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B22" w:rsidRDefault="00C37B22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История одежды: редингот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последние годы мода не раз обращалась к прошлому. Возникал, например, интерес к стилю 20-х, 30-х или 50-х годов. Но есть формы, которые существуют в истории костюма довольно долго, так как интерес к ним то усиливается, то ослабевает. Одна из таких форм – редингот, появившийся почти два века назад.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Французское слово «redingote» происходит от английского названия верхней одежды для езды «riding-coat». Костюм отличается характеными признаками: высокий воротник и пелерина, предохраняющая от дождя, прямые неширокие рукава на манжетах, вертикально расположенные карманы и двойная застежка. Английский мужской костюм для езды обычно шился из темного сукна. Но в музеях хранятся и образцы из светлых тканей, украшенные богатой вышивкой.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Как и зачем появился редингот? В XVIII веке французской придворной моде подражала аристократия всей Европы. Из Парижа в Лондон регулярно присылали две восковые куклы, которые демонстрировали последнюю моду для женщин и мужчин. Англичане вносили в нее изменения в соответствии со своим строгим и сдержанным стилем. Изысканные и дорогие французские ткани, кружево и вышивка заменялись на сукно или другие шерстяные ткани, чаще всего темных тонов. Носили одежду почти без украшений. Но случалось и обратное: французы заимствовали образцы одежды северного соседа, переосмысливали их, придавая им изысканность и блеск. 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1783 году, после подписания Версальского мирного договора, восстанавливались прежние экономические связи между двумя странами, и после семилетного перерыва французское общество вновь начало проявлять интерес к британской культуре. В женскую моду вошли и надолго задержались там английские ткани из хлопка, так как модным стал белый цвет. Простота и строгость, характерные для английского костюма, нашли во Франции благоприятную почву. Здесь все заметнее чувствовалась склонность к большей сдержанности. В это время лаконичный редингот получил небывалое распространение. Но костюм для езды получил другой характерный вид. Он превратился в длинное мужское платье для прогулок, которое сохранило прежний крой и элементы: высокий воротник, пелерина, неширокие рукава с манжетами, карманы, расположенные вертикально в боковых швах, и двойная застежка. Изменились и ткани. Французские аристократы предпочитали яркие цвета. Практичная и удобная одежда нравилась и буржуазии. Рединготы шили преиумщественно из сукна или других шерстяных тканей синего, зеленого, но в основном кофейного цвета. </w:t>
      </w:r>
    </w:p>
    <w:p w:rsidR="00C37B22" w:rsidRDefault="00C37B22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Рединготы различных эпох от XVIII века до XX века 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Мода на редингот быстро распространилась по всей Европе. Приблизительно в то же время и женщины Франции восприняли редингот как верхнюю одежду. Женщины носили редингот поверх платьев с широкой юбкой. Редингот застегивался до талии, а ниже расходился, оставляя открытой большую часть юбки. Для пошива редингота использовались яркие ткани, преимущественно в полоску. 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период Французской революции 1789 года женский редингот уже выглядел по-иному: стал темным, однотонным, плотно облегал фигуру, из-под прямого воротника выглядывал шарф-жабо. Именно тогда во Франции для представительниц аристократии и буржуазии стало удобнее и безопаснее передвигаться по улицам Парижа в нейтральных, не бросающихся в глаза рединготах. Кроме того, мужской покрой отвечал идее эмансипации женщин, общей идее, охватившей французов в первые годы революции.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последующие годы и в начале XIX века мода повернулась к античности. Появились так называемые «греческие платья» – легкие свободные платья, стянутые под грудью. В первые два десятилетия XIX века поверх этих легких полупрозрачных платьев носили редингот из плотных хлопчатобумажных тканей, часто белого цвета, украшенные вышивкой. Другими модными цветами были светло-зеленый, светло-желтый и светло-синий. Вышивка или отделка из коживдоль застежки все больше начали отличать женский костюм от мужского. Сохраняя основные элементы кройки, женский редингот ловко приспосабливался к моде почти любого сезона – с незначительными изменениями в длине рукавов, в расположении линии талии, в застежке (однобортная, двубортная) и в декоративных элементах. Все больше использовали сукно, бархат и плюш. Так редингот превратился в основную верхнюю одежду для женщин в первой половине XIX века.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Впоследствии интерес к нему то ослабевал, то усиливался, но и моды он не исчезал.</w:t>
      </w:r>
    </w:p>
    <w:p w:rsidR="00C37B22" w:rsidRDefault="00C37B2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Удобство и элегантность редингота подходят к любому возрасту. Может быть, поэтому он смог пережить своих изысканных братьев и уже третий век существует в дамском гардеробе, независимо от капризов моды.</w:t>
      </w:r>
    </w:p>
    <w:p w:rsidR="00C37B22" w:rsidRDefault="00C37B22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C37B22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FB1938"/>
    <w:multiLevelType w:val="hybridMultilevel"/>
    <w:tmpl w:val="58901AF2"/>
    <w:lvl w:ilvl="0" w:tplc="283ABE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EB3E32F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 w:tplc="C4D6E61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 w:tplc="C87CAF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 w:tplc="214242A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 w:tplc="D15AE54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 w:tplc="45FADCD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 w:tplc="230843F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 w:tplc="D29099F2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5F6E"/>
    <w:rsid w:val="00446057"/>
    <w:rsid w:val="004A1AA8"/>
    <w:rsid w:val="00A25F6E"/>
    <w:rsid w:val="00C3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AA1CEA9-DAE4-48F1-BD9B-88041EFAB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339933"/>
      <w:u w:val="single"/>
    </w:rPr>
  </w:style>
  <w:style w:type="character" w:styleId="a5">
    <w:name w:val="Emphasis"/>
    <w:uiPriority w:val="99"/>
    <w:qFormat/>
    <w:rPr>
      <w:i/>
      <w:iCs/>
    </w:rPr>
  </w:style>
  <w:style w:type="character" w:styleId="a6">
    <w:name w:val="Strong"/>
    <w:uiPriority w:val="99"/>
    <w:qFormat/>
    <w:rPr>
      <w:b/>
      <w:bCs/>
    </w:rPr>
  </w:style>
  <w:style w:type="paragraph" w:customStyle="1" w:styleId="j">
    <w:name w:val="j"/>
    <w:basedOn w:val="a"/>
    <w:uiPriority w:val="99"/>
    <w:pPr>
      <w:spacing w:before="100" w:beforeAutospacing="1" w:after="100" w:afterAutospacing="1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2880</Words>
  <Characters>1642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История одежды: редингот</vt:lpstr>
    </vt:vector>
  </TitlesOfParts>
  <Company>PERSONAL COMPUTERS</Company>
  <LinksUpToDate>false</LinksUpToDate>
  <CharactersWithSpaces>4513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История одежды: редингот</dc:title>
  <dc:subject/>
  <dc:creator>USER</dc:creator>
  <cp:keywords/>
  <dc:description/>
  <cp:lastModifiedBy>admin</cp:lastModifiedBy>
  <cp:revision>2</cp:revision>
  <dcterms:created xsi:type="dcterms:W3CDTF">2014-01-26T14:28:00Z</dcterms:created>
  <dcterms:modified xsi:type="dcterms:W3CDTF">2014-01-26T14:28:00Z</dcterms:modified>
</cp:coreProperties>
</file>