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1450" w:rsidRDefault="00611450">
      <w:pPr>
        <w:pStyle w:val="a3"/>
        <w:spacing w:line="360" w:lineRule="auto"/>
        <w:rPr>
          <w:b/>
          <w:bCs/>
          <w:sz w:val="28"/>
          <w:szCs w:val="28"/>
        </w:rPr>
      </w:pPr>
      <w:r>
        <w:rPr>
          <w:b/>
          <w:bCs/>
          <w:sz w:val="28"/>
          <w:szCs w:val="28"/>
        </w:rPr>
        <w:t>СОДЕРЖАНИЕ</w:t>
      </w:r>
    </w:p>
    <w:p w:rsidR="00611450" w:rsidRDefault="00611450">
      <w:pPr>
        <w:pStyle w:val="a3"/>
        <w:spacing w:line="360" w:lineRule="auto"/>
        <w:rPr>
          <w:b/>
          <w:bCs/>
          <w:sz w:val="28"/>
          <w:szCs w:val="28"/>
        </w:rPr>
      </w:pPr>
    </w:p>
    <w:p w:rsidR="00611450" w:rsidRDefault="00611450">
      <w:pPr>
        <w:pStyle w:val="a3"/>
        <w:spacing w:line="360" w:lineRule="auto"/>
        <w:rPr>
          <w:b/>
          <w:bCs/>
          <w:sz w:val="28"/>
          <w:szCs w:val="28"/>
        </w:rPr>
      </w:pPr>
    </w:p>
    <w:p w:rsidR="00611450" w:rsidRDefault="00611450">
      <w:pPr>
        <w:pStyle w:val="11"/>
        <w:tabs>
          <w:tab w:val="right" w:leader="dot" w:pos="9798"/>
        </w:tabs>
        <w:rPr>
          <w:b/>
          <w:bCs/>
          <w:noProof/>
        </w:rPr>
      </w:pPr>
      <w:r w:rsidRPr="00422E58">
        <w:rPr>
          <w:rStyle w:val="ac"/>
          <w:b/>
          <w:bCs/>
          <w:noProof/>
        </w:rPr>
        <w:t>ВВЕДЕНИЕ</w:t>
      </w:r>
      <w:r>
        <w:rPr>
          <w:b/>
          <w:bCs/>
          <w:noProof/>
        </w:rPr>
        <w:tab/>
        <w:t>3</w:t>
      </w:r>
    </w:p>
    <w:p w:rsidR="00611450" w:rsidRDefault="00611450">
      <w:pPr>
        <w:pStyle w:val="11"/>
        <w:tabs>
          <w:tab w:val="right" w:leader="dot" w:pos="9798"/>
        </w:tabs>
        <w:rPr>
          <w:b/>
          <w:bCs/>
          <w:noProof/>
        </w:rPr>
      </w:pPr>
      <w:r w:rsidRPr="00422E58">
        <w:rPr>
          <w:rStyle w:val="ac"/>
          <w:b/>
          <w:bCs/>
          <w:noProof/>
        </w:rPr>
        <w:t>1.ПОНЯТИЕ, ИСТОРИЧЕСКИЕ АСПЕКТЫ И ЭКОНОМИЧЕСКОЕ ЗНАЧЕНИЕ ЛИЗИНГА</w:t>
      </w:r>
      <w:r>
        <w:rPr>
          <w:b/>
          <w:bCs/>
          <w:noProof/>
        </w:rPr>
        <w:tab/>
        <w:t>8</w:t>
      </w:r>
    </w:p>
    <w:p w:rsidR="00611450" w:rsidRDefault="00611450">
      <w:pPr>
        <w:pStyle w:val="25"/>
        <w:tabs>
          <w:tab w:val="right" w:leader="dot" w:pos="9798"/>
        </w:tabs>
        <w:rPr>
          <w:b/>
          <w:bCs/>
          <w:i/>
          <w:iCs/>
          <w:noProof/>
        </w:rPr>
      </w:pPr>
      <w:r w:rsidRPr="00422E58">
        <w:rPr>
          <w:rStyle w:val="ac"/>
          <w:b/>
          <w:bCs/>
          <w:i/>
          <w:iCs/>
          <w:caps/>
          <w:noProof/>
        </w:rPr>
        <w:t>1.1. История возникновения лизинга</w:t>
      </w:r>
      <w:r>
        <w:rPr>
          <w:b/>
          <w:bCs/>
          <w:i/>
          <w:iCs/>
          <w:noProof/>
        </w:rPr>
        <w:tab/>
        <w:t>8</w:t>
      </w:r>
    </w:p>
    <w:p w:rsidR="00611450" w:rsidRDefault="00611450">
      <w:pPr>
        <w:pStyle w:val="25"/>
        <w:tabs>
          <w:tab w:val="right" w:leader="dot" w:pos="9798"/>
        </w:tabs>
        <w:rPr>
          <w:b/>
          <w:bCs/>
          <w:i/>
          <w:iCs/>
          <w:noProof/>
        </w:rPr>
      </w:pPr>
      <w:r w:rsidRPr="00422E58">
        <w:rPr>
          <w:rStyle w:val="ac"/>
          <w:b/>
          <w:bCs/>
          <w:i/>
          <w:iCs/>
          <w:caps/>
          <w:noProof/>
          <w:kern w:val="24"/>
        </w:rPr>
        <w:t>1.2. Сущность экономической категории “лизинг”, понятие и виды лизинговых сделок.</w:t>
      </w:r>
      <w:r>
        <w:rPr>
          <w:b/>
          <w:bCs/>
          <w:i/>
          <w:iCs/>
          <w:noProof/>
        </w:rPr>
        <w:tab/>
        <w:t>17</w:t>
      </w:r>
    </w:p>
    <w:p w:rsidR="00611450" w:rsidRDefault="00611450">
      <w:pPr>
        <w:pStyle w:val="25"/>
        <w:tabs>
          <w:tab w:val="right" w:leader="dot" w:pos="9798"/>
        </w:tabs>
        <w:rPr>
          <w:b/>
          <w:bCs/>
          <w:i/>
          <w:iCs/>
          <w:noProof/>
        </w:rPr>
      </w:pPr>
      <w:r w:rsidRPr="00422E58">
        <w:rPr>
          <w:rStyle w:val="ac"/>
          <w:b/>
          <w:bCs/>
          <w:i/>
          <w:iCs/>
          <w:caps/>
          <w:noProof/>
          <w:kern w:val="24"/>
        </w:rPr>
        <w:t>1.3. Отличие лизинга от аренды и кредита. Преймущества лизинга</w:t>
      </w:r>
      <w:r>
        <w:rPr>
          <w:b/>
          <w:bCs/>
          <w:i/>
          <w:iCs/>
          <w:noProof/>
        </w:rPr>
        <w:tab/>
        <w:t>32</w:t>
      </w:r>
    </w:p>
    <w:p w:rsidR="00611450" w:rsidRDefault="00611450">
      <w:pPr>
        <w:pStyle w:val="11"/>
        <w:tabs>
          <w:tab w:val="right" w:leader="dot" w:pos="9798"/>
        </w:tabs>
        <w:rPr>
          <w:b/>
          <w:bCs/>
          <w:noProof/>
        </w:rPr>
      </w:pPr>
      <w:r w:rsidRPr="00422E58">
        <w:rPr>
          <w:rStyle w:val="ac"/>
          <w:b/>
          <w:bCs/>
          <w:noProof/>
        </w:rPr>
        <w:t>2. ЛИЗИНГ И МИРОВОЙ ОПЫТ</w:t>
      </w:r>
      <w:r>
        <w:rPr>
          <w:b/>
          <w:bCs/>
          <w:noProof/>
        </w:rPr>
        <w:tab/>
        <w:t>40</w:t>
      </w:r>
    </w:p>
    <w:p w:rsidR="00611450" w:rsidRDefault="00611450">
      <w:pPr>
        <w:pStyle w:val="25"/>
        <w:tabs>
          <w:tab w:val="right" w:leader="dot" w:pos="9798"/>
        </w:tabs>
        <w:rPr>
          <w:b/>
          <w:bCs/>
          <w:i/>
          <w:iCs/>
          <w:noProof/>
        </w:rPr>
      </w:pPr>
      <w:r w:rsidRPr="00422E58">
        <w:rPr>
          <w:rStyle w:val="ac"/>
          <w:b/>
          <w:bCs/>
          <w:i/>
          <w:iCs/>
          <w:caps/>
          <w:noProof/>
          <w:kern w:val="24"/>
        </w:rPr>
        <w:t>2.1. Мировой лизинговый рынок</w:t>
      </w:r>
      <w:r>
        <w:rPr>
          <w:b/>
          <w:bCs/>
          <w:i/>
          <w:iCs/>
          <w:noProof/>
        </w:rPr>
        <w:tab/>
        <w:t>40</w:t>
      </w:r>
    </w:p>
    <w:p w:rsidR="00611450" w:rsidRDefault="00611450">
      <w:pPr>
        <w:pStyle w:val="25"/>
        <w:tabs>
          <w:tab w:val="right" w:leader="dot" w:pos="9798"/>
        </w:tabs>
        <w:rPr>
          <w:b/>
          <w:bCs/>
          <w:i/>
          <w:iCs/>
          <w:noProof/>
        </w:rPr>
      </w:pPr>
      <w:r w:rsidRPr="00422E58">
        <w:rPr>
          <w:rStyle w:val="ac"/>
          <w:b/>
          <w:bCs/>
          <w:i/>
          <w:iCs/>
          <w:caps/>
          <w:noProof/>
          <w:kern w:val="24"/>
        </w:rPr>
        <w:t>2.2. Сравнительная характеристика развития лизинговых отношений в США, Японии и Западной Европе</w:t>
      </w:r>
      <w:r>
        <w:rPr>
          <w:b/>
          <w:bCs/>
          <w:i/>
          <w:iCs/>
          <w:noProof/>
        </w:rPr>
        <w:tab/>
        <w:t>45</w:t>
      </w:r>
    </w:p>
    <w:p w:rsidR="00611450" w:rsidRDefault="00611450">
      <w:pPr>
        <w:pStyle w:val="25"/>
        <w:tabs>
          <w:tab w:val="right" w:leader="dot" w:pos="9798"/>
        </w:tabs>
        <w:rPr>
          <w:b/>
          <w:bCs/>
          <w:noProof/>
        </w:rPr>
      </w:pPr>
      <w:r w:rsidRPr="00422E58">
        <w:rPr>
          <w:rStyle w:val="ac"/>
          <w:b/>
          <w:bCs/>
          <w:i/>
          <w:iCs/>
          <w:caps/>
          <w:noProof/>
        </w:rPr>
        <w:t>2.3. Международная унификация лизинга. Международные лизинговые операции</w:t>
      </w:r>
      <w:r>
        <w:rPr>
          <w:b/>
          <w:bCs/>
          <w:i/>
          <w:iCs/>
          <w:noProof/>
        </w:rPr>
        <w:tab/>
        <w:t>77</w:t>
      </w:r>
    </w:p>
    <w:p w:rsidR="00611450" w:rsidRDefault="00611450">
      <w:pPr>
        <w:pStyle w:val="11"/>
        <w:tabs>
          <w:tab w:val="right" w:leader="dot" w:pos="9798"/>
        </w:tabs>
        <w:rPr>
          <w:b/>
          <w:bCs/>
          <w:noProof/>
        </w:rPr>
      </w:pPr>
      <w:r w:rsidRPr="00422E58">
        <w:rPr>
          <w:rStyle w:val="ac"/>
          <w:b/>
          <w:bCs/>
          <w:noProof/>
        </w:rPr>
        <w:t>3. РАЗВИТИЕ ЛИЗИНГА В РФ НА СОВРЕМЕННОМ ЭТАПЕ</w:t>
      </w:r>
      <w:r>
        <w:rPr>
          <w:b/>
          <w:bCs/>
          <w:noProof/>
        </w:rPr>
        <w:tab/>
        <w:t>92</w:t>
      </w:r>
    </w:p>
    <w:p w:rsidR="00611450" w:rsidRDefault="00611450">
      <w:pPr>
        <w:pStyle w:val="25"/>
        <w:tabs>
          <w:tab w:val="right" w:leader="dot" w:pos="9798"/>
        </w:tabs>
        <w:rPr>
          <w:b/>
          <w:bCs/>
          <w:i/>
          <w:iCs/>
          <w:noProof/>
        </w:rPr>
      </w:pPr>
      <w:r w:rsidRPr="00422E58">
        <w:rPr>
          <w:rStyle w:val="ac"/>
          <w:b/>
          <w:bCs/>
          <w:i/>
          <w:iCs/>
          <w:caps/>
          <w:noProof/>
        </w:rPr>
        <w:t>3.1. Становление лизинга в России. Нормативное регулирование лизинга в РФ</w:t>
      </w:r>
      <w:r>
        <w:rPr>
          <w:b/>
          <w:bCs/>
          <w:i/>
          <w:iCs/>
          <w:noProof/>
        </w:rPr>
        <w:tab/>
        <w:t>92</w:t>
      </w:r>
    </w:p>
    <w:p w:rsidR="00611450" w:rsidRDefault="00611450">
      <w:pPr>
        <w:pStyle w:val="25"/>
        <w:tabs>
          <w:tab w:val="right" w:leader="dot" w:pos="9798"/>
        </w:tabs>
        <w:rPr>
          <w:b/>
          <w:bCs/>
          <w:i/>
          <w:iCs/>
          <w:noProof/>
        </w:rPr>
      </w:pPr>
      <w:r w:rsidRPr="00422E58">
        <w:rPr>
          <w:rStyle w:val="ac"/>
          <w:b/>
          <w:bCs/>
          <w:i/>
          <w:iCs/>
          <w:caps/>
          <w:noProof/>
          <w:kern w:val="24"/>
        </w:rPr>
        <w:t>3.2. Проблемы экономического регулирования, налогообложения и учета лизинга</w:t>
      </w:r>
      <w:r>
        <w:rPr>
          <w:b/>
          <w:bCs/>
          <w:i/>
          <w:iCs/>
          <w:noProof/>
        </w:rPr>
        <w:tab/>
        <w:t>117</w:t>
      </w:r>
    </w:p>
    <w:p w:rsidR="00611450" w:rsidRDefault="00611450">
      <w:pPr>
        <w:pStyle w:val="25"/>
        <w:tabs>
          <w:tab w:val="right" w:leader="dot" w:pos="9798"/>
        </w:tabs>
        <w:rPr>
          <w:b/>
          <w:bCs/>
          <w:i/>
          <w:iCs/>
          <w:noProof/>
        </w:rPr>
      </w:pPr>
      <w:r w:rsidRPr="00422E58">
        <w:rPr>
          <w:rStyle w:val="ac"/>
          <w:b/>
          <w:bCs/>
          <w:i/>
          <w:iCs/>
          <w:caps/>
          <w:noProof/>
          <w:kern w:val="24"/>
        </w:rPr>
        <w:t>3.3. Современное состояние лизингового рынка в России</w:t>
      </w:r>
      <w:r>
        <w:rPr>
          <w:b/>
          <w:bCs/>
          <w:i/>
          <w:iCs/>
          <w:noProof/>
        </w:rPr>
        <w:tab/>
        <w:t>135</w:t>
      </w:r>
    </w:p>
    <w:p w:rsidR="00611450" w:rsidRDefault="00611450">
      <w:pPr>
        <w:pStyle w:val="11"/>
        <w:tabs>
          <w:tab w:val="right" w:leader="dot" w:pos="9798"/>
        </w:tabs>
        <w:rPr>
          <w:b/>
          <w:bCs/>
          <w:noProof/>
        </w:rPr>
      </w:pPr>
      <w:r w:rsidRPr="00422E58">
        <w:rPr>
          <w:rStyle w:val="ac"/>
          <w:b/>
          <w:bCs/>
          <w:noProof/>
        </w:rPr>
        <w:t>ЗАКЛЮЧЕНИЕ</w:t>
      </w:r>
      <w:r>
        <w:rPr>
          <w:b/>
          <w:bCs/>
          <w:noProof/>
        </w:rPr>
        <w:tab/>
        <w:t>147</w:t>
      </w:r>
    </w:p>
    <w:p w:rsidR="00611450" w:rsidRDefault="00611450">
      <w:pPr>
        <w:pStyle w:val="11"/>
        <w:tabs>
          <w:tab w:val="right" w:leader="dot" w:pos="9798"/>
        </w:tabs>
        <w:rPr>
          <w:b/>
          <w:bCs/>
          <w:noProof/>
        </w:rPr>
      </w:pPr>
      <w:r w:rsidRPr="00422E58">
        <w:rPr>
          <w:rStyle w:val="ac"/>
          <w:b/>
          <w:bCs/>
          <w:noProof/>
        </w:rPr>
        <w:t>СПИСОК ЛИТЕРАТУРЫ</w:t>
      </w:r>
      <w:r>
        <w:rPr>
          <w:b/>
          <w:bCs/>
          <w:noProof/>
        </w:rPr>
        <w:tab/>
        <w:t>154</w:t>
      </w:r>
    </w:p>
    <w:p w:rsidR="00611450" w:rsidRDefault="00611450">
      <w:pPr>
        <w:pStyle w:val="a3"/>
        <w:spacing w:line="360" w:lineRule="auto"/>
        <w:rPr>
          <w:b/>
          <w:bCs/>
          <w:sz w:val="28"/>
          <w:szCs w:val="28"/>
        </w:rPr>
      </w:pPr>
    </w:p>
    <w:p w:rsidR="00611450" w:rsidRDefault="00611450" w:rsidP="00611450">
      <w:pPr>
        <w:pStyle w:val="1"/>
        <w:pageBreakBefore/>
        <w:spacing w:line="360" w:lineRule="auto"/>
        <w:ind w:firstLine="425"/>
        <w:rPr>
          <w:sz w:val="28"/>
          <w:szCs w:val="28"/>
        </w:rPr>
      </w:pPr>
      <w:bookmarkStart w:id="0" w:name="_Toc18137659"/>
      <w:r>
        <w:rPr>
          <w:sz w:val="28"/>
          <w:szCs w:val="28"/>
        </w:rPr>
        <w:lastRenderedPageBreak/>
        <w:t>ВВЕДЕНИЕ</w:t>
      </w:r>
      <w:bookmarkEnd w:id="0"/>
    </w:p>
    <w:p w:rsidR="00611450" w:rsidRDefault="00611450">
      <w:pPr>
        <w:pStyle w:val="a3"/>
        <w:spacing w:line="360" w:lineRule="auto"/>
        <w:rPr>
          <w:b/>
          <w:bCs/>
          <w:sz w:val="28"/>
          <w:szCs w:val="28"/>
        </w:rPr>
      </w:pPr>
    </w:p>
    <w:p w:rsidR="00611450" w:rsidRDefault="00611450">
      <w:pPr>
        <w:spacing w:line="360" w:lineRule="auto"/>
        <w:ind w:firstLine="426"/>
        <w:jc w:val="both"/>
        <w:rPr>
          <w:sz w:val="28"/>
          <w:szCs w:val="28"/>
          <w:lang w:val="ru-RU"/>
        </w:rPr>
      </w:pPr>
      <w:r>
        <w:rPr>
          <w:sz w:val="28"/>
          <w:szCs w:val="28"/>
          <w:lang w:val="ru-RU"/>
        </w:rPr>
        <w:t>Актуальность выбранной темы вызвана развитием лизинговых операций в России и интеграции отечественного лизинга в мировую финансовую систему. Анализ лизинговой деятельности в США, Японии, Великобритании, Германии, во Франции, в Австрии показал, что ряду ведущих российских лизинговых компаний удалось не просто скопировать, но и во многом удачно адаптировать в наши условия опыт стран с развитыми лизинговыми отношениями. В этих странах в течение последних сорока с лишним лет сложилась высокая культура проведения лизинговых операций, считающихся наиболее сложной разновидностью банковской деятельности.</w:t>
      </w:r>
    </w:p>
    <w:p w:rsidR="00611450" w:rsidRDefault="00611450">
      <w:pPr>
        <w:spacing w:line="360" w:lineRule="auto"/>
        <w:ind w:firstLine="426"/>
        <w:jc w:val="both"/>
        <w:rPr>
          <w:sz w:val="28"/>
          <w:szCs w:val="28"/>
          <w:lang w:val="ru-RU"/>
        </w:rPr>
      </w:pPr>
      <w:r>
        <w:rPr>
          <w:sz w:val="28"/>
          <w:szCs w:val="28"/>
          <w:lang w:val="ru-RU"/>
        </w:rPr>
        <w:t>Отечественные и зарубежные банки, крупные производители и поставщики машин и оборудования всерьез стали обращать внимание на возможность применения в России известного во всем мире высокоэффективного финансового инструмента — лизинга.</w:t>
      </w:r>
    </w:p>
    <w:p w:rsidR="00611450" w:rsidRDefault="00611450">
      <w:pPr>
        <w:spacing w:line="360" w:lineRule="auto"/>
        <w:ind w:firstLine="426"/>
        <w:jc w:val="both"/>
        <w:rPr>
          <w:sz w:val="28"/>
          <w:szCs w:val="28"/>
          <w:lang w:val="ru-RU"/>
        </w:rPr>
      </w:pPr>
      <w:r>
        <w:rPr>
          <w:sz w:val="28"/>
          <w:szCs w:val="28"/>
          <w:lang w:val="ru-RU"/>
        </w:rPr>
        <w:t>Этот период отличается образованием большого количества лизинговых компаний. Стали появляться даже лизинговые холдинги. Годовой объем стоимости заключенных лизинговых договоров достиг 1 млрд. долл. И хотя еще большие суммы фигурируют в лизинговых проектах, находящихся в стадии проработки, эти объемы пока незначительны для нашей страны.</w:t>
      </w:r>
    </w:p>
    <w:p w:rsidR="00611450" w:rsidRDefault="00611450">
      <w:pPr>
        <w:spacing w:line="360" w:lineRule="auto"/>
        <w:jc w:val="both"/>
        <w:rPr>
          <w:sz w:val="28"/>
          <w:szCs w:val="28"/>
          <w:lang w:val="ru-RU"/>
        </w:rPr>
      </w:pPr>
      <w:r>
        <w:rPr>
          <w:sz w:val="28"/>
          <w:szCs w:val="28"/>
          <w:lang w:val="ru-RU"/>
        </w:rPr>
        <w:t>Уровень развитости лизинговых отношений, как правило, является своеобразным показателем развитости всей экономики страны. У нас удельный вес лизинга в общем объеме инвестиций в производство составляет менее 1,5%, в то время как в ведущих и успешно развивающихся странах этот показатель достигает 25 — 30% и более.</w:t>
      </w:r>
    </w:p>
    <w:p w:rsidR="00611450" w:rsidRDefault="00611450">
      <w:pPr>
        <w:spacing w:line="360" w:lineRule="auto"/>
        <w:ind w:firstLine="426"/>
        <w:jc w:val="both"/>
        <w:rPr>
          <w:sz w:val="28"/>
          <w:szCs w:val="28"/>
          <w:lang w:val="ru-RU"/>
        </w:rPr>
      </w:pPr>
      <w:r>
        <w:rPr>
          <w:sz w:val="28"/>
          <w:szCs w:val="28"/>
          <w:lang w:val="ru-RU"/>
        </w:rPr>
        <w:t>Для структурной перестройки народного хозяйства Россия остро нуждается в инвестициях. По расчетам Министерства экономики, объем инвестиций необходимо утроить, но инвестиционная активность сдерживается высокими процентами коммерческих банков и неблагоприятным инвестиционным климатом в России. Экономическая реформа, проводимая в России в настоящий период, характеризуется, в частности, значительным сокращением производственных инвестиций в основной капитал. Сегодня в промышленности порядка</w:t>
      </w:r>
      <w:r>
        <w:rPr>
          <w:noProof/>
          <w:sz w:val="28"/>
          <w:szCs w:val="28"/>
        </w:rPr>
        <w:t xml:space="preserve"> 57%</w:t>
      </w:r>
      <w:r>
        <w:rPr>
          <w:sz w:val="28"/>
          <w:szCs w:val="28"/>
          <w:lang w:val="ru-RU"/>
        </w:rPr>
        <w:t xml:space="preserve"> всех машин и оборудования эксплуатируется свыше десяти лет, что крайне много для поддержания конкурентоспособности экономики. С другой стороны, в промышленном производстве сохраняется огромное число незагруженного основного капитала, постоянно требующего больших затрат</w:t>
      </w:r>
      <w:r>
        <w:rPr>
          <w:noProof/>
          <w:sz w:val="28"/>
          <w:szCs w:val="28"/>
        </w:rPr>
        <w:t xml:space="preserve"> -</w:t>
      </w:r>
      <w:r>
        <w:rPr>
          <w:sz w:val="28"/>
          <w:szCs w:val="28"/>
          <w:lang w:val="ru-RU"/>
        </w:rPr>
        <w:t xml:space="preserve"> как на текущее обслуживание и содержания на балансе предприятий, так и не менее значительных расходов на консервацию. Учитывая отсутствие у отечественного рынка ресурсов для своевременной замены устаревшего основного капитала, реального сектора в российской экономике нет.</w:t>
      </w:r>
    </w:p>
    <w:p w:rsidR="00611450" w:rsidRDefault="00611450">
      <w:pPr>
        <w:spacing w:line="360" w:lineRule="auto"/>
        <w:ind w:firstLine="426"/>
        <w:jc w:val="both"/>
        <w:rPr>
          <w:sz w:val="28"/>
          <w:szCs w:val="28"/>
          <w:lang w:val="ru-RU"/>
        </w:rPr>
      </w:pPr>
      <w:r>
        <w:rPr>
          <w:sz w:val="28"/>
          <w:szCs w:val="28"/>
          <w:lang w:val="ru-RU"/>
        </w:rPr>
        <w:t>Эффективным способом решения данной задачи, хорошо апробированным на Западе и в настоящее время получающим развитие у нас, является лизинг</w:t>
      </w:r>
      <w:r>
        <w:rPr>
          <w:noProof/>
          <w:sz w:val="28"/>
          <w:szCs w:val="28"/>
        </w:rPr>
        <w:t xml:space="preserve"> - </w:t>
      </w:r>
      <w:r>
        <w:rPr>
          <w:sz w:val="28"/>
          <w:szCs w:val="28"/>
          <w:lang w:val="ru-RU"/>
        </w:rPr>
        <w:t>форма промышленного инвестирования, позволяющая предоставлять дополнительные гарантии инвесторам по сравнению с традиционным кредитованием.</w:t>
      </w:r>
    </w:p>
    <w:p w:rsidR="00611450" w:rsidRDefault="00611450">
      <w:pPr>
        <w:spacing w:line="360" w:lineRule="auto"/>
        <w:ind w:firstLine="426"/>
        <w:jc w:val="both"/>
        <w:rPr>
          <w:sz w:val="28"/>
          <w:szCs w:val="28"/>
          <w:lang w:val="ru-RU"/>
        </w:rPr>
      </w:pPr>
      <w:r>
        <w:rPr>
          <w:sz w:val="28"/>
          <w:szCs w:val="28"/>
          <w:lang w:val="ru-RU"/>
        </w:rPr>
        <w:t>Преимущества лизинга по сравнению с другими способами инвестирования состоят в том, что предприятиям предоставляются не денежные средства, контроль за обоснованным расходованием которых не всегда возможен, а непосредственно средства производства, необходимые для обновления и расширения производственного аппарата.</w:t>
      </w:r>
    </w:p>
    <w:p w:rsidR="00611450" w:rsidRDefault="00611450">
      <w:pPr>
        <w:spacing w:line="360" w:lineRule="auto"/>
        <w:ind w:firstLine="426"/>
        <w:jc w:val="both"/>
        <w:rPr>
          <w:sz w:val="28"/>
          <w:szCs w:val="28"/>
          <w:lang w:val="ru-RU"/>
        </w:rPr>
      </w:pPr>
      <w:r>
        <w:rPr>
          <w:sz w:val="28"/>
          <w:szCs w:val="28"/>
          <w:lang w:val="ru-RU"/>
        </w:rPr>
        <w:t>Заинтересованность в лизинге проявляют представители малого бизнеса, которые, не имея достаточных средств и не прибегая к привлечению кредитов, могут в этом случае использовать в производстве новое прогрессивное оборудование и технологии.</w:t>
      </w:r>
    </w:p>
    <w:p w:rsidR="00611450" w:rsidRDefault="00611450">
      <w:pPr>
        <w:pStyle w:val="21"/>
        <w:spacing w:after="0" w:line="360" w:lineRule="auto"/>
        <w:ind w:firstLine="426"/>
        <w:jc w:val="both"/>
        <w:rPr>
          <w:sz w:val="28"/>
          <w:szCs w:val="28"/>
          <w:lang w:val="ru-RU"/>
        </w:rPr>
      </w:pPr>
      <w:r>
        <w:rPr>
          <w:sz w:val="28"/>
          <w:szCs w:val="28"/>
          <w:lang w:val="ru-RU"/>
        </w:rPr>
        <w:t>В развитии лизинга заинтересованы не только лизингополучатели как потребители оборудования, но и действующие производства, поскольку за счет лизинга расширяется рынок сбыта производимого ими оборудования.</w:t>
      </w:r>
    </w:p>
    <w:p w:rsidR="00611450" w:rsidRDefault="00611450">
      <w:pPr>
        <w:spacing w:line="360" w:lineRule="auto"/>
        <w:ind w:firstLine="426"/>
        <w:jc w:val="both"/>
        <w:rPr>
          <w:sz w:val="28"/>
          <w:szCs w:val="28"/>
          <w:lang w:val="ru-RU"/>
        </w:rPr>
      </w:pPr>
      <w:r>
        <w:rPr>
          <w:sz w:val="28"/>
          <w:szCs w:val="28"/>
          <w:lang w:val="ru-RU"/>
        </w:rPr>
        <w:t>Для инвесторов лизинг обеспечивает, необходимую прибыль на вложенный капитал при более низком риске (по сравнению с обычным кредитованием) за счет действенной защиты от неплатежеспособности клиента.</w:t>
      </w:r>
    </w:p>
    <w:p w:rsidR="00611450" w:rsidRDefault="00611450">
      <w:pPr>
        <w:pStyle w:val="21"/>
        <w:spacing w:after="0" w:line="360" w:lineRule="auto"/>
        <w:ind w:firstLine="426"/>
        <w:jc w:val="both"/>
        <w:rPr>
          <w:sz w:val="28"/>
          <w:szCs w:val="28"/>
          <w:lang w:val="ru-RU"/>
        </w:rPr>
      </w:pPr>
      <w:r>
        <w:rPr>
          <w:sz w:val="28"/>
          <w:szCs w:val="28"/>
          <w:lang w:val="ru-RU"/>
        </w:rPr>
        <w:t>Лизинг обладает высоким потенциалом активизации экономического сотрудничества с зарубежными странами, в связи с чем международный лизинг получает все большее распространение.</w:t>
      </w:r>
    </w:p>
    <w:p w:rsidR="00611450" w:rsidRDefault="00611450">
      <w:pPr>
        <w:spacing w:line="360" w:lineRule="auto"/>
        <w:ind w:firstLine="426"/>
        <w:jc w:val="both"/>
        <w:rPr>
          <w:sz w:val="28"/>
          <w:szCs w:val="28"/>
          <w:lang w:val="ru-RU"/>
        </w:rPr>
      </w:pPr>
      <w:r>
        <w:rPr>
          <w:sz w:val="28"/>
          <w:szCs w:val="28"/>
          <w:lang w:val="ru-RU"/>
        </w:rPr>
        <w:t>В настоящее время в России интерес к лизингу в силу присущих ему возможностей все более возрастает. Увеличивается число лизинговых компаний как российских так и зарубежных, расширяют поле деятельности существующие.</w:t>
      </w:r>
    </w:p>
    <w:p w:rsidR="00611450" w:rsidRDefault="00611450">
      <w:pPr>
        <w:spacing w:line="360" w:lineRule="auto"/>
        <w:ind w:firstLine="426"/>
        <w:jc w:val="both"/>
        <w:rPr>
          <w:sz w:val="28"/>
          <w:szCs w:val="28"/>
          <w:lang w:val="ru-RU"/>
        </w:rPr>
      </w:pPr>
      <w:r>
        <w:rPr>
          <w:sz w:val="28"/>
          <w:szCs w:val="28"/>
          <w:lang w:val="ru-RU"/>
        </w:rPr>
        <w:t>Целью данной дипломной работы является обобщение мирового опыта в сфере лизинга, рассмотрение возможных путей перенесения его на российскую почву. В работе делается попытка проанализировать развитие Российского лизинга, рассматриваются виды лизинговых сделок, формы лизинга, наиболее часто применяющиеся в Российской практике.</w:t>
      </w:r>
    </w:p>
    <w:p w:rsidR="00611450" w:rsidRDefault="00611450">
      <w:pPr>
        <w:spacing w:line="360" w:lineRule="auto"/>
        <w:ind w:firstLine="426"/>
        <w:jc w:val="both"/>
        <w:rPr>
          <w:sz w:val="28"/>
          <w:szCs w:val="28"/>
          <w:lang w:val="ru-RU"/>
        </w:rPr>
      </w:pPr>
      <w:r>
        <w:rPr>
          <w:sz w:val="28"/>
          <w:szCs w:val="28"/>
          <w:lang w:val="ru-RU"/>
        </w:rPr>
        <w:t>Задачами дипломной работы являются:</w:t>
      </w:r>
    </w:p>
    <w:p w:rsidR="00611450" w:rsidRDefault="00611450">
      <w:pPr>
        <w:numPr>
          <w:ilvl w:val="0"/>
          <w:numId w:val="1"/>
        </w:numPr>
        <w:spacing w:line="360" w:lineRule="auto"/>
        <w:jc w:val="both"/>
        <w:rPr>
          <w:i/>
          <w:iCs/>
          <w:sz w:val="28"/>
          <w:szCs w:val="28"/>
          <w:lang w:val="ru-RU"/>
        </w:rPr>
      </w:pPr>
      <w:r>
        <w:rPr>
          <w:i/>
          <w:iCs/>
          <w:sz w:val="28"/>
          <w:szCs w:val="28"/>
          <w:lang w:val="ru-RU"/>
        </w:rPr>
        <w:t>Исследовать Российский рынок лизинговых услуг, пути и формы его развития в многоукладной экономике.</w:t>
      </w:r>
    </w:p>
    <w:p w:rsidR="00611450" w:rsidRDefault="00611450">
      <w:pPr>
        <w:numPr>
          <w:ilvl w:val="0"/>
          <w:numId w:val="1"/>
        </w:numPr>
        <w:spacing w:line="360" w:lineRule="auto"/>
        <w:jc w:val="both"/>
        <w:rPr>
          <w:i/>
          <w:iCs/>
          <w:sz w:val="28"/>
          <w:szCs w:val="28"/>
          <w:lang w:val="ru-RU"/>
        </w:rPr>
      </w:pPr>
      <w:r>
        <w:rPr>
          <w:i/>
          <w:iCs/>
          <w:sz w:val="28"/>
          <w:szCs w:val="28"/>
          <w:lang w:val="ru-RU"/>
        </w:rPr>
        <w:t>Обобщить мировой опыт лизинговых отношений наиболее развитых стран – США, Японии, стран Западной Европы, выявить возможности и пути использования мирового опыта в целях развития отечественного лизинга.</w:t>
      </w:r>
    </w:p>
    <w:p w:rsidR="00611450" w:rsidRDefault="00611450">
      <w:pPr>
        <w:numPr>
          <w:ilvl w:val="0"/>
          <w:numId w:val="1"/>
        </w:numPr>
        <w:spacing w:line="360" w:lineRule="auto"/>
        <w:jc w:val="both"/>
        <w:rPr>
          <w:i/>
          <w:iCs/>
          <w:sz w:val="28"/>
          <w:szCs w:val="28"/>
          <w:lang w:val="ru-RU"/>
        </w:rPr>
      </w:pPr>
      <w:r>
        <w:rPr>
          <w:i/>
          <w:iCs/>
          <w:sz w:val="28"/>
          <w:szCs w:val="28"/>
          <w:lang w:val="ru-RU"/>
        </w:rPr>
        <w:t>Проанализировать нормативную базу по лизингу в России, выявить ее достоинства и недостатки. Наметить возможные пути для совершенствования нормативно-правовой базы по лизингу в РФ.</w:t>
      </w:r>
    </w:p>
    <w:p w:rsidR="00611450" w:rsidRDefault="00611450">
      <w:pPr>
        <w:numPr>
          <w:ilvl w:val="0"/>
          <w:numId w:val="1"/>
        </w:numPr>
        <w:spacing w:line="360" w:lineRule="auto"/>
        <w:jc w:val="both"/>
        <w:rPr>
          <w:i/>
          <w:iCs/>
          <w:sz w:val="28"/>
          <w:szCs w:val="28"/>
          <w:lang w:val="ru-RU"/>
        </w:rPr>
      </w:pPr>
      <w:r>
        <w:rPr>
          <w:i/>
          <w:iCs/>
          <w:sz w:val="28"/>
          <w:szCs w:val="28"/>
          <w:lang w:val="ru-RU"/>
        </w:rPr>
        <w:t>Исследовать проблемы экономического регулирования, налогообложения, учета и финансирования лизинга.</w:t>
      </w:r>
    </w:p>
    <w:p w:rsidR="00611450" w:rsidRDefault="00611450">
      <w:pPr>
        <w:numPr>
          <w:ilvl w:val="0"/>
          <w:numId w:val="1"/>
        </w:numPr>
        <w:spacing w:line="360" w:lineRule="auto"/>
        <w:jc w:val="both"/>
        <w:rPr>
          <w:i/>
          <w:iCs/>
          <w:sz w:val="28"/>
          <w:szCs w:val="28"/>
          <w:lang w:val="ru-RU"/>
        </w:rPr>
      </w:pPr>
      <w:r>
        <w:rPr>
          <w:i/>
          <w:iCs/>
          <w:sz w:val="28"/>
          <w:szCs w:val="28"/>
          <w:lang w:val="ru-RU"/>
        </w:rPr>
        <w:t>Рассмотреть возможности и пути совершенствования международного лизинга в России.</w:t>
      </w:r>
    </w:p>
    <w:p w:rsidR="00611450" w:rsidRDefault="00611450">
      <w:pPr>
        <w:spacing w:line="360" w:lineRule="auto"/>
        <w:ind w:firstLine="426"/>
        <w:jc w:val="both"/>
        <w:rPr>
          <w:sz w:val="28"/>
          <w:szCs w:val="28"/>
          <w:lang w:val="ru-RU"/>
        </w:rPr>
      </w:pPr>
      <w:r>
        <w:rPr>
          <w:sz w:val="28"/>
          <w:szCs w:val="28"/>
          <w:lang w:val="ru-RU"/>
        </w:rPr>
        <w:t>В работе широко представлены проблемы российского лизингового законодательства, экономические проблемы связанные с развитием лизинга в нашей стране. Делается попытка наметить пути решения Российских лизинговых проблем. Российский лизинг остро нуждается в реформе лизингового, налогового и таможенного законодательства, в улучшении инвестиционного климата в России, и как следствие налаживание более тесных контактов с западными партнерами.</w:t>
      </w:r>
    </w:p>
    <w:p w:rsidR="00611450" w:rsidRDefault="00611450">
      <w:pPr>
        <w:spacing w:line="360" w:lineRule="auto"/>
        <w:ind w:firstLine="426"/>
        <w:jc w:val="both"/>
        <w:rPr>
          <w:sz w:val="28"/>
          <w:szCs w:val="28"/>
          <w:lang w:val="ru-RU"/>
        </w:rPr>
      </w:pPr>
      <w:r>
        <w:rPr>
          <w:sz w:val="28"/>
          <w:szCs w:val="28"/>
          <w:lang w:val="ru-RU"/>
        </w:rPr>
        <w:t>В первой главе данной работы подробно освещается история возникновения лизинговых отношений, делается попытка отразить влияние исторических процессов, касающихся данной сферы, на развитие лизинга на начальном этапе в странах Западной Европы и США.</w:t>
      </w:r>
    </w:p>
    <w:p w:rsidR="00611450" w:rsidRDefault="00611450">
      <w:pPr>
        <w:spacing w:line="360" w:lineRule="auto"/>
        <w:ind w:firstLine="426"/>
        <w:jc w:val="both"/>
        <w:rPr>
          <w:sz w:val="28"/>
          <w:szCs w:val="28"/>
          <w:lang w:val="ru-RU"/>
        </w:rPr>
      </w:pPr>
      <w:r>
        <w:rPr>
          <w:sz w:val="28"/>
          <w:szCs w:val="28"/>
          <w:lang w:val="ru-RU"/>
        </w:rPr>
        <w:t>Дается наиболее широкое, по нашему мнению, определение понятию “лизинг”. Широко рассматриваются виды и формы лизинговой деятельности, действующие в мире, и нашедшие свое применение в России. Приводится классификация лизинговых сделок по различным признакам, и даются конкретные примеры их практического использования. Приводятся схемы, дающие четкое представление о лизинговых взаимоотношениях.</w:t>
      </w:r>
    </w:p>
    <w:p w:rsidR="00611450" w:rsidRDefault="00611450">
      <w:pPr>
        <w:spacing w:line="360" w:lineRule="auto"/>
        <w:ind w:firstLine="426"/>
        <w:jc w:val="both"/>
        <w:rPr>
          <w:sz w:val="28"/>
          <w:szCs w:val="28"/>
          <w:lang w:val="ru-RU"/>
        </w:rPr>
      </w:pPr>
      <w:r>
        <w:rPr>
          <w:sz w:val="28"/>
          <w:szCs w:val="28"/>
          <w:lang w:val="ru-RU"/>
        </w:rPr>
        <w:t>В данной главе также подробно освещаются отличительные особенности лизинга, не позволяющие причислить его к кредитным или арендным взаимоотношениям, его преймущества и недостатки, производится сравнение лизинга с кредитом и арендой. Приводятся случаи, когда применение той или иной формы представляется наиболее рациональным.</w:t>
      </w:r>
    </w:p>
    <w:p w:rsidR="00611450" w:rsidRDefault="00611450">
      <w:pPr>
        <w:spacing w:line="360" w:lineRule="auto"/>
        <w:ind w:firstLine="426"/>
        <w:jc w:val="both"/>
        <w:rPr>
          <w:sz w:val="28"/>
          <w:szCs w:val="28"/>
          <w:lang w:val="ru-RU"/>
        </w:rPr>
      </w:pPr>
      <w:r>
        <w:rPr>
          <w:sz w:val="28"/>
          <w:szCs w:val="28"/>
          <w:lang w:val="ru-RU"/>
        </w:rPr>
        <w:t>Во второй главе подробно освещается мировой лизинговый рынок. Дается характеристика наиболее развитым на сегодняшний день лизинговым рынкам, рынку США, Японии и Западной Европы. Приводятся наиболее характерные отличия этих рынков друг от друга, и проблемы международного лизинга в свете мировой интеграции и интеграции в Западной Европе. Представлены в данной главе также и четыре наиболее часто применяемые схемы международных лизинговых сделок, рассмотрены их достоинства и недостатки. Итогом данной главы являются выводы, сделанные на основе мирового опыта, для России и также выводы характеризующие развитие международного лизинга в нашей стране, дается обоснование необходимости такого развития в сложившейся в России экономической ситуации.</w:t>
      </w:r>
    </w:p>
    <w:p w:rsidR="00611450" w:rsidRDefault="00611450">
      <w:pPr>
        <w:spacing w:line="360" w:lineRule="auto"/>
        <w:ind w:firstLine="426"/>
        <w:jc w:val="both"/>
        <w:rPr>
          <w:sz w:val="28"/>
          <w:szCs w:val="28"/>
          <w:lang w:val="ru-RU"/>
        </w:rPr>
      </w:pPr>
      <w:r>
        <w:rPr>
          <w:sz w:val="28"/>
          <w:szCs w:val="28"/>
          <w:lang w:val="ru-RU"/>
        </w:rPr>
        <w:t>Третья глава содержит материал о лизинге в России, начиная с периода самого его зарождения еще в советские годы и заканчивая современным его состоянием.</w:t>
      </w:r>
    </w:p>
    <w:p w:rsidR="00611450" w:rsidRDefault="00611450">
      <w:pPr>
        <w:spacing w:line="360" w:lineRule="auto"/>
        <w:ind w:firstLine="426"/>
        <w:jc w:val="both"/>
        <w:rPr>
          <w:sz w:val="28"/>
          <w:szCs w:val="28"/>
          <w:lang w:val="ru-RU"/>
        </w:rPr>
      </w:pPr>
      <w:r>
        <w:rPr>
          <w:sz w:val="28"/>
          <w:szCs w:val="28"/>
          <w:lang w:val="ru-RU"/>
        </w:rPr>
        <w:t>Здесь подробно рассмотрен период становления лизинговых взаимоотношений в нашей стране, приводится широкий спектр статистических данных, свидетельствующих о позитивных тенденциях в развитии лизинга в России, анализируются проблемы, возникавшие на разных этапах становления лизинга. Освещено также и развитие нормативной базы, касающейся лизинга, с анализом достоинств и недостатков конкретных её изменений. Даются рекомендации по совершенствованию Российского лизингового законодательства.</w:t>
      </w:r>
    </w:p>
    <w:p w:rsidR="00611450" w:rsidRDefault="00611450">
      <w:pPr>
        <w:spacing w:line="360" w:lineRule="auto"/>
        <w:ind w:firstLine="426"/>
        <w:jc w:val="both"/>
        <w:rPr>
          <w:sz w:val="28"/>
          <w:szCs w:val="28"/>
          <w:lang w:val="ru-RU"/>
        </w:rPr>
      </w:pPr>
      <w:r>
        <w:rPr>
          <w:sz w:val="28"/>
          <w:szCs w:val="28"/>
          <w:lang w:val="ru-RU"/>
        </w:rPr>
        <w:t>Далее подробно рассмотрены проблемы экономического регулирования, налогообложения и бухгалтерского учета лизинга, приводятся также проблемы связанные с лицензированием, валютным регулированием и финансированием лизинга в России. Предлагаются возможные пути их решения.</w:t>
      </w:r>
    </w:p>
    <w:p w:rsidR="00611450" w:rsidRDefault="00611450">
      <w:pPr>
        <w:spacing w:line="360" w:lineRule="auto"/>
        <w:ind w:firstLine="426"/>
        <w:jc w:val="both"/>
        <w:rPr>
          <w:sz w:val="28"/>
          <w:szCs w:val="28"/>
          <w:lang w:val="ru-RU"/>
        </w:rPr>
      </w:pPr>
      <w:r>
        <w:rPr>
          <w:sz w:val="28"/>
          <w:szCs w:val="28"/>
          <w:lang w:val="ru-RU"/>
        </w:rPr>
        <w:t>Также рассмотрен подробно современный Российский лизинг, приводится статистика по данному вопросу, рассматривается деятельность наиболее успешных российских лизинговых компаний, делается попытка прогноза развития лизинга в России в будущем.</w:t>
      </w:r>
    </w:p>
    <w:p w:rsidR="00611450" w:rsidRDefault="00611450">
      <w:pPr>
        <w:pStyle w:val="21"/>
        <w:spacing w:after="0" w:line="360" w:lineRule="auto"/>
        <w:ind w:firstLine="426"/>
        <w:jc w:val="both"/>
        <w:rPr>
          <w:sz w:val="28"/>
          <w:szCs w:val="28"/>
          <w:lang w:val="ru-RU"/>
        </w:rPr>
      </w:pPr>
      <w:r>
        <w:rPr>
          <w:sz w:val="28"/>
          <w:szCs w:val="28"/>
          <w:lang w:val="ru-RU"/>
        </w:rPr>
        <w:t>Исследование данных вопросов позволяет выявить условия и наметить перспективы дальнейшего развития российского рынка лизинговых услуг.</w:t>
      </w:r>
    </w:p>
    <w:p w:rsidR="00611450" w:rsidRDefault="00611450">
      <w:pPr>
        <w:pStyle w:val="21"/>
        <w:spacing w:after="0" w:line="360" w:lineRule="auto"/>
        <w:ind w:firstLine="426"/>
        <w:jc w:val="both"/>
        <w:rPr>
          <w:sz w:val="28"/>
          <w:szCs w:val="28"/>
          <w:lang w:val="ru-RU"/>
        </w:rPr>
      </w:pPr>
    </w:p>
    <w:p w:rsidR="00611450" w:rsidRDefault="00611450">
      <w:pPr>
        <w:pStyle w:val="21"/>
        <w:spacing w:after="0" w:line="360" w:lineRule="auto"/>
        <w:ind w:firstLine="426"/>
        <w:jc w:val="both"/>
        <w:rPr>
          <w:sz w:val="28"/>
          <w:szCs w:val="28"/>
          <w:lang w:val="ru-RU"/>
        </w:rPr>
      </w:pPr>
    </w:p>
    <w:p w:rsidR="00611450" w:rsidRDefault="00611450">
      <w:pPr>
        <w:pStyle w:val="21"/>
        <w:spacing w:after="0" w:line="360" w:lineRule="auto"/>
        <w:ind w:firstLine="426"/>
        <w:jc w:val="both"/>
        <w:rPr>
          <w:sz w:val="28"/>
          <w:szCs w:val="28"/>
          <w:lang w:val="ru-RU"/>
        </w:rPr>
      </w:pPr>
    </w:p>
    <w:p w:rsidR="00611450" w:rsidRDefault="00611450">
      <w:pPr>
        <w:pStyle w:val="21"/>
        <w:spacing w:after="0" w:line="360" w:lineRule="auto"/>
        <w:ind w:firstLine="426"/>
        <w:jc w:val="both"/>
        <w:rPr>
          <w:sz w:val="28"/>
          <w:szCs w:val="28"/>
          <w:lang w:val="ru-RU"/>
        </w:rPr>
      </w:pPr>
    </w:p>
    <w:p w:rsidR="00611450" w:rsidRDefault="00611450">
      <w:pPr>
        <w:pStyle w:val="21"/>
        <w:spacing w:after="0" w:line="360" w:lineRule="auto"/>
        <w:ind w:firstLine="426"/>
        <w:jc w:val="both"/>
        <w:rPr>
          <w:sz w:val="28"/>
          <w:szCs w:val="28"/>
          <w:lang w:val="ru-RU"/>
        </w:rPr>
      </w:pPr>
    </w:p>
    <w:p w:rsidR="00611450" w:rsidRDefault="00611450">
      <w:pPr>
        <w:pStyle w:val="21"/>
        <w:spacing w:after="0" w:line="360" w:lineRule="auto"/>
        <w:ind w:firstLine="426"/>
        <w:jc w:val="both"/>
        <w:rPr>
          <w:sz w:val="28"/>
          <w:szCs w:val="28"/>
          <w:lang w:val="ru-RU"/>
        </w:rPr>
      </w:pPr>
    </w:p>
    <w:p w:rsidR="00611450" w:rsidRDefault="00611450">
      <w:pPr>
        <w:pStyle w:val="21"/>
        <w:spacing w:after="0" w:line="360" w:lineRule="auto"/>
        <w:ind w:firstLine="426"/>
        <w:jc w:val="both"/>
        <w:rPr>
          <w:sz w:val="28"/>
          <w:szCs w:val="28"/>
          <w:lang w:val="ru-RU"/>
        </w:rPr>
      </w:pPr>
    </w:p>
    <w:p w:rsidR="00611450" w:rsidRDefault="00611450">
      <w:pPr>
        <w:pStyle w:val="21"/>
        <w:spacing w:after="0" w:line="360" w:lineRule="auto"/>
        <w:ind w:firstLine="426"/>
        <w:jc w:val="both"/>
        <w:rPr>
          <w:sz w:val="28"/>
          <w:szCs w:val="28"/>
          <w:lang w:val="ru-RU"/>
        </w:rPr>
      </w:pPr>
    </w:p>
    <w:p w:rsidR="00611450" w:rsidRDefault="00611450">
      <w:pPr>
        <w:pStyle w:val="21"/>
        <w:spacing w:after="0" w:line="360" w:lineRule="auto"/>
        <w:ind w:firstLine="426"/>
        <w:jc w:val="both"/>
        <w:rPr>
          <w:sz w:val="28"/>
          <w:szCs w:val="28"/>
          <w:lang w:val="ru-RU"/>
        </w:rPr>
      </w:pPr>
    </w:p>
    <w:p w:rsidR="00611450" w:rsidRDefault="00611450">
      <w:pPr>
        <w:pStyle w:val="21"/>
        <w:spacing w:after="0" w:line="360" w:lineRule="auto"/>
        <w:ind w:firstLine="426"/>
        <w:jc w:val="both"/>
        <w:rPr>
          <w:sz w:val="28"/>
          <w:szCs w:val="28"/>
          <w:lang w:val="ru-RU"/>
        </w:rPr>
      </w:pPr>
    </w:p>
    <w:p w:rsidR="00611450" w:rsidRDefault="00611450">
      <w:pPr>
        <w:pStyle w:val="21"/>
        <w:spacing w:after="0" w:line="360" w:lineRule="auto"/>
        <w:ind w:firstLine="426"/>
        <w:jc w:val="both"/>
        <w:rPr>
          <w:sz w:val="28"/>
          <w:szCs w:val="28"/>
          <w:lang w:val="ru-RU"/>
        </w:rPr>
      </w:pPr>
    </w:p>
    <w:p w:rsidR="00611450" w:rsidRDefault="00611450">
      <w:pPr>
        <w:pStyle w:val="1"/>
        <w:spacing w:line="360" w:lineRule="auto"/>
        <w:rPr>
          <w:sz w:val="28"/>
          <w:szCs w:val="28"/>
        </w:rPr>
      </w:pPr>
      <w:bookmarkStart w:id="1" w:name="_Toc18137660"/>
      <w:r>
        <w:rPr>
          <w:sz w:val="28"/>
          <w:szCs w:val="28"/>
        </w:rPr>
        <w:t>1.ПОНЯТИЕ, ИСТОРИЧЕСКИЕ АСПЕКТЫ И ЭКОНОМИЧЕСКОЕ ЗНАЧЕНИЕ ЛИЗИНГА</w:t>
      </w:r>
      <w:bookmarkEnd w:id="1"/>
    </w:p>
    <w:p w:rsidR="00611450" w:rsidRDefault="00611450">
      <w:pPr>
        <w:pStyle w:val="2"/>
        <w:jc w:val="center"/>
        <w:rPr>
          <w:rFonts w:ascii="Times New Roman" w:hAnsi="Times New Roman" w:cs="Times New Roman"/>
          <w:caps/>
          <w:lang w:val="ru-RU"/>
        </w:rPr>
      </w:pPr>
      <w:bookmarkStart w:id="2" w:name="_Toc18137661"/>
      <w:r>
        <w:rPr>
          <w:rFonts w:ascii="Times New Roman" w:hAnsi="Times New Roman" w:cs="Times New Roman"/>
          <w:caps/>
          <w:lang w:val="ru-RU"/>
        </w:rPr>
        <w:t>1.1. История возникновения лизинга</w:t>
      </w:r>
      <w:bookmarkEnd w:id="2"/>
    </w:p>
    <w:p w:rsidR="00611450" w:rsidRDefault="00611450">
      <w:pPr>
        <w:spacing w:line="360" w:lineRule="auto"/>
        <w:ind w:firstLine="426"/>
        <w:jc w:val="both"/>
        <w:rPr>
          <w:sz w:val="28"/>
          <w:szCs w:val="28"/>
          <w:lang w:val="ru-RU"/>
        </w:rPr>
      </w:pPr>
    </w:p>
    <w:p w:rsidR="00611450" w:rsidRDefault="00611450">
      <w:pPr>
        <w:spacing w:line="360" w:lineRule="auto"/>
        <w:ind w:firstLine="426"/>
        <w:jc w:val="both"/>
        <w:rPr>
          <w:sz w:val="28"/>
          <w:szCs w:val="28"/>
          <w:lang w:val="ru-RU"/>
        </w:rPr>
      </w:pPr>
      <w:r>
        <w:rPr>
          <w:sz w:val="28"/>
          <w:szCs w:val="28"/>
          <w:lang w:val="ru-RU"/>
        </w:rPr>
        <w:t>Принято считать, что все экономико- правовые отношения, связанные с лизингом, относятся к новому или новейшему периоду истории хозяйственных взаимосвязей. Однако это не так. Документы свидетельствуют, что аренда (лизинг) известна человеку с незапамятных времен.</w:t>
      </w:r>
    </w:p>
    <w:p w:rsidR="00611450" w:rsidRDefault="00611450">
      <w:pPr>
        <w:spacing w:line="360" w:lineRule="auto"/>
        <w:ind w:firstLine="426"/>
        <w:jc w:val="both"/>
        <w:rPr>
          <w:position w:val="-6"/>
          <w:sz w:val="28"/>
          <w:szCs w:val="28"/>
          <w:lang w:val="ru-RU"/>
        </w:rPr>
      </w:pPr>
      <w:r>
        <w:rPr>
          <w:position w:val="-6"/>
          <w:sz w:val="28"/>
          <w:szCs w:val="28"/>
          <w:lang w:val="ru-RU"/>
        </w:rPr>
        <w:t>Действительно, идея лизинга далеко не нова, хотя термина “лизинг” (</w:t>
      </w:r>
      <w:r>
        <w:rPr>
          <w:position w:val="-6"/>
          <w:sz w:val="28"/>
          <w:szCs w:val="28"/>
          <w:lang w:val="en-US"/>
        </w:rPr>
        <w:t>leasing</w:t>
      </w:r>
      <w:r>
        <w:rPr>
          <w:position w:val="-6"/>
          <w:sz w:val="28"/>
          <w:szCs w:val="28"/>
          <w:lang w:val="ru-RU"/>
        </w:rPr>
        <w:t>) как такового еще не было. Раскрытие сущности лизинговой сделки восходит к далеким временам Аристотеля (384 / 383 - 322 г. г. до н. э.). Именно ему принадлежит название одного из трактатов в “Риторике”: “Богатство состоит в пользовании, а не в праве собственности”. Иными  словами, не обязательно для получения дохода иметь в собственности какое - либо имущество, достаточно лишь иметь право пользоваться им и в результате этого получать доход.</w:t>
      </w:r>
    </w:p>
    <w:p w:rsidR="00611450" w:rsidRDefault="00611450">
      <w:pPr>
        <w:spacing w:line="360" w:lineRule="auto"/>
        <w:ind w:firstLine="426"/>
        <w:jc w:val="both"/>
        <w:rPr>
          <w:position w:val="-6"/>
          <w:sz w:val="28"/>
          <w:szCs w:val="28"/>
          <w:lang w:val="ru-RU"/>
        </w:rPr>
      </w:pPr>
      <w:r>
        <w:rPr>
          <w:position w:val="-6"/>
          <w:sz w:val="28"/>
          <w:szCs w:val="28"/>
          <w:lang w:val="ru-RU"/>
        </w:rPr>
        <w:t xml:space="preserve">Арендные (лизинговые) сделки были известны и во времена, много предшествовавшие </w:t>
      </w:r>
      <w:r>
        <w:rPr>
          <w:position w:val="-6"/>
          <w:sz w:val="28"/>
          <w:szCs w:val="28"/>
          <w:lang w:val="en-US"/>
        </w:rPr>
        <w:t>IV</w:t>
      </w:r>
      <w:r>
        <w:rPr>
          <w:position w:val="-6"/>
          <w:sz w:val="28"/>
          <w:szCs w:val="28"/>
          <w:lang w:val="ru-RU"/>
        </w:rPr>
        <w:t xml:space="preserve"> веку до н. э., то есть годам, когда жил Аристотель. “Они заключались, еще в древнем государстве Шумер и датируются примерно 2000 годом до н. э. Так, глиняные таблички, обнаруженные в шумерском городе Ур, содержат сведения об аренде сельскохозяйственных орудий, земли, водных источников, волов и других животных. Эти глиняные таблички, найденные в 1984 году, рассказывают о храмовых священниках - арендодателях, заключавших договоры с местными фермерами. Однако древние документы не ограничивают сферу арендной практики государством Шумер, и  не исключено, что аренда существовала и в более древние времена, хотя пока до нас не дошло никаких сведений об этом”.</w:t>
      </w:r>
      <w:r>
        <w:rPr>
          <w:rStyle w:val="af"/>
          <w:position w:val="-6"/>
          <w:sz w:val="28"/>
          <w:szCs w:val="28"/>
          <w:lang w:val="ru-RU"/>
        </w:rPr>
        <w:footnoteReference w:id="1"/>
      </w:r>
    </w:p>
    <w:p w:rsidR="00611450" w:rsidRDefault="00611450">
      <w:pPr>
        <w:spacing w:line="360" w:lineRule="auto"/>
        <w:ind w:firstLine="426"/>
        <w:jc w:val="both"/>
        <w:rPr>
          <w:position w:val="-6"/>
          <w:sz w:val="28"/>
          <w:szCs w:val="28"/>
          <w:lang w:val="ru-RU"/>
        </w:rPr>
      </w:pPr>
      <w:r>
        <w:rPr>
          <w:position w:val="-6"/>
          <w:sz w:val="28"/>
          <w:szCs w:val="28"/>
          <w:lang w:val="ru-RU"/>
        </w:rPr>
        <w:t>Английский историк Т. Кларк обнаружил несколько положений о лизинге в Законах Хаммурапи, принятых между 1775 - 1750 годами до н. э. Группа статей, касающихся собственности,- самая большая в судебнике Хаммурапи. Статьи обстоятельно и скурпулезно рассматривали все случаи аренды и нормы арендной платы, условия залога имущества.</w:t>
      </w:r>
    </w:p>
    <w:p w:rsidR="00611450" w:rsidRDefault="00611450">
      <w:pPr>
        <w:spacing w:line="360" w:lineRule="auto"/>
        <w:ind w:firstLine="426"/>
        <w:jc w:val="both"/>
        <w:rPr>
          <w:position w:val="-6"/>
          <w:sz w:val="28"/>
          <w:szCs w:val="28"/>
          <w:lang w:val="ru-RU"/>
        </w:rPr>
      </w:pPr>
      <w:r>
        <w:rPr>
          <w:position w:val="-6"/>
          <w:sz w:val="28"/>
          <w:szCs w:val="28"/>
          <w:lang w:val="ru-RU"/>
        </w:rPr>
        <w:t xml:space="preserve">Другие древние цивилизации, включая греков, римлян, египтян, считали аренду привлекательным, доступным и порой единственно возможным способом приобретения оборудования, земли и домашнего скота. </w:t>
      </w:r>
    </w:p>
    <w:p w:rsidR="00611450" w:rsidRDefault="00611450">
      <w:pPr>
        <w:spacing w:line="360" w:lineRule="auto"/>
        <w:ind w:firstLine="426"/>
        <w:jc w:val="both"/>
        <w:rPr>
          <w:position w:val="-6"/>
          <w:sz w:val="28"/>
          <w:szCs w:val="28"/>
          <w:lang w:val="ru-RU"/>
        </w:rPr>
      </w:pPr>
      <w:r>
        <w:rPr>
          <w:position w:val="-6"/>
          <w:sz w:val="28"/>
          <w:szCs w:val="28"/>
          <w:lang w:val="ru-RU"/>
        </w:rPr>
        <w:t xml:space="preserve">Древние финикийцы, прослывшие отличными моряками и торговцами, практиковали аренду судов, которая по своей экономико - правовой сути очень схожа с классической формой современного лизинга оборудования. Множество краткосрочных договоров аренды обеспечивали получение судна и экипажа. В современных условиях эти сделки соответствуют операциям так называемого “мокрого” лизинга. Долговременные чартерные соглашения подписывались на срок, покрывавший весь расчетный период экономической жизни судов, и требовали от арендатора принятия на себя большей  части обязательств, вытекающих из монопольного использования арендуемых средств. </w:t>
      </w:r>
    </w:p>
    <w:p w:rsidR="00611450" w:rsidRDefault="00611450">
      <w:pPr>
        <w:spacing w:line="360" w:lineRule="auto"/>
        <w:ind w:firstLine="426"/>
        <w:jc w:val="both"/>
        <w:rPr>
          <w:position w:val="-6"/>
          <w:sz w:val="28"/>
          <w:szCs w:val="28"/>
          <w:lang w:val="ru-RU"/>
        </w:rPr>
      </w:pPr>
      <w:r>
        <w:rPr>
          <w:position w:val="-6"/>
          <w:sz w:val="28"/>
          <w:szCs w:val="28"/>
          <w:lang w:val="ru-RU"/>
        </w:rPr>
        <w:t>Римскому праву также был хорошо известен комплекс имущественных отношений, связанных с владением вещью без права собственности. Эти отношения отражались как в договорном праве- в форме договора найма вещей (</w:t>
      </w:r>
      <w:r>
        <w:rPr>
          <w:position w:val="-6"/>
          <w:sz w:val="28"/>
          <w:szCs w:val="28"/>
          <w:lang w:val="en-US"/>
        </w:rPr>
        <w:t>locatio</w:t>
      </w:r>
      <w:r>
        <w:rPr>
          <w:position w:val="-6"/>
          <w:sz w:val="28"/>
          <w:szCs w:val="28"/>
          <w:lang w:val="ru-RU"/>
        </w:rPr>
        <w:t>-</w:t>
      </w:r>
      <w:r>
        <w:rPr>
          <w:position w:val="-6"/>
          <w:sz w:val="28"/>
          <w:szCs w:val="28"/>
          <w:lang w:val="en-US"/>
        </w:rPr>
        <w:t>conductio</w:t>
      </w:r>
      <w:r>
        <w:rPr>
          <w:position w:val="-6"/>
          <w:sz w:val="28"/>
          <w:szCs w:val="28"/>
          <w:lang w:val="ru-RU"/>
        </w:rPr>
        <w:t xml:space="preserve"> </w:t>
      </w:r>
      <w:r>
        <w:rPr>
          <w:position w:val="-6"/>
          <w:sz w:val="28"/>
          <w:szCs w:val="28"/>
          <w:lang w:val="en-US"/>
        </w:rPr>
        <w:t>rerum</w:t>
      </w:r>
      <w:r>
        <w:rPr>
          <w:position w:val="-6"/>
          <w:sz w:val="28"/>
          <w:szCs w:val="28"/>
          <w:lang w:val="ru-RU"/>
        </w:rPr>
        <w:t>), так и в вещном праве- в виде так называемого сервитута (</w:t>
      </w:r>
      <w:r>
        <w:rPr>
          <w:position w:val="-6"/>
          <w:sz w:val="28"/>
          <w:szCs w:val="28"/>
          <w:lang w:val="en-US"/>
        </w:rPr>
        <w:t>servitus</w:t>
      </w:r>
      <w:r>
        <w:rPr>
          <w:position w:val="-6"/>
          <w:sz w:val="28"/>
          <w:szCs w:val="28"/>
          <w:lang w:val="ru-RU"/>
        </w:rPr>
        <w:t>), т.е. права пользования чужим имуществом в определенных пределах, а точнее, еог разновидности- узуфрукта (</w:t>
      </w:r>
      <w:r>
        <w:rPr>
          <w:position w:val="-6"/>
          <w:sz w:val="28"/>
          <w:szCs w:val="28"/>
          <w:lang w:val="en-US"/>
        </w:rPr>
        <w:t>usufructus</w:t>
      </w:r>
      <w:r>
        <w:rPr>
          <w:position w:val="-6"/>
          <w:sz w:val="28"/>
          <w:szCs w:val="28"/>
          <w:lang w:val="ru-RU"/>
        </w:rPr>
        <w:t xml:space="preserve">), или личного сервитута, т.е. права пожизненного пользования чужой вещью и доходами от неё с условием сохранения её целостности и хозяйственного назначения. Император Юстиниан </w:t>
      </w:r>
      <w:r>
        <w:rPr>
          <w:position w:val="-6"/>
          <w:sz w:val="28"/>
          <w:szCs w:val="28"/>
          <w:lang w:val="en-US"/>
        </w:rPr>
        <w:t>I</w:t>
      </w:r>
      <w:r>
        <w:rPr>
          <w:position w:val="-6"/>
          <w:sz w:val="28"/>
          <w:szCs w:val="28"/>
          <w:lang w:val="ru-RU"/>
        </w:rPr>
        <w:t xml:space="preserve"> (483 - 565 г. г.), осуществивший кодификацию римского права, отразил лизинговые отношения в известных Институциях. </w:t>
      </w:r>
    </w:p>
    <w:p w:rsidR="00611450" w:rsidRDefault="00611450">
      <w:pPr>
        <w:pStyle w:val="23"/>
        <w:spacing w:line="360" w:lineRule="auto"/>
        <w:jc w:val="both"/>
        <w:rPr>
          <w:sz w:val="28"/>
          <w:szCs w:val="28"/>
          <w:lang w:val="ru-RU"/>
        </w:rPr>
      </w:pPr>
      <w:r>
        <w:rPr>
          <w:sz w:val="28"/>
          <w:szCs w:val="28"/>
          <w:lang w:val="ru-RU"/>
        </w:rPr>
        <w:t>Именно в сочетании отдельных элементов договорного и вещного права заключается сложность природы современного лизинга, что создает немало правовых проблем при его практическом использовании.</w:t>
      </w:r>
    </w:p>
    <w:p w:rsidR="00611450" w:rsidRDefault="00611450">
      <w:pPr>
        <w:spacing w:line="360" w:lineRule="auto"/>
        <w:ind w:firstLine="426"/>
        <w:jc w:val="both"/>
        <w:rPr>
          <w:position w:val="-6"/>
          <w:sz w:val="28"/>
          <w:szCs w:val="28"/>
          <w:lang w:val="ru-RU"/>
        </w:rPr>
      </w:pPr>
      <w:r>
        <w:rPr>
          <w:position w:val="-6"/>
          <w:sz w:val="28"/>
          <w:szCs w:val="28"/>
          <w:lang w:val="ru-RU"/>
        </w:rPr>
        <w:t>Лизинг в древности не был ограничен арендой каких-либо конкретных типов собственности. Фактически из истории известно, что арендовались не только различные типы сельскохозяйственной техники и ремесленного оборудования, но даже военная техника.</w:t>
      </w:r>
    </w:p>
    <w:p w:rsidR="00611450" w:rsidRDefault="00611450">
      <w:pPr>
        <w:spacing w:line="360" w:lineRule="auto"/>
        <w:ind w:firstLine="426"/>
        <w:jc w:val="both"/>
        <w:rPr>
          <w:position w:val="-6"/>
          <w:sz w:val="28"/>
          <w:szCs w:val="28"/>
          <w:lang w:val="ru-RU"/>
        </w:rPr>
      </w:pPr>
      <w:r>
        <w:rPr>
          <w:position w:val="-6"/>
          <w:sz w:val="28"/>
          <w:szCs w:val="28"/>
          <w:lang w:val="ru-RU"/>
        </w:rPr>
        <w:t xml:space="preserve">Первое документальное упоминание о практически проведенной лизинговой сделке относится к 1066 году, когда Вильгельм Завоеватель арендовал у нормандских судовладельцев корабли для вторжения на Британские острова. </w:t>
      </w:r>
    </w:p>
    <w:p w:rsidR="00611450" w:rsidRDefault="00611450">
      <w:pPr>
        <w:spacing w:line="360" w:lineRule="auto"/>
        <w:ind w:firstLine="426"/>
        <w:jc w:val="both"/>
        <w:rPr>
          <w:position w:val="-6"/>
          <w:sz w:val="28"/>
          <w:szCs w:val="28"/>
          <w:lang w:val="ru-RU"/>
        </w:rPr>
      </w:pPr>
      <w:r>
        <w:rPr>
          <w:position w:val="-6"/>
          <w:sz w:val="28"/>
          <w:szCs w:val="28"/>
          <w:lang w:val="ru-RU"/>
        </w:rPr>
        <w:t xml:space="preserve">В Венеции также в </w:t>
      </w:r>
      <w:r>
        <w:rPr>
          <w:position w:val="-6"/>
          <w:sz w:val="28"/>
          <w:szCs w:val="28"/>
          <w:lang w:val="en-US"/>
        </w:rPr>
        <w:t>XI</w:t>
      </w:r>
      <w:r>
        <w:rPr>
          <w:position w:val="-6"/>
          <w:sz w:val="28"/>
          <w:szCs w:val="28"/>
          <w:lang w:val="ru-RU"/>
        </w:rPr>
        <w:t xml:space="preserve"> веке существовали сделки, схожие с лизинговыми операциями: венецианцы сдавали в аренду торговцам и владельцам торговых судов очень дорогие по тем временам якоря. По окончании плавания они возвращались владельцам, которые вновь сдавали их в аренду.</w:t>
      </w:r>
    </w:p>
    <w:p w:rsidR="00611450" w:rsidRDefault="00611450">
      <w:pPr>
        <w:spacing w:line="360" w:lineRule="auto"/>
        <w:ind w:firstLine="426"/>
        <w:jc w:val="both"/>
        <w:rPr>
          <w:position w:val="-6"/>
          <w:sz w:val="28"/>
          <w:szCs w:val="28"/>
          <w:lang w:val="ru-RU"/>
        </w:rPr>
      </w:pPr>
      <w:r>
        <w:rPr>
          <w:position w:val="-6"/>
          <w:sz w:val="28"/>
          <w:szCs w:val="28"/>
          <w:lang w:val="ru-RU"/>
        </w:rPr>
        <w:t xml:space="preserve">В средневековье арендная деятельность была несколько ограничена. В аренду сдавались в основном сельскохозяйственные орудия и лошади. Однако время от времени происходили  события, порождавшие уникальные формы и предметы аренды. Так, в 1248 году была зарегистрирована лизинговая сделка, в соответствии с которой рыцарь Бонфис Манганелла Гаэта арендовал доспехи для участия в Седьмом Крестовом походе. Затем он выплачивал за них арендную плату, которая в конечном итоге значительно превысила первоначальную стоимость амуниции. </w:t>
      </w:r>
    </w:p>
    <w:p w:rsidR="00611450" w:rsidRDefault="00611450">
      <w:pPr>
        <w:spacing w:line="360" w:lineRule="auto"/>
        <w:ind w:firstLine="426"/>
        <w:jc w:val="both"/>
        <w:rPr>
          <w:position w:val="-6"/>
          <w:sz w:val="28"/>
          <w:szCs w:val="28"/>
          <w:lang w:val="ru-RU"/>
        </w:rPr>
      </w:pPr>
      <w:r>
        <w:rPr>
          <w:position w:val="-6"/>
          <w:sz w:val="28"/>
          <w:szCs w:val="28"/>
          <w:lang w:val="ru-RU"/>
        </w:rPr>
        <w:t>В те же времена операции, аналогичные современному лизингу, применялись в Англии. Необходимо иметь в виду, что на протяжении столетий аренда движимого имущества согласно Английскому поземельному закону признавалась неправомочной. Однако долгосрочная аренда реальной собственности допускалась и во многих случаях была единственным доступным, из-за жесткой системы земельного законодательства, средством приобретения прав на использование земли. Поэтому предметом аренды чаще всего становились фермерское оборудование и лошади. В Великобритании одним из первых нормативных актов, регулирующих отношения, схожие с лизинговыми, был Закон (Устав) Уэльса 1284 года (</w:t>
      </w:r>
      <w:r>
        <w:rPr>
          <w:position w:val="-6"/>
          <w:sz w:val="28"/>
          <w:szCs w:val="28"/>
          <w:lang w:val="en-US"/>
        </w:rPr>
        <w:t>Statute</w:t>
      </w:r>
      <w:r>
        <w:rPr>
          <w:position w:val="-6"/>
          <w:sz w:val="28"/>
          <w:szCs w:val="28"/>
          <w:lang w:val="ru-RU"/>
        </w:rPr>
        <w:t xml:space="preserve"> </w:t>
      </w:r>
      <w:r>
        <w:rPr>
          <w:position w:val="-6"/>
          <w:sz w:val="28"/>
          <w:szCs w:val="28"/>
          <w:lang w:val="en-US"/>
        </w:rPr>
        <w:t>of</w:t>
      </w:r>
      <w:r>
        <w:rPr>
          <w:position w:val="-6"/>
          <w:sz w:val="28"/>
          <w:szCs w:val="28"/>
          <w:lang w:val="ru-RU"/>
        </w:rPr>
        <w:t xml:space="preserve"> </w:t>
      </w:r>
      <w:r>
        <w:rPr>
          <w:position w:val="-6"/>
          <w:sz w:val="28"/>
          <w:szCs w:val="28"/>
          <w:lang w:val="en-US"/>
        </w:rPr>
        <w:t>Wales</w:t>
      </w:r>
      <w:r>
        <w:rPr>
          <w:position w:val="-6"/>
          <w:sz w:val="28"/>
          <w:szCs w:val="28"/>
          <w:lang w:val="ru-RU"/>
        </w:rPr>
        <w:t>).</w:t>
      </w:r>
    </w:p>
    <w:p w:rsidR="00611450" w:rsidRDefault="00611450">
      <w:pPr>
        <w:spacing w:line="360" w:lineRule="auto"/>
        <w:ind w:firstLine="426"/>
        <w:jc w:val="both"/>
        <w:rPr>
          <w:position w:val="-6"/>
          <w:sz w:val="28"/>
          <w:szCs w:val="28"/>
          <w:lang w:val="ru-RU"/>
        </w:rPr>
      </w:pPr>
      <w:r>
        <w:rPr>
          <w:position w:val="-6"/>
          <w:sz w:val="28"/>
          <w:szCs w:val="28"/>
          <w:lang w:val="ru-RU"/>
        </w:rPr>
        <w:t>В 1572 году в Великобритании был принят законодательный акт, разрешающий использовать только действительный, а не мнимый лизинг, то есть законными признавались арендные договоры, подписываемые на разумных основаниях, так как к тому времени участились сделки, имеющие целью сокрытие истинного положения вещей - кто собственник, кто владелец. Использовалось это как средство скрытой передачи собственности, то есть для введения в заблуждение кредиторов.</w:t>
      </w:r>
    </w:p>
    <w:p w:rsidR="00611450" w:rsidRDefault="00611450">
      <w:pPr>
        <w:spacing w:line="360" w:lineRule="auto"/>
        <w:ind w:firstLine="426"/>
        <w:jc w:val="both"/>
        <w:rPr>
          <w:position w:val="-6"/>
          <w:sz w:val="28"/>
          <w:szCs w:val="28"/>
          <w:lang w:val="ru-RU"/>
        </w:rPr>
      </w:pPr>
      <w:r>
        <w:rPr>
          <w:position w:val="-6"/>
          <w:sz w:val="28"/>
          <w:szCs w:val="28"/>
          <w:lang w:val="ru-RU"/>
        </w:rPr>
        <w:t>Таким образом, оригинальная идея разделения владения и собственности и возможности извлекать выгоду из владения известна праву с древнейших времен.</w:t>
      </w:r>
    </w:p>
    <w:p w:rsidR="00611450" w:rsidRDefault="00611450">
      <w:pPr>
        <w:spacing w:line="360" w:lineRule="auto"/>
        <w:ind w:firstLine="426"/>
        <w:jc w:val="both"/>
        <w:rPr>
          <w:position w:val="-6"/>
          <w:sz w:val="28"/>
          <w:szCs w:val="28"/>
          <w:lang w:val="ru-RU"/>
        </w:rPr>
      </w:pPr>
      <w:r>
        <w:rPr>
          <w:position w:val="-6"/>
          <w:sz w:val="28"/>
          <w:szCs w:val="28"/>
          <w:lang w:val="ru-RU"/>
        </w:rPr>
        <w:t xml:space="preserve">В начале </w:t>
      </w:r>
      <w:r>
        <w:rPr>
          <w:position w:val="-6"/>
          <w:sz w:val="28"/>
          <w:szCs w:val="28"/>
          <w:lang w:val="en-US"/>
        </w:rPr>
        <w:t>XX</w:t>
      </w:r>
      <w:r>
        <w:rPr>
          <w:position w:val="-6"/>
          <w:sz w:val="28"/>
          <w:szCs w:val="28"/>
          <w:lang w:val="ru-RU"/>
        </w:rPr>
        <w:t xml:space="preserve"> века в Великобритании в связи с развитием промышленности, увеличением производства различных видов оборудования возросло количество товаров, сдаваемых в лизинг. Особую роль в этом сыграло развитие железнодорожного транспорта и каменноугольной промышленности. </w:t>
      </w:r>
    </w:p>
    <w:p w:rsidR="00611450" w:rsidRDefault="00611450">
      <w:pPr>
        <w:spacing w:line="360" w:lineRule="auto"/>
        <w:ind w:firstLine="426"/>
        <w:jc w:val="both"/>
        <w:rPr>
          <w:position w:val="-6"/>
          <w:sz w:val="28"/>
          <w:szCs w:val="28"/>
          <w:lang w:val="ru-RU"/>
        </w:rPr>
      </w:pPr>
      <w:r>
        <w:rPr>
          <w:position w:val="-6"/>
          <w:sz w:val="28"/>
          <w:szCs w:val="28"/>
          <w:lang w:val="ru-RU"/>
        </w:rPr>
        <w:t>Собственники каменноугольных копей вначале покупали вагоны для перевозки угля, однако вскоре стала очевидной невыгодность и невозможность такого финансирования. Выработка угля увеличивалась, открывались новые шахты, требовалось все больше вагонов. Вполне резонно, что небольшие предприятия решили воспользоваться этой ситуацией для выгодного вложения капитала. Они покупали вагоны для угля и сдавали их в аренду (лизинг) железнодорожным компаниям. Появились компании, единственной целью которых был лизинг локомотивов и железнодорожных вагонов. При составлении договоров они стали включать в него право на покупку (опцион), предоставлявшееся пользователю по окончании срока лизинга. Одной из причин появления такого условия было то, что пользователи гораздо аккуратнее и бережнее обращались с вагонами, если существовала перспектива их последующего приобретения в собственность. Такие сделки получили название договоров аренды – продажи (</w:t>
      </w:r>
      <w:r>
        <w:rPr>
          <w:position w:val="-6"/>
          <w:sz w:val="28"/>
          <w:szCs w:val="28"/>
          <w:lang w:val="en-US"/>
        </w:rPr>
        <w:t>hire</w:t>
      </w:r>
      <w:r>
        <w:rPr>
          <w:position w:val="-6"/>
          <w:sz w:val="28"/>
          <w:szCs w:val="28"/>
          <w:lang w:val="ru-RU"/>
        </w:rPr>
        <w:t>-</w:t>
      </w:r>
      <w:r>
        <w:rPr>
          <w:position w:val="-6"/>
          <w:sz w:val="28"/>
          <w:szCs w:val="28"/>
          <w:lang w:val="en-US"/>
        </w:rPr>
        <w:t>purchase</w:t>
      </w:r>
      <w:r>
        <w:rPr>
          <w:position w:val="-6"/>
          <w:sz w:val="28"/>
          <w:szCs w:val="28"/>
          <w:lang w:val="ru-RU"/>
        </w:rPr>
        <w:t>). Дальнейшее развитие лизинга и аренды - продажи привело к необходимости разграничения договоров лизинга и аренды - продажи.</w:t>
      </w:r>
    </w:p>
    <w:p w:rsidR="00611450" w:rsidRDefault="00611450">
      <w:pPr>
        <w:spacing w:line="360" w:lineRule="auto"/>
        <w:ind w:firstLine="426"/>
        <w:jc w:val="both"/>
        <w:rPr>
          <w:position w:val="-6"/>
          <w:sz w:val="28"/>
          <w:szCs w:val="28"/>
          <w:lang w:val="ru-RU"/>
        </w:rPr>
      </w:pPr>
      <w:r>
        <w:rPr>
          <w:position w:val="-6"/>
          <w:sz w:val="28"/>
          <w:szCs w:val="28"/>
          <w:lang w:val="ru-RU"/>
        </w:rPr>
        <w:t xml:space="preserve">В США также обозначился спрос на финансирование аренды различных видов техники и оборудования. Первый зарегистрированный арендный договор персональной собственности  появился в США в начале </w:t>
      </w:r>
      <w:r>
        <w:rPr>
          <w:position w:val="-6"/>
          <w:sz w:val="28"/>
          <w:szCs w:val="28"/>
          <w:lang w:val="en-US"/>
        </w:rPr>
        <w:t>XIII</w:t>
      </w:r>
      <w:r>
        <w:rPr>
          <w:position w:val="-6"/>
          <w:sz w:val="28"/>
          <w:szCs w:val="28"/>
          <w:lang w:val="ru-RU"/>
        </w:rPr>
        <w:t xml:space="preserve"> века, когда члены гильдии получили по нему в аренду лошадей, фургоны и коляски. В дальнейшем рост лизинговой активности определялся, как и в Великобритании, развитием железнодорожного транспорта. При этом проблемы роста были очень схожи с английскими. Железнодорожные компании начали искать возможности для получения вагонов в пользование, а не в собственность, либо выставляли частным грузоотправителям условие о самостоятельном предоставлении вагонов. В результате инвесторы стали обеспечивать необходимую рентабельность вложений, финансируя приобретение локомотивов и железнодорожных вагонов. Управление оборудованием осуществлялось через трасты, за которыми стояли банки или тресты, их создавшие. При этом сертификаты трастов продавались инвесторам и предоставляли им право на получение доходов в размере определенных процентов на размер инвестиций. Как и при современных лизинговых отношениях, управляющий трастом (он, по сути, являлся главой лизинговой компании) платил изготовителю за полученное от него оборудование, а затем собирал арендную плату с пользователя этого оборудования на протяжении всего срока действия договора. Арендная плата по своему размеру должна была покрывать обязательства, вытекающие из сертификатов, выпущенных для продажи инвесторам.</w:t>
      </w:r>
    </w:p>
    <w:p w:rsidR="00611450" w:rsidRDefault="00611450">
      <w:pPr>
        <w:spacing w:line="360" w:lineRule="auto"/>
        <w:ind w:firstLine="426"/>
        <w:jc w:val="both"/>
        <w:rPr>
          <w:position w:val="-6"/>
          <w:sz w:val="28"/>
          <w:szCs w:val="28"/>
          <w:lang w:val="ru-RU"/>
        </w:rPr>
      </w:pPr>
      <w:r>
        <w:rPr>
          <w:position w:val="-6"/>
          <w:sz w:val="28"/>
          <w:szCs w:val="28"/>
          <w:lang w:val="ru-RU"/>
        </w:rPr>
        <w:t>“Существовало много разновидностей трастового использования оборудования. Наиболее широко признанным типом финансирования железных дорог был признан план “Филадельфия”, который допускал передачу прав монопольного использования оборудования конечному пользователю по завершении изначально определенного срока арендного договора. План “Филадельфия” стал предшественником сегодняшних условных коммерческих контрактов лизинга по модели “деньги - на деньги””.</w:t>
      </w:r>
      <w:r>
        <w:rPr>
          <w:rStyle w:val="af"/>
          <w:position w:val="-6"/>
          <w:sz w:val="28"/>
          <w:szCs w:val="28"/>
          <w:lang w:val="ru-RU"/>
        </w:rPr>
        <w:footnoteReference w:id="2"/>
      </w:r>
    </w:p>
    <w:p w:rsidR="00611450" w:rsidRDefault="00611450">
      <w:pPr>
        <w:spacing w:line="360" w:lineRule="auto"/>
        <w:ind w:firstLine="426"/>
        <w:jc w:val="both"/>
        <w:rPr>
          <w:position w:val="-6"/>
          <w:sz w:val="28"/>
          <w:szCs w:val="28"/>
          <w:lang w:val="ru-RU"/>
        </w:rPr>
      </w:pPr>
      <w:r>
        <w:rPr>
          <w:position w:val="-6"/>
          <w:sz w:val="28"/>
          <w:szCs w:val="28"/>
          <w:lang w:val="ru-RU"/>
        </w:rPr>
        <w:t xml:space="preserve">В начале </w:t>
      </w:r>
      <w:r>
        <w:rPr>
          <w:position w:val="-6"/>
          <w:sz w:val="28"/>
          <w:szCs w:val="28"/>
          <w:lang w:val="en-US"/>
        </w:rPr>
        <w:t>XX</w:t>
      </w:r>
      <w:r>
        <w:rPr>
          <w:position w:val="-6"/>
          <w:sz w:val="28"/>
          <w:szCs w:val="28"/>
          <w:lang w:val="ru-RU"/>
        </w:rPr>
        <w:t xml:space="preserve"> века многие железнодорожные лизинговые компании осознали, что возрастающее число грузоотправителей не желает осуществлять долгосрочное управление или монопольное использование вагонов, что  предусматривало предоставление оборудования в трастовое (доверительное) пользование. Вместо этого они требовали лишь краткосрочного его использования. Трасты стали предлагать контракты с более коротким сроком действия. По окончании контракта вагоны должны были возвращаться арендодателю, который сохранял за собой право собственности. Такие арендные договоры заложили начало операционного лизинга.</w:t>
      </w:r>
    </w:p>
    <w:p w:rsidR="00611450" w:rsidRDefault="00611450">
      <w:pPr>
        <w:spacing w:line="360" w:lineRule="auto"/>
        <w:ind w:firstLine="426"/>
        <w:jc w:val="both"/>
        <w:rPr>
          <w:position w:val="-6"/>
          <w:sz w:val="28"/>
          <w:szCs w:val="28"/>
          <w:lang w:val="ru-RU"/>
        </w:rPr>
      </w:pPr>
      <w:r>
        <w:rPr>
          <w:position w:val="-6"/>
          <w:sz w:val="28"/>
          <w:szCs w:val="28"/>
          <w:lang w:val="ru-RU"/>
        </w:rPr>
        <w:t xml:space="preserve">Развитие экономических отношений предопределило заинтересованность производителей техники и оборудования в получении необходимого финансирования изготовления своей продукции. Это обстоятельство, в свою очередь, вызвало в США в начале </w:t>
      </w:r>
      <w:r>
        <w:rPr>
          <w:position w:val="-6"/>
          <w:sz w:val="28"/>
          <w:szCs w:val="28"/>
          <w:lang w:val="en-US"/>
        </w:rPr>
        <w:t>XX</w:t>
      </w:r>
      <w:r>
        <w:rPr>
          <w:position w:val="-6"/>
          <w:sz w:val="28"/>
          <w:szCs w:val="28"/>
          <w:lang w:val="ru-RU"/>
        </w:rPr>
        <w:t xml:space="preserve"> века волну нового вида кредитования - кредита, выплачиваемого по частям. Изготовители и продавцы считали, что они смогут продать больше, если наряду с необходимым оборудованием предложат более привлекательный для клиента план - график выплат. Отсюда берет начало практика лизингового финансирования, обеспечиваемого продавцами - данный вид лизинговых отношений остается до настоящего времени важнейшим инструментом поставок по лизингу.</w:t>
      </w:r>
    </w:p>
    <w:p w:rsidR="00611450" w:rsidRDefault="00611450">
      <w:pPr>
        <w:spacing w:line="360" w:lineRule="auto"/>
        <w:ind w:firstLine="426"/>
        <w:jc w:val="both"/>
        <w:rPr>
          <w:position w:val="-6"/>
          <w:sz w:val="28"/>
          <w:szCs w:val="28"/>
          <w:lang w:val="ru-RU"/>
        </w:rPr>
      </w:pPr>
      <w:r>
        <w:rPr>
          <w:position w:val="-6"/>
          <w:sz w:val="28"/>
          <w:szCs w:val="28"/>
          <w:lang w:val="ru-RU"/>
        </w:rPr>
        <w:t>Первое известное употребление термина “лизинг” (об этом пишет австрийский исследователь В. Хойер в своей книге “Как делать бизнес в Европе”)  относится к 1877 году, когда телефонная компания “</w:t>
      </w:r>
      <w:r>
        <w:rPr>
          <w:position w:val="-6"/>
          <w:sz w:val="28"/>
          <w:szCs w:val="28"/>
        </w:rPr>
        <w:t>Bell</w:t>
      </w:r>
      <w:r>
        <w:rPr>
          <w:position w:val="-6"/>
          <w:sz w:val="28"/>
          <w:szCs w:val="28"/>
          <w:lang w:val="ru-RU"/>
        </w:rPr>
        <w:t>” приняла решение не продавать свои телефонные аппараты, а сдавать их в аренду, то есть устанавливать оборудование в доме или офисе клиента только на основе арендной платы. Эта операция оказала сильное воздействие не только на развитие связи. Интересуясь прибылью от предоставления специфических по тому времени финансовых услуг, производители новой техники были также заинтересованы в защите технологии, составляющей предмет их собственности, воплощенной в новых машинах. Поэтому многие высоко оценили аренду оборудования, позволяющую им в отличие от простой продажи защитить  свое монопольное право на использование “ноу-хау”. Аналогично “</w:t>
      </w:r>
      <w:r>
        <w:rPr>
          <w:position w:val="-6"/>
          <w:sz w:val="28"/>
          <w:szCs w:val="28"/>
        </w:rPr>
        <w:t>Bell</w:t>
      </w:r>
      <w:r>
        <w:rPr>
          <w:position w:val="-6"/>
          <w:sz w:val="28"/>
          <w:szCs w:val="28"/>
          <w:lang w:val="ru-RU"/>
        </w:rPr>
        <w:t>” компания “</w:t>
      </w:r>
      <w:r>
        <w:rPr>
          <w:position w:val="-6"/>
          <w:sz w:val="28"/>
          <w:szCs w:val="28"/>
          <w:lang w:val="en-US"/>
        </w:rPr>
        <w:t>Hughes</w:t>
      </w:r>
      <w:r>
        <w:rPr>
          <w:position w:val="-6"/>
          <w:sz w:val="28"/>
          <w:szCs w:val="28"/>
          <w:lang w:val="ru-RU"/>
        </w:rPr>
        <w:t>”, изготовляющая инструменты, сохраняла контроль над ценами, предоставляя свой специализированный 11-ти гранный бур только на условиях аренды. Компания “</w:t>
      </w:r>
      <w:r>
        <w:rPr>
          <w:position w:val="-6"/>
          <w:sz w:val="28"/>
          <w:szCs w:val="28"/>
          <w:lang w:val="en-US"/>
        </w:rPr>
        <w:t>U</w:t>
      </w:r>
      <w:r>
        <w:rPr>
          <w:position w:val="-6"/>
          <w:sz w:val="28"/>
          <w:szCs w:val="28"/>
          <w:lang w:val="ru-RU"/>
        </w:rPr>
        <w:t xml:space="preserve">. </w:t>
      </w:r>
      <w:r>
        <w:rPr>
          <w:position w:val="-6"/>
          <w:sz w:val="28"/>
          <w:szCs w:val="28"/>
          <w:lang w:val="en-US"/>
        </w:rPr>
        <w:t>S</w:t>
      </w:r>
      <w:r>
        <w:rPr>
          <w:position w:val="-6"/>
          <w:sz w:val="28"/>
          <w:szCs w:val="28"/>
          <w:lang w:val="ru-RU"/>
        </w:rPr>
        <w:t xml:space="preserve">. </w:t>
      </w:r>
      <w:r>
        <w:rPr>
          <w:position w:val="-6"/>
          <w:sz w:val="28"/>
          <w:szCs w:val="28"/>
          <w:lang w:val="en-US"/>
        </w:rPr>
        <w:t>Shoe</w:t>
      </w:r>
      <w:r>
        <w:rPr>
          <w:position w:val="-6"/>
          <w:sz w:val="28"/>
          <w:szCs w:val="28"/>
          <w:lang w:val="ru-RU"/>
        </w:rPr>
        <w:t xml:space="preserve"> </w:t>
      </w:r>
      <w:r>
        <w:rPr>
          <w:position w:val="-6"/>
          <w:sz w:val="28"/>
          <w:szCs w:val="28"/>
          <w:lang w:val="en-US"/>
        </w:rPr>
        <w:t>Machenery</w:t>
      </w:r>
      <w:r>
        <w:rPr>
          <w:position w:val="-6"/>
          <w:sz w:val="28"/>
          <w:szCs w:val="28"/>
          <w:lang w:val="ru-RU"/>
        </w:rPr>
        <w:t>”, производившая оборудование для изготовления обуви, использовала соглашения, связывавшие клиентов исключительно с ее собственной продукцией. Только принятие федерального антимонопольного законодательства США положило конец этой практике и потребовало от изготовителей выставить оборудование на свободную продажу.</w:t>
      </w:r>
    </w:p>
    <w:p w:rsidR="00611450" w:rsidRDefault="00611450">
      <w:pPr>
        <w:spacing w:line="360" w:lineRule="auto"/>
        <w:ind w:firstLine="426"/>
        <w:jc w:val="both"/>
        <w:rPr>
          <w:position w:val="-6"/>
          <w:sz w:val="28"/>
          <w:szCs w:val="28"/>
          <w:lang w:val="ru-RU"/>
        </w:rPr>
      </w:pPr>
      <w:r>
        <w:rPr>
          <w:position w:val="-6"/>
          <w:sz w:val="28"/>
          <w:szCs w:val="28"/>
          <w:lang w:val="ru-RU"/>
        </w:rPr>
        <w:t>Во время второй мировой войны правительство США активно использовало так называемые контракты с фиксированной рентабельностью (</w:t>
      </w:r>
      <w:r>
        <w:rPr>
          <w:position w:val="-6"/>
          <w:sz w:val="28"/>
          <w:szCs w:val="28"/>
          <w:lang w:val="en-US"/>
        </w:rPr>
        <w:t>cost</w:t>
      </w:r>
      <w:r>
        <w:rPr>
          <w:position w:val="-6"/>
          <w:sz w:val="28"/>
          <w:szCs w:val="28"/>
          <w:lang w:val="ru-RU"/>
        </w:rPr>
        <w:t xml:space="preserve"> - </w:t>
      </w:r>
      <w:r>
        <w:rPr>
          <w:position w:val="-6"/>
          <w:sz w:val="28"/>
          <w:szCs w:val="28"/>
          <w:lang w:val="en-US"/>
        </w:rPr>
        <w:t>plus</w:t>
      </w:r>
      <w:r>
        <w:rPr>
          <w:position w:val="-6"/>
          <w:sz w:val="28"/>
          <w:szCs w:val="28"/>
          <w:lang w:val="ru-RU"/>
        </w:rPr>
        <w:t xml:space="preserve"> </w:t>
      </w:r>
      <w:r>
        <w:rPr>
          <w:position w:val="-6"/>
          <w:sz w:val="28"/>
          <w:szCs w:val="28"/>
          <w:lang w:val="en-US"/>
        </w:rPr>
        <w:t>contracts</w:t>
      </w:r>
      <w:r>
        <w:rPr>
          <w:position w:val="-6"/>
          <w:sz w:val="28"/>
          <w:szCs w:val="28"/>
          <w:lang w:val="ru-RU"/>
        </w:rPr>
        <w:t>). Это обеспечивало еще один важный стимул для развития арендного бизнеса, так как в большинстве контрактов правительственным подрядчикам позволялось устанавливать определенный уровень доходности по отношению к издержкам. Эти подрядчики понимали, что большая часть их товаров или услуг необходима правительству, лишь пока идет война, и что, по всей вероятности, контракты не будут возобновлены после ее окончания.</w:t>
      </w:r>
    </w:p>
    <w:p w:rsidR="00611450" w:rsidRDefault="00611450">
      <w:pPr>
        <w:spacing w:line="360" w:lineRule="auto"/>
        <w:ind w:firstLine="426"/>
        <w:jc w:val="both"/>
        <w:rPr>
          <w:position w:val="-6"/>
          <w:sz w:val="28"/>
          <w:szCs w:val="28"/>
          <w:lang w:val="ru-RU"/>
        </w:rPr>
      </w:pPr>
      <w:r>
        <w:rPr>
          <w:position w:val="-6"/>
          <w:sz w:val="28"/>
          <w:szCs w:val="28"/>
          <w:lang w:val="ru-RU"/>
        </w:rPr>
        <w:t>Таким образом, промышленники сталкивались с риском не успеть восстановить свои издержки на оборудование, приобретенное для выполнения конкретного правительственного проекта. Кроме того, специализированные станки и машины вообще могли иметь очень ограниченную рыночную стоимость в мирное время. Правительственные подрядчики осознали, что аренда промышленного оборудования на срок, ограниченный договором подряда (в противоположность покупке), минимизирует риск. В тех случаях, когда требовались большие специализированные машины и инструменты, само правительство должно выступать перед подрядчиками в роли арендодателя.</w:t>
      </w:r>
    </w:p>
    <w:p w:rsidR="00611450" w:rsidRDefault="00611450">
      <w:pPr>
        <w:spacing w:line="360" w:lineRule="auto"/>
        <w:ind w:firstLine="426"/>
        <w:jc w:val="both"/>
        <w:rPr>
          <w:position w:val="-6"/>
          <w:sz w:val="28"/>
          <w:szCs w:val="28"/>
          <w:lang w:val="ru-RU"/>
        </w:rPr>
      </w:pPr>
      <w:r>
        <w:rPr>
          <w:position w:val="-6"/>
          <w:sz w:val="28"/>
          <w:szCs w:val="28"/>
          <w:lang w:val="ru-RU"/>
        </w:rPr>
        <w:t>В это же время стал быстро наращивать масштабы лизинговый бизнес, связанный с транспортными средствами. В 30-е годы Генри Форд эффективно использовал аренду для расширения сбыта своих  автомобилей. Однако “законным отцом” автомобильного лизингового бизнеса считается Золли Фрэнк - торговый агент из Чикаго, который в начале 40-х годов первым предложил долгосрочную аренду автомобилей.</w:t>
      </w:r>
    </w:p>
    <w:p w:rsidR="00611450" w:rsidRDefault="00611450">
      <w:pPr>
        <w:spacing w:line="360" w:lineRule="auto"/>
        <w:ind w:firstLine="426"/>
        <w:jc w:val="both"/>
        <w:rPr>
          <w:position w:val="-6"/>
          <w:sz w:val="28"/>
          <w:szCs w:val="28"/>
          <w:lang w:val="ru-RU"/>
        </w:rPr>
      </w:pPr>
      <w:r>
        <w:rPr>
          <w:position w:val="-6"/>
          <w:sz w:val="28"/>
          <w:szCs w:val="28"/>
          <w:lang w:val="ru-RU"/>
        </w:rPr>
        <w:t xml:space="preserve">В России с понятием “лизинг” познакомились во время второй мировой войны, когда в 1941 - 1945 годах по </w:t>
      </w:r>
      <w:r>
        <w:rPr>
          <w:position w:val="-6"/>
          <w:sz w:val="28"/>
          <w:szCs w:val="28"/>
          <w:lang w:val="en-US"/>
        </w:rPr>
        <w:t>lend</w:t>
      </w:r>
      <w:r>
        <w:rPr>
          <w:position w:val="-6"/>
          <w:sz w:val="28"/>
          <w:szCs w:val="28"/>
          <w:lang w:val="ru-RU"/>
        </w:rPr>
        <w:t xml:space="preserve"> - </w:t>
      </w:r>
      <w:r>
        <w:rPr>
          <w:position w:val="-6"/>
          <w:sz w:val="28"/>
          <w:szCs w:val="28"/>
          <w:lang w:val="en-US"/>
        </w:rPr>
        <w:t>lease</w:t>
      </w:r>
      <w:r>
        <w:rPr>
          <w:position w:val="-6"/>
          <w:sz w:val="28"/>
          <w:szCs w:val="28"/>
          <w:lang w:val="ru-RU"/>
        </w:rPr>
        <w:t xml:space="preserve"> осуществлялись поставки американской техники. </w:t>
      </w:r>
    </w:p>
    <w:p w:rsidR="00611450" w:rsidRDefault="00611450">
      <w:pPr>
        <w:spacing w:line="360" w:lineRule="auto"/>
        <w:ind w:firstLine="426"/>
        <w:jc w:val="both"/>
        <w:rPr>
          <w:position w:val="-6"/>
          <w:sz w:val="28"/>
          <w:szCs w:val="28"/>
          <w:lang w:val="ru-RU"/>
        </w:rPr>
      </w:pPr>
      <w:r>
        <w:rPr>
          <w:position w:val="-6"/>
          <w:sz w:val="28"/>
          <w:szCs w:val="28"/>
          <w:lang w:val="ru-RU"/>
        </w:rPr>
        <w:t>Однако настоящая революция в арендных отношениях произошла в Америке в начале 50-х годов нашего столетия. В аренду стали массово сдаваться средства производства: технологическое оборудование, машины и механизмы, суда, самолеты и т.д. Правительство США, оценив это явление, оперативно разработало и реализовало государственную программу его стимулирования.</w:t>
      </w:r>
    </w:p>
    <w:p w:rsidR="00611450" w:rsidRDefault="00611450">
      <w:pPr>
        <w:spacing w:line="360" w:lineRule="auto"/>
        <w:ind w:firstLine="426"/>
        <w:jc w:val="both"/>
        <w:rPr>
          <w:position w:val="-6"/>
          <w:sz w:val="28"/>
          <w:szCs w:val="28"/>
          <w:lang w:val="ru-RU"/>
        </w:rPr>
      </w:pPr>
      <w:r>
        <w:rPr>
          <w:position w:val="-6"/>
          <w:sz w:val="28"/>
          <w:szCs w:val="28"/>
          <w:lang w:val="ru-RU"/>
        </w:rPr>
        <w:t>“Первым акционерным обществом, для которого лизинговые операции стали основным видом деятельности, является созданная в 1952 году в Сан-Франциско известная американская компания “</w:t>
      </w:r>
      <w:r>
        <w:rPr>
          <w:position w:val="-6"/>
          <w:sz w:val="28"/>
          <w:szCs w:val="28"/>
          <w:lang w:val="en-US"/>
        </w:rPr>
        <w:t>United</w:t>
      </w:r>
      <w:r>
        <w:rPr>
          <w:position w:val="-6"/>
          <w:sz w:val="28"/>
          <w:szCs w:val="28"/>
          <w:lang w:val="ru-RU"/>
        </w:rPr>
        <w:t xml:space="preserve"> </w:t>
      </w:r>
      <w:r>
        <w:rPr>
          <w:position w:val="-6"/>
          <w:sz w:val="28"/>
          <w:szCs w:val="28"/>
          <w:lang w:val="en-US"/>
        </w:rPr>
        <w:t>States</w:t>
      </w:r>
      <w:r>
        <w:rPr>
          <w:position w:val="-6"/>
          <w:sz w:val="28"/>
          <w:szCs w:val="28"/>
          <w:lang w:val="ru-RU"/>
        </w:rPr>
        <w:t xml:space="preserve"> </w:t>
      </w:r>
      <w:r>
        <w:rPr>
          <w:position w:val="-6"/>
          <w:sz w:val="28"/>
          <w:szCs w:val="28"/>
          <w:lang w:val="en-US"/>
        </w:rPr>
        <w:t>Leasing</w:t>
      </w:r>
      <w:r>
        <w:rPr>
          <w:position w:val="-6"/>
          <w:sz w:val="28"/>
          <w:szCs w:val="28"/>
          <w:lang w:val="ru-RU"/>
        </w:rPr>
        <w:t xml:space="preserve"> </w:t>
      </w:r>
      <w:r>
        <w:rPr>
          <w:position w:val="-6"/>
          <w:sz w:val="28"/>
          <w:szCs w:val="28"/>
          <w:lang w:val="en-US"/>
        </w:rPr>
        <w:t>Corporation</w:t>
      </w:r>
      <w:r>
        <w:rPr>
          <w:position w:val="-6"/>
          <w:sz w:val="28"/>
          <w:szCs w:val="28"/>
          <w:lang w:val="ru-RU"/>
        </w:rPr>
        <w:t>”. Основал компанию Генри Шонфельд. Первоначально он создал компанию для одной конкретной лизинговой сделки, но затем понял, что лизинговой бизнес может стать очень перспективным, и в результате на свет появилась “</w:t>
      </w:r>
      <w:r>
        <w:rPr>
          <w:position w:val="-6"/>
          <w:sz w:val="28"/>
          <w:szCs w:val="28"/>
          <w:lang w:val="en-US"/>
        </w:rPr>
        <w:t>United</w:t>
      </w:r>
      <w:r>
        <w:rPr>
          <w:position w:val="-6"/>
          <w:sz w:val="28"/>
          <w:szCs w:val="28"/>
          <w:lang w:val="ru-RU"/>
        </w:rPr>
        <w:t xml:space="preserve"> </w:t>
      </w:r>
      <w:r>
        <w:rPr>
          <w:position w:val="-6"/>
          <w:sz w:val="28"/>
          <w:szCs w:val="28"/>
          <w:lang w:val="en-US"/>
        </w:rPr>
        <w:t>States</w:t>
      </w:r>
      <w:r>
        <w:rPr>
          <w:position w:val="-6"/>
          <w:sz w:val="28"/>
          <w:szCs w:val="28"/>
          <w:lang w:val="ru-RU"/>
        </w:rPr>
        <w:t xml:space="preserve"> </w:t>
      </w:r>
      <w:r>
        <w:rPr>
          <w:position w:val="-6"/>
          <w:sz w:val="28"/>
          <w:szCs w:val="28"/>
          <w:lang w:val="en-US"/>
        </w:rPr>
        <w:t>Leasing</w:t>
      </w:r>
      <w:r>
        <w:rPr>
          <w:position w:val="-6"/>
          <w:sz w:val="28"/>
          <w:szCs w:val="28"/>
          <w:lang w:val="ru-RU"/>
        </w:rPr>
        <w:t xml:space="preserve"> </w:t>
      </w:r>
      <w:r>
        <w:rPr>
          <w:position w:val="-6"/>
          <w:sz w:val="28"/>
          <w:szCs w:val="28"/>
          <w:lang w:val="en-US"/>
        </w:rPr>
        <w:t>Corporation</w:t>
      </w:r>
      <w:r>
        <w:rPr>
          <w:position w:val="-6"/>
          <w:sz w:val="28"/>
          <w:szCs w:val="28"/>
          <w:lang w:val="ru-RU"/>
        </w:rPr>
        <w:t>”. Лизинговые операции довольно быстро пересекли границы США и, следовательно, появилось такое важное для развития лизингового бизнеса понятие, как “международный лизинг”. Через несколько лет компания начала открывать свои филиалы в других странах (прежде всего в Канаде в 1959 году). В дальнейшем она стала именоваться “</w:t>
      </w:r>
      <w:r>
        <w:rPr>
          <w:position w:val="-6"/>
          <w:sz w:val="28"/>
          <w:szCs w:val="28"/>
          <w:lang w:val="en-US"/>
        </w:rPr>
        <w:t>United</w:t>
      </w:r>
      <w:r>
        <w:rPr>
          <w:position w:val="-6"/>
          <w:sz w:val="28"/>
          <w:szCs w:val="28"/>
          <w:lang w:val="ru-RU"/>
        </w:rPr>
        <w:t xml:space="preserve"> </w:t>
      </w:r>
      <w:r>
        <w:rPr>
          <w:position w:val="-6"/>
          <w:sz w:val="28"/>
          <w:szCs w:val="28"/>
          <w:lang w:val="en-US"/>
        </w:rPr>
        <w:t>States</w:t>
      </w:r>
      <w:r>
        <w:rPr>
          <w:position w:val="-6"/>
          <w:sz w:val="28"/>
          <w:szCs w:val="28"/>
          <w:lang w:val="ru-RU"/>
        </w:rPr>
        <w:t xml:space="preserve"> </w:t>
      </w:r>
      <w:r>
        <w:rPr>
          <w:position w:val="-6"/>
          <w:sz w:val="28"/>
          <w:szCs w:val="28"/>
          <w:lang w:val="en-US"/>
        </w:rPr>
        <w:t>Leasing</w:t>
      </w:r>
      <w:r>
        <w:rPr>
          <w:position w:val="-6"/>
          <w:sz w:val="28"/>
          <w:szCs w:val="28"/>
          <w:lang w:val="ru-RU"/>
        </w:rPr>
        <w:t xml:space="preserve"> </w:t>
      </w:r>
      <w:r>
        <w:rPr>
          <w:position w:val="-6"/>
          <w:sz w:val="28"/>
          <w:szCs w:val="28"/>
          <w:lang w:val="en-US"/>
        </w:rPr>
        <w:t>International</w:t>
      </w:r>
      <w:r>
        <w:rPr>
          <w:position w:val="-6"/>
          <w:sz w:val="28"/>
          <w:szCs w:val="28"/>
          <w:lang w:val="ru-RU"/>
        </w:rPr>
        <w:t>””.</w:t>
      </w:r>
      <w:r>
        <w:rPr>
          <w:rStyle w:val="af"/>
          <w:position w:val="-6"/>
          <w:sz w:val="28"/>
          <w:szCs w:val="28"/>
          <w:lang w:val="ru-RU"/>
        </w:rPr>
        <w:footnoteReference w:id="3"/>
      </w:r>
    </w:p>
    <w:p w:rsidR="00611450" w:rsidRDefault="00611450">
      <w:pPr>
        <w:spacing w:line="360" w:lineRule="auto"/>
        <w:ind w:firstLine="426"/>
        <w:jc w:val="both"/>
        <w:rPr>
          <w:position w:val="-6"/>
          <w:sz w:val="28"/>
          <w:szCs w:val="28"/>
          <w:lang w:val="ru-RU"/>
        </w:rPr>
      </w:pPr>
      <w:r>
        <w:rPr>
          <w:position w:val="-6"/>
          <w:sz w:val="28"/>
          <w:szCs w:val="28"/>
          <w:lang w:val="ru-RU"/>
        </w:rPr>
        <w:t>Коммерческие банки США начали принимать участие в лизинговых операциях в начале 60-х годов. Расширению лизингового бизнеса способствовало принятое в 1971 году решение Совета управляющих Федеральной резервной системы, позволившее банкам учреждать дочерние фирмы для сдачи в аренду оборудования, а затем и недвижимости.</w:t>
      </w:r>
    </w:p>
    <w:p w:rsidR="00611450" w:rsidRDefault="00611450">
      <w:pPr>
        <w:spacing w:line="360" w:lineRule="auto"/>
        <w:ind w:firstLine="426"/>
        <w:rPr>
          <w:position w:val="-6"/>
          <w:sz w:val="28"/>
          <w:szCs w:val="28"/>
          <w:lang w:val="ru-RU"/>
        </w:rPr>
      </w:pPr>
      <w:r>
        <w:rPr>
          <w:position w:val="-6"/>
          <w:sz w:val="28"/>
          <w:szCs w:val="28"/>
          <w:lang w:val="ru-RU"/>
        </w:rPr>
        <w:t>“1982 год стал знаменательным для лизинга авиационной техники. В этот год корпорация Мак-Доннела Дугласа сумела за счет новой финансовой политики с помощью лизинга завоевать рынок для самолета ДС-9-80 в конкуренции с Боингом-727. Предложенная Дугласом концепция была названа “</w:t>
      </w:r>
      <w:r>
        <w:rPr>
          <w:position w:val="-6"/>
          <w:sz w:val="28"/>
          <w:szCs w:val="28"/>
          <w:lang w:val="en-US"/>
        </w:rPr>
        <w:t>fly</w:t>
      </w:r>
      <w:r>
        <w:rPr>
          <w:position w:val="-6"/>
          <w:sz w:val="28"/>
          <w:szCs w:val="28"/>
          <w:lang w:val="ru-RU"/>
        </w:rPr>
        <w:t xml:space="preserve"> </w:t>
      </w:r>
      <w:r>
        <w:rPr>
          <w:position w:val="-6"/>
          <w:sz w:val="28"/>
          <w:szCs w:val="28"/>
          <w:lang w:val="en-US"/>
        </w:rPr>
        <w:t>before</w:t>
      </w:r>
      <w:r>
        <w:rPr>
          <w:position w:val="-6"/>
          <w:sz w:val="28"/>
          <w:szCs w:val="28"/>
          <w:lang w:val="ru-RU"/>
        </w:rPr>
        <w:t xml:space="preserve"> </w:t>
      </w:r>
      <w:r>
        <w:rPr>
          <w:position w:val="-6"/>
          <w:sz w:val="28"/>
          <w:szCs w:val="28"/>
          <w:lang w:val="en-US"/>
        </w:rPr>
        <w:t>buy</w:t>
      </w:r>
      <w:r>
        <w:rPr>
          <w:position w:val="-6"/>
          <w:sz w:val="28"/>
          <w:szCs w:val="28"/>
          <w:lang w:val="ru-RU"/>
        </w:rPr>
        <w:t xml:space="preserve">” (“летать, прежде чем покупать”)” </w:t>
      </w:r>
      <w:r>
        <w:rPr>
          <w:rStyle w:val="af"/>
          <w:position w:val="-6"/>
          <w:sz w:val="28"/>
          <w:szCs w:val="28"/>
          <w:lang w:val="ru-RU"/>
        </w:rPr>
        <w:footnoteReference w:id="4"/>
      </w:r>
    </w:p>
    <w:p w:rsidR="00611450" w:rsidRDefault="00611450">
      <w:pPr>
        <w:spacing w:line="360" w:lineRule="auto"/>
        <w:ind w:firstLine="426"/>
        <w:jc w:val="both"/>
        <w:rPr>
          <w:sz w:val="28"/>
          <w:szCs w:val="28"/>
          <w:lang w:val="ru-RU"/>
        </w:rPr>
      </w:pPr>
      <w:r>
        <w:rPr>
          <w:sz w:val="28"/>
          <w:szCs w:val="28"/>
          <w:lang w:val="ru-RU"/>
        </w:rPr>
        <w:t xml:space="preserve">В странах континентальной Европы лизинговые компании стали создаваться в первой половине 60-х гг </w:t>
      </w:r>
      <w:r>
        <w:rPr>
          <w:sz w:val="28"/>
          <w:szCs w:val="28"/>
        </w:rPr>
        <w:t>XX</w:t>
      </w:r>
      <w:r>
        <w:rPr>
          <w:sz w:val="28"/>
          <w:szCs w:val="28"/>
          <w:lang w:val="ru-RU"/>
        </w:rPr>
        <w:t xml:space="preserve"> в. В отличие от США и Великобритании здесь правовая среда для развития лизинга оказалась менее благоприятной в силу особенностей западноевропейской системы права. Эти особенности подробно проанализированы проф. М. Джованьоли в фундаментальном исследовании “Лизинг в Европе— развитие и юридическая природа”.</w:t>
      </w:r>
      <w:r>
        <w:rPr>
          <w:rStyle w:val="af"/>
          <w:sz w:val="28"/>
          <w:szCs w:val="28"/>
          <w:lang w:val="ru-RU"/>
        </w:rPr>
        <w:footnoteReference w:id="5"/>
      </w:r>
      <w:r>
        <w:rPr>
          <w:sz w:val="28"/>
          <w:szCs w:val="28"/>
          <w:lang w:val="ru-RU"/>
        </w:rPr>
        <w:t xml:space="preserve"> По его мнению, вся сложность перенесения лизинга на европейскую почву заключалась в том, что лежащая в его основе идея разделения права собственности и права владения была в принципе чужда романо-германской правовой системе. Проф. Джованьоли ссылается на пример другого типичного института англо-американского права— доверительную собственность (</w:t>
      </w:r>
      <w:r>
        <w:rPr>
          <w:sz w:val="28"/>
          <w:szCs w:val="28"/>
          <w:lang w:val="en-US"/>
        </w:rPr>
        <w:t>trust</w:t>
      </w:r>
      <w:r>
        <w:rPr>
          <w:sz w:val="28"/>
          <w:szCs w:val="28"/>
          <w:lang w:val="ru-RU"/>
        </w:rPr>
        <w:t>), не получившую широкого признания в Европе.</w:t>
      </w:r>
    </w:p>
    <w:p w:rsidR="00611450" w:rsidRDefault="00611450">
      <w:pPr>
        <w:spacing w:line="360" w:lineRule="auto"/>
        <w:ind w:firstLine="426"/>
        <w:jc w:val="both"/>
        <w:rPr>
          <w:sz w:val="28"/>
          <w:szCs w:val="28"/>
          <w:lang w:val="ru-RU"/>
        </w:rPr>
      </w:pPr>
      <w:r>
        <w:rPr>
          <w:sz w:val="28"/>
          <w:szCs w:val="28"/>
          <w:lang w:val="ru-RU"/>
        </w:rPr>
        <w:t>Напомним вкратце, что такое доверительная собственность. Учредитель отчуждает принадлежащее ему имущество в пользу другого лица— доверительного собственника. Последний использует это имущество только в целях, определенных учредителем, и в интересах третьего лица— выгодоприобретателя, который также устанавливается учредителем. Право собственности распределяется здесь между тремя участниками отношений, причем доверительный собственник, реально владеющий имуществом и извлекающий доходы, лишен возможности этими доходами пользоваться, поскольку обязан целиком передавать их выгодоприобретателю. Для европейской системы права тройственный характер отношений собственности, присущий институту доверительной собственности, действительно оказался непреодолимым препятствием.</w:t>
      </w:r>
    </w:p>
    <w:p w:rsidR="00611450" w:rsidRDefault="00611450">
      <w:pPr>
        <w:spacing w:line="360" w:lineRule="auto"/>
        <w:ind w:firstLine="426"/>
        <w:jc w:val="both"/>
        <w:rPr>
          <w:sz w:val="28"/>
          <w:szCs w:val="28"/>
          <w:lang w:val="ru-RU"/>
        </w:rPr>
      </w:pPr>
      <w:r>
        <w:rPr>
          <w:sz w:val="28"/>
          <w:szCs w:val="28"/>
          <w:lang w:val="ru-RU"/>
        </w:rPr>
        <w:t>При лизинге разделение права собственности в самом общем виде происходит, как уже отмечалось, только между собственником имущества и его фактическим владельцем, который пользуется имуществом и получает от этого доход. Поэтому трудно согласиться с утверждениями проф. Джованьоли об отсутствии в Европе серьезных правовых предпосылок для развития лизинга. Как известно, европейская правовая система базируется на римском праве, в котором уже было закреплено разделение права собственности на имущество и права владения им. Другое дело, что институт лизинга не сразу получил в Европе адекватную законодательную и нормативную базу, а его быстрая эволюция потребовала переосмысления многих устоявшихся юридических постулатов, что всегда и везде давалось нелегко. Сегодня, несмотря на все сложности, лизинг успешно развивается в большинстве европейских стран. Однако это развитие шло неравномерно и было тесно синхронизировано с этапами обновления основных фондов, которое, как известно, несмотря на сглаживающее воздействие экономической политики правительств, происходит все-таки циклично. Подъемы в развитии лизинга совпадают с обновлением средств производства в связи с переходом на энергосберегающее оборудование, вступлением ряда стран мира в стадию информационного общества, вызывающую усиление спроса на информационное оборудование, усилением поддержки малых форм предпринимательской деятельности, а также с осуществляемым ныне во многих странах переходом к политике промышленной экологии, предъявляющим спрос на инвестиции в природоохранные технологии, который не всегда может быть удовлетворен за счет собственных ресурсов или банковских кредитов.</w:t>
      </w:r>
    </w:p>
    <w:p w:rsidR="00611450" w:rsidRDefault="00611450">
      <w:pPr>
        <w:spacing w:line="360" w:lineRule="auto"/>
        <w:ind w:firstLine="426"/>
        <w:jc w:val="both"/>
        <w:rPr>
          <w:sz w:val="28"/>
          <w:szCs w:val="28"/>
          <w:lang w:val="ru-RU"/>
        </w:rPr>
      </w:pPr>
      <w:r>
        <w:rPr>
          <w:sz w:val="28"/>
          <w:szCs w:val="28"/>
          <w:lang w:val="ru-RU"/>
        </w:rPr>
        <w:t>На сегодняшний день в Западной Европе сложилась следующая структура лизингового рынка. На первом месте по объему лизинговых операций находится лизинг автомобилей; на втором – промышленное оборудование; далее следуют компьютеры и офисное оборудование; транспортные средства производственного назначения, суда, самолеты, железнодорожные вагоны и локомотивы. “Всего в Западной Европе при помощи лизинга осуществляется около 20% производственных инвестиций”,</w:t>
      </w:r>
      <w:r>
        <w:rPr>
          <w:rStyle w:val="af"/>
          <w:sz w:val="28"/>
          <w:szCs w:val="28"/>
          <w:lang w:val="ru-RU"/>
        </w:rPr>
        <w:footnoteReference w:id="6"/>
      </w:r>
      <w:r>
        <w:rPr>
          <w:sz w:val="28"/>
          <w:szCs w:val="28"/>
          <w:lang w:val="ru-RU"/>
        </w:rPr>
        <w:t xml:space="preserve"> более подробно современное развитие лизинговых отношений в Западной Европе будет рассмотрено во второй главе.</w:t>
      </w:r>
    </w:p>
    <w:p w:rsidR="00611450" w:rsidRDefault="00611450">
      <w:pPr>
        <w:pStyle w:val="2"/>
        <w:jc w:val="center"/>
        <w:rPr>
          <w:rFonts w:ascii="Times New Roman" w:hAnsi="Times New Roman" w:cs="Times New Roman"/>
          <w:caps/>
          <w:kern w:val="24"/>
          <w:lang w:val="ru-RU"/>
        </w:rPr>
      </w:pPr>
      <w:bookmarkStart w:id="3" w:name="_Toc18137662"/>
      <w:r>
        <w:rPr>
          <w:rFonts w:ascii="Times New Roman" w:hAnsi="Times New Roman" w:cs="Times New Roman"/>
          <w:caps/>
          <w:kern w:val="24"/>
          <w:lang w:val="ru-RU"/>
        </w:rPr>
        <w:t>1.2. Сущность экономической категории “лизинг”, понятие и виды лизинговых сделок.</w:t>
      </w:r>
      <w:bookmarkEnd w:id="3"/>
    </w:p>
    <w:p w:rsidR="00611450" w:rsidRDefault="00611450">
      <w:pPr>
        <w:spacing w:line="360" w:lineRule="auto"/>
        <w:ind w:firstLine="426"/>
        <w:jc w:val="center"/>
        <w:rPr>
          <w:b/>
          <w:bCs/>
          <w:kern w:val="24"/>
          <w:sz w:val="28"/>
          <w:szCs w:val="28"/>
          <w:lang w:val="ru-RU"/>
        </w:rPr>
      </w:pPr>
    </w:p>
    <w:p w:rsidR="00611450" w:rsidRDefault="00611450">
      <w:pPr>
        <w:spacing w:line="360" w:lineRule="auto"/>
        <w:ind w:firstLine="426"/>
        <w:jc w:val="both"/>
        <w:rPr>
          <w:kern w:val="24"/>
          <w:sz w:val="28"/>
          <w:szCs w:val="28"/>
          <w:lang w:val="ru-RU"/>
        </w:rPr>
      </w:pPr>
      <w:r>
        <w:rPr>
          <w:sz w:val="28"/>
          <w:szCs w:val="28"/>
          <w:lang w:val="ru-RU"/>
        </w:rPr>
        <w:t>Термин “лизинг” происходит от английского глагола “</w:t>
      </w:r>
      <w:r>
        <w:rPr>
          <w:sz w:val="28"/>
          <w:szCs w:val="28"/>
          <w:lang w:val="en-US"/>
        </w:rPr>
        <w:t>to</w:t>
      </w:r>
      <w:r>
        <w:rPr>
          <w:sz w:val="28"/>
          <w:szCs w:val="28"/>
          <w:lang w:val="ru-RU"/>
        </w:rPr>
        <w:t xml:space="preserve"> </w:t>
      </w:r>
      <w:r>
        <w:rPr>
          <w:sz w:val="28"/>
          <w:szCs w:val="28"/>
          <w:lang w:val="en-US"/>
        </w:rPr>
        <w:t>lease</w:t>
      </w:r>
      <w:r>
        <w:rPr>
          <w:sz w:val="28"/>
          <w:szCs w:val="28"/>
          <w:lang w:val="ru-RU"/>
        </w:rPr>
        <w:t xml:space="preserve">” и означает “сдавать и брать имущество внаем”. Адекватные понятия имеются: в немецком языке — </w:t>
      </w:r>
      <w:r>
        <w:rPr>
          <w:sz w:val="28"/>
          <w:szCs w:val="28"/>
          <w:lang w:val="en-US"/>
        </w:rPr>
        <w:t>mitvertrag</w:t>
      </w:r>
      <w:r>
        <w:rPr>
          <w:sz w:val="28"/>
          <w:szCs w:val="28"/>
          <w:lang w:val="ru-RU"/>
        </w:rPr>
        <w:t xml:space="preserve"> </w:t>
      </w:r>
      <w:r>
        <w:rPr>
          <w:sz w:val="28"/>
          <w:szCs w:val="28"/>
          <w:lang w:val="en-US"/>
        </w:rPr>
        <w:t>Kredit</w:t>
      </w:r>
      <w:r>
        <w:rPr>
          <w:sz w:val="28"/>
          <w:szCs w:val="28"/>
          <w:lang w:val="ru-RU"/>
        </w:rPr>
        <w:t xml:space="preserve">, в испанском — </w:t>
      </w:r>
      <w:r>
        <w:rPr>
          <w:sz w:val="28"/>
          <w:szCs w:val="28"/>
          <w:lang w:val="en-US"/>
        </w:rPr>
        <w:t>arrendamiento</w:t>
      </w:r>
      <w:r>
        <w:rPr>
          <w:sz w:val="28"/>
          <w:szCs w:val="28"/>
          <w:lang w:val="ru-RU"/>
        </w:rPr>
        <w:t xml:space="preserve"> </w:t>
      </w:r>
      <w:r>
        <w:rPr>
          <w:sz w:val="28"/>
          <w:szCs w:val="28"/>
          <w:lang w:val="en-US"/>
        </w:rPr>
        <w:t>financiero</w:t>
      </w:r>
      <w:r>
        <w:rPr>
          <w:sz w:val="28"/>
          <w:szCs w:val="28"/>
          <w:lang w:val="ru-RU"/>
        </w:rPr>
        <w:t xml:space="preserve">, в итальянском — </w:t>
      </w:r>
      <w:r>
        <w:rPr>
          <w:sz w:val="28"/>
          <w:szCs w:val="28"/>
          <w:lang w:val="en-US"/>
        </w:rPr>
        <w:t>credito</w:t>
      </w:r>
      <w:r>
        <w:rPr>
          <w:sz w:val="28"/>
          <w:szCs w:val="28"/>
          <w:lang w:val="ru-RU"/>
        </w:rPr>
        <w:t xml:space="preserve"> </w:t>
      </w:r>
      <w:r>
        <w:rPr>
          <w:sz w:val="28"/>
          <w:szCs w:val="28"/>
          <w:lang w:val="en-US"/>
        </w:rPr>
        <w:t>arren</w:t>
      </w:r>
      <w:r>
        <w:rPr>
          <w:sz w:val="28"/>
          <w:szCs w:val="28"/>
          <w:lang w:val="ru-RU"/>
        </w:rPr>
        <w:t>-</w:t>
      </w:r>
      <w:r>
        <w:rPr>
          <w:sz w:val="28"/>
          <w:szCs w:val="28"/>
          <w:lang w:val="en-US"/>
        </w:rPr>
        <w:t>damiento</w:t>
      </w:r>
      <w:r>
        <w:rPr>
          <w:sz w:val="28"/>
          <w:szCs w:val="28"/>
          <w:lang w:val="ru-RU"/>
        </w:rPr>
        <w:t>, но во многих странах английский термин “</w:t>
      </w:r>
      <w:r>
        <w:rPr>
          <w:sz w:val="28"/>
          <w:szCs w:val="28"/>
          <w:lang w:val="en-US"/>
        </w:rPr>
        <w:t>leasing</w:t>
      </w:r>
      <w:r>
        <w:rPr>
          <w:sz w:val="28"/>
          <w:szCs w:val="28"/>
          <w:lang w:val="ru-RU"/>
        </w:rPr>
        <w:t>” используется чаще, чем его эквивалент на языке страны.</w:t>
      </w:r>
    </w:p>
    <w:p w:rsidR="00611450" w:rsidRDefault="00611450">
      <w:pPr>
        <w:pStyle w:val="23"/>
        <w:spacing w:line="360" w:lineRule="auto"/>
        <w:jc w:val="both"/>
        <w:rPr>
          <w:sz w:val="28"/>
          <w:szCs w:val="28"/>
          <w:lang w:val="ru-RU"/>
        </w:rPr>
      </w:pPr>
      <w:r>
        <w:rPr>
          <w:sz w:val="28"/>
          <w:szCs w:val="28"/>
          <w:lang w:val="ru-RU"/>
        </w:rPr>
        <w:t>Относительно экономической сущности лизинга пока еще нет единого мнения экономистов. Содержание и роль его в теории и практике трактуется по-разному. Одни рассматривают лизинг как своеобразный способ кредитования предпринимательской деятельности, другие полностью отождествляют его с долгосрочной арендой или с одной из ее форм, которая в свою очередь сводится к наемным или подрядным отношениям, третьи считают лизинг завуалированным способом купли-продажи средств производства или права пользования с чужим имуществом, четвертые интерпретируют как действия за чужой счет, то есть управление чужим имуществом по поручению доверителя.</w:t>
      </w:r>
    </w:p>
    <w:p w:rsidR="00611450" w:rsidRDefault="00611450">
      <w:pPr>
        <w:spacing w:line="360" w:lineRule="auto"/>
        <w:ind w:firstLine="426"/>
        <w:jc w:val="both"/>
        <w:rPr>
          <w:sz w:val="28"/>
          <w:szCs w:val="28"/>
          <w:lang w:val="ru-RU"/>
        </w:rPr>
      </w:pPr>
      <w:r>
        <w:rPr>
          <w:kern w:val="24"/>
          <w:sz w:val="28"/>
          <w:szCs w:val="28"/>
          <w:lang w:val="ru-RU"/>
        </w:rPr>
        <w:t>“Лизинг в самом широком толковании представляет собой комплекс имущественных и экономических отношений, возникающих в связи с приобретением в собственность имущества и последующей передачей его во временное пользование за определенную плату”.</w:t>
      </w:r>
      <w:r>
        <w:rPr>
          <w:rStyle w:val="af"/>
          <w:kern w:val="24"/>
          <w:sz w:val="28"/>
          <w:szCs w:val="28"/>
          <w:lang w:val="ru-RU"/>
        </w:rPr>
        <w:footnoteReference w:id="7"/>
      </w:r>
      <w:r>
        <w:rPr>
          <w:kern w:val="24"/>
          <w:sz w:val="28"/>
          <w:szCs w:val="28"/>
          <w:lang w:val="ru-RU"/>
        </w:rPr>
        <w:t xml:space="preserve"> На наш взгляд более четко характеризует лизинговые отношения следующее определение: </w:t>
      </w:r>
      <w:r>
        <w:rPr>
          <w:sz w:val="28"/>
          <w:szCs w:val="28"/>
          <w:lang w:val="ru-RU"/>
        </w:rPr>
        <w:t>“Лизинг</w:t>
      </w:r>
      <w:r>
        <w:rPr>
          <w:noProof/>
          <w:sz w:val="28"/>
          <w:szCs w:val="28"/>
        </w:rPr>
        <w:t>-</w:t>
      </w:r>
      <w:r>
        <w:rPr>
          <w:sz w:val="28"/>
          <w:szCs w:val="28"/>
          <w:lang w:val="ru-RU"/>
        </w:rPr>
        <w:t xml:space="preserve"> это особый вид предпринимательской деятельности, включающей три формы организационно-экономических</w:t>
      </w:r>
      <w:r>
        <w:rPr>
          <w:i/>
          <w:iCs/>
          <w:sz w:val="28"/>
          <w:szCs w:val="28"/>
          <w:lang w:val="ru-RU"/>
        </w:rPr>
        <w:t xml:space="preserve"> </w:t>
      </w:r>
      <w:r>
        <w:rPr>
          <w:sz w:val="28"/>
          <w:szCs w:val="28"/>
          <w:lang w:val="ru-RU"/>
        </w:rPr>
        <w:t>отношении: арендные, кредитные и торговые, содержание каждого из которых в отдельности полностью не исчерпывает сущности таких специфических имущественно-финансовых операций”.</w:t>
      </w:r>
      <w:r>
        <w:rPr>
          <w:rStyle w:val="af"/>
          <w:sz w:val="28"/>
          <w:szCs w:val="28"/>
          <w:lang w:val="ru-RU"/>
        </w:rPr>
        <w:footnoteReference w:id="8"/>
      </w:r>
    </w:p>
    <w:p w:rsidR="00611450" w:rsidRDefault="00611450">
      <w:pPr>
        <w:pStyle w:val="21"/>
        <w:spacing w:after="0" w:line="360" w:lineRule="auto"/>
        <w:ind w:firstLine="426"/>
        <w:jc w:val="both"/>
        <w:rPr>
          <w:sz w:val="28"/>
          <w:szCs w:val="28"/>
          <w:lang w:val="ru-RU"/>
        </w:rPr>
      </w:pPr>
      <w:r>
        <w:rPr>
          <w:sz w:val="28"/>
          <w:szCs w:val="28"/>
          <w:lang w:val="ru-RU"/>
        </w:rPr>
        <w:t>Считается общепризнанным, что лизинг тесным образом связан с арендным механизмом, но в деловом обороте он имеет более широкую, сложную тройственную основу и содержит в себе одновременно существенные свойства кредитной сделки, инвестиционной и арендной деятельности, которые тесно сочетаются и взаимно проникают друг в друга, образуя новую организационно-правовую форму бизнеса. В нем реализуется комплекс имущественных отношений, связанных с передачей средств производства во временное пользование путем их купли и последующей сдачи в аренду.</w:t>
      </w:r>
    </w:p>
    <w:p w:rsidR="00611450" w:rsidRDefault="00611450">
      <w:pPr>
        <w:spacing w:line="360" w:lineRule="auto"/>
        <w:ind w:firstLine="426"/>
        <w:jc w:val="both"/>
        <w:rPr>
          <w:sz w:val="28"/>
          <w:szCs w:val="28"/>
          <w:lang w:val="ru-RU"/>
        </w:rPr>
      </w:pPr>
      <w:r>
        <w:rPr>
          <w:sz w:val="28"/>
          <w:szCs w:val="28"/>
          <w:lang w:val="ru-RU"/>
        </w:rPr>
        <w:t>Лизинг относится к предпринимательской деятельности более высокого уровня по сравнению с арендной, банковской или коммерческой (торговой), так как он предполагает и требует широкого диапазона знаний и финансового бизнеса, положения в производстве на рынках оборудования и недвижимости, а также изменяющихся клиентов и их особенностей аренды.</w:t>
      </w:r>
    </w:p>
    <w:p w:rsidR="00611450" w:rsidRDefault="00611450">
      <w:pPr>
        <w:spacing w:line="360" w:lineRule="auto"/>
        <w:ind w:firstLine="426"/>
        <w:jc w:val="both"/>
        <w:rPr>
          <w:sz w:val="28"/>
          <w:szCs w:val="28"/>
          <w:lang w:val="ru-RU"/>
        </w:rPr>
      </w:pPr>
      <w:r>
        <w:rPr>
          <w:sz w:val="28"/>
          <w:szCs w:val="28"/>
          <w:lang w:val="ru-RU"/>
        </w:rPr>
        <w:t>Классическая лизинговая операция осуществляется с участием трех сторон: лизингодателя, лизингополучателя и продавца (поставщика) имущества. Схема самой операции выглядит следующим образом. Будущий лизингополучатель нуждается в определенном имуществе, для приобретения которого у него нет свободных денежных средств. Он обращается в лизинговую компанию, которая располагает достаточными финансовыми ресурсами, с предложением о заключении договора лизинга. По условиям этого договора лизингополучатель выбирает продавца необходимого ему имущества, а лизингодатель приобретает это имущество и передает его как свою собственность во временное пользование лизингополучателю, который выплачивавет лизингодателю установленные лизинговые платежи. По окончании срока договора имущество либо возвращается лизингодателю, либо переходит в собственность лизингополучателя (рис. 2.1).</w:t>
      </w:r>
    </w:p>
    <w:p w:rsidR="00611450" w:rsidRDefault="00611450">
      <w:pPr>
        <w:spacing w:line="360" w:lineRule="auto"/>
        <w:ind w:firstLine="426"/>
        <w:jc w:val="both"/>
        <w:rPr>
          <w:sz w:val="28"/>
          <w:szCs w:val="28"/>
          <w:lang w:val="ru-RU"/>
        </w:rPr>
      </w:pPr>
      <w:r>
        <w:rPr>
          <w:sz w:val="28"/>
          <w:szCs w:val="28"/>
          <w:lang w:val="ru-RU"/>
        </w:rPr>
        <w:t>Число участников операции может сократиться до двух, если лизингодатель либо лизингополучатель одновременно является продавцом имущества. В реализации крупномасштабной и дорогостоящей операции, напротив, может участвовать больше сторон. В этом случае лизингодатель, как правило, привлекает к сделке новых участников, способных обеспечить необходимые объемы финансирования (банки, страховые компании, инвестиционные фонды и т.д.).</w:t>
      </w:r>
    </w:p>
    <w:p w:rsidR="00611450" w:rsidRDefault="00611450">
      <w:pPr>
        <w:jc w:val="both"/>
        <w:rPr>
          <w:sz w:val="20"/>
          <w:szCs w:val="20"/>
          <w:lang w:val="ru-RU"/>
        </w:rPr>
      </w:pPr>
    </w:p>
    <w:p w:rsidR="00611450" w:rsidRDefault="00D007FD">
      <w:pPr>
        <w:jc w:val="both"/>
        <w:rPr>
          <w:sz w:val="20"/>
          <w:szCs w:val="20"/>
          <w:lang w:val="ru-RU"/>
        </w:rPr>
      </w:pPr>
      <w:r>
        <w:rPr>
          <w:noProof/>
          <w:lang w:val="ru-RU"/>
        </w:rPr>
        <w:pict>
          <v:group id="_x0000_s1026" style="position:absolute;left:0;text-align:left;margin-left:22.95pt;margin-top:8.65pt;width:352.8pt;height:184.9pt;z-index:251655680" coordorigin="2160,2411" coordsize="7056,3698" o:allowincell="f">
            <v:rect id="_x0000_s1027" style="position:absolute;left:2160;top:2411;width:1584;height:576" o:allowincell="f">
              <v:textbox>
                <w:txbxContent>
                  <w:p w:rsidR="00611450" w:rsidRDefault="00611450">
                    <w:pPr>
                      <w:jc w:val="center"/>
                      <w:rPr>
                        <w:lang w:val="ru-RU"/>
                      </w:rPr>
                    </w:pPr>
                    <w:r>
                      <w:rPr>
                        <w:lang w:val="ru-RU"/>
                      </w:rPr>
                      <w:t>Поставщик</w:t>
                    </w:r>
                  </w:p>
                </w:txbxContent>
              </v:textbox>
            </v:rect>
            <v:rect id="_x0000_s1028" style="position:absolute;left:6480;top:2411;width:2448;height:576" o:allowincell="f">
              <v:textbox>
                <w:txbxContent>
                  <w:p w:rsidR="00611450" w:rsidRDefault="00611450">
                    <w:pPr>
                      <w:rPr>
                        <w:lang w:val="ru-RU"/>
                      </w:rPr>
                    </w:pPr>
                    <w:r>
                      <w:rPr>
                        <w:lang w:val="ru-RU"/>
                      </w:rPr>
                      <w:t>Лизингополучатель</w:t>
                    </w:r>
                  </w:p>
                </w:txbxContent>
              </v:textbox>
            </v:rect>
            <v:rect id="_x0000_s1029" style="position:absolute;left:4032;top:3949;width:1872;height:576" o:allowincell="f">
              <v:textbox>
                <w:txbxContent>
                  <w:p w:rsidR="00611450" w:rsidRDefault="00611450">
                    <w:pPr>
                      <w:rPr>
                        <w:lang w:val="ru-RU"/>
                      </w:rPr>
                    </w:pPr>
                    <w:r>
                      <w:rPr>
                        <w:lang w:val="ru-RU"/>
                      </w:rPr>
                      <w:t>Лизингодатель</w:t>
                    </w:r>
                  </w:p>
                </w:txbxContent>
              </v:textbox>
            </v:rect>
            <v:rect id="_x0000_s1030" style="position:absolute;left:3744;top:5389;width:2160;height:720" o:allowincell="f">
              <v:textbox>
                <w:txbxContent>
                  <w:p w:rsidR="00611450" w:rsidRDefault="00611450">
                    <w:pPr>
                      <w:jc w:val="center"/>
                      <w:rPr>
                        <w:lang w:val="ru-RU"/>
                      </w:rPr>
                    </w:pPr>
                    <w:r>
                      <w:rPr>
                        <w:lang w:val="ru-RU"/>
                      </w:rPr>
                      <w:t>Финансирующие организации</w:t>
                    </w:r>
                  </w:p>
                </w:txbxContent>
              </v:textbox>
            </v:rect>
            <v:rect id="_x0000_s1031" style="position:absolute;left:6768;top:5389;width:2448;height:576" o:allowincell="f">
              <v:textbox>
                <w:txbxContent>
                  <w:p w:rsidR="00611450" w:rsidRDefault="00611450">
                    <w:pPr>
                      <w:rPr>
                        <w:lang w:val="ru-RU"/>
                      </w:rPr>
                    </w:pPr>
                    <w:r>
                      <w:rPr>
                        <w:lang w:val="ru-RU"/>
                      </w:rPr>
                      <w:t>Страховая компания</w:t>
                    </w:r>
                  </w:p>
                </w:txbxContent>
              </v:textbox>
            </v:rect>
            <v:line id="_x0000_s1032" style="position:absolute;flip:y" from="2736,4427" to="4032,4427" o:allowincell="f"/>
            <v:line id="_x0000_s1033" style="position:absolute" from="3024,2987" to="3024,4093" o:allowincell="f"/>
            <v:line id="_x0000_s1034" style="position:absolute" from="3024,4093" to="4032,4093" o:allowincell="f"/>
            <v:line id="_x0000_s1035" style="position:absolute;flip:x" from="4896,2987" to="6768,3949" o:allowincell="f"/>
            <v:line id="_x0000_s1036" style="position:absolute" from="7200,2987" to="7200,4176" o:allowincell="f"/>
            <v:line id="_x0000_s1037" style="position:absolute" from="7776,2987" to="7776,5389" o:allowincell="f"/>
            <v:line id="_x0000_s1038" style="position:absolute" from="4752,4525" to="4752,5389" o:allowincell="f"/>
            <v:line id="_x0000_s1039" style="position:absolute" from="3744,2592" to="6480,2592" o:allowincell="f">
              <v:stroke endarrow="block"/>
            </v:line>
            <v:line id="_x0000_s1040" style="position:absolute;flip:x" from="3744,2736" to="6480,2736" o:allowincell="f">
              <v:stroke endarrow="block"/>
            </v:line>
            <v:line id="_x0000_s1041" style="position:absolute;flip:y" from="2736,3024" to="2736,4464" o:allowincell="f">
              <v:stroke endarrow="block"/>
            </v:line>
            <v:line id="_x0000_s1042" style="position:absolute;flip:x" from="5904,4176" to="7200,4176" o:allowincell="f">
              <v:stroke endarrow="block"/>
            </v:line>
            <v:line id="_x0000_s1043" style="position:absolute" from="8352,3024" to="8352,5328" o:allowincell="f">
              <v:stroke endarrow="block"/>
            </v:line>
            <v:line id="_x0000_s1044" style="position:absolute" from="5184,4608" to="5184,5328" o:allowincell="f">
              <v:stroke endarrow="block"/>
            </v:line>
          </v:group>
        </w:pict>
      </w:r>
      <w:r w:rsidR="00611450">
        <w:rPr>
          <w:sz w:val="20"/>
          <w:szCs w:val="20"/>
          <w:lang w:val="ru-RU"/>
        </w:rPr>
        <w:t xml:space="preserve">                                         Поставка имущества</w:t>
      </w:r>
    </w:p>
    <w:p w:rsidR="00611450" w:rsidRDefault="00611450">
      <w:pPr>
        <w:jc w:val="both"/>
        <w:rPr>
          <w:sz w:val="20"/>
          <w:szCs w:val="20"/>
          <w:lang w:val="ru-RU"/>
        </w:rPr>
      </w:pPr>
    </w:p>
    <w:p w:rsidR="00611450" w:rsidRDefault="00611450">
      <w:pPr>
        <w:jc w:val="both"/>
        <w:rPr>
          <w:sz w:val="20"/>
          <w:szCs w:val="20"/>
          <w:lang w:val="ru-RU"/>
        </w:rPr>
      </w:pPr>
      <w:r>
        <w:rPr>
          <w:sz w:val="20"/>
          <w:szCs w:val="20"/>
          <w:lang w:val="ru-RU"/>
        </w:rPr>
        <w:t xml:space="preserve">                                         Выбор имущества</w:t>
      </w:r>
    </w:p>
    <w:p w:rsidR="00611450" w:rsidRDefault="00611450">
      <w:pPr>
        <w:jc w:val="both"/>
        <w:rPr>
          <w:sz w:val="20"/>
          <w:szCs w:val="20"/>
          <w:lang w:val="ru-RU"/>
        </w:rPr>
      </w:pPr>
      <w:r>
        <w:rPr>
          <w:sz w:val="20"/>
          <w:szCs w:val="20"/>
          <w:lang w:val="ru-RU"/>
        </w:rPr>
        <w:t xml:space="preserve">                                                                           Договор</w:t>
      </w:r>
    </w:p>
    <w:p w:rsidR="00611450" w:rsidRDefault="00611450">
      <w:pPr>
        <w:jc w:val="both"/>
        <w:rPr>
          <w:sz w:val="20"/>
          <w:szCs w:val="20"/>
          <w:lang w:val="ru-RU"/>
        </w:rPr>
      </w:pPr>
      <w:r>
        <w:rPr>
          <w:sz w:val="20"/>
          <w:szCs w:val="20"/>
          <w:lang w:val="ru-RU"/>
        </w:rPr>
        <w:t>Оплата               Договор                              лизинга</w:t>
      </w:r>
    </w:p>
    <w:p w:rsidR="00611450" w:rsidRDefault="00611450">
      <w:pPr>
        <w:jc w:val="both"/>
        <w:rPr>
          <w:sz w:val="20"/>
          <w:szCs w:val="20"/>
          <w:lang w:val="ru-RU"/>
        </w:rPr>
      </w:pPr>
      <w:r>
        <w:rPr>
          <w:sz w:val="20"/>
          <w:szCs w:val="20"/>
          <w:lang w:val="ru-RU"/>
        </w:rPr>
        <w:t>Имущества        купли-продажи                                   Лизинговые</w:t>
      </w:r>
    </w:p>
    <w:p w:rsidR="00611450" w:rsidRDefault="00611450">
      <w:pPr>
        <w:jc w:val="both"/>
        <w:rPr>
          <w:sz w:val="20"/>
          <w:szCs w:val="20"/>
          <w:lang w:val="ru-RU"/>
        </w:rPr>
      </w:pPr>
      <w:r>
        <w:rPr>
          <w:sz w:val="20"/>
          <w:szCs w:val="20"/>
          <w:lang w:val="ru-RU"/>
        </w:rPr>
        <w:t xml:space="preserve">                                                                                            Платежи</w:t>
      </w:r>
    </w:p>
    <w:p w:rsidR="00611450" w:rsidRDefault="00611450">
      <w:pPr>
        <w:jc w:val="both"/>
        <w:rPr>
          <w:sz w:val="20"/>
          <w:szCs w:val="20"/>
          <w:lang w:val="ru-RU"/>
        </w:rPr>
      </w:pPr>
    </w:p>
    <w:p w:rsidR="00611450" w:rsidRDefault="00611450">
      <w:pPr>
        <w:jc w:val="both"/>
        <w:rPr>
          <w:sz w:val="20"/>
          <w:szCs w:val="20"/>
          <w:lang w:val="ru-RU"/>
        </w:rPr>
      </w:pPr>
    </w:p>
    <w:p w:rsidR="00611450" w:rsidRDefault="00611450">
      <w:pPr>
        <w:jc w:val="both"/>
        <w:rPr>
          <w:sz w:val="20"/>
          <w:szCs w:val="20"/>
          <w:lang w:val="ru-RU"/>
        </w:rPr>
      </w:pPr>
      <w:r>
        <w:rPr>
          <w:sz w:val="20"/>
          <w:szCs w:val="20"/>
          <w:lang w:val="ru-RU"/>
        </w:rPr>
        <w:t xml:space="preserve">                                                                                                        Договор                Страховые</w:t>
      </w:r>
    </w:p>
    <w:p w:rsidR="00611450" w:rsidRDefault="00611450">
      <w:pPr>
        <w:jc w:val="both"/>
        <w:rPr>
          <w:sz w:val="20"/>
          <w:szCs w:val="20"/>
          <w:lang w:val="ru-RU"/>
        </w:rPr>
      </w:pPr>
      <w:r>
        <w:rPr>
          <w:sz w:val="20"/>
          <w:szCs w:val="20"/>
          <w:lang w:val="ru-RU"/>
        </w:rPr>
        <w:t xml:space="preserve">                                         Кредитный             Плата               страхования                взносы</w:t>
      </w:r>
    </w:p>
    <w:p w:rsidR="00611450" w:rsidRDefault="00611450">
      <w:pPr>
        <w:jc w:val="both"/>
        <w:rPr>
          <w:sz w:val="20"/>
          <w:szCs w:val="20"/>
          <w:lang w:val="ru-RU"/>
        </w:rPr>
      </w:pPr>
      <w:r>
        <w:rPr>
          <w:sz w:val="20"/>
          <w:szCs w:val="20"/>
          <w:lang w:val="ru-RU"/>
        </w:rPr>
        <w:t xml:space="preserve">                                              Договор           за кредит</w:t>
      </w:r>
    </w:p>
    <w:p w:rsidR="00611450" w:rsidRDefault="00611450">
      <w:pPr>
        <w:ind w:firstLine="426"/>
        <w:jc w:val="both"/>
        <w:rPr>
          <w:sz w:val="20"/>
          <w:szCs w:val="20"/>
          <w:lang w:val="ru-RU"/>
        </w:rPr>
      </w:pPr>
    </w:p>
    <w:p w:rsidR="00611450" w:rsidRDefault="00611450">
      <w:pPr>
        <w:ind w:firstLine="426"/>
        <w:jc w:val="both"/>
        <w:rPr>
          <w:sz w:val="20"/>
          <w:szCs w:val="20"/>
          <w:lang w:val="ru-RU"/>
        </w:rPr>
      </w:pPr>
    </w:p>
    <w:p w:rsidR="00611450" w:rsidRDefault="00611450">
      <w:pPr>
        <w:ind w:firstLine="426"/>
        <w:jc w:val="both"/>
        <w:rPr>
          <w:sz w:val="20"/>
          <w:szCs w:val="20"/>
          <w:lang w:val="ru-RU"/>
        </w:rPr>
      </w:pPr>
    </w:p>
    <w:p w:rsidR="00611450" w:rsidRDefault="00611450">
      <w:pPr>
        <w:spacing w:line="360" w:lineRule="auto"/>
        <w:ind w:firstLine="426"/>
        <w:jc w:val="both"/>
        <w:rPr>
          <w:sz w:val="28"/>
          <w:szCs w:val="28"/>
          <w:lang w:val="ru-RU"/>
        </w:rPr>
      </w:pPr>
    </w:p>
    <w:p w:rsidR="00611450" w:rsidRDefault="00611450">
      <w:pPr>
        <w:spacing w:line="360" w:lineRule="auto"/>
        <w:ind w:firstLine="426"/>
        <w:jc w:val="right"/>
        <w:rPr>
          <w:i/>
          <w:iCs/>
          <w:sz w:val="20"/>
          <w:szCs w:val="20"/>
          <w:lang w:val="ru-RU"/>
        </w:rPr>
      </w:pPr>
      <w:r>
        <w:rPr>
          <w:i/>
          <w:iCs/>
          <w:sz w:val="20"/>
          <w:szCs w:val="20"/>
          <w:lang w:val="ru-RU"/>
        </w:rPr>
        <w:t xml:space="preserve">                             Рис.2.1 Схема лизинговой сделки и финансовых потоков (8,стр14)</w:t>
      </w:r>
    </w:p>
    <w:p w:rsidR="00611450" w:rsidRDefault="00611450">
      <w:pPr>
        <w:spacing w:line="360" w:lineRule="auto"/>
        <w:ind w:firstLine="426"/>
        <w:jc w:val="both"/>
        <w:rPr>
          <w:sz w:val="28"/>
          <w:szCs w:val="28"/>
          <w:lang w:val="ru-RU"/>
        </w:rPr>
      </w:pPr>
    </w:p>
    <w:p w:rsidR="00611450" w:rsidRDefault="00611450">
      <w:pPr>
        <w:spacing w:line="360" w:lineRule="auto"/>
        <w:ind w:firstLine="426"/>
        <w:jc w:val="both"/>
        <w:rPr>
          <w:sz w:val="28"/>
          <w:szCs w:val="28"/>
          <w:lang w:val="ru-RU"/>
        </w:rPr>
      </w:pPr>
      <w:r>
        <w:rPr>
          <w:sz w:val="28"/>
          <w:szCs w:val="28"/>
          <w:lang w:val="ru-RU"/>
        </w:rPr>
        <w:t>С точки зрения имущественных отношений лизинговая сделка состоит из двух взаимосвязанных составляющих: отношений, связанных с куплей-продажей, и отношений, связанных с временным использованием имущества. С позиций обязательственного права эти отношения реализуются с помощью двух видов договоров: договора купли-продажи и договора лизинга.</w:t>
      </w:r>
    </w:p>
    <w:p w:rsidR="00611450" w:rsidRDefault="00611450">
      <w:pPr>
        <w:spacing w:line="360" w:lineRule="auto"/>
        <w:ind w:firstLine="426"/>
        <w:jc w:val="both"/>
        <w:rPr>
          <w:sz w:val="28"/>
          <w:szCs w:val="28"/>
          <w:lang w:val="ru-RU"/>
        </w:rPr>
      </w:pPr>
      <w:r>
        <w:rPr>
          <w:sz w:val="28"/>
          <w:szCs w:val="28"/>
          <w:lang w:val="ru-RU"/>
        </w:rPr>
        <w:t>В том случае, если в договоре лизинга предусмотрена продажа имущества по окончании срока договора, то отношения по временному использованию имущества вновь трансформируются в отношения купли-продажи. Только теперь они возникают между лизингодателем и бывшим лизингополучателем, в чью собственность переходит имущество.</w:t>
      </w:r>
    </w:p>
    <w:p w:rsidR="00611450" w:rsidRDefault="00611450">
      <w:pPr>
        <w:spacing w:line="360" w:lineRule="auto"/>
        <w:ind w:firstLine="426"/>
        <w:jc w:val="both"/>
        <w:rPr>
          <w:sz w:val="28"/>
          <w:szCs w:val="28"/>
          <w:lang w:val="ru-RU"/>
        </w:rPr>
      </w:pPr>
      <w:r>
        <w:rPr>
          <w:sz w:val="28"/>
          <w:szCs w:val="28"/>
          <w:lang w:val="ru-RU"/>
        </w:rPr>
        <w:t>Важно отметить, что все элементы лизингового процесса тесно связаны между собой. Отношения по временному использованию имущества, регулируемые договором лизинга, возникают только после реализации договора купли-продажи. Получается, что только исполнив один договор, можно перейти к реализации следующего. Вместе с тем очевидно, что отношения по передаче имущества во временное пользование играют здесь определяющую роль, а отношения по купле-продаже имущества имеют подчиненное значение.</w:t>
      </w:r>
    </w:p>
    <w:p w:rsidR="00611450" w:rsidRDefault="00611450">
      <w:pPr>
        <w:spacing w:line="360" w:lineRule="auto"/>
        <w:ind w:firstLine="426"/>
        <w:jc w:val="both"/>
        <w:rPr>
          <w:sz w:val="28"/>
          <w:szCs w:val="28"/>
          <w:lang w:val="ru-RU"/>
        </w:rPr>
      </w:pPr>
      <w:r>
        <w:rPr>
          <w:sz w:val="28"/>
          <w:szCs w:val="28"/>
          <w:lang w:val="ru-RU"/>
        </w:rPr>
        <w:t>Так же тесно взаимодействуют между собой все участники лизингового процесса. На первом этапе поставщик имущества и лизингодатель, заключая договор купли-продажи, выступают как продавец и покупатель. При этом лизингополучатель, юридически не являясь стороной договора купли-продажи, активно участвует в сделке, выбирая необходимое ему имущество и конкретного поставщика. Все технические вопросы реализации договора купли-продажи (комплектность, сроки и место поставки, гарантийные обязательства и т.п.) решаются между поставщиком имущества и лизингополучателем. На лизингодателя ложится обеспечение финансовой стороны сделки.</w:t>
      </w:r>
    </w:p>
    <w:p w:rsidR="00611450" w:rsidRDefault="00611450">
      <w:pPr>
        <w:spacing w:line="360" w:lineRule="auto"/>
        <w:ind w:firstLine="426"/>
        <w:jc w:val="both"/>
        <w:rPr>
          <w:sz w:val="28"/>
          <w:szCs w:val="28"/>
          <w:lang w:val="ru-RU"/>
        </w:rPr>
      </w:pPr>
      <w:r>
        <w:rPr>
          <w:sz w:val="28"/>
          <w:szCs w:val="28"/>
          <w:lang w:val="ru-RU"/>
        </w:rPr>
        <w:t>На втором этапе покупатель имущества —лизингодатель сдает его по договору лизинга во временное пользование лизингополучателю. Однако поставщик имущества остается реальным участником сделки. Несмотря на то, что юридически договор купли-продажи связывает его только с лизингодателем, он несет ответственность за качество поставляемого имущества непосредственно перед лизингополучателем.</w:t>
      </w:r>
    </w:p>
    <w:p w:rsidR="00611450" w:rsidRDefault="00611450">
      <w:pPr>
        <w:spacing w:line="360" w:lineRule="auto"/>
        <w:ind w:firstLine="426"/>
        <w:jc w:val="both"/>
        <w:rPr>
          <w:sz w:val="28"/>
          <w:szCs w:val="28"/>
          <w:lang w:val="ru-RU"/>
        </w:rPr>
      </w:pPr>
      <w:r>
        <w:rPr>
          <w:sz w:val="28"/>
          <w:szCs w:val="28"/>
          <w:lang w:val="ru-RU"/>
        </w:rPr>
        <w:t>Экономическая сторона лизинговой операции выглядит следующим образом. Имущество, передаваемое в лизинг, является собственностью лизингодателя. Он становится собственником имущества, приобретая его у продавца за полную стоимость по договору купли-продажи. Лизингополучатель по договору лизинга получает право на владение и пользование имуществом в течение определенного времени. За это право лизингополучатель выплачивает лизингодателю установленную договором сумму в виде лизинговых платежей, которые включают полную или частичную компенсацию стоимости имущества, а также плату за саму лизинговую услугу и другие дополнительные услуги лизингодателя.</w:t>
      </w:r>
    </w:p>
    <w:p w:rsidR="00611450" w:rsidRDefault="00611450">
      <w:pPr>
        <w:spacing w:line="360" w:lineRule="auto"/>
        <w:ind w:firstLine="426"/>
        <w:jc w:val="both"/>
        <w:rPr>
          <w:sz w:val="28"/>
          <w:szCs w:val="28"/>
          <w:lang w:val="ru-RU"/>
        </w:rPr>
      </w:pPr>
      <w:r>
        <w:rPr>
          <w:sz w:val="28"/>
          <w:szCs w:val="28"/>
          <w:lang w:val="ru-RU"/>
        </w:rPr>
        <w:t>“Затраты лизингодателя по сделке (Здат) могут быть выражены равенством:</w:t>
      </w:r>
    </w:p>
    <w:p w:rsidR="00611450" w:rsidRDefault="00611450">
      <w:pPr>
        <w:spacing w:line="360" w:lineRule="auto"/>
        <w:ind w:firstLine="426"/>
        <w:jc w:val="both"/>
        <w:rPr>
          <w:sz w:val="28"/>
          <w:szCs w:val="28"/>
          <w:lang w:val="ru-RU"/>
        </w:rPr>
      </w:pPr>
      <w:r>
        <w:rPr>
          <w:sz w:val="28"/>
          <w:szCs w:val="28"/>
          <w:lang w:val="ru-RU"/>
        </w:rPr>
        <w:t>3дат = СИ + ПК + ДУ+ДРс + ДРн (</w:t>
      </w:r>
      <w:r>
        <w:rPr>
          <w:b/>
          <w:bCs/>
          <w:sz w:val="28"/>
          <w:szCs w:val="28"/>
          <w:lang w:val="ru-RU"/>
        </w:rPr>
        <w:t>1</w:t>
      </w:r>
      <w:r>
        <w:rPr>
          <w:sz w:val="28"/>
          <w:szCs w:val="28"/>
          <w:lang w:val="ru-RU"/>
        </w:rPr>
        <w:t>),</w:t>
      </w:r>
    </w:p>
    <w:p w:rsidR="00611450" w:rsidRDefault="00611450">
      <w:pPr>
        <w:spacing w:line="360" w:lineRule="auto"/>
        <w:ind w:firstLine="426"/>
        <w:jc w:val="both"/>
        <w:rPr>
          <w:sz w:val="28"/>
          <w:szCs w:val="28"/>
          <w:lang w:val="ru-RU"/>
        </w:rPr>
      </w:pPr>
      <w:r>
        <w:rPr>
          <w:sz w:val="28"/>
          <w:szCs w:val="28"/>
          <w:lang w:val="ru-RU"/>
        </w:rPr>
        <w:t>где СИ — стоимость имущества, передаваемого в лизинг; ПК — проценты за кредит, если для приобретения имущества были привлечены заемные средства; ДУ— стоимость дополнительных услуг; ДРс — другие расходы, связанные с данной сделкой (по страхованию имущества, валютных рисков, уплате налогов и т.д.); ДРн - другие расходы, не связанные с данной сделкой (на содержание помещений, оплату персонала и т.д.).</w:t>
      </w:r>
    </w:p>
    <w:p w:rsidR="00611450" w:rsidRDefault="00611450">
      <w:pPr>
        <w:spacing w:line="360" w:lineRule="auto"/>
        <w:ind w:firstLine="426"/>
        <w:jc w:val="both"/>
        <w:rPr>
          <w:sz w:val="28"/>
          <w:szCs w:val="28"/>
          <w:lang w:val="ru-RU"/>
        </w:rPr>
      </w:pPr>
      <w:r>
        <w:rPr>
          <w:sz w:val="28"/>
          <w:szCs w:val="28"/>
          <w:lang w:val="ru-RU"/>
        </w:rPr>
        <w:t>Затраты лизингополучателя по сделке (3пол), т.е. сумма причитающихся к выплате лизинговых платежей, выражаются следующим равенством:</w:t>
      </w:r>
    </w:p>
    <w:p w:rsidR="00611450" w:rsidRDefault="00611450">
      <w:pPr>
        <w:spacing w:line="360" w:lineRule="auto"/>
        <w:ind w:firstLine="426"/>
        <w:jc w:val="both"/>
        <w:rPr>
          <w:sz w:val="28"/>
          <w:szCs w:val="28"/>
          <w:lang w:val="ru-RU"/>
        </w:rPr>
      </w:pPr>
      <w:r>
        <w:rPr>
          <w:sz w:val="28"/>
          <w:szCs w:val="28"/>
          <w:lang w:val="ru-RU"/>
        </w:rPr>
        <w:t>Зпол = К*СИ + ПК + ДУ + ДРс+ КВ (</w:t>
      </w:r>
      <w:r>
        <w:rPr>
          <w:b/>
          <w:bCs/>
          <w:sz w:val="28"/>
          <w:szCs w:val="28"/>
          <w:lang w:val="ru-RU"/>
        </w:rPr>
        <w:t>2</w:t>
      </w:r>
      <w:r>
        <w:rPr>
          <w:sz w:val="28"/>
          <w:szCs w:val="28"/>
          <w:lang w:val="ru-RU"/>
        </w:rPr>
        <w:t>),</w:t>
      </w:r>
    </w:p>
    <w:p w:rsidR="00611450" w:rsidRDefault="00611450">
      <w:pPr>
        <w:spacing w:line="360" w:lineRule="auto"/>
        <w:ind w:firstLine="426"/>
        <w:jc w:val="both"/>
        <w:rPr>
          <w:sz w:val="28"/>
          <w:szCs w:val="28"/>
          <w:lang w:val="ru-RU"/>
        </w:rPr>
      </w:pPr>
      <w:r>
        <w:rPr>
          <w:sz w:val="28"/>
          <w:szCs w:val="28"/>
          <w:lang w:val="ru-RU"/>
        </w:rPr>
        <w:t xml:space="preserve">где К— коэффициент, учитывающий величину амортизации имущества в течение срока действия договора лизинга; </w:t>
      </w:r>
      <w:r>
        <w:rPr>
          <w:sz w:val="28"/>
          <w:szCs w:val="28"/>
          <w:lang w:val="en-US"/>
        </w:rPr>
        <w:t>KB</w:t>
      </w:r>
      <w:r>
        <w:rPr>
          <w:sz w:val="28"/>
          <w:szCs w:val="28"/>
          <w:lang w:val="ru-RU"/>
        </w:rPr>
        <w:t>— комиссионное вознаграждение лизингодателя за собственно лизинговую услугу” (8, стр16).</w:t>
      </w:r>
    </w:p>
    <w:p w:rsidR="00611450" w:rsidRDefault="00611450">
      <w:pPr>
        <w:spacing w:line="360" w:lineRule="auto"/>
        <w:ind w:firstLine="426"/>
        <w:jc w:val="both"/>
        <w:rPr>
          <w:sz w:val="28"/>
          <w:szCs w:val="28"/>
          <w:lang w:val="ru-RU"/>
        </w:rPr>
      </w:pPr>
      <w:r>
        <w:rPr>
          <w:sz w:val="28"/>
          <w:szCs w:val="28"/>
          <w:lang w:val="ru-RU"/>
        </w:rPr>
        <w:t>Сопоставление двух равенств показывает, что затраты лизингодателя на приобретение имущества могут не полностью компенсироваться лизинговыми платежами. Степень компенсации затрат .зависит от соотношения между периодом действия договора и сроком амортизации имущества. Если срок амортизации превышает период действия договора, то имущество по окончании договора, как правило, остается в собственности лизингодателя, но учитывается уже по остаточной стоимости.</w:t>
      </w:r>
    </w:p>
    <w:p w:rsidR="00611450" w:rsidRDefault="00611450">
      <w:pPr>
        <w:spacing w:line="360" w:lineRule="auto"/>
        <w:ind w:firstLine="426"/>
        <w:jc w:val="both"/>
        <w:rPr>
          <w:sz w:val="28"/>
          <w:szCs w:val="28"/>
          <w:lang w:val="ru-RU"/>
        </w:rPr>
      </w:pPr>
      <w:r>
        <w:rPr>
          <w:sz w:val="28"/>
          <w:szCs w:val="28"/>
          <w:lang w:val="ru-RU"/>
        </w:rPr>
        <w:t>Для лизингодателя комиссионное вознаграждение является источником не только покрытия затрат, не связанных с данной конкретной сделкой, но и образования прибыли. Поэтому его основной интерес заключается в предоставлении собственно лизинговой услуги; именно здесь он видит свою экономическую выгоду. Что касается лизингополучателя, то ему необходимо соизмерять свои затраты по лизинговой сделке с той вероятной прибылью, которую он получит при использовании имущества, а это требует более сложных и тщательных расчетов.</w:t>
      </w:r>
    </w:p>
    <w:p w:rsidR="00611450" w:rsidRDefault="00611450">
      <w:pPr>
        <w:spacing w:line="360" w:lineRule="auto"/>
        <w:ind w:firstLine="426"/>
        <w:jc w:val="both"/>
        <w:rPr>
          <w:sz w:val="28"/>
          <w:szCs w:val="28"/>
          <w:lang w:val="ru-RU"/>
        </w:rPr>
      </w:pPr>
      <w:r>
        <w:rPr>
          <w:sz w:val="28"/>
          <w:szCs w:val="28"/>
          <w:lang w:val="ru-RU"/>
        </w:rPr>
        <w:t>Следует отметить, что договор лизинга может также предусматривать право лизингополучателя на выкуп используемого имущества, причем как по окончании договора, так и в течение срока его действия. Выкупная цена устанавливается либо в самом договоре, либо в специальном соглашении сторон. Имущество может выкупаться как по остаточной стоимости, так и по рыночной, так называемой красной цене на такое же или аналогичное имущество.</w:t>
      </w:r>
    </w:p>
    <w:p w:rsidR="00611450" w:rsidRDefault="00611450">
      <w:pPr>
        <w:spacing w:line="360" w:lineRule="auto"/>
        <w:ind w:firstLine="426"/>
        <w:jc w:val="both"/>
        <w:rPr>
          <w:sz w:val="28"/>
          <w:szCs w:val="28"/>
          <w:lang w:val="ru-RU"/>
        </w:rPr>
      </w:pPr>
      <w:r>
        <w:rPr>
          <w:sz w:val="28"/>
          <w:szCs w:val="28"/>
          <w:lang w:val="ru-RU"/>
        </w:rPr>
        <w:t>В мировой практике находят применение самые разнообразные виды лизинга. Их классификация может осуществляться по целому ряду признаков.</w:t>
      </w:r>
    </w:p>
    <w:p w:rsidR="00611450" w:rsidRDefault="00611450">
      <w:pPr>
        <w:spacing w:line="360" w:lineRule="auto"/>
        <w:ind w:firstLine="426"/>
        <w:jc w:val="both"/>
        <w:rPr>
          <w:sz w:val="28"/>
          <w:szCs w:val="28"/>
          <w:lang w:val="ru-RU"/>
        </w:rPr>
      </w:pPr>
      <w:r>
        <w:rPr>
          <w:sz w:val="28"/>
          <w:szCs w:val="28"/>
          <w:lang w:val="ru-RU"/>
        </w:rPr>
        <w:t>Срок использования лизингового имущества служит одним из критериев для разграничения финансового и оперативного лизинга, которые особенно распространены в современной деловой практике.</w:t>
      </w:r>
    </w:p>
    <w:p w:rsidR="00611450" w:rsidRDefault="00611450">
      <w:pPr>
        <w:spacing w:line="360" w:lineRule="auto"/>
        <w:ind w:firstLine="426"/>
        <w:jc w:val="both"/>
        <w:rPr>
          <w:sz w:val="28"/>
          <w:szCs w:val="28"/>
          <w:lang w:val="ru-RU"/>
        </w:rPr>
      </w:pPr>
      <w:r>
        <w:rPr>
          <w:i/>
          <w:iCs/>
          <w:sz w:val="28"/>
          <w:szCs w:val="28"/>
          <w:lang w:val="ru-RU"/>
        </w:rPr>
        <w:t>Финансовый лизинг</w:t>
      </w:r>
      <w:r>
        <w:rPr>
          <w:sz w:val="28"/>
          <w:szCs w:val="28"/>
          <w:lang w:val="ru-RU"/>
        </w:rPr>
        <w:t xml:space="preserve"> (</w:t>
      </w:r>
      <w:r>
        <w:rPr>
          <w:sz w:val="28"/>
          <w:szCs w:val="28"/>
          <w:lang w:val="en-US"/>
        </w:rPr>
        <w:t>finance</w:t>
      </w:r>
      <w:r>
        <w:rPr>
          <w:sz w:val="28"/>
          <w:szCs w:val="28"/>
          <w:lang w:val="ru-RU"/>
        </w:rPr>
        <w:t xml:space="preserve"> </w:t>
      </w:r>
      <w:r>
        <w:rPr>
          <w:sz w:val="28"/>
          <w:szCs w:val="28"/>
          <w:lang w:val="en-US"/>
        </w:rPr>
        <w:t>leasing</w:t>
      </w:r>
      <w:r>
        <w:rPr>
          <w:sz w:val="28"/>
          <w:szCs w:val="28"/>
          <w:lang w:val="ru-RU"/>
        </w:rPr>
        <w:t>) отличается наиболее продолжительными сроками использования лизингового имущества, которые могут составлять 10 лет и более. Срок, на который имущество передаётся во временное пользование, как правило, совпадает с его нормативным сроком службы и периодом полной амортизации. За время действия договора лизингодатель целиком окупает свои затраты на приобретение имущества. Поэтому именно для финансового лизинга характерно предоставление лизингополучателю права на выкуп имущества в собственность по его остаточной стоимости по окончании срока действия договора лизинга.</w:t>
      </w:r>
    </w:p>
    <w:p w:rsidR="00611450" w:rsidRDefault="00611450">
      <w:pPr>
        <w:spacing w:line="360" w:lineRule="auto"/>
        <w:ind w:firstLine="426"/>
        <w:jc w:val="both"/>
        <w:rPr>
          <w:sz w:val="28"/>
          <w:szCs w:val="28"/>
          <w:lang w:val="ru-RU"/>
        </w:rPr>
      </w:pPr>
      <w:r>
        <w:rPr>
          <w:sz w:val="28"/>
          <w:szCs w:val="28"/>
          <w:lang w:val="ru-RU"/>
        </w:rPr>
        <w:t xml:space="preserve">При </w:t>
      </w:r>
      <w:r>
        <w:rPr>
          <w:i/>
          <w:iCs/>
          <w:sz w:val="28"/>
          <w:szCs w:val="28"/>
          <w:lang w:val="ru-RU"/>
        </w:rPr>
        <w:t>оперативном лизинге</w:t>
      </w:r>
      <w:r>
        <w:rPr>
          <w:sz w:val="28"/>
          <w:szCs w:val="28"/>
          <w:lang w:val="ru-RU"/>
        </w:rPr>
        <w:t xml:space="preserve"> (</w:t>
      </w:r>
      <w:r>
        <w:rPr>
          <w:sz w:val="28"/>
          <w:szCs w:val="28"/>
          <w:lang w:val="en-US"/>
        </w:rPr>
        <w:t>operative</w:t>
      </w:r>
      <w:r>
        <w:rPr>
          <w:sz w:val="28"/>
          <w:szCs w:val="28"/>
          <w:lang w:val="ru-RU"/>
        </w:rPr>
        <w:t xml:space="preserve"> </w:t>
      </w:r>
      <w:r>
        <w:rPr>
          <w:sz w:val="28"/>
          <w:szCs w:val="28"/>
          <w:lang w:val="en-US"/>
        </w:rPr>
        <w:t>leasing</w:t>
      </w:r>
      <w:r>
        <w:rPr>
          <w:sz w:val="28"/>
          <w:szCs w:val="28"/>
          <w:lang w:val="ru-RU"/>
        </w:rPr>
        <w:t>) имущество предоставляется в пользование на период, который намного меньше его нормативного срока службы (сезонное, разовое, целевое использование имущества). Поэтому предметом этого вида лизинга часто является высокотехнологичное оборудование с высокими темпами морального старения. Отличительными чертами оперативного лизинга являются частичная амортизация лизингового имущества и соответственно неполная окупаемость затрат на его приобретение в течение срока действия одного договора. Таким образом, лизингодатель вынужден многократно предоставлять имущество во временное пользование различным лизингополучателям. В результате существенно возрастает риск того, что лизингодатель не сумеет возместить все свои затраты на приобретение имущества, поскольку со временем спрос на него может сократиться. По этой причине размеры лизинговых платежей при оперативном лизинге гораздо выше, чем при финансовом лизинге. Оперативный лизинг широко используется в транспорте, сельском хозяйстве и других отраслях.</w:t>
      </w:r>
    </w:p>
    <w:p w:rsidR="00611450" w:rsidRDefault="00611450">
      <w:pPr>
        <w:spacing w:line="360" w:lineRule="auto"/>
        <w:ind w:firstLine="426"/>
        <w:jc w:val="both"/>
        <w:rPr>
          <w:sz w:val="28"/>
          <w:szCs w:val="28"/>
          <w:lang w:val="ru-RU"/>
        </w:rPr>
      </w:pPr>
      <w:r>
        <w:rPr>
          <w:sz w:val="28"/>
          <w:szCs w:val="28"/>
          <w:lang w:val="ru-RU"/>
        </w:rPr>
        <w:t xml:space="preserve">В зависимости от количества участников сделки различают </w:t>
      </w:r>
      <w:r>
        <w:rPr>
          <w:i/>
          <w:iCs/>
          <w:sz w:val="28"/>
          <w:szCs w:val="28"/>
          <w:lang w:val="ru-RU"/>
        </w:rPr>
        <w:t>прямой</w:t>
      </w:r>
      <w:r>
        <w:rPr>
          <w:sz w:val="28"/>
          <w:szCs w:val="28"/>
          <w:lang w:val="ru-RU"/>
        </w:rPr>
        <w:t xml:space="preserve"> и </w:t>
      </w:r>
      <w:r>
        <w:rPr>
          <w:i/>
          <w:iCs/>
          <w:sz w:val="28"/>
          <w:szCs w:val="28"/>
          <w:lang w:val="ru-RU"/>
        </w:rPr>
        <w:t xml:space="preserve">косвенный </w:t>
      </w:r>
      <w:r>
        <w:rPr>
          <w:sz w:val="28"/>
          <w:szCs w:val="28"/>
          <w:lang w:val="ru-RU"/>
        </w:rPr>
        <w:t>лизинг. Прямой лизинг имеет место в том случае, когда лизингодатель одновременно является поставщиком имущества, а сама сделка носит двусторонний характер. При косвенном лизинге между поставщиком имущества и лизингополучателем стоит один или несколько финансовых посредников. Если посредник один, то это— классичесская трехсторонняя лизинговая сделка. При увеличении числа посредников заключаются сложные многосторонние сделки.</w:t>
      </w:r>
    </w:p>
    <w:p w:rsidR="00611450" w:rsidRDefault="00611450">
      <w:pPr>
        <w:spacing w:line="360" w:lineRule="auto"/>
        <w:ind w:firstLine="426"/>
        <w:jc w:val="both"/>
        <w:rPr>
          <w:sz w:val="28"/>
          <w:szCs w:val="28"/>
          <w:lang w:val="ru-RU"/>
        </w:rPr>
      </w:pPr>
      <w:r>
        <w:rPr>
          <w:sz w:val="28"/>
          <w:szCs w:val="28"/>
          <w:lang w:val="ru-RU"/>
        </w:rPr>
        <w:t xml:space="preserve">Разновидностью прямого лизинга является </w:t>
      </w:r>
      <w:r>
        <w:rPr>
          <w:i/>
          <w:iCs/>
          <w:sz w:val="28"/>
          <w:szCs w:val="28"/>
          <w:lang w:val="ru-RU"/>
        </w:rPr>
        <w:t>возвратный</w:t>
      </w:r>
      <w:r>
        <w:rPr>
          <w:sz w:val="28"/>
          <w:szCs w:val="28"/>
          <w:lang w:val="ru-RU"/>
        </w:rPr>
        <w:t xml:space="preserve"> лизинг (</w:t>
      </w:r>
      <w:r>
        <w:rPr>
          <w:sz w:val="28"/>
          <w:szCs w:val="28"/>
          <w:lang w:val="en-US"/>
        </w:rPr>
        <w:t>sale</w:t>
      </w:r>
      <w:r>
        <w:rPr>
          <w:sz w:val="28"/>
          <w:szCs w:val="28"/>
          <w:lang w:val="ru-RU"/>
        </w:rPr>
        <w:t xml:space="preserve"> </w:t>
      </w:r>
      <w:r>
        <w:rPr>
          <w:sz w:val="28"/>
          <w:szCs w:val="28"/>
          <w:lang w:val="en-US"/>
        </w:rPr>
        <w:t>and</w:t>
      </w:r>
      <w:r>
        <w:rPr>
          <w:sz w:val="28"/>
          <w:szCs w:val="28"/>
          <w:lang w:val="ru-RU"/>
        </w:rPr>
        <w:t xml:space="preserve"> </w:t>
      </w:r>
      <w:r>
        <w:rPr>
          <w:sz w:val="28"/>
          <w:szCs w:val="28"/>
          <w:lang w:val="en-US"/>
        </w:rPr>
        <w:t>leaseback</w:t>
      </w:r>
      <w:r>
        <w:rPr>
          <w:sz w:val="28"/>
          <w:szCs w:val="28"/>
          <w:lang w:val="ru-RU"/>
        </w:rPr>
        <w:t>). Его особенность состоит в том, что собственник имущества сначала продает его будущему лизингодателю, а затем сам арендует этот же объект у покупателя, т.е. одно и то же лицо (первоначальный собственник) выступает и в качестве поставщика и в качестве лизингополучателя. В результате лизингодатель как бы дает ссуду под залог имущества, находящегося у продавца. Операции возвратного лизинга позволяют предприятиям временно высвобождать связанный капитал за счет продажи имущества и одновременно продолжать фактически пользоваться им уже на правах аренды. Не исключается возможность последующего выкупа имущества и восстановления права собственности на него первоначального поставщика-пользователя. Этот вид лизинга используется в тех случаях, когда предприятия испытывают финансовые затруднения. Возвратный лизинг успешно используется для выравнивания баланса путем продажи своего движимого и недвижимого имущества не по балансовой, а по обычно опережающей рыночной стоимости. Таким способом предприятие приводит свой баланс в соответствие с рыночной обстановкой, существенно увеличивая финансовый потенциал и одновременно удерживая свою прежнюю собственность в пользовании. Привлечение дополнительных ликвидных средств за счет первой фазы возвратного лизинга обеспечивает фирме доступ к нетрадиционным финансовым источникам. На условиях возвратного лизинга ассоциация “Балтлиз” приобрела у Балтийского морского пароходства сухогрузные судна “Кисловодск” и сразу же предоставила его в аренду пароходства. Договор был подписан на пять лет и предусматривал возмещение за этот период “Балтлизу” пароходством стоимости судна и лизингового процента. Понятно, что по истечении срока лизинговой аренды право собственности на сухогрузное судно перешло Балтийскому пароходству.</w:t>
      </w:r>
    </w:p>
    <w:p w:rsidR="00611450" w:rsidRDefault="00611450">
      <w:pPr>
        <w:spacing w:line="360" w:lineRule="auto"/>
        <w:ind w:firstLine="426"/>
        <w:jc w:val="both"/>
        <w:rPr>
          <w:sz w:val="28"/>
          <w:szCs w:val="28"/>
          <w:lang w:val="ru-RU"/>
        </w:rPr>
      </w:pPr>
      <w:r>
        <w:rPr>
          <w:i/>
          <w:iCs/>
          <w:sz w:val="28"/>
          <w:szCs w:val="28"/>
          <w:lang w:val="ru-RU"/>
        </w:rPr>
        <w:t>Лизинг поставщику</w:t>
      </w:r>
      <w:r>
        <w:rPr>
          <w:sz w:val="28"/>
          <w:szCs w:val="28"/>
          <w:lang w:val="ru-RU"/>
        </w:rPr>
        <w:t xml:space="preserve"> отличается от возвратного тем, что поставщик оборудования хотя и выступает в роли продавца и арендатора одновременно, но не является пользователем имущества, которое он обязательно передает в сублизинг третьему лицу.</w:t>
      </w:r>
    </w:p>
    <w:p w:rsidR="00611450" w:rsidRDefault="00611450">
      <w:pPr>
        <w:spacing w:line="360" w:lineRule="auto"/>
        <w:ind w:firstLine="426"/>
        <w:jc w:val="both"/>
        <w:rPr>
          <w:sz w:val="28"/>
          <w:szCs w:val="28"/>
          <w:lang w:val="ru-RU"/>
        </w:rPr>
      </w:pPr>
      <w:r>
        <w:rPr>
          <w:sz w:val="28"/>
          <w:szCs w:val="28"/>
          <w:lang w:val="ru-RU"/>
        </w:rPr>
        <w:t xml:space="preserve">Одной из наиболее сложных форм косвенного лизинга считается так называемый </w:t>
      </w:r>
      <w:r>
        <w:rPr>
          <w:i/>
          <w:iCs/>
          <w:sz w:val="28"/>
          <w:szCs w:val="28"/>
          <w:lang w:val="ru-RU"/>
        </w:rPr>
        <w:t>раздельный</w:t>
      </w:r>
      <w:r>
        <w:rPr>
          <w:sz w:val="28"/>
          <w:szCs w:val="28"/>
          <w:lang w:val="ru-RU"/>
        </w:rPr>
        <w:t xml:space="preserve"> лизинг (</w:t>
      </w:r>
      <w:r>
        <w:rPr>
          <w:sz w:val="28"/>
          <w:szCs w:val="28"/>
          <w:lang w:val="en-US"/>
        </w:rPr>
        <w:t>leverage</w:t>
      </w:r>
      <w:r>
        <w:rPr>
          <w:sz w:val="28"/>
          <w:szCs w:val="28"/>
          <w:lang w:val="ru-RU"/>
        </w:rPr>
        <w:t xml:space="preserve"> </w:t>
      </w:r>
      <w:r>
        <w:rPr>
          <w:sz w:val="28"/>
          <w:szCs w:val="28"/>
          <w:lang w:val="en-US"/>
        </w:rPr>
        <w:t>leasing</w:t>
      </w:r>
      <w:r>
        <w:rPr>
          <w:sz w:val="28"/>
          <w:szCs w:val="28"/>
          <w:lang w:val="ru-RU"/>
        </w:rPr>
        <w:t>), или лизинг с использованием дополнительных источников финансирования. Сделки этого типа заключаются, как правило, для реализации дорогостоящих проектов, имеют большое количество участников и отличаются сложностью финансовых потоков.</w:t>
      </w:r>
    </w:p>
    <w:p w:rsidR="00611450" w:rsidRDefault="00611450">
      <w:pPr>
        <w:spacing w:line="360" w:lineRule="auto"/>
        <w:ind w:firstLine="426"/>
        <w:jc w:val="both"/>
        <w:rPr>
          <w:sz w:val="28"/>
          <w:szCs w:val="28"/>
          <w:lang w:val="ru-RU"/>
        </w:rPr>
      </w:pPr>
      <w:r>
        <w:rPr>
          <w:sz w:val="28"/>
          <w:szCs w:val="28"/>
          <w:lang w:val="ru-RU"/>
        </w:rPr>
        <w:t>Особенность раздельного лизинга заключается в том, что лизингодатель, приобретая имущество, оплачивает из своих средств только часть его стоимости. Остальную сумму,обычно до 70-80% стоимости объекта лизинга, он берет в ссуду у одного или нескольких кредиторов. При этом лизингодатель пользуется всеми налоговыми льготами, которые рассчитываются исходя из полной стоимости имущества. Важным моментом являются также условия предоставления ссуды. Заемщик — лизингодатель непосредственно не несет ответственности перед кредиторами за возврат ссуды. Он лишь оформляет в пользу кредиторов залог на переданное в лизинг имущество и уступает им право на получение части лизинговых платежей в счет погашения ссуды. Таким образом, основные финансовые риски по сделке несут кредиторы, а ее обеспечением служат имущество и лизинговые платежи. Надо отметить, что сегодня более 85% всех лизинговых сделок в мире строится на основе раздельного лизинга. В России же левередж лизинг получил наибольшее распространение в силу неразвитости лизингового бизнеса и финансовой слабости лизинговых компаний.</w:t>
      </w:r>
    </w:p>
    <w:p w:rsidR="00611450" w:rsidRDefault="00611450">
      <w:pPr>
        <w:pStyle w:val="21"/>
        <w:spacing w:after="0" w:line="360" w:lineRule="auto"/>
        <w:ind w:firstLine="426"/>
        <w:jc w:val="both"/>
        <w:rPr>
          <w:sz w:val="28"/>
          <w:szCs w:val="28"/>
          <w:lang w:val="ru-RU"/>
        </w:rPr>
      </w:pPr>
      <w:r>
        <w:rPr>
          <w:sz w:val="28"/>
          <w:szCs w:val="28"/>
          <w:lang w:val="ru-RU"/>
        </w:rPr>
        <w:t>По типу передаваемого в лизинг имущества различают лизинг движимого имущества, т.е. различных видов технического оборудования, и лизинг недвижимости, т.е. производственных зданий и сооружений.</w:t>
      </w:r>
    </w:p>
    <w:p w:rsidR="00611450" w:rsidRDefault="00611450">
      <w:pPr>
        <w:spacing w:line="360" w:lineRule="auto"/>
        <w:ind w:firstLine="426"/>
        <w:jc w:val="both"/>
        <w:rPr>
          <w:sz w:val="28"/>
          <w:szCs w:val="28"/>
          <w:lang w:val="ru-RU"/>
        </w:rPr>
      </w:pPr>
      <w:r>
        <w:rPr>
          <w:sz w:val="28"/>
          <w:szCs w:val="28"/>
          <w:lang w:val="ru-RU"/>
        </w:rPr>
        <w:t>Новой тенденцией в практике лизинга движимого имущества, получившей развитие в последнее время, является передача в лизинг оборудования, уже находившегося в эксплуатации. Предприятие — собственник имущества самостоятельно или через посредника — лизингодателя предоставляет в лизинг исправно работавшее, но в данный момент простаивающее оборудование. По окончании срока лизинга оборудование возвращается собственнику и может быть поставлено под производственную нагрузку. Предприятие тем самым не только экономит на издержках, но и получает дополнительный доход. Лизингополучателя, в свою очередь, привлекает то, что лизинговые платежи рассчитываются исходя не из первоначальной, а оценочной стоимости оборудования, что существенно удешевляет сделку.</w:t>
      </w:r>
    </w:p>
    <w:p w:rsidR="00611450" w:rsidRDefault="00611450">
      <w:pPr>
        <w:spacing w:line="360" w:lineRule="auto"/>
        <w:ind w:firstLine="426"/>
        <w:jc w:val="both"/>
        <w:rPr>
          <w:sz w:val="28"/>
          <w:szCs w:val="28"/>
          <w:lang w:val="ru-RU"/>
        </w:rPr>
      </w:pPr>
      <w:r>
        <w:rPr>
          <w:sz w:val="28"/>
          <w:szCs w:val="28"/>
          <w:lang w:val="ru-RU"/>
        </w:rPr>
        <w:t xml:space="preserve">По степени окупаемости затрат на лизинговое имущество выделяют лизинг с полной и неполной окупаемостью. </w:t>
      </w:r>
      <w:r>
        <w:rPr>
          <w:i/>
          <w:iCs/>
          <w:sz w:val="28"/>
          <w:szCs w:val="28"/>
          <w:lang w:val="ru-RU"/>
        </w:rPr>
        <w:t>Лизинг с полной окупаемостью</w:t>
      </w:r>
      <w:r>
        <w:rPr>
          <w:sz w:val="28"/>
          <w:szCs w:val="28"/>
          <w:lang w:val="ru-RU"/>
        </w:rPr>
        <w:t xml:space="preserve"> (</w:t>
      </w:r>
      <w:r>
        <w:rPr>
          <w:sz w:val="28"/>
          <w:szCs w:val="28"/>
          <w:lang w:val="en-US"/>
        </w:rPr>
        <w:t>full</w:t>
      </w:r>
      <w:r>
        <w:rPr>
          <w:sz w:val="28"/>
          <w:szCs w:val="28"/>
          <w:lang w:val="ru-RU"/>
        </w:rPr>
        <w:t>-</w:t>
      </w:r>
      <w:r>
        <w:rPr>
          <w:sz w:val="28"/>
          <w:szCs w:val="28"/>
          <w:lang w:val="en-US"/>
        </w:rPr>
        <w:t>payout</w:t>
      </w:r>
      <w:r>
        <w:rPr>
          <w:sz w:val="28"/>
          <w:szCs w:val="28"/>
          <w:lang w:val="ru-RU"/>
        </w:rPr>
        <w:t xml:space="preserve"> </w:t>
      </w:r>
      <w:r>
        <w:rPr>
          <w:sz w:val="28"/>
          <w:szCs w:val="28"/>
          <w:lang w:val="en-US"/>
        </w:rPr>
        <w:t>lease</w:t>
      </w:r>
      <w:r>
        <w:rPr>
          <w:sz w:val="28"/>
          <w:szCs w:val="28"/>
          <w:lang w:val="ru-RU"/>
        </w:rPr>
        <w:t xml:space="preserve">) имеет место, когда в течение срока действия одного договора лизингодатель полностью компенсирует затраты на приобретение передаваемого в пользование имущества. При </w:t>
      </w:r>
      <w:r>
        <w:rPr>
          <w:i/>
          <w:iCs/>
          <w:sz w:val="28"/>
          <w:szCs w:val="28"/>
          <w:lang w:val="ru-RU"/>
        </w:rPr>
        <w:t xml:space="preserve">лизинге </w:t>
      </w:r>
      <w:r>
        <w:rPr>
          <w:i/>
          <w:iCs/>
          <w:sz w:val="28"/>
          <w:szCs w:val="28"/>
          <w:lang w:val="en-US"/>
        </w:rPr>
        <w:t>c</w:t>
      </w:r>
      <w:r>
        <w:rPr>
          <w:i/>
          <w:iCs/>
          <w:sz w:val="28"/>
          <w:szCs w:val="28"/>
          <w:lang w:val="ru-RU"/>
        </w:rPr>
        <w:t xml:space="preserve"> неполной окупаемостью</w:t>
      </w:r>
      <w:r>
        <w:rPr>
          <w:sz w:val="28"/>
          <w:szCs w:val="28"/>
          <w:lang w:val="ru-RU"/>
        </w:rPr>
        <w:t xml:space="preserve"> (</w:t>
      </w:r>
      <w:r>
        <w:rPr>
          <w:sz w:val="28"/>
          <w:szCs w:val="28"/>
          <w:lang w:val="en-US"/>
        </w:rPr>
        <w:t>non</w:t>
      </w:r>
      <w:r>
        <w:rPr>
          <w:sz w:val="28"/>
          <w:szCs w:val="28"/>
          <w:lang w:val="ru-RU"/>
        </w:rPr>
        <w:t xml:space="preserve"> </w:t>
      </w:r>
      <w:r>
        <w:rPr>
          <w:sz w:val="28"/>
          <w:szCs w:val="28"/>
          <w:lang w:val="en-US"/>
        </w:rPr>
        <w:t>full</w:t>
      </w:r>
      <w:r>
        <w:rPr>
          <w:sz w:val="28"/>
          <w:szCs w:val="28"/>
          <w:lang w:val="ru-RU"/>
        </w:rPr>
        <w:t>-</w:t>
      </w:r>
      <w:r>
        <w:rPr>
          <w:sz w:val="28"/>
          <w:szCs w:val="28"/>
          <w:lang w:val="en-US"/>
        </w:rPr>
        <w:t>payout</w:t>
      </w:r>
      <w:r>
        <w:rPr>
          <w:sz w:val="28"/>
          <w:szCs w:val="28"/>
          <w:lang w:val="ru-RU"/>
        </w:rPr>
        <w:t xml:space="preserve"> </w:t>
      </w:r>
      <w:r>
        <w:rPr>
          <w:sz w:val="28"/>
          <w:szCs w:val="28"/>
          <w:lang w:val="en-US"/>
        </w:rPr>
        <w:t>lease</w:t>
      </w:r>
      <w:r>
        <w:rPr>
          <w:sz w:val="28"/>
          <w:szCs w:val="28"/>
          <w:lang w:val="ru-RU"/>
        </w:rPr>
        <w:t>) компенсируется только часть этих затрат.</w:t>
      </w:r>
    </w:p>
    <w:p w:rsidR="00611450" w:rsidRDefault="00611450">
      <w:pPr>
        <w:spacing w:line="360" w:lineRule="auto"/>
        <w:ind w:firstLine="426"/>
        <w:jc w:val="both"/>
        <w:rPr>
          <w:sz w:val="28"/>
          <w:szCs w:val="28"/>
          <w:lang w:val="ru-RU"/>
        </w:rPr>
      </w:pPr>
      <w:r>
        <w:rPr>
          <w:sz w:val="28"/>
          <w:szCs w:val="28"/>
          <w:lang w:val="ru-RU"/>
        </w:rPr>
        <w:t>В зависимости от условий амортизации передаваемого в лизинг имущества различают лизинг с полной и частичной амортизацией. Лизинг с полной амортизацией означает, что срок действия договора лизинга примерно совпадает с нормативным сроком службы имущества и его стоимость полностью списывается за время исполнения договора. Лизинг с неполной амортизацией предполагает, что период действия договора короче срока службы имущества, и позволяет списать только часть его стоимости.</w:t>
      </w:r>
    </w:p>
    <w:p w:rsidR="00611450" w:rsidRDefault="00611450">
      <w:pPr>
        <w:spacing w:line="360" w:lineRule="auto"/>
        <w:ind w:firstLine="426"/>
        <w:jc w:val="both"/>
        <w:rPr>
          <w:sz w:val="28"/>
          <w:szCs w:val="28"/>
          <w:lang w:val="ru-RU"/>
        </w:rPr>
      </w:pPr>
      <w:r>
        <w:rPr>
          <w:sz w:val="28"/>
          <w:szCs w:val="28"/>
          <w:lang w:val="ru-RU"/>
        </w:rPr>
        <w:t xml:space="preserve">По характеру и объему обслуживания передаваемого в лизинг имущества выделяют чистый и так называемый мокрый лизинг. </w:t>
      </w:r>
      <w:r>
        <w:rPr>
          <w:i/>
          <w:iCs/>
          <w:sz w:val="28"/>
          <w:szCs w:val="28"/>
          <w:lang w:val="ru-RU"/>
        </w:rPr>
        <w:t>Чистый лизинг</w:t>
      </w:r>
      <w:r>
        <w:rPr>
          <w:sz w:val="28"/>
          <w:szCs w:val="28"/>
          <w:lang w:val="ru-RU"/>
        </w:rPr>
        <w:t xml:space="preserve"> (</w:t>
      </w:r>
      <w:r>
        <w:rPr>
          <w:sz w:val="28"/>
          <w:szCs w:val="28"/>
          <w:lang w:val="en-US"/>
        </w:rPr>
        <w:t>net</w:t>
      </w:r>
      <w:r>
        <w:rPr>
          <w:sz w:val="28"/>
          <w:szCs w:val="28"/>
          <w:lang w:val="ru-RU"/>
        </w:rPr>
        <w:t xml:space="preserve"> </w:t>
      </w:r>
      <w:r>
        <w:rPr>
          <w:sz w:val="28"/>
          <w:szCs w:val="28"/>
          <w:lang w:val="en-US"/>
        </w:rPr>
        <w:t>leasing</w:t>
      </w:r>
      <w:r>
        <w:rPr>
          <w:sz w:val="28"/>
          <w:szCs w:val="28"/>
          <w:lang w:val="ru-RU"/>
        </w:rPr>
        <w:t>) имеет место в том случае, когда лизингодатель оказывает только лизинговую услугу, т.е. предоставляет имущество во временное пользование, а его обслуживание и связанные с этим расходы целиком ложатся на лизингополучателя.</w:t>
      </w:r>
    </w:p>
    <w:p w:rsidR="00611450" w:rsidRDefault="00611450">
      <w:pPr>
        <w:spacing w:line="360" w:lineRule="auto"/>
        <w:ind w:firstLine="426"/>
        <w:jc w:val="both"/>
        <w:rPr>
          <w:sz w:val="28"/>
          <w:szCs w:val="28"/>
          <w:lang w:val="ru-RU"/>
        </w:rPr>
      </w:pPr>
      <w:r>
        <w:rPr>
          <w:sz w:val="28"/>
          <w:szCs w:val="28"/>
          <w:lang w:val="ru-RU"/>
        </w:rPr>
        <w:t>“</w:t>
      </w:r>
      <w:r>
        <w:rPr>
          <w:i/>
          <w:iCs/>
          <w:sz w:val="28"/>
          <w:szCs w:val="28"/>
          <w:lang w:val="ru-RU"/>
        </w:rPr>
        <w:t>Мокрый</w:t>
      </w:r>
      <w:r>
        <w:rPr>
          <w:sz w:val="28"/>
          <w:szCs w:val="28"/>
          <w:lang w:val="ru-RU"/>
        </w:rPr>
        <w:t>” лизинг (</w:t>
      </w:r>
      <w:r>
        <w:rPr>
          <w:sz w:val="28"/>
          <w:szCs w:val="28"/>
          <w:lang w:val="en-US"/>
        </w:rPr>
        <w:t>wet</w:t>
      </w:r>
      <w:r>
        <w:rPr>
          <w:sz w:val="28"/>
          <w:szCs w:val="28"/>
          <w:lang w:val="ru-RU"/>
        </w:rPr>
        <w:t xml:space="preserve"> </w:t>
      </w:r>
      <w:r>
        <w:rPr>
          <w:sz w:val="28"/>
          <w:szCs w:val="28"/>
          <w:lang w:val="en-US"/>
        </w:rPr>
        <w:t>leasing</w:t>
      </w:r>
      <w:r>
        <w:rPr>
          <w:sz w:val="28"/>
          <w:szCs w:val="28"/>
          <w:lang w:val="ru-RU"/>
        </w:rPr>
        <w:t>) или полносервисный (частичносервисный) лизинг характеризует то, что лизингодатель предлагает лизингополучателю различные сопутствующие услуги, связанные с обслуживанием лизингового имущества. Если в лизинг передается оборудование, то такие услуги могут включать его регулярное профилактическое обслуживание, ремонт, страхование и т.п. При лизинге особо сложного оборудования с уникальными техническими характеристиками лизингодатель может брать на себя дополнительные обязательства, включая поставку необходимого сырья и комплектующих, обучение персонала, маркетинг и рекламную поддержку продукции лизингополучателя. Данный вид лизинга является одним из самых дорогостоящих.</w:t>
      </w:r>
    </w:p>
    <w:p w:rsidR="00611450" w:rsidRDefault="00611450">
      <w:pPr>
        <w:spacing w:line="360" w:lineRule="auto"/>
        <w:ind w:firstLine="426"/>
        <w:jc w:val="both"/>
        <w:rPr>
          <w:sz w:val="28"/>
          <w:szCs w:val="28"/>
          <w:lang w:val="ru-RU"/>
        </w:rPr>
      </w:pPr>
      <w:r>
        <w:rPr>
          <w:sz w:val="28"/>
          <w:szCs w:val="28"/>
          <w:lang w:val="ru-RU"/>
        </w:rPr>
        <w:t xml:space="preserve">В зависимости от географического фактора различают </w:t>
      </w:r>
      <w:r>
        <w:rPr>
          <w:i/>
          <w:iCs/>
          <w:sz w:val="28"/>
          <w:szCs w:val="28"/>
          <w:lang w:val="ru-RU"/>
        </w:rPr>
        <w:t>внутренний</w:t>
      </w:r>
      <w:r>
        <w:rPr>
          <w:sz w:val="28"/>
          <w:szCs w:val="28"/>
          <w:lang w:val="ru-RU"/>
        </w:rPr>
        <w:t xml:space="preserve"> и </w:t>
      </w:r>
      <w:r>
        <w:rPr>
          <w:i/>
          <w:iCs/>
          <w:sz w:val="28"/>
          <w:szCs w:val="28"/>
          <w:lang w:val="ru-RU"/>
        </w:rPr>
        <w:t xml:space="preserve">внешний </w:t>
      </w:r>
      <w:r>
        <w:rPr>
          <w:sz w:val="28"/>
          <w:szCs w:val="28"/>
          <w:lang w:val="ru-RU"/>
        </w:rPr>
        <w:t>лизинг. При внутреннем лизинге все участники сделки являются резидентами одной страны. Внешний, или международный лизинг подразумевает, что хотя бы один из участников сделки является резидентом иностранного государства. Как частный случай внешнего лизинга можно рассматривать сделки между резидентами одной страны при условии, что в капитале хотя бы одного из них имеется иностранное участие.</w:t>
      </w:r>
    </w:p>
    <w:p w:rsidR="00611450" w:rsidRDefault="00611450">
      <w:pPr>
        <w:spacing w:line="360" w:lineRule="auto"/>
        <w:ind w:firstLine="426"/>
        <w:jc w:val="both"/>
        <w:rPr>
          <w:sz w:val="28"/>
          <w:szCs w:val="28"/>
          <w:lang w:val="ru-RU"/>
        </w:rPr>
      </w:pPr>
      <w:r>
        <w:rPr>
          <w:sz w:val="28"/>
          <w:szCs w:val="28"/>
          <w:lang w:val="ru-RU"/>
        </w:rPr>
        <w:t>Внешний лизинг в свою очередь подразделяют на экспортный и импортный. При экспортном лизинге резидентом иностранного государства является лизингополучатель, а при импортном лизинге — лизингодатель. Для России в настоящее время характерен импортный лизинг.</w:t>
      </w:r>
    </w:p>
    <w:p w:rsidR="00611450" w:rsidRDefault="00611450">
      <w:pPr>
        <w:spacing w:line="360" w:lineRule="auto"/>
        <w:ind w:firstLine="426"/>
        <w:jc w:val="both"/>
        <w:rPr>
          <w:sz w:val="28"/>
          <w:szCs w:val="28"/>
          <w:lang w:val="ru-RU"/>
        </w:rPr>
      </w:pPr>
      <w:r>
        <w:rPr>
          <w:sz w:val="28"/>
          <w:szCs w:val="28"/>
          <w:lang w:val="ru-RU"/>
        </w:rPr>
        <w:t>По виду лизинговых платежей выделяют лизинг с денежным платежом (</w:t>
      </w:r>
      <w:r>
        <w:rPr>
          <w:i/>
          <w:iCs/>
          <w:sz w:val="28"/>
          <w:szCs w:val="28"/>
          <w:lang w:val="ru-RU"/>
        </w:rPr>
        <w:t>денежный</w:t>
      </w:r>
      <w:r>
        <w:rPr>
          <w:sz w:val="28"/>
          <w:szCs w:val="28"/>
          <w:lang w:val="ru-RU"/>
        </w:rPr>
        <w:t>), когда все расчеты между участниками сделки осуществляются только в денежной форме; лизинг с компенсационным платежом (</w:t>
      </w:r>
      <w:r>
        <w:rPr>
          <w:i/>
          <w:iCs/>
          <w:sz w:val="28"/>
          <w:szCs w:val="28"/>
          <w:lang w:val="ru-RU"/>
        </w:rPr>
        <w:t>компенсационный</w:t>
      </w:r>
      <w:r>
        <w:rPr>
          <w:sz w:val="28"/>
          <w:szCs w:val="28"/>
          <w:lang w:val="ru-RU"/>
        </w:rPr>
        <w:t>), при котором услуги лизингодателя оплачиваются либо поставками товаров, произведенных с использованием лизингового имущества, либо встречными услугами; лизинг со смешанным платежом (</w:t>
      </w:r>
      <w:r>
        <w:rPr>
          <w:i/>
          <w:iCs/>
          <w:sz w:val="28"/>
          <w:szCs w:val="28"/>
          <w:lang w:val="ru-RU"/>
        </w:rPr>
        <w:t>смешанный</w:t>
      </w:r>
      <w:r>
        <w:rPr>
          <w:sz w:val="28"/>
          <w:szCs w:val="28"/>
          <w:lang w:val="ru-RU"/>
        </w:rPr>
        <w:t>), когда применяется сочетание денежной и компенсационной форм расчетов. В Российской практике лизинговые договора очень часто строятся по схеме компенсационного лизинга.</w:t>
      </w:r>
    </w:p>
    <w:p w:rsidR="00611450" w:rsidRDefault="00611450">
      <w:pPr>
        <w:spacing w:line="360" w:lineRule="auto"/>
        <w:ind w:firstLine="426"/>
        <w:jc w:val="both"/>
        <w:rPr>
          <w:sz w:val="28"/>
          <w:szCs w:val="28"/>
          <w:lang w:val="ru-RU"/>
        </w:rPr>
      </w:pPr>
      <w:r>
        <w:rPr>
          <w:i/>
          <w:iCs/>
          <w:sz w:val="28"/>
          <w:szCs w:val="28"/>
          <w:lang w:val="ru-RU"/>
        </w:rPr>
        <w:t>Лизинг, содействующий сбыту</w:t>
      </w:r>
      <w:r>
        <w:rPr>
          <w:sz w:val="28"/>
          <w:szCs w:val="28"/>
          <w:lang w:val="ru-RU"/>
        </w:rPr>
        <w:t>, является составной частью деловой активности любой лизинговой компании как за рубежом, так и в России. Он исходит из того, что если в основе любой лизинговой сделки лежит потребность не известного вначале для лизинговой компании клиента в некотором оборудовании, то сбыт лизинговой услуги, невозможный без выхода на такого клиента, следует сосредоточить там же, где происходит сбыт самого оборудования, т.е. у его продавца (поставщика). При правильной организации отношений для лизинговой компании сотрудничество с продавцом оборудования означает постоянный приток новых клиентов, а также возможность получить скидки от обычных цен реализации, которые могут быть распространены на клиентов (следовательно, условия лизинга будут более привлекательными для них), а могут быть сохранены в качестве дополнительного дохода лизинговой компании. Для продавца оборудования сотрудничество с лизинговой компанией означает возможность предложить, пусть и не от своего имени, внешнее финансирование сделки купли-продажи.</w:t>
      </w:r>
    </w:p>
    <w:p w:rsidR="00611450" w:rsidRDefault="00611450">
      <w:pPr>
        <w:spacing w:line="360" w:lineRule="auto"/>
        <w:ind w:firstLine="426"/>
        <w:jc w:val="both"/>
        <w:rPr>
          <w:sz w:val="28"/>
          <w:szCs w:val="28"/>
          <w:lang w:val="ru-RU"/>
        </w:rPr>
      </w:pPr>
      <w:r>
        <w:rPr>
          <w:sz w:val="28"/>
          <w:szCs w:val="28"/>
          <w:lang w:val="ru-RU"/>
        </w:rPr>
        <w:t>В частности, последняя схема, при которой сбыт оборудования осуществляется через лизинговую компанию, используется для возрождения автомобильного гиганта</w:t>
      </w:r>
      <w:r>
        <w:rPr>
          <w:noProof/>
          <w:sz w:val="28"/>
          <w:szCs w:val="28"/>
        </w:rPr>
        <w:t xml:space="preserve"> –</w:t>
      </w:r>
      <w:r>
        <w:rPr>
          <w:sz w:val="28"/>
          <w:szCs w:val="28"/>
          <w:lang w:val="ru-RU"/>
        </w:rPr>
        <w:t xml:space="preserve"> ЗИЛ.</w:t>
      </w:r>
    </w:p>
    <w:p w:rsidR="00611450" w:rsidRDefault="00611450">
      <w:pPr>
        <w:spacing w:line="360" w:lineRule="auto"/>
        <w:ind w:firstLine="386"/>
        <w:jc w:val="both"/>
        <w:rPr>
          <w:sz w:val="28"/>
          <w:szCs w:val="28"/>
          <w:lang w:val="ru-RU"/>
        </w:rPr>
      </w:pPr>
      <w:r>
        <w:rPr>
          <w:sz w:val="28"/>
          <w:szCs w:val="28"/>
          <w:lang w:val="ru-RU"/>
        </w:rPr>
        <w:t>По суммарному размеру лизинговых платежей за весь срок действия договора лизинга на практике различают еще три вида лизинга: мелкий, стандартный и средний.</w:t>
      </w:r>
    </w:p>
    <w:p w:rsidR="00611450" w:rsidRDefault="00611450">
      <w:pPr>
        <w:spacing w:line="360" w:lineRule="auto"/>
        <w:ind w:firstLine="426"/>
        <w:jc w:val="both"/>
        <w:rPr>
          <w:sz w:val="28"/>
          <w:szCs w:val="28"/>
          <w:lang w:val="ru-RU"/>
        </w:rPr>
      </w:pPr>
      <w:r>
        <w:rPr>
          <w:i/>
          <w:iCs/>
          <w:sz w:val="28"/>
          <w:szCs w:val="28"/>
          <w:lang w:val="ru-RU"/>
        </w:rPr>
        <w:t>Мелкий лизинг</w:t>
      </w:r>
      <w:r>
        <w:rPr>
          <w:sz w:val="28"/>
          <w:szCs w:val="28"/>
          <w:lang w:val="ru-RU"/>
        </w:rPr>
        <w:t xml:space="preserve"> (до</w:t>
      </w:r>
      <w:r>
        <w:rPr>
          <w:noProof/>
          <w:sz w:val="28"/>
          <w:szCs w:val="28"/>
        </w:rPr>
        <w:t xml:space="preserve"> 50000</w:t>
      </w:r>
      <w:r>
        <w:rPr>
          <w:sz w:val="28"/>
          <w:szCs w:val="28"/>
          <w:lang w:val="ru-RU"/>
        </w:rPr>
        <w:t>$) широко распространен во многих странах. Предметом таких сделок обычно является непроизводственное оборудование, т.е. незадействованное в процессе производства оборудование</w:t>
      </w:r>
      <w:r>
        <w:rPr>
          <w:noProof/>
          <w:sz w:val="28"/>
          <w:szCs w:val="28"/>
        </w:rPr>
        <w:t xml:space="preserve"> - </w:t>
      </w:r>
      <w:r>
        <w:rPr>
          <w:sz w:val="28"/>
          <w:szCs w:val="28"/>
          <w:lang w:val="ru-RU"/>
        </w:rPr>
        <w:t>компьютеры, оргтехника, телефонные станции, системы безопасности, оснащение офисных помещений.</w:t>
      </w:r>
    </w:p>
    <w:p w:rsidR="00611450" w:rsidRDefault="00611450">
      <w:pPr>
        <w:spacing w:line="360" w:lineRule="auto"/>
        <w:ind w:firstLine="426"/>
        <w:jc w:val="both"/>
        <w:rPr>
          <w:sz w:val="28"/>
          <w:szCs w:val="28"/>
          <w:lang w:val="ru-RU"/>
        </w:rPr>
      </w:pPr>
      <w:r>
        <w:rPr>
          <w:sz w:val="28"/>
          <w:szCs w:val="28"/>
          <w:lang w:val="ru-RU"/>
        </w:rPr>
        <w:t>В настоящее время в России рынок мелких лизинговых сделок ограничен. С одной стороны, работа в этом секторе рынка подразумевает постоянное заключение большого количества новых договоров. Это в свою очередь требует высокой технологичности в работе лизинговой компании, стандартизации и упрощении процедур поиска, рассмотрения, одобрения, заключения и исполнения лизинговых сделок, что сегодня не доступно многим лизинговым компаниям, весь штат которых из</w:t>
      </w:r>
      <w:r>
        <w:rPr>
          <w:noProof/>
          <w:sz w:val="28"/>
          <w:szCs w:val="28"/>
        </w:rPr>
        <w:t xml:space="preserve"> 1-2</w:t>
      </w:r>
      <w:r>
        <w:rPr>
          <w:sz w:val="28"/>
          <w:szCs w:val="28"/>
          <w:lang w:val="ru-RU"/>
        </w:rPr>
        <w:t xml:space="preserve"> руководителей,</w:t>
      </w:r>
      <w:r>
        <w:rPr>
          <w:noProof/>
          <w:sz w:val="28"/>
          <w:szCs w:val="28"/>
        </w:rPr>
        <w:t xml:space="preserve"> 2-3</w:t>
      </w:r>
      <w:r>
        <w:rPr>
          <w:sz w:val="28"/>
          <w:szCs w:val="28"/>
          <w:lang w:val="ru-RU"/>
        </w:rPr>
        <w:t xml:space="preserve"> исполнителей и</w:t>
      </w:r>
      <w:r>
        <w:rPr>
          <w:noProof/>
          <w:sz w:val="28"/>
          <w:szCs w:val="28"/>
        </w:rPr>
        <w:t xml:space="preserve"> 1-2 </w:t>
      </w:r>
      <w:r>
        <w:rPr>
          <w:sz w:val="28"/>
          <w:szCs w:val="28"/>
          <w:lang w:val="ru-RU"/>
        </w:rPr>
        <w:t>бухгалтеров.</w:t>
      </w:r>
    </w:p>
    <w:p w:rsidR="00611450" w:rsidRDefault="00611450">
      <w:pPr>
        <w:spacing w:line="360" w:lineRule="auto"/>
        <w:ind w:firstLine="426"/>
        <w:jc w:val="both"/>
        <w:rPr>
          <w:sz w:val="28"/>
          <w:szCs w:val="28"/>
          <w:lang w:val="ru-RU"/>
        </w:rPr>
      </w:pPr>
      <w:r>
        <w:rPr>
          <w:sz w:val="28"/>
          <w:szCs w:val="28"/>
          <w:lang w:val="ru-RU"/>
        </w:rPr>
        <w:t>Лизинговые компании очень неохотно занимаются мелкими сделками, поскольку при обычном подходе объем работы по оформлению и исполнению любой мелкой сделки не намного меньше, чем объем работы по средней сделке, в то время как масса прибыли гораздо меньше. С другой стороны, потенциальные клиенты не имеют достаточной информации о самой возможности взять в лизинг один или несколько компьютеров, офисную телефонную станцию или другое аналогичное оборудование, и в результате они обходятся собственными средствами и не предъявляют спроса на лизинговые услуги в данном секторе.</w:t>
      </w:r>
    </w:p>
    <w:p w:rsidR="00611450" w:rsidRDefault="00611450">
      <w:pPr>
        <w:spacing w:line="360" w:lineRule="auto"/>
        <w:ind w:firstLine="426"/>
        <w:jc w:val="both"/>
        <w:rPr>
          <w:sz w:val="28"/>
          <w:szCs w:val="28"/>
          <w:lang w:val="ru-RU"/>
        </w:rPr>
      </w:pPr>
      <w:r>
        <w:rPr>
          <w:sz w:val="28"/>
          <w:szCs w:val="28"/>
          <w:lang w:val="ru-RU"/>
        </w:rPr>
        <w:t>Между тем в развитых странах сектор мелких сделок является заметной частью лизинговой индустрии, хотя, например, в Великобритании в самом начале своего становления лизинговые компании ориентировались только на крупные и гораздо реже</w:t>
      </w:r>
      <w:r>
        <w:rPr>
          <w:noProof/>
          <w:sz w:val="28"/>
          <w:szCs w:val="28"/>
        </w:rPr>
        <w:t xml:space="preserve"> -</w:t>
      </w:r>
      <w:r>
        <w:rPr>
          <w:sz w:val="28"/>
          <w:szCs w:val="28"/>
          <w:lang w:val="ru-RU"/>
        </w:rPr>
        <w:t xml:space="preserve"> средние сделки, как это происходит сегодня в России. Сегодня причина, по которой лизинговые компании стали работать в этом секторе, заключается в том, что они научились работать на нем: заключая большое количество мелких сделок, они получают относительно менее рискованный бизнес, приносящий повышенную норму прибыли.</w:t>
      </w:r>
    </w:p>
    <w:p w:rsidR="00611450" w:rsidRDefault="00611450">
      <w:pPr>
        <w:spacing w:line="360" w:lineRule="auto"/>
        <w:ind w:firstLine="426"/>
        <w:jc w:val="both"/>
        <w:rPr>
          <w:sz w:val="28"/>
          <w:szCs w:val="28"/>
          <w:lang w:val="ru-RU"/>
        </w:rPr>
      </w:pPr>
      <w:r>
        <w:rPr>
          <w:i/>
          <w:iCs/>
          <w:sz w:val="28"/>
          <w:szCs w:val="28"/>
          <w:lang w:val="ru-RU"/>
        </w:rPr>
        <w:t>Стандартный лизинг</w:t>
      </w:r>
      <w:r>
        <w:rPr>
          <w:sz w:val="28"/>
          <w:szCs w:val="28"/>
          <w:lang w:val="ru-RU"/>
        </w:rPr>
        <w:t xml:space="preserve"> располагается в диапазоне</w:t>
      </w:r>
      <w:r>
        <w:rPr>
          <w:noProof/>
          <w:sz w:val="28"/>
          <w:szCs w:val="28"/>
        </w:rPr>
        <w:t xml:space="preserve"> 50000$-40</w:t>
      </w:r>
      <w:r>
        <w:rPr>
          <w:sz w:val="28"/>
          <w:szCs w:val="28"/>
          <w:lang w:val="ru-RU"/>
        </w:rPr>
        <w:t>млн.</w:t>
      </w:r>
      <w:r>
        <w:rPr>
          <w:noProof/>
          <w:sz w:val="28"/>
          <w:szCs w:val="28"/>
        </w:rPr>
        <w:t>$</w:t>
      </w:r>
      <w:r>
        <w:rPr>
          <w:sz w:val="28"/>
          <w:szCs w:val="28"/>
          <w:lang w:val="ru-RU"/>
        </w:rPr>
        <w:t>, что соответствует цене таких популярных видов оборудования, как мини-пекарни, завод по разливу воды и др.</w:t>
      </w:r>
    </w:p>
    <w:p w:rsidR="00611450" w:rsidRDefault="00611450">
      <w:pPr>
        <w:spacing w:line="360" w:lineRule="auto"/>
        <w:ind w:firstLine="426"/>
        <w:jc w:val="both"/>
        <w:rPr>
          <w:sz w:val="28"/>
          <w:szCs w:val="28"/>
          <w:lang w:val="ru-RU"/>
        </w:rPr>
      </w:pPr>
      <w:r>
        <w:rPr>
          <w:sz w:val="28"/>
          <w:szCs w:val="28"/>
          <w:lang w:val="ru-RU"/>
        </w:rPr>
        <w:t>Подбор клиентов осуществляется лизинговыми компаниями в основном через филиальную сеть родственного (и финансирующего) банка. Работая с клиентами “своего” банка, лизинговые компании, с одной стороны, получают доступ к большому числу клиентов с относительно известной кредитной историей и, с другой стороны, оптимизируют процесс среднесрочного кредитования для связки “банк-дочерняя лизинговая компания” посредством использования специальной техники ценообразования и защиты от кредитных рисков. Фактически ряд банков (Сбербанк, Мосбизнесбанк) осуществляет среднесрочное (по современным российским понятиям это</w:t>
      </w:r>
      <w:r>
        <w:rPr>
          <w:noProof/>
          <w:sz w:val="28"/>
          <w:szCs w:val="28"/>
        </w:rPr>
        <w:t xml:space="preserve"> 2-3</w:t>
      </w:r>
      <w:r>
        <w:rPr>
          <w:sz w:val="28"/>
          <w:szCs w:val="28"/>
          <w:lang w:val="ru-RU"/>
        </w:rPr>
        <w:t xml:space="preserve"> года) кредитование  своих клиентов на цели приобретения  оборудования преимущественно через свои дочерние лизинговые компании.</w:t>
      </w:r>
    </w:p>
    <w:p w:rsidR="00611450" w:rsidRDefault="00611450">
      <w:pPr>
        <w:spacing w:line="360" w:lineRule="auto"/>
        <w:ind w:firstLine="426"/>
        <w:jc w:val="both"/>
        <w:rPr>
          <w:sz w:val="28"/>
          <w:szCs w:val="28"/>
          <w:lang w:val="ru-RU"/>
        </w:rPr>
      </w:pPr>
      <w:r>
        <w:rPr>
          <w:i/>
          <w:iCs/>
          <w:sz w:val="28"/>
          <w:szCs w:val="28"/>
          <w:lang w:val="ru-RU"/>
        </w:rPr>
        <w:t>Крупные лизинговые сделки</w:t>
      </w:r>
      <w:r>
        <w:rPr>
          <w:sz w:val="28"/>
          <w:szCs w:val="28"/>
          <w:lang w:val="ru-RU"/>
        </w:rPr>
        <w:t xml:space="preserve"> (от 40-50 млн.$) ориентированы на объекты, как самолеты, суда, энергетическое оборудование и т.д. Работа в этом секторе рынка требует наличия больших финансовых ресурсов, а также серьезной подготовки специалистов лизинговых компаний, способных создать для отдельных заказчиков специальные финансовые схемы.</w:t>
      </w:r>
    </w:p>
    <w:p w:rsidR="00611450" w:rsidRDefault="00611450">
      <w:pPr>
        <w:spacing w:line="360" w:lineRule="auto"/>
        <w:ind w:firstLine="426"/>
        <w:jc w:val="both"/>
        <w:rPr>
          <w:sz w:val="28"/>
          <w:szCs w:val="28"/>
          <w:lang w:val="ru-RU"/>
        </w:rPr>
      </w:pPr>
      <w:r>
        <w:rPr>
          <w:sz w:val="28"/>
          <w:szCs w:val="28"/>
          <w:lang w:val="ru-RU"/>
        </w:rPr>
        <w:t>В России в отличие от развитых стран рынок крупных лизинговых сделок практически не существует.</w:t>
      </w:r>
    </w:p>
    <w:p w:rsidR="00611450" w:rsidRDefault="00611450">
      <w:pPr>
        <w:spacing w:line="360" w:lineRule="auto"/>
        <w:ind w:firstLine="426"/>
        <w:jc w:val="both"/>
        <w:rPr>
          <w:sz w:val="28"/>
          <w:szCs w:val="28"/>
          <w:lang w:val="ru-RU"/>
        </w:rPr>
      </w:pPr>
      <w:r>
        <w:rPr>
          <w:sz w:val="28"/>
          <w:szCs w:val="28"/>
          <w:lang w:val="ru-RU"/>
        </w:rPr>
        <w:t xml:space="preserve">Для полноты картины отметим, что также необходимо проводить различие между </w:t>
      </w:r>
      <w:r>
        <w:rPr>
          <w:i/>
          <w:iCs/>
          <w:sz w:val="28"/>
          <w:szCs w:val="28"/>
          <w:lang w:val="ru-RU"/>
        </w:rPr>
        <w:t>фиктивным</w:t>
      </w:r>
      <w:r>
        <w:rPr>
          <w:sz w:val="28"/>
          <w:szCs w:val="28"/>
          <w:lang w:val="ru-RU"/>
        </w:rPr>
        <w:t xml:space="preserve"> и </w:t>
      </w:r>
      <w:r>
        <w:rPr>
          <w:i/>
          <w:iCs/>
          <w:sz w:val="28"/>
          <w:szCs w:val="28"/>
          <w:lang w:val="ru-RU"/>
        </w:rPr>
        <w:t>действительным</w:t>
      </w:r>
      <w:r>
        <w:rPr>
          <w:sz w:val="28"/>
          <w:szCs w:val="28"/>
          <w:lang w:val="ru-RU"/>
        </w:rPr>
        <w:t xml:space="preserve"> лизингом.</w:t>
      </w:r>
    </w:p>
    <w:p w:rsidR="00611450" w:rsidRDefault="00611450">
      <w:pPr>
        <w:spacing w:line="360" w:lineRule="auto"/>
        <w:ind w:firstLine="426"/>
        <w:jc w:val="both"/>
        <w:rPr>
          <w:sz w:val="28"/>
          <w:szCs w:val="28"/>
          <w:lang w:val="ru-RU"/>
        </w:rPr>
      </w:pPr>
      <w:r>
        <w:rPr>
          <w:sz w:val="28"/>
          <w:szCs w:val="28"/>
          <w:lang w:val="ru-RU"/>
        </w:rPr>
        <w:t>Под фиктивным лизингом понимаются сделки, не связанные с реальной передачей имущества в лизинг и заключаемые только ради получения их участниками необоснованных финансовых и налоговых льгот. К действительному лизингу относятся все реально совершаемые лизинговые сделки. В одной из первых книг по лизингу на русском языке, написанной К.Г. Сусаняном в начале 90-х годов, хорошо проиллюстрированы такого рода сделки. Приведен пример, когда в сделке с лизингом восьми самолетов “Боинг” стоимостью 140 млн. долл. четыре английские лизинговые компании, закупив эту технику у американских фирм, сдали ее в лизинг тем же американским фирмам. Суммарная налоговая скидка составила около 20 млн. долл. В результате американские компании сумели заработать за счет государственных финансов Великобритании.</w:t>
      </w:r>
      <w:r>
        <w:rPr>
          <w:rStyle w:val="af"/>
          <w:sz w:val="28"/>
          <w:szCs w:val="28"/>
          <w:lang w:val="ru-RU"/>
        </w:rPr>
        <w:footnoteReference w:id="9"/>
      </w:r>
      <w:r>
        <w:rPr>
          <w:sz w:val="28"/>
          <w:szCs w:val="28"/>
          <w:lang w:val="ru-RU"/>
        </w:rPr>
        <w:t xml:space="preserve"> В ряде случаев возможность получения льгот при операциях лизинга используется для проведения так называемых фиктивных операций лизинга. У нас в стране это явление еще не проявляется в широких масштабах. На Западе такого рода фиктивные операции преследуются посредством специальных статей в законах, регламентирующих лизинговую деятельность.</w:t>
      </w:r>
    </w:p>
    <w:p w:rsidR="00611450" w:rsidRDefault="00611450">
      <w:pPr>
        <w:spacing w:line="360" w:lineRule="auto"/>
        <w:ind w:firstLine="426"/>
        <w:jc w:val="both"/>
        <w:rPr>
          <w:sz w:val="28"/>
          <w:szCs w:val="28"/>
          <w:lang w:val="ru-RU"/>
        </w:rPr>
      </w:pPr>
      <w:r>
        <w:rPr>
          <w:sz w:val="28"/>
          <w:szCs w:val="28"/>
          <w:lang w:val="ru-RU"/>
        </w:rPr>
        <w:t xml:space="preserve">В практической деятельности отдельные виды лизинга используются в самых различных сочетаниях. </w:t>
      </w:r>
      <w:r>
        <w:rPr>
          <w:sz w:val="28"/>
          <w:szCs w:val="28"/>
          <w:lang w:val="en-US"/>
        </w:rPr>
        <w:t>O</w:t>
      </w:r>
      <w:r>
        <w:rPr>
          <w:sz w:val="28"/>
          <w:szCs w:val="28"/>
          <w:lang w:val="ru-RU"/>
        </w:rPr>
        <w:t>т их комбинации зависит, каким будет способ реализации каждой конкретной лизинговой операции. Однако несмотря на множество возможных вариантов и специфику механизма любой операции, в их основе лежат два наиболее распространенных типа сделок: классический лизинг и сублизинг.</w:t>
      </w:r>
    </w:p>
    <w:p w:rsidR="00611450" w:rsidRDefault="00611450">
      <w:pPr>
        <w:spacing w:line="360" w:lineRule="auto"/>
        <w:ind w:firstLine="426"/>
        <w:jc w:val="both"/>
        <w:rPr>
          <w:sz w:val="28"/>
          <w:szCs w:val="28"/>
          <w:lang w:val="ru-RU"/>
        </w:rPr>
      </w:pPr>
      <w:r>
        <w:rPr>
          <w:sz w:val="28"/>
          <w:szCs w:val="28"/>
          <w:lang w:val="ru-RU"/>
        </w:rPr>
        <w:t>Классической лизинговой операции, как уже отмечалось, свойственно взаимодействие трех сторон: лизингодателя, лизингополучатсля и поставщика (продавца) имущества. По заявке лизингополучателя лизингодатель приобретает у поставщика необходимое имущество и передает его в пользование лизингополучателю. Лизингодатель возмещает свои финансовые затраты через лизинговые платежи, которые ему выплачивает лизингополучатель (рис. 2.2).</w:t>
      </w:r>
    </w:p>
    <w:p w:rsidR="00611450" w:rsidRDefault="00611450">
      <w:pPr>
        <w:spacing w:line="360" w:lineRule="auto"/>
        <w:jc w:val="both"/>
        <w:rPr>
          <w:sz w:val="28"/>
          <w:szCs w:val="28"/>
          <w:lang w:val="ru-RU"/>
        </w:rPr>
      </w:pPr>
    </w:p>
    <w:p w:rsidR="00611450" w:rsidRDefault="00611450">
      <w:pPr>
        <w:jc w:val="both"/>
        <w:rPr>
          <w:sz w:val="20"/>
          <w:szCs w:val="20"/>
          <w:lang w:val="ru-RU"/>
        </w:rPr>
      </w:pPr>
    </w:p>
    <w:p w:rsidR="00611450" w:rsidRDefault="00611450">
      <w:pPr>
        <w:jc w:val="both"/>
        <w:rPr>
          <w:sz w:val="20"/>
          <w:szCs w:val="20"/>
          <w:lang w:val="ru-RU"/>
        </w:rPr>
      </w:pPr>
    </w:p>
    <w:p w:rsidR="00611450" w:rsidRDefault="00D007FD">
      <w:pPr>
        <w:jc w:val="both"/>
        <w:rPr>
          <w:b/>
          <w:bCs/>
          <w:sz w:val="20"/>
          <w:szCs w:val="20"/>
          <w:lang w:val="ru-RU"/>
        </w:rPr>
      </w:pPr>
      <w:r>
        <w:rPr>
          <w:noProof/>
          <w:lang w:val="ru-RU"/>
        </w:rPr>
        <w:pict>
          <v:group id="_x0000_s1045" style="position:absolute;left:0;text-align:left;margin-left:51.75pt;margin-top:8.7pt;width:283.05pt;height:115.2pt;z-index:251653632" coordorigin="2736,8345" coordsize="5661,2304" o:allowincell="f">
            <v:rect id="_x0000_s1046" style="position:absolute;left:2736;top:8363;width:1872;height:576" o:allowincell="f">
              <v:textbox>
                <w:txbxContent>
                  <w:p w:rsidR="00611450" w:rsidRDefault="00611450">
                    <w:pPr>
                      <w:rPr>
                        <w:lang w:val="ru-RU"/>
                      </w:rPr>
                    </w:pPr>
                    <w:r>
                      <w:rPr>
                        <w:lang w:val="ru-RU"/>
                      </w:rPr>
                      <w:t>Лизингодатель</w:t>
                    </w:r>
                  </w:p>
                </w:txbxContent>
              </v:textbox>
            </v:rect>
            <v:rect id="_x0000_s1047" style="position:absolute;left:6813;top:8345;width:1584;height:576" o:allowincell="f">
              <v:textbox>
                <w:txbxContent>
                  <w:p w:rsidR="00611450" w:rsidRDefault="00611450">
                    <w:pPr>
                      <w:rPr>
                        <w:lang w:val="ru-RU"/>
                      </w:rPr>
                    </w:pPr>
                    <w:r>
                      <w:rPr>
                        <w:lang w:val="ru-RU"/>
                      </w:rPr>
                      <w:t>Поставщик</w:t>
                    </w:r>
                  </w:p>
                </w:txbxContent>
              </v:textbox>
            </v:rect>
            <v:rect id="_x0000_s1048" style="position:absolute;left:4509;top:10073;width:2448;height:576" o:allowincell="f">
              <v:textbox>
                <w:txbxContent>
                  <w:p w:rsidR="00611450" w:rsidRDefault="00611450">
                    <w:pPr>
                      <w:rPr>
                        <w:lang w:val="ru-RU"/>
                      </w:rPr>
                    </w:pPr>
                    <w:r>
                      <w:rPr>
                        <w:lang w:val="ru-RU"/>
                      </w:rPr>
                      <w:t>Лизингополучатель</w:t>
                    </w:r>
                  </w:p>
                </w:txbxContent>
              </v:textbox>
            </v:rect>
            <v:line id="_x0000_s1049" style="position:absolute" from="3789,10217" to="4509,10217" o:allowincell="f"/>
            <v:line id="_x0000_s1050" style="position:absolute" from="7632,8939" to="7632,10379" o:allowincell="f"/>
            <v:line id="_x0000_s1051" style="position:absolute;flip:y" from="3456,8939" to="3456,10523" o:allowincell="f">
              <v:stroke endarrow="block"/>
            </v:line>
            <v:line id="_x0000_s1052" style="position:absolute;flip:x" from="3456,10523" to="4464,10523" o:allowincell="f"/>
            <v:line id="_x0000_s1053" style="position:absolute;flip:y" from="3744,8939" to="3744,10235" o:allowincell="f">
              <v:stroke endarrow="block"/>
            </v:line>
            <v:line id="_x0000_s1054" style="position:absolute" from="4608,8795" to="6768,8795" o:allowincell="f">
              <v:stroke endarrow="block"/>
            </v:line>
            <v:line id="_x0000_s1055" style="position:absolute" from="4608,8507" to="6768,8507" o:allowincell="f">
              <v:stroke endarrow="block"/>
            </v:line>
            <v:line id="_x0000_s1056" style="position:absolute;flip:x" from="6912,10379" to="7632,10379" o:allowincell="f">
              <v:stroke endarrow="block"/>
            </v:line>
          </v:group>
        </w:pict>
      </w:r>
      <w:r w:rsidR="00611450">
        <w:rPr>
          <w:b/>
          <w:bCs/>
          <w:sz w:val="20"/>
          <w:szCs w:val="20"/>
          <w:lang w:val="ru-RU"/>
        </w:rPr>
        <w:t xml:space="preserve">                                                                                1</w:t>
      </w:r>
    </w:p>
    <w:p w:rsidR="00611450" w:rsidRDefault="00611450">
      <w:pPr>
        <w:jc w:val="both"/>
        <w:rPr>
          <w:sz w:val="20"/>
          <w:szCs w:val="20"/>
          <w:lang w:val="ru-RU"/>
        </w:rPr>
      </w:pPr>
    </w:p>
    <w:p w:rsidR="00611450" w:rsidRDefault="00611450">
      <w:pPr>
        <w:jc w:val="both"/>
        <w:rPr>
          <w:sz w:val="20"/>
          <w:szCs w:val="20"/>
          <w:lang w:val="ru-RU"/>
        </w:rPr>
      </w:pPr>
    </w:p>
    <w:p w:rsidR="00611450" w:rsidRDefault="00611450">
      <w:pPr>
        <w:jc w:val="both"/>
        <w:rPr>
          <w:b/>
          <w:bCs/>
          <w:sz w:val="20"/>
          <w:szCs w:val="20"/>
          <w:lang w:val="ru-RU"/>
        </w:rPr>
      </w:pPr>
      <w:r>
        <w:rPr>
          <w:b/>
          <w:bCs/>
          <w:sz w:val="20"/>
          <w:szCs w:val="20"/>
          <w:lang w:val="ru-RU"/>
        </w:rPr>
        <w:t xml:space="preserve">                                                                                2</w:t>
      </w:r>
    </w:p>
    <w:p w:rsidR="00611450" w:rsidRDefault="00611450">
      <w:pPr>
        <w:jc w:val="both"/>
        <w:rPr>
          <w:b/>
          <w:bCs/>
          <w:sz w:val="20"/>
          <w:szCs w:val="20"/>
          <w:lang w:val="ru-RU"/>
        </w:rPr>
      </w:pPr>
    </w:p>
    <w:p w:rsidR="00611450" w:rsidRDefault="00611450">
      <w:pPr>
        <w:jc w:val="both"/>
        <w:rPr>
          <w:b/>
          <w:bCs/>
          <w:sz w:val="20"/>
          <w:szCs w:val="20"/>
          <w:lang w:val="ru-RU"/>
        </w:rPr>
      </w:pPr>
      <w:r>
        <w:rPr>
          <w:b/>
          <w:bCs/>
          <w:sz w:val="20"/>
          <w:szCs w:val="20"/>
          <w:lang w:val="ru-RU"/>
        </w:rPr>
        <w:t xml:space="preserve">                                1        4                                                                            3</w:t>
      </w:r>
    </w:p>
    <w:p w:rsidR="00611450" w:rsidRDefault="00611450">
      <w:pPr>
        <w:jc w:val="both"/>
        <w:rPr>
          <w:b/>
          <w:bCs/>
          <w:sz w:val="20"/>
          <w:szCs w:val="20"/>
          <w:lang w:val="ru-RU"/>
        </w:rPr>
      </w:pPr>
    </w:p>
    <w:p w:rsidR="00611450" w:rsidRDefault="00611450">
      <w:pPr>
        <w:jc w:val="both"/>
        <w:rPr>
          <w:b/>
          <w:bCs/>
          <w:sz w:val="20"/>
          <w:szCs w:val="20"/>
          <w:lang w:val="ru-RU"/>
        </w:rPr>
      </w:pPr>
    </w:p>
    <w:p w:rsidR="00611450" w:rsidRDefault="00611450">
      <w:pPr>
        <w:jc w:val="both"/>
        <w:rPr>
          <w:b/>
          <w:bCs/>
          <w:sz w:val="20"/>
          <w:szCs w:val="20"/>
          <w:lang w:val="ru-RU"/>
        </w:rPr>
      </w:pPr>
    </w:p>
    <w:p w:rsidR="00611450" w:rsidRDefault="00611450">
      <w:pPr>
        <w:jc w:val="both"/>
        <w:rPr>
          <w:b/>
          <w:bCs/>
          <w:sz w:val="20"/>
          <w:szCs w:val="20"/>
          <w:lang w:val="ru-RU"/>
        </w:rPr>
      </w:pPr>
    </w:p>
    <w:p w:rsidR="00611450" w:rsidRDefault="00611450">
      <w:pPr>
        <w:jc w:val="center"/>
        <w:rPr>
          <w:b/>
          <w:bCs/>
          <w:lang w:val="ru-RU"/>
        </w:rPr>
      </w:pPr>
    </w:p>
    <w:p w:rsidR="00611450" w:rsidRDefault="00611450">
      <w:pPr>
        <w:jc w:val="center"/>
        <w:rPr>
          <w:i/>
          <w:iCs/>
          <w:lang w:val="ru-RU"/>
        </w:rPr>
      </w:pPr>
      <w:r>
        <w:rPr>
          <w:i/>
          <w:iCs/>
          <w:lang w:val="ru-RU"/>
        </w:rPr>
        <w:t>(1) заявка на имущество, (2) оплата имущества, (3) поставка имущества, (4) лизинговые платежи</w:t>
      </w:r>
    </w:p>
    <w:p w:rsidR="00611450" w:rsidRDefault="00611450">
      <w:pPr>
        <w:jc w:val="both"/>
        <w:rPr>
          <w:b/>
          <w:bCs/>
          <w:lang w:val="ru-RU"/>
        </w:rPr>
      </w:pPr>
    </w:p>
    <w:p w:rsidR="00611450" w:rsidRDefault="00611450">
      <w:pPr>
        <w:jc w:val="right"/>
        <w:rPr>
          <w:i/>
          <w:iCs/>
          <w:lang w:val="ru-RU"/>
        </w:rPr>
      </w:pPr>
      <w:r>
        <w:rPr>
          <w:b/>
          <w:bCs/>
          <w:lang w:val="ru-RU"/>
        </w:rPr>
        <w:t xml:space="preserve">                                                                                                  </w:t>
      </w:r>
      <w:r>
        <w:rPr>
          <w:i/>
          <w:iCs/>
          <w:lang w:val="ru-RU"/>
        </w:rPr>
        <w:t>Рис.2.2 Классический лизинг (8, стр 15)</w:t>
      </w:r>
    </w:p>
    <w:p w:rsidR="00611450" w:rsidRDefault="00611450">
      <w:pPr>
        <w:spacing w:line="360" w:lineRule="auto"/>
        <w:ind w:firstLine="426"/>
        <w:jc w:val="both"/>
        <w:rPr>
          <w:sz w:val="28"/>
          <w:szCs w:val="28"/>
          <w:lang w:val="ru-RU"/>
        </w:rPr>
      </w:pPr>
    </w:p>
    <w:p w:rsidR="00611450" w:rsidRDefault="00611450">
      <w:pPr>
        <w:pStyle w:val="21"/>
        <w:spacing w:after="0" w:line="360" w:lineRule="auto"/>
        <w:ind w:firstLine="426"/>
        <w:jc w:val="both"/>
        <w:rPr>
          <w:sz w:val="28"/>
          <w:szCs w:val="28"/>
          <w:lang w:val="ru-RU"/>
        </w:rPr>
      </w:pPr>
      <w:r>
        <w:rPr>
          <w:sz w:val="28"/>
          <w:szCs w:val="28"/>
          <w:lang w:val="ru-RU"/>
        </w:rPr>
        <w:t>Сублизинговая операция характерна тем, что лизингодатель передает имущество в пользование лизингополучателю не напрямую, а через посредника, еще одного лизингодателя. Лизинговые платежи от лизингополучателя поступают к основному лизингодателю также через данного посредника. Прямые расчеты между лизингополучателем и основным лизингодателем становятся возможными только в случае неплатежеспособности или банкротства посредника (рис. 2.3).</w:t>
      </w:r>
    </w:p>
    <w:p w:rsidR="00611450" w:rsidRDefault="00611450">
      <w:pPr>
        <w:spacing w:line="360" w:lineRule="auto"/>
        <w:ind w:firstLine="426"/>
        <w:jc w:val="both"/>
        <w:rPr>
          <w:sz w:val="28"/>
          <w:szCs w:val="28"/>
          <w:lang w:val="ru-RU"/>
        </w:rPr>
      </w:pPr>
      <w:r>
        <w:rPr>
          <w:sz w:val="28"/>
          <w:szCs w:val="28"/>
          <w:lang w:val="ru-RU"/>
        </w:rPr>
        <w:t>Механизм сублизинга очень удобен, если сделка осуществляется в условиях значительной территориальной разобщенности между основным лизингодателем и лизингополучателем. В таком случае контроль за поставками и использованием имущества, сбор лизинговых платежей и решение других оперативных вопросов с лизингополучателем проще поручить посреднику- местной лизинговой компании.</w:t>
      </w:r>
    </w:p>
    <w:p w:rsidR="00611450" w:rsidRDefault="00611450">
      <w:pPr>
        <w:spacing w:line="360" w:lineRule="auto"/>
        <w:ind w:firstLine="426"/>
        <w:jc w:val="both"/>
        <w:rPr>
          <w:sz w:val="28"/>
          <w:szCs w:val="28"/>
          <w:lang w:val="ru-RU"/>
        </w:rPr>
      </w:pPr>
      <w:r>
        <w:rPr>
          <w:sz w:val="28"/>
          <w:szCs w:val="28"/>
          <w:lang w:val="ru-RU"/>
        </w:rPr>
        <w:t>Сублизинговые операции часто применяются в рамках сложных хозяйственных структур: холдингов, концернов и т.п., а также в международной сфере, где с их помощью добиваются максимального эффекта от использования налоговых льгот, существующих в разных странах.</w:t>
      </w:r>
    </w:p>
    <w:p w:rsidR="00611450" w:rsidRDefault="00D007FD">
      <w:pPr>
        <w:jc w:val="both"/>
        <w:rPr>
          <w:lang w:val="ru-RU"/>
        </w:rPr>
      </w:pPr>
      <w:r>
        <w:rPr>
          <w:noProof/>
          <w:lang w:val="ru-RU"/>
        </w:rPr>
        <w:pict>
          <v:group id="_x0000_s1057" style="position:absolute;left:0;text-align:left;margin-left:58.95pt;margin-top:9.3pt;width:324pt;height:122.4pt;z-index:251654656" coordorigin="2925,1916" coordsize="6480,2448" o:allowincell="f">
            <v:rect id="_x0000_s1058" style="position:absolute;left:2925;top:1916;width:1872;height:576" o:allowincell="f">
              <v:textbox>
                <w:txbxContent>
                  <w:p w:rsidR="00611450" w:rsidRDefault="00611450">
                    <w:pPr>
                      <w:rPr>
                        <w:lang w:val="ru-RU"/>
                      </w:rPr>
                    </w:pPr>
                    <w:r>
                      <w:rPr>
                        <w:lang w:val="ru-RU"/>
                      </w:rPr>
                      <w:t>Лизингодатель</w:t>
                    </w:r>
                  </w:p>
                </w:txbxContent>
              </v:textbox>
            </v:rect>
            <v:rect id="_x0000_s1059" style="position:absolute;left:7389;top:1916;width:1728;height:576" o:allowincell="f">
              <v:textbox>
                <w:txbxContent>
                  <w:p w:rsidR="00611450" w:rsidRDefault="00611450">
                    <w:pPr>
                      <w:rPr>
                        <w:lang w:val="ru-RU"/>
                      </w:rPr>
                    </w:pPr>
                    <w:r>
                      <w:rPr>
                        <w:lang w:val="ru-RU"/>
                      </w:rPr>
                      <w:t>Поставщик</w:t>
                    </w:r>
                  </w:p>
                </w:txbxContent>
              </v:textbox>
            </v:rect>
            <v:rect id="_x0000_s1060" style="position:absolute;left:3069;top:3788;width:1584;height:576" o:allowincell="f">
              <v:textbox>
                <w:txbxContent>
                  <w:p w:rsidR="00611450" w:rsidRDefault="00611450">
                    <w:pPr>
                      <w:rPr>
                        <w:lang w:val="ru-RU"/>
                      </w:rPr>
                    </w:pPr>
                    <w:r>
                      <w:rPr>
                        <w:lang w:val="ru-RU"/>
                      </w:rPr>
                      <w:t>Посредник</w:t>
                    </w:r>
                  </w:p>
                </w:txbxContent>
              </v:textbox>
            </v:rect>
            <v:rect id="_x0000_s1061" style="position:absolute;left:6957;top:3788;width:2448;height:576" o:allowincell="f">
              <v:textbox>
                <w:txbxContent>
                  <w:p w:rsidR="00611450" w:rsidRDefault="00611450">
                    <w:pPr>
                      <w:rPr>
                        <w:lang w:val="ru-RU"/>
                      </w:rPr>
                    </w:pPr>
                    <w:r>
                      <w:rPr>
                        <w:lang w:val="ru-RU"/>
                      </w:rPr>
                      <w:t>Лизингополучатель</w:t>
                    </w:r>
                  </w:p>
                </w:txbxContent>
              </v:textbox>
            </v:rect>
            <v:line id="_x0000_s1062" style="position:absolute;flip:y" from="3645,2492" to="3645,3788" o:allowincell="f">
              <v:stroke endarrow="block"/>
            </v:line>
            <v:line id="_x0000_s1063" style="position:absolute;flip:x" from="4653,4220" to="6957,4220" o:allowincell="f">
              <v:stroke endarrow="block"/>
            </v:line>
            <v:line id="_x0000_s1064" style="position:absolute" from="4797,2348" to="7389,2348" o:allowincell="f">
              <v:stroke endarrow="block"/>
            </v:line>
            <v:line id="_x0000_s1065" style="position:absolute" from="8253,2492" to="8253,3788" o:allowincell="f">
              <v:stroke endarrow="block"/>
            </v:line>
            <v:line id="_x0000_s1066" style="position:absolute;flip:x" from="4653,3932" to="6957,3932" o:allowincell="f">
              <v:stroke endarrow="block"/>
            </v:line>
            <v:line id="_x0000_s1067" style="position:absolute;flip:y" from="4077,2492" to="4077,3788" o:allowincell="f">
              <v:stroke endarrow="block"/>
            </v:line>
            <v:line id="_x0000_s1068" style="position:absolute" from="4752,2078" to="7344,2078" o:allowincell="f">
              <v:stroke endarrow="block"/>
            </v:line>
          </v:group>
        </w:pict>
      </w:r>
    </w:p>
    <w:p w:rsidR="00611450" w:rsidRDefault="00611450">
      <w:pPr>
        <w:rPr>
          <w:sz w:val="20"/>
          <w:szCs w:val="20"/>
          <w:lang w:val="ru-RU"/>
        </w:rPr>
      </w:pPr>
      <w:r>
        <w:rPr>
          <w:sz w:val="20"/>
          <w:szCs w:val="20"/>
          <w:lang w:val="ru-RU"/>
        </w:rPr>
        <w:t xml:space="preserve">                                                                                     1</w:t>
      </w:r>
    </w:p>
    <w:p w:rsidR="00611450" w:rsidRDefault="00611450">
      <w:pPr>
        <w:rPr>
          <w:sz w:val="20"/>
          <w:szCs w:val="20"/>
          <w:lang w:val="ru-RU"/>
        </w:rPr>
      </w:pPr>
    </w:p>
    <w:p w:rsidR="00611450" w:rsidRDefault="00611450">
      <w:pPr>
        <w:rPr>
          <w:sz w:val="20"/>
          <w:szCs w:val="20"/>
          <w:lang w:val="ru-RU"/>
        </w:rPr>
      </w:pPr>
      <w:r>
        <w:rPr>
          <w:sz w:val="20"/>
          <w:szCs w:val="20"/>
          <w:lang w:val="ru-RU"/>
        </w:rPr>
        <w:t xml:space="preserve">                                                                                     2</w:t>
      </w:r>
    </w:p>
    <w:p w:rsidR="00611450" w:rsidRDefault="00611450">
      <w:pPr>
        <w:rPr>
          <w:sz w:val="20"/>
          <w:szCs w:val="20"/>
          <w:lang w:val="ru-RU"/>
        </w:rPr>
      </w:pPr>
    </w:p>
    <w:p w:rsidR="00611450" w:rsidRDefault="00611450">
      <w:pPr>
        <w:rPr>
          <w:sz w:val="20"/>
          <w:szCs w:val="20"/>
          <w:lang w:val="ru-RU"/>
        </w:rPr>
      </w:pPr>
    </w:p>
    <w:p w:rsidR="00611450" w:rsidRDefault="00611450">
      <w:pPr>
        <w:rPr>
          <w:sz w:val="20"/>
          <w:szCs w:val="20"/>
          <w:lang w:val="ru-RU"/>
        </w:rPr>
      </w:pPr>
      <w:r>
        <w:rPr>
          <w:sz w:val="20"/>
          <w:szCs w:val="20"/>
          <w:lang w:val="ru-RU"/>
        </w:rPr>
        <w:t xml:space="preserve">                                   1            4                                                                                  3</w:t>
      </w:r>
    </w:p>
    <w:p w:rsidR="00611450" w:rsidRDefault="00611450">
      <w:pPr>
        <w:rPr>
          <w:sz w:val="20"/>
          <w:szCs w:val="20"/>
          <w:lang w:val="ru-RU"/>
        </w:rPr>
      </w:pPr>
    </w:p>
    <w:p w:rsidR="00611450" w:rsidRDefault="00611450">
      <w:pPr>
        <w:rPr>
          <w:sz w:val="20"/>
          <w:szCs w:val="20"/>
          <w:lang w:val="ru-RU"/>
        </w:rPr>
      </w:pPr>
    </w:p>
    <w:p w:rsidR="00611450" w:rsidRDefault="00611450">
      <w:pPr>
        <w:rPr>
          <w:sz w:val="20"/>
          <w:szCs w:val="20"/>
          <w:lang w:val="ru-RU"/>
        </w:rPr>
      </w:pPr>
      <w:r>
        <w:rPr>
          <w:sz w:val="20"/>
          <w:szCs w:val="20"/>
          <w:lang w:val="ru-RU"/>
        </w:rPr>
        <w:t xml:space="preserve">                                                                                 4</w:t>
      </w:r>
    </w:p>
    <w:p w:rsidR="00611450" w:rsidRDefault="00611450">
      <w:pPr>
        <w:rPr>
          <w:sz w:val="20"/>
          <w:szCs w:val="20"/>
          <w:lang w:val="ru-RU"/>
        </w:rPr>
      </w:pPr>
    </w:p>
    <w:p w:rsidR="00611450" w:rsidRDefault="00611450">
      <w:pPr>
        <w:rPr>
          <w:sz w:val="20"/>
          <w:szCs w:val="20"/>
          <w:lang w:val="ru-RU"/>
        </w:rPr>
      </w:pPr>
      <w:r>
        <w:rPr>
          <w:sz w:val="20"/>
          <w:szCs w:val="20"/>
          <w:lang w:val="ru-RU"/>
        </w:rPr>
        <w:t xml:space="preserve">                                                                                 1</w:t>
      </w:r>
    </w:p>
    <w:p w:rsidR="00611450" w:rsidRDefault="00611450">
      <w:pPr>
        <w:jc w:val="both"/>
        <w:rPr>
          <w:sz w:val="20"/>
          <w:szCs w:val="20"/>
          <w:lang w:val="ru-RU"/>
        </w:rPr>
      </w:pPr>
    </w:p>
    <w:p w:rsidR="00611450" w:rsidRDefault="00611450">
      <w:pPr>
        <w:jc w:val="both"/>
        <w:rPr>
          <w:sz w:val="20"/>
          <w:szCs w:val="20"/>
          <w:lang w:val="ru-RU"/>
        </w:rPr>
      </w:pPr>
      <w:r>
        <w:rPr>
          <w:sz w:val="20"/>
          <w:szCs w:val="20"/>
          <w:lang w:val="ru-RU"/>
        </w:rPr>
        <w:t>(1) заявка на имущество, (2) оплата имущества, (3) поставка имущества, (4) лизинговые платежи</w:t>
      </w:r>
    </w:p>
    <w:p w:rsidR="00611450" w:rsidRDefault="00611450">
      <w:pPr>
        <w:jc w:val="both"/>
        <w:rPr>
          <w:sz w:val="20"/>
          <w:szCs w:val="20"/>
          <w:lang w:val="ru-RU"/>
        </w:rPr>
      </w:pPr>
    </w:p>
    <w:p w:rsidR="00611450" w:rsidRDefault="00611450">
      <w:pPr>
        <w:jc w:val="right"/>
        <w:rPr>
          <w:i/>
          <w:iCs/>
          <w:lang w:val="ru-RU"/>
        </w:rPr>
      </w:pPr>
      <w:r>
        <w:rPr>
          <w:i/>
          <w:iCs/>
          <w:lang w:val="ru-RU"/>
        </w:rPr>
        <w:t xml:space="preserve">                                                                                                 Рис.2.3 Сублизинг</w:t>
      </w:r>
      <w:r>
        <w:rPr>
          <w:rStyle w:val="af"/>
          <w:i/>
          <w:iCs/>
          <w:lang w:val="ru-RU"/>
        </w:rPr>
        <w:footnoteReference w:id="10"/>
      </w:r>
    </w:p>
    <w:p w:rsidR="00611450" w:rsidRDefault="00611450">
      <w:pPr>
        <w:spacing w:line="360" w:lineRule="auto"/>
        <w:ind w:firstLine="426"/>
        <w:jc w:val="right"/>
        <w:rPr>
          <w:i/>
          <w:iCs/>
          <w:sz w:val="28"/>
          <w:szCs w:val="28"/>
          <w:lang w:val="ru-RU"/>
        </w:rPr>
      </w:pPr>
    </w:p>
    <w:p w:rsidR="00611450" w:rsidRDefault="00611450">
      <w:pPr>
        <w:spacing w:line="360" w:lineRule="auto"/>
        <w:ind w:firstLine="426"/>
        <w:jc w:val="both"/>
        <w:rPr>
          <w:sz w:val="28"/>
          <w:szCs w:val="28"/>
          <w:lang w:val="ru-RU"/>
        </w:rPr>
      </w:pPr>
      <w:r>
        <w:rPr>
          <w:sz w:val="28"/>
          <w:szCs w:val="28"/>
          <w:lang w:val="ru-RU"/>
        </w:rPr>
        <w:t>В западных странах и в России рынок лизинговых услуг характеризуется многообразием форм лизинга, моделей лизинговых контрактов и юридических норм, регулирующих лизинговые операции. В данном параграфе отражены наиболее распространенные из них. Формы лизинга становятся с каждым днем все разнообразнее, отвечая все новым запросам развивающейся мировой экономики, расширяя многообразие признаков их классификации, которые характеризуют: отношение к арендуемому имуществу; тип финансирования лизинговой операции; тип лизингового имущества; состав участников лизинговой сделки; тип передаваемого в лизинг имущества; степень окупаемости лизингового имущества; сектор рынка, где проводятся лизинговые операции; отношение к налоговым, таможенным и амортизационным льготам и преференциям; порядок лизинговых платежей; степень риска для лизингодателя и другое.</w:t>
      </w:r>
    </w:p>
    <w:p w:rsidR="00611450" w:rsidRDefault="00611450">
      <w:pPr>
        <w:spacing w:line="360" w:lineRule="auto"/>
        <w:ind w:firstLine="426"/>
        <w:jc w:val="both"/>
        <w:rPr>
          <w:sz w:val="28"/>
          <w:szCs w:val="28"/>
          <w:lang w:val="ru-RU"/>
        </w:rPr>
      </w:pPr>
      <w:r>
        <w:rPr>
          <w:sz w:val="28"/>
          <w:szCs w:val="28"/>
          <w:lang w:val="ru-RU"/>
        </w:rPr>
        <w:t>Почему же при лизинговых сделках и в определении лизинга и различных его видов используются такие экономические категории как кредит и аренда, но, вместе с тем, мы выделяем лизинг в отдельное понятие? В третьем параграфе данной главы дается ответ на этот вопрос и рассматриваются более подробно отличительные черты лизинга от других экономических категорий, таких как кредит и аренда, а так же достоинства и недостатки всех этих финансовых инструментов.</w:t>
      </w:r>
    </w:p>
    <w:p w:rsidR="00611450" w:rsidRDefault="00611450">
      <w:pPr>
        <w:spacing w:line="360" w:lineRule="auto"/>
        <w:ind w:firstLine="426"/>
        <w:jc w:val="both"/>
        <w:rPr>
          <w:sz w:val="28"/>
          <w:szCs w:val="28"/>
          <w:lang w:val="ru-RU"/>
        </w:rPr>
      </w:pPr>
    </w:p>
    <w:p w:rsidR="00611450" w:rsidRDefault="00611450">
      <w:pPr>
        <w:pStyle w:val="2"/>
        <w:jc w:val="center"/>
        <w:rPr>
          <w:rFonts w:ascii="Times New Roman" w:hAnsi="Times New Roman" w:cs="Times New Roman"/>
          <w:caps/>
          <w:kern w:val="24"/>
          <w:lang w:val="ru-RU"/>
        </w:rPr>
      </w:pPr>
      <w:bookmarkStart w:id="4" w:name="_Toc18137663"/>
      <w:r>
        <w:rPr>
          <w:rFonts w:ascii="Times New Roman" w:hAnsi="Times New Roman" w:cs="Times New Roman"/>
          <w:caps/>
          <w:kern w:val="24"/>
          <w:lang w:val="ru-RU"/>
        </w:rPr>
        <w:t>1.3. Отличие лизинга от аренды и кредита. Преймущества лизинга</w:t>
      </w:r>
      <w:bookmarkEnd w:id="4"/>
    </w:p>
    <w:p w:rsidR="00611450" w:rsidRDefault="00611450">
      <w:pPr>
        <w:pStyle w:val="3"/>
        <w:spacing w:line="360" w:lineRule="auto"/>
        <w:rPr>
          <w:sz w:val="28"/>
          <w:szCs w:val="28"/>
          <w:lang w:val="ru-RU"/>
        </w:rPr>
      </w:pPr>
    </w:p>
    <w:p w:rsidR="00611450" w:rsidRDefault="00611450">
      <w:pPr>
        <w:spacing w:line="360" w:lineRule="auto"/>
        <w:ind w:firstLine="426"/>
        <w:jc w:val="both"/>
        <w:rPr>
          <w:sz w:val="28"/>
          <w:szCs w:val="28"/>
          <w:lang w:val="ru-RU"/>
        </w:rPr>
      </w:pPr>
      <w:r>
        <w:rPr>
          <w:sz w:val="28"/>
          <w:szCs w:val="28"/>
          <w:lang w:val="ru-RU"/>
        </w:rPr>
        <w:t>Лизинг имеет определенное сходство с арендой и кредитом. Например, при обычной аренде имущества арендодатель точно так же передает его во временное владение и пользование арендатору за определенное вознаграждение.</w:t>
      </w:r>
    </w:p>
    <w:p w:rsidR="00611450" w:rsidRDefault="00611450">
      <w:pPr>
        <w:pStyle w:val="21"/>
        <w:spacing w:after="0" w:line="360" w:lineRule="auto"/>
        <w:ind w:firstLine="426"/>
        <w:jc w:val="both"/>
        <w:rPr>
          <w:sz w:val="28"/>
          <w:szCs w:val="28"/>
          <w:lang w:val="ru-RU"/>
        </w:rPr>
      </w:pPr>
      <w:r>
        <w:rPr>
          <w:sz w:val="28"/>
          <w:szCs w:val="28"/>
          <w:lang w:val="ru-RU"/>
        </w:rPr>
        <w:t>Кредит, в свою очередь, базируется на трех основных принципах: срочности, поскольку дается на определенное время; возвратности, так как должен быть возвращен в установленный срок; платности, т.е. за пользование кредитом взимается процент. Эти принципы применимы и к лизингу. Отличие лизинговой сделки от кредитной, на первый взгляд, состоит лишь в том, что ее участники оперируют не финансовыми средствами, а имуществом, причем, как правило, это оборудование и другие инвестиционные товары. В связи с этим лизинг иногда классифицируют как товарный кредит на увеличение основных фондов.</w:t>
      </w:r>
    </w:p>
    <w:p w:rsidR="00611450" w:rsidRDefault="00611450">
      <w:pPr>
        <w:spacing w:line="360" w:lineRule="auto"/>
        <w:ind w:firstLine="426"/>
        <w:jc w:val="both"/>
        <w:rPr>
          <w:sz w:val="28"/>
          <w:szCs w:val="28"/>
          <w:lang w:val="ru-RU"/>
        </w:rPr>
      </w:pPr>
      <w:r>
        <w:rPr>
          <w:sz w:val="28"/>
          <w:szCs w:val="28"/>
          <w:lang w:val="ru-RU"/>
        </w:rPr>
        <w:t>Вместе с тем лизинг является самостоятельным видом договорных отношений и обладает целым рядом характерных особенностей, отличающих его и от аренды, и от кредита.</w:t>
      </w:r>
    </w:p>
    <w:p w:rsidR="00611450" w:rsidRDefault="00611450">
      <w:pPr>
        <w:spacing w:line="360" w:lineRule="auto"/>
        <w:ind w:firstLine="426"/>
        <w:jc w:val="both"/>
        <w:rPr>
          <w:sz w:val="28"/>
          <w:szCs w:val="28"/>
          <w:lang w:val="ru-RU"/>
        </w:rPr>
      </w:pPr>
      <w:r>
        <w:rPr>
          <w:sz w:val="28"/>
          <w:szCs w:val="28"/>
          <w:lang w:val="ru-RU"/>
        </w:rPr>
        <w:t>От аренды лизинг отличается, во-первых, тем, что в сделке, как правило, участвуют три стороны: лизингодатель, лизингополучатель и поставщик (продавец) имущества. При аренде же взаимодействуют только два участника: арендодатель и арендатор.</w:t>
      </w:r>
    </w:p>
    <w:p w:rsidR="00611450" w:rsidRDefault="00611450">
      <w:pPr>
        <w:spacing w:line="360" w:lineRule="auto"/>
        <w:ind w:firstLine="426"/>
        <w:jc w:val="both"/>
        <w:rPr>
          <w:sz w:val="28"/>
          <w:szCs w:val="28"/>
          <w:lang w:val="ru-RU"/>
        </w:rPr>
      </w:pPr>
      <w:r>
        <w:rPr>
          <w:sz w:val="28"/>
          <w:szCs w:val="28"/>
          <w:lang w:val="ru-RU"/>
        </w:rPr>
        <w:t>Во-вторых, предметом договора лизинга является специально приобретенное, а в некоторых случаях даже специально изготовленное имущество. В аренду же обычно сдается имущество, которым арендатор располагает на момент заключения сделки.</w:t>
      </w:r>
    </w:p>
    <w:p w:rsidR="00611450" w:rsidRDefault="00611450">
      <w:pPr>
        <w:spacing w:line="360" w:lineRule="auto"/>
        <w:ind w:firstLine="426"/>
        <w:jc w:val="both"/>
        <w:rPr>
          <w:sz w:val="28"/>
          <w:szCs w:val="28"/>
          <w:lang w:val="ru-RU"/>
        </w:rPr>
      </w:pPr>
      <w:r>
        <w:rPr>
          <w:sz w:val="28"/>
          <w:szCs w:val="28"/>
          <w:lang w:val="ru-RU"/>
        </w:rPr>
        <w:t>В-третьих, выбор необходимого лизингового имущества и его поставщика осуществляется самим лизингополучателем.</w:t>
      </w:r>
    </w:p>
    <w:p w:rsidR="00611450" w:rsidRDefault="00611450">
      <w:pPr>
        <w:spacing w:line="360" w:lineRule="auto"/>
        <w:ind w:firstLine="426"/>
        <w:jc w:val="both"/>
        <w:rPr>
          <w:sz w:val="28"/>
          <w:szCs w:val="28"/>
          <w:lang w:val="ru-RU"/>
        </w:rPr>
      </w:pPr>
      <w:r>
        <w:rPr>
          <w:sz w:val="28"/>
          <w:szCs w:val="28"/>
          <w:lang w:val="ru-RU"/>
        </w:rPr>
        <w:t>В-четвертых, обязанность по передаче лизингового имущества лизингополучателю лежит на поставщике, а не на лизингодателе, хотя последний не несет ответственность перед лизингополучателем за своевременное и качественное исполнение поставщиком своей обязанности. В случае выявления дефектов в имуществе лизингодатель освобождается от гарантийных обязательств и уступает лизингополучателю право предъявления рекламаций к поставщику. Вместе с тем после передачи имущества риск его случайной гибели или порчи также переходит к лизингополучателю.</w:t>
      </w:r>
    </w:p>
    <w:p w:rsidR="00611450" w:rsidRDefault="00611450">
      <w:pPr>
        <w:spacing w:line="360" w:lineRule="auto"/>
        <w:ind w:firstLine="426"/>
        <w:jc w:val="both"/>
        <w:rPr>
          <w:sz w:val="28"/>
          <w:szCs w:val="28"/>
          <w:lang w:val="ru-RU"/>
        </w:rPr>
      </w:pPr>
      <w:r>
        <w:rPr>
          <w:sz w:val="28"/>
          <w:szCs w:val="28"/>
          <w:lang w:val="ru-RU"/>
        </w:rPr>
        <w:t>В-пятых, важной отличительной чертой лизинга является невозможность внесения изменений в установленный договором срок, в течение которого стороны обладают гарантированным правовым статусом. Объясняется это тем, что срок договора обязательно соизмеряется с нормативным сроком службы имущества и лежит в основе расчета лизинговых платежей.</w:t>
      </w:r>
    </w:p>
    <w:p w:rsidR="00611450" w:rsidRDefault="00611450">
      <w:pPr>
        <w:spacing w:line="360" w:lineRule="auto"/>
        <w:ind w:firstLine="426"/>
        <w:jc w:val="both"/>
        <w:rPr>
          <w:sz w:val="28"/>
          <w:szCs w:val="28"/>
          <w:lang w:val="ru-RU"/>
        </w:rPr>
      </w:pPr>
      <w:r>
        <w:rPr>
          <w:sz w:val="28"/>
          <w:szCs w:val="28"/>
          <w:lang w:val="ru-RU"/>
        </w:rPr>
        <w:t>Наконец, лизингополучатель в отличие от арендатора может выкупать лизинговое имущество по окончании срока действия договора по заранее согласованной цене.</w:t>
      </w:r>
    </w:p>
    <w:p w:rsidR="00611450" w:rsidRDefault="00611450">
      <w:pPr>
        <w:spacing w:line="360" w:lineRule="auto"/>
        <w:ind w:firstLine="426"/>
        <w:jc w:val="both"/>
        <w:rPr>
          <w:sz w:val="28"/>
          <w:szCs w:val="28"/>
          <w:lang w:val="ru-RU"/>
        </w:rPr>
      </w:pPr>
      <w:r>
        <w:rPr>
          <w:sz w:val="28"/>
          <w:szCs w:val="28"/>
          <w:lang w:val="ru-RU"/>
        </w:rPr>
        <w:t>Лизинг и кредит различаются прежде всего разными правами сторон на имущество, являющееся предметом сделки. Кредитор обладает правом собственности на приобретенное в кредит имущество только до момента погашения долга заемщиком. С выплатой последнего взноса по кредиту право собственности на имущество автоматически переходит к заемщику. Полным собственником лизингового имущества, напротив, является лизингодатель. По договору лизинга он уступает лизингополучателю лишь право временного пользования принадлежащим ему имуществом. По завершении сделки и всех расчетов по ней лизингополучатель обязан вернуть имущество собственнику. Выкупить имущество и получить право собственности на него лизингополучатель может только в том случае, если такая возможность (так называемый опцион) была изначально предусмотрена условиями договора.</w:t>
      </w:r>
    </w:p>
    <w:p w:rsidR="00611450" w:rsidRDefault="00611450">
      <w:pPr>
        <w:spacing w:line="360" w:lineRule="auto"/>
        <w:ind w:firstLine="426"/>
        <w:jc w:val="both"/>
        <w:rPr>
          <w:sz w:val="28"/>
          <w:szCs w:val="28"/>
          <w:lang w:val="ru-RU"/>
        </w:rPr>
      </w:pPr>
      <w:r>
        <w:rPr>
          <w:sz w:val="28"/>
          <w:szCs w:val="28"/>
          <w:lang w:val="ru-RU"/>
        </w:rPr>
        <w:t>Еще одним существенным моментом является то, что приобретенное в кредит имущество заемщик, как правило, может использовать. по своему усмотрению, присваивая всю дополнительную прибыль. Право лизингополучателя на получение дополнительной прибыли в результате “нецелевого” использования лизингового имущества должно быть зафиксировано в договоре лизинга.</w:t>
      </w:r>
    </w:p>
    <w:p w:rsidR="00611450" w:rsidRDefault="00611450">
      <w:pPr>
        <w:spacing w:line="360" w:lineRule="auto"/>
        <w:ind w:firstLine="426"/>
        <w:jc w:val="both"/>
        <w:rPr>
          <w:sz w:val="28"/>
          <w:szCs w:val="28"/>
          <w:lang w:val="ru-RU"/>
        </w:rPr>
      </w:pPr>
      <w:r>
        <w:rPr>
          <w:sz w:val="28"/>
          <w:szCs w:val="28"/>
          <w:lang w:val="ru-RU"/>
        </w:rPr>
        <w:t>С точки зрения бухгалтерского учета, сделки по приобретению имущества в счет кредита рассматриваются как капиталовложения заемщика и отражаются в соответствующих статьях его баланса. Лизинговое же имущество числится на балансе лизингодателя и составляет его основной капитал. Лизингополучатель лишь ведет учет лизинговых платежей по статье текущих расходов.</w:t>
      </w:r>
    </w:p>
    <w:p w:rsidR="00611450" w:rsidRDefault="00611450">
      <w:pPr>
        <w:spacing w:line="360" w:lineRule="auto"/>
        <w:ind w:firstLine="426"/>
        <w:jc w:val="both"/>
        <w:rPr>
          <w:sz w:val="28"/>
          <w:szCs w:val="28"/>
          <w:lang w:val="ru-RU"/>
        </w:rPr>
      </w:pPr>
      <w:r>
        <w:rPr>
          <w:sz w:val="28"/>
          <w:szCs w:val="28"/>
          <w:lang w:val="ru-RU"/>
        </w:rPr>
        <w:t>Следует отметить, что лизинговые и кредитные операции все более тесно переплетаются. Это связано с расширением практики и форм прямого и косвенного финансирования лизинговых сделок различными кредитно-финансовыми институтами.</w:t>
      </w:r>
    </w:p>
    <w:p w:rsidR="00611450" w:rsidRDefault="00611450">
      <w:pPr>
        <w:spacing w:line="360" w:lineRule="auto"/>
        <w:ind w:firstLine="426"/>
        <w:jc w:val="both"/>
        <w:rPr>
          <w:sz w:val="28"/>
          <w:szCs w:val="28"/>
          <w:lang w:val="ru-RU"/>
        </w:rPr>
      </w:pPr>
      <w:r>
        <w:rPr>
          <w:sz w:val="28"/>
          <w:szCs w:val="28"/>
          <w:lang w:val="ru-RU"/>
        </w:rPr>
        <w:t>Также следует понять, в каком смысле лизинг может заменить кредитное долговое обязательство? Лизинг заменяет долг в том смысле, что он оказывает такое же влияние на структуру капитала предприятия, что и заем. Для каждого предприятия существует какое-то соотношение собственных и заемных средств. Предприятия стремятся поддерживать выбранную структуру капитала во времени. Лизинг как бы не влияет на выбранную структуру капитала, предполагая 100-процентное финансирование и не требуя заемных средств. С другой стороны, лизинговая задолженность - это тот же долг, только видоизмененный. И с этой точки зрения, для достижения выбранного соотношения в структуре капитала, как и при займе на покупку актива, предприятию требуется увеличить собственные средства. Лизинг в той же степени влияет на требуемую величину собственных средств, что и долг. Лизинговая задолженность, обусловленная посленалоговым движением денежных средств по лизингу, полностью заменяет такое же долговое обязательство, вызванное посленалоговым движением денежных средств по кредитному соглашению. Таким образом, сравнение лизинга с альтернативным ему займом производится на базе 1 к 1 (1 рубль лизинговой задолженности равен 1 рублю долговых обязательств), если предприятия не будут изменять выбранную структуру капитала, а будут стремиться поддерживать ее постоянной по времени.</w:t>
      </w:r>
    </w:p>
    <w:p w:rsidR="00611450" w:rsidRDefault="00611450">
      <w:pPr>
        <w:spacing w:line="360" w:lineRule="auto"/>
        <w:ind w:firstLine="426"/>
        <w:jc w:val="both"/>
        <w:rPr>
          <w:sz w:val="28"/>
          <w:szCs w:val="28"/>
          <w:lang w:val="ru-RU"/>
        </w:rPr>
      </w:pPr>
      <w:r>
        <w:rPr>
          <w:sz w:val="28"/>
          <w:szCs w:val="28"/>
          <w:lang w:val="ru-RU"/>
        </w:rPr>
        <w:t>Если же предприятие решит изменить структуру капитала и, допустим, не пойдет на увеличение собственных средств, то вопрос будет лишь в том, каким способом (займом или лизингом) достичь нового соотношения. База для сравнения все равно останется прежней (1 к 1).</w:t>
      </w:r>
    </w:p>
    <w:p w:rsidR="00611450" w:rsidRDefault="00611450">
      <w:pPr>
        <w:spacing w:line="360" w:lineRule="auto"/>
        <w:ind w:firstLine="426"/>
        <w:jc w:val="both"/>
        <w:rPr>
          <w:sz w:val="28"/>
          <w:szCs w:val="28"/>
          <w:lang w:val="ru-RU"/>
        </w:rPr>
      </w:pPr>
      <w:r>
        <w:rPr>
          <w:sz w:val="28"/>
          <w:szCs w:val="28"/>
          <w:lang w:val="ru-RU"/>
        </w:rPr>
        <w:t>Сохранения соответствия лизинга прямому кредитованию и понимания того, что лизинг в определенной степени заменяет долг, еще недостаточно для проведения сравнения.</w:t>
      </w:r>
    </w:p>
    <w:p w:rsidR="00611450" w:rsidRDefault="00611450">
      <w:pPr>
        <w:spacing w:line="360" w:lineRule="auto"/>
        <w:ind w:firstLine="426"/>
        <w:jc w:val="both"/>
        <w:rPr>
          <w:sz w:val="28"/>
          <w:szCs w:val="28"/>
          <w:lang w:val="ru-RU"/>
        </w:rPr>
      </w:pPr>
      <w:r>
        <w:rPr>
          <w:sz w:val="28"/>
          <w:szCs w:val="28"/>
          <w:lang w:val="ru-RU"/>
        </w:rPr>
        <w:t>Следует понять, в какой степени лизинг заменяет долг в каждый момент времени. Лизинговая задолженность в одной и той же степени заменяет долговое обязательство независимо от изменений в структуре капитала. Если это так, то выбранная база для сравнения устанавливается единожды на весь срок лизинга и должна выдерживаться в каждом конкретном временном интервале. Лизинг в одной и той же степени заменит долг во всей временной перспективе, если лизинговая задолженность будет равна кредитной задолженности в любой момент времени. Поэтому необходимо сравнивать лизинг с эквивалентным ему займом. Эквивалентным считается заем, задолженность по которому соответствует лизинговой задолженности в каждый момент времени. Эквивалентный заем характерен такими же величинами денежных потоков, что и лизинг, однако сумма эквивалентного займа не соответствует сумме лизингового финансирования. Сумма эквивалентного займа определяется стоимостью денежных потоков, равных, в свою очередь, лизинговых задолженностей в каждый момент времени. Подсчитав сумму эквивалентного займа, ее можно сравнить с суммой лизингового финансирования.</w:t>
      </w:r>
    </w:p>
    <w:p w:rsidR="00611450" w:rsidRDefault="00611450">
      <w:pPr>
        <w:spacing w:line="360" w:lineRule="auto"/>
        <w:ind w:firstLine="426"/>
        <w:jc w:val="both"/>
        <w:rPr>
          <w:sz w:val="28"/>
          <w:szCs w:val="28"/>
          <w:lang w:val="ru-RU"/>
        </w:rPr>
      </w:pPr>
      <w:r>
        <w:rPr>
          <w:sz w:val="28"/>
          <w:szCs w:val="28"/>
          <w:lang w:val="ru-RU"/>
        </w:rPr>
        <w:t>Метод прямого сравнения предполагает сравнение сумм лизингового финансирования и эквивалентного ему займа. Лизинг приемлем, если он обеспечивает на начальном этапе большее финансирование, чем эквивалентный ему заем. Если же удается разработать такой график платежей по эквивалентному займу, при котором его начальное финансирование превышает лизинговое, то от лизинга следует отказаться в пользу кредита. С этой точки зрения эффективность лизинга должна проверяться не только в сравнении с каким-либо конкретным, альтернативным кредитным предложением, но и относительно эквивалентного ему (лизингу) займа.</w:t>
      </w:r>
    </w:p>
    <w:p w:rsidR="00611450" w:rsidRDefault="00611450">
      <w:pPr>
        <w:spacing w:line="360" w:lineRule="auto"/>
        <w:ind w:firstLine="426"/>
        <w:jc w:val="both"/>
        <w:rPr>
          <w:sz w:val="28"/>
          <w:szCs w:val="28"/>
          <w:lang w:val="ru-RU"/>
        </w:rPr>
      </w:pPr>
      <w:r>
        <w:rPr>
          <w:sz w:val="28"/>
          <w:szCs w:val="28"/>
          <w:lang w:val="ru-RU"/>
        </w:rPr>
        <w:t>Причины широкого распространения лизинга во всем мире кроются в ощутимых преимуществах, которые он несет всем участникам сделки, но вместе с тем от долгосрочного кредита лизинг отличается повышенной сложностью организации, которая заключается в большом количестве участников.</w:t>
      </w:r>
    </w:p>
    <w:p w:rsidR="00611450" w:rsidRDefault="00611450">
      <w:pPr>
        <w:spacing w:line="360" w:lineRule="auto"/>
        <w:ind w:firstLine="426"/>
        <w:jc w:val="both"/>
        <w:rPr>
          <w:sz w:val="28"/>
          <w:szCs w:val="28"/>
          <w:lang w:val="ru-RU"/>
        </w:rPr>
      </w:pPr>
      <w:r>
        <w:rPr>
          <w:sz w:val="28"/>
          <w:szCs w:val="28"/>
          <w:lang w:val="ru-RU"/>
        </w:rPr>
        <w:t>Особо выгоден лизинг для предприятий, сфера деятельности которых зависит от резких сезонных колебаний спроса на товары или услуги (транспорт), их производства (сельское хозяйство) либо изменения географии работ (строительство). С помощью договоров лизинга эти предприятия могут быстро увеличить свой производственный потенциал на определенный срок или в определенном месте.</w:t>
      </w:r>
    </w:p>
    <w:p w:rsidR="00611450" w:rsidRDefault="00611450">
      <w:pPr>
        <w:spacing w:line="360" w:lineRule="auto"/>
        <w:ind w:firstLine="426"/>
        <w:jc w:val="both"/>
        <w:rPr>
          <w:sz w:val="28"/>
          <w:szCs w:val="28"/>
          <w:lang w:val="ru-RU"/>
        </w:rPr>
      </w:pPr>
      <w:r>
        <w:rPr>
          <w:sz w:val="28"/>
          <w:szCs w:val="28"/>
          <w:lang w:val="ru-RU"/>
        </w:rPr>
        <w:t>Лизингополучатель может зафиксировать в договоре лизинга удобную для себя периодичность лизинговых платежей, а также способ их расчета и форму выплаты. В практике американских лизинговых компаний, например, нередки случаи начисления лизинговых платежей в зависимости от производительности оборудования либо интенсивности его использования. Лизинговые платежи могут выплачиваться равными, уменьшающимися или возрастающими долями, осуществляться частично или полностью производимой на лизинговом оборудовании продукцией или встречными услугами.</w:t>
      </w:r>
    </w:p>
    <w:p w:rsidR="00611450" w:rsidRDefault="00611450">
      <w:pPr>
        <w:pStyle w:val="21"/>
        <w:spacing w:after="0" w:line="360" w:lineRule="auto"/>
        <w:ind w:firstLine="426"/>
        <w:jc w:val="both"/>
        <w:rPr>
          <w:sz w:val="28"/>
          <w:szCs w:val="28"/>
          <w:lang w:val="ru-RU"/>
        </w:rPr>
      </w:pPr>
      <w:r>
        <w:rPr>
          <w:sz w:val="28"/>
          <w:szCs w:val="28"/>
          <w:lang w:val="ru-RU"/>
        </w:rPr>
        <w:t>Немаловажно и то, что риск физического и морального износа оборудования целиком лежит на лизингодателе. Лизингополучатель же при относительно небольших затратах имеет возможность постоянно обновлять свой производственный аппарат.</w:t>
      </w:r>
    </w:p>
    <w:p w:rsidR="00611450" w:rsidRDefault="00611450">
      <w:pPr>
        <w:spacing w:line="360" w:lineRule="auto"/>
        <w:ind w:firstLine="426"/>
        <w:jc w:val="both"/>
        <w:rPr>
          <w:sz w:val="28"/>
          <w:szCs w:val="28"/>
          <w:lang w:val="ru-RU"/>
        </w:rPr>
      </w:pPr>
      <w:r>
        <w:rPr>
          <w:sz w:val="28"/>
          <w:szCs w:val="28"/>
          <w:lang w:val="ru-RU"/>
        </w:rPr>
        <w:t>Для изготовителей и поставщиков оборудования лизинговые операцин служат инструментом расширения рынков сбыта продукции, увеличения спроса на нее со стороны тех потребителей, которым из-за недостатка средств недоступно приобретение за полную стоимость, что в первую очередь характерно для предприятий малого и среднего бизнеса.</w:t>
      </w:r>
    </w:p>
    <w:p w:rsidR="00611450" w:rsidRDefault="00611450">
      <w:pPr>
        <w:spacing w:line="360" w:lineRule="auto"/>
        <w:ind w:firstLine="426"/>
        <w:jc w:val="both"/>
        <w:rPr>
          <w:sz w:val="28"/>
          <w:szCs w:val="28"/>
          <w:lang w:val="ru-RU"/>
        </w:rPr>
      </w:pPr>
      <w:r>
        <w:rPr>
          <w:sz w:val="28"/>
          <w:szCs w:val="28"/>
          <w:lang w:val="ru-RU"/>
        </w:rPr>
        <w:t>Кроме того, производители оборудования, особенно на стадии освоения его новых типов, получают возможность оперативно выявлять и устранять конструктивные недостатки техники, повышать ее качество и конкурентоспособность.</w:t>
      </w:r>
    </w:p>
    <w:p w:rsidR="00611450" w:rsidRDefault="00611450">
      <w:pPr>
        <w:pStyle w:val="21"/>
        <w:spacing w:after="0" w:line="360" w:lineRule="auto"/>
        <w:ind w:firstLine="426"/>
        <w:jc w:val="both"/>
        <w:rPr>
          <w:sz w:val="28"/>
          <w:szCs w:val="28"/>
          <w:lang w:val="ru-RU"/>
        </w:rPr>
      </w:pPr>
      <w:r>
        <w:rPr>
          <w:sz w:val="28"/>
          <w:szCs w:val="28"/>
          <w:lang w:val="ru-RU"/>
        </w:rPr>
        <w:t>Лизинговые компании, наращивая объемы операций, увеличивают свои прибыли. К тому же они в достаточно высокой степени защищены от различных коммерческих рисков, поскольку передаваемое в лизинг имущество одновременно служит обеспечением сделки и всегда может быть востребовано лизингодателем.</w:t>
      </w:r>
    </w:p>
    <w:p w:rsidR="00611450" w:rsidRDefault="00611450">
      <w:pPr>
        <w:spacing w:line="360" w:lineRule="auto"/>
        <w:ind w:firstLine="426"/>
        <w:jc w:val="both"/>
        <w:rPr>
          <w:kern w:val="24"/>
          <w:sz w:val="28"/>
          <w:szCs w:val="28"/>
          <w:lang w:val="ru-RU"/>
        </w:rPr>
      </w:pPr>
      <w:r>
        <w:rPr>
          <w:sz w:val="28"/>
          <w:szCs w:val="28"/>
          <w:lang w:val="ru-RU"/>
        </w:rPr>
        <w:t>Растет интерес к лизинговым операциям со стороны банков и других кредитно-финансовых учреждений. Это открывает перспективы диверсификации деятельности, дает возможность вкладывать свободные денежные средства в надежный и прибыльный бизнес.</w:t>
      </w:r>
    </w:p>
    <w:p w:rsidR="00611450" w:rsidRDefault="00611450">
      <w:pPr>
        <w:spacing w:line="360" w:lineRule="auto"/>
        <w:ind w:firstLine="426"/>
        <w:jc w:val="both"/>
        <w:rPr>
          <w:sz w:val="28"/>
          <w:szCs w:val="28"/>
          <w:lang w:val="ru-RU"/>
        </w:rPr>
      </w:pPr>
      <w:r>
        <w:rPr>
          <w:sz w:val="28"/>
          <w:szCs w:val="28"/>
          <w:lang w:val="ru-RU"/>
        </w:rPr>
        <w:t>Несмотря на все эти преймущества, чтобы оценить все “за” и “против” нужно рассмотреть конкретный проект, произвести рассчеты исходя из конкретной экономической ситуации в данной стране (странах),в которой (ых) он должен быть реализован, так как, например, лизинговое или налоговое, или таможенное законодательство этой (этих) страны может поставить под сомнение по-крайней мере выгодность проекта, по сравнению с арендой или кредитом.</w:t>
      </w:r>
    </w:p>
    <w:p w:rsidR="00611450" w:rsidRDefault="00611450">
      <w:pPr>
        <w:spacing w:line="360" w:lineRule="auto"/>
        <w:ind w:firstLine="426"/>
        <w:jc w:val="both"/>
        <w:rPr>
          <w:sz w:val="28"/>
          <w:szCs w:val="28"/>
          <w:lang w:val="ru-RU"/>
        </w:rPr>
      </w:pPr>
      <w:r>
        <w:rPr>
          <w:sz w:val="28"/>
          <w:szCs w:val="28"/>
          <w:lang w:val="ru-RU"/>
        </w:rPr>
        <w:t>Быстрое развитие лизинга во второй половине 20 века, проявляющего тенденцию к более широкому распространению и увеличению роли в расширении производства во многих странах мира, обусловлено особенностями этого вида предпринимательской деятельности и, в том числе, его преймуществами по сравнению с традиционными формами экономической деятельности.</w:t>
      </w:r>
    </w:p>
    <w:p w:rsidR="00611450" w:rsidRDefault="00611450">
      <w:pPr>
        <w:spacing w:line="360" w:lineRule="auto"/>
        <w:ind w:firstLine="426"/>
        <w:jc w:val="both"/>
        <w:rPr>
          <w:sz w:val="28"/>
          <w:szCs w:val="28"/>
          <w:lang w:val="ru-RU"/>
        </w:rPr>
      </w:pPr>
      <w:r>
        <w:rPr>
          <w:sz w:val="28"/>
          <w:szCs w:val="28"/>
          <w:lang w:val="ru-RU"/>
        </w:rPr>
        <w:t>Во-первых, лизинг, представляя собой сочетание особого вида финансовых услуг со специфической формой предпринимательства, имеет большие шансы для развития в современной экономической ситуации в мире, когда в сфере оказания услуг финансового характера все больше углубляется специализация, а накопление кредитных ресурсов происходит крайне неравномерно.</w:t>
      </w:r>
    </w:p>
    <w:p w:rsidR="00611450" w:rsidRDefault="00611450">
      <w:pPr>
        <w:spacing w:line="360" w:lineRule="auto"/>
        <w:ind w:firstLine="426"/>
        <w:jc w:val="both"/>
        <w:rPr>
          <w:sz w:val="28"/>
          <w:szCs w:val="28"/>
          <w:lang w:val="ru-RU"/>
        </w:rPr>
      </w:pPr>
      <w:r>
        <w:rPr>
          <w:sz w:val="28"/>
          <w:szCs w:val="28"/>
          <w:lang w:val="ru-RU"/>
        </w:rPr>
        <w:t>Во-вторых, расцвет лизинга связан с тем, что он является уникальным инструментом развития мелкого и среднего бизнеса, который, хотя и по разным причинам, оказался на подъеме как в развитых странах треугольника: США-Япония-Западная Европа, так и в развивающихся странах Азии, Африки и Латинской Америки. Для предпринимательских структур мелкого и среднего масштаба деятельности, лизинг зачастую является единственным путем, позволяющим начать или расширить производственную деятельность, так как этот вид финансирования производства по своей сути более выгоден для предпринимателя по сравнению с приобретением оборудования за счет банковских кредитов: он не только позволяет расплатиться за оборудование после реализации произведенной на нем продукции (что характерно и для приобретения оборудования за счет банковского кредита), но и дает возможность включить свои расходы в себестоимость продукции, тогда как банковские кредиты оплачиваются за счет прибыли предприятий.</w:t>
      </w:r>
    </w:p>
    <w:p w:rsidR="00611450" w:rsidRDefault="00611450">
      <w:pPr>
        <w:spacing w:line="360" w:lineRule="auto"/>
        <w:ind w:firstLine="426"/>
        <w:jc w:val="both"/>
        <w:rPr>
          <w:sz w:val="28"/>
          <w:szCs w:val="28"/>
          <w:lang w:val="ru-RU"/>
        </w:rPr>
      </w:pPr>
      <w:r>
        <w:rPr>
          <w:sz w:val="28"/>
          <w:szCs w:val="28"/>
          <w:lang w:val="ru-RU"/>
        </w:rPr>
        <w:t>Подводя итоги можно сказать, что лизинг является сложной формой предпринимательской и финансовой деятельности, которая позволяет сочетать и комбинировать разного рода преимущества (финансовые, налоговые. инвестиционные), которые используют все его участники: лизингодатели, лизингополучатели, производители оборудования, страховщики и т.д. Лизинг соответствует макроэкономическим интересам соответствующих стран, что получает выражение в их экономической политике. Правительства многих стран, преследуя задачи экономического роста и поддержки инвестиций, создают для лизинга благоприятные условия путем разработки лизингового законодательства, способствующего его развитию, введения разного рода инвестиционных скидок и льгот, принятия благоприятных режимов амортизации. Расширению лизингового бизнеса содействует политика поддержки мелких и средних компаний, характерная для нынешнего времени. Более подробно о современном состоянии и перспективах развития лизинга в Мире будет рассмотрено во второй главе данной работы.</w:t>
      </w: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center"/>
        <w:rPr>
          <w:b/>
          <w:bCs/>
          <w:sz w:val="28"/>
          <w:szCs w:val="28"/>
          <w:lang w:val="ru-RU"/>
        </w:rPr>
      </w:pPr>
    </w:p>
    <w:p w:rsidR="00611450" w:rsidRDefault="00611450">
      <w:pPr>
        <w:pStyle w:val="1"/>
        <w:spacing w:line="360" w:lineRule="auto"/>
        <w:rPr>
          <w:sz w:val="28"/>
          <w:szCs w:val="28"/>
        </w:rPr>
      </w:pPr>
      <w:bookmarkStart w:id="5" w:name="_Toc18137664"/>
      <w:r>
        <w:rPr>
          <w:sz w:val="28"/>
          <w:szCs w:val="28"/>
        </w:rPr>
        <w:t>2. ЛИЗИНГ И МИРОВОЙ ОПЫТ</w:t>
      </w:r>
      <w:bookmarkEnd w:id="5"/>
    </w:p>
    <w:p w:rsidR="00611450" w:rsidRDefault="00611450">
      <w:pPr>
        <w:pStyle w:val="2"/>
        <w:jc w:val="center"/>
        <w:rPr>
          <w:rFonts w:ascii="Times New Roman" w:hAnsi="Times New Roman" w:cs="Times New Roman"/>
          <w:caps/>
          <w:kern w:val="24"/>
          <w:lang w:val="ru-RU"/>
        </w:rPr>
      </w:pPr>
      <w:bookmarkStart w:id="6" w:name="_Toc18137665"/>
      <w:r>
        <w:rPr>
          <w:rFonts w:ascii="Times New Roman" w:hAnsi="Times New Roman" w:cs="Times New Roman"/>
          <w:caps/>
          <w:kern w:val="24"/>
          <w:lang w:val="ru-RU"/>
        </w:rPr>
        <w:t>2.1. Мировой лизинговый рынок</w:t>
      </w:r>
      <w:bookmarkEnd w:id="6"/>
    </w:p>
    <w:p w:rsidR="00611450" w:rsidRDefault="00611450">
      <w:pPr>
        <w:rPr>
          <w:lang w:val="ru-RU"/>
        </w:rPr>
      </w:pPr>
    </w:p>
    <w:p w:rsidR="00611450" w:rsidRDefault="00611450">
      <w:pPr>
        <w:spacing w:line="360" w:lineRule="auto"/>
        <w:ind w:firstLine="426"/>
        <w:jc w:val="both"/>
        <w:rPr>
          <w:sz w:val="28"/>
          <w:szCs w:val="28"/>
          <w:lang w:val="ru-RU"/>
        </w:rPr>
      </w:pPr>
      <w:r>
        <w:rPr>
          <w:sz w:val="28"/>
          <w:szCs w:val="28"/>
          <w:lang w:val="ru-RU"/>
        </w:rPr>
        <w:t xml:space="preserve">Лизинг охватил весь мир в середине — конце 70-х годов. В этот период стала налаживаться общемировая статистика проведения лизинговых операций. Наибольшую активность в этом деле проявила компания </w:t>
      </w:r>
      <w:r>
        <w:rPr>
          <w:sz w:val="28"/>
          <w:szCs w:val="28"/>
          <w:lang w:val="en-US"/>
        </w:rPr>
        <w:t>London</w:t>
      </w:r>
      <w:r>
        <w:rPr>
          <w:sz w:val="28"/>
          <w:szCs w:val="28"/>
          <w:lang w:val="ru-RU"/>
        </w:rPr>
        <w:t xml:space="preserve"> </w:t>
      </w:r>
      <w:r>
        <w:rPr>
          <w:sz w:val="28"/>
          <w:szCs w:val="28"/>
          <w:lang w:val="en-US"/>
        </w:rPr>
        <w:t>Financial</w:t>
      </w:r>
      <w:r>
        <w:rPr>
          <w:sz w:val="28"/>
          <w:szCs w:val="28"/>
          <w:lang w:val="ru-RU"/>
        </w:rPr>
        <w:t xml:space="preserve"> </w:t>
      </w:r>
      <w:r>
        <w:rPr>
          <w:sz w:val="28"/>
          <w:szCs w:val="28"/>
          <w:lang w:val="en-US"/>
        </w:rPr>
        <w:t>Global</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Report</w:t>
      </w:r>
      <w:r>
        <w:rPr>
          <w:sz w:val="28"/>
          <w:szCs w:val="28"/>
          <w:lang w:val="ru-RU"/>
        </w:rPr>
        <w:t>. В течение многих лет здесь аккумулируется информация о национальных лизинговых рынках, прежде всего по 50 крупнейшим. На основе этих данных формируются и накапливаются сведения о континентальных и мировых объемах лизингового бизнеса.</w:t>
      </w:r>
    </w:p>
    <w:p w:rsidR="00611450" w:rsidRDefault="00611450">
      <w:pPr>
        <w:spacing w:line="360" w:lineRule="auto"/>
        <w:ind w:firstLine="426"/>
        <w:jc w:val="both"/>
        <w:rPr>
          <w:sz w:val="28"/>
          <w:szCs w:val="28"/>
          <w:lang w:val="ru-RU"/>
        </w:rPr>
      </w:pPr>
      <w:r>
        <w:rPr>
          <w:sz w:val="28"/>
          <w:szCs w:val="28"/>
          <w:lang w:val="ru-RU"/>
        </w:rPr>
        <w:t>Накопленная за многие годы статистическая информация очень важна для представления о сложившихся пропорциях в инвестициях, в активности проведения лизинговой деятельности. Статистика помогает проиллюстрировать и понять зависимость лизинга от политики продаж оборудования, техники; налогообложения и амортизации во многих странах; выявляет резервы развития лизинга. Последнее обстоятельство принципиально важно для России.</w:t>
      </w:r>
    </w:p>
    <w:p w:rsidR="00611450" w:rsidRDefault="00611450">
      <w:pPr>
        <w:spacing w:line="360" w:lineRule="auto"/>
        <w:ind w:firstLine="426"/>
        <w:jc w:val="both"/>
        <w:rPr>
          <w:sz w:val="28"/>
          <w:szCs w:val="28"/>
          <w:lang w:val="ru-RU"/>
        </w:rPr>
      </w:pPr>
      <w:r>
        <w:rPr>
          <w:sz w:val="28"/>
          <w:szCs w:val="28"/>
          <w:lang w:val="ru-RU"/>
        </w:rPr>
        <w:t>При любом заимствовании зарубежного опыта следует принимать во внимание не только внешнее сходство экономических процессов. Необходимо реально оценивать отличие ситуации в нашей стране и в странах с развитой рыночной экономикой.</w:t>
      </w:r>
    </w:p>
    <w:p w:rsidR="00611450" w:rsidRDefault="00611450">
      <w:pPr>
        <w:spacing w:line="360" w:lineRule="auto"/>
        <w:ind w:firstLine="426"/>
        <w:jc w:val="both"/>
        <w:rPr>
          <w:sz w:val="28"/>
          <w:szCs w:val="28"/>
          <w:lang w:val="ru-RU"/>
        </w:rPr>
      </w:pPr>
      <w:r>
        <w:rPr>
          <w:sz w:val="28"/>
          <w:szCs w:val="28"/>
          <w:lang w:val="ru-RU"/>
        </w:rPr>
        <w:t>Причины пристального внимания российских предпринимателей к лизингу совсем иные, чем у их зарубежных коллег 25— 30 лет назад. В тот период на Западе лизинг был востребован ввиду резко возросших инвестиционных потребностей экономики, в силу сложившихся темпов технического прогресса, которые уже не могли удовлетворяться за счет исключительно традиционных каналов финансирования. Вот почему в условиях обостряющейся конкуренции лизинг был дополнительным и достаточно эффективным каналом сбыта произведенной продукции, он позволял добиваться расширения круга потребителей и завоевывать новые рынки сбыта.</w:t>
      </w:r>
    </w:p>
    <w:p w:rsidR="00611450" w:rsidRDefault="00611450">
      <w:pPr>
        <w:spacing w:line="360" w:lineRule="auto"/>
        <w:ind w:firstLine="426"/>
        <w:jc w:val="both"/>
        <w:rPr>
          <w:sz w:val="28"/>
          <w:szCs w:val="28"/>
          <w:lang w:val="ru-RU"/>
        </w:rPr>
      </w:pPr>
      <w:r>
        <w:rPr>
          <w:sz w:val="28"/>
          <w:szCs w:val="28"/>
          <w:lang w:val="ru-RU"/>
        </w:rPr>
        <w:t>Из табл. 2 видно, как изменялись общемировые объемы проведения лизинговых операций в течение 19 лет.</w:t>
      </w:r>
    </w:p>
    <w:p w:rsidR="00611450" w:rsidRDefault="00611450">
      <w:pPr>
        <w:spacing w:line="360" w:lineRule="auto"/>
        <w:ind w:firstLine="426"/>
        <w:jc w:val="right"/>
        <w:rPr>
          <w:i/>
          <w:iCs/>
          <w:sz w:val="28"/>
          <w:szCs w:val="28"/>
          <w:lang w:val="ru-RU"/>
        </w:rPr>
      </w:pPr>
      <w:r>
        <w:rPr>
          <w:i/>
          <w:iCs/>
          <w:sz w:val="28"/>
          <w:szCs w:val="28"/>
          <w:lang w:val="ru-RU"/>
        </w:rPr>
        <w:t>Таблица 2. Объемы лизинга оборудования по регионам мира в 1982—2000 гг., млрд. долл</w:t>
      </w:r>
      <w:r>
        <w:rPr>
          <w:rStyle w:val="af"/>
          <w:i/>
          <w:iCs/>
          <w:sz w:val="28"/>
          <w:szCs w:val="28"/>
          <w:lang w:val="ru-RU"/>
        </w:rPr>
        <w:footnoteReference w:id="11"/>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094"/>
        <w:gridCol w:w="992"/>
        <w:gridCol w:w="801"/>
        <w:gridCol w:w="1038"/>
        <w:gridCol w:w="1134"/>
        <w:gridCol w:w="992"/>
        <w:gridCol w:w="805"/>
      </w:tblGrid>
      <w:tr w:rsidR="00611450">
        <w:trPr>
          <w:trHeight w:val="703"/>
          <w:jc w:val="center"/>
        </w:trPr>
        <w:tc>
          <w:tcPr>
            <w:tcW w:w="709" w:type="dxa"/>
          </w:tcPr>
          <w:p w:rsidR="00611450" w:rsidRDefault="00611450">
            <w:pPr>
              <w:jc w:val="center"/>
              <w:rPr>
                <w:sz w:val="16"/>
                <w:szCs w:val="16"/>
                <w:lang w:val="ru-RU"/>
              </w:rPr>
            </w:pPr>
            <w:r>
              <w:rPr>
                <w:sz w:val="16"/>
                <w:szCs w:val="16"/>
                <w:lang w:val="ru-RU"/>
              </w:rPr>
              <w:t>Год</w:t>
            </w:r>
          </w:p>
        </w:tc>
        <w:tc>
          <w:tcPr>
            <w:tcW w:w="1094" w:type="dxa"/>
          </w:tcPr>
          <w:p w:rsidR="00611450" w:rsidRDefault="00611450">
            <w:pPr>
              <w:jc w:val="both"/>
              <w:rPr>
                <w:sz w:val="16"/>
                <w:szCs w:val="16"/>
                <w:lang w:val="en-US"/>
              </w:rPr>
            </w:pPr>
            <w:r>
              <w:rPr>
                <w:sz w:val="16"/>
                <w:szCs w:val="16"/>
                <w:lang w:val="en-US"/>
              </w:rPr>
              <w:t>Северная Америка</w:t>
            </w:r>
          </w:p>
        </w:tc>
        <w:tc>
          <w:tcPr>
            <w:tcW w:w="992" w:type="dxa"/>
          </w:tcPr>
          <w:p w:rsidR="00611450" w:rsidRDefault="00611450">
            <w:pPr>
              <w:jc w:val="both"/>
              <w:rPr>
                <w:sz w:val="16"/>
                <w:szCs w:val="16"/>
                <w:lang w:val="en-US"/>
              </w:rPr>
            </w:pPr>
            <w:r>
              <w:rPr>
                <w:sz w:val="16"/>
                <w:szCs w:val="16"/>
                <w:lang w:val="en-US"/>
              </w:rPr>
              <w:t>Европа</w:t>
            </w:r>
          </w:p>
        </w:tc>
        <w:tc>
          <w:tcPr>
            <w:tcW w:w="801" w:type="dxa"/>
          </w:tcPr>
          <w:p w:rsidR="00611450" w:rsidRDefault="00611450">
            <w:pPr>
              <w:jc w:val="both"/>
              <w:rPr>
                <w:sz w:val="16"/>
                <w:szCs w:val="16"/>
                <w:lang w:val="en-US"/>
              </w:rPr>
            </w:pPr>
            <w:r>
              <w:rPr>
                <w:sz w:val="16"/>
                <w:szCs w:val="16"/>
                <w:lang w:val="en-US"/>
              </w:rPr>
              <w:t>Азия</w:t>
            </w:r>
          </w:p>
        </w:tc>
        <w:tc>
          <w:tcPr>
            <w:tcW w:w="1038" w:type="dxa"/>
          </w:tcPr>
          <w:p w:rsidR="00611450" w:rsidRDefault="00611450">
            <w:pPr>
              <w:jc w:val="both"/>
              <w:rPr>
                <w:sz w:val="16"/>
                <w:szCs w:val="16"/>
                <w:lang w:val="en-US"/>
              </w:rPr>
            </w:pPr>
            <w:r>
              <w:rPr>
                <w:sz w:val="16"/>
                <w:szCs w:val="16"/>
                <w:lang w:val="en-US"/>
              </w:rPr>
              <w:t>Южная Америка</w:t>
            </w:r>
          </w:p>
        </w:tc>
        <w:tc>
          <w:tcPr>
            <w:tcW w:w="1134" w:type="dxa"/>
          </w:tcPr>
          <w:p w:rsidR="00611450" w:rsidRDefault="00611450">
            <w:pPr>
              <w:jc w:val="both"/>
              <w:rPr>
                <w:sz w:val="16"/>
                <w:szCs w:val="16"/>
                <w:lang w:val="en-US"/>
              </w:rPr>
            </w:pPr>
            <w:r>
              <w:rPr>
                <w:sz w:val="16"/>
                <w:szCs w:val="16"/>
                <w:lang w:val="en-US"/>
              </w:rPr>
              <w:t>Австралия и Новая Зеландия</w:t>
            </w:r>
          </w:p>
        </w:tc>
        <w:tc>
          <w:tcPr>
            <w:tcW w:w="992" w:type="dxa"/>
          </w:tcPr>
          <w:p w:rsidR="00611450" w:rsidRDefault="00611450">
            <w:pPr>
              <w:jc w:val="both"/>
              <w:rPr>
                <w:sz w:val="16"/>
                <w:szCs w:val="16"/>
                <w:lang w:val="en-US"/>
              </w:rPr>
            </w:pPr>
            <w:r>
              <w:rPr>
                <w:sz w:val="16"/>
                <w:szCs w:val="16"/>
                <w:lang w:val="en-US"/>
              </w:rPr>
              <w:t>Африка</w:t>
            </w:r>
          </w:p>
        </w:tc>
        <w:tc>
          <w:tcPr>
            <w:tcW w:w="805" w:type="dxa"/>
          </w:tcPr>
          <w:p w:rsidR="00611450" w:rsidRDefault="00611450">
            <w:pPr>
              <w:jc w:val="center"/>
              <w:rPr>
                <w:sz w:val="16"/>
                <w:szCs w:val="16"/>
                <w:lang w:val="en-US"/>
              </w:rPr>
            </w:pPr>
            <w:r>
              <w:rPr>
                <w:sz w:val="16"/>
                <w:szCs w:val="16"/>
                <w:lang w:val="en-US"/>
              </w:rPr>
              <w:t>Всего в мире</w:t>
            </w:r>
          </w:p>
        </w:tc>
      </w:tr>
      <w:tr w:rsidR="00611450">
        <w:trPr>
          <w:trHeight w:val="3667"/>
          <w:jc w:val="center"/>
        </w:trPr>
        <w:tc>
          <w:tcPr>
            <w:tcW w:w="709" w:type="dxa"/>
          </w:tcPr>
          <w:p w:rsidR="00611450" w:rsidRDefault="00611450">
            <w:pPr>
              <w:jc w:val="both"/>
              <w:rPr>
                <w:sz w:val="16"/>
                <w:szCs w:val="16"/>
                <w:lang w:val="ru-RU"/>
              </w:rPr>
            </w:pPr>
            <w:r>
              <w:rPr>
                <w:sz w:val="16"/>
                <w:szCs w:val="16"/>
                <w:lang w:val="en-US"/>
              </w:rPr>
              <w:t>19</w:t>
            </w:r>
            <w:r>
              <w:rPr>
                <w:sz w:val="16"/>
                <w:szCs w:val="16"/>
                <w:lang w:val="ru-RU"/>
              </w:rPr>
              <w:t>82</w:t>
            </w:r>
          </w:p>
          <w:p w:rsidR="00611450" w:rsidRDefault="00611450">
            <w:pPr>
              <w:jc w:val="both"/>
              <w:rPr>
                <w:sz w:val="16"/>
                <w:szCs w:val="16"/>
                <w:lang w:val="ru-RU"/>
              </w:rPr>
            </w:pPr>
            <w:r>
              <w:rPr>
                <w:sz w:val="16"/>
                <w:szCs w:val="16"/>
                <w:lang w:val="en-US"/>
              </w:rPr>
              <w:t>19</w:t>
            </w:r>
            <w:r>
              <w:rPr>
                <w:sz w:val="16"/>
                <w:szCs w:val="16"/>
                <w:lang w:val="ru-RU"/>
              </w:rPr>
              <w:t>83</w:t>
            </w:r>
          </w:p>
          <w:p w:rsidR="00611450" w:rsidRDefault="00611450">
            <w:pPr>
              <w:jc w:val="both"/>
              <w:rPr>
                <w:sz w:val="16"/>
                <w:szCs w:val="16"/>
                <w:lang w:val="ru-RU"/>
              </w:rPr>
            </w:pPr>
            <w:r>
              <w:rPr>
                <w:sz w:val="16"/>
                <w:szCs w:val="16"/>
                <w:lang w:val="en-US"/>
              </w:rPr>
              <w:t>19</w:t>
            </w:r>
            <w:r>
              <w:rPr>
                <w:sz w:val="16"/>
                <w:szCs w:val="16"/>
                <w:lang w:val="ru-RU"/>
              </w:rPr>
              <w:t>84</w:t>
            </w:r>
          </w:p>
          <w:p w:rsidR="00611450" w:rsidRDefault="00611450">
            <w:pPr>
              <w:jc w:val="both"/>
              <w:rPr>
                <w:sz w:val="16"/>
                <w:szCs w:val="16"/>
                <w:lang w:val="ru-RU"/>
              </w:rPr>
            </w:pPr>
            <w:r>
              <w:rPr>
                <w:sz w:val="16"/>
                <w:szCs w:val="16"/>
                <w:lang w:val="en-US"/>
              </w:rPr>
              <w:t>19</w:t>
            </w:r>
            <w:r>
              <w:rPr>
                <w:sz w:val="16"/>
                <w:szCs w:val="16"/>
                <w:lang w:val="ru-RU"/>
              </w:rPr>
              <w:t>85</w:t>
            </w:r>
          </w:p>
          <w:p w:rsidR="00611450" w:rsidRDefault="00611450">
            <w:pPr>
              <w:jc w:val="both"/>
              <w:rPr>
                <w:sz w:val="16"/>
                <w:szCs w:val="16"/>
                <w:lang w:val="ru-RU"/>
              </w:rPr>
            </w:pPr>
            <w:r>
              <w:rPr>
                <w:sz w:val="16"/>
                <w:szCs w:val="16"/>
                <w:lang w:val="en-US"/>
              </w:rPr>
              <w:t>19</w:t>
            </w:r>
            <w:r>
              <w:rPr>
                <w:sz w:val="16"/>
                <w:szCs w:val="16"/>
                <w:lang w:val="ru-RU"/>
              </w:rPr>
              <w:t>86</w:t>
            </w:r>
          </w:p>
          <w:p w:rsidR="00611450" w:rsidRDefault="00611450">
            <w:pPr>
              <w:jc w:val="both"/>
              <w:rPr>
                <w:sz w:val="16"/>
                <w:szCs w:val="16"/>
                <w:lang w:val="ru-RU"/>
              </w:rPr>
            </w:pPr>
            <w:r>
              <w:rPr>
                <w:sz w:val="16"/>
                <w:szCs w:val="16"/>
                <w:lang w:val="en-US"/>
              </w:rPr>
              <w:t>19</w:t>
            </w:r>
            <w:r>
              <w:rPr>
                <w:sz w:val="16"/>
                <w:szCs w:val="16"/>
                <w:lang w:val="ru-RU"/>
              </w:rPr>
              <w:t>87</w:t>
            </w:r>
          </w:p>
          <w:p w:rsidR="00611450" w:rsidRDefault="00611450">
            <w:pPr>
              <w:jc w:val="both"/>
              <w:rPr>
                <w:sz w:val="16"/>
                <w:szCs w:val="16"/>
                <w:lang w:val="ru-RU"/>
              </w:rPr>
            </w:pPr>
            <w:r>
              <w:rPr>
                <w:sz w:val="16"/>
                <w:szCs w:val="16"/>
                <w:lang w:val="en-US"/>
              </w:rPr>
              <w:t>19</w:t>
            </w:r>
            <w:r>
              <w:rPr>
                <w:sz w:val="16"/>
                <w:szCs w:val="16"/>
                <w:lang w:val="ru-RU"/>
              </w:rPr>
              <w:t>88</w:t>
            </w:r>
          </w:p>
          <w:p w:rsidR="00611450" w:rsidRDefault="00611450">
            <w:pPr>
              <w:jc w:val="both"/>
              <w:rPr>
                <w:sz w:val="16"/>
                <w:szCs w:val="16"/>
                <w:lang w:val="ru-RU"/>
              </w:rPr>
            </w:pPr>
            <w:r>
              <w:rPr>
                <w:sz w:val="16"/>
                <w:szCs w:val="16"/>
                <w:lang w:val="en-US"/>
              </w:rPr>
              <w:t>19</w:t>
            </w:r>
            <w:r>
              <w:rPr>
                <w:sz w:val="16"/>
                <w:szCs w:val="16"/>
                <w:lang w:val="ru-RU"/>
              </w:rPr>
              <w:t>89</w:t>
            </w:r>
          </w:p>
          <w:p w:rsidR="00611450" w:rsidRDefault="00611450">
            <w:pPr>
              <w:jc w:val="both"/>
              <w:rPr>
                <w:sz w:val="16"/>
                <w:szCs w:val="16"/>
                <w:lang w:val="ru-RU"/>
              </w:rPr>
            </w:pPr>
            <w:r>
              <w:rPr>
                <w:sz w:val="16"/>
                <w:szCs w:val="16"/>
                <w:lang w:val="en-US"/>
              </w:rPr>
              <w:t>19</w:t>
            </w:r>
            <w:r>
              <w:rPr>
                <w:sz w:val="16"/>
                <w:szCs w:val="16"/>
                <w:lang w:val="ru-RU"/>
              </w:rPr>
              <w:t>90</w:t>
            </w:r>
          </w:p>
          <w:p w:rsidR="00611450" w:rsidRDefault="00611450">
            <w:pPr>
              <w:jc w:val="both"/>
              <w:rPr>
                <w:sz w:val="16"/>
                <w:szCs w:val="16"/>
                <w:lang w:val="ru-RU"/>
              </w:rPr>
            </w:pPr>
            <w:r>
              <w:rPr>
                <w:sz w:val="16"/>
                <w:szCs w:val="16"/>
                <w:lang w:val="en-US"/>
              </w:rPr>
              <w:t>19</w:t>
            </w:r>
            <w:r>
              <w:rPr>
                <w:sz w:val="16"/>
                <w:szCs w:val="16"/>
                <w:lang w:val="ru-RU"/>
              </w:rPr>
              <w:t>91</w:t>
            </w:r>
          </w:p>
          <w:p w:rsidR="00611450" w:rsidRDefault="00611450">
            <w:pPr>
              <w:jc w:val="both"/>
              <w:rPr>
                <w:sz w:val="16"/>
                <w:szCs w:val="16"/>
                <w:lang w:val="ru-RU"/>
              </w:rPr>
            </w:pPr>
            <w:r>
              <w:rPr>
                <w:sz w:val="16"/>
                <w:szCs w:val="16"/>
                <w:lang w:val="en-US"/>
              </w:rPr>
              <w:t>19</w:t>
            </w:r>
            <w:r>
              <w:rPr>
                <w:sz w:val="16"/>
                <w:szCs w:val="16"/>
                <w:lang w:val="ru-RU"/>
              </w:rPr>
              <w:t>92</w:t>
            </w:r>
          </w:p>
          <w:p w:rsidR="00611450" w:rsidRDefault="00611450">
            <w:pPr>
              <w:jc w:val="both"/>
              <w:rPr>
                <w:sz w:val="16"/>
                <w:szCs w:val="16"/>
                <w:lang w:val="ru-RU"/>
              </w:rPr>
            </w:pPr>
            <w:r>
              <w:rPr>
                <w:sz w:val="16"/>
                <w:szCs w:val="16"/>
                <w:lang w:val="en-US"/>
              </w:rPr>
              <w:t>19</w:t>
            </w:r>
            <w:r>
              <w:rPr>
                <w:sz w:val="16"/>
                <w:szCs w:val="16"/>
                <w:lang w:val="ru-RU"/>
              </w:rPr>
              <w:t>93</w:t>
            </w:r>
          </w:p>
          <w:p w:rsidR="00611450" w:rsidRDefault="00611450">
            <w:pPr>
              <w:jc w:val="both"/>
              <w:rPr>
                <w:sz w:val="16"/>
                <w:szCs w:val="16"/>
                <w:lang w:val="ru-RU"/>
              </w:rPr>
            </w:pPr>
            <w:r>
              <w:rPr>
                <w:sz w:val="16"/>
                <w:szCs w:val="16"/>
                <w:lang w:val="en-US"/>
              </w:rPr>
              <w:t>199</w:t>
            </w:r>
            <w:r>
              <w:rPr>
                <w:sz w:val="16"/>
                <w:szCs w:val="16"/>
                <w:lang w:val="ru-RU"/>
              </w:rPr>
              <w:t>4</w:t>
            </w:r>
          </w:p>
          <w:p w:rsidR="00611450" w:rsidRDefault="00611450">
            <w:pPr>
              <w:jc w:val="both"/>
              <w:rPr>
                <w:sz w:val="16"/>
                <w:szCs w:val="16"/>
                <w:lang w:val="ru-RU"/>
              </w:rPr>
            </w:pPr>
            <w:r>
              <w:rPr>
                <w:sz w:val="16"/>
                <w:szCs w:val="16"/>
                <w:lang w:val="en-US"/>
              </w:rPr>
              <w:t>199</w:t>
            </w:r>
            <w:r>
              <w:rPr>
                <w:sz w:val="16"/>
                <w:szCs w:val="16"/>
                <w:lang w:val="ru-RU"/>
              </w:rPr>
              <w:t>5</w:t>
            </w:r>
          </w:p>
          <w:p w:rsidR="00611450" w:rsidRDefault="00611450">
            <w:pPr>
              <w:jc w:val="both"/>
              <w:rPr>
                <w:sz w:val="16"/>
                <w:szCs w:val="16"/>
                <w:lang w:val="ru-RU"/>
              </w:rPr>
            </w:pPr>
            <w:r>
              <w:rPr>
                <w:sz w:val="16"/>
                <w:szCs w:val="16"/>
                <w:lang w:val="en-US"/>
              </w:rPr>
              <w:t>199</w:t>
            </w:r>
            <w:r>
              <w:rPr>
                <w:sz w:val="16"/>
                <w:szCs w:val="16"/>
                <w:lang w:val="ru-RU"/>
              </w:rPr>
              <w:t>6</w:t>
            </w:r>
          </w:p>
          <w:p w:rsidR="00611450" w:rsidRDefault="00611450">
            <w:pPr>
              <w:jc w:val="both"/>
              <w:rPr>
                <w:sz w:val="16"/>
                <w:szCs w:val="16"/>
                <w:lang w:val="ru-RU"/>
              </w:rPr>
            </w:pPr>
            <w:r>
              <w:rPr>
                <w:sz w:val="16"/>
                <w:szCs w:val="16"/>
                <w:lang w:val="en-US"/>
              </w:rPr>
              <w:t>199</w:t>
            </w:r>
            <w:r>
              <w:rPr>
                <w:sz w:val="16"/>
                <w:szCs w:val="16"/>
                <w:lang w:val="ru-RU"/>
              </w:rPr>
              <w:t>7</w:t>
            </w:r>
          </w:p>
          <w:p w:rsidR="00611450" w:rsidRDefault="00611450">
            <w:pPr>
              <w:jc w:val="both"/>
              <w:rPr>
                <w:sz w:val="16"/>
                <w:szCs w:val="16"/>
                <w:lang w:val="ru-RU"/>
              </w:rPr>
            </w:pPr>
            <w:r>
              <w:rPr>
                <w:sz w:val="16"/>
                <w:szCs w:val="16"/>
                <w:lang w:val="en-US"/>
              </w:rPr>
              <w:t>199</w:t>
            </w:r>
            <w:r>
              <w:rPr>
                <w:sz w:val="16"/>
                <w:szCs w:val="16"/>
                <w:lang w:val="ru-RU"/>
              </w:rPr>
              <w:t>8</w:t>
            </w:r>
          </w:p>
          <w:p w:rsidR="00611450" w:rsidRDefault="00611450">
            <w:pPr>
              <w:jc w:val="both"/>
              <w:rPr>
                <w:sz w:val="16"/>
                <w:szCs w:val="16"/>
                <w:lang w:val="ru-RU"/>
              </w:rPr>
            </w:pPr>
            <w:r>
              <w:rPr>
                <w:sz w:val="16"/>
                <w:szCs w:val="16"/>
                <w:lang w:val="en-US"/>
              </w:rPr>
              <w:t>199</w:t>
            </w:r>
            <w:r>
              <w:rPr>
                <w:sz w:val="16"/>
                <w:szCs w:val="16"/>
                <w:lang w:val="ru-RU"/>
              </w:rPr>
              <w:t>9</w:t>
            </w:r>
          </w:p>
          <w:p w:rsidR="00611450" w:rsidRDefault="00611450">
            <w:pPr>
              <w:jc w:val="both"/>
              <w:rPr>
                <w:sz w:val="16"/>
                <w:szCs w:val="16"/>
                <w:lang w:val="ru-RU"/>
              </w:rPr>
            </w:pPr>
            <w:r>
              <w:rPr>
                <w:sz w:val="16"/>
                <w:szCs w:val="16"/>
                <w:lang w:val="ru-RU"/>
              </w:rPr>
              <w:t>2000</w:t>
            </w:r>
          </w:p>
          <w:p w:rsidR="00611450" w:rsidRDefault="00611450">
            <w:pPr>
              <w:jc w:val="both"/>
              <w:rPr>
                <w:sz w:val="16"/>
                <w:szCs w:val="16"/>
                <w:lang w:val="en-US"/>
              </w:rPr>
            </w:pPr>
          </w:p>
        </w:tc>
        <w:tc>
          <w:tcPr>
            <w:tcW w:w="1094" w:type="dxa"/>
          </w:tcPr>
          <w:p w:rsidR="00611450" w:rsidRDefault="00611450">
            <w:pPr>
              <w:jc w:val="center"/>
              <w:rPr>
                <w:sz w:val="16"/>
                <w:szCs w:val="16"/>
                <w:lang w:val="en-US"/>
              </w:rPr>
            </w:pPr>
            <w:r>
              <w:rPr>
                <w:sz w:val="16"/>
                <w:szCs w:val="16"/>
                <w:lang w:val="en-US"/>
              </w:rPr>
              <w:t>24,0</w:t>
            </w:r>
          </w:p>
          <w:p w:rsidR="00611450" w:rsidRDefault="00611450">
            <w:pPr>
              <w:jc w:val="center"/>
              <w:rPr>
                <w:sz w:val="16"/>
                <w:szCs w:val="16"/>
                <w:lang w:val="en-US"/>
              </w:rPr>
            </w:pPr>
            <w:r>
              <w:rPr>
                <w:sz w:val="16"/>
                <w:szCs w:val="16"/>
                <w:lang w:val="en-US"/>
              </w:rPr>
              <w:t>29,8</w:t>
            </w:r>
          </w:p>
          <w:p w:rsidR="00611450" w:rsidRDefault="00611450">
            <w:pPr>
              <w:jc w:val="center"/>
              <w:rPr>
                <w:sz w:val="16"/>
                <w:szCs w:val="16"/>
                <w:lang w:val="en-US"/>
              </w:rPr>
            </w:pPr>
            <w:r>
              <w:rPr>
                <w:sz w:val="16"/>
                <w:szCs w:val="16"/>
                <w:lang w:val="en-US"/>
              </w:rPr>
              <w:t>37,7</w:t>
            </w:r>
          </w:p>
          <w:p w:rsidR="00611450" w:rsidRDefault="00611450">
            <w:pPr>
              <w:jc w:val="center"/>
              <w:rPr>
                <w:sz w:val="16"/>
                <w:szCs w:val="16"/>
                <w:lang w:val="en-US"/>
              </w:rPr>
            </w:pPr>
            <w:r>
              <w:rPr>
                <w:sz w:val="16"/>
                <w:szCs w:val="16"/>
                <w:lang w:val="en-US"/>
              </w:rPr>
              <w:t>48,0</w:t>
            </w:r>
          </w:p>
          <w:p w:rsidR="00611450" w:rsidRDefault="00611450">
            <w:pPr>
              <w:jc w:val="center"/>
              <w:rPr>
                <w:sz w:val="16"/>
                <w:szCs w:val="16"/>
                <w:lang w:val="en-US"/>
              </w:rPr>
            </w:pPr>
            <w:r>
              <w:rPr>
                <w:sz w:val="16"/>
                <w:szCs w:val="16"/>
                <w:lang w:val="en-US"/>
              </w:rPr>
              <w:t>50,0</w:t>
            </w:r>
          </w:p>
          <w:p w:rsidR="00611450" w:rsidRDefault="00611450">
            <w:pPr>
              <w:jc w:val="center"/>
              <w:rPr>
                <w:sz w:val="16"/>
                <w:szCs w:val="16"/>
                <w:lang w:val="en-US"/>
              </w:rPr>
            </w:pPr>
            <w:r>
              <w:rPr>
                <w:sz w:val="16"/>
                <w:szCs w:val="16"/>
                <w:lang w:val="en-US"/>
              </w:rPr>
              <w:t>52,5</w:t>
            </w:r>
          </w:p>
          <w:p w:rsidR="00611450" w:rsidRDefault="00611450">
            <w:pPr>
              <w:jc w:val="center"/>
              <w:rPr>
                <w:sz w:val="16"/>
                <w:szCs w:val="16"/>
                <w:lang w:val="en-US"/>
              </w:rPr>
            </w:pPr>
            <w:r>
              <w:rPr>
                <w:sz w:val="16"/>
                <w:szCs w:val="16"/>
                <w:lang w:val="en-US"/>
              </w:rPr>
              <w:t>64,0</w:t>
            </w:r>
          </w:p>
          <w:p w:rsidR="00611450" w:rsidRDefault="00611450">
            <w:pPr>
              <w:jc w:val="center"/>
              <w:rPr>
                <w:sz w:val="16"/>
                <w:szCs w:val="16"/>
                <w:lang w:val="en-US"/>
              </w:rPr>
            </w:pPr>
            <w:r>
              <w:rPr>
                <w:sz w:val="16"/>
                <w:szCs w:val="16"/>
                <w:lang w:val="en-US"/>
              </w:rPr>
              <w:t>80,8</w:t>
            </w:r>
          </w:p>
          <w:p w:rsidR="00611450" w:rsidRDefault="00611450">
            <w:pPr>
              <w:jc w:val="center"/>
              <w:rPr>
                <w:sz w:val="16"/>
                <w:szCs w:val="16"/>
                <w:lang w:val="en-US"/>
              </w:rPr>
            </w:pPr>
            <w:r>
              <w:rPr>
                <w:sz w:val="16"/>
                <w:szCs w:val="16"/>
                <w:lang w:val="en-US"/>
              </w:rPr>
              <w:t>87,0</w:t>
            </w:r>
          </w:p>
          <w:p w:rsidR="00611450" w:rsidRDefault="00611450">
            <w:pPr>
              <w:jc w:val="center"/>
              <w:rPr>
                <w:sz w:val="16"/>
                <w:szCs w:val="16"/>
                <w:lang w:val="en-US"/>
              </w:rPr>
            </w:pPr>
            <w:r>
              <w:rPr>
                <w:sz w:val="16"/>
                <w:szCs w:val="16"/>
                <w:lang w:val="en-US"/>
              </w:rPr>
              <w:t>101,3</w:t>
            </w:r>
          </w:p>
          <w:p w:rsidR="00611450" w:rsidRDefault="00611450">
            <w:pPr>
              <w:jc w:val="center"/>
              <w:rPr>
                <w:sz w:val="16"/>
                <w:szCs w:val="16"/>
                <w:lang w:val="en-US"/>
              </w:rPr>
            </w:pPr>
            <w:r>
              <w:rPr>
                <w:sz w:val="16"/>
                <w:szCs w:val="16"/>
                <w:lang w:val="en-US"/>
              </w:rPr>
              <w:t>117,0</w:t>
            </w:r>
          </w:p>
          <w:p w:rsidR="00611450" w:rsidRDefault="00611450">
            <w:pPr>
              <w:jc w:val="center"/>
              <w:rPr>
                <w:sz w:val="16"/>
                <w:szCs w:val="16"/>
                <w:lang w:val="en-US"/>
              </w:rPr>
            </w:pPr>
            <w:r>
              <w:rPr>
                <w:sz w:val="16"/>
                <w:szCs w:val="16"/>
                <w:lang w:val="en-US"/>
              </w:rPr>
              <w:t>126,8</w:t>
            </w:r>
          </w:p>
          <w:p w:rsidR="00611450" w:rsidRDefault="00611450">
            <w:pPr>
              <w:jc w:val="center"/>
              <w:rPr>
                <w:sz w:val="16"/>
                <w:szCs w:val="16"/>
                <w:lang w:val="en-US"/>
              </w:rPr>
            </w:pPr>
            <w:r>
              <w:rPr>
                <w:sz w:val="16"/>
                <w:szCs w:val="16"/>
                <w:lang w:val="en-US"/>
              </w:rPr>
              <w:t>125,4</w:t>
            </w:r>
          </w:p>
          <w:p w:rsidR="00611450" w:rsidRDefault="00611450">
            <w:pPr>
              <w:jc w:val="center"/>
              <w:rPr>
                <w:sz w:val="16"/>
                <w:szCs w:val="16"/>
                <w:lang w:val="en-US"/>
              </w:rPr>
            </w:pPr>
            <w:r>
              <w:rPr>
                <w:sz w:val="16"/>
                <w:szCs w:val="16"/>
                <w:lang w:val="en-US"/>
              </w:rPr>
              <w:t>130,0</w:t>
            </w:r>
          </w:p>
          <w:p w:rsidR="00611450" w:rsidRDefault="00611450">
            <w:pPr>
              <w:jc w:val="center"/>
              <w:rPr>
                <w:sz w:val="16"/>
                <w:szCs w:val="16"/>
                <w:lang w:val="en-US"/>
              </w:rPr>
            </w:pPr>
            <w:r>
              <w:rPr>
                <w:sz w:val="16"/>
                <w:szCs w:val="16"/>
                <w:lang w:val="en-US"/>
              </w:rPr>
              <w:t>127,6</w:t>
            </w:r>
          </w:p>
          <w:p w:rsidR="00611450" w:rsidRDefault="00611450">
            <w:pPr>
              <w:jc w:val="center"/>
              <w:rPr>
                <w:sz w:val="16"/>
                <w:szCs w:val="16"/>
                <w:lang w:val="en-US"/>
              </w:rPr>
            </w:pPr>
            <w:r>
              <w:rPr>
                <w:sz w:val="16"/>
                <w:szCs w:val="16"/>
                <w:lang w:val="en-US"/>
              </w:rPr>
              <w:t>132,5</w:t>
            </w:r>
          </w:p>
          <w:p w:rsidR="00611450" w:rsidRDefault="00611450">
            <w:pPr>
              <w:jc w:val="center"/>
              <w:rPr>
                <w:sz w:val="16"/>
                <w:szCs w:val="16"/>
                <w:lang w:val="en-US"/>
              </w:rPr>
            </w:pPr>
            <w:r>
              <w:rPr>
                <w:sz w:val="16"/>
                <w:szCs w:val="16"/>
                <w:lang w:val="en-US"/>
              </w:rPr>
              <w:t>148,0</w:t>
            </w:r>
          </w:p>
          <w:p w:rsidR="00611450" w:rsidRDefault="00611450">
            <w:pPr>
              <w:jc w:val="center"/>
              <w:rPr>
                <w:sz w:val="16"/>
                <w:szCs w:val="16"/>
                <w:lang w:val="en-US"/>
              </w:rPr>
            </w:pPr>
            <w:r>
              <w:rPr>
                <w:sz w:val="16"/>
                <w:szCs w:val="16"/>
                <w:lang w:val="en-US"/>
              </w:rPr>
              <w:t>169,3</w:t>
            </w:r>
          </w:p>
          <w:p w:rsidR="00611450" w:rsidRDefault="00611450">
            <w:pPr>
              <w:jc w:val="center"/>
              <w:rPr>
                <w:sz w:val="16"/>
                <w:szCs w:val="16"/>
                <w:lang w:val="en-US"/>
              </w:rPr>
            </w:pPr>
            <w:r>
              <w:rPr>
                <w:sz w:val="16"/>
                <w:szCs w:val="16"/>
                <w:lang w:val="en-US"/>
              </w:rPr>
              <w:t>177,0</w:t>
            </w:r>
          </w:p>
        </w:tc>
        <w:tc>
          <w:tcPr>
            <w:tcW w:w="992" w:type="dxa"/>
          </w:tcPr>
          <w:p w:rsidR="00611450" w:rsidRDefault="00611450">
            <w:pPr>
              <w:jc w:val="both"/>
              <w:rPr>
                <w:sz w:val="16"/>
                <w:szCs w:val="16"/>
                <w:lang w:val="en-US"/>
              </w:rPr>
            </w:pPr>
            <w:r>
              <w:rPr>
                <w:sz w:val="16"/>
                <w:szCs w:val="16"/>
                <w:lang w:val="en-US"/>
              </w:rPr>
              <w:t>7,9</w:t>
            </w:r>
          </w:p>
          <w:p w:rsidR="00611450" w:rsidRDefault="00611450">
            <w:pPr>
              <w:jc w:val="both"/>
              <w:rPr>
                <w:sz w:val="16"/>
                <w:szCs w:val="16"/>
                <w:lang w:val="en-US"/>
              </w:rPr>
            </w:pPr>
            <w:r>
              <w:rPr>
                <w:sz w:val="16"/>
                <w:szCs w:val="16"/>
                <w:lang w:val="en-US"/>
              </w:rPr>
              <w:t>11,9</w:t>
            </w:r>
          </w:p>
          <w:p w:rsidR="00611450" w:rsidRDefault="00611450">
            <w:pPr>
              <w:jc w:val="both"/>
              <w:rPr>
                <w:sz w:val="16"/>
                <w:szCs w:val="16"/>
                <w:lang w:val="en-US"/>
              </w:rPr>
            </w:pPr>
            <w:r>
              <w:rPr>
                <w:sz w:val="16"/>
                <w:szCs w:val="16"/>
                <w:lang w:val="en-US"/>
              </w:rPr>
              <w:t>13,2</w:t>
            </w:r>
          </w:p>
          <w:p w:rsidR="00611450" w:rsidRDefault="00611450">
            <w:pPr>
              <w:jc w:val="both"/>
              <w:rPr>
                <w:sz w:val="16"/>
                <w:szCs w:val="16"/>
                <w:lang w:val="en-US"/>
              </w:rPr>
            </w:pPr>
            <w:r>
              <w:rPr>
                <w:sz w:val="16"/>
                <w:szCs w:val="16"/>
                <w:lang w:val="en-US"/>
              </w:rPr>
              <w:t>16,0</w:t>
            </w:r>
          </w:p>
          <w:p w:rsidR="00611450" w:rsidRDefault="00611450">
            <w:pPr>
              <w:jc w:val="both"/>
              <w:rPr>
                <w:sz w:val="16"/>
                <w:szCs w:val="16"/>
                <w:lang w:val="en-US"/>
              </w:rPr>
            </w:pPr>
            <w:r>
              <w:rPr>
                <w:sz w:val="16"/>
                <w:szCs w:val="16"/>
                <w:lang w:val="en-US"/>
              </w:rPr>
              <w:t>16,7</w:t>
            </w:r>
          </w:p>
          <w:p w:rsidR="00611450" w:rsidRDefault="00611450">
            <w:pPr>
              <w:jc w:val="both"/>
              <w:rPr>
                <w:sz w:val="16"/>
                <w:szCs w:val="16"/>
                <w:lang w:val="en-US"/>
              </w:rPr>
            </w:pPr>
            <w:r>
              <w:rPr>
                <w:sz w:val="16"/>
                <w:szCs w:val="16"/>
                <w:lang w:val="en-US"/>
              </w:rPr>
              <w:t>17,4</w:t>
            </w:r>
          </w:p>
          <w:p w:rsidR="00611450" w:rsidRDefault="00611450">
            <w:pPr>
              <w:jc w:val="both"/>
              <w:rPr>
                <w:sz w:val="16"/>
                <w:szCs w:val="16"/>
                <w:lang w:val="en-US"/>
              </w:rPr>
            </w:pPr>
            <w:r>
              <w:rPr>
                <w:sz w:val="16"/>
                <w:szCs w:val="16"/>
                <w:lang w:val="en-US"/>
              </w:rPr>
              <w:t>18,1</w:t>
            </w:r>
          </w:p>
          <w:p w:rsidR="00611450" w:rsidRDefault="00611450">
            <w:pPr>
              <w:jc w:val="both"/>
              <w:rPr>
                <w:sz w:val="16"/>
                <w:szCs w:val="16"/>
                <w:lang w:val="en-US"/>
              </w:rPr>
            </w:pPr>
            <w:r>
              <w:rPr>
                <w:sz w:val="16"/>
                <w:szCs w:val="16"/>
                <w:lang w:val="en-US"/>
              </w:rPr>
              <w:t>24,7</w:t>
            </w:r>
          </w:p>
          <w:p w:rsidR="00611450" w:rsidRDefault="00611450">
            <w:pPr>
              <w:jc w:val="both"/>
              <w:rPr>
                <w:sz w:val="16"/>
                <w:szCs w:val="16"/>
                <w:lang w:val="en-US"/>
              </w:rPr>
            </w:pPr>
            <w:r>
              <w:rPr>
                <w:sz w:val="16"/>
                <w:szCs w:val="16"/>
                <w:lang w:val="en-US"/>
              </w:rPr>
              <w:t>41,2</w:t>
            </w:r>
          </w:p>
          <w:p w:rsidR="00611450" w:rsidRDefault="00611450">
            <w:pPr>
              <w:jc w:val="both"/>
              <w:rPr>
                <w:sz w:val="16"/>
                <w:szCs w:val="16"/>
                <w:lang w:val="en-US"/>
              </w:rPr>
            </w:pPr>
            <w:r>
              <w:rPr>
                <w:sz w:val="16"/>
                <w:szCs w:val="16"/>
                <w:lang w:val="en-US"/>
              </w:rPr>
              <w:t>64,6</w:t>
            </w:r>
          </w:p>
          <w:p w:rsidR="00611450" w:rsidRDefault="00611450">
            <w:pPr>
              <w:jc w:val="both"/>
              <w:rPr>
                <w:sz w:val="16"/>
                <w:szCs w:val="16"/>
                <w:lang w:val="en-US"/>
              </w:rPr>
            </w:pPr>
            <w:r>
              <w:rPr>
                <w:sz w:val="16"/>
                <w:szCs w:val="16"/>
                <w:lang w:val="en-US"/>
              </w:rPr>
              <w:t>80,1</w:t>
            </w:r>
          </w:p>
          <w:p w:rsidR="00611450" w:rsidRDefault="00611450">
            <w:pPr>
              <w:jc w:val="both"/>
              <w:rPr>
                <w:sz w:val="16"/>
                <w:szCs w:val="16"/>
                <w:lang w:val="en-US"/>
              </w:rPr>
            </w:pPr>
            <w:r>
              <w:rPr>
                <w:sz w:val="16"/>
                <w:szCs w:val="16"/>
                <w:lang w:val="en-US"/>
              </w:rPr>
              <w:t>98,0</w:t>
            </w:r>
          </w:p>
          <w:p w:rsidR="00611450" w:rsidRDefault="00611450">
            <w:pPr>
              <w:jc w:val="both"/>
              <w:rPr>
                <w:sz w:val="16"/>
                <w:szCs w:val="16"/>
                <w:lang w:val="en-US"/>
              </w:rPr>
            </w:pPr>
            <w:r>
              <w:rPr>
                <w:sz w:val="16"/>
                <w:szCs w:val="16"/>
                <w:lang w:val="en-US"/>
              </w:rPr>
              <w:t>117,9</w:t>
            </w:r>
          </w:p>
          <w:p w:rsidR="00611450" w:rsidRDefault="00611450">
            <w:pPr>
              <w:jc w:val="both"/>
              <w:rPr>
                <w:sz w:val="16"/>
                <w:szCs w:val="16"/>
                <w:lang w:val="en-US"/>
              </w:rPr>
            </w:pPr>
            <w:r>
              <w:rPr>
                <w:sz w:val="16"/>
                <w:szCs w:val="16"/>
                <w:lang w:val="en-US"/>
              </w:rPr>
              <w:t>120,0</w:t>
            </w:r>
          </w:p>
          <w:p w:rsidR="00611450" w:rsidRDefault="00611450">
            <w:pPr>
              <w:jc w:val="both"/>
              <w:rPr>
                <w:sz w:val="16"/>
                <w:szCs w:val="16"/>
                <w:lang w:val="en-US"/>
              </w:rPr>
            </w:pPr>
            <w:r>
              <w:rPr>
                <w:sz w:val="16"/>
                <w:szCs w:val="16"/>
                <w:lang w:val="en-US"/>
              </w:rPr>
              <w:t>99,5</w:t>
            </w:r>
          </w:p>
          <w:p w:rsidR="00611450" w:rsidRDefault="00611450">
            <w:pPr>
              <w:jc w:val="both"/>
              <w:rPr>
                <w:sz w:val="16"/>
                <w:szCs w:val="16"/>
                <w:lang w:val="en-US"/>
              </w:rPr>
            </w:pPr>
            <w:r>
              <w:rPr>
                <w:sz w:val="16"/>
                <w:szCs w:val="16"/>
                <w:lang w:val="en-US"/>
              </w:rPr>
              <w:t>81,0</w:t>
            </w:r>
          </w:p>
          <w:p w:rsidR="00611450" w:rsidRDefault="00611450">
            <w:pPr>
              <w:jc w:val="both"/>
              <w:rPr>
                <w:sz w:val="16"/>
                <w:szCs w:val="16"/>
                <w:lang w:val="en-US"/>
              </w:rPr>
            </w:pPr>
            <w:r>
              <w:rPr>
                <w:sz w:val="16"/>
                <w:szCs w:val="16"/>
                <w:lang w:val="en-US"/>
              </w:rPr>
              <w:t>87,5</w:t>
            </w:r>
          </w:p>
          <w:p w:rsidR="00611450" w:rsidRDefault="00611450">
            <w:pPr>
              <w:jc w:val="both"/>
              <w:rPr>
                <w:sz w:val="16"/>
                <w:szCs w:val="16"/>
                <w:lang w:val="en-US"/>
              </w:rPr>
            </w:pPr>
            <w:r>
              <w:rPr>
                <w:sz w:val="16"/>
                <w:szCs w:val="16"/>
                <w:lang w:val="en-US"/>
              </w:rPr>
              <w:t>100,0</w:t>
            </w:r>
          </w:p>
          <w:p w:rsidR="00611450" w:rsidRDefault="00611450">
            <w:pPr>
              <w:jc w:val="both"/>
              <w:rPr>
                <w:sz w:val="16"/>
                <w:szCs w:val="16"/>
                <w:lang w:val="en-US"/>
              </w:rPr>
            </w:pPr>
            <w:r>
              <w:rPr>
                <w:sz w:val="16"/>
                <w:szCs w:val="16"/>
                <w:lang w:val="en-US"/>
              </w:rPr>
              <w:t>117,7</w:t>
            </w:r>
          </w:p>
        </w:tc>
        <w:tc>
          <w:tcPr>
            <w:tcW w:w="801" w:type="dxa"/>
          </w:tcPr>
          <w:p w:rsidR="00611450" w:rsidRDefault="00611450">
            <w:pPr>
              <w:jc w:val="both"/>
              <w:rPr>
                <w:sz w:val="16"/>
                <w:szCs w:val="16"/>
                <w:lang w:val="en-US"/>
              </w:rPr>
            </w:pPr>
            <w:r>
              <w:rPr>
                <w:sz w:val="16"/>
                <w:szCs w:val="16"/>
                <w:lang w:val="en-US"/>
              </w:rPr>
              <w:t>4,8</w:t>
            </w:r>
          </w:p>
          <w:p w:rsidR="00611450" w:rsidRDefault="00611450">
            <w:pPr>
              <w:jc w:val="both"/>
              <w:rPr>
                <w:sz w:val="16"/>
                <w:szCs w:val="16"/>
                <w:lang w:val="en-US"/>
              </w:rPr>
            </w:pPr>
            <w:r>
              <w:rPr>
                <w:sz w:val="16"/>
                <w:szCs w:val="16"/>
                <w:lang w:val="en-US"/>
              </w:rPr>
              <w:t>5,9</w:t>
            </w:r>
          </w:p>
          <w:p w:rsidR="00611450" w:rsidRDefault="00611450">
            <w:pPr>
              <w:jc w:val="both"/>
              <w:rPr>
                <w:sz w:val="16"/>
                <w:szCs w:val="16"/>
                <w:lang w:val="en-US"/>
              </w:rPr>
            </w:pPr>
            <w:r>
              <w:rPr>
                <w:sz w:val="16"/>
                <w:szCs w:val="16"/>
                <w:lang w:val="en-US"/>
              </w:rPr>
              <w:t>6,3</w:t>
            </w:r>
          </w:p>
          <w:p w:rsidR="00611450" w:rsidRDefault="00611450">
            <w:pPr>
              <w:jc w:val="both"/>
              <w:rPr>
                <w:sz w:val="16"/>
                <w:szCs w:val="16"/>
                <w:lang w:val="en-US"/>
              </w:rPr>
            </w:pPr>
            <w:r>
              <w:rPr>
                <w:sz w:val="16"/>
                <w:szCs w:val="16"/>
                <w:lang w:val="en-US"/>
              </w:rPr>
              <w:t>8,5</w:t>
            </w:r>
          </w:p>
          <w:p w:rsidR="00611450" w:rsidRDefault="00611450">
            <w:pPr>
              <w:jc w:val="both"/>
              <w:rPr>
                <w:sz w:val="16"/>
                <w:szCs w:val="16"/>
                <w:lang w:val="en-US"/>
              </w:rPr>
            </w:pPr>
            <w:r>
              <w:rPr>
                <w:sz w:val="16"/>
                <w:szCs w:val="16"/>
                <w:lang w:val="en-US"/>
              </w:rPr>
              <w:t>10,5</w:t>
            </w:r>
          </w:p>
          <w:p w:rsidR="00611450" w:rsidRDefault="00611450">
            <w:pPr>
              <w:jc w:val="both"/>
              <w:rPr>
                <w:sz w:val="16"/>
                <w:szCs w:val="16"/>
                <w:lang w:val="en-US"/>
              </w:rPr>
            </w:pPr>
            <w:r>
              <w:rPr>
                <w:sz w:val="16"/>
                <w:szCs w:val="16"/>
                <w:lang w:val="en-US"/>
              </w:rPr>
              <w:t>15,9</w:t>
            </w:r>
          </w:p>
          <w:p w:rsidR="00611450" w:rsidRDefault="00611450">
            <w:pPr>
              <w:jc w:val="both"/>
              <w:rPr>
                <w:sz w:val="16"/>
                <w:szCs w:val="16"/>
                <w:lang w:val="en-US"/>
              </w:rPr>
            </w:pPr>
            <w:r>
              <w:rPr>
                <w:sz w:val="16"/>
                <w:szCs w:val="16"/>
                <w:lang w:val="en-US"/>
              </w:rPr>
              <w:t>20,9</w:t>
            </w:r>
          </w:p>
          <w:p w:rsidR="00611450" w:rsidRDefault="00611450">
            <w:pPr>
              <w:jc w:val="both"/>
              <w:rPr>
                <w:sz w:val="16"/>
                <w:szCs w:val="16"/>
                <w:lang w:val="en-US"/>
              </w:rPr>
            </w:pPr>
            <w:r>
              <w:rPr>
                <w:sz w:val="16"/>
                <w:szCs w:val="16"/>
                <w:lang w:val="en-US"/>
              </w:rPr>
              <w:t>25,9</w:t>
            </w:r>
          </w:p>
          <w:p w:rsidR="00611450" w:rsidRDefault="00611450">
            <w:pPr>
              <w:jc w:val="both"/>
              <w:rPr>
                <w:sz w:val="16"/>
                <w:szCs w:val="16"/>
                <w:lang w:val="en-US"/>
              </w:rPr>
            </w:pPr>
            <w:r>
              <w:rPr>
                <w:sz w:val="16"/>
                <w:szCs w:val="16"/>
                <w:lang w:val="en-US"/>
              </w:rPr>
              <w:t>36,5</w:t>
            </w:r>
          </w:p>
          <w:p w:rsidR="00611450" w:rsidRDefault="00611450">
            <w:pPr>
              <w:jc w:val="both"/>
              <w:rPr>
                <w:sz w:val="16"/>
                <w:szCs w:val="16"/>
                <w:lang w:val="en-US"/>
              </w:rPr>
            </w:pPr>
            <w:r>
              <w:rPr>
                <w:sz w:val="16"/>
                <w:szCs w:val="16"/>
                <w:lang w:val="en-US"/>
              </w:rPr>
              <w:t>50,2</w:t>
            </w:r>
          </w:p>
          <w:p w:rsidR="00611450" w:rsidRDefault="00611450">
            <w:pPr>
              <w:jc w:val="both"/>
              <w:rPr>
                <w:sz w:val="16"/>
                <w:szCs w:val="16"/>
                <w:lang w:val="en-US"/>
              </w:rPr>
            </w:pPr>
            <w:r>
              <w:rPr>
                <w:sz w:val="16"/>
                <w:szCs w:val="16"/>
                <w:lang w:val="en-US"/>
              </w:rPr>
              <w:t>63,6</w:t>
            </w:r>
          </w:p>
          <w:p w:rsidR="00611450" w:rsidRDefault="00611450">
            <w:pPr>
              <w:jc w:val="both"/>
              <w:rPr>
                <w:sz w:val="16"/>
                <w:szCs w:val="16"/>
                <w:lang w:val="en-US"/>
              </w:rPr>
            </w:pPr>
            <w:r>
              <w:rPr>
                <w:sz w:val="16"/>
                <w:szCs w:val="16"/>
                <w:lang w:val="en-US"/>
              </w:rPr>
              <w:t>65,3</w:t>
            </w:r>
          </w:p>
          <w:p w:rsidR="00611450" w:rsidRDefault="00611450">
            <w:pPr>
              <w:jc w:val="both"/>
              <w:rPr>
                <w:sz w:val="16"/>
                <w:szCs w:val="16"/>
                <w:lang w:val="en-US"/>
              </w:rPr>
            </w:pPr>
            <w:r>
              <w:rPr>
                <w:sz w:val="16"/>
                <w:szCs w:val="16"/>
                <w:lang w:val="en-US"/>
              </w:rPr>
              <w:t>77,5</w:t>
            </w:r>
          </w:p>
          <w:p w:rsidR="00611450" w:rsidRDefault="00611450">
            <w:pPr>
              <w:jc w:val="both"/>
              <w:rPr>
                <w:sz w:val="16"/>
                <w:szCs w:val="16"/>
                <w:lang w:val="en-US"/>
              </w:rPr>
            </w:pPr>
            <w:r>
              <w:rPr>
                <w:sz w:val="16"/>
                <w:szCs w:val="16"/>
                <w:lang w:val="en-US"/>
              </w:rPr>
              <w:t>83,4</w:t>
            </w:r>
          </w:p>
          <w:p w:rsidR="00611450" w:rsidRDefault="00611450">
            <w:pPr>
              <w:jc w:val="both"/>
              <w:rPr>
                <w:sz w:val="16"/>
                <w:szCs w:val="16"/>
                <w:lang w:val="en-US"/>
              </w:rPr>
            </w:pPr>
            <w:r>
              <w:rPr>
                <w:sz w:val="16"/>
                <w:szCs w:val="16"/>
                <w:lang w:val="en-US"/>
              </w:rPr>
              <w:t>88,8</w:t>
            </w:r>
          </w:p>
          <w:p w:rsidR="00611450" w:rsidRDefault="00611450">
            <w:pPr>
              <w:jc w:val="both"/>
              <w:rPr>
                <w:sz w:val="16"/>
                <w:szCs w:val="16"/>
                <w:lang w:val="en-US"/>
              </w:rPr>
            </w:pPr>
            <w:r>
              <w:rPr>
                <w:sz w:val="16"/>
                <w:szCs w:val="16"/>
                <w:lang w:val="en-US"/>
              </w:rPr>
              <w:t>79,9</w:t>
            </w:r>
          </w:p>
          <w:p w:rsidR="00611450" w:rsidRDefault="00611450">
            <w:pPr>
              <w:jc w:val="both"/>
              <w:rPr>
                <w:sz w:val="16"/>
                <w:szCs w:val="16"/>
                <w:lang w:val="en-US"/>
              </w:rPr>
            </w:pPr>
            <w:r>
              <w:rPr>
                <w:sz w:val="16"/>
                <w:szCs w:val="16"/>
                <w:lang w:val="en-US"/>
              </w:rPr>
              <w:t>99,2</w:t>
            </w:r>
          </w:p>
          <w:p w:rsidR="00611450" w:rsidRDefault="00611450">
            <w:pPr>
              <w:jc w:val="both"/>
              <w:rPr>
                <w:sz w:val="16"/>
                <w:szCs w:val="16"/>
                <w:lang w:val="en-US"/>
              </w:rPr>
            </w:pPr>
            <w:r>
              <w:rPr>
                <w:sz w:val="16"/>
                <w:szCs w:val="16"/>
                <w:lang w:val="en-US"/>
              </w:rPr>
              <w:t>104,8</w:t>
            </w:r>
          </w:p>
          <w:p w:rsidR="00611450" w:rsidRDefault="00611450">
            <w:pPr>
              <w:jc w:val="both"/>
              <w:rPr>
                <w:sz w:val="16"/>
                <w:szCs w:val="16"/>
                <w:lang w:val="en-US"/>
              </w:rPr>
            </w:pPr>
            <w:r>
              <w:rPr>
                <w:sz w:val="16"/>
                <w:szCs w:val="16"/>
                <w:lang w:val="en-US"/>
              </w:rPr>
              <w:t>105,8</w:t>
            </w:r>
          </w:p>
        </w:tc>
        <w:tc>
          <w:tcPr>
            <w:tcW w:w="1038" w:type="dxa"/>
          </w:tcPr>
          <w:p w:rsidR="00611450" w:rsidRDefault="00611450">
            <w:pPr>
              <w:jc w:val="both"/>
              <w:rPr>
                <w:sz w:val="16"/>
                <w:szCs w:val="16"/>
                <w:lang w:val="en-US"/>
              </w:rPr>
            </w:pPr>
            <w:r>
              <w:rPr>
                <w:sz w:val="16"/>
                <w:szCs w:val="16"/>
                <w:lang w:val="en-US"/>
              </w:rPr>
              <w:t>0,3</w:t>
            </w:r>
          </w:p>
          <w:p w:rsidR="00611450" w:rsidRDefault="00611450">
            <w:pPr>
              <w:jc w:val="both"/>
              <w:rPr>
                <w:sz w:val="16"/>
                <w:szCs w:val="16"/>
                <w:lang w:val="en-US"/>
              </w:rPr>
            </w:pPr>
            <w:r>
              <w:rPr>
                <w:sz w:val="16"/>
                <w:szCs w:val="16"/>
                <w:lang w:val="en-US"/>
              </w:rPr>
              <w:t>0,8</w:t>
            </w:r>
          </w:p>
          <w:p w:rsidR="00611450" w:rsidRDefault="00611450">
            <w:pPr>
              <w:jc w:val="both"/>
              <w:rPr>
                <w:sz w:val="16"/>
                <w:szCs w:val="16"/>
                <w:lang w:val="en-US"/>
              </w:rPr>
            </w:pPr>
            <w:r>
              <w:rPr>
                <w:sz w:val="16"/>
                <w:szCs w:val="16"/>
                <w:lang w:val="en-US"/>
              </w:rPr>
              <w:t>1,5</w:t>
            </w:r>
          </w:p>
          <w:p w:rsidR="00611450" w:rsidRDefault="00611450">
            <w:pPr>
              <w:jc w:val="both"/>
              <w:rPr>
                <w:sz w:val="16"/>
                <w:szCs w:val="16"/>
                <w:lang w:val="en-US"/>
              </w:rPr>
            </w:pPr>
            <w:r>
              <w:rPr>
                <w:sz w:val="16"/>
                <w:szCs w:val="16"/>
                <w:lang w:val="en-US"/>
              </w:rPr>
              <w:t>1,6</w:t>
            </w:r>
          </w:p>
          <w:p w:rsidR="00611450" w:rsidRDefault="00611450">
            <w:pPr>
              <w:jc w:val="both"/>
              <w:rPr>
                <w:sz w:val="16"/>
                <w:szCs w:val="16"/>
                <w:lang w:val="en-US"/>
              </w:rPr>
            </w:pPr>
            <w:r>
              <w:rPr>
                <w:sz w:val="16"/>
                <w:szCs w:val="16"/>
                <w:lang w:val="en-US"/>
              </w:rPr>
              <w:t>1,6</w:t>
            </w:r>
          </w:p>
          <w:p w:rsidR="00611450" w:rsidRDefault="00611450">
            <w:pPr>
              <w:jc w:val="both"/>
              <w:rPr>
                <w:sz w:val="16"/>
                <w:szCs w:val="16"/>
                <w:lang w:val="en-US"/>
              </w:rPr>
            </w:pPr>
            <w:r>
              <w:rPr>
                <w:sz w:val="16"/>
                <w:szCs w:val="16"/>
                <w:lang w:val="en-US"/>
              </w:rPr>
              <w:t>1,7</w:t>
            </w:r>
          </w:p>
          <w:p w:rsidR="00611450" w:rsidRDefault="00611450">
            <w:pPr>
              <w:jc w:val="both"/>
              <w:rPr>
                <w:sz w:val="16"/>
                <w:szCs w:val="16"/>
                <w:lang w:val="en-US"/>
              </w:rPr>
            </w:pPr>
            <w:r>
              <w:rPr>
                <w:sz w:val="16"/>
                <w:szCs w:val="16"/>
                <w:lang w:val="en-US"/>
              </w:rPr>
              <w:t>1,6</w:t>
            </w:r>
          </w:p>
          <w:p w:rsidR="00611450" w:rsidRDefault="00611450">
            <w:pPr>
              <w:jc w:val="both"/>
              <w:rPr>
                <w:sz w:val="16"/>
                <w:szCs w:val="16"/>
                <w:lang w:val="en-US"/>
              </w:rPr>
            </w:pPr>
            <w:r>
              <w:rPr>
                <w:sz w:val="16"/>
                <w:szCs w:val="16"/>
                <w:lang w:val="en-US"/>
              </w:rPr>
              <w:t>1,6</w:t>
            </w:r>
          </w:p>
          <w:p w:rsidR="00611450" w:rsidRDefault="00611450">
            <w:pPr>
              <w:jc w:val="both"/>
              <w:rPr>
                <w:sz w:val="16"/>
                <w:szCs w:val="16"/>
                <w:lang w:val="en-US"/>
              </w:rPr>
            </w:pPr>
            <w:r>
              <w:rPr>
                <w:sz w:val="16"/>
                <w:szCs w:val="16"/>
                <w:lang w:val="en-US"/>
              </w:rPr>
              <w:t>1,5</w:t>
            </w:r>
          </w:p>
          <w:p w:rsidR="00611450" w:rsidRDefault="00611450">
            <w:pPr>
              <w:jc w:val="both"/>
              <w:rPr>
                <w:sz w:val="16"/>
                <w:szCs w:val="16"/>
                <w:lang w:val="en-US"/>
              </w:rPr>
            </w:pPr>
            <w:r>
              <w:rPr>
                <w:sz w:val="16"/>
                <w:szCs w:val="16"/>
                <w:lang w:val="en-US"/>
              </w:rPr>
              <w:t>1,4</w:t>
            </w:r>
          </w:p>
          <w:p w:rsidR="00611450" w:rsidRDefault="00611450">
            <w:pPr>
              <w:jc w:val="both"/>
              <w:rPr>
                <w:sz w:val="16"/>
                <w:szCs w:val="16"/>
                <w:lang w:val="en-US"/>
              </w:rPr>
            </w:pPr>
            <w:r>
              <w:rPr>
                <w:sz w:val="16"/>
                <w:szCs w:val="16"/>
                <w:lang w:val="en-US"/>
              </w:rPr>
              <w:t>3,2</w:t>
            </w:r>
          </w:p>
          <w:p w:rsidR="00611450" w:rsidRDefault="00611450">
            <w:pPr>
              <w:jc w:val="both"/>
              <w:rPr>
                <w:sz w:val="16"/>
                <w:szCs w:val="16"/>
                <w:lang w:val="en-US"/>
              </w:rPr>
            </w:pPr>
            <w:r>
              <w:rPr>
                <w:sz w:val="16"/>
                <w:szCs w:val="16"/>
                <w:lang w:val="en-US"/>
              </w:rPr>
              <w:t>2,0</w:t>
            </w:r>
          </w:p>
          <w:p w:rsidR="00611450" w:rsidRDefault="00611450">
            <w:pPr>
              <w:jc w:val="both"/>
              <w:rPr>
                <w:sz w:val="16"/>
                <w:szCs w:val="16"/>
                <w:lang w:val="en-US"/>
              </w:rPr>
            </w:pPr>
            <w:r>
              <w:rPr>
                <w:sz w:val="16"/>
                <w:szCs w:val="16"/>
                <w:lang w:val="en-US"/>
              </w:rPr>
              <w:t>1,9</w:t>
            </w:r>
          </w:p>
          <w:p w:rsidR="00611450" w:rsidRDefault="00611450">
            <w:pPr>
              <w:jc w:val="both"/>
              <w:rPr>
                <w:sz w:val="16"/>
                <w:szCs w:val="16"/>
                <w:lang w:val="en-US"/>
              </w:rPr>
            </w:pPr>
            <w:r>
              <w:rPr>
                <w:sz w:val="16"/>
                <w:szCs w:val="16"/>
                <w:lang w:val="en-US"/>
              </w:rPr>
              <w:t>3,5</w:t>
            </w:r>
          </w:p>
          <w:p w:rsidR="00611450" w:rsidRDefault="00611450">
            <w:pPr>
              <w:jc w:val="both"/>
              <w:rPr>
                <w:sz w:val="16"/>
                <w:szCs w:val="16"/>
                <w:lang w:val="en-US"/>
              </w:rPr>
            </w:pPr>
            <w:r>
              <w:rPr>
                <w:sz w:val="16"/>
                <w:szCs w:val="16"/>
                <w:lang w:val="en-US"/>
              </w:rPr>
              <w:t>6,3</w:t>
            </w:r>
          </w:p>
          <w:p w:rsidR="00611450" w:rsidRDefault="00611450">
            <w:pPr>
              <w:jc w:val="both"/>
              <w:rPr>
                <w:sz w:val="16"/>
                <w:szCs w:val="16"/>
                <w:lang w:val="en-US"/>
              </w:rPr>
            </w:pPr>
            <w:r>
              <w:rPr>
                <w:sz w:val="16"/>
                <w:szCs w:val="16"/>
                <w:lang w:val="en-US"/>
              </w:rPr>
              <w:t>9,3</w:t>
            </w:r>
          </w:p>
          <w:p w:rsidR="00611450" w:rsidRDefault="00611450">
            <w:pPr>
              <w:jc w:val="both"/>
              <w:rPr>
                <w:sz w:val="16"/>
                <w:szCs w:val="16"/>
                <w:lang w:val="en-US"/>
              </w:rPr>
            </w:pPr>
            <w:r>
              <w:rPr>
                <w:sz w:val="16"/>
                <w:szCs w:val="16"/>
                <w:lang w:val="en-US"/>
              </w:rPr>
              <w:t>11,1</w:t>
            </w:r>
          </w:p>
          <w:p w:rsidR="00611450" w:rsidRDefault="00611450">
            <w:pPr>
              <w:jc w:val="both"/>
              <w:rPr>
                <w:sz w:val="16"/>
                <w:szCs w:val="16"/>
                <w:lang w:val="en-US"/>
              </w:rPr>
            </w:pPr>
            <w:r>
              <w:rPr>
                <w:sz w:val="16"/>
                <w:szCs w:val="16"/>
                <w:lang w:val="en-US"/>
              </w:rPr>
              <w:t>15,1</w:t>
            </w:r>
          </w:p>
          <w:p w:rsidR="00611450" w:rsidRDefault="00611450">
            <w:pPr>
              <w:jc w:val="both"/>
              <w:rPr>
                <w:sz w:val="16"/>
                <w:szCs w:val="16"/>
                <w:lang w:val="en-US"/>
              </w:rPr>
            </w:pPr>
            <w:r>
              <w:rPr>
                <w:sz w:val="16"/>
                <w:szCs w:val="16"/>
                <w:lang w:val="en-US"/>
              </w:rPr>
              <w:t>15,0</w:t>
            </w:r>
          </w:p>
        </w:tc>
        <w:tc>
          <w:tcPr>
            <w:tcW w:w="1134" w:type="dxa"/>
          </w:tcPr>
          <w:p w:rsidR="00611450" w:rsidRDefault="00611450">
            <w:pPr>
              <w:jc w:val="both"/>
              <w:rPr>
                <w:sz w:val="16"/>
                <w:szCs w:val="16"/>
                <w:lang w:val="en-US"/>
              </w:rPr>
            </w:pPr>
            <w:r>
              <w:rPr>
                <w:sz w:val="16"/>
                <w:szCs w:val="16"/>
                <w:lang w:val="en-US"/>
              </w:rPr>
              <w:t>3,6</w:t>
            </w:r>
          </w:p>
          <w:p w:rsidR="00611450" w:rsidRDefault="00611450">
            <w:pPr>
              <w:jc w:val="both"/>
              <w:rPr>
                <w:sz w:val="16"/>
                <w:szCs w:val="16"/>
                <w:lang w:val="en-US"/>
              </w:rPr>
            </w:pPr>
            <w:r>
              <w:rPr>
                <w:sz w:val="16"/>
                <w:szCs w:val="16"/>
                <w:lang w:val="en-US"/>
              </w:rPr>
              <w:t>4,3</w:t>
            </w:r>
          </w:p>
          <w:p w:rsidR="00611450" w:rsidRDefault="00611450">
            <w:pPr>
              <w:jc w:val="both"/>
              <w:rPr>
                <w:sz w:val="16"/>
                <w:szCs w:val="16"/>
                <w:lang w:val="en-US"/>
              </w:rPr>
            </w:pPr>
            <w:r>
              <w:rPr>
                <w:sz w:val="16"/>
                <w:szCs w:val="16"/>
                <w:lang w:val="en-US"/>
              </w:rPr>
              <w:t>4,4</w:t>
            </w:r>
          </w:p>
          <w:p w:rsidR="00611450" w:rsidRDefault="00611450">
            <w:pPr>
              <w:jc w:val="both"/>
              <w:rPr>
                <w:sz w:val="16"/>
                <w:szCs w:val="16"/>
                <w:lang w:val="en-US"/>
              </w:rPr>
            </w:pPr>
            <w:r>
              <w:rPr>
                <w:sz w:val="16"/>
                <w:szCs w:val="16"/>
                <w:lang w:val="en-US"/>
              </w:rPr>
              <w:t>4,7</w:t>
            </w:r>
          </w:p>
          <w:p w:rsidR="00611450" w:rsidRDefault="00611450">
            <w:pPr>
              <w:jc w:val="both"/>
              <w:rPr>
                <w:sz w:val="16"/>
                <w:szCs w:val="16"/>
                <w:lang w:val="en-US"/>
              </w:rPr>
            </w:pPr>
            <w:r>
              <w:rPr>
                <w:sz w:val="16"/>
                <w:szCs w:val="16"/>
                <w:lang w:val="en-US"/>
              </w:rPr>
              <w:t>4,9</w:t>
            </w:r>
          </w:p>
          <w:p w:rsidR="00611450" w:rsidRDefault="00611450">
            <w:pPr>
              <w:jc w:val="both"/>
              <w:rPr>
                <w:sz w:val="16"/>
                <w:szCs w:val="16"/>
                <w:lang w:val="en-US"/>
              </w:rPr>
            </w:pPr>
            <w:r>
              <w:rPr>
                <w:sz w:val="16"/>
                <w:szCs w:val="16"/>
                <w:lang w:val="en-US"/>
              </w:rPr>
              <w:t>4,8</w:t>
            </w:r>
          </w:p>
          <w:p w:rsidR="00611450" w:rsidRDefault="00611450">
            <w:pPr>
              <w:jc w:val="both"/>
              <w:rPr>
                <w:sz w:val="16"/>
                <w:szCs w:val="16"/>
                <w:lang w:val="en-US"/>
              </w:rPr>
            </w:pPr>
            <w:r>
              <w:rPr>
                <w:sz w:val="16"/>
                <w:szCs w:val="16"/>
                <w:lang w:val="en-US"/>
              </w:rPr>
              <w:t>4,4</w:t>
            </w:r>
          </w:p>
          <w:p w:rsidR="00611450" w:rsidRDefault="00611450">
            <w:pPr>
              <w:jc w:val="both"/>
              <w:rPr>
                <w:sz w:val="16"/>
                <w:szCs w:val="16"/>
                <w:lang w:val="en-US"/>
              </w:rPr>
            </w:pPr>
            <w:r>
              <w:rPr>
                <w:sz w:val="16"/>
                <w:szCs w:val="16"/>
                <w:lang w:val="en-US"/>
              </w:rPr>
              <w:t>3,9</w:t>
            </w:r>
          </w:p>
          <w:p w:rsidR="00611450" w:rsidRDefault="00611450">
            <w:pPr>
              <w:jc w:val="both"/>
              <w:rPr>
                <w:sz w:val="16"/>
                <w:szCs w:val="16"/>
                <w:lang w:val="en-US"/>
              </w:rPr>
            </w:pPr>
            <w:r>
              <w:rPr>
                <w:sz w:val="16"/>
                <w:szCs w:val="16"/>
                <w:lang w:val="en-US"/>
              </w:rPr>
              <w:t>5,4</w:t>
            </w:r>
          </w:p>
          <w:p w:rsidR="00611450" w:rsidRDefault="00611450">
            <w:pPr>
              <w:jc w:val="both"/>
              <w:rPr>
                <w:sz w:val="16"/>
                <w:szCs w:val="16"/>
                <w:lang w:val="en-US"/>
              </w:rPr>
            </w:pPr>
            <w:r>
              <w:rPr>
                <w:sz w:val="16"/>
                <w:szCs w:val="16"/>
                <w:lang w:val="en-US"/>
              </w:rPr>
              <w:t>5,6</w:t>
            </w:r>
          </w:p>
          <w:p w:rsidR="00611450" w:rsidRDefault="00611450">
            <w:pPr>
              <w:jc w:val="both"/>
              <w:rPr>
                <w:sz w:val="16"/>
                <w:szCs w:val="16"/>
                <w:lang w:val="en-US"/>
              </w:rPr>
            </w:pPr>
            <w:r>
              <w:rPr>
                <w:sz w:val="16"/>
                <w:szCs w:val="16"/>
                <w:lang w:val="en-US"/>
              </w:rPr>
              <w:t>4,1</w:t>
            </w:r>
          </w:p>
          <w:p w:rsidR="00611450" w:rsidRDefault="00611450">
            <w:pPr>
              <w:jc w:val="both"/>
              <w:rPr>
                <w:sz w:val="16"/>
                <w:szCs w:val="16"/>
                <w:lang w:val="en-US"/>
              </w:rPr>
            </w:pPr>
            <w:r>
              <w:rPr>
                <w:sz w:val="16"/>
                <w:szCs w:val="16"/>
                <w:lang w:val="en-US"/>
              </w:rPr>
              <w:t>7,3</w:t>
            </w:r>
          </w:p>
          <w:p w:rsidR="00611450" w:rsidRDefault="00611450">
            <w:pPr>
              <w:jc w:val="both"/>
              <w:rPr>
                <w:sz w:val="16"/>
                <w:szCs w:val="16"/>
                <w:lang w:val="en-US"/>
              </w:rPr>
            </w:pPr>
            <w:r>
              <w:rPr>
                <w:sz w:val="16"/>
                <w:szCs w:val="16"/>
                <w:lang w:val="en-US"/>
              </w:rPr>
              <w:t>5,1</w:t>
            </w:r>
          </w:p>
          <w:p w:rsidR="00611450" w:rsidRDefault="00611450">
            <w:pPr>
              <w:jc w:val="both"/>
              <w:rPr>
                <w:sz w:val="16"/>
                <w:szCs w:val="16"/>
                <w:lang w:val="en-US"/>
              </w:rPr>
            </w:pPr>
            <w:r>
              <w:rPr>
                <w:sz w:val="16"/>
                <w:szCs w:val="16"/>
                <w:lang w:val="en-US"/>
              </w:rPr>
              <w:t>4,0</w:t>
            </w:r>
          </w:p>
          <w:p w:rsidR="00611450" w:rsidRDefault="00611450">
            <w:pPr>
              <w:jc w:val="both"/>
              <w:rPr>
                <w:sz w:val="16"/>
                <w:szCs w:val="16"/>
                <w:lang w:val="en-US"/>
              </w:rPr>
            </w:pPr>
            <w:r>
              <w:rPr>
                <w:sz w:val="16"/>
                <w:szCs w:val="16"/>
                <w:lang w:val="en-US"/>
              </w:rPr>
              <w:t>4,2</w:t>
            </w:r>
          </w:p>
          <w:p w:rsidR="00611450" w:rsidRDefault="00611450">
            <w:pPr>
              <w:jc w:val="both"/>
              <w:rPr>
                <w:sz w:val="16"/>
                <w:szCs w:val="16"/>
                <w:lang w:val="en-US"/>
              </w:rPr>
            </w:pPr>
            <w:r>
              <w:rPr>
                <w:sz w:val="16"/>
                <w:szCs w:val="16"/>
                <w:lang w:val="en-US"/>
              </w:rPr>
              <w:t>4,9</w:t>
            </w:r>
          </w:p>
          <w:p w:rsidR="00611450" w:rsidRDefault="00611450">
            <w:pPr>
              <w:jc w:val="both"/>
              <w:rPr>
                <w:sz w:val="16"/>
                <w:szCs w:val="16"/>
                <w:lang w:val="en-US"/>
              </w:rPr>
            </w:pPr>
            <w:r>
              <w:rPr>
                <w:sz w:val="16"/>
                <w:szCs w:val="16"/>
                <w:lang w:val="en-US"/>
              </w:rPr>
              <w:t>5,9</w:t>
            </w:r>
          </w:p>
          <w:p w:rsidR="00611450" w:rsidRDefault="00611450">
            <w:pPr>
              <w:jc w:val="both"/>
              <w:rPr>
                <w:sz w:val="16"/>
                <w:szCs w:val="16"/>
                <w:lang w:val="en-US"/>
              </w:rPr>
            </w:pPr>
            <w:r>
              <w:rPr>
                <w:sz w:val="16"/>
                <w:szCs w:val="16"/>
                <w:lang w:val="en-US"/>
              </w:rPr>
              <w:t>6,2</w:t>
            </w:r>
          </w:p>
          <w:p w:rsidR="00611450" w:rsidRDefault="00611450">
            <w:pPr>
              <w:jc w:val="both"/>
              <w:rPr>
                <w:sz w:val="16"/>
                <w:szCs w:val="16"/>
                <w:lang w:val="en-US"/>
              </w:rPr>
            </w:pPr>
            <w:r>
              <w:rPr>
                <w:sz w:val="16"/>
                <w:szCs w:val="16"/>
                <w:lang w:val="en-US"/>
              </w:rPr>
              <w:t>7,3</w:t>
            </w:r>
          </w:p>
        </w:tc>
        <w:tc>
          <w:tcPr>
            <w:tcW w:w="992" w:type="dxa"/>
          </w:tcPr>
          <w:p w:rsidR="00611450" w:rsidRDefault="00611450">
            <w:pPr>
              <w:jc w:val="both"/>
              <w:rPr>
                <w:sz w:val="16"/>
                <w:szCs w:val="16"/>
                <w:lang w:val="en-US"/>
              </w:rPr>
            </w:pPr>
            <w:r>
              <w:rPr>
                <w:sz w:val="16"/>
                <w:szCs w:val="16"/>
                <w:lang w:val="en-US"/>
              </w:rPr>
              <w:t>0,2</w:t>
            </w:r>
          </w:p>
          <w:p w:rsidR="00611450" w:rsidRDefault="00611450">
            <w:pPr>
              <w:jc w:val="both"/>
              <w:rPr>
                <w:sz w:val="16"/>
                <w:szCs w:val="16"/>
                <w:lang w:val="en-US"/>
              </w:rPr>
            </w:pPr>
            <w:r>
              <w:rPr>
                <w:sz w:val="16"/>
                <w:szCs w:val="16"/>
                <w:lang w:val="en-US"/>
              </w:rPr>
              <w:t>0,3</w:t>
            </w:r>
          </w:p>
          <w:p w:rsidR="00611450" w:rsidRDefault="00611450">
            <w:pPr>
              <w:jc w:val="both"/>
              <w:rPr>
                <w:sz w:val="16"/>
                <w:szCs w:val="16"/>
                <w:lang w:val="en-US"/>
              </w:rPr>
            </w:pPr>
            <w:r>
              <w:rPr>
                <w:sz w:val="16"/>
                <w:szCs w:val="16"/>
                <w:lang w:val="en-US"/>
              </w:rPr>
              <w:t>0,5</w:t>
            </w:r>
          </w:p>
          <w:p w:rsidR="00611450" w:rsidRDefault="00611450">
            <w:pPr>
              <w:jc w:val="both"/>
              <w:rPr>
                <w:sz w:val="16"/>
                <w:szCs w:val="16"/>
                <w:lang w:val="en-US"/>
              </w:rPr>
            </w:pPr>
            <w:r>
              <w:rPr>
                <w:sz w:val="16"/>
                <w:szCs w:val="16"/>
                <w:lang w:val="en-US"/>
              </w:rPr>
              <w:t>0,8</w:t>
            </w:r>
          </w:p>
          <w:p w:rsidR="00611450" w:rsidRDefault="00611450">
            <w:pPr>
              <w:jc w:val="both"/>
              <w:rPr>
                <w:sz w:val="16"/>
                <w:szCs w:val="16"/>
                <w:lang w:val="en-US"/>
              </w:rPr>
            </w:pPr>
            <w:r>
              <w:rPr>
                <w:sz w:val="16"/>
                <w:szCs w:val="16"/>
                <w:lang w:val="en-US"/>
              </w:rPr>
              <w:t>1,0</w:t>
            </w:r>
          </w:p>
          <w:p w:rsidR="00611450" w:rsidRDefault="00611450">
            <w:pPr>
              <w:jc w:val="both"/>
              <w:rPr>
                <w:sz w:val="16"/>
                <w:szCs w:val="16"/>
                <w:lang w:val="en-US"/>
              </w:rPr>
            </w:pPr>
            <w:r>
              <w:rPr>
                <w:sz w:val="16"/>
                <w:szCs w:val="16"/>
                <w:lang w:val="en-US"/>
              </w:rPr>
              <w:t>1,1</w:t>
            </w:r>
          </w:p>
          <w:p w:rsidR="00611450" w:rsidRDefault="00611450">
            <w:pPr>
              <w:jc w:val="both"/>
              <w:rPr>
                <w:sz w:val="16"/>
                <w:szCs w:val="16"/>
                <w:lang w:val="en-US"/>
              </w:rPr>
            </w:pPr>
            <w:r>
              <w:rPr>
                <w:sz w:val="16"/>
                <w:szCs w:val="16"/>
                <w:lang w:val="en-US"/>
              </w:rPr>
              <w:t>1,2</w:t>
            </w:r>
          </w:p>
          <w:p w:rsidR="00611450" w:rsidRDefault="00611450">
            <w:pPr>
              <w:jc w:val="both"/>
              <w:rPr>
                <w:sz w:val="16"/>
                <w:szCs w:val="16"/>
                <w:lang w:val="en-US"/>
              </w:rPr>
            </w:pPr>
            <w:r>
              <w:rPr>
                <w:sz w:val="16"/>
                <w:szCs w:val="16"/>
                <w:lang w:val="en-US"/>
              </w:rPr>
              <w:t>1,2</w:t>
            </w:r>
          </w:p>
          <w:p w:rsidR="00611450" w:rsidRDefault="00611450">
            <w:pPr>
              <w:jc w:val="both"/>
              <w:rPr>
                <w:sz w:val="16"/>
                <w:szCs w:val="16"/>
                <w:lang w:val="en-US"/>
              </w:rPr>
            </w:pPr>
            <w:r>
              <w:rPr>
                <w:sz w:val="16"/>
                <w:szCs w:val="16"/>
                <w:lang w:val="en-US"/>
              </w:rPr>
              <w:t>1,8</w:t>
            </w:r>
          </w:p>
          <w:p w:rsidR="00611450" w:rsidRDefault="00611450">
            <w:pPr>
              <w:jc w:val="both"/>
              <w:rPr>
                <w:sz w:val="16"/>
                <w:szCs w:val="16"/>
                <w:lang w:val="en-US"/>
              </w:rPr>
            </w:pPr>
            <w:r>
              <w:rPr>
                <w:sz w:val="16"/>
                <w:szCs w:val="16"/>
                <w:lang w:val="en-US"/>
              </w:rPr>
              <w:t>2,1</w:t>
            </w:r>
          </w:p>
          <w:p w:rsidR="00611450" w:rsidRDefault="00611450">
            <w:pPr>
              <w:jc w:val="both"/>
              <w:rPr>
                <w:sz w:val="16"/>
                <w:szCs w:val="16"/>
                <w:lang w:val="en-US"/>
              </w:rPr>
            </w:pPr>
            <w:r>
              <w:rPr>
                <w:sz w:val="16"/>
                <w:szCs w:val="16"/>
                <w:lang w:val="en-US"/>
              </w:rPr>
              <w:t>2,8</w:t>
            </w:r>
          </w:p>
          <w:p w:rsidR="00611450" w:rsidRDefault="00611450">
            <w:pPr>
              <w:jc w:val="both"/>
              <w:rPr>
                <w:sz w:val="16"/>
                <w:szCs w:val="16"/>
                <w:lang w:val="en-US"/>
              </w:rPr>
            </w:pPr>
            <w:r>
              <w:rPr>
                <w:sz w:val="16"/>
                <w:szCs w:val="16"/>
                <w:lang w:val="en-US"/>
              </w:rPr>
              <w:t>3,0</w:t>
            </w:r>
          </w:p>
          <w:p w:rsidR="00611450" w:rsidRDefault="00611450">
            <w:pPr>
              <w:jc w:val="both"/>
              <w:rPr>
                <w:sz w:val="16"/>
                <w:szCs w:val="16"/>
                <w:lang w:val="en-US"/>
              </w:rPr>
            </w:pPr>
            <w:r>
              <w:rPr>
                <w:sz w:val="16"/>
                <w:szCs w:val="16"/>
                <w:lang w:val="en-US"/>
              </w:rPr>
              <w:t>3,8</w:t>
            </w:r>
          </w:p>
          <w:p w:rsidR="00611450" w:rsidRDefault="00611450">
            <w:pPr>
              <w:jc w:val="both"/>
              <w:rPr>
                <w:sz w:val="16"/>
                <w:szCs w:val="16"/>
                <w:lang w:val="en-US"/>
              </w:rPr>
            </w:pPr>
            <w:r>
              <w:rPr>
                <w:sz w:val="16"/>
                <w:szCs w:val="16"/>
                <w:lang w:val="en-US"/>
              </w:rPr>
              <w:t>4,4</w:t>
            </w:r>
          </w:p>
          <w:p w:rsidR="00611450" w:rsidRDefault="00611450">
            <w:pPr>
              <w:jc w:val="both"/>
              <w:rPr>
                <w:sz w:val="16"/>
                <w:szCs w:val="16"/>
                <w:lang w:val="en-US"/>
              </w:rPr>
            </w:pPr>
            <w:r>
              <w:rPr>
                <w:sz w:val="16"/>
                <w:szCs w:val="16"/>
                <w:lang w:val="en-US"/>
              </w:rPr>
              <w:t>4,8</w:t>
            </w:r>
          </w:p>
          <w:p w:rsidR="00611450" w:rsidRDefault="00611450">
            <w:pPr>
              <w:jc w:val="both"/>
              <w:rPr>
                <w:sz w:val="16"/>
                <w:szCs w:val="16"/>
                <w:lang w:val="en-US"/>
              </w:rPr>
            </w:pPr>
            <w:r>
              <w:rPr>
                <w:sz w:val="16"/>
                <w:szCs w:val="16"/>
                <w:lang w:val="en-US"/>
              </w:rPr>
              <w:t>2,0</w:t>
            </w:r>
          </w:p>
          <w:p w:rsidR="00611450" w:rsidRDefault="00611450">
            <w:pPr>
              <w:jc w:val="both"/>
              <w:rPr>
                <w:sz w:val="16"/>
                <w:szCs w:val="16"/>
                <w:lang w:val="en-US"/>
              </w:rPr>
            </w:pPr>
            <w:r>
              <w:rPr>
                <w:sz w:val="16"/>
                <w:szCs w:val="16"/>
                <w:lang w:val="en-US"/>
              </w:rPr>
              <w:t>4,7</w:t>
            </w:r>
          </w:p>
          <w:p w:rsidR="00611450" w:rsidRDefault="00611450">
            <w:pPr>
              <w:jc w:val="both"/>
              <w:rPr>
                <w:sz w:val="16"/>
                <w:szCs w:val="16"/>
                <w:lang w:val="en-US"/>
              </w:rPr>
            </w:pPr>
            <w:r>
              <w:rPr>
                <w:sz w:val="16"/>
                <w:szCs w:val="16"/>
                <w:lang w:val="en-US"/>
              </w:rPr>
              <w:t>5,7</w:t>
            </w:r>
          </w:p>
          <w:p w:rsidR="00611450" w:rsidRDefault="00611450">
            <w:pPr>
              <w:jc w:val="both"/>
              <w:rPr>
                <w:sz w:val="16"/>
                <w:szCs w:val="16"/>
                <w:lang w:val="en-US"/>
              </w:rPr>
            </w:pPr>
            <w:r>
              <w:rPr>
                <w:sz w:val="16"/>
                <w:szCs w:val="16"/>
                <w:lang w:val="en-US"/>
              </w:rPr>
              <w:t>5,3</w:t>
            </w:r>
          </w:p>
          <w:p w:rsidR="00611450" w:rsidRDefault="00611450">
            <w:pPr>
              <w:jc w:val="both"/>
              <w:rPr>
                <w:sz w:val="16"/>
                <w:szCs w:val="16"/>
                <w:lang w:val="en-US"/>
              </w:rPr>
            </w:pPr>
          </w:p>
        </w:tc>
        <w:tc>
          <w:tcPr>
            <w:tcW w:w="805" w:type="dxa"/>
          </w:tcPr>
          <w:p w:rsidR="00611450" w:rsidRDefault="00611450">
            <w:pPr>
              <w:jc w:val="both"/>
              <w:rPr>
                <w:sz w:val="16"/>
                <w:szCs w:val="16"/>
                <w:lang w:val="en-US"/>
              </w:rPr>
            </w:pPr>
            <w:r>
              <w:rPr>
                <w:sz w:val="16"/>
                <w:szCs w:val="16"/>
                <w:lang w:val="en-US"/>
              </w:rPr>
              <w:t>40,8</w:t>
            </w:r>
          </w:p>
          <w:p w:rsidR="00611450" w:rsidRDefault="00611450">
            <w:pPr>
              <w:jc w:val="both"/>
              <w:rPr>
                <w:sz w:val="16"/>
                <w:szCs w:val="16"/>
                <w:lang w:val="en-US"/>
              </w:rPr>
            </w:pPr>
            <w:r>
              <w:rPr>
                <w:sz w:val="16"/>
                <w:szCs w:val="16"/>
                <w:lang w:val="en-US"/>
              </w:rPr>
              <w:t>53,0</w:t>
            </w:r>
          </w:p>
          <w:p w:rsidR="00611450" w:rsidRDefault="00611450">
            <w:pPr>
              <w:jc w:val="both"/>
              <w:rPr>
                <w:sz w:val="16"/>
                <w:szCs w:val="16"/>
                <w:lang w:val="en-US"/>
              </w:rPr>
            </w:pPr>
            <w:r>
              <w:rPr>
                <w:sz w:val="16"/>
                <w:szCs w:val="16"/>
                <w:lang w:val="en-US"/>
              </w:rPr>
              <w:t>63,6</w:t>
            </w:r>
          </w:p>
          <w:p w:rsidR="00611450" w:rsidRDefault="00611450">
            <w:pPr>
              <w:jc w:val="both"/>
              <w:rPr>
                <w:sz w:val="16"/>
                <w:szCs w:val="16"/>
                <w:lang w:val="en-US"/>
              </w:rPr>
            </w:pPr>
            <w:r>
              <w:rPr>
                <w:sz w:val="16"/>
                <w:szCs w:val="16"/>
                <w:lang w:val="en-US"/>
              </w:rPr>
              <w:t>79,6</w:t>
            </w:r>
          </w:p>
          <w:p w:rsidR="00611450" w:rsidRDefault="00611450">
            <w:pPr>
              <w:jc w:val="both"/>
              <w:rPr>
                <w:sz w:val="16"/>
                <w:szCs w:val="16"/>
                <w:lang w:val="en-US"/>
              </w:rPr>
            </w:pPr>
            <w:r>
              <w:rPr>
                <w:sz w:val="16"/>
                <w:szCs w:val="16"/>
                <w:lang w:val="en-US"/>
              </w:rPr>
              <w:t>84,9</w:t>
            </w:r>
          </w:p>
          <w:p w:rsidR="00611450" w:rsidRDefault="00611450">
            <w:pPr>
              <w:jc w:val="both"/>
              <w:rPr>
                <w:sz w:val="16"/>
                <w:szCs w:val="16"/>
                <w:lang w:val="en-US"/>
              </w:rPr>
            </w:pPr>
            <w:r>
              <w:rPr>
                <w:sz w:val="16"/>
                <w:szCs w:val="16"/>
                <w:lang w:val="en-US"/>
              </w:rPr>
              <w:t>93,5</w:t>
            </w:r>
          </w:p>
          <w:p w:rsidR="00611450" w:rsidRDefault="00611450">
            <w:pPr>
              <w:jc w:val="both"/>
              <w:rPr>
                <w:sz w:val="16"/>
                <w:szCs w:val="16"/>
                <w:lang w:val="en-US"/>
              </w:rPr>
            </w:pPr>
            <w:r>
              <w:rPr>
                <w:sz w:val="16"/>
                <w:szCs w:val="16"/>
                <w:lang w:val="en-US"/>
              </w:rPr>
              <w:t>110,2</w:t>
            </w:r>
          </w:p>
          <w:p w:rsidR="00611450" w:rsidRDefault="00611450">
            <w:pPr>
              <w:jc w:val="both"/>
              <w:rPr>
                <w:sz w:val="16"/>
                <w:szCs w:val="16"/>
                <w:lang w:val="en-US"/>
              </w:rPr>
            </w:pPr>
            <w:r>
              <w:rPr>
                <w:sz w:val="16"/>
                <w:szCs w:val="16"/>
                <w:lang w:val="en-US"/>
              </w:rPr>
              <w:t>138,1</w:t>
            </w:r>
          </w:p>
          <w:p w:rsidR="00611450" w:rsidRDefault="00611450">
            <w:pPr>
              <w:jc w:val="both"/>
              <w:rPr>
                <w:sz w:val="16"/>
                <w:szCs w:val="16"/>
                <w:lang w:val="en-US"/>
              </w:rPr>
            </w:pPr>
            <w:r>
              <w:rPr>
                <w:sz w:val="16"/>
                <w:szCs w:val="16"/>
                <w:lang w:val="en-US"/>
              </w:rPr>
              <w:t>173,4</w:t>
            </w:r>
          </w:p>
          <w:p w:rsidR="00611450" w:rsidRDefault="00611450">
            <w:pPr>
              <w:jc w:val="both"/>
              <w:rPr>
                <w:sz w:val="16"/>
                <w:szCs w:val="16"/>
                <w:lang w:val="en-US"/>
              </w:rPr>
            </w:pPr>
            <w:r>
              <w:rPr>
                <w:sz w:val="16"/>
                <w:szCs w:val="16"/>
                <w:lang w:val="en-US"/>
              </w:rPr>
              <w:t>225,2</w:t>
            </w:r>
          </w:p>
          <w:p w:rsidR="00611450" w:rsidRDefault="00611450">
            <w:pPr>
              <w:jc w:val="both"/>
              <w:rPr>
                <w:sz w:val="16"/>
                <w:szCs w:val="16"/>
                <w:lang w:val="en-US"/>
              </w:rPr>
            </w:pPr>
            <w:r>
              <w:rPr>
                <w:sz w:val="16"/>
                <w:szCs w:val="16"/>
                <w:lang w:val="en-US"/>
              </w:rPr>
              <w:t>273,8</w:t>
            </w:r>
          </w:p>
          <w:p w:rsidR="00611450" w:rsidRDefault="00611450">
            <w:pPr>
              <w:jc w:val="both"/>
              <w:rPr>
                <w:sz w:val="16"/>
                <w:szCs w:val="16"/>
                <w:lang w:val="en-US"/>
              </w:rPr>
            </w:pPr>
            <w:r>
              <w:rPr>
                <w:sz w:val="16"/>
                <w:szCs w:val="16"/>
                <w:lang w:val="en-US"/>
              </w:rPr>
              <w:t>302,4</w:t>
            </w:r>
          </w:p>
          <w:p w:rsidR="00611450" w:rsidRDefault="00611450">
            <w:pPr>
              <w:jc w:val="both"/>
              <w:rPr>
                <w:sz w:val="16"/>
                <w:szCs w:val="16"/>
                <w:lang w:val="en-US"/>
              </w:rPr>
            </w:pPr>
            <w:r>
              <w:rPr>
                <w:sz w:val="16"/>
                <w:szCs w:val="16"/>
                <w:lang w:val="en-US"/>
              </w:rPr>
              <w:t>331,6</w:t>
            </w:r>
          </w:p>
          <w:p w:rsidR="00611450" w:rsidRDefault="00611450">
            <w:pPr>
              <w:jc w:val="both"/>
              <w:rPr>
                <w:sz w:val="16"/>
                <w:szCs w:val="16"/>
                <w:lang w:val="en-US"/>
              </w:rPr>
            </w:pPr>
            <w:r>
              <w:rPr>
                <w:sz w:val="16"/>
                <w:szCs w:val="16"/>
                <w:lang w:val="en-US"/>
              </w:rPr>
              <w:t>345,3</w:t>
            </w:r>
          </w:p>
          <w:p w:rsidR="00611450" w:rsidRDefault="00611450">
            <w:pPr>
              <w:jc w:val="both"/>
              <w:rPr>
                <w:sz w:val="16"/>
                <w:szCs w:val="16"/>
                <w:lang w:val="en-US"/>
              </w:rPr>
            </w:pPr>
            <w:r>
              <w:rPr>
                <w:sz w:val="16"/>
                <w:szCs w:val="16"/>
                <w:lang w:val="en-US"/>
              </w:rPr>
              <w:t>323,3</w:t>
            </w:r>
          </w:p>
          <w:p w:rsidR="00611450" w:rsidRDefault="00611450">
            <w:pPr>
              <w:jc w:val="both"/>
              <w:rPr>
                <w:sz w:val="16"/>
                <w:szCs w:val="16"/>
                <w:lang w:val="en-US"/>
              </w:rPr>
            </w:pPr>
            <w:r>
              <w:rPr>
                <w:sz w:val="16"/>
                <w:szCs w:val="16"/>
                <w:lang w:val="en-US"/>
              </w:rPr>
              <w:t>309,6</w:t>
            </w:r>
          </w:p>
          <w:p w:rsidR="00611450" w:rsidRDefault="00611450">
            <w:pPr>
              <w:jc w:val="both"/>
              <w:rPr>
                <w:sz w:val="16"/>
                <w:szCs w:val="16"/>
                <w:lang w:val="en-US"/>
              </w:rPr>
            </w:pPr>
            <w:r>
              <w:rPr>
                <w:sz w:val="16"/>
                <w:szCs w:val="16"/>
                <w:lang w:val="en-US"/>
              </w:rPr>
              <w:t>256,4</w:t>
            </w:r>
          </w:p>
          <w:p w:rsidR="00611450" w:rsidRDefault="00611450">
            <w:pPr>
              <w:jc w:val="both"/>
              <w:rPr>
                <w:sz w:val="16"/>
                <w:szCs w:val="16"/>
                <w:lang w:val="en-US"/>
              </w:rPr>
            </w:pPr>
            <w:r>
              <w:rPr>
                <w:sz w:val="16"/>
                <w:szCs w:val="16"/>
                <w:lang w:val="en-US"/>
              </w:rPr>
              <w:t>409,1</w:t>
            </w:r>
          </w:p>
          <w:p w:rsidR="00611450" w:rsidRDefault="00611450">
            <w:pPr>
              <w:jc w:val="both"/>
              <w:rPr>
                <w:sz w:val="16"/>
                <w:szCs w:val="16"/>
                <w:lang w:val="en-US"/>
              </w:rPr>
            </w:pPr>
            <w:r>
              <w:rPr>
                <w:sz w:val="16"/>
                <w:szCs w:val="16"/>
                <w:lang w:val="en-US"/>
              </w:rPr>
              <w:t>428,1</w:t>
            </w:r>
          </w:p>
        </w:tc>
      </w:tr>
    </w:tbl>
    <w:p w:rsidR="00611450" w:rsidRDefault="00611450">
      <w:pPr>
        <w:spacing w:line="360" w:lineRule="auto"/>
        <w:ind w:firstLine="426"/>
        <w:jc w:val="both"/>
        <w:rPr>
          <w:sz w:val="28"/>
          <w:szCs w:val="28"/>
          <w:lang w:val="ru-RU"/>
        </w:rPr>
      </w:pPr>
      <w:r>
        <w:rPr>
          <w:sz w:val="28"/>
          <w:szCs w:val="28"/>
          <w:lang w:val="ru-RU"/>
        </w:rPr>
        <w:t>Почти за два десятка лет ежегодные объемы вновь заключаемых лизинговых договоров увеличились более чем в 10 раз. Однако нужно понимать, что доллар в конце 70-х годов не следует равнять с долларом в настоящее время. Поэтому рост в 10,5 раза должен быть скорректирован, как минимум, на величину инфляции в ведущих странах. Если ее принять в целом по миру в размере 3% в год, то более реальным представляется рост лизингового бизнеса в 6 раз. Такая динамика означает, что среднегодовые темпы роста за этот период составляли около 10%.</w:t>
      </w:r>
    </w:p>
    <w:p w:rsidR="00611450" w:rsidRDefault="00611450">
      <w:pPr>
        <w:spacing w:line="360" w:lineRule="auto"/>
        <w:ind w:firstLine="426"/>
        <w:jc w:val="both"/>
        <w:rPr>
          <w:sz w:val="28"/>
          <w:szCs w:val="28"/>
          <w:lang w:val="ru-RU"/>
        </w:rPr>
      </w:pPr>
      <w:r>
        <w:rPr>
          <w:sz w:val="28"/>
          <w:szCs w:val="28"/>
          <w:lang w:val="ru-RU"/>
        </w:rPr>
        <w:t>В 90-х годах (1994—1999), когда лизинговый рынок достиг достаточно больших объемов, прирост составил 24%, т.е. ежегодные темпы роста равнялись 4,4%.</w:t>
      </w:r>
    </w:p>
    <w:p w:rsidR="00611450" w:rsidRDefault="00611450">
      <w:pPr>
        <w:spacing w:line="360" w:lineRule="auto"/>
        <w:ind w:firstLine="426"/>
        <w:jc w:val="both"/>
        <w:rPr>
          <w:sz w:val="28"/>
          <w:szCs w:val="28"/>
          <w:lang w:val="ru-RU"/>
        </w:rPr>
      </w:pPr>
      <w:r>
        <w:rPr>
          <w:sz w:val="28"/>
          <w:szCs w:val="28"/>
          <w:lang w:val="ru-RU"/>
        </w:rPr>
        <w:t xml:space="preserve">Наиболее динамичным было развитие североамериканского лизингового рынка. Его рост за последние шесть лет составил 36,2%. США являются лидером в проведении лизинговых операций. На долю этой страны в 1999 г. приходилось 39,5% общемирового уровня. Причем за последние два года среднегодовой темп роста составил 7,5%. Однако всемирно известная аналитическая компания </w:t>
      </w:r>
      <w:r>
        <w:rPr>
          <w:sz w:val="28"/>
          <w:szCs w:val="28"/>
          <w:lang w:val="en-US"/>
        </w:rPr>
        <w:t>Moody</w:t>
      </w:r>
      <w:r>
        <w:rPr>
          <w:sz w:val="28"/>
          <w:szCs w:val="28"/>
          <w:lang w:val="ru-RU"/>
        </w:rPr>
        <w:t>'</w:t>
      </w:r>
      <w:r>
        <w:rPr>
          <w:sz w:val="28"/>
          <w:szCs w:val="28"/>
          <w:lang w:val="en-US"/>
        </w:rPr>
        <w:t>s</w:t>
      </w:r>
      <w:r>
        <w:rPr>
          <w:sz w:val="28"/>
          <w:szCs w:val="28"/>
          <w:lang w:val="ru-RU"/>
        </w:rPr>
        <w:t xml:space="preserve">, на которую ссылается </w:t>
      </w:r>
      <w:r>
        <w:rPr>
          <w:sz w:val="28"/>
          <w:szCs w:val="28"/>
          <w:lang w:val="en-US"/>
        </w:rPr>
        <w:t>London</w:t>
      </w:r>
      <w:r>
        <w:rPr>
          <w:sz w:val="28"/>
          <w:szCs w:val="28"/>
          <w:lang w:val="ru-RU"/>
        </w:rPr>
        <w:t xml:space="preserve"> </w:t>
      </w:r>
      <w:r>
        <w:rPr>
          <w:sz w:val="28"/>
          <w:szCs w:val="28"/>
          <w:lang w:val="en-US"/>
        </w:rPr>
        <w:t>Financial</w:t>
      </w:r>
      <w:r>
        <w:rPr>
          <w:sz w:val="28"/>
          <w:szCs w:val="28"/>
          <w:lang w:val="ru-RU"/>
        </w:rPr>
        <w:t xml:space="preserve"> </w:t>
      </w:r>
      <w:r>
        <w:rPr>
          <w:sz w:val="28"/>
          <w:szCs w:val="28"/>
          <w:lang w:val="en-US"/>
        </w:rPr>
        <w:t>Global</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Report</w:t>
      </w:r>
      <w:r>
        <w:rPr>
          <w:sz w:val="28"/>
          <w:szCs w:val="28"/>
          <w:lang w:val="ru-RU"/>
        </w:rPr>
        <w:t>, предсказывала, что в 2000—2002 гг. эта тенденция изменится и темповые характеристики сгладятся. Возможно, это коснется и Канады, которая замыкает первую десятку наиболее развитых “лизинговых стран” в мире с объемом рынка лизинга в 6,5 млрд. долл.</w:t>
      </w:r>
    </w:p>
    <w:p w:rsidR="00611450" w:rsidRDefault="00611450">
      <w:pPr>
        <w:spacing w:line="360" w:lineRule="auto"/>
        <w:ind w:firstLine="426"/>
        <w:jc w:val="both"/>
        <w:rPr>
          <w:sz w:val="28"/>
          <w:szCs w:val="28"/>
          <w:lang w:val="ru-RU"/>
        </w:rPr>
      </w:pPr>
      <w:r>
        <w:rPr>
          <w:sz w:val="28"/>
          <w:szCs w:val="28"/>
          <w:lang w:val="ru-RU"/>
        </w:rPr>
        <w:t>В Европе резкий скачок произошел во второй половине 80-х годов. Так, с 1985 по 1990г. объемы лизинговых операций увеличились в 4,8 раза. Даже с учетом корректировки на ежегодные несколько процентов инфляции произошел более чем четырехкратный рост лизинга. После 1994 г. ситуация резко изменилась. В европейской лизинговой индустрии грянул кризис. По времени это совпало с процессами, меняющими политическую карту континента. Также экономическая рецессия, имевшая место в Европе в 1995-93 гг., привели к сокращению объема операций, увеличению числа банкротств, усилению конкуренции за получением кредита, падению прибылей лизинговых компаний, а также к сокращению их общего числа. В частности, в ФРГ количество лизинговых компаний во время рецессии в начале 1990-х годов сократилось почти в 2 раза. Усиление конкуренции на лизинговом рынке подтолкнуло лизинговые компании к снижению издержек, улучшению обслуживания клиентов путем предоставления новых видов лизинга, а также к углублению специализации. Лизинговые компании, контролируемые банками, ответили на угрозу возрастающей конкуренции со стороны лизинговых компаний, образованных производственными фирмами, предложением лизинга в увязке с традиционными банковскими продуктами. Им помогает в этом обширная сеть филиалов и отделений банков, расширилась практика создания специализированных филиалов, предназначенных исключительно для проведения операций по лизингу. Это еще раз подтверждает то, что рынок лизинга также как и инвестиционный рынок вообще, проявляет большую степень чувствительности по отношению к экономической конъюнктуре.</w:t>
      </w:r>
    </w:p>
    <w:p w:rsidR="00611450" w:rsidRDefault="00611450">
      <w:pPr>
        <w:spacing w:line="360" w:lineRule="auto"/>
        <w:ind w:firstLine="426"/>
        <w:jc w:val="both"/>
        <w:rPr>
          <w:sz w:val="28"/>
          <w:szCs w:val="28"/>
          <w:lang w:val="ru-RU"/>
        </w:rPr>
      </w:pPr>
      <w:r>
        <w:rPr>
          <w:sz w:val="28"/>
          <w:szCs w:val="28"/>
          <w:lang w:val="ru-RU"/>
        </w:rPr>
        <w:t>Вместе с тем это был не глобальный общемировой кризис. В других регионах мира спад составил несколько процентов и ситуация выравнялась в течение одного года. В Европе же последовал настоящий обвал. В течение двух лет падение объемов рынка лизинга составило 32,5%. Однако в дальнейшем ситуация выправилась, и европейская лизинговая индустрия стала наращивать темпы. В 1998—1999гг. прирост объемов нового лизингового бизнеса соответствовал 14,3%, в 2000/1999 - 17,7, а в 2001-2000— 9,6%.</w:t>
      </w:r>
    </w:p>
    <w:p w:rsidR="00611450" w:rsidRDefault="00611450">
      <w:pPr>
        <w:spacing w:line="360" w:lineRule="auto"/>
        <w:ind w:firstLine="426"/>
        <w:jc w:val="both"/>
        <w:rPr>
          <w:sz w:val="28"/>
          <w:szCs w:val="28"/>
          <w:lang w:val="ru-RU"/>
        </w:rPr>
      </w:pPr>
      <w:r>
        <w:rPr>
          <w:sz w:val="28"/>
          <w:szCs w:val="28"/>
          <w:lang w:val="ru-RU"/>
        </w:rPr>
        <w:t>Лизинговый рынок Азии в 1999 г. на 93,6% определялся деятельностью лизинговых компаний четырех стран — Японии, Южной Кореи, Гонконга и Индонезии. Однако экономические (кризисные) и политические события 2000 и 1998 гг. наверняка повлияют на позиции в мировой табели о рангах, а также на объемы, структуру и направленность развития лизингового рынка этого региона.</w:t>
      </w:r>
    </w:p>
    <w:p w:rsidR="00611450" w:rsidRDefault="00611450">
      <w:pPr>
        <w:spacing w:line="360" w:lineRule="auto"/>
        <w:ind w:firstLine="426"/>
        <w:jc w:val="both"/>
        <w:rPr>
          <w:sz w:val="28"/>
          <w:szCs w:val="28"/>
          <w:lang w:val="ru-RU"/>
        </w:rPr>
      </w:pPr>
      <w:r>
        <w:rPr>
          <w:sz w:val="28"/>
          <w:szCs w:val="28"/>
          <w:lang w:val="ru-RU"/>
        </w:rPr>
        <w:t>В Южной Америке лидером лизингового бизнеса является Бразилия. В 1990 г. операции на бразильском лизинговом рынке равнялись 2 млрд. долл. В 1999 г. объем новых лизинговых услуг в этой стране достиг 10,4 млрд. долл. Причем годом раньше показатель был еще больше— 11,7 млрд. долл. Постоянно росла доля грузового автотранспорта. Она достигает 2/3 всего лизинга оборудования. На промышленное оборудование и компьютеры приходится по 14%. Доля недвижимости составляет 3,3%. Большие перспективы для развития лизинга в Бразилии имеют телекоммуникационные системы, что, кстати, характерно в настоящее время и для России. Потенциал этого сектора бразильского рынка на предстоящие пять лет измерялся в 35 млрд. долл.</w:t>
      </w:r>
    </w:p>
    <w:p w:rsidR="00611450" w:rsidRDefault="00611450">
      <w:pPr>
        <w:spacing w:line="360" w:lineRule="auto"/>
        <w:ind w:firstLine="426"/>
        <w:jc w:val="both"/>
        <w:rPr>
          <w:sz w:val="28"/>
          <w:szCs w:val="28"/>
          <w:lang w:val="ru-RU"/>
        </w:rPr>
      </w:pPr>
      <w:r>
        <w:rPr>
          <w:sz w:val="28"/>
          <w:szCs w:val="28"/>
          <w:lang w:val="ru-RU"/>
        </w:rPr>
        <w:t>В первую двадцатку стран мира входит Колумбия. Здесь объем предоставляемых лизинговых услуг составлял 2,79 млрд. долл., а доля лизинга в общем объеме инвестиций достигала 32,0%. Получил развитие лизинг в Чили. В этой стране, вытянувшейся на многие тысячи километров вдоль побережья Тихого океана, наиболее популярным являлся лизинг небольших рыболовецких судов, сроком на пять лет, а также грузовиков, сроком на четыре года. Средний размер контракта на чилийском лизинговом рынке составляет примерно 80 тыс. долл. Здесь активно действует около двух десятков лизинговых компаний. Ежегодно они заключают около 40 тыс. лизинговых договоров.</w:t>
      </w:r>
    </w:p>
    <w:p w:rsidR="00611450" w:rsidRDefault="00611450">
      <w:pPr>
        <w:spacing w:line="360" w:lineRule="auto"/>
        <w:ind w:firstLine="426"/>
        <w:jc w:val="both"/>
        <w:rPr>
          <w:sz w:val="28"/>
          <w:szCs w:val="28"/>
          <w:lang w:val="ru-RU"/>
        </w:rPr>
      </w:pPr>
      <w:r>
        <w:rPr>
          <w:sz w:val="28"/>
          <w:szCs w:val="28"/>
          <w:lang w:val="ru-RU"/>
        </w:rPr>
        <w:t>Две трети континентального лизингового рынка Африки было сконцентрировано в Южно-Африканской Республике— 14-й показатель в мире. В первые 50 крупнейших страновых рынков также входят Марокко и Нигерия.</w:t>
      </w:r>
    </w:p>
    <w:p w:rsidR="00611450" w:rsidRDefault="00611450">
      <w:pPr>
        <w:spacing w:line="360" w:lineRule="auto"/>
        <w:ind w:firstLine="426"/>
        <w:jc w:val="both"/>
        <w:rPr>
          <w:sz w:val="28"/>
          <w:szCs w:val="28"/>
          <w:lang w:val="ru-RU"/>
        </w:rPr>
      </w:pPr>
      <w:r>
        <w:rPr>
          <w:sz w:val="28"/>
          <w:szCs w:val="28"/>
          <w:lang w:val="ru-RU"/>
        </w:rPr>
        <w:t>В Австралии, девятой по объему лизинговых операций в мире, за счет лизинга осуществляется 1/5 национальных инвестиций в новое оборудование. Интересно, что ряд австралийских предприятий, несмотря на свою отдаленность, являются потенциальными поставщиками лизингового оборудования для России.</w:t>
      </w:r>
    </w:p>
    <w:p w:rsidR="00611450" w:rsidRDefault="00611450">
      <w:pPr>
        <w:spacing w:line="360" w:lineRule="auto"/>
        <w:ind w:firstLine="426"/>
        <w:jc w:val="both"/>
        <w:rPr>
          <w:sz w:val="28"/>
          <w:szCs w:val="28"/>
          <w:lang w:val="ru-RU"/>
        </w:rPr>
      </w:pPr>
      <w:r>
        <w:rPr>
          <w:sz w:val="28"/>
          <w:szCs w:val="28"/>
          <w:lang w:val="ru-RU"/>
        </w:rPr>
        <w:t>В последние годы очень быстро растет применение лизинга в развивающихся странах, где объем лизинговых операций вырос в 3 раза только за последние 10 лет, превысив в 1994 г. 40 млрд. долларов. “В этой группе стран в настоящее время финансируется через лизинг примерно 1/8 частных инвестиций по сравнению с 30% в США и 25% в Западной Европе” (4, стр.13).</w:t>
      </w:r>
    </w:p>
    <w:p w:rsidR="00611450" w:rsidRDefault="00611450">
      <w:pPr>
        <w:spacing w:line="360" w:lineRule="auto"/>
        <w:ind w:firstLine="426"/>
        <w:jc w:val="both"/>
        <w:rPr>
          <w:sz w:val="28"/>
          <w:szCs w:val="28"/>
          <w:lang w:val="ru-RU"/>
        </w:rPr>
      </w:pPr>
      <w:r>
        <w:rPr>
          <w:sz w:val="28"/>
          <w:szCs w:val="28"/>
          <w:lang w:val="ru-RU"/>
        </w:rPr>
        <w:t>Как уже говорилось ранее, наиболее динамичным за последние годы развитие лизинга было в США, по нашему мнению, это является закономерным, по причине различных проблем в странах Западной Европы и Японии, ближайших соперников США. Японию затронул Азиатский кризис 1998 года, что сильно повлияло на ситуацию как в самой Японии так и на её положение в экономическом мире, а Западная Европа продолжает процессы внутренней интеграции, и сближения, унификации национальных систем налогообложения, законодательства, таможенного регулирования, и, конечно это отражается и на развитии лизинга в Западной Европе, к этому можно добавить, что с каждым годом усиливается взаимозависимость Восточной и Западной Европы, что с одной стороны является позитивным и неизбежным, а с другой стороны тащит за собой определенные финансовые затраты.</w:t>
      </w:r>
    </w:p>
    <w:p w:rsidR="00611450" w:rsidRDefault="00611450">
      <w:pPr>
        <w:spacing w:line="360" w:lineRule="auto"/>
        <w:ind w:firstLine="426"/>
        <w:jc w:val="both"/>
        <w:rPr>
          <w:sz w:val="28"/>
          <w:szCs w:val="28"/>
          <w:lang w:val="ru-RU"/>
        </w:rPr>
      </w:pPr>
      <w:r>
        <w:rPr>
          <w:sz w:val="28"/>
          <w:szCs w:val="28"/>
          <w:lang w:val="ru-RU"/>
        </w:rPr>
        <w:t>Перспективы развития лизингового рынка в мире связаны не только с расширением лизинговых операций на Восточную Европу, включая Россию, а также бурным его развитием в развивающихся странах, но и с расширением международного лизинга, который пока не получил широкого распространения в мире по ряду причин. В Западной Европе, например, на международный лизинг. осуществляемый заграничными лизинговыми фирмами, в настоящее время приходится только 2% от общего объема лизинговых операций (по данным "</w:t>
      </w:r>
      <w:r>
        <w:rPr>
          <w:sz w:val="28"/>
          <w:szCs w:val="28"/>
          <w:lang w:val="en-US"/>
        </w:rPr>
        <w:t>Leaseurope</w:t>
      </w:r>
      <w:r>
        <w:rPr>
          <w:sz w:val="28"/>
          <w:szCs w:val="28"/>
          <w:lang w:val="ru-RU"/>
        </w:rPr>
        <w:t>"), то есть интеграция в сфере лизинга отстает от уровня развития общеэкономической интеграции.</w:t>
      </w:r>
    </w:p>
    <w:p w:rsidR="00611450" w:rsidRDefault="00611450">
      <w:pPr>
        <w:spacing w:line="360" w:lineRule="auto"/>
        <w:ind w:firstLine="426"/>
        <w:jc w:val="both"/>
        <w:rPr>
          <w:sz w:val="28"/>
          <w:szCs w:val="28"/>
          <w:lang w:val="ru-RU"/>
        </w:rPr>
      </w:pPr>
      <w:r>
        <w:rPr>
          <w:sz w:val="28"/>
          <w:szCs w:val="28"/>
          <w:lang w:val="ru-RU"/>
        </w:rPr>
        <w:t>Наиболее развитыми лизинговыми рынками, как видно из вышесказанного, являются рынки США, Японии и ряда стран Западной Европы, сравнительная характеристика которых будет дана во втором параграфе данной главы.</w:t>
      </w:r>
    </w:p>
    <w:p w:rsidR="00611450" w:rsidRDefault="00611450">
      <w:pPr>
        <w:pStyle w:val="2"/>
        <w:jc w:val="center"/>
        <w:rPr>
          <w:rFonts w:ascii="Times New Roman" w:hAnsi="Times New Roman" w:cs="Times New Roman"/>
          <w:caps/>
          <w:kern w:val="24"/>
          <w:lang w:val="ru-RU"/>
        </w:rPr>
      </w:pPr>
    </w:p>
    <w:p w:rsidR="00611450" w:rsidRDefault="00611450">
      <w:pPr>
        <w:pStyle w:val="2"/>
        <w:jc w:val="center"/>
        <w:rPr>
          <w:rFonts w:ascii="Times New Roman" w:hAnsi="Times New Roman" w:cs="Times New Roman"/>
          <w:caps/>
          <w:kern w:val="24"/>
          <w:lang w:val="ru-RU"/>
        </w:rPr>
      </w:pPr>
      <w:bookmarkStart w:id="7" w:name="_Toc18137666"/>
      <w:r>
        <w:rPr>
          <w:rFonts w:ascii="Times New Roman" w:hAnsi="Times New Roman" w:cs="Times New Roman"/>
          <w:caps/>
          <w:kern w:val="24"/>
          <w:lang w:val="ru-RU"/>
        </w:rPr>
        <w:t xml:space="preserve">2.2. Сравнительная характеристика развития лизинговых отношений </w:t>
      </w:r>
      <w:r>
        <w:rPr>
          <w:rFonts w:ascii="Times New Roman" w:hAnsi="Times New Roman" w:cs="Times New Roman"/>
          <w:caps/>
          <w:kern w:val="24"/>
        </w:rPr>
        <w:t>в США, Японии и Западной Европе</w:t>
      </w:r>
      <w:bookmarkEnd w:id="7"/>
    </w:p>
    <w:p w:rsidR="00611450" w:rsidRDefault="00611450">
      <w:pPr>
        <w:spacing w:line="360" w:lineRule="auto"/>
        <w:ind w:firstLine="426"/>
        <w:jc w:val="center"/>
        <w:rPr>
          <w:b/>
          <w:bCs/>
          <w:sz w:val="28"/>
          <w:szCs w:val="28"/>
          <w:lang w:val="ru-RU"/>
        </w:rPr>
      </w:pPr>
    </w:p>
    <w:p w:rsidR="00611450" w:rsidRDefault="00611450">
      <w:pPr>
        <w:spacing w:line="360" w:lineRule="auto"/>
        <w:ind w:firstLine="426"/>
        <w:jc w:val="both"/>
        <w:rPr>
          <w:sz w:val="28"/>
          <w:szCs w:val="28"/>
          <w:lang w:val="ru-RU"/>
        </w:rPr>
      </w:pPr>
      <w:r>
        <w:rPr>
          <w:sz w:val="28"/>
          <w:szCs w:val="28"/>
          <w:lang w:val="ru-RU"/>
        </w:rPr>
        <w:t xml:space="preserve">Финансирование арендных операций различных видов техники и оборудования всегда активно применялось в США. Первый арендный договор персональной собственности был зарегистрирован в Северо-Американских Соединенных Штатах еще в начале </w:t>
      </w:r>
      <w:r>
        <w:rPr>
          <w:sz w:val="28"/>
          <w:szCs w:val="28"/>
        </w:rPr>
        <w:t>XVIII</w:t>
      </w:r>
      <w:r>
        <w:rPr>
          <w:sz w:val="28"/>
          <w:szCs w:val="28"/>
          <w:lang w:val="ru-RU"/>
        </w:rPr>
        <w:t xml:space="preserve"> в.</w:t>
      </w:r>
    </w:p>
    <w:p w:rsidR="00611450" w:rsidRDefault="00611450">
      <w:pPr>
        <w:spacing w:line="360" w:lineRule="auto"/>
        <w:ind w:firstLine="426"/>
        <w:jc w:val="both"/>
        <w:rPr>
          <w:sz w:val="28"/>
          <w:szCs w:val="28"/>
          <w:lang w:val="ru-RU"/>
        </w:rPr>
      </w:pPr>
      <w:r>
        <w:rPr>
          <w:sz w:val="28"/>
          <w:szCs w:val="28"/>
          <w:lang w:val="ru-RU"/>
        </w:rPr>
        <w:t xml:space="preserve">В 40-х годах </w:t>
      </w:r>
      <w:r>
        <w:rPr>
          <w:sz w:val="28"/>
          <w:szCs w:val="28"/>
        </w:rPr>
        <w:t>XX</w:t>
      </w:r>
      <w:r>
        <w:rPr>
          <w:sz w:val="28"/>
          <w:szCs w:val="28"/>
          <w:lang w:val="ru-RU"/>
        </w:rPr>
        <w:t xml:space="preserve"> в. торговый агент из Чикаго Золли Фрэнк впервые предложил долгосрочную аренду автомобилей. Спустя полвека совокупные доходы лизинга автотранспортных средств превышают 50 млрд. долл. в год. Настоящая револющия в арендных отношениях произошла в Америке в начале 50-х годов.</w:t>
      </w:r>
    </w:p>
    <w:p w:rsidR="00611450" w:rsidRDefault="00611450">
      <w:pPr>
        <w:spacing w:line="360" w:lineRule="auto"/>
        <w:ind w:firstLine="426"/>
        <w:jc w:val="both"/>
        <w:rPr>
          <w:sz w:val="28"/>
          <w:szCs w:val="28"/>
          <w:lang w:val="ru-RU"/>
        </w:rPr>
      </w:pPr>
      <w:r>
        <w:rPr>
          <w:sz w:val="28"/>
          <w:szCs w:val="28"/>
          <w:lang w:val="ru-RU"/>
        </w:rPr>
        <w:t>В аренду стали сдаваться сначала в небольших объемах, а затем массово средства производства: технологическое оборудование, машины, механизмы, суда, самолеты и т.д. Правительство США по достоинству оценило это явление— оно оперативно разработало и реализовало государственную программу его стимулирования.</w:t>
      </w:r>
    </w:p>
    <w:p w:rsidR="00611450" w:rsidRDefault="00611450">
      <w:pPr>
        <w:spacing w:line="360" w:lineRule="auto"/>
        <w:ind w:firstLine="426"/>
        <w:jc w:val="both"/>
        <w:rPr>
          <w:sz w:val="28"/>
          <w:szCs w:val="28"/>
          <w:lang w:val="ru-RU"/>
        </w:rPr>
      </w:pPr>
      <w:r>
        <w:rPr>
          <w:sz w:val="28"/>
          <w:szCs w:val="28"/>
          <w:lang w:val="ru-RU"/>
        </w:rPr>
        <w:t xml:space="preserve">Первым акционерным обществом, для которого лизинговые операции стали основным видом деятельности, является созданная в 1952 г. в Сан-Франциско известная американская компания </w:t>
      </w:r>
      <w:r>
        <w:rPr>
          <w:sz w:val="28"/>
          <w:szCs w:val="28"/>
          <w:lang w:val="en-US"/>
        </w:rPr>
        <w:t>United</w:t>
      </w:r>
      <w:r>
        <w:rPr>
          <w:sz w:val="28"/>
          <w:szCs w:val="28"/>
          <w:lang w:val="ru-RU"/>
        </w:rPr>
        <w:t xml:space="preserve"> </w:t>
      </w:r>
      <w:r>
        <w:rPr>
          <w:sz w:val="28"/>
          <w:szCs w:val="28"/>
          <w:lang w:val="en-US"/>
        </w:rPr>
        <w:t>States</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Corporation</w:t>
      </w:r>
      <w:r>
        <w:rPr>
          <w:sz w:val="28"/>
          <w:szCs w:val="28"/>
          <w:lang w:val="ru-RU"/>
        </w:rPr>
        <w:t xml:space="preserve">. Основателем компании является Генри Шонфелд. Первоначально он создал компанию только для одной конкретной сделки. Потом понял, что лизинговый бизнес может стать очень перспективным, и в результате на свет появилась </w:t>
      </w:r>
      <w:r>
        <w:rPr>
          <w:sz w:val="28"/>
          <w:szCs w:val="28"/>
          <w:lang w:val="en-US"/>
        </w:rPr>
        <w:t>United</w:t>
      </w:r>
      <w:r>
        <w:rPr>
          <w:sz w:val="28"/>
          <w:szCs w:val="28"/>
          <w:lang w:val="ru-RU"/>
        </w:rPr>
        <w:t xml:space="preserve"> </w:t>
      </w:r>
      <w:r>
        <w:rPr>
          <w:sz w:val="28"/>
          <w:szCs w:val="28"/>
          <w:lang w:val="en-US"/>
        </w:rPr>
        <w:t>States</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Corporation</w:t>
      </w:r>
      <w:r>
        <w:rPr>
          <w:sz w:val="28"/>
          <w:szCs w:val="28"/>
          <w:lang w:val="ru-RU"/>
        </w:rPr>
        <w:t xml:space="preserve">. Лизинговые операции довольно быстро пересекли границы США, и, следовательно, появилось такое важное для развития лизингового бизнеса понятие, как “международный лизинг”. Через несколько лет компания стала открывать свои филиалы в других странах (прежде всего в Канаде в 1959 г.). В дальнейшем компания стала именоваться </w:t>
      </w:r>
      <w:r>
        <w:rPr>
          <w:sz w:val="28"/>
          <w:szCs w:val="28"/>
          <w:lang w:val="en-US"/>
        </w:rPr>
        <w:t>United</w:t>
      </w:r>
      <w:r>
        <w:rPr>
          <w:sz w:val="28"/>
          <w:szCs w:val="28"/>
          <w:lang w:val="ru-RU"/>
        </w:rPr>
        <w:t xml:space="preserve"> </w:t>
      </w:r>
      <w:r>
        <w:rPr>
          <w:sz w:val="28"/>
          <w:szCs w:val="28"/>
          <w:lang w:val="en-US"/>
        </w:rPr>
        <w:t>States</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International</w:t>
      </w:r>
      <w:r>
        <w:rPr>
          <w:sz w:val="28"/>
          <w:szCs w:val="28"/>
          <w:lang w:val="ru-RU"/>
        </w:rPr>
        <w:t>.</w:t>
      </w:r>
    </w:p>
    <w:p w:rsidR="00611450" w:rsidRDefault="00611450">
      <w:pPr>
        <w:spacing w:line="360" w:lineRule="auto"/>
        <w:ind w:firstLine="426"/>
        <w:jc w:val="both"/>
        <w:rPr>
          <w:sz w:val="28"/>
          <w:szCs w:val="28"/>
          <w:lang w:val="ru-RU"/>
        </w:rPr>
      </w:pPr>
      <w:r>
        <w:rPr>
          <w:sz w:val="28"/>
          <w:szCs w:val="28"/>
          <w:lang w:val="ru-RU"/>
        </w:rPr>
        <w:t>В 2000 г. объем лизинговых операций в США составил 168,9 млрд. долл., что превысило результат предыдущего года на 5,1%, и, по-видимому, этот темп будет сохраняться благодаря расширению сервисных услуг и активному продвижению на рынки развивающихся стран.</w:t>
      </w:r>
    </w:p>
    <w:p w:rsidR="00611450" w:rsidRDefault="00611450">
      <w:pPr>
        <w:spacing w:line="360" w:lineRule="auto"/>
        <w:ind w:firstLine="426"/>
        <w:jc w:val="both"/>
        <w:rPr>
          <w:sz w:val="28"/>
          <w:szCs w:val="28"/>
          <w:lang w:val="ru-RU"/>
        </w:rPr>
      </w:pPr>
      <w:r>
        <w:rPr>
          <w:sz w:val="28"/>
          <w:szCs w:val="28"/>
          <w:lang w:val="ru-RU"/>
        </w:rPr>
        <w:t>На долю США приходилось более 9/10 североамериканского лизингового рынка, или 39,5% общего объема мирового лизинга.</w:t>
      </w:r>
    </w:p>
    <w:p w:rsidR="00611450" w:rsidRDefault="00611450">
      <w:pPr>
        <w:spacing w:line="360" w:lineRule="auto"/>
        <w:ind w:firstLine="426"/>
        <w:jc w:val="both"/>
        <w:rPr>
          <w:sz w:val="28"/>
          <w:szCs w:val="28"/>
          <w:lang w:val="ru-RU"/>
        </w:rPr>
      </w:pPr>
      <w:r>
        <w:rPr>
          <w:sz w:val="28"/>
          <w:szCs w:val="28"/>
          <w:lang w:val="ru-RU"/>
        </w:rPr>
        <w:t>Лизинг в США является основным инвестиционным инструментом, на долю которого на протяжении многих лет приходится более 30% инвестиций в оборудование.</w:t>
      </w:r>
    </w:p>
    <w:p w:rsidR="00611450" w:rsidRDefault="00611450">
      <w:pPr>
        <w:spacing w:line="360" w:lineRule="auto"/>
        <w:ind w:firstLine="426"/>
        <w:jc w:val="both"/>
        <w:rPr>
          <w:sz w:val="28"/>
          <w:szCs w:val="28"/>
          <w:lang w:val="ru-RU"/>
        </w:rPr>
      </w:pPr>
      <w:r>
        <w:rPr>
          <w:sz w:val="28"/>
          <w:szCs w:val="28"/>
          <w:lang w:val="ru-RU"/>
        </w:rPr>
        <w:t>На первом этапе развития современного лизингового бизнеса в США банкам запрещалось (до 1963 г.) участвовать в сделках в качестве лизингодателя. Однако банки не дистанцировались от лизинга, а, наоборот, охотно участвовали в лизинговых операциях в качестве кредиторов лизинговых компаний (см. табл. 3).</w:t>
      </w:r>
    </w:p>
    <w:p w:rsidR="00611450" w:rsidRDefault="00611450">
      <w:pPr>
        <w:spacing w:line="360" w:lineRule="auto"/>
        <w:ind w:firstLine="426"/>
        <w:jc w:val="both"/>
        <w:rPr>
          <w:sz w:val="28"/>
          <w:szCs w:val="28"/>
          <w:lang w:val="ru-RU"/>
        </w:rPr>
      </w:pPr>
      <w:r>
        <w:rPr>
          <w:sz w:val="28"/>
          <w:szCs w:val="28"/>
          <w:lang w:val="ru-RU"/>
        </w:rPr>
        <w:t>Лизинговые операции позволяли применять гибкие схемы платежей, осуществлять забалансовый метод учета имущества. Эти обстоятельства существенно способствовали быстрому развитию лизинга в США. Кроме того, имела место и государственная поддержка лизинга. Она предусматривала предоставление налоговых, инвестиционных, амортизационных льгот.</w:t>
      </w:r>
    </w:p>
    <w:p w:rsidR="00611450" w:rsidRDefault="00611450">
      <w:pPr>
        <w:spacing w:line="360" w:lineRule="auto"/>
        <w:ind w:firstLine="426"/>
        <w:jc w:val="both"/>
        <w:rPr>
          <w:sz w:val="28"/>
          <w:szCs w:val="28"/>
          <w:lang w:val="ru-RU"/>
        </w:rPr>
      </w:pPr>
      <w:r>
        <w:rPr>
          <w:sz w:val="28"/>
          <w:szCs w:val="28"/>
          <w:lang w:val="ru-RU"/>
        </w:rPr>
        <w:t xml:space="preserve">Непосредственные производители оборудования, такие всемирно известные компании, как </w:t>
      </w:r>
      <w:r>
        <w:rPr>
          <w:sz w:val="28"/>
          <w:szCs w:val="28"/>
          <w:lang w:val="en-US"/>
        </w:rPr>
        <w:t>General</w:t>
      </w:r>
      <w:r>
        <w:rPr>
          <w:sz w:val="28"/>
          <w:szCs w:val="28"/>
          <w:lang w:val="ru-RU"/>
        </w:rPr>
        <w:t xml:space="preserve"> </w:t>
      </w:r>
      <w:r>
        <w:rPr>
          <w:sz w:val="28"/>
          <w:szCs w:val="28"/>
          <w:lang w:val="en-US"/>
        </w:rPr>
        <w:t>Electric</w:t>
      </w:r>
      <w:r>
        <w:rPr>
          <w:sz w:val="28"/>
          <w:szCs w:val="28"/>
          <w:lang w:val="ru-RU"/>
        </w:rPr>
        <w:t xml:space="preserve">, </w:t>
      </w:r>
      <w:r>
        <w:rPr>
          <w:sz w:val="28"/>
          <w:szCs w:val="28"/>
          <w:lang w:val="en-US"/>
        </w:rPr>
        <w:t>IBM</w:t>
      </w:r>
      <w:r>
        <w:rPr>
          <w:sz w:val="28"/>
          <w:szCs w:val="28"/>
          <w:lang w:val="ru-RU"/>
        </w:rPr>
        <w:t xml:space="preserve">, </w:t>
      </w:r>
      <w:r>
        <w:rPr>
          <w:sz w:val="28"/>
          <w:szCs w:val="28"/>
          <w:lang w:val="en-US"/>
        </w:rPr>
        <w:t>General</w:t>
      </w:r>
      <w:r>
        <w:rPr>
          <w:sz w:val="28"/>
          <w:szCs w:val="28"/>
          <w:lang w:val="ru-RU"/>
        </w:rPr>
        <w:t xml:space="preserve"> </w:t>
      </w:r>
      <w:r>
        <w:rPr>
          <w:sz w:val="28"/>
          <w:szCs w:val="28"/>
          <w:lang w:val="en-US"/>
        </w:rPr>
        <w:t>Motors</w:t>
      </w:r>
      <w:r>
        <w:rPr>
          <w:sz w:val="28"/>
          <w:szCs w:val="28"/>
          <w:lang w:val="ru-RU"/>
        </w:rPr>
        <w:t xml:space="preserve">, </w:t>
      </w:r>
      <w:r>
        <w:rPr>
          <w:sz w:val="28"/>
          <w:szCs w:val="28"/>
          <w:lang w:val="en-US"/>
        </w:rPr>
        <w:t>AT</w:t>
      </w:r>
      <w:r>
        <w:rPr>
          <w:sz w:val="28"/>
          <w:szCs w:val="28"/>
          <w:lang w:val="ru-RU"/>
        </w:rPr>
        <w:t>&amp;</w:t>
      </w:r>
      <w:r>
        <w:rPr>
          <w:sz w:val="28"/>
          <w:szCs w:val="28"/>
          <w:lang w:val="en-US"/>
        </w:rPr>
        <w:t>T</w:t>
      </w:r>
      <w:r>
        <w:rPr>
          <w:sz w:val="28"/>
          <w:szCs w:val="28"/>
          <w:lang w:val="ru-RU"/>
        </w:rPr>
        <w:t xml:space="preserve"> </w:t>
      </w:r>
      <w:r>
        <w:rPr>
          <w:sz w:val="28"/>
          <w:szCs w:val="28"/>
          <w:lang w:val="en-US"/>
        </w:rPr>
        <w:t>Capital</w:t>
      </w:r>
      <w:r>
        <w:rPr>
          <w:sz w:val="28"/>
          <w:szCs w:val="28"/>
          <w:lang w:val="ru-RU"/>
        </w:rPr>
        <w:t xml:space="preserve"> </w:t>
      </w:r>
      <w:r>
        <w:rPr>
          <w:sz w:val="28"/>
          <w:szCs w:val="28"/>
          <w:lang w:val="en-US"/>
        </w:rPr>
        <w:t>Corp</w:t>
      </w:r>
      <w:r>
        <w:rPr>
          <w:sz w:val="28"/>
          <w:szCs w:val="28"/>
          <w:lang w:val="ru-RU"/>
        </w:rPr>
        <w:t xml:space="preserve">., </w:t>
      </w:r>
      <w:r>
        <w:rPr>
          <w:sz w:val="28"/>
          <w:szCs w:val="28"/>
          <w:lang w:val="en-US"/>
        </w:rPr>
        <w:t>Rank</w:t>
      </w:r>
      <w:r>
        <w:rPr>
          <w:sz w:val="28"/>
          <w:szCs w:val="28"/>
          <w:lang w:val="ru-RU"/>
        </w:rPr>
        <w:t xml:space="preserve"> </w:t>
      </w:r>
      <w:r>
        <w:rPr>
          <w:sz w:val="28"/>
          <w:szCs w:val="28"/>
          <w:lang w:val="en-US"/>
        </w:rPr>
        <w:t>Xerox</w:t>
      </w:r>
      <w:r>
        <w:rPr>
          <w:sz w:val="28"/>
          <w:szCs w:val="28"/>
          <w:lang w:val="ru-RU"/>
        </w:rPr>
        <w:t xml:space="preserve">, </w:t>
      </w:r>
      <w:r>
        <w:rPr>
          <w:sz w:val="28"/>
          <w:szCs w:val="28"/>
          <w:lang w:val="en-US"/>
        </w:rPr>
        <w:t>Caterpillar</w:t>
      </w:r>
      <w:r>
        <w:rPr>
          <w:sz w:val="28"/>
          <w:szCs w:val="28"/>
          <w:lang w:val="ru-RU"/>
        </w:rPr>
        <w:t xml:space="preserve">, </w:t>
      </w:r>
      <w:r>
        <w:rPr>
          <w:sz w:val="28"/>
          <w:szCs w:val="28"/>
          <w:lang w:val="en-US"/>
        </w:rPr>
        <w:t>Hewlett</w:t>
      </w:r>
      <w:r>
        <w:rPr>
          <w:sz w:val="28"/>
          <w:szCs w:val="28"/>
          <w:lang w:val="ru-RU"/>
        </w:rPr>
        <w:t xml:space="preserve"> </w:t>
      </w:r>
      <w:r>
        <w:rPr>
          <w:sz w:val="28"/>
          <w:szCs w:val="28"/>
          <w:lang w:val="en-US"/>
        </w:rPr>
        <w:t>Packard</w:t>
      </w:r>
      <w:r>
        <w:rPr>
          <w:sz w:val="28"/>
          <w:szCs w:val="28"/>
          <w:lang w:val="ru-RU"/>
        </w:rPr>
        <w:t xml:space="preserve"> и др., хорошо осознав преимущества лизинга, стали создавать дочерние лизинговые предприятия (так называемые кэп-тивные— </w:t>
      </w:r>
      <w:r>
        <w:rPr>
          <w:sz w:val="28"/>
          <w:szCs w:val="28"/>
          <w:lang w:val="en-US"/>
        </w:rPr>
        <w:t>captives</w:t>
      </w:r>
      <w:r>
        <w:rPr>
          <w:sz w:val="28"/>
          <w:szCs w:val="28"/>
          <w:lang w:val="ru-RU"/>
        </w:rPr>
        <w:t>). В середине 90-х годов общие объемы портфелей лизинговых заказов у этих компаний колебались от 2,5 до 41,3 млрд. долл., а годовые объемы нового лизингового бизнеса— от 1,2 до 16,8 млрд. долл. Причем некоторые из этих компаний либо стали операторами российского лизингового рынка после учреждения соответствующих дочерних компаний, либо присутствовали на российском лизинговом рынке в качестве поставщиков оборудования.</w:t>
      </w:r>
    </w:p>
    <w:p w:rsidR="00611450" w:rsidRDefault="00611450">
      <w:pPr>
        <w:spacing w:line="360" w:lineRule="auto"/>
        <w:ind w:firstLine="426"/>
        <w:rPr>
          <w:b/>
          <w:bCs/>
          <w:sz w:val="28"/>
          <w:szCs w:val="28"/>
          <w:lang w:val="ru-RU"/>
        </w:rPr>
      </w:pPr>
    </w:p>
    <w:p w:rsidR="00611450" w:rsidRDefault="00611450">
      <w:pPr>
        <w:spacing w:line="360" w:lineRule="auto"/>
        <w:ind w:firstLine="426"/>
        <w:jc w:val="right"/>
        <w:rPr>
          <w:i/>
          <w:iCs/>
          <w:sz w:val="28"/>
          <w:szCs w:val="28"/>
          <w:lang w:val="ru-RU"/>
        </w:rPr>
      </w:pPr>
      <w:r>
        <w:rPr>
          <w:i/>
          <w:iCs/>
          <w:sz w:val="28"/>
          <w:szCs w:val="28"/>
          <w:lang w:val="ru-RU"/>
        </w:rPr>
        <w:t>Таблица 3 Объемы лизинга и его доля в инвестициях в оборудование в США в 1982—2000 гг. (9, стр 30)</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4"/>
        <w:gridCol w:w="1455"/>
        <w:gridCol w:w="1701"/>
        <w:gridCol w:w="1985"/>
      </w:tblGrid>
      <w:tr w:rsidR="00611450">
        <w:trPr>
          <w:trHeight w:val="1021"/>
        </w:trPr>
        <w:tc>
          <w:tcPr>
            <w:tcW w:w="954" w:type="dxa"/>
          </w:tcPr>
          <w:p w:rsidR="00611450" w:rsidRDefault="00611450">
            <w:pPr>
              <w:jc w:val="center"/>
              <w:rPr>
                <w:sz w:val="16"/>
                <w:szCs w:val="16"/>
                <w:lang w:val="ru-RU"/>
              </w:rPr>
            </w:pP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Год</w:t>
            </w:r>
          </w:p>
        </w:tc>
        <w:tc>
          <w:tcPr>
            <w:tcW w:w="1455" w:type="dxa"/>
          </w:tcPr>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Лизинг оборудования, млрд долл.</w:t>
            </w:r>
          </w:p>
        </w:tc>
        <w:tc>
          <w:tcPr>
            <w:tcW w:w="1701" w:type="dxa"/>
          </w:tcPr>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Инвестиции в оборудование, млрд. долл.</w:t>
            </w:r>
          </w:p>
        </w:tc>
        <w:tc>
          <w:tcPr>
            <w:tcW w:w="1985" w:type="dxa"/>
          </w:tcPr>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Лизинг в инвестиции в оборудование, млрд. долл.</w:t>
            </w:r>
          </w:p>
        </w:tc>
      </w:tr>
      <w:tr w:rsidR="00611450">
        <w:trPr>
          <w:trHeight w:val="5496"/>
        </w:trPr>
        <w:tc>
          <w:tcPr>
            <w:tcW w:w="954" w:type="dxa"/>
          </w:tcPr>
          <w:p w:rsidR="00611450" w:rsidRDefault="00611450">
            <w:pPr>
              <w:jc w:val="center"/>
              <w:rPr>
                <w:sz w:val="16"/>
                <w:szCs w:val="16"/>
                <w:lang w:val="ru-RU"/>
              </w:rPr>
            </w:pPr>
            <w:r>
              <w:rPr>
                <w:sz w:val="16"/>
                <w:szCs w:val="16"/>
                <w:lang w:val="ru-RU"/>
              </w:rPr>
              <w:t>1982</w:t>
            </w:r>
          </w:p>
          <w:p w:rsidR="00611450" w:rsidRDefault="00611450">
            <w:pPr>
              <w:jc w:val="center"/>
              <w:rPr>
                <w:sz w:val="16"/>
                <w:szCs w:val="16"/>
                <w:lang w:val="ru-RU"/>
              </w:rPr>
            </w:pPr>
            <w:r>
              <w:rPr>
                <w:sz w:val="16"/>
                <w:szCs w:val="16"/>
                <w:lang w:val="ru-RU"/>
              </w:rPr>
              <w:t>1983</w:t>
            </w:r>
          </w:p>
          <w:p w:rsidR="00611450" w:rsidRDefault="00611450">
            <w:pPr>
              <w:jc w:val="center"/>
              <w:rPr>
                <w:sz w:val="16"/>
                <w:szCs w:val="16"/>
                <w:lang w:val="ru-RU"/>
              </w:rPr>
            </w:pPr>
            <w:r>
              <w:rPr>
                <w:sz w:val="16"/>
                <w:szCs w:val="16"/>
                <w:lang w:val="ru-RU"/>
              </w:rPr>
              <w:t>1984</w:t>
            </w:r>
          </w:p>
          <w:p w:rsidR="00611450" w:rsidRDefault="00611450">
            <w:pPr>
              <w:jc w:val="center"/>
              <w:rPr>
                <w:sz w:val="16"/>
                <w:szCs w:val="16"/>
                <w:lang w:val="ru-RU"/>
              </w:rPr>
            </w:pPr>
            <w:r>
              <w:rPr>
                <w:sz w:val="16"/>
                <w:szCs w:val="16"/>
                <w:lang w:val="ru-RU"/>
              </w:rPr>
              <w:t>1985</w:t>
            </w:r>
          </w:p>
          <w:p w:rsidR="00611450" w:rsidRDefault="00611450">
            <w:pPr>
              <w:jc w:val="center"/>
              <w:rPr>
                <w:sz w:val="16"/>
                <w:szCs w:val="16"/>
                <w:lang w:val="ru-RU"/>
              </w:rPr>
            </w:pPr>
            <w:r>
              <w:rPr>
                <w:sz w:val="16"/>
                <w:szCs w:val="16"/>
                <w:lang w:val="ru-RU"/>
              </w:rPr>
              <w:t>1986</w:t>
            </w:r>
          </w:p>
          <w:p w:rsidR="00611450" w:rsidRDefault="00611450">
            <w:pPr>
              <w:jc w:val="center"/>
              <w:rPr>
                <w:sz w:val="16"/>
                <w:szCs w:val="16"/>
                <w:lang w:val="ru-RU"/>
              </w:rPr>
            </w:pPr>
            <w:r>
              <w:rPr>
                <w:sz w:val="16"/>
                <w:szCs w:val="16"/>
                <w:lang w:val="ru-RU"/>
              </w:rPr>
              <w:t>1987</w:t>
            </w:r>
          </w:p>
          <w:p w:rsidR="00611450" w:rsidRDefault="00611450">
            <w:pPr>
              <w:jc w:val="center"/>
              <w:rPr>
                <w:sz w:val="16"/>
                <w:szCs w:val="16"/>
                <w:lang w:val="ru-RU"/>
              </w:rPr>
            </w:pPr>
            <w:r>
              <w:rPr>
                <w:sz w:val="16"/>
                <w:szCs w:val="16"/>
                <w:lang w:val="ru-RU"/>
              </w:rPr>
              <w:t>1988</w:t>
            </w:r>
          </w:p>
          <w:p w:rsidR="00611450" w:rsidRDefault="00611450">
            <w:pPr>
              <w:jc w:val="center"/>
              <w:rPr>
                <w:sz w:val="16"/>
                <w:szCs w:val="16"/>
                <w:lang w:val="ru-RU"/>
              </w:rPr>
            </w:pPr>
            <w:r>
              <w:rPr>
                <w:sz w:val="16"/>
                <w:szCs w:val="16"/>
                <w:lang w:val="ru-RU"/>
              </w:rPr>
              <w:t>1989</w:t>
            </w:r>
          </w:p>
          <w:p w:rsidR="00611450" w:rsidRDefault="00611450">
            <w:pPr>
              <w:jc w:val="center"/>
              <w:rPr>
                <w:sz w:val="16"/>
                <w:szCs w:val="16"/>
                <w:lang w:val="ru-RU"/>
              </w:rPr>
            </w:pPr>
            <w:r>
              <w:rPr>
                <w:sz w:val="16"/>
                <w:szCs w:val="16"/>
                <w:lang w:val="ru-RU"/>
              </w:rPr>
              <w:t>1990</w:t>
            </w:r>
          </w:p>
          <w:p w:rsidR="00611450" w:rsidRDefault="00611450">
            <w:pPr>
              <w:jc w:val="center"/>
              <w:rPr>
                <w:sz w:val="16"/>
                <w:szCs w:val="16"/>
                <w:lang w:val="ru-RU"/>
              </w:rPr>
            </w:pPr>
            <w:r>
              <w:rPr>
                <w:sz w:val="16"/>
                <w:szCs w:val="16"/>
                <w:lang w:val="ru-RU"/>
              </w:rPr>
              <w:t>1991</w:t>
            </w:r>
          </w:p>
          <w:p w:rsidR="00611450" w:rsidRDefault="00611450">
            <w:pPr>
              <w:jc w:val="center"/>
              <w:rPr>
                <w:sz w:val="16"/>
                <w:szCs w:val="16"/>
                <w:lang w:val="ru-RU"/>
              </w:rPr>
            </w:pPr>
            <w:r>
              <w:rPr>
                <w:sz w:val="16"/>
                <w:szCs w:val="16"/>
                <w:lang w:val="ru-RU"/>
              </w:rPr>
              <w:t>1992</w:t>
            </w:r>
          </w:p>
          <w:p w:rsidR="00611450" w:rsidRDefault="00611450">
            <w:pPr>
              <w:jc w:val="center"/>
              <w:rPr>
                <w:sz w:val="16"/>
                <w:szCs w:val="16"/>
                <w:lang w:val="ru-RU"/>
              </w:rPr>
            </w:pPr>
            <w:r>
              <w:rPr>
                <w:sz w:val="16"/>
                <w:szCs w:val="16"/>
                <w:lang w:val="ru-RU"/>
              </w:rPr>
              <w:t>1993</w:t>
            </w:r>
          </w:p>
          <w:p w:rsidR="00611450" w:rsidRDefault="00611450">
            <w:pPr>
              <w:jc w:val="center"/>
              <w:rPr>
                <w:sz w:val="16"/>
                <w:szCs w:val="16"/>
                <w:lang w:val="ru-RU"/>
              </w:rPr>
            </w:pPr>
            <w:r>
              <w:rPr>
                <w:sz w:val="16"/>
                <w:szCs w:val="16"/>
                <w:lang w:val="ru-RU"/>
              </w:rPr>
              <w:t>1994</w:t>
            </w:r>
          </w:p>
          <w:p w:rsidR="00611450" w:rsidRDefault="00611450">
            <w:pPr>
              <w:jc w:val="center"/>
              <w:rPr>
                <w:sz w:val="16"/>
                <w:szCs w:val="16"/>
                <w:lang w:val="ru-RU"/>
              </w:rPr>
            </w:pPr>
            <w:r>
              <w:rPr>
                <w:sz w:val="16"/>
                <w:szCs w:val="16"/>
                <w:lang w:val="ru-RU"/>
              </w:rPr>
              <w:t>1995</w:t>
            </w:r>
          </w:p>
          <w:p w:rsidR="00611450" w:rsidRDefault="00611450">
            <w:pPr>
              <w:jc w:val="center"/>
              <w:rPr>
                <w:sz w:val="16"/>
                <w:szCs w:val="16"/>
                <w:lang w:val="ru-RU"/>
              </w:rPr>
            </w:pPr>
            <w:r>
              <w:rPr>
                <w:sz w:val="16"/>
                <w:szCs w:val="16"/>
                <w:lang w:val="ru-RU"/>
              </w:rPr>
              <w:t>1996</w:t>
            </w:r>
          </w:p>
          <w:p w:rsidR="00611450" w:rsidRDefault="00611450">
            <w:pPr>
              <w:jc w:val="center"/>
              <w:rPr>
                <w:sz w:val="16"/>
                <w:szCs w:val="16"/>
                <w:lang w:val="ru-RU"/>
              </w:rPr>
            </w:pPr>
            <w:r>
              <w:rPr>
                <w:sz w:val="16"/>
                <w:szCs w:val="16"/>
                <w:lang w:val="ru-RU"/>
              </w:rPr>
              <w:t>1997</w:t>
            </w:r>
          </w:p>
          <w:p w:rsidR="00611450" w:rsidRDefault="00611450">
            <w:pPr>
              <w:jc w:val="center"/>
              <w:rPr>
                <w:sz w:val="16"/>
                <w:szCs w:val="16"/>
                <w:lang w:val="ru-RU"/>
              </w:rPr>
            </w:pPr>
            <w:r>
              <w:rPr>
                <w:sz w:val="16"/>
                <w:szCs w:val="16"/>
                <w:lang w:val="ru-RU"/>
              </w:rPr>
              <w:t>1998</w:t>
            </w:r>
          </w:p>
          <w:p w:rsidR="00611450" w:rsidRDefault="00611450">
            <w:pPr>
              <w:jc w:val="center"/>
              <w:rPr>
                <w:sz w:val="16"/>
                <w:szCs w:val="16"/>
                <w:lang w:val="ru-RU"/>
              </w:rPr>
            </w:pPr>
            <w:r>
              <w:rPr>
                <w:sz w:val="16"/>
                <w:szCs w:val="16"/>
                <w:lang w:val="ru-RU"/>
              </w:rPr>
              <w:t>1999</w:t>
            </w:r>
          </w:p>
          <w:p w:rsidR="00611450" w:rsidRDefault="00611450">
            <w:pPr>
              <w:jc w:val="center"/>
              <w:rPr>
                <w:sz w:val="16"/>
                <w:szCs w:val="16"/>
                <w:lang w:val="ru-RU"/>
              </w:rPr>
            </w:pPr>
            <w:r>
              <w:rPr>
                <w:sz w:val="16"/>
                <w:szCs w:val="16"/>
                <w:lang w:val="ru-RU"/>
              </w:rPr>
              <w:t>2000</w:t>
            </w:r>
          </w:p>
          <w:p w:rsidR="00611450" w:rsidRDefault="00611450">
            <w:pPr>
              <w:jc w:val="center"/>
              <w:rPr>
                <w:sz w:val="16"/>
                <w:szCs w:val="16"/>
                <w:lang w:val="ru-RU"/>
              </w:rPr>
            </w:pPr>
          </w:p>
        </w:tc>
        <w:tc>
          <w:tcPr>
            <w:tcW w:w="1455" w:type="dxa"/>
          </w:tcPr>
          <w:p w:rsidR="00611450" w:rsidRDefault="00611450">
            <w:pPr>
              <w:jc w:val="center"/>
              <w:rPr>
                <w:sz w:val="16"/>
                <w:szCs w:val="16"/>
                <w:lang w:val="ru-RU"/>
              </w:rPr>
            </w:pPr>
            <w:r>
              <w:rPr>
                <w:sz w:val="16"/>
                <w:szCs w:val="16"/>
                <w:lang w:val="ru-RU"/>
              </w:rPr>
              <w:t>22,3</w:t>
            </w:r>
          </w:p>
          <w:p w:rsidR="00611450" w:rsidRDefault="00611450">
            <w:pPr>
              <w:jc w:val="center"/>
              <w:rPr>
                <w:sz w:val="16"/>
                <w:szCs w:val="16"/>
                <w:lang w:val="ru-RU"/>
              </w:rPr>
            </w:pPr>
            <w:r>
              <w:rPr>
                <w:sz w:val="16"/>
                <w:szCs w:val="16"/>
                <w:lang w:val="ru-RU"/>
              </w:rPr>
              <w:t>27,6</w:t>
            </w:r>
          </w:p>
          <w:p w:rsidR="00611450" w:rsidRDefault="00611450">
            <w:pPr>
              <w:jc w:val="center"/>
              <w:rPr>
                <w:sz w:val="16"/>
                <w:szCs w:val="16"/>
                <w:lang w:val="ru-RU"/>
              </w:rPr>
            </w:pPr>
            <w:r>
              <w:rPr>
                <w:sz w:val="16"/>
                <w:szCs w:val="16"/>
                <w:lang w:val="ru-RU"/>
              </w:rPr>
              <w:t>36,5</w:t>
            </w:r>
          </w:p>
          <w:p w:rsidR="00611450" w:rsidRDefault="00611450">
            <w:pPr>
              <w:jc w:val="center"/>
              <w:rPr>
                <w:sz w:val="16"/>
                <w:szCs w:val="16"/>
                <w:lang w:val="ru-RU"/>
              </w:rPr>
            </w:pPr>
            <w:r>
              <w:rPr>
                <w:sz w:val="16"/>
                <w:szCs w:val="16"/>
                <w:lang w:val="ru-RU"/>
              </w:rPr>
              <w:t>46,6</w:t>
            </w:r>
          </w:p>
          <w:p w:rsidR="00611450" w:rsidRDefault="00611450">
            <w:pPr>
              <w:jc w:val="center"/>
              <w:rPr>
                <w:sz w:val="16"/>
                <w:szCs w:val="16"/>
                <w:lang w:val="ru-RU"/>
              </w:rPr>
            </w:pPr>
            <w:r>
              <w:rPr>
                <w:sz w:val="16"/>
                <w:szCs w:val="16"/>
                <w:lang w:val="ru-RU"/>
              </w:rPr>
              <w:t>48,4</w:t>
            </w:r>
          </w:p>
          <w:p w:rsidR="00611450" w:rsidRDefault="00611450">
            <w:pPr>
              <w:jc w:val="center"/>
              <w:rPr>
                <w:sz w:val="16"/>
                <w:szCs w:val="16"/>
                <w:lang w:val="ru-RU"/>
              </w:rPr>
            </w:pPr>
            <w:r>
              <w:rPr>
                <w:sz w:val="16"/>
                <w:szCs w:val="16"/>
                <w:lang w:val="ru-RU"/>
              </w:rPr>
              <w:t>51,4</w:t>
            </w:r>
          </w:p>
          <w:p w:rsidR="00611450" w:rsidRDefault="00611450">
            <w:pPr>
              <w:jc w:val="center"/>
              <w:rPr>
                <w:sz w:val="16"/>
                <w:szCs w:val="16"/>
                <w:lang w:val="ru-RU"/>
              </w:rPr>
            </w:pPr>
            <w:r>
              <w:rPr>
                <w:sz w:val="16"/>
                <w:szCs w:val="16"/>
                <w:lang w:val="ru-RU"/>
              </w:rPr>
              <w:t>62,6</w:t>
            </w:r>
          </w:p>
          <w:p w:rsidR="00611450" w:rsidRDefault="00611450">
            <w:pPr>
              <w:jc w:val="center"/>
              <w:rPr>
                <w:sz w:val="16"/>
                <w:szCs w:val="16"/>
                <w:lang w:val="ru-RU"/>
              </w:rPr>
            </w:pPr>
            <w:r>
              <w:rPr>
                <w:sz w:val="16"/>
                <w:szCs w:val="16"/>
                <w:lang w:val="ru-RU"/>
              </w:rPr>
              <w:t>78,7</w:t>
            </w:r>
          </w:p>
          <w:p w:rsidR="00611450" w:rsidRDefault="00611450">
            <w:pPr>
              <w:jc w:val="center"/>
              <w:rPr>
                <w:sz w:val="16"/>
                <w:szCs w:val="16"/>
                <w:lang w:val="ru-RU"/>
              </w:rPr>
            </w:pPr>
            <w:r>
              <w:rPr>
                <w:sz w:val="16"/>
                <w:szCs w:val="16"/>
                <w:lang w:val="ru-RU"/>
              </w:rPr>
              <w:t>85,0</w:t>
            </w:r>
          </w:p>
          <w:p w:rsidR="00611450" w:rsidRDefault="00611450">
            <w:pPr>
              <w:jc w:val="center"/>
              <w:rPr>
                <w:sz w:val="16"/>
                <w:szCs w:val="16"/>
                <w:lang w:val="ru-RU"/>
              </w:rPr>
            </w:pPr>
            <w:r>
              <w:rPr>
                <w:sz w:val="16"/>
                <w:szCs w:val="16"/>
                <w:lang w:val="ru-RU"/>
              </w:rPr>
              <w:t>98,0</w:t>
            </w:r>
          </w:p>
          <w:p w:rsidR="00611450" w:rsidRDefault="00611450">
            <w:pPr>
              <w:jc w:val="center"/>
              <w:rPr>
                <w:sz w:val="16"/>
                <w:szCs w:val="16"/>
                <w:lang w:val="ru-RU"/>
              </w:rPr>
            </w:pPr>
            <w:r>
              <w:rPr>
                <w:sz w:val="16"/>
                <w:szCs w:val="16"/>
                <w:lang w:val="ru-RU"/>
              </w:rPr>
              <w:t>112,7</w:t>
            </w:r>
          </w:p>
          <w:p w:rsidR="00611450" w:rsidRDefault="00611450">
            <w:pPr>
              <w:jc w:val="center"/>
              <w:rPr>
                <w:sz w:val="16"/>
                <w:szCs w:val="16"/>
                <w:lang w:val="ru-RU"/>
              </w:rPr>
            </w:pPr>
            <w:r>
              <w:rPr>
                <w:sz w:val="16"/>
                <w:szCs w:val="16"/>
                <w:lang w:val="ru-RU"/>
              </w:rPr>
              <w:t>125,4</w:t>
            </w:r>
          </w:p>
          <w:p w:rsidR="00611450" w:rsidRDefault="00611450">
            <w:pPr>
              <w:jc w:val="center"/>
              <w:rPr>
                <w:sz w:val="16"/>
                <w:szCs w:val="16"/>
                <w:lang w:val="ru-RU"/>
              </w:rPr>
            </w:pPr>
            <w:r>
              <w:rPr>
                <w:sz w:val="16"/>
                <w:szCs w:val="16"/>
                <w:lang w:val="ru-RU"/>
              </w:rPr>
              <w:t>124,3</w:t>
            </w:r>
          </w:p>
          <w:p w:rsidR="00611450" w:rsidRDefault="00611450">
            <w:pPr>
              <w:jc w:val="center"/>
              <w:rPr>
                <w:sz w:val="16"/>
                <w:szCs w:val="16"/>
                <w:lang w:val="ru-RU"/>
              </w:rPr>
            </w:pPr>
            <w:r>
              <w:rPr>
                <w:sz w:val="16"/>
                <w:szCs w:val="16"/>
                <w:lang w:val="ru-RU"/>
              </w:rPr>
              <w:t>120,2</w:t>
            </w:r>
          </w:p>
          <w:p w:rsidR="00611450" w:rsidRDefault="00611450">
            <w:pPr>
              <w:jc w:val="center"/>
              <w:rPr>
                <w:sz w:val="16"/>
                <w:szCs w:val="16"/>
                <w:lang w:val="ru-RU"/>
              </w:rPr>
            </w:pPr>
            <w:r>
              <w:rPr>
                <w:sz w:val="16"/>
                <w:szCs w:val="16"/>
                <w:lang w:val="ru-RU"/>
              </w:rPr>
              <w:t>124,7</w:t>
            </w:r>
          </w:p>
          <w:p w:rsidR="00611450" w:rsidRDefault="00611450">
            <w:pPr>
              <w:jc w:val="center"/>
              <w:rPr>
                <w:sz w:val="16"/>
                <w:szCs w:val="16"/>
                <w:lang w:val="ru-RU"/>
              </w:rPr>
            </w:pPr>
            <w:r>
              <w:rPr>
                <w:sz w:val="16"/>
                <w:szCs w:val="16"/>
                <w:lang w:val="ru-RU"/>
              </w:rPr>
              <w:t>130,5</w:t>
            </w:r>
          </w:p>
          <w:p w:rsidR="00611450" w:rsidRDefault="00611450">
            <w:pPr>
              <w:jc w:val="center"/>
              <w:rPr>
                <w:sz w:val="16"/>
                <w:szCs w:val="16"/>
                <w:lang w:val="ru-RU"/>
              </w:rPr>
            </w:pPr>
            <w:r>
              <w:rPr>
                <w:sz w:val="16"/>
                <w:szCs w:val="16"/>
                <w:lang w:val="ru-RU"/>
              </w:rPr>
              <w:t>140,2</w:t>
            </w:r>
          </w:p>
          <w:p w:rsidR="00611450" w:rsidRDefault="00611450">
            <w:pPr>
              <w:jc w:val="center"/>
              <w:rPr>
                <w:sz w:val="16"/>
                <w:szCs w:val="16"/>
                <w:lang w:val="ru-RU"/>
              </w:rPr>
            </w:pPr>
            <w:r>
              <w:rPr>
                <w:sz w:val="16"/>
                <w:szCs w:val="16"/>
                <w:lang w:val="ru-RU"/>
              </w:rPr>
              <w:t>160,7</w:t>
            </w:r>
          </w:p>
          <w:p w:rsidR="00611450" w:rsidRDefault="00611450">
            <w:pPr>
              <w:jc w:val="center"/>
              <w:rPr>
                <w:sz w:val="16"/>
                <w:szCs w:val="16"/>
                <w:lang w:val="ru-RU"/>
              </w:rPr>
            </w:pPr>
            <w:r>
              <w:rPr>
                <w:sz w:val="16"/>
                <w:szCs w:val="16"/>
                <w:lang w:val="ru-RU"/>
              </w:rPr>
              <w:t>168,9</w:t>
            </w:r>
          </w:p>
        </w:tc>
        <w:tc>
          <w:tcPr>
            <w:tcW w:w="1701" w:type="dxa"/>
          </w:tcPr>
          <w:p w:rsidR="00611450" w:rsidRDefault="00611450">
            <w:pPr>
              <w:jc w:val="center"/>
              <w:rPr>
                <w:sz w:val="16"/>
                <w:szCs w:val="16"/>
                <w:lang w:val="ru-RU"/>
              </w:rPr>
            </w:pPr>
            <w:r>
              <w:rPr>
                <w:sz w:val="16"/>
                <w:szCs w:val="16"/>
                <w:lang w:val="ru-RU"/>
              </w:rPr>
              <w:t>178,0</w:t>
            </w:r>
          </w:p>
          <w:p w:rsidR="00611450" w:rsidRDefault="00611450">
            <w:pPr>
              <w:jc w:val="center"/>
              <w:rPr>
                <w:sz w:val="16"/>
                <w:szCs w:val="16"/>
                <w:lang w:val="ru-RU"/>
              </w:rPr>
            </w:pPr>
            <w:r>
              <w:rPr>
                <w:sz w:val="16"/>
                <w:szCs w:val="16"/>
                <w:lang w:val="ru-RU"/>
              </w:rPr>
              <w:t>203,3</w:t>
            </w:r>
          </w:p>
          <w:p w:rsidR="00611450" w:rsidRDefault="00611450">
            <w:pPr>
              <w:jc w:val="center"/>
              <w:rPr>
                <w:sz w:val="16"/>
                <w:szCs w:val="16"/>
                <w:lang w:val="ru-RU"/>
              </w:rPr>
            </w:pPr>
            <w:r>
              <w:rPr>
                <w:sz w:val="16"/>
                <w:szCs w:val="16"/>
                <w:lang w:val="ru-RU"/>
              </w:rPr>
              <w:t>208,9</w:t>
            </w:r>
          </w:p>
          <w:p w:rsidR="00611450" w:rsidRDefault="00611450">
            <w:pPr>
              <w:jc w:val="center"/>
              <w:rPr>
                <w:sz w:val="16"/>
                <w:szCs w:val="16"/>
                <w:lang w:val="ru-RU"/>
              </w:rPr>
            </w:pPr>
            <w:r>
              <w:rPr>
                <w:sz w:val="16"/>
                <w:szCs w:val="16"/>
                <w:lang w:val="ru-RU"/>
              </w:rPr>
              <w:t>230,7</w:t>
            </w:r>
          </w:p>
          <w:p w:rsidR="00611450" w:rsidRDefault="00611450">
            <w:pPr>
              <w:jc w:val="center"/>
              <w:rPr>
                <w:sz w:val="16"/>
                <w:szCs w:val="16"/>
                <w:lang w:val="ru-RU"/>
              </w:rPr>
            </w:pPr>
            <w:r>
              <w:rPr>
                <w:sz w:val="16"/>
                <w:szCs w:val="16"/>
                <w:lang w:val="ru-RU"/>
              </w:rPr>
              <w:t>223,4</w:t>
            </w:r>
          </w:p>
          <w:p w:rsidR="00611450" w:rsidRDefault="00611450">
            <w:pPr>
              <w:jc w:val="center"/>
              <w:rPr>
                <w:sz w:val="16"/>
                <w:szCs w:val="16"/>
                <w:lang w:val="ru-RU"/>
              </w:rPr>
            </w:pPr>
            <w:r>
              <w:rPr>
                <w:sz w:val="16"/>
                <w:szCs w:val="16"/>
                <w:lang w:val="ru-RU"/>
              </w:rPr>
              <w:t>232,8</w:t>
            </w:r>
          </w:p>
          <w:p w:rsidR="00611450" w:rsidRDefault="00611450">
            <w:pPr>
              <w:jc w:val="center"/>
              <w:rPr>
                <w:sz w:val="16"/>
                <w:szCs w:val="16"/>
                <w:lang w:val="ru-RU"/>
              </w:rPr>
            </w:pPr>
            <w:r>
              <w:rPr>
                <w:sz w:val="16"/>
                <w:szCs w:val="16"/>
                <w:lang w:val="ru-RU"/>
              </w:rPr>
              <w:t>274,9</w:t>
            </w:r>
          </w:p>
          <w:p w:rsidR="00611450" w:rsidRDefault="00611450">
            <w:pPr>
              <w:jc w:val="center"/>
              <w:rPr>
                <w:sz w:val="16"/>
                <w:szCs w:val="16"/>
                <w:lang w:val="ru-RU"/>
              </w:rPr>
            </w:pPr>
            <w:r>
              <w:rPr>
                <w:sz w:val="16"/>
                <w:szCs w:val="16"/>
                <w:lang w:val="ru-RU"/>
              </w:rPr>
              <w:t>290,1</w:t>
            </w:r>
          </w:p>
          <w:p w:rsidR="00611450" w:rsidRDefault="00611450">
            <w:pPr>
              <w:jc w:val="center"/>
              <w:rPr>
                <w:sz w:val="16"/>
                <w:szCs w:val="16"/>
                <w:lang w:val="ru-RU"/>
              </w:rPr>
            </w:pPr>
            <w:r>
              <w:rPr>
                <w:sz w:val="16"/>
                <w:szCs w:val="16"/>
                <w:lang w:val="ru-RU"/>
              </w:rPr>
              <w:t>296,2</w:t>
            </w:r>
          </w:p>
          <w:p w:rsidR="00611450" w:rsidRDefault="00611450">
            <w:pPr>
              <w:jc w:val="center"/>
              <w:rPr>
                <w:sz w:val="16"/>
                <w:szCs w:val="16"/>
                <w:lang w:val="ru-RU"/>
              </w:rPr>
            </w:pPr>
            <w:r>
              <w:rPr>
                <w:sz w:val="16"/>
                <w:szCs w:val="16"/>
                <w:lang w:val="ru-RU"/>
              </w:rPr>
              <w:t>311,2</w:t>
            </w:r>
          </w:p>
          <w:p w:rsidR="00611450" w:rsidRDefault="00611450">
            <w:pPr>
              <w:jc w:val="center"/>
              <w:rPr>
                <w:sz w:val="16"/>
                <w:szCs w:val="16"/>
                <w:lang w:val="ru-RU"/>
              </w:rPr>
            </w:pPr>
            <w:r>
              <w:rPr>
                <w:sz w:val="16"/>
                <w:szCs w:val="16"/>
                <w:lang w:val="ru-RU"/>
              </w:rPr>
              <w:t>348,4</w:t>
            </w:r>
          </w:p>
          <w:p w:rsidR="00611450" w:rsidRDefault="00611450">
            <w:pPr>
              <w:jc w:val="center"/>
              <w:rPr>
                <w:sz w:val="16"/>
                <w:szCs w:val="16"/>
                <w:lang w:val="ru-RU"/>
              </w:rPr>
            </w:pPr>
            <w:r>
              <w:rPr>
                <w:sz w:val="16"/>
                <w:szCs w:val="16"/>
                <w:lang w:val="ru-RU"/>
              </w:rPr>
              <w:t>365,7</w:t>
            </w:r>
          </w:p>
          <w:p w:rsidR="00611450" w:rsidRDefault="00611450">
            <w:pPr>
              <w:jc w:val="center"/>
              <w:rPr>
                <w:sz w:val="16"/>
                <w:szCs w:val="16"/>
                <w:lang w:val="ru-RU"/>
              </w:rPr>
            </w:pPr>
            <w:r>
              <w:rPr>
                <w:sz w:val="16"/>
                <w:szCs w:val="16"/>
                <w:lang w:val="ru-RU"/>
              </w:rPr>
              <w:t>388,3</w:t>
            </w:r>
          </w:p>
          <w:p w:rsidR="00611450" w:rsidRDefault="00611450">
            <w:pPr>
              <w:jc w:val="center"/>
              <w:rPr>
                <w:sz w:val="16"/>
                <w:szCs w:val="16"/>
                <w:lang w:val="ru-RU"/>
              </w:rPr>
            </w:pPr>
            <w:r>
              <w:rPr>
                <w:sz w:val="16"/>
                <w:szCs w:val="16"/>
                <w:lang w:val="ru-RU"/>
              </w:rPr>
              <w:t>375,5</w:t>
            </w:r>
          </w:p>
          <w:p w:rsidR="00611450" w:rsidRDefault="00611450">
            <w:pPr>
              <w:jc w:val="center"/>
              <w:rPr>
                <w:sz w:val="16"/>
                <w:szCs w:val="16"/>
                <w:lang w:val="ru-RU"/>
              </w:rPr>
            </w:pPr>
            <w:r>
              <w:rPr>
                <w:sz w:val="16"/>
                <w:szCs w:val="16"/>
                <w:lang w:val="ru-RU"/>
              </w:rPr>
              <w:t>376,2</w:t>
            </w:r>
          </w:p>
          <w:p w:rsidR="00611450" w:rsidRDefault="00611450">
            <w:pPr>
              <w:jc w:val="center"/>
              <w:rPr>
                <w:sz w:val="16"/>
                <w:szCs w:val="16"/>
                <w:lang w:val="ru-RU"/>
              </w:rPr>
            </w:pPr>
            <w:r>
              <w:rPr>
                <w:sz w:val="16"/>
                <w:szCs w:val="16"/>
                <w:lang w:val="ru-RU"/>
              </w:rPr>
              <w:t>443,9</w:t>
            </w:r>
          </w:p>
          <w:p w:rsidR="00611450" w:rsidRDefault="00611450">
            <w:pPr>
              <w:jc w:val="center"/>
              <w:rPr>
                <w:sz w:val="16"/>
                <w:szCs w:val="16"/>
                <w:lang w:val="ru-RU"/>
              </w:rPr>
            </w:pPr>
            <w:r>
              <w:rPr>
                <w:sz w:val="16"/>
                <w:szCs w:val="16"/>
                <w:lang w:val="ru-RU"/>
              </w:rPr>
              <w:t>466,1</w:t>
            </w:r>
          </w:p>
          <w:p w:rsidR="00611450" w:rsidRDefault="00611450">
            <w:pPr>
              <w:jc w:val="center"/>
              <w:rPr>
                <w:sz w:val="16"/>
                <w:szCs w:val="16"/>
                <w:lang w:val="ru-RU"/>
              </w:rPr>
            </w:pPr>
            <w:r>
              <w:rPr>
                <w:sz w:val="16"/>
                <w:szCs w:val="16"/>
                <w:lang w:val="ru-RU"/>
              </w:rPr>
              <w:t>573,9</w:t>
            </w:r>
          </w:p>
          <w:p w:rsidR="00611450" w:rsidRDefault="00611450">
            <w:pPr>
              <w:jc w:val="center"/>
              <w:rPr>
                <w:sz w:val="16"/>
                <w:szCs w:val="16"/>
                <w:lang w:val="ru-RU"/>
              </w:rPr>
            </w:pPr>
            <w:r>
              <w:rPr>
                <w:sz w:val="16"/>
                <w:szCs w:val="16"/>
                <w:lang w:val="ru-RU"/>
              </w:rPr>
              <w:t>546,6</w:t>
            </w:r>
          </w:p>
          <w:p w:rsidR="00611450" w:rsidRDefault="00611450">
            <w:pPr>
              <w:jc w:val="center"/>
              <w:rPr>
                <w:sz w:val="16"/>
                <w:szCs w:val="16"/>
                <w:lang w:val="ru-RU"/>
              </w:rPr>
            </w:pPr>
          </w:p>
        </w:tc>
        <w:tc>
          <w:tcPr>
            <w:tcW w:w="1985" w:type="dxa"/>
          </w:tcPr>
          <w:p w:rsidR="00611450" w:rsidRDefault="00611450">
            <w:pPr>
              <w:jc w:val="center"/>
              <w:rPr>
                <w:sz w:val="16"/>
                <w:szCs w:val="16"/>
                <w:lang w:val="ru-RU"/>
              </w:rPr>
            </w:pPr>
            <w:r>
              <w:rPr>
                <w:sz w:val="16"/>
                <w:szCs w:val="16"/>
                <w:lang w:val="ru-RU"/>
              </w:rPr>
              <w:t>12,5</w:t>
            </w:r>
          </w:p>
          <w:p w:rsidR="00611450" w:rsidRDefault="00611450">
            <w:pPr>
              <w:jc w:val="center"/>
              <w:rPr>
                <w:sz w:val="16"/>
                <w:szCs w:val="16"/>
                <w:lang w:val="ru-RU"/>
              </w:rPr>
            </w:pPr>
            <w:r>
              <w:rPr>
                <w:sz w:val="16"/>
                <w:szCs w:val="16"/>
                <w:lang w:val="ru-RU"/>
              </w:rPr>
              <w:t>13,6</w:t>
            </w:r>
          </w:p>
          <w:p w:rsidR="00611450" w:rsidRDefault="00611450">
            <w:pPr>
              <w:jc w:val="center"/>
              <w:rPr>
                <w:sz w:val="16"/>
                <w:szCs w:val="16"/>
                <w:lang w:val="ru-RU"/>
              </w:rPr>
            </w:pPr>
            <w:r>
              <w:rPr>
                <w:sz w:val="16"/>
                <w:szCs w:val="16"/>
                <w:lang w:val="ru-RU"/>
              </w:rPr>
              <w:t>17,4</w:t>
            </w:r>
          </w:p>
          <w:p w:rsidR="00611450" w:rsidRDefault="00611450">
            <w:pPr>
              <w:jc w:val="center"/>
              <w:rPr>
                <w:sz w:val="16"/>
                <w:szCs w:val="16"/>
                <w:lang w:val="ru-RU"/>
              </w:rPr>
            </w:pPr>
            <w:r>
              <w:rPr>
                <w:sz w:val="16"/>
                <w:szCs w:val="16"/>
                <w:lang w:val="ru-RU"/>
              </w:rPr>
              <w:t>20,2</w:t>
            </w:r>
          </w:p>
          <w:p w:rsidR="00611450" w:rsidRDefault="00611450">
            <w:pPr>
              <w:jc w:val="center"/>
              <w:rPr>
                <w:sz w:val="16"/>
                <w:szCs w:val="16"/>
                <w:lang w:val="ru-RU"/>
              </w:rPr>
            </w:pPr>
            <w:r>
              <w:rPr>
                <w:sz w:val="16"/>
                <w:szCs w:val="16"/>
                <w:lang w:val="ru-RU"/>
              </w:rPr>
              <w:t>21,7</w:t>
            </w:r>
          </w:p>
          <w:p w:rsidR="00611450" w:rsidRDefault="00611450">
            <w:pPr>
              <w:jc w:val="center"/>
              <w:rPr>
                <w:sz w:val="16"/>
                <w:szCs w:val="16"/>
                <w:lang w:val="ru-RU"/>
              </w:rPr>
            </w:pPr>
            <w:r>
              <w:rPr>
                <w:sz w:val="16"/>
                <w:szCs w:val="16"/>
                <w:lang w:val="ru-RU"/>
              </w:rPr>
              <w:t>22,1</w:t>
            </w:r>
          </w:p>
          <w:p w:rsidR="00611450" w:rsidRDefault="00611450">
            <w:pPr>
              <w:jc w:val="center"/>
              <w:rPr>
                <w:sz w:val="16"/>
                <w:szCs w:val="16"/>
                <w:lang w:val="ru-RU"/>
              </w:rPr>
            </w:pPr>
            <w:r>
              <w:rPr>
                <w:sz w:val="16"/>
                <w:szCs w:val="16"/>
                <w:lang w:val="ru-RU"/>
              </w:rPr>
              <w:t>22,8</w:t>
            </w:r>
          </w:p>
          <w:p w:rsidR="00611450" w:rsidRDefault="00611450">
            <w:pPr>
              <w:jc w:val="center"/>
              <w:rPr>
                <w:sz w:val="16"/>
                <w:szCs w:val="16"/>
                <w:lang w:val="ru-RU"/>
              </w:rPr>
            </w:pPr>
            <w:r>
              <w:rPr>
                <w:sz w:val="16"/>
                <w:szCs w:val="16"/>
                <w:lang w:val="ru-RU"/>
              </w:rPr>
              <w:t>27,1</w:t>
            </w:r>
          </w:p>
          <w:p w:rsidR="00611450" w:rsidRDefault="00611450">
            <w:pPr>
              <w:jc w:val="center"/>
              <w:rPr>
                <w:sz w:val="16"/>
                <w:szCs w:val="16"/>
                <w:lang w:val="ru-RU"/>
              </w:rPr>
            </w:pPr>
            <w:r>
              <w:rPr>
                <w:sz w:val="16"/>
                <w:szCs w:val="16"/>
                <w:lang w:val="ru-RU"/>
              </w:rPr>
              <w:t>28,7</w:t>
            </w:r>
          </w:p>
          <w:p w:rsidR="00611450" w:rsidRDefault="00611450">
            <w:pPr>
              <w:jc w:val="center"/>
              <w:rPr>
                <w:sz w:val="16"/>
                <w:szCs w:val="16"/>
                <w:lang w:val="ru-RU"/>
              </w:rPr>
            </w:pPr>
            <w:r>
              <w:rPr>
                <w:sz w:val="16"/>
                <w:szCs w:val="16"/>
                <w:lang w:val="ru-RU"/>
              </w:rPr>
              <w:t>31,5</w:t>
            </w:r>
          </w:p>
          <w:p w:rsidR="00611450" w:rsidRDefault="00611450">
            <w:pPr>
              <w:jc w:val="center"/>
              <w:rPr>
                <w:sz w:val="16"/>
                <w:szCs w:val="16"/>
                <w:lang w:val="ru-RU"/>
              </w:rPr>
            </w:pPr>
            <w:r>
              <w:rPr>
                <w:sz w:val="16"/>
                <w:szCs w:val="16"/>
                <w:lang w:val="ru-RU"/>
              </w:rPr>
              <w:t>32,3</w:t>
            </w:r>
          </w:p>
          <w:p w:rsidR="00611450" w:rsidRDefault="00611450">
            <w:pPr>
              <w:jc w:val="center"/>
              <w:rPr>
                <w:sz w:val="16"/>
                <w:szCs w:val="16"/>
                <w:lang w:val="ru-RU"/>
              </w:rPr>
            </w:pPr>
            <w:r>
              <w:rPr>
                <w:sz w:val="16"/>
                <w:szCs w:val="16"/>
                <w:lang w:val="ru-RU"/>
              </w:rPr>
              <w:t>34,3</w:t>
            </w:r>
          </w:p>
          <w:p w:rsidR="00611450" w:rsidRDefault="00611450">
            <w:pPr>
              <w:jc w:val="center"/>
              <w:rPr>
                <w:sz w:val="16"/>
                <w:szCs w:val="16"/>
                <w:lang w:val="ru-RU"/>
              </w:rPr>
            </w:pPr>
            <w:r>
              <w:rPr>
                <w:sz w:val="16"/>
                <w:szCs w:val="16"/>
                <w:lang w:val="ru-RU"/>
              </w:rPr>
              <w:t>32,0</w:t>
            </w:r>
          </w:p>
          <w:p w:rsidR="00611450" w:rsidRDefault="00611450">
            <w:pPr>
              <w:jc w:val="center"/>
              <w:rPr>
                <w:sz w:val="16"/>
                <w:szCs w:val="16"/>
                <w:lang w:val="ru-RU"/>
              </w:rPr>
            </w:pPr>
            <w:r>
              <w:rPr>
                <w:sz w:val="16"/>
                <w:szCs w:val="16"/>
                <w:lang w:val="ru-RU"/>
              </w:rPr>
              <w:t>32,0</w:t>
            </w:r>
          </w:p>
          <w:p w:rsidR="00611450" w:rsidRDefault="00611450">
            <w:pPr>
              <w:jc w:val="center"/>
              <w:rPr>
                <w:sz w:val="16"/>
                <w:szCs w:val="16"/>
                <w:lang w:val="ru-RU"/>
              </w:rPr>
            </w:pPr>
            <w:r>
              <w:rPr>
                <w:sz w:val="16"/>
                <w:szCs w:val="16"/>
                <w:lang w:val="ru-RU"/>
              </w:rPr>
              <w:t>32,3</w:t>
            </w:r>
          </w:p>
          <w:p w:rsidR="00611450" w:rsidRDefault="00611450">
            <w:pPr>
              <w:jc w:val="center"/>
              <w:rPr>
                <w:sz w:val="16"/>
                <w:szCs w:val="16"/>
                <w:lang w:val="ru-RU"/>
              </w:rPr>
            </w:pPr>
            <w:r>
              <w:rPr>
                <w:sz w:val="16"/>
                <w:szCs w:val="16"/>
                <w:lang w:val="ru-RU"/>
              </w:rPr>
              <w:t>29,4</w:t>
            </w:r>
          </w:p>
          <w:p w:rsidR="00611450" w:rsidRDefault="00611450">
            <w:pPr>
              <w:jc w:val="center"/>
              <w:rPr>
                <w:sz w:val="16"/>
                <w:szCs w:val="16"/>
                <w:lang w:val="ru-RU"/>
              </w:rPr>
            </w:pPr>
            <w:r>
              <w:rPr>
                <w:sz w:val="16"/>
                <w:szCs w:val="16"/>
                <w:lang w:val="ru-RU"/>
              </w:rPr>
              <w:t>28,7</w:t>
            </w:r>
          </w:p>
          <w:p w:rsidR="00611450" w:rsidRDefault="00611450">
            <w:pPr>
              <w:jc w:val="center"/>
              <w:rPr>
                <w:sz w:val="16"/>
                <w:szCs w:val="16"/>
                <w:lang w:val="ru-RU"/>
              </w:rPr>
            </w:pPr>
            <w:r>
              <w:rPr>
                <w:sz w:val="16"/>
                <w:szCs w:val="16"/>
                <w:lang w:val="ru-RU"/>
              </w:rPr>
              <w:t>28,0</w:t>
            </w:r>
          </w:p>
          <w:p w:rsidR="00611450" w:rsidRDefault="00611450">
            <w:pPr>
              <w:jc w:val="center"/>
              <w:rPr>
                <w:sz w:val="16"/>
                <w:szCs w:val="16"/>
                <w:lang w:val="ru-RU"/>
              </w:rPr>
            </w:pPr>
            <w:r>
              <w:rPr>
                <w:sz w:val="16"/>
                <w:szCs w:val="16"/>
                <w:lang w:val="ru-RU"/>
              </w:rPr>
              <w:t>30,9</w:t>
            </w:r>
          </w:p>
        </w:tc>
      </w:tr>
    </w:tbl>
    <w:p w:rsidR="00611450" w:rsidRDefault="00611450">
      <w:pPr>
        <w:spacing w:line="360" w:lineRule="auto"/>
        <w:ind w:firstLine="426"/>
        <w:jc w:val="both"/>
        <w:rPr>
          <w:sz w:val="28"/>
          <w:szCs w:val="28"/>
          <w:lang w:val="ru-RU"/>
        </w:rPr>
      </w:pPr>
    </w:p>
    <w:p w:rsidR="00611450" w:rsidRDefault="00611450">
      <w:pPr>
        <w:spacing w:line="360" w:lineRule="auto"/>
        <w:ind w:firstLine="426"/>
        <w:jc w:val="both"/>
        <w:rPr>
          <w:sz w:val="28"/>
          <w:szCs w:val="28"/>
          <w:lang w:val="ru-RU"/>
        </w:rPr>
      </w:pPr>
      <w:r>
        <w:rPr>
          <w:sz w:val="28"/>
          <w:szCs w:val="28"/>
          <w:lang w:val="ru-RU"/>
        </w:rPr>
        <w:t>Еще в конце 60-х годов в США сложилось три укрупненных вида лизинговых компаний (независимые, дочерние фирмы производителей и филиалы банков).</w:t>
      </w:r>
    </w:p>
    <w:p w:rsidR="00611450" w:rsidRDefault="00611450">
      <w:pPr>
        <w:spacing w:line="360" w:lineRule="auto"/>
        <w:ind w:firstLine="426"/>
        <w:jc w:val="both"/>
        <w:rPr>
          <w:sz w:val="28"/>
          <w:szCs w:val="28"/>
          <w:lang w:val="ru-RU"/>
        </w:rPr>
      </w:pPr>
      <w:r>
        <w:rPr>
          <w:sz w:val="28"/>
          <w:szCs w:val="28"/>
          <w:lang w:val="ru-RU"/>
        </w:rPr>
        <w:t>В 1963 г. Финансовый контролер разрешил банкам заниматься лизинговой деятельностью. В 1970г. был принят Закон о банковской холдинговой компании, который разрешил допустимый объем операций на национальном уровне, что сделало лизинг привлекательной сферой финансовой деятельности для банков и банковских холдинговых компаний. Сегодня многие банковкие холдинговые компании управляют отделениями по лизингу и владеют банками с отделениями по лизингу. Сохранение обоих видов деятельности объясняется налоговыми льготами и требованиями к капиталу и их финансовому обеспечению.</w:t>
      </w:r>
    </w:p>
    <w:p w:rsidR="00611450" w:rsidRDefault="00611450">
      <w:pPr>
        <w:spacing w:line="360" w:lineRule="auto"/>
        <w:ind w:firstLine="426"/>
        <w:jc w:val="both"/>
        <w:rPr>
          <w:sz w:val="28"/>
          <w:szCs w:val="28"/>
          <w:lang w:val="ru-RU"/>
        </w:rPr>
      </w:pPr>
      <w:r>
        <w:rPr>
          <w:sz w:val="28"/>
          <w:szCs w:val="28"/>
          <w:lang w:val="ru-RU"/>
        </w:rPr>
        <w:t>В 1972 г. Совет управляющих Федеральной резервной службы (ФРС) принял решение, разрешающее банковской холдинговой компании выступать в качестве агента-брокера или консультанта в связи с полностью оплаченным лизингом. В 1974 г. сфера деятельности дочерних компаний расширилась за счет сдачи в аренду (при определенных условиях) недвижимости.</w:t>
      </w:r>
    </w:p>
    <w:p w:rsidR="00611450" w:rsidRDefault="00611450">
      <w:pPr>
        <w:spacing w:line="360" w:lineRule="auto"/>
        <w:ind w:firstLine="426"/>
        <w:jc w:val="both"/>
        <w:rPr>
          <w:sz w:val="28"/>
          <w:szCs w:val="28"/>
          <w:lang w:val="ru-RU"/>
        </w:rPr>
      </w:pPr>
      <w:r>
        <w:rPr>
          <w:sz w:val="28"/>
          <w:szCs w:val="28"/>
          <w:lang w:val="ru-RU"/>
        </w:rPr>
        <w:t>Банковские холдинговые компании имеют право осуществлять лизинг движимого и недвижимого имущества; национальные банки — только лизинг движимого имущества.</w:t>
      </w:r>
    </w:p>
    <w:p w:rsidR="00611450" w:rsidRDefault="00611450">
      <w:pPr>
        <w:spacing w:line="360" w:lineRule="auto"/>
        <w:ind w:firstLine="426"/>
        <w:jc w:val="both"/>
        <w:rPr>
          <w:sz w:val="28"/>
          <w:szCs w:val="28"/>
          <w:lang w:val="ru-RU"/>
        </w:rPr>
      </w:pPr>
      <w:r>
        <w:rPr>
          <w:sz w:val="28"/>
          <w:szCs w:val="28"/>
          <w:lang w:val="ru-RU"/>
        </w:rPr>
        <w:t>В 1980 г. Управление стардартизациии финансового учета выпустило постановление, в соответствии с которым с 1981 г. стали разграничивать “подлинный лизинг” и покупку с помощью лизинга. До этого фирмы могли брать оборудование в лизинг и не отражать его стоимость на своих балансах, а вести забалансовый учет, не показывая возрастающую сумму задолженности. В этом постановлении были перечислены следующие пункты:</w:t>
      </w:r>
    </w:p>
    <w:p w:rsidR="00611450" w:rsidRDefault="00611450">
      <w:pPr>
        <w:spacing w:line="360" w:lineRule="auto"/>
        <w:ind w:firstLine="426"/>
        <w:jc w:val="both"/>
        <w:rPr>
          <w:sz w:val="28"/>
          <w:szCs w:val="28"/>
          <w:lang w:val="ru-RU"/>
        </w:rPr>
      </w:pPr>
      <w:r>
        <w:rPr>
          <w:sz w:val="28"/>
          <w:szCs w:val="28"/>
          <w:lang w:val="ru-RU"/>
        </w:rPr>
        <w:t>— право собственности в конце сделки переходит к арендатору;</w:t>
      </w:r>
    </w:p>
    <w:p w:rsidR="00611450" w:rsidRDefault="00611450">
      <w:pPr>
        <w:spacing w:line="360" w:lineRule="auto"/>
        <w:ind w:firstLine="426"/>
        <w:jc w:val="both"/>
        <w:rPr>
          <w:sz w:val="28"/>
          <w:szCs w:val="28"/>
          <w:lang w:val="ru-RU"/>
        </w:rPr>
      </w:pPr>
      <w:r>
        <w:rPr>
          <w:sz w:val="28"/>
          <w:szCs w:val="28"/>
          <w:lang w:val="ru-RU"/>
        </w:rPr>
        <w:t>— лизинговая сделка позволяет купить оборудование в конце сделки по цене ниже рыночной;</w:t>
      </w:r>
    </w:p>
    <w:p w:rsidR="00611450" w:rsidRDefault="00611450">
      <w:pPr>
        <w:spacing w:line="360" w:lineRule="auto"/>
        <w:ind w:firstLine="426"/>
        <w:jc w:val="both"/>
        <w:rPr>
          <w:sz w:val="28"/>
          <w:szCs w:val="28"/>
          <w:lang w:val="ru-RU"/>
        </w:rPr>
      </w:pPr>
      <w:r>
        <w:rPr>
          <w:sz w:val="28"/>
          <w:szCs w:val="28"/>
          <w:lang w:val="ru-RU"/>
        </w:rPr>
        <w:t>— срок сделки больше или равен 75% полезного срока службы. Чем больше остаточная стоимость, которой лизингодатель желает рискнуть, тем лучшими и более конкурентоспособными будут условия лизинга. Финансовый контролер, стремясь уменьшить банковский риск, установил минимальный предел остаточной стоимости, которая может быть заявлена в размере 25%. Совет ФРС избрал более консервативный подход, ограничив остаточную стоимость 20%, кроме лизинга автомобилей. Совет по предоставлению банковских займов под жилье установил лимит в 70% величины остаточной стоимости для ссудо-сберегательных отделений, занимающихся лизингом;</w:t>
      </w:r>
    </w:p>
    <w:p w:rsidR="00611450" w:rsidRDefault="00611450">
      <w:pPr>
        <w:spacing w:line="360" w:lineRule="auto"/>
        <w:ind w:firstLine="426"/>
        <w:jc w:val="both"/>
        <w:rPr>
          <w:sz w:val="28"/>
          <w:szCs w:val="28"/>
          <w:lang w:val="ru-RU"/>
        </w:rPr>
      </w:pPr>
      <w:r>
        <w:rPr>
          <w:sz w:val="28"/>
          <w:szCs w:val="28"/>
          <w:lang w:val="ru-RU"/>
        </w:rPr>
        <w:t>— текущая стоимость лизинговых платежей (без платы за страхование, управление, налоги) больше или равна 90% нормальной рыночной цены оборудования.</w:t>
      </w:r>
    </w:p>
    <w:p w:rsidR="00611450" w:rsidRDefault="00611450">
      <w:pPr>
        <w:spacing w:line="360" w:lineRule="auto"/>
        <w:ind w:firstLine="426"/>
        <w:jc w:val="both"/>
        <w:rPr>
          <w:sz w:val="28"/>
          <w:szCs w:val="28"/>
          <w:lang w:val="ru-RU"/>
        </w:rPr>
      </w:pPr>
      <w:r>
        <w:rPr>
          <w:sz w:val="28"/>
          <w:szCs w:val="28"/>
          <w:lang w:val="ru-RU"/>
        </w:rPr>
        <w:t>Если сделка удовлетворяет хотя бы одному из этих условий, то имущество учитывается на балансе арендатора как актив с корреспондирующимся долговым обязательством. В пассиве отражается “обязательство по финансовому лизингу”. Если сделка не удовлетворяет ни одному из вышеупомянутых условий, то имущество учитывается в приложении к балансу лизингополучателя.</w:t>
      </w:r>
    </w:p>
    <w:p w:rsidR="00611450" w:rsidRDefault="00611450">
      <w:pPr>
        <w:spacing w:line="360" w:lineRule="auto"/>
        <w:ind w:firstLine="426"/>
        <w:jc w:val="both"/>
        <w:rPr>
          <w:sz w:val="28"/>
          <w:szCs w:val="28"/>
          <w:lang w:val="ru-RU"/>
        </w:rPr>
      </w:pPr>
      <w:r>
        <w:rPr>
          <w:sz w:val="28"/>
          <w:szCs w:val="28"/>
          <w:lang w:val="ru-RU"/>
        </w:rPr>
        <w:t>В 1985 г. в США был принят Закон о реформе системы налогообложения. В нем указывались критерии отнесения сделок к лизинговым и либерализована система использования налоговых льгот по лизингу. В частности, были разрешены сделки по передаче партнеру налоговых льгот.</w:t>
      </w:r>
    </w:p>
    <w:p w:rsidR="00611450" w:rsidRDefault="00611450">
      <w:pPr>
        <w:spacing w:line="360" w:lineRule="auto"/>
        <w:ind w:firstLine="426"/>
        <w:jc w:val="both"/>
        <w:rPr>
          <w:sz w:val="28"/>
          <w:szCs w:val="28"/>
          <w:lang w:val="ru-RU"/>
        </w:rPr>
      </w:pPr>
      <w:r>
        <w:rPr>
          <w:sz w:val="28"/>
          <w:szCs w:val="28"/>
          <w:lang w:val="ru-RU"/>
        </w:rPr>
        <w:t>В 1986 г. в Законе о налогообложении появится термин “финансовый лизинг”. Под ним подразумевается сделка, при которой лизингополучателю передается в пользование оборудование на полный срок или на большую часть жизненного цикла имущества; лизинговые платежи полностью переводятся лизингодателю (а не кредитору); на лизингополучателе лежит ответственность за техническое обслуживание, уплату налогов и страхование оборудования; совокупные лизинговые платежи, получаемые лизингодателем за весь жизненный цикл оборудования, полностью покрывают первоначальную стоимость оборудования и обеспечивают доход на инвестированный капитал.</w:t>
      </w:r>
    </w:p>
    <w:p w:rsidR="00611450" w:rsidRDefault="00611450">
      <w:pPr>
        <w:spacing w:line="360" w:lineRule="auto"/>
        <w:ind w:firstLine="426"/>
        <w:jc w:val="both"/>
        <w:rPr>
          <w:sz w:val="28"/>
          <w:szCs w:val="28"/>
          <w:lang w:val="ru-RU"/>
        </w:rPr>
      </w:pPr>
      <w:r>
        <w:rPr>
          <w:sz w:val="28"/>
          <w:szCs w:val="28"/>
          <w:lang w:val="ru-RU"/>
        </w:rPr>
        <w:t>С 1990 г. климат для лизинга на налоговой основе изменился, и большая часть налоговых льгот была сокращена через механизм амортизации.</w:t>
      </w:r>
    </w:p>
    <w:p w:rsidR="00611450" w:rsidRDefault="00611450">
      <w:pPr>
        <w:spacing w:line="360" w:lineRule="auto"/>
        <w:ind w:firstLine="426"/>
        <w:jc w:val="both"/>
        <w:rPr>
          <w:sz w:val="28"/>
          <w:szCs w:val="28"/>
          <w:lang w:val="ru-RU"/>
        </w:rPr>
      </w:pPr>
      <w:r>
        <w:rPr>
          <w:sz w:val="28"/>
          <w:szCs w:val="28"/>
          <w:lang w:val="ru-RU"/>
        </w:rPr>
        <w:t>Однако развитие лизинга не остановилось. Лизинговые сделки продолжают оставаться более гибкими по сравнению с обычными, кредитными. Часть рисков по сделкам берут на себя лизинговые компании.</w:t>
      </w:r>
    </w:p>
    <w:p w:rsidR="00611450" w:rsidRDefault="00611450">
      <w:pPr>
        <w:spacing w:line="360" w:lineRule="auto"/>
        <w:ind w:firstLine="426"/>
        <w:jc w:val="both"/>
        <w:rPr>
          <w:sz w:val="28"/>
          <w:szCs w:val="28"/>
          <w:lang w:val="ru-RU"/>
        </w:rPr>
      </w:pPr>
      <w:r>
        <w:rPr>
          <w:sz w:val="28"/>
          <w:szCs w:val="28"/>
          <w:lang w:val="ru-RU"/>
        </w:rPr>
        <w:t>Закон о равной конкуренции в банковском деле (1991 г.) предусматривает право национальных банков инвестировать до 10% активов в лизинговые договоры на чисто лизинговой основе без ограничения величины остаточной стоимости.</w:t>
      </w:r>
    </w:p>
    <w:p w:rsidR="00611450" w:rsidRDefault="00611450">
      <w:pPr>
        <w:spacing w:line="360" w:lineRule="auto"/>
        <w:ind w:firstLine="426"/>
        <w:jc w:val="both"/>
        <w:rPr>
          <w:sz w:val="28"/>
          <w:szCs w:val="28"/>
          <w:lang w:val="ru-RU"/>
        </w:rPr>
      </w:pPr>
      <w:r>
        <w:rPr>
          <w:sz w:val="28"/>
          <w:szCs w:val="28"/>
          <w:lang w:val="ru-RU"/>
        </w:rPr>
        <w:t>В настоящее время для того, чтобы сделка удовлетворяла условиям финансового лизинга, она должна обладать следующими характеристиками:</w:t>
      </w:r>
    </w:p>
    <w:p w:rsidR="00611450" w:rsidRDefault="00611450">
      <w:pPr>
        <w:spacing w:line="360" w:lineRule="auto"/>
        <w:ind w:firstLine="426"/>
        <w:jc w:val="both"/>
        <w:rPr>
          <w:sz w:val="28"/>
          <w:szCs w:val="28"/>
          <w:lang w:val="ru-RU"/>
        </w:rPr>
      </w:pPr>
      <w:r>
        <w:rPr>
          <w:sz w:val="28"/>
          <w:szCs w:val="28"/>
          <w:lang w:val="ru-RU"/>
        </w:rPr>
        <w:t>— минимальные инвестиции в арендованное имущество со стороны лизингодателя должны составлять не менее 20% его стоимости;</w:t>
      </w:r>
    </w:p>
    <w:p w:rsidR="00611450" w:rsidRDefault="00611450">
      <w:pPr>
        <w:spacing w:line="360" w:lineRule="auto"/>
        <w:ind w:firstLine="426"/>
        <w:jc w:val="both"/>
        <w:rPr>
          <w:sz w:val="28"/>
          <w:szCs w:val="28"/>
          <w:lang w:val="ru-RU"/>
        </w:rPr>
      </w:pPr>
      <w:r>
        <w:rPr>
          <w:sz w:val="28"/>
          <w:szCs w:val="28"/>
          <w:lang w:val="ru-RU"/>
        </w:rPr>
        <w:t>— лизингополучатель не может иметь право (опциона) на выкуп оборудования по цене ниже его рыночной стоимости, определенной на момент применения этого права;</w:t>
      </w:r>
    </w:p>
    <w:p w:rsidR="00611450" w:rsidRDefault="00611450">
      <w:pPr>
        <w:spacing w:line="360" w:lineRule="auto"/>
        <w:ind w:firstLine="426"/>
        <w:jc w:val="both"/>
        <w:rPr>
          <w:sz w:val="28"/>
          <w:szCs w:val="28"/>
          <w:lang w:val="ru-RU"/>
        </w:rPr>
      </w:pPr>
      <w:r>
        <w:rPr>
          <w:sz w:val="28"/>
          <w:szCs w:val="28"/>
          <w:lang w:val="ru-RU"/>
        </w:rPr>
        <w:t>— лизингополучатель не может инвестировать в арендованное им оборудование, кроме так называемых отделимых усовершенствований;</w:t>
      </w:r>
    </w:p>
    <w:p w:rsidR="00611450" w:rsidRDefault="00611450">
      <w:pPr>
        <w:spacing w:line="360" w:lineRule="auto"/>
        <w:ind w:firstLine="426"/>
        <w:jc w:val="both"/>
        <w:rPr>
          <w:sz w:val="28"/>
          <w:szCs w:val="28"/>
          <w:lang w:val="ru-RU"/>
        </w:rPr>
      </w:pPr>
      <w:r>
        <w:rPr>
          <w:sz w:val="28"/>
          <w:szCs w:val="28"/>
          <w:lang w:val="ru-RU"/>
        </w:rPr>
        <w:t>— период лизинга не превышает 80% срока службы оборудования;</w:t>
      </w:r>
    </w:p>
    <w:p w:rsidR="00611450" w:rsidRDefault="00611450">
      <w:pPr>
        <w:spacing w:line="360" w:lineRule="auto"/>
        <w:ind w:firstLine="426"/>
        <w:jc w:val="both"/>
        <w:rPr>
          <w:sz w:val="28"/>
          <w:szCs w:val="28"/>
          <w:lang w:val="ru-RU"/>
        </w:rPr>
      </w:pPr>
      <w:r>
        <w:rPr>
          <w:sz w:val="28"/>
          <w:szCs w:val="28"/>
          <w:lang w:val="ru-RU"/>
        </w:rPr>
        <w:t>— в конце срока лизинга оборудование должно иметь оцененную остаточную стоимость в размере не менее 20% его первоначальной стоимости;</w:t>
      </w:r>
    </w:p>
    <w:p w:rsidR="00611450" w:rsidRDefault="00611450">
      <w:pPr>
        <w:spacing w:line="360" w:lineRule="auto"/>
        <w:ind w:firstLine="426"/>
        <w:jc w:val="both"/>
        <w:rPr>
          <w:sz w:val="28"/>
          <w:szCs w:val="28"/>
          <w:lang w:val="ru-RU"/>
        </w:rPr>
      </w:pPr>
      <w:r>
        <w:rPr>
          <w:sz w:val="28"/>
          <w:szCs w:val="28"/>
          <w:lang w:val="ru-RU"/>
        </w:rPr>
        <w:t>— лизингодатель должен ожидать получения положительной величины денежного потока, как и общей прибыли, по договору лизинга вне зависиомости от налоговых льгот.</w:t>
      </w:r>
    </w:p>
    <w:p w:rsidR="00611450" w:rsidRDefault="00611450">
      <w:pPr>
        <w:spacing w:line="360" w:lineRule="auto"/>
        <w:ind w:firstLine="426"/>
        <w:jc w:val="both"/>
        <w:rPr>
          <w:sz w:val="28"/>
          <w:szCs w:val="28"/>
          <w:lang w:val="ru-RU"/>
        </w:rPr>
      </w:pPr>
      <w:r>
        <w:rPr>
          <w:sz w:val="28"/>
          <w:szCs w:val="28"/>
          <w:lang w:val="ru-RU"/>
        </w:rPr>
        <w:t>В случаях, когда лизинг по соглашению сторон не подпадает строго под эти стандарты, при определении финансового лизинга исходят из его различных интерпретаций судами США. В общем случае суды применяют критерий “выгод и бремени права собственности”, чтобы определить, владеет ли лизингополучатель оборудованием в экономическом смысле. В частности, для суда особенно важными считаются следующие факты:</w:t>
      </w:r>
    </w:p>
    <w:p w:rsidR="00611450" w:rsidRDefault="00611450">
      <w:pPr>
        <w:spacing w:line="360" w:lineRule="auto"/>
        <w:ind w:firstLine="426"/>
        <w:jc w:val="both"/>
        <w:rPr>
          <w:sz w:val="28"/>
          <w:szCs w:val="28"/>
          <w:lang w:val="ru-RU"/>
        </w:rPr>
      </w:pPr>
      <w:r>
        <w:rPr>
          <w:sz w:val="28"/>
          <w:szCs w:val="28"/>
          <w:lang w:val="ru-RU"/>
        </w:rPr>
        <w:t>— формой соглашения является лизинг;</w:t>
      </w:r>
    </w:p>
    <w:p w:rsidR="00611450" w:rsidRDefault="00611450">
      <w:pPr>
        <w:spacing w:line="360" w:lineRule="auto"/>
        <w:ind w:firstLine="426"/>
        <w:jc w:val="both"/>
        <w:rPr>
          <w:sz w:val="28"/>
          <w:szCs w:val="28"/>
          <w:lang w:val="ru-RU"/>
        </w:rPr>
      </w:pPr>
      <w:r>
        <w:rPr>
          <w:sz w:val="28"/>
          <w:szCs w:val="28"/>
          <w:lang w:val="ru-RU"/>
        </w:rPr>
        <w:t>— лизингом преследуется коммерческая цель (помимо налоговых выгод);</w:t>
      </w:r>
    </w:p>
    <w:p w:rsidR="00611450" w:rsidRDefault="00611450">
      <w:pPr>
        <w:spacing w:line="360" w:lineRule="auto"/>
        <w:ind w:firstLine="426"/>
        <w:jc w:val="both"/>
        <w:rPr>
          <w:sz w:val="28"/>
          <w:szCs w:val="28"/>
          <w:lang w:val="ru-RU"/>
        </w:rPr>
      </w:pPr>
      <w:r>
        <w:rPr>
          <w:sz w:val="28"/>
          <w:szCs w:val="28"/>
          <w:lang w:val="ru-RU"/>
        </w:rPr>
        <w:t>— лизингополучатель обладает некоторыми значительными атрибутами права собственности, такими, как риск потерь и возможность определенных экономических выгод.</w:t>
      </w:r>
    </w:p>
    <w:p w:rsidR="00611450" w:rsidRDefault="00611450">
      <w:pPr>
        <w:spacing w:line="360" w:lineRule="auto"/>
        <w:ind w:firstLine="426"/>
        <w:jc w:val="both"/>
        <w:rPr>
          <w:sz w:val="28"/>
          <w:szCs w:val="28"/>
          <w:lang w:val="ru-RU"/>
        </w:rPr>
      </w:pPr>
      <w:r>
        <w:rPr>
          <w:sz w:val="28"/>
          <w:szCs w:val="28"/>
          <w:lang w:val="ru-RU"/>
        </w:rPr>
        <w:t>Один крупный нью-йоркский банк выделяет следующие три вида лизинга по их типу или объему: многомиллионный (авиалайнеры, оборудование для бурения нефтяных скважин и т. п.); промежуточная аренда при стоимости имущества от 0,5 до 5 млн. долл., рассчитанная на период до 10 лет, и так называемая рыночная аренда, при которой банк объединяет в одном договоре несколько единиц сравнительно недорогого оборудования, выпускаемого одним производителем.</w:t>
      </w:r>
    </w:p>
    <w:p w:rsidR="00611450" w:rsidRDefault="00611450">
      <w:pPr>
        <w:spacing w:line="360" w:lineRule="auto"/>
        <w:ind w:firstLine="426"/>
        <w:jc w:val="both"/>
        <w:rPr>
          <w:sz w:val="28"/>
          <w:szCs w:val="28"/>
          <w:lang w:val="ru-RU"/>
        </w:rPr>
      </w:pPr>
      <w:r>
        <w:rPr>
          <w:sz w:val="28"/>
          <w:szCs w:val="28"/>
          <w:lang w:val="ru-RU"/>
        </w:rPr>
        <w:t>Наиболее популярным в США является лизинг автотранспортных средств. Этот вид лизинга чаще используется банками, когда они выступают в качестве лизингодателей. В целом существует два основных вида лизинга транспортных средств: открытый лизинг и закрытый лизинг.</w:t>
      </w:r>
    </w:p>
    <w:p w:rsidR="00611450" w:rsidRDefault="00611450">
      <w:pPr>
        <w:spacing w:line="360" w:lineRule="auto"/>
        <w:ind w:firstLine="426"/>
        <w:jc w:val="both"/>
        <w:rPr>
          <w:sz w:val="28"/>
          <w:szCs w:val="28"/>
          <w:lang w:val="ru-RU"/>
        </w:rPr>
      </w:pPr>
      <w:r>
        <w:rPr>
          <w:sz w:val="28"/>
          <w:szCs w:val="28"/>
          <w:lang w:val="ru-RU"/>
        </w:rPr>
        <w:t>Открытый лизинг имеет следующие наиболее характерные черты:</w:t>
      </w:r>
    </w:p>
    <w:p w:rsidR="00611450" w:rsidRDefault="00611450">
      <w:pPr>
        <w:spacing w:line="360" w:lineRule="auto"/>
        <w:ind w:firstLine="426"/>
        <w:jc w:val="both"/>
        <w:rPr>
          <w:sz w:val="28"/>
          <w:szCs w:val="28"/>
          <w:lang w:val="ru-RU"/>
        </w:rPr>
      </w:pPr>
      <w:r>
        <w:rPr>
          <w:sz w:val="28"/>
          <w:szCs w:val="28"/>
          <w:lang w:val="ru-RU"/>
        </w:rPr>
        <w:t>1. Лизинг обычно осуществляется на срок от 24 до 36 месяцев.</w:t>
      </w:r>
    </w:p>
    <w:p w:rsidR="00611450" w:rsidRDefault="00611450">
      <w:pPr>
        <w:spacing w:line="360" w:lineRule="auto"/>
        <w:ind w:firstLine="426"/>
        <w:jc w:val="both"/>
        <w:rPr>
          <w:sz w:val="28"/>
          <w:szCs w:val="28"/>
          <w:lang w:val="ru-RU"/>
        </w:rPr>
      </w:pPr>
      <w:r>
        <w:rPr>
          <w:sz w:val="28"/>
          <w:szCs w:val="28"/>
          <w:lang w:val="ru-RU"/>
        </w:rPr>
        <w:t>2. Лизингополучатель принимает на себя риск утраты или повреждения нанятого средства. Перед получением во владение лизингополучатель должен застраховать автомобиль, указав лизингодателя в качестве выгодоприобретателя.</w:t>
      </w:r>
    </w:p>
    <w:p w:rsidR="00611450" w:rsidRDefault="00611450">
      <w:pPr>
        <w:spacing w:line="360" w:lineRule="auto"/>
        <w:ind w:firstLine="426"/>
        <w:jc w:val="both"/>
        <w:rPr>
          <w:sz w:val="28"/>
          <w:szCs w:val="28"/>
          <w:lang w:val="ru-RU"/>
        </w:rPr>
      </w:pPr>
      <w:r>
        <w:rPr>
          <w:sz w:val="28"/>
          <w:szCs w:val="28"/>
          <w:lang w:val="ru-RU"/>
        </w:rPr>
        <w:t>3. Лизингополучатель принимает на себя всю ответственность в связи с ремонтом и поддержанием рабочего состояния нанятого средства.</w:t>
      </w:r>
    </w:p>
    <w:p w:rsidR="00611450" w:rsidRDefault="00611450">
      <w:pPr>
        <w:spacing w:line="360" w:lineRule="auto"/>
        <w:ind w:firstLine="426"/>
        <w:jc w:val="both"/>
        <w:rPr>
          <w:sz w:val="28"/>
          <w:szCs w:val="28"/>
          <w:lang w:val="ru-RU"/>
        </w:rPr>
      </w:pPr>
      <w:r>
        <w:rPr>
          <w:sz w:val="28"/>
          <w:szCs w:val="28"/>
          <w:lang w:val="ru-RU"/>
        </w:rPr>
        <w:t>4. Лизингополучатель обязуется производить предусмотренные ежемесячные платежи в течение срока лизинга и выплатить остаток суммы погашения по окончании действия договора лизинга.</w:t>
      </w:r>
    </w:p>
    <w:p w:rsidR="00611450" w:rsidRDefault="00611450">
      <w:pPr>
        <w:spacing w:line="360" w:lineRule="auto"/>
        <w:ind w:firstLine="426"/>
        <w:jc w:val="both"/>
        <w:rPr>
          <w:sz w:val="28"/>
          <w:szCs w:val="28"/>
          <w:lang w:val="ru-RU"/>
        </w:rPr>
      </w:pPr>
      <w:r>
        <w:rPr>
          <w:sz w:val="28"/>
          <w:szCs w:val="28"/>
          <w:lang w:val="ru-RU"/>
        </w:rPr>
        <w:t>5. Лизингополучатель не имеет преимущественного права на приобретение транспортного средства по окончании лизинга.</w:t>
      </w:r>
    </w:p>
    <w:p w:rsidR="00611450" w:rsidRDefault="00611450">
      <w:pPr>
        <w:spacing w:line="360" w:lineRule="auto"/>
        <w:ind w:firstLine="426"/>
        <w:jc w:val="both"/>
        <w:rPr>
          <w:sz w:val="28"/>
          <w:szCs w:val="28"/>
          <w:lang w:val="ru-RU"/>
        </w:rPr>
      </w:pPr>
      <w:r>
        <w:rPr>
          <w:sz w:val="28"/>
          <w:szCs w:val="28"/>
          <w:lang w:val="ru-RU"/>
        </w:rPr>
        <w:t>После окончания срока открытого лизинга обычно происходит одно из трех событий. Хотя лизингополучатель не имеет преимущественного права на покупку автомобиля, он может сам выплатить гарантированный остаток. В этом случае автомобиль передается ему или указанному им лицу. В ином случае автомобиль предлагается франшизному дилеру, у которого он приобретается. Если франшизный дилер не приобретает автомобиль, банк обычно продает его по оптовой цене другому дилеру, хотя банк может опять передать автомобиль по договору лизинга, если он очень изношен.</w:t>
      </w:r>
    </w:p>
    <w:p w:rsidR="00611450" w:rsidRDefault="00611450">
      <w:pPr>
        <w:spacing w:line="360" w:lineRule="auto"/>
        <w:ind w:firstLine="426"/>
        <w:jc w:val="both"/>
        <w:rPr>
          <w:sz w:val="28"/>
          <w:szCs w:val="28"/>
          <w:lang w:val="ru-RU"/>
        </w:rPr>
      </w:pPr>
      <w:r>
        <w:rPr>
          <w:sz w:val="28"/>
          <w:szCs w:val="28"/>
          <w:lang w:val="ru-RU"/>
        </w:rPr>
        <w:t>Закрытый лизинг отличается от открытого одной важной деталью: лизингополучатель не гарантирует остаточную стоимость арендованного транспортного средства в конце срока лизинга; лизингодатель допускает этот риск. Многие договоры лизинга транспортных средств с двигателем внутреннего сгорания предусматривают открытый лизинг.</w:t>
      </w:r>
    </w:p>
    <w:p w:rsidR="00611450" w:rsidRDefault="00611450">
      <w:pPr>
        <w:spacing w:line="360" w:lineRule="auto"/>
        <w:ind w:firstLine="426"/>
        <w:jc w:val="both"/>
        <w:rPr>
          <w:sz w:val="28"/>
          <w:szCs w:val="28"/>
          <w:lang w:val="ru-RU"/>
        </w:rPr>
      </w:pPr>
      <w:r>
        <w:rPr>
          <w:sz w:val="28"/>
          <w:szCs w:val="28"/>
          <w:lang w:val="ru-RU"/>
        </w:rPr>
        <w:t>Во многих случаях лизинг дорогостоящего оборудования (</w:t>
      </w:r>
      <w:r>
        <w:rPr>
          <w:sz w:val="28"/>
          <w:szCs w:val="28"/>
          <w:lang w:val="en-US"/>
        </w:rPr>
        <w:t>big</w:t>
      </w:r>
      <w:r>
        <w:rPr>
          <w:sz w:val="28"/>
          <w:szCs w:val="28"/>
          <w:lang w:val="ru-RU"/>
        </w:rPr>
        <w:t xml:space="preserve"> </w:t>
      </w:r>
      <w:r>
        <w:rPr>
          <w:sz w:val="28"/>
          <w:szCs w:val="28"/>
          <w:lang w:val="en-US"/>
        </w:rPr>
        <w:t>ticket</w:t>
      </w:r>
      <w:r>
        <w:rPr>
          <w:sz w:val="28"/>
          <w:szCs w:val="28"/>
          <w:lang w:val="ru-RU"/>
        </w:rPr>
        <w:t xml:space="preserve"> </w:t>
      </w:r>
      <w:r>
        <w:rPr>
          <w:sz w:val="28"/>
          <w:szCs w:val="28"/>
          <w:lang w:val="en-US"/>
        </w:rPr>
        <w:t>items</w:t>
      </w:r>
      <w:r>
        <w:rPr>
          <w:sz w:val="28"/>
          <w:szCs w:val="28"/>
          <w:lang w:val="ru-RU"/>
        </w:rPr>
        <w:t>) является закрытым, хотя часто сроки лизинга рассчитываются таким образом, чтобы прекратить срок эксплуатации нанимаемых товаров, не оставляя остаточной стоимости сверх стоимости вознаграждения.</w:t>
      </w:r>
    </w:p>
    <w:p w:rsidR="00611450" w:rsidRDefault="00611450">
      <w:pPr>
        <w:spacing w:line="360" w:lineRule="auto"/>
        <w:ind w:firstLine="426"/>
        <w:jc w:val="both"/>
        <w:rPr>
          <w:sz w:val="28"/>
          <w:szCs w:val="28"/>
          <w:lang w:val="ru-RU"/>
        </w:rPr>
      </w:pPr>
      <w:r>
        <w:rPr>
          <w:sz w:val="28"/>
          <w:szCs w:val="28"/>
          <w:lang w:val="ru-RU"/>
        </w:rPr>
        <w:t>Банковские холдинговые компании могут заниматься лизингом в той степени, в какой лизинг является функциональным эквивалентом предоставления кредита. Лизинг должен иметь неуправленческую основу (т. е. без оказания услуг). Например, при лизинге автомобилей филиал банковской холдинговой компании по лизингу не может предлагать услуги, ремонт или поддержание состояния транспортного средства. Банковская холдинговая компания должна вести лизинговую деятельность на основе полной выплаты; до оказания лизинга она должна возместить расходы по инвестициям в имущество и по финансированию.</w:t>
      </w:r>
    </w:p>
    <w:p w:rsidR="00611450" w:rsidRDefault="00611450">
      <w:pPr>
        <w:spacing w:line="360" w:lineRule="auto"/>
        <w:ind w:firstLine="426"/>
        <w:jc w:val="both"/>
        <w:rPr>
          <w:sz w:val="28"/>
          <w:szCs w:val="28"/>
          <w:lang w:val="ru-RU"/>
        </w:rPr>
      </w:pPr>
      <w:r>
        <w:rPr>
          <w:sz w:val="28"/>
          <w:szCs w:val="28"/>
          <w:lang w:val="ru-RU"/>
        </w:rPr>
        <w:t>Срок лизинга не может превышать 40 лет, а время, в течение которого наймодатель— банковская холдинговая компания может владеть имуществом после окончания лизинга, ограничено двумя годами.</w:t>
      </w:r>
    </w:p>
    <w:p w:rsidR="00611450" w:rsidRDefault="00611450">
      <w:pPr>
        <w:spacing w:line="360" w:lineRule="auto"/>
        <w:ind w:firstLine="426"/>
        <w:jc w:val="both"/>
        <w:rPr>
          <w:sz w:val="28"/>
          <w:szCs w:val="28"/>
          <w:lang w:val="ru-RU"/>
        </w:rPr>
      </w:pPr>
      <w:r>
        <w:rPr>
          <w:sz w:val="28"/>
          <w:szCs w:val="28"/>
          <w:lang w:val="ru-RU"/>
        </w:rPr>
        <w:t>В США функционирует 15 различных ассоциаций, объединяющих участников лизингового рынка, в том числе:</w:t>
      </w:r>
    </w:p>
    <w:p w:rsidR="00611450" w:rsidRDefault="00611450">
      <w:pPr>
        <w:spacing w:line="360" w:lineRule="auto"/>
        <w:ind w:firstLine="426"/>
        <w:jc w:val="both"/>
        <w:rPr>
          <w:sz w:val="28"/>
          <w:szCs w:val="28"/>
          <w:lang w:val="ru-RU"/>
        </w:rPr>
      </w:pPr>
      <w:r>
        <w:rPr>
          <w:sz w:val="28"/>
          <w:szCs w:val="28"/>
          <w:lang w:val="ru-RU"/>
        </w:rPr>
        <w:t>— Ассоциация компаний, занимающихся лизингом оборудования (</w:t>
      </w:r>
      <w:r>
        <w:rPr>
          <w:sz w:val="28"/>
          <w:szCs w:val="28"/>
          <w:lang w:val="en-US"/>
        </w:rPr>
        <w:t>Equipment</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Association</w:t>
      </w:r>
      <w:r>
        <w:rPr>
          <w:sz w:val="28"/>
          <w:szCs w:val="28"/>
          <w:lang w:val="ru-RU"/>
        </w:rPr>
        <w:t>) со штаб-квартирой в Арлингтоне;</w:t>
      </w:r>
    </w:p>
    <w:p w:rsidR="00611450" w:rsidRDefault="00611450">
      <w:pPr>
        <w:spacing w:line="360" w:lineRule="auto"/>
        <w:ind w:firstLine="426"/>
        <w:jc w:val="both"/>
        <w:rPr>
          <w:sz w:val="28"/>
          <w:szCs w:val="28"/>
          <w:lang w:val="ru-RU"/>
        </w:rPr>
      </w:pPr>
      <w:r>
        <w:rPr>
          <w:sz w:val="28"/>
          <w:szCs w:val="28"/>
          <w:lang w:val="ru-RU"/>
        </w:rPr>
        <w:t>— Западная ассоциация компаний, занимающихся лизингом оборудования (</w:t>
      </w:r>
      <w:r>
        <w:rPr>
          <w:sz w:val="28"/>
          <w:szCs w:val="28"/>
          <w:lang w:val="en-US"/>
        </w:rPr>
        <w:t>Western</w:t>
      </w:r>
      <w:r>
        <w:rPr>
          <w:sz w:val="28"/>
          <w:szCs w:val="28"/>
          <w:lang w:val="ru-RU"/>
        </w:rPr>
        <w:t xml:space="preserve"> </w:t>
      </w:r>
      <w:r>
        <w:rPr>
          <w:sz w:val="28"/>
          <w:szCs w:val="28"/>
          <w:lang w:val="en-US"/>
        </w:rPr>
        <w:t>Association</w:t>
      </w:r>
      <w:r>
        <w:rPr>
          <w:sz w:val="28"/>
          <w:szCs w:val="28"/>
          <w:lang w:val="ru-RU"/>
        </w:rPr>
        <w:t xml:space="preserve"> </w:t>
      </w:r>
      <w:r>
        <w:rPr>
          <w:sz w:val="28"/>
          <w:szCs w:val="28"/>
          <w:lang w:val="en-US"/>
        </w:rPr>
        <w:t>of</w:t>
      </w:r>
      <w:r>
        <w:rPr>
          <w:sz w:val="28"/>
          <w:szCs w:val="28"/>
          <w:lang w:val="ru-RU"/>
        </w:rPr>
        <w:t xml:space="preserve"> </w:t>
      </w:r>
      <w:r>
        <w:rPr>
          <w:sz w:val="28"/>
          <w:szCs w:val="28"/>
          <w:lang w:val="en-US"/>
        </w:rPr>
        <w:t>Equipment</w:t>
      </w:r>
      <w:r>
        <w:rPr>
          <w:sz w:val="28"/>
          <w:szCs w:val="28"/>
          <w:lang w:val="ru-RU"/>
        </w:rPr>
        <w:t xml:space="preserve"> </w:t>
      </w:r>
      <w:r>
        <w:rPr>
          <w:sz w:val="28"/>
          <w:szCs w:val="28"/>
          <w:lang w:val="en-US"/>
        </w:rPr>
        <w:t>Lessors</w:t>
      </w:r>
      <w:r>
        <w:rPr>
          <w:sz w:val="28"/>
          <w:szCs w:val="28"/>
          <w:lang w:val="ru-RU"/>
        </w:rPr>
        <w:t>) со штаб-квартирой в Окленде;</w:t>
      </w:r>
    </w:p>
    <w:p w:rsidR="00611450" w:rsidRDefault="00611450">
      <w:pPr>
        <w:spacing w:line="360" w:lineRule="auto"/>
        <w:ind w:firstLine="426"/>
        <w:jc w:val="both"/>
        <w:rPr>
          <w:sz w:val="28"/>
          <w:szCs w:val="28"/>
          <w:lang w:val="ru-RU"/>
        </w:rPr>
      </w:pPr>
      <w:r>
        <w:rPr>
          <w:sz w:val="28"/>
          <w:szCs w:val="28"/>
          <w:lang w:val="ru-RU"/>
        </w:rPr>
        <w:t>— Восточная ассоциация компаний, занимающихся лизингом оборудования (</w:t>
      </w:r>
      <w:r>
        <w:rPr>
          <w:sz w:val="28"/>
          <w:szCs w:val="28"/>
          <w:lang w:val="en-US"/>
        </w:rPr>
        <w:t>Eastern</w:t>
      </w:r>
      <w:r>
        <w:rPr>
          <w:sz w:val="28"/>
          <w:szCs w:val="28"/>
          <w:lang w:val="ru-RU"/>
        </w:rPr>
        <w:t xml:space="preserve"> </w:t>
      </w:r>
      <w:r>
        <w:rPr>
          <w:sz w:val="28"/>
          <w:szCs w:val="28"/>
          <w:lang w:val="en-US"/>
        </w:rPr>
        <w:t>Association</w:t>
      </w:r>
      <w:r>
        <w:rPr>
          <w:sz w:val="28"/>
          <w:szCs w:val="28"/>
          <w:lang w:val="ru-RU"/>
        </w:rPr>
        <w:t xml:space="preserve"> </w:t>
      </w:r>
      <w:r>
        <w:rPr>
          <w:sz w:val="28"/>
          <w:szCs w:val="28"/>
          <w:lang w:val="en-US"/>
        </w:rPr>
        <w:t>of</w:t>
      </w:r>
      <w:r>
        <w:rPr>
          <w:sz w:val="28"/>
          <w:szCs w:val="28"/>
          <w:lang w:val="ru-RU"/>
        </w:rPr>
        <w:t xml:space="preserve"> </w:t>
      </w:r>
      <w:r>
        <w:rPr>
          <w:sz w:val="28"/>
          <w:szCs w:val="28"/>
          <w:lang w:val="en-US"/>
        </w:rPr>
        <w:t>Equipment</w:t>
      </w:r>
      <w:r>
        <w:rPr>
          <w:sz w:val="28"/>
          <w:szCs w:val="28"/>
          <w:lang w:val="ru-RU"/>
        </w:rPr>
        <w:t xml:space="preserve"> </w:t>
      </w:r>
      <w:r>
        <w:rPr>
          <w:sz w:val="28"/>
          <w:szCs w:val="28"/>
          <w:lang w:val="en-US"/>
        </w:rPr>
        <w:t>Lessors</w:t>
      </w:r>
      <w:r>
        <w:rPr>
          <w:sz w:val="28"/>
          <w:szCs w:val="28"/>
          <w:lang w:val="ru-RU"/>
        </w:rPr>
        <w:t>). Ее месторасположение— в Харристоне;</w:t>
      </w:r>
    </w:p>
    <w:p w:rsidR="00611450" w:rsidRDefault="00611450">
      <w:pPr>
        <w:spacing w:line="360" w:lineRule="auto"/>
        <w:ind w:firstLine="426"/>
        <w:jc w:val="both"/>
        <w:rPr>
          <w:sz w:val="28"/>
          <w:szCs w:val="28"/>
          <w:lang w:val="ru-RU"/>
        </w:rPr>
      </w:pPr>
      <w:r>
        <w:rPr>
          <w:sz w:val="28"/>
          <w:szCs w:val="28"/>
          <w:lang w:val="ru-RU"/>
        </w:rPr>
        <w:t>— Национальная ассоциация лизинга транспортных средств (</w:t>
      </w:r>
      <w:r>
        <w:rPr>
          <w:sz w:val="28"/>
          <w:szCs w:val="28"/>
          <w:lang w:val="en-US"/>
        </w:rPr>
        <w:t>National</w:t>
      </w:r>
      <w:r>
        <w:rPr>
          <w:sz w:val="28"/>
          <w:szCs w:val="28"/>
          <w:lang w:val="ru-RU"/>
        </w:rPr>
        <w:t xml:space="preserve"> </w:t>
      </w:r>
      <w:r>
        <w:rPr>
          <w:sz w:val="28"/>
          <w:szCs w:val="28"/>
          <w:lang w:val="en-US"/>
        </w:rPr>
        <w:t>Vehicle</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Association</w:t>
      </w:r>
      <w:r>
        <w:rPr>
          <w:sz w:val="28"/>
          <w:szCs w:val="28"/>
          <w:lang w:val="ru-RU"/>
        </w:rPr>
        <w:t>) со штаб-квартирой в Сан-Франциско;</w:t>
      </w:r>
    </w:p>
    <w:p w:rsidR="00611450" w:rsidRDefault="00611450">
      <w:pPr>
        <w:spacing w:line="360" w:lineRule="auto"/>
        <w:ind w:firstLine="426"/>
        <w:jc w:val="both"/>
        <w:rPr>
          <w:sz w:val="28"/>
          <w:szCs w:val="28"/>
          <w:lang w:val="ru-RU"/>
        </w:rPr>
      </w:pPr>
      <w:r>
        <w:rPr>
          <w:sz w:val="28"/>
          <w:szCs w:val="28"/>
          <w:lang w:val="ru-RU"/>
        </w:rPr>
        <w:t>-Ассоциация лизинга и рентинга грузовиков (</w:t>
      </w:r>
      <w:r>
        <w:rPr>
          <w:sz w:val="28"/>
          <w:szCs w:val="28"/>
          <w:lang w:val="en-US"/>
        </w:rPr>
        <w:t>Truck</w:t>
      </w:r>
      <w:r>
        <w:rPr>
          <w:sz w:val="28"/>
          <w:szCs w:val="28"/>
          <w:lang w:val="ru-RU"/>
        </w:rPr>
        <w:t xml:space="preserve"> </w:t>
      </w:r>
      <w:r>
        <w:rPr>
          <w:sz w:val="28"/>
          <w:szCs w:val="28"/>
          <w:lang w:val="en-US"/>
        </w:rPr>
        <w:t>Renting</w:t>
      </w:r>
      <w:r>
        <w:rPr>
          <w:sz w:val="28"/>
          <w:szCs w:val="28"/>
          <w:lang w:val="ru-RU"/>
        </w:rPr>
        <w:t xml:space="preserve"> </w:t>
      </w:r>
      <w:r>
        <w:rPr>
          <w:sz w:val="28"/>
          <w:szCs w:val="28"/>
          <w:lang w:val="en-US"/>
        </w:rPr>
        <w:t>and</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Association</w:t>
      </w:r>
      <w:r>
        <w:rPr>
          <w:sz w:val="28"/>
          <w:szCs w:val="28"/>
          <w:lang w:val="ru-RU"/>
        </w:rPr>
        <w:t>) находится в Александрии;</w:t>
      </w:r>
    </w:p>
    <w:p w:rsidR="00611450" w:rsidRDefault="00611450">
      <w:pPr>
        <w:spacing w:line="360" w:lineRule="auto"/>
        <w:ind w:firstLine="426"/>
        <w:jc w:val="both"/>
        <w:rPr>
          <w:sz w:val="28"/>
          <w:szCs w:val="28"/>
          <w:lang w:val="ru-RU"/>
        </w:rPr>
      </w:pPr>
      <w:r>
        <w:rPr>
          <w:sz w:val="28"/>
          <w:szCs w:val="28"/>
          <w:lang w:val="ru-RU"/>
        </w:rPr>
        <w:t>-Американская ассоциация лизинга автомобилей (</w:t>
      </w:r>
      <w:r>
        <w:rPr>
          <w:sz w:val="28"/>
          <w:szCs w:val="28"/>
          <w:lang w:val="en-US"/>
        </w:rPr>
        <w:t>American</w:t>
      </w:r>
      <w:r>
        <w:rPr>
          <w:sz w:val="28"/>
          <w:szCs w:val="28"/>
          <w:lang w:val="ru-RU"/>
        </w:rPr>
        <w:t xml:space="preserve"> </w:t>
      </w:r>
      <w:r>
        <w:rPr>
          <w:sz w:val="28"/>
          <w:szCs w:val="28"/>
          <w:lang w:val="en-US"/>
        </w:rPr>
        <w:t>Automotive</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Association</w:t>
      </w:r>
      <w:r>
        <w:rPr>
          <w:sz w:val="28"/>
          <w:szCs w:val="28"/>
          <w:lang w:val="ru-RU"/>
        </w:rPr>
        <w:t>) находится в Вашингтоне;</w:t>
      </w:r>
    </w:p>
    <w:p w:rsidR="00611450" w:rsidRDefault="00611450">
      <w:pPr>
        <w:spacing w:line="360" w:lineRule="auto"/>
        <w:ind w:firstLine="426"/>
        <w:jc w:val="both"/>
        <w:rPr>
          <w:sz w:val="28"/>
          <w:szCs w:val="28"/>
          <w:lang w:val="ru-RU"/>
        </w:rPr>
      </w:pPr>
      <w:r>
        <w:rPr>
          <w:sz w:val="28"/>
          <w:szCs w:val="28"/>
          <w:lang w:val="ru-RU"/>
        </w:rPr>
        <w:t>— Ассоциация лизингодателей компьютеров (</w:t>
      </w:r>
      <w:r>
        <w:rPr>
          <w:sz w:val="28"/>
          <w:szCs w:val="28"/>
          <w:lang w:val="en-US"/>
        </w:rPr>
        <w:t>The</w:t>
      </w:r>
      <w:r>
        <w:rPr>
          <w:sz w:val="28"/>
          <w:szCs w:val="28"/>
          <w:lang w:val="ru-RU"/>
        </w:rPr>
        <w:t xml:space="preserve"> </w:t>
      </w:r>
      <w:r>
        <w:rPr>
          <w:sz w:val="28"/>
          <w:szCs w:val="28"/>
          <w:lang w:val="en-US"/>
        </w:rPr>
        <w:t>Computer</w:t>
      </w:r>
      <w:r>
        <w:rPr>
          <w:sz w:val="28"/>
          <w:szCs w:val="28"/>
          <w:lang w:val="ru-RU"/>
        </w:rPr>
        <w:t xml:space="preserve"> </w:t>
      </w:r>
      <w:r>
        <w:rPr>
          <w:sz w:val="28"/>
          <w:szCs w:val="28"/>
          <w:lang w:val="en-US"/>
        </w:rPr>
        <w:t>and</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Remarketing</w:t>
      </w:r>
      <w:r>
        <w:rPr>
          <w:sz w:val="28"/>
          <w:szCs w:val="28"/>
          <w:lang w:val="ru-RU"/>
        </w:rPr>
        <w:t xml:space="preserve"> </w:t>
      </w:r>
      <w:r>
        <w:rPr>
          <w:sz w:val="28"/>
          <w:szCs w:val="28"/>
          <w:lang w:val="en-US"/>
        </w:rPr>
        <w:t>Association</w:t>
      </w:r>
      <w:r>
        <w:rPr>
          <w:sz w:val="28"/>
          <w:szCs w:val="28"/>
          <w:lang w:val="ru-RU"/>
        </w:rPr>
        <w:t>), которая также находится в Вашинтоне.</w:t>
      </w:r>
    </w:p>
    <w:p w:rsidR="00611450" w:rsidRDefault="00611450">
      <w:pPr>
        <w:pStyle w:val="21"/>
        <w:spacing w:after="0" w:line="360" w:lineRule="auto"/>
        <w:ind w:firstLine="426"/>
        <w:jc w:val="both"/>
        <w:rPr>
          <w:sz w:val="28"/>
          <w:szCs w:val="28"/>
          <w:lang w:val="ru-RU"/>
        </w:rPr>
      </w:pPr>
      <w:r>
        <w:rPr>
          <w:sz w:val="28"/>
          <w:szCs w:val="28"/>
          <w:lang w:val="ru-RU"/>
        </w:rPr>
        <w:t>Ассоциация компаний, занимающихся лизингом оборудования, проводила обследование группы своих компаний по результатам 1998—1999 гг. в части проведения операций международного лизинга. Эти материалы представлены, в табл. 4.</w:t>
      </w:r>
    </w:p>
    <w:p w:rsidR="00611450" w:rsidRDefault="00611450">
      <w:pPr>
        <w:pStyle w:val="21"/>
        <w:spacing w:after="0" w:line="360" w:lineRule="auto"/>
        <w:ind w:firstLine="426"/>
        <w:jc w:val="both"/>
        <w:rPr>
          <w:sz w:val="28"/>
          <w:szCs w:val="28"/>
          <w:lang w:val="ru-RU"/>
        </w:rPr>
      </w:pPr>
    </w:p>
    <w:p w:rsidR="00611450" w:rsidRDefault="00611450">
      <w:pPr>
        <w:pStyle w:val="21"/>
        <w:spacing w:after="0" w:line="360" w:lineRule="auto"/>
        <w:ind w:firstLine="426"/>
        <w:jc w:val="both"/>
        <w:rPr>
          <w:sz w:val="28"/>
          <w:szCs w:val="28"/>
          <w:lang w:val="ru-RU"/>
        </w:rPr>
      </w:pPr>
    </w:p>
    <w:p w:rsidR="00611450" w:rsidRDefault="00611450">
      <w:pPr>
        <w:spacing w:line="360" w:lineRule="auto"/>
        <w:ind w:firstLine="426"/>
        <w:jc w:val="right"/>
        <w:rPr>
          <w:i/>
          <w:iCs/>
          <w:sz w:val="28"/>
          <w:szCs w:val="28"/>
          <w:lang w:val="ru-RU"/>
        </w:rPr>
      </w:pPr>
      <w:r>
        <w:rPr>
          <w:i/>
          <w:iCs/>
          <w:sz w:val="28"/>
          <w:szCs w:val="28"/>
          <w:lang w:val="ru-RU"/>
        </w:rPr>
        <w:t>Таблица 4 Международный лизинг из США, проводившийся группой компаний в 1998—1999 гг., млн. долл. (9, стр 36)</w:t>
      </w:r>
    </w:p>
    <w:tbl>
      <w:tblPr>
        <w:tblW w:w="0" w:type="auto"/>
        <w:tblInd w:w="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54"/>
        <w:gridCol w:w="1098"/>
        <w:gridCol w:w="1134"/>
      </w:tblGrid>
      <w:tr w:rsidR="00611450">
        <w:trPr>
          <w:trHeight w:val="424"/>
        </w:trPr>
        <w:tc>
          <w:tcPr>
            <w:tcW w:w="4454" w:type="dxa"/>
          </w:tcPr>
          <w:p w:rsidR="00611450" w:rsidRDefault="00611450">
            <w:pPr>
              <w:spacing w:line="360" w:lineRule="auto"/>
              <w:jc w:val="center"/>
              <w:rPr>
                <w:sz w:val="16"/>
                <w:szCs w:val="16"/>
                <w:lang w:val="ru-RU"/>
              </w:rPr>
            </w:pPr>
            <w:r>
              <w:rPr>
                <w:sz w:val="16"/>
                <w:szCs w:val="16"/>
                <w:lang w:val="ru-RU"/>
              </w:rPr>
              <w:t>Показатель</w:t>
            </w:r>
          </w:p>
        </w:tc>
        <w:tc>
          <w:tcPr>
            <w:tcW w:w="1098" w:type="dxa"/>
          </w:tcPr>
          <w:p w:rsidR="00611450" w:rsidRDefault="00611450">
            <w:pPr>
              <w:spacing w:line="360" w:lineRule="auto"/>
              <w:jc w:val="center"/>
              <w:rPr>
                <w:sz w:val="16"/>
                <w:szCs w:val="16"/>
                <w:lang w:val="ru-RU"/>
              </w:rPr>
            </w:pPr>
            <w:r>
              <w:rPr>
                <w:sz w:val="16"/>
                <w:szCs w:val="16"/>
                <w:lang w:val="ru-RU"/>
              </w:rPr>
              <w:t>1998 г.</w:t>
            </w:r>
          </w:p>
        </w:tc>
        <w:tc>
          <w:tcPr>
            <w:tcW w:w="1134" w:type="dxa"/>
          </w:tcPr>
          <w:p w:rsidR="00611450" w:rsidRDefault="00611450">
            <w:pPr>
              <w:spacing w:line="360" w:lineRule="auto"/>
              <w:jc w:val="center"/>
              <w:rPr>
                <w:sz w:val="16"/>
                <w:szCs w:val="16"/>
                <w:lang w:val="ru-RU"/>
              </w:rPr>
            </w:pPr>
            <w:r>
              <w:rPr>
                <w:sz w:val="16"/>
                <w:szCs w:val="16"/>
                <w:lang w:val="ru-RU"/>
              </w:rPr>
              <w:t>1999 г.</w:t>
            </w:r>
          </w:p>
        </w:tc>
      </w:tr>
      <w:tr w:rsidR="00611450">
        <w:trPr>
          <w:trHeight w:val="699"/>
        </w:trPr>
        <w:tc>
          <w:tcPr>
            <w:tcW w:w="4454" w:type="dxa"/>
          </w:tcPr>
          <w:p w:rsidR="00611450" w:rsidRDefault="00611450">
            <w:pPr>
              <w:spacing w:line="360" w:lineRule="auto"/>
              <w:rPr>
                <w:sz w:val="16"/>
                <w:szCs w:val="16"/>
                <w:lang w:val="ru-RU"/>
              </w:rPr>
            </w:pPr>
            <w:r>
              <w:rPr>
                <w:sz w:val="16"/>
                <w:szCs w:val="16"/>
                <w:lang w:val="ru-RU"/>
              </w:rPr>
              <w:t>Общая стоимость поставляемого по лизингу оборудования</w:t>
            </w:r>
          </w:p>
          <w:p w:rsidR="00611450" w:rsidRDefault="00611450">
            <w:pPr>
              <w:spacing w:line="360" w:lineRule="auto"/>
              <w:rPr>
                <w:sz w:val="16"/>
                <w:szCs w:val="16"/>
                <w:lang w:val="ru-RU"/>
              </w:rPr>
            </w:pPr>
          </w:p>
        </w:tc>
        <w:tc>
          <w:tcPr>
            <w:tcW w:w="1098" w:type="dxa"/>
          </w:tcPr>
          <w:p w:rsidR="00611450" w:rsidRDefault="00611450">
            <w:pPr>
              <w:spacing w:line="360" w:lineRule="auto"/>
              <w:jc w:val="center"/>
              <w:rPr>
                <w:sz w:val="16"/>
                <w:szCs w:val="16"/>
                <w:lang w:val="ru-RU"/>
              </w:rPr>
            </w:pPr>
          </w:p>
          <w:p w:rsidR="00611450" w:rsidRDefault="00611450">
            <w:pPr>
              <w:spacing w:line="360" w:lineRule="auto"/>
              <w:jc w:val="center"/>
              <w:rPr>
                <w:sz w:val="16"/>
                <w:szCs w:val="16"/>
                <w:lang w:val="ru-RU"/>
              </w:rPr>
            </w:pPr>
            <w:r>
              <w:rPr>
                <w:sz w:val="16"/>
                <w:szCs w:val="16"/>
                <w:lang w:val="ru-RU"/>
              </w:rPr>
              <w:t>4968,32</w:t>
            </w:r>
          </w:p>
        </w:tc>
        <w:tc>
          <w:tcPr>
            <w:tcW w:w="1134" w:type="dxa"/>
          </w:tcPr>
          <w:p w:rsidR="00611450" w:rsidRDefault="00611450">
            <w:pPr>
              <w:spacing w:line="360" w:lineRule="auto"/>
              <w:jc w:val="center"/>
              <w:rPr>
                <w:sz w:val="16"/>
                <w:szCs w:val="16"/>
                <w:lang w:val="ru-RU"/>
              </w:rPr>
            </w:pPr>
          </w:p>
          <w:p w:rsidR="00611450" w:rsidRDefault="00611450">
            <w:pPr>
              <w:spacing w:line="360" w:lineRule="auto"/>
              <w:jc w:val="center"/>
              <w:rPr>
                <w:sz w:val="16"/>
                <w:szCs w:val="16"/>
                <w:lang w:val="ru-RU"/>
              </w:rPr>
            </w:pPr>
            <w:r>
              <w:rPr>
                <w:sz w:val="16"/>
                <w:szCs w:val="16"/>
                <w:lang w:val="ru-RU"/>
              </w:rPr>
              <w:t>6498,89</w:t>
            </w:r>
          </w:p>
        </w:tc>
      </w:tr>
      <w:tr w:rsidR="00611450">
        <w:trPr>
          <w:trHeight w:val="426"/>
        </w:trPr>
        <w:tc>
          <w:tcPr>
            <w:tcW w:w="4454" w:type="dxa"/>
          </w:tcPr>
          <w:p w:rsidR="00611450" w:rsidRDefault="00611450">
            <w:pPr>
              <w:spacing w:line="360" w:lineRule="auto"/>
              <w:rPr>
                <w:sz w:val="16"/>
                <w:szCs w:val="16"/>
                <w:lang w:val="ru-RU"/>
              </w:rPr>
            </w:pPr>
            <w:r>
              <w:rPr>
                <w:sz w:val="16"/>
                <w:szCs w:val="16"/>
                <w:lang w:val="ru-RU"/>
              </w:rPr>
              <w:t>Количество лизинговых компаний</w:t>
            </w:r>
          </w:p>
        </w:tc>
        <w:tc>
          <w:tcPr>
            <w:tcW w:w="1098" w:type="dxa"/>
          </w:tcPr>
          <w:p w:rsidR="00611450" w:rsidRDefault="00611450">
            <w:pPr>
              <w:spacing w:line="360" w:lineRule="auto"/>
              <w:jc w:val="center"/>
              <w:rPr>
                <w:sz w:val="16"/>
                <w:szCs w:val="16"/>
                <w:lang w:val="ru-RU"/>
              </w:rPr>
            </w:pPr>
            <w:r>
              <w:rPr>
                <w:sz w:val="16"/>
                <w:szCs w:val="16"/>
                <w:lang w:val="ru-RU"/>
              </w:rPr>
              <w:t>31</w:t>
            </w:r>
          </w:p>
        </w:tc>
        <w:tc>
          <w:tcPr>
            <w:tcW w:w="1134" w:type="dxa"/>
          </w:tcPr>
          <w:p w:rsidR="00611450" w:rsidRDefault="00611450">
            <w:pPr>
              <w:spacing w:line="360" w:lineRule="auto"/>
              <w:jc w:val="center"/>
              <w:rPr>
                <w:sz w:val="16"/>
                <w:szCs w:val="16"/>
                <w:lang w:val="ru-RU"/>
              </w:rPr>
            </w:pPr>
            <w:r>
              <w:rPr>
                <w:sz w:val="16"/>
                <w:szCs w:val="16"/>
                <w:lang w:val="ru-RU"/>
              </w:rPr>
              <w:t>33</w:t>
            </w:r>
          </w:p>
        </w:tc>
      </w:tr>
      <w:tr w:rsidR="00611450">
        <w:trPr>
          <w:trHeight w:val="603"/>
        </w:trPr>
        <w:tc>
          <w:tcPr>
            <w:tcW w:w="4454" w:type="dxa"/>
          </w:tcPr>
          <w:p w:rsidR="00611450" w:rsidRDefault="00611450">
            <w:pPr>
              <w:spacing w:line="360" w:lineRule="auto"/>
              <w:rPr>
                <w:sz w:val="16"/>
                <w:szCs w:val="16"/>
                <w:lang w:val="ru-RU"/>
              </w:rPr>
            </w:pPr>
            <w:r>
              <w:rPr>
                <w:sz w:val="16"/>
                <w:szCs w:val="16"/>
                <w:lang w:val="ru-RU"/>
              </w:rPr>
              <w:t>Средняя стоимость поставляемого по лизингу оборудования, приходящегося на одну лизинговую компанию</w:t>
            </w:r>
          </w:p>
        </w:tc>
        <w:tc>
          <w:tcPr>
            <w:tcW w:w="1098" w:type="dxa"/>
          </w:tcPr>
          <w:p w:rsidR="00611450" w:rsidRDefault="00611450">
            <w:pPr>
              <w:spacing w:line="360" w:lineRule="auto"/>
              <w:jc w:val="center"/>
              <w:rPr>
                <w:sz w:val="16"/>
                <w:szCs w:val="16"/>
                <w:lang w:val="ru-RU"/>
              </w:rPr>
            </w:pPr>
          </w:p>
          <w:p w:rsidR="00611450" w:rsidRDefault="00611450">
            <w:pPr>
              <w:spacing w:line="360" w:lineRule="auto"/>
              <w:jc w:val="center"/>
              <w:rPr>
                <w:sz w:val="16"/>
                <w:szCs w:val="16"/>
                <w:lang w:val="ru-RU"/>
              </w:rPr>
            </w:pPr>
            <w:r>
              <w:rPr>
                <w:sz w:val="16"/>
                <w:szCs w:val="16"/>
                <w:lang w:val="ru-RU"/>
              </w:rPr>
              <w:t>160,27</w:t>
            </w:r>
          </w:p>
        </w:tc>
        <w:tc>
          <w:tcPr>
            <w:tcW w:w="1134" w:type="dxa"/>
          </w:tcPr>
          <w:p w:rsidR="00611450" w:rsidRDefault="00611450">
            <w:pPr>
              <w:spacing w:line="360" w:lineRule="auto"/>
              <w:jc w:val="center"/>
              <w:rPr>
                <w:sz w:val="16"/>
                <w:szCs w:val="16"/>
                <w:lang w:val="ru-RU"/>
              </w:rPr>
            </w:pPr>
          </w:p>
          <w:p w:rsidR="00611450" w:rsidRDefault="00611450">
            <w:pPr>
              <w:spacing w:line="360" w:lineRule="auto"/>
              <w:jc w:val="center"/>
              <w:rPr>
                <w:sz w:val="16"/>
                <w:szCs w:val="16"/>
                <w:lang w:val="ru-RU"/>
              </w:rPr>
            </w:pPr>
            <w:r>
              <w:rPr>
                <w:sz w:val="16"/>
                <w:szCs w:val="16"/>
                <w:lang w:val="ru-RU"/>
              </w:rPr>
              <w:t>196,94</w:t>
            </w:r>
          </w:p>
        </w:tc>
      </w:tr>
      <w:tr w:rsidR="00611450">
        <w:trPr>
          <w:trHeight w:val="502"/>
        </w:trPr>
        <w:tc>
          <w:tcPr>
            <w:tcW w:w="4454" w:type="dxa"/>
          </w:tcPr>
          <w:p w:rsidR="00611450" w:rsidRDefault="00611450">
            <w:pPr>
              <w:spacing w:line="360" w:lineRule="auto"/>
              <w:rPr>
                <w:sz w:val="16"/>
                <w:szCs w:val="16"/>
                <w:lang w:val="ru-RU"/>
              </w:rPr>
            </w:pPr>
            <w:r>
              <w:rPr>
                <w:sz w:val="16"/>
                <w:szCs w:val="16"/>
                <w:lang w:val="ru-RU"/>
              </w:rPr>
              <w:t>Средняя стоимость одной лизинговой сделки</w:t>
            </w:r>
          </w:p>
        </w:tc>
        <w:tc>
          <w:tcPr>
            <w:tcW w:w="1098" w:type="dxa"/>
          </w:tcPr>
          <w:p w:rsidR="00611450" w:rsidRDefault="00611450">
            <w:pPr>
              <w:spacing w:line="360" w:lineRule="auto"/>
              <w:jc w:val="center"/>
              <w:rPr>
                <w:sz w:val="16"/>
                <w:szCs w:val="16"/>
                <w:lang w:val="ru-RU"/>
              </w:rPr>
            </w:pPr>
            <w:r>
              <w:rPr>
                <w:sz w:val="16"/>
                <w:szCs w:val="16"/>
                <w:lang w:val="ru-RU"/>
              </w:rPr>
              <w:t>11,7</w:t>
            </w:r>
          </w:p>
        </w:tc>
        <w:tc>
          <w:tcPr>
            <w:tcW w:w="1134" w:type="dxa"/>
          </w:tcPr>
          <w:p w:rsidR="00611450" w:rsidRDefault="00611450">
            <w:pPr>
              <w:spacing w:line="360" w:lineRule="auto"/>
              <w:jc w:val="center"/>
              <w:rPr>
                <w:sz w:val="16"/>
                <w:szCs w:val="16"/>
                <w:lang w:val="ru-RU"/>
              </w:rPr>
            </w:pPr>
            <w:r>
              <w:rPr>
                <w:sz w:val="16"/>
                <w:szCs w:val="16"/>
                <w:lang w:val="ru-RU"/>
              </w:rPr>
              <w:t>47,63</w:t>
            </w:r>
          </w:p>
        </w:tc>
      </w:tr>
    </w:tbl>
    <w:p w:rsidR="00611450" w:rsidRDefault="00611450">
      <w:pPr>
        <w:spacing w:line="360" w:lineRule="auto"/>
        <w:rPr>
          <w:sz w:val="28"/>
          <w:szCs w:val="28"/>
          <w:lang w:val="ru-RU"/>
        </w:rPr>
      </w:pPr>
    </w:p>
    <w:p w:rsidR="00611450" w:rsidRDefault="00611450">
      <w:pPr>
        <w:spacing w:line="360" w:lineRule="auto"/>
        <w:ind w:firstLine="426"/>
        <w:jc w:val="both"/>
        <w:rPr>
          <w:sz w:val="28"/>
          <w:szCs w:val="28"/>
          <w:lang w:val="ru-RU"/>
        </w:rPr>
      </w:pPr>
      <w:r>
        <w:rPr>
          <w:sz w:val="28"/>
          <w:szCs w:val="28"/>
          <w:lang w:val="ru-RU"/>
        </w:rPr>
        <w:t>Интересно, что в 1999 г. значительная доля (42,4%) американского оборудования у обследованных предприятий была поставлена в Европу в рамках международного лизинга. В Азию было направлено 19,8% общего объема лизингового оборота.</w:t>
      </w:r>
    </w:p>
    <w:p w:rsidR="00611450" w:rsidRDefault="00611450">
      <w:pPr>
        <w:spacing w:line="360" w:lineRule="auto"/>
        <w:ind w:firstLine="426"/>
        <w:jc w:val="both"/>
        <w:rPr>
          <w:sz w:val="28"/>
          <w:szCs w:val="28"/>
          <w:lang w:val="ru-RU"/>
        </w:rPr>
      </w:pPr>
      <w:r>
        <w:rPr>
          <w:sz w:val="28"/>
          <w:szCs w:val="28"/>
          <w:lang w:val="ru-RU"/>
        </w:rPr>
        <w:t>По типам оборудования для международного лизинга 26 американскими компаниями сдавалось следующее имущество (по удельному весу, %):</w:t>
      </w:r>
    </w:p>
    <w:p w:rsidR="00611450" w:rsidRDefault="00611450">
      <w:pPr>
        <w:spacing w:line="360" w:lineRule="auto"/>
        <w:ind w:firstLine="426"/>
        <w:jc w:val="both"/>
        <w:rPr>
          <w:sz w:val="28"/>
          <w:szCs w:val="28"/>
          <w:lang w:val="ru-RU"/>
        </w:rPr>
      </w:pPr>
      <w:r>
        <w:rPr>
          <w:sz w:val="28"/>
          <w:szCs w:val="28"/>
          <w:lang w:val="ru-RU"/>
        </w:rPr>
        <w:t>— компьютеры 6,1</w:t>
      </w:r>
    </w:p>
    <w:p w:rsidR="00611450" w:rsidRDefault="00611450">
      <w:pPr>
        <w:spacing w:line="360" w:lineRule="auto"/>
        <w:ind w:firstLine="426"/>
        <w:jc w:val="both"/>
        <w:rPr>
          <w:sz w:val="28"/>
          <w:szCs w:val="28"/>
          <w:lang w:val="ru-RU"/>
        </w:rPr>
      </w:pPr>
      <w:r>
        <w:rPr>
          <w:sz w:val="28"/>
          <w:szCs w:val="28"/>
          <w:lang w:val="ru-RU"/>
        </w:rPr>
        <w:t>— строительная техника 19,0</w:t>
      </w:r>
    </w:p>
    <w:p w:rsidR="00611450" w:rsidRDefault="00611450">
      <w:pPr>
        <w:spacing w:line="360" w:lineRule="auto"/>
        <w:ind w:firstLine="426"/>
        <w:jc w:val="both"/>
        <w:rPr>
          <w:sz w:val="28"/>
          <w:szCs w:val="28"/>
          <w:lang w:val="ru-RU"/>
        </w:rPr>
      </w:pPr>
      <w:r>
        <w:rPr>
          <w:sz w:val="28"/>
          <w:szCs w:val="28"/>
          <w:lang w:val="ru-RU"/>
        </w:rPr>
        <w:t>— энергогенераторы 3,4</w:t>
      </w:r>
    </w:p>
    <w:p w:rsidR="00611450" w:rsidRDefault="00611450">
      <w:pPr>
        <w:spacing w:line="360" w:lineRule="auto"/>
        <w:ind w:firstLine="426"/>
        <w:jc w:val="both"/>
        <w:rPr>
          <w:sz w:val="28"/>
          <w:szCs w:val="28"/>
          <w:lang w:val="ru-RU"/>
        </w:rPr>
      </w:pPr>
      <w:r>
        <w:rPr>
          <w:sz w:val="28"/>
          <w:szCs w:val="28"/>
          <w:lang w:val="ru-RU"/>
        </w:rPr>
        <w:t>— промышленное оборудование 2,2</w:t>
      </w:r>
    </w:p>
    <w:p w:rsidR="00611450" w:rsidRDefault="00611450">
      <w:pPr>
        <w:spacing w:line="360" w:lineRule="auto"/>
        <w:ind w:firstLine="426"/>
        <w:jc w:val="both"/>
        <w:rPr>
          <w:sz w:val="28"/>
          <w:szCs w:val="28"/>
          <w:lang w:val="ru-RU"/>
        </w:rPr>
      </w:pPr>
      <w:r>
        <w:rPr>
          <w:sz w:val="28"/>
          <w:szCs w:val="28"/>
          <w:lang w:val="ru-RU"/>
        </w:rPr>
        <w:t>— медицинское оборудование 1,8</w:t>
      </w:r>
    </w:p>
    <w:p w:rsidR="00611450" w:rsidRDefault="00611450">
      <w:pPr>
        <w:spacing w:line="360" w:lineRule="auto"/>
        <w:ind w:firstLine="426"/>
        <w:jc w:val="both"/>
        <w:rPr>
          <w:sz w:val="28"/>
          <w:szCs w:val="28"/>
          <w:lang w:val="ru-RU"/>
        </w:rPr>
      </w:pPr>
      <w:r>
        <w:rPr>
          <w:sz w:val="28"/>
          <w:szCs w:val="28"/>
          <w:lang w:val="ru-RU"/>
        </w:rPr>
        <w:t>— нефтегазовое оборудование 3,0</w:t>
      </w:r>
    </w:p>
    <w:p w:rsidR="00611450" w:rsidRDefault="00611450">
      <w:pPr>
        <w:spacing w:line="360" w:lineRule="auto"/>
        <w:ind w:firstLine="426"/>
        <w:jc w:val="both"/>
        <w:rPr>
          <w:sz w:val="28"/>
          <w:szCs w:val="28"/>
          <w:lang w:val="ru-RU"/>
        </w:rPr>
      </w:pPr>
      <w:r>
        <w:rPr>
          <w:sz w:val="28"/>
          <w:szCs w:val="28"/>
          <w:lang w:val="ru-RU"/>
        </w:rPr>
        <w:t>— транспортные средства 55,4 в том числе:</w:t>
      </w:r>
    </w:p>
    <w:p w:rsidR="00611450" w:rsidRDefault="00611450">
      <w:pPr>
        <w:spacing w:line="360" w:lineRule="auto"/>
        <w:ind w:firstLine="426"/>
        <w:jc w:val="both"/>
        <w:rPr>
          <w:sz w:val="28"/>
          <w:szCs w:val="28"/>
          <w:lang w:val="ru-RU"/>
        </w:rPr>
      </w:pPr>
      <w:r>
        <w:rPr>
          <w:sz w:val="28"/>
          <w:szCs w:val="28"/>
          <w:lang w:val="ru-RU"/>
        </w:rPr>
        <w:t>—авиатранспорт 19,1</w:t>
      </w:r>
    </w:p>
    <w:p w:rsidR="00611450" w:rsidRDefault="00611450">
      <w:pPr>
        <w:spacing w:line="360" w:lineRule="auto"/>
        <w:ind w:firstLine="426"/>
        <w:jc w:val="both"/>
        <w:rPr>
          <w:sz w:val="28"/>
          <w:szCs w:val="28"/>
          <w:lang w:val="ru-RU"/>
        </w:rPr>
      </w:pPr>
      <w:r>
        <w:rPr>
          <w:sz w:val="28"/>
          <w:szCs w:val="28"/>
          <w:lang w:val="ru-RU"/>
        </w:rPr>
        <w:t>— дорожная техника 22,7</w:t>
      </w:r>
    </w:p>
    <w:p w:rsidR="00611450" w:rsidRDefault="00611450">
      <w:pPr>
        <w:spacing w:line="360" w:lineRule="auto"/>
        <w:ind w:firstLine="426"/>
        <w:jc w:val="both"/>
        <w:rPr>
          <w:sz w:val="28"/>
          <w:szCs w:val="28"/>
          <w:lang w:val="ru-RU"/>
        </w:rPr>
      </w:pPr>
      <w:r>
        <w:rPr>
          <w:sz w:val="28"/>
          <w:szCs w:val="28"/>
          <w:lang w:val="ru-RU"/>
        </w:rPr>
        <w:t>— грузовики и трейлеры 13,6</w:t>
      </w:r>
    </w:p>
    <w:p w:rsidR="00611450" w:rsidRDefault="00611450">
      <w:pPr>
        <w:spacing w:line="360" w:lineRule="auto"/>
        <w:ind w:firstLine="426"/>
        <w:jc w:val="both"/>
        <w:rPr>
          <w:sz w:val="28"/>
          <w:szCs w:val="28"/>
          <w:lang w:val="ru-RU"/>
        </w:rPr>
      </w:pPr>
      <w:r>
        <w:rPr>
          <w:sz w:val="28"/>
          <w:szCs w:val="28"/>
          <w:lang w:val="ru-RU"/>
        </w:rPr>
        <w:t>— другое оборудование 9,1</w:t>
      </w:r>
    </w:p>
    <w:p w:rsidR="00611450" w:rsidRDefault="00611450">
      <w:pPr>
        <w:spacing w:line="360" w:lineRule="auto"/>
        <w:ind w:firstLine="426"/>
        <w:jc w:val="both"/>
        <w:rPr>
          <w:sz w:val="28"/>
          <w:szCs w:val="28"/>
          <w:lang w:val="ru-RU"/>
        </w:rPr>
      </w:pPr>
      <w:r>
        <w:rPr>
          <w:sz w:val="28"/>
          <w:szCs w:val="28"/>
          <w:lang w:val="ru-RU"/>
        </w:rPr>
        <w:t>В США и в некоторых европейских странах лизинг оборудования, и прежде всего автотранспорта, является в большинстве своем не оперативным, а финансовым. Это подтверждается следующим.</w:t>
      </w:r>
    </w:p>
    <w:p w:rsidR="00611450" w:rsidRDefault="00611450">
      <w:pPr>
        <w:spacing w:line="360" w:lineRule="auto"/>
        <w:ind w:firstLine="426"/>
        <w:jc w:val="both"/>
        <w:rPr>
          <w:sz w:val="28"/>
          <w:szCs w:val="28"/>
          <w:lang w:val="ru-RU"/>
        </w:rPr>
      </w:pPr>
      <w:r>
        <w:rPr>
          <w:sz w:val="28"/>
          <w:szCs w:val="28"/>
          <w:lang w:val="ru-RU"/>
        </w:rPr>
        <w:t>Так, в США среди членов Ассоциации компаний, занимающихся лизингом оборудования, 13 компаний занимались финансовым лизингом автомобилей. Объем их сделок в течение года достигал почти 1,5 млрд. долл., а в среднем на одну лизинговую компанию приходилось договоров по автомобилям на 110 млн. долл, в то же время семь компаний занимались оперативным лизингом автомобилей. Общий объем этих операций за год составил 264,6 млн. долл., т. е. в среднем на одну компанию приходилось 37,8 млн. долл.</w:t>
      </w:r>
    </w:p>
    <w:p w:rsidR="00611450" w:rsidRDefault="00611450">
      <w:pPr>
        <w:pStyle w:val="21"/>
        <w:spacing w:after="0" w:line="360" w:lineRule="auto"/>
        <w:ind w:firstLine="426"/>
        <w:jc w:val="right"/>
        <w:rPr>
          <w:i/>
          <w:iCs/>
          <w:sz w:val="28"/>
          <w:szCs w:val="28"/>
          <w:lang w:val="ru-RU"/>
        </w:rPr>
      </w:pPr>
    </w:p>
    <w:p w:rsidR="00611450" w:rsidRDefault="00611450">
      <w:pPr>
        <w:spacing w:line="360" w:lineRule="auto"/>
        <w:ind w:firstLine="426"/>
        <w:jc w:val="right"/>
        <w:rPr>
          <w:i/>
          <w:iCs/>
          <w:sz w:val="28"/>
          <w:szCs w:val="28"/>
          <w:lang w:val="ru-RU"/>
        </w:rPr>
      </w:pPr>
      <w:r>
        <w:rPr>
          <w:i/>
          <w:iCs/>
          <w:sz w:val="28"/>
          <w:szCs w:val="28"/>
          <w:lang w:val="ru-RU"/>
        </w:rPr>
        <w:t>Таблица 5 Крупнейшие американские лизинговые компании (по данным на начало 1999 г.), млн. долл. (9, стр. 37)</w:t>
      </w:r>
    </w:p>
    <w:tbl>
      <w:tblPr>
        <w:tblW w:w="0" w:type="auto"/>
        <w:tblInd w:w="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90"/>
        <w:gridCol w:w="1843"/>
        <w:gridCol w:w="1276"/>
        <w:gridCol w:w="1559"/>
        <w:gridCol w:w="1843"/>
      </w:tblGrid>
      <w:tr w:rsidR="00611450">
        <w:trPr>
          <w:trHeight w:val="1457"/>
        </w:trPr>
        <w:tc>
          <w:tcPr>
            <w:tcW w:w="1190" w:type="dxa"/>
          </w:tcPr>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Позиция в мировом рейтинге компаний</w:t>
            </w:r>
          </w:p>
        </w:tc>
        <w:tc>
          <w:tcPr>
            <w:tcW w:w="1843" w:type="dxa"/>
          </w:tcPr>
          <w:p w:rsidR="00611450" w:rsidRDefault="00611450">
            <w:pPr>
              <w:jc w:val="center"/>
              <w:rPr>
                <w:sz w:val="16"/>
                <w:szCs w:val="16"/>
                <w:lang w:val="ru-RU"/>
              </w:rPr>
            </w:pP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Наименование компании</w:t>
            </w:r>
          </w:p>
        </w:tc>
        <w:tc>
          <w:tcPr>
            <w:tcW w:w="1276" w:type="dxa"/>
          </w:tcPr>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Общий объем портфеля лизинговых контрактов</w:t>
            </w:r>
          </w:p>
        </w:tc>
        <w:tc>
          <w:tcPr>
            <w:tcW w:w="1559" w:type="dxa"/>
          </w:tcPr>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Стоимость лизинговых договоров заключенных в течение года</w:t>
            </w:r>
          </w:p>
        </w:tc>
        <w:tc>
          <w:tcPr>
            <w:tcW w:w="1843" w:type="dxa"/>
          </w:tcPr>
          <w:p w:rsidR="00611450" w:rsidRDefault="00611450">
            <w:pPr>
              <w:jc w:val="center"/>
              <w:rPr>
                <w:sz w:val="16"/>
                <w:szCs w:val="16"/>
                <w:lang w:val="ru-RU"/>
              </w:rPr>
            </w:pPr>
            <w:r>
              <w:rPr>
                <w:sz w:val="16"/>
                <w:szCs w:val="16"/>
                <w:lang w:val="ru-RU"/>
              </w:rPr>
              <w:t>Соотношение между объемами портфеля лизинговых контрактов и операциями в течение года</w:t>
            </w:r>
          </w:p>
        </w:tc>
      </w:tr>
      <w:tr w:rsidR="00611450">
        <w:trPr>
          <w:trHeight w:val="361"/>
        </w:trPr>
        <w:tc>
          <w:tcPr>
            <w:tcW w:w="1190" w:type="dxa"/>
          </w:tcPr>
          <w:p w:rsidR="00611450" w:rsidRDefault="00611450">
            <w:pPr>
              <w:jc w:val="center"/>
              <w:rPr>
                <w:sz w:val="16"/>
                <w:szCs w:val="16"/>
                <w:lang w:val="ru-RU"/>
              </w:rPr>
            </w:pPr>
            <w:r>
              <w:rPr>
                <w:sz w:val="16"/>
                <w:szCs w:val="16"/>
                <w:lang w:val="ru-RU"/>
              </w:rPr>
              <w:t>1</w:t>
            </w:r>
          </w:p>
        </w:tc>
        <w:tc>
          <w:tcPr>
            <w:tcW w:w="1843" w:type="dxa"/>
          </w:tcPr>
          <w:p w:rsidR="00611450" w:rsidRDefault="00611450">
            <w:pPr>
              <w:jc w:val="center"/>
              <w:rPr>
                <w:sz w:val="16"/>
                <w:szCs w:val="16"/>
                <w:lang w:val="ru-RU"/>
              </w:rPr>
            </w:pPr>
            <w:r>
              <w:rPr>
                <w:sz w:val="16"/>
                <w:szCs w:val="16"/>
                <w:lang w:val="ru-RU"/>
              </w:rPr>
              <w:t>2</w:t>
            </w:r>
          </w:p>
        </w:tc>
        <w:tc>
          <w:tcPr>
            <w:tcW w:w="1276" w:type="dxa"/>
          </w:tcPr>
          <w:p w:rsidR="00611450" w:rsidRDefault="00611450">
            <w:pPr>
              <w:jc w:val="center"/>
              <w:rPr>
                <w:sz w:val="16"/>
                <w:szCs w:val="16"/>
                <w:lang w:val="ru-RU"/>
              </w:rPr>
            </w:pPr>
            <w:r>
              <w:rPr>
                <w:sz w:val="16"/>
                <w:szCs w:val="16"/>
                <w:lang w:val="ru-RU"/>
              </w:rPr>
              <w:t>3</w:t>
            </w:r>
          </w:p>
        </w:tc>
        <w:tc>
          <w:tcPr>
            <w:tcW w:w="1559" w:type="dxa"/>
          </w:tcPr>
          <w:p w:rsidR="00611450" w:rsidRDefault="00611450">
            <w:pPr>
              <w:jc w:val="center"/>
              <w:rPr>
                <w:sz w:val="16"/>
                <w:szCs w:val="16"/>
                <w:lang w:val="ru-RU"/>
              </w:rPr>
            </w:pPr>
            <w:r>
              <w:rPr>
                <w:sz w:val="16"/>
                <w:szCs w:val="16"/>
                <w:lang w:val="ru-RU"/>
              </w:rPr>
              <w:t>4</w:t>
            </w:r>
          </w:p>
        </w:tc>
        <w:tc>
          <w:tcPr>
            <w:tcW w:w="1843" w:type="dxa"/>
          </w:tcPr>
          <w:p w:rsidR="00611450" w:rsidRDefault="00611450">
            <w:pPr>
              <w:jc w:val="center"/>
              <w:rPr>
                <w:sz w:val="16"/>
                <w:szCs w:val="16"/>
                <w:lang w:val="ru-RU"/>
              </w:rPr>
            </w:pPr>
            <w:r>
              <w:rPr>
                <w:sz w:val="16"/>
                <w:szCs w:val="16"/>
                <w:lang w:val="ru-RU"/>
              </w:rPr>
              <w:t>5 = 3 : 4</w:t>
            </w:r>
          </w:p>
        </w:tc>
      </w:tr>
      <w:tr w:rsidR="00611450">
        <w:trPr>
          <w:trHeight w:val="4675"/>
        </w:trPr>
        <w:tc>
          <w:tcPr>
            <w:tcW w:w="1190" w:type="dxa"/>
          </w:tcPr>
          <w:p w:rsidR="00611450" w:rsidRDefault="00611450">
            <w:pPr>
              <w:jc w:val="center"/>
              <w:rPr>
                <w:sz w:val="16"/>
                <w:szCs w:val="16"/>
                <w:lang w:val="ru-RU"/>
              </w:rPr>
            </w:pPr>
            <w:r>
              <w:rPr>
                <w:sz w:val="16"/>
                <w:szCs w:val="16"/>
                <w:lang w:val="ru-RU"/>
              </w:rPr>
              <w:t>1</w:t>
            </w:r>
          </w:p>
          <w:p w:rsidR="00611450" w:rsidRDefault="00611450">
            <w:pPr>
              <w:jc w:val="center"/>
              <w:rPr>
                <w:sz w:val="16"/>
                <w:szCs w:val="16"/>
                <w:lang w:val="ru-RU"/>
              </w:rPr>
            </w:pPr>
            <w:r>
              <w:rPr>
                <w:sz w:val="16"/>
                <w:szCs w:val="16"/>
                <w:lang w:val="ru-RU"/>
              </w:rPr>
              <w:t>7</w:t>
            </w:r>
          </w:p>
          <w:p w:rsidR="00611450" w:rsidRDefault="00611450">
            <w:pPr>
              <w:jc w:val="center"/>
              <w:rPr>
                <w:sz w:val="16"/>
                <w:szCs w:val="16"/>
                <w:lang w:val="ru-RU"/>
              </w:rPr>
            </w:pP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14</w:t>
            </w:r>
          </w:p>
          <w:p w:rsidR="00611450" w:rsidRDefault="00611450">
            <w:pPr>
              <w:jc w:val="center"/>
              <w:rPr>
                <w:sz w:val="16"/>
                <w:szCs w:val="16"/>
                <w:lang w:val="ru-RU"/>
              </w:rPr>
            </w:pPr>
            <w:r>
              <w:rPr>
                <w:sz w:val="16"/>
                <w:szCs w:val="16"/>
                <w:lang w:val="ru-RU"/>
              </w:rPr>
              <w:t>15</w:t>
            </w:r>
          </w:p>
          <w:p w:rsidR="00611450" w:rsidRDefault="00611450">
            <w:pPr>
              <w:jc w:val="center"/>
              <w:rPr>
                <w:sz w:val="16"/>
                <w:szCs w:val="16"/>
                <w:lang w:val="ru-RU"/>
              </w:rPr>
            </w:pPr>
            <w:r>
              <w:rPr>
                <w:sz w:val="16"/>
                <w:szCs w:val="16"/>
                <w:lang w:val="ru-RU"/>
              </w:rPr>
              <w:t>16</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19</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28</w:t>
            </w:r>
          </w:p>
          <w:p w:rsidR="00611450" w:rsidRDefault="00611450">
            <w:pPr>
              <w:jc w:val="center"/>
              <w:rPr>
                <w:sz w:val="16"/>
                <w:szCs w:val="16"/>
                <w:lang w:val="ru-RU"/>
              </w:rPr>
            </w:pPr>
            <w:r>
              <w:rPr>
                <w:sz w:val="16"/>
                <w:szCs w:val="16"/>
                <w:lang w:val="ru-RU"/>
              </w:rPr>
              <w:t>29</w:t>
            </w:r>
          </w:p>
          <w:p w:rsidR="00611450" w:rsidRDefault="00611450">
            <w:pPr>
              <w:jc w:val="center"/>
              <w:rPr>
                <w:sz w:val="16"/>
                <w:szCs w:val="16"/>
                <w:lang w:val="ru-RU"/>
              </w:rPr>
            </w:pPr>
            <w:r>
              <w:rPr>
                <w:sz w:val="16"/>
                <w:szCs w:val="16"/>
                <w:lang w:val="ru-RU"/>
              </w:rPr>
              <w:t>34</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37</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48</w:t>
            </w:r>
          </w:p>
          <w:p w:rsidR="00611450" w:rsidRDefault="00611450">
            <w:pPr>
              <w:jc w:val="center"/>
              <w:rPr>
                <w:sz w:val="16"/>
                <w:szCs w:val="16"/>
                <w:lang w:val="ru-RU"/>
              </w:rPr>
            </w:pPr>
          </w:p>
        </w:tc>
        <w:tc>
          <w:tcPr>
            <w:tcW w:w="1843" w:type="dxa"/>
          </w:tcPr>
          <w:p w:rsidR="00611450" w:rsidRDefault="00611450">
            <w:pPr>
              <w:jc w:val="center"/>
              <w:rPr>
                <w:sz w:val="16"/>
                <w:szCs w:val="16"/>
                <w:lang w:val="en-US"/>
              </w:rPr>
            </w:pPr>
            <w:r>
              <w:rPr>
                <w:sz w:val="16"/>
                <w:szCs w:val="16"/>
                <w:lang w:val="en-US"/>
              </w:rPr>
              <w:t>GE Capital</w:t>
            </w:r>
          </w:p>
          <w:p w:rsidR="00611450" w:rsidRDefault="00611450">
            <w:pPr>
              <w:pStyle w:val="21"/>
              <w:spacing w:after="0" w:line="240" w:lineRule="auto"/>
              <w:ind w:firstLine="426"/>
              <w:jc w:val="center"/>
              <w:rPr>
                <w:sz w:val="16"/>
                <w:szCs w:val="16"/>
              </w:rPr>
            </w:pPr>
            <w:r>
              <w:rPr>
                <w:sz w:val="16"/>
                <w:szCs w:val="16"/>
              </w:rPr>
              <w:t>General Motors Auto Corp. (GMAC)</w:t>
            </w:r>
          </w:p>
          <w:p w:rsidR="00611450" w:rsidRDefault="00611450">
            <w:pPr>
              <w:jc w:val="center"/>
              <w:rPr>
                <w:sz w:val="16"/>
                <w:szCs w:val="16"/>
                <w:lang w:val="en-US"/>
              </w:rPr>
            </w:pPr>
            <w:r>
              <w:rPr>
                <w:sz w:val="16"/>
                <w:szCs w:val="16"/>
                <w:lang w:val="en-US"/>
              </w:rPr>
              <w:t>AT&amp;T Capital Corp.</w:t>
            </w:r>
          </w:p>
          <w:p w:rsidR="00611450" w:rsidRDefault="00611450">
            <w:pPr>
              <w:jc w:val="center"/>
              <w:rPr>
                <w:sz w:val="16"/>
                <w:szCs w:val="16"/>
                <w:lang w:val="en-US"/>
              </w:rPr>
            </w:pPr>
            <w:r>
              <w:rPr>
                <w:sz w:val="16"/>
                <w:szCs w:val="16"/>
                <w:lang w:val="en-US"/>
              </w:rPr>
              <w:t>IBM Credit Corp.</w:t>
            </w:r>
          </w:p>
          <w:p w:rsidR="00611450" w:rsidRDefault="00611450">
            <w:pPr>
              <w:ind w:firstLine="426"/>
              <w:jc w:val="center"/>
              <w:rPr>
                <w:sz w:val="16"/>
                <w:szCs w:val="16"/>
              </w:rPr>
            </w:pPr>
            <w:r>
              <w:rPr>
                <w:sz w:val="16"/>
                <w:szCs w:val="16"/>
                <w:lang w:val="en-US"/>
              </w:rPr>
              <w:t>USL Capital</w:t>
            </w:r>
          </w:p>
          <w:p w:rsidR="00611450" w:rsidRDefault="00611450">
            <w:pPr>
              <w:ind w:firstLine="426"/>
              <w:jc w:val="center"/>
              <w:rPr>
                <w:sz w:val="16"/>
                <w:szCs w:val="16"/>
              </w:rPr>
            </w:pPr>
            <w:r>
              <w:rPr>
                <w:sz w:val="16"/>
                <w:szCs w:val="16"/>
                <w:lang w:val="en-US"/>
              </w:rPr>
              <w:t>MercedesBenz Credit Corp.</w:t>
            </w:r>
          </w:p>
          <w:p w:rsidR="00611450" w:rsidRDefault="00611450">
            <w:pPr>
              <w:jc w:val="center"/>
              <w:rPr>
                <w:sz w:val="16"/>
                <w:szCs w:val="16"/>
                <w:lang w:val="en-US"/>
              </w:rPr>
            </w:pPr>
            <w:r>
              <w:rPr>
                <w:sz w:val="16"/>
                <w:szCs w:val="16"/>
                <w:lang w:val="en-US"/>
              </w:rPr>
              <w:t>Caterpillar Financial Services</w:t>
            </w:r>
          </w:p>
          <w:p w:rsidR="00611450" w:rsidRDefault="00611450">
            <w:pPr>
              <w:ind w:firstLine="426"/>
              <w:jc w:val="center"/>
              <w:rPr>
                <w:sz w:val="16"/>
                <w:szCs w:val="16"/>
              </w:rPr>
            </w:pPr>
            <w:r>
              <w:rPr>
                <w:sz w:val="16"/>
                <w:szCs w:val="16"/>
                <w:lang w:val="en-US"/>
              </w:rPr>
              <w:t>Comdisko Inc.</w:t>
            </w:r>
          </w:p>
          <w:p w:rsidR="00611450" w:rsidRDefault="00611450">
            <w:pPr>
              <w:ind w:firstLine="426"/>
              <w:jc w:val="center"/>
              <w:rPr>
                <w:sz w:val="16"/>
                <w:szCs w:val="16"/>
              </w:rPr>
            </w:pPr>
            <w:r>
              <w:rPr>
                <w:sz w:val="16"/>
                <w:szCs w:val="16"/>
                <w:lang w:val="en-US"/>
              </w:rPr>
              <w:t>CIT group</w:t>
            </w:r>
          </w:p>
          <w:p w:rsidR="00611450" w:rsidRDefault="00611450">
            <w:pPr>
              <w:ind w:firstLine="426"/>
              <w:jc w:val="center"/>
              <w:rPr>
                <w:sz w:val="16"/>
                <w:szCs w:val="16"/>
              </w:rPr>
            </w:pPr>
            <w:r>
              <w:rPr>
                <w:sz w:val="16"/>
                <w:szCs w:val="16"/>
                <w:lang w:val="en-US"/>
              </w:rPr>
              <w:t>Bank Xerox Leasing Group</w:t>
            </w:r>
          </w:p>
          <w:p w:rsidR="00611450" w:rsidRDefault="00611450">
            <w:pPr>
              <w:ind w:firstLine="426"/>
              <w:jc w:val="center"/>
              <w:rPr>
                <w:sz w:val="16"/>
                <w:szCs w:val="16"/>
              </w:rPr>
            </w:pPr>
            <w:r>
              <w:rPr>
                <w:sz w:val="16"/>
                <w:szCs w:val="16"/>
                <w:lang w:val="en-US"/>
              </w:rPr>
              <w:t>Hewlett Packard</w:t>
            </w:r>
          </w:p>
          <w:p w:rsidR="00611450" w:rsidRDefault="00611450">
            <w:pPr>
              <w:ind w:firstLine="426"/>
              <w:jc w:val="center"/>
              <w:rPr>
                <w:sz w:val="16"/>
                <w:szCs w:val="16"/>
              </w:rPr>
            </w:pPr>
            <w:r>
              <w:rPr>
                <w:sz w:val="16"/>
                <w:szCs w:val="16"/>
                <w:lang w:val="en-US"/>
              </w:rPr>
              <w:t>Citicorp</w:t>
            </w:r>
          </w:p>
          <w:p w:rsidR="00611450" w:rsidRDefault="00611450">
            <w:pPr>
              <w:jc w:val="both"/>
              <w:rPr>
                <w:sz w:val="16"/>
                <w:szCs w:val="16"/>
                <w:lang w:val="en-US"/>
              </w:rPr>
            </w:pPr>
          </w:p>
        </w:tc>
        <w:tc>
          <w:tcPr>
            <w:tcW w:w="1276" w:type="dxa"/>
          </w:tcPr>
          <w:p w:rsidR="00611450" w:rsidRDefault="00611450">
            <w:pPr>
              <w:jc w:val="center"/>
              <w:rPr>
                <w:sz w:val="16"/>
                <w:szCs w:val="16"/>
                <w:lang w:val="ru-RU"/>
              </w:rPr>
            </w:pPr>
            <w:r>
              <w:rPr>
                <w:sz w:val="16"/>
                <w:szCs w:val="16"/>
                <w:lang w:val="ru-RU"/>
              </w:rPr>
              <w:t>41300</w:t>
            </w:r>
          </w:p>
          <w:p w:rsidR="00611450" w:rsidRDefault="00611450">
            <w:pPr>
              <w:jc w:val="center"/>
              <w:rPr>
                <w:sz w:val="16"/>
                <w:szCs w:val="16"/>
                <w:lang w:val="ru-RU"/>
              </w:rPr>
            </w:pPr>
            <w:r>
              <w:rPr>
                <w:sz w:val="16"/>
                <w:szCs w:val="16"/>
                <w:lang w:val="ru-RU"/>
              </w:rPr>
              <w:t>13631</w:t>
            </w:r>
          </w:p>
          <w:p w:rsidR="00611450" w:rsidRDefault="00611450">
            <w:pPr>
              <w:jc w:val="center"/>
              <w:rPr>
                <w:sz w:val="16"/>
                <w:szCs w:val="16"/>
                <w:lang w:val="ru-RU"/>
              </w:rPr>
            </w:pP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7661</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5300</w:t>
            </w:r>
          </w:p>
          <w:p w:rsidR="00611450" w:rsidRDefault="00611450">
            <w:pPr>
              <w:jc w:val="center"/>
              <w:rPr>
                <w:sz w:val="16"/>
                <w:szCs w:val="16"/>
                <w:lang w:val="ru-RU"/>
              </w:rPr>
            </w:pPr>
            <w:r>
              <w:rPr>
                <w:sz w:val="16"/>
                <w:szCs w:val="16"/>
                <w:lang w:val="ru-RU"/>
              </w:rPr>
              <w:t>5300</w:t>
            </w:r>
          </w:p>
          <w:p w:rsidR="00611450" w:rsidRDefault="00611450">
            <w:pPr>
              <w:jc w:val="center"/>
              <w:rPr>
                <w:sz w:val="16"/>
                <w:szCs w:val="16"/>
                <w:lang w:val="ru-RU"/>
              </w:rPr>
            </w:pPr>
            <w:r>
              <w:rPr>
                <w:sz w:val="16"/>
                <w:szCs w:val="16"/>
                <w:lang w:val="ru-RU"/>
              </w:rPr>
              <w:t>5300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4511</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3840</w:t>
            </w:r>
          </w:p>
          <w:p w:rsidR="00611450" w:rsidRDefault="00611450">
            <w:pPr>
              <w:jc w:val="center"/>
              <w:rPr>
                <w:sz w:val="16"/>
                <w:szCs w:val="16"/>
                <w:lang w:val="ru-RU"/>
              </w:rPr>
            </w:pPr>
            <w:r>
              <w:rPr>
                <w:sz w:val="16"/>
                <w:szCs w:val="16"/>
                <w:lang w:val="ru-RU"/>
              </w:rPr>
              <w:t>3694</w:t>
            </w:r>
          </w:p>
          <w:p w:rsidR="00611450" w:rsidRDefault="00611450">
            <w:pPr>
              <w:jc w:val="center"/>
              <w:rPr>
                <w:sz w:val="16"/>
                <w:szCs w:val="16"/>
                <w:lang w:val="ru-RU"/>
              </w:rPr>
            </w:pPr>
            <w:r>
              <w:rPr>
                <w:sz w:val="16"/>
                <w:szCs w:val="16"/>
                <w:lang w:val="ru-RU"/>
              </w:rPr>
              <w:t>3100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2500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1500</w:t>
            </w:r>
          </w:p>
          <w:p w:rsidR="00611450" w:rsidRDefault="00611450">
            <w:pPr>
              <w:jc w:val="center"/>
              <w:rPr>
                <w:sz w:val="16"/>
                <w:szCs w:val="16"/>
                <w:lang w:val="ru-RU"/>
              </w:rPr>
            </w:pPr>
          </w:p>
        </w:tc>
        <w:tc>
          <w:tcPr>
            <w:tcW w:w="1559" w:type="dxa"/>
          </w:tcPr>
          <w:p w:rsidR="00611450" w:rsidRDefault="00611450">
            <w:pPr>
              <w:jc w:val="center"/>
              <w:rPr>
                <w:sz w:val="16"/>
                <w:szCs w:val="16"/>
                <w:lang w:val="ru-RU"/>
              </w:rPr>
            </w:pPr>
            <w:r>
              <w:rPr>
                <w:sz w:val="16"/>
                <w:szCs w:val="16"/>
                <w:lang w:val="ru-RU"/>
              </w:rPr>
              <w:t>16800</w:t>
            </w:r>
          </w:p>
          <w:p w:rsidR="00611450" w:rsidRDefault="00611450">
            <w:pPr>
              <w:jc w:val="center"/>
              <w:rPr>
                <w:sz w:val="16"/>
                <w:szCs w:val="16"/>
                <w:lang w:val="ru-RU"/>
              </w:rPr>
            </w:pPr>
            <w:r>
              <w:rPr>
                <w:sz w:val="16"/>
                <w:szCs w:val="16"/>
                <w:lang w:val="ru-RU"/>
              </w:rPr>
              <w:t>10363</w:t>
            </w:r>
          </w:p>
          <w:p w:rsidR="00611450" w:rsidRDefault="00611450">
            <w:pPr>
              <w:jc w:val="center"/>
              <w:rPr>
                <w:sz w:val="16"/>
                <w:szCs w:val="16"/>
                <w:lang w:val="ru-RU"/>
              </w:rPr>
            </w:pP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4250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2800</w:t>
            </w:r>
          </w:p>
          <w:p w:rsidR="00611450" w:rsidRDefault="00611450">
            <w:pPr>
              <w:jc w:val="center"/>
              <w:rPr>
                <w:sz w:val="16"/>
                <w:szCs w:val="16"/>
                <w:lang w:val="ru-RU"/>
              </w:rPr>
            </w:pPr>
            <w:r>
              <w:rPr>
                <w:sz w:val="16"/>
                <w:szCs w:val="16"/>
                <w:lang w:val="ru-RU"/>
              </w:rPr>
              <w:t>2145</w:t>
            </w:r>
          </w:p>
          <w:p w:rsidR="00611450" w:rsidRDefault="00611450">
            <w:pPr>
              <w:jc w:val="center"/>
              <w:rPr>
                <w:sz w:val="16"/>
                <w:szCs w:val="16"/>
                <w:lang w:val="ru-RU"/>
              </w:rPr>
            </w:pPr>
            <w:r>
              <w:rPr>
                <w:sz w:val="16"/>
                <w:szCs w:val="16"/>
                <w:lang w:val="ru-RU"/>
              </w:rPr>
              <w:t>1876</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2183</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1582</w:t>
            </w:r>
          </w:p>
          <w:p w:rsidR="00611450" w:rsidRDefault="00611450">
            <w:pPr>
              <w:jc w:val="center"/>
              <w:rPr>
                <w:sz w:val="16"/>
                <w:szCs w:val="16"/>
                <w:lang w:val="ru-RU"/>
              </w:rPr>
            </w:pPr>
            <w:r>
              <w:rPr>
                <w:sz w:val="16"/>
                <w:szCs w:val="16"/>
                <w:lang w:val="ru-RU"/>
              </w:rPr>
              <w:t>1040</w:t>
            </w:r>
          </w:p>
          <w:p w:rsidR="00611450" w:rsidRDefault="00611450">
            <w:pPr>
              <w:jc w:val="center"/>
              <w:rPr>
                <w:sz w:val="16"/>
                <w:szCs w:val="16"/>
                <w:lang w:val="ru-RU"/>
              </w:rPr>
            </w:pPr>
            <w:r>
              <w:rPr>
                <w:sz w:val="16"/>
                <w:szCs w:val="16"/>
                <w:lang w:val="ru-RU"/>
              </w:rPr>
              <w:t>1200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1500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800</w:t>
            </w:r>
          </w:p>
        </w:tc>
        <w:tc>
          <w:tcPr>
            <w:tcW w:w="1843" w:type="dxa"/>
          </w:tcPr>
          <w:p w:rsidR="00611450" w:rsidRDefault="00611450">
            <w:pPr>
              <w:jc w:val="center"/>
              <w:rPr>
                <w:sz w:val="16"/>
                <w:szCs w:val="16"/>
                <w:lang w:val="ru-RU"/>
              </w:rPr>
            </w:pPr>
            <w:r>
              <w:rPr>
                <w:sz w:val="16"/>
                <w:szCs w:val="16"/>
                <w:lang w:val="ru-RU"/>
              </w:rPr>
              <w:t>2.5</w:t>
            </w:r>
          </w:p>
          <w:p w:rsidR="00611450" w:rsidRDefault="00611450">
            <w:pPr>
              <w:jc w:val="center"/>
              <w:rPr>
                <w:sz w:val="16"/>
                <w:szCs w:val="16"/>
                <w:lang w:val="ru-RU"/>
              </w:rPr>
            </w:pPr>
            <w:r>
              <w:rPr>
                <w:sz w:val="16"/>
                <w:szCs w:val="16"/>
                <w:lang w:val="ru-RU"/>
              </w:rPr>
              <w:t>1.3</w:t>
            </w:r>
          </w:p>
          <w:p w:rsidR="00611450" w:rsidRDefault="00611450">
            <w:pPr>
              <w:jc w:val="center"/>
              <w:rPr>
                <w:sz w:val="16"/>
                <w:szCs w:val="16"/>
                <w:lang w:val="ru-RU"/>
              </w:rPr>
            </w:pP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1.8</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1.9</w:t>
            </w:r>
          </w:p>
          <w:p w:rsidR="00611450" w:rsidRDefault="00611450">
            <w:pPr>
              <w:jc w:val="center"/>
              <w:rPr>
                <w:sz w:val="16"/>
                <w:szCs w:val="16"/>
                <w:lang w:val="ru-RU"/>
              </w:rPr>
            </w:pPr>
            <w:r>
              <w:rPr>
                <w:sz w:val="16"/>
                <w:szCs w:val="16"/>
                <w:lang w:val="ru-RU"/>
              </w:rPr>
              <w:t>2.5</w:t>
            </w:r>
          </w:p>
          <w:p w:rsidR="00611450" w:rsidRDefault="00611450">
            <w:pPr>
              <w:jc w:val="center"/>
              <w:rPr>
                <w:sz w:val="16"/>
                <w:szCs w:val="16"/>
                <w:lang w:val="ru-RU"/>
              </w:rPr>
            </w:pPr>
            <w:r>
              <w:rPr>
                <w:sz w:val="16"/>
                <w:szCs w:val="16"/>
                <w:lang w:val="ru-RU"/>
              </w:rPr>
              <w:t>2.8</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2.1</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2.4</w:t>
            </w:r>
          </w:p>
          <w:p w:rsidR="00611450" w:rsidRDefault="00611450">
            <w:pPr>
              <w:jc w:val="center"/>
              <w:rPr>
                <w:sz w:val="16"/>
                <w:szCs w:val="16"/>
                <w:lang w:val="ru-RU"/>
              </w:rPr>
            </w:pPr>
            <w:r>
              <w:rPr>
                <w:sz w:val="16"/>
                <w:szCs w:val="16"/>
                <w:lang w:val="ru-RU"/>
              </w:rPr>
              <w:t>3.6</w:t>
            </w:r>
          </w:p>
          <w:p w:rsidR="00611450" w:rsidRDefault="00611450">
            <w:pPr>
              <w:jc w:val="center"/>
              <w:rPr>
                <w:sz w:val="16"/>
                <w:szCs w:val="16"/>
                <w:lang w:val="ru-RU"/>
              </w:rPr>
            </w:pPr>
            <w:r>
              <w:rPr>
                <w:sz w:val="16"/>
                <w:szCs w:val="16"/>
                <w:lang w:val="ru-RU"/>
              </w:rPr>
              <w:t>2.6</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1.7</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1.9</w:t>
            </w:r>
          </w:p>
        </w:tc>
      </w:tr>
    </w:tbl>
    <w:p w:rsidR="00611450" w:rsidRDefault="00611450">
      <w:pPr>
        <w:spacing w:line="360" w:lineRule="auto"/>
        <w:ind w:firstLine="426"/>
        <w:jc w:val="center"/>
        <w:rPr>
          <w:b/>
          <w:bCs/>
          <w:sz w:val="28"/>
          <w:szCs w:val="28"/>
        </w:rPr>
      </w:pPr>
    </w:p>
    <w:p w:rsidR="00611450" w:rsidRDefault="00611450">
      <w:pPr>
        <w:pStyle w:val="21"/>
        <w:spacing w:after="0" w:line="360" w:lineRule="auto"/>
        <w:ind w:firstLine="426"/>
        <w:jc w:val="both"/>
        <w:rPr>
          <w:sz w:val="28"/>
          <w:szCs w:val="28"/>
          <w:lang w:val="ru-RU"/>
        </w:rPr>
      </w:pPr>
      <w:r>
        <w:rPr>
          <w:sz w:val="28"/>
          <w:szCs w:val="28"/>
          <w:lang w:val="ru-RU"/>
        </w:rPr>
        <w:t>На рынке лизинговых услуг компании США являются наиболее заметными и крупными. В табл. 5 приводятся данные по 12 компаниям, входящим в первые 50 крупнейших лизинговых компаний мира. Стоимость совокупного лизингового портфеля этих компаний достигла 97,637 млрд. долл., а величина лизинговых договоров, заключенных в течение года, составила 46,323 млрд. долл. Данный показатель означает, что эти лизинговые компании держали 1/3 американского и 13% мирового лизингового рынка.</w:t>
      </w:r>
    </w:p>
    <w:p w:rsidR="00611450" w:rsidRDefault="00611450">
      <w:pPr>
        <w:pStyle w:val="21"/>
        <w:spacing w:after="0" w:line="360" w:lineRule="auto"/>
        <w:ind w:firstLine="426"/>
        <w:jc w:val="both"/>
        <w:rPr>
          <w:sz w:val="28"/>
          <w:szCs w:val="28"/>
          <w:lang w:val="ru-RU"/>
        </w:rPr>
      </w:pPr>
      <w:r>
        <w:rPr>
          <w:sz w:val="28"/>
          <w:szCs w:val="28"/>
          <w:lang w:val="ru-RU"/>
        </w:rPr>
        <w:t>Из приведенных данных видно,что лизинг в США действительно развивается очень динамично несмотря на достаточно жеское регулирование со стороны государства.</w:t>
      </w:r>
    </w:p>
    <w:p w:rsidR="00611450" w:rsidRDefault="00611450">
      <w:pPr>
        <w:spacing w:line="360" w:lineRule="auto"/>
        <w:ind w:firstLine="426"/>
        <w:jc w:val="both"/>
        <w:rPr>
          <w:sz w:val="28"/>
          <w:szCs w:val="28"/>
          <w:lang w:val="ru-RU"/>
        </w:rPr>
      </w:pPr>
      <w:r>
        <w:rPr>
          <w:sz w:val="28"/>
          <w:szCs w:val="28"/>
          <w:lang w:val="ru-RU"/>
        </w:rPr>
        <w:t>Теперь рассмотрим ситуацию сложившуюся в последнее время в Японии и как происходило развитие лизинга в этой стране.</w:t>
      </w:r>
    </w:p>
    <w:p w:rsidR="00611450" w:rsidRDefault="00611450">
      <w:pPr>
        <w:spacing w:line="360" w:lineRule="auto"/>
        <w:ind w:firstLine="426"/>
        <w:jc w:val="both"/>
        <w:rPr>
          <w:sz w:val="28"/>
          <w:szCs w:val="28"/>
          <w:lang w:val="ru-RU"/>
        </w:rPr>
      </w:pPr>
      <w:r>
        <w:rPr>
          <w:sz w:val="28"/>
          <w:szCs w:val="28"/>
          <w:lang w:val="ru-RU"/>
        </w:rPr>
        <w:t>В Японии в 80-х годах, т. е. с 1985 по 1994 г., стоимость ежегодно заключаемых договоров увеличилась в 4,5 раза. В настоящее время Япония занимает второе после США место по объему лизинговых операций. В 2000 г. объемы нового лизингового бизнеса составили в этой стране 71,4 млрд. долл. Это означает, что на долю Японии приходилось 16,7%, или 1/6, общемирового лизингового рынка. Причем рост по сравнению с предыдущим годом составил 6,7%.</w:t>
      </w:r>
    </w:p>
    <w:p w:rsidR="00611450" w:rsidRDefault="00611450">
      <w:pPr>
        <w:spacing w:line="360" w:lineRule="auto"/>
        <w:ind w:firstLine="426"/>
        <w:jc w:val="both"/>
        <w:rPr>
          <w:sz w:val="28"/>
          <w:szCs w:val="28"/>
          <w:lang w:val="ru-RU"/>
        </w:rPr>
      </w:pPr>
      <w:r>
        <w:rPr>
          <w:sz w:val="28"/>
          <w:szCs w:val="28"/>
          <w:lang w:val="ru-RU"/>
        </w:rPr>
        <w:t xml:space="preserve">Кризис в Азии в 1998 году наложил определенный отпечаток на развитие лизинга в Японии, так в конце сентября 1998 г. вторая по величине в стране компания </w:t>
      </w:r>
      <w:r>
        <w:rPr>
          <w:sz w:val="28"/>
          <w:szCs w:val="28"/>
          <w:lang w:val="en-US"/>
        </w:rPr>
        <w:t>Japan</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Corporation</w:t>
      </w:r>
      <w:r>
        <w:rPr>
          <w:sz w:val="28"/>
          <w:szCs w:val="28"/>
          <w:lang w:val="ru-RU"/>
        </w:rPr>
        <w:t xml:space="preserve"> объявила о своем банкротстве, что привело к значительному понижению курса иены и котировок акций восьми крупнейших японских банков на Токийской фондовой бирже. Это явилось крупнейшим за всю послевоенную историю банкротством в Японии. Лизинговая компания не смогла расплатиться по долгам в 16 млрд. долл. с ведущими страховыми и инвестиционными фирмами страны. Банкротство компании было обусловлено тем, что она занималась не только лизинговой, но и другой деятельностью, в частности операциями с куплей-продажей недвижимости. В период биржевого бума в конце 80-х годов руководство компании активно брало деньги в долг, но после резкого падения цен на землю ликвидность компании стала быстро сокращаться. Вместе с тем было бы неправильно судить обо всем японском лизинговом бизнесе по истории, случившейся с </w:t>
      </w:r>
      <w:r>
        <w:rPr>
          <w:sz w:val="28"/>
          <w:szCs w:val="28"/>
          <w:lang w:val="en-US"/>
        </w:rPr>
        <w:t>Japan</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Corporation</w:t>
      </w:r>
      <w:r>
        <w:rPr>
          <w:sz w:val="28"/>
          <w:szCs w:val="28"/>
          <w:lang w:val="ru-RU"/>
        </w:rPr>
        <w:t>.</w:t>
      </w:r>
    </w:p>
    <w:p w:rsidR="00611450" w:rsidRDefault="00611450">
      <w:pPr>
        <w:spacing w:line="360" w:lineRule="auto"/>
        <w:ind w:firstLine="426"/>
        <w:jc w:val="both"/>
        <w:rPr>
          <w:sz w:val="28"/>
          <w:szCs w:val="28"/>
          <w:lang w:val="ru-RU"/>
        </w:rPr>
      </w:pPr>
      <w:r>
        <w:rPr>
          <w:sz w:val="28"/>
          <w:szCs w:val="28"/>
          <w:lang w:val="ru-RU"/>
        </w:rPr>
        <w:t>Удельный вес инвестиций в форме лизинга оборудования в общем объеме инвестиций на протяжении 19 лет в Японии был следующим, %:</w:t>
      </w:r>
    </w:p>
    <w:p w:rsidR="00611450" w:rsidRDefault="00611450">
      <w:pPr>
        <w:spacing w:line="360" w:lineRule="auto"/>
        <w:ind w:firstLine="426"/>
        <w:jc w:val="both"/>
        <w:rPr>
          <w:sz w:val="28"/>
          <w:szCs w:val="28"/>
          <w:lang w:val="ru-RU"/>
        </w:rPr>
      </w:pPr>
      <w:r>
        <w:rPr>
          <w:sz w:val="28"/>
          <w:szCs w:val="28"/>
          <w:lang w:val="ru-RU"/>
        </w:rPr>
        <w:t>в 1982-1984 гг.-4,8-6,2</w:t>
      </w:r>
    </w:p>
    <w:p w:rsidR="00611450" w:rsidRDefault="00611450">
      <w:pPr>
        <w:spacing w:line="360" w:lineRule="auto"/>
        <w:ind w:firstLine="426"/>
        <w:jc w:val="both"/>
        <w:rPr>
          <w:sz w:val="28"/>
          <w:szCs w:val="28"/>
          <w:lang w:val="ru-RU"/>
        </w:rPr>
      </w:pPr>
      <w:r>
        <w:rPr>
          <w:sz w:val="28"/>
          <w:szCs w:val="28"/>
          <w:lang w:val="ru-RU"/>
        </w:rPr>
        <w:t>в 1985-1987 гг.-4,1-5,9</w:t>
      </w:r>
    </w:p>
    <w:p w:rsidR="00611450" w:rsidRDefault="00611450">
      <w:pPr>
        <w:spacing w:line="360" w:lineRule="auto"/>
        <w:ind w:firstLine="426"/>
        <w:jc w:val="both"/>
        <w:rPr>
          <w:sz w:val="28"/>
          <w:szCs w:val="28"/>
          <w:lang w:val="ru-RU"/>
        </w:rPr>
      </w:pPr>
      <w:r>
        <w:rPr>
          <w:sz w:val="28"/>
          <w:szCs w:val="28"/>
          <w:lang w:val="ru-RU"/>
        </w:rPr>
        <w:t>в 1988-1990 гг.-7,1-8,2</w:t>
      </w:r>
    </w:p>
    <w:p w:rsidR="00611450" w:rsidRDefault="00611450">
      <w:pPr>
        <w:spacing w:line="360" w:lineRule="auto"/>
        <w:ind w:firstLine="426"/>
        <w:jc w:val="both"/>
        <w:rPr>
          <w:sz w:val="28"/>
          <w:szCs w:val="28"/>
          <w:lang w:val="ru-RU"/>
        </w:rPr>
      </w:pPr>
      <w:r>
        <w:rPr>
          <w:sz w:val="28"/>
          <w:szCs w:val="28"/>
          <w:lang w:val="ru-RU"/>
        </w:rPr>
        <w:t>в 1991-1993 гг.-8,9-10,3</w:t>
      </w:r>
    </w:p>
    <w:p w:rsidR="00611450" w:rsidRDefault="00611450">
      <w:pPr>
        <w:spacing w:line="360" w:lineRule="auto"/>
        <w:ind w:firstLine="426"/>
        <w:jc w:val="both"/>
        <w:rPr>
          <w:sz w:val="28"/>
          <w:szCs w:val="28"/>
          <w:lang w:val="ru-RU"/>
        </w:rPr>
      </w:pPr>
      <w:r>
        <w:rPr>
          <w:sz w:val="28"/>
          <w:szCs w:val="28"/>
          <w:lang w:val="ru-RU"/>
        </w:rPr>
        <w:t>в 1994-1996 гг.-9,0-7,5</w:t>
      </w:r>
    </w:p>
    <w:p w:rsidR="00611450" w:rsidRDefault="00611450">
      <w:pPr>
        <w:spacing w:line="360" w:lineRule="auto"/>
        <w:ind w:firstLine="426"/>
        <w:jc w:val="both"/>
        <w:rPr>
          <w:sz w:val="28"/>
          <w:szCs w:val="28"/>
          <w:lang w:val="ru-RU"/>
        </w:rPr>
      </w:pPr>
      <w:r>
        <w:rPr>
          <w:sz w:val="28"/>
          <w:szCs w:val="28"/>
          <w:lang w:val="ru-RU"/>
        </w:rPr>
        <w:t>в 1997-1998 гг.-8,1-8,9</w:t>
      </w:r>
    </w:p>
    <w:p w:rsidR="00611450" w:rsidRDefault="00611450">
      <w:pPr>
        <w:spacing w:line="360" w:lineRule="auto"/>
        <w:ind w:firstLine="426"/>
        <w:jc w:val="both"/>
        <w:rPr>
          <w:sz w:val="28"/>
          <w:szCs w:val="28"/>
          <w:lang w:val="ru-RU"/>
        </w:rPr>
      </w:pPr>
      <w:r>
        <w:rPr>
          <w:sz w:val="28"/>
          <w:szCs w:val="28"/>
          <w:lang w:val="ru-RU"/>
        </w:rPr>
        <w:t>в 1999-2000 гг.-9,4-9,5</w:t>
      </w:r>
    </w:p>
    <w:p w:rsidR="00611450" w:rsidRDefault="00611450">
      <w:pPr>
        <w:spacing w:line="360" w:lineRule="auto"/>
        <w:ind w:firstLine="426"/>
        <w:jc w:val="both"/>
        <w:rPr>
          <w:sz w:val="28"/>
          <w:szCs w:val="28"/>
          <w:lang w:val="ru-RU"/>
        </w:rPr>
      </w:pPr>
      <w:r>
        <w:rPr>
          <w:sz w:val="28"/>
          <w:szCs w:val="28"/>
          <w:lang w:val="ru-RU"/>
        </w:rPr>
        <w:t>В книге “</w:t>
      </w:r>
      <w:r>
        <w:rPr>
          <w:sz w:val="28"/>
          <w:szCs w:val="28"/>
          <w:lang w:val="en-US"/>
        </w:rPr>
        <w:t>Leasing</w:t>
      </w:r>
      <w:r>
        <w:rPr>
          <w:sz w:val="28"/>
          <w:szCs w:val="28"/>
          <w:lang w:val="ru-RU"/>
        </w:rPr>
        <w:t xml:space="preserve"> </w:t>
      </w:r>
      <w:r>
        <w:rPr>
          <w:sz w:val="28"/>
          <w:szCs w:val="28"/>
          <w:lang w:val="en-US"/>
        </w:rPr>
        <w:t>Finance</w:t>
      </w:r>
      <w:r>
        <w:rPr>
          <w:sz w:val="28"/>
          <w:szCs w:val="28"/>
          <w:lang w:val="ru-RU"/>
        </w:rPr>
        <w:t>” (</w:t>
      </w:r>
      <w:r>
        <w:rPr>
          <w:sz w:val="28"/>
          <w:szCs w:val="28"/>
          <w:lang w:val="en-US"/>
        </w:rPr>
        <w:t>London</w:t>
      </w:r>
      <w:r>
        <w:rPr>
          <w:sz w:val="28"/>
          <w:szCs w:val="28"/>
          <w:lang w:val="ru-RU"/>
        </w:rPr>
        <w:t xml:space="preserve">, </w:t>
      </w:r>
      <w:r>
        <w:rPr>
          <w:sz w:val="28"/>
          <w:szCs w:val="28"/>
          <w:lang w:val="en-US"/>
        </w:rPr>
        <w:t>Euromoney</w:t>
      </w:r>
      <w:r>
        <w:rPr>
          <w:sz w:val="28"/>
          <w:szCs w:val="28"/>
          <w:lang w:val="ru-RU"/>
        </w:rPr>
        <w:t xml:space="preserve"> </w:t>
      </w:r>
      <w:r>
        <w:rPr>
          <w:sz w:val="28"/>
          <w:szCs w:val="28"/>
          <w:lang w:val="en-US"/>
        </w:rPr>
        <w:t>Books</w:t>
      </w:r>
      <w:r>
        <w:rPr>
          <w:sz w:val="28"/>
          <w:szCs w:val="28"/>
          <w:lang w:val="ru-RU"/>
        </w:rPr>
        <w:t xml:space="preserve">, 1994, </w:t>
      </w:r>
      <w:r>
        <w:rPr>
          <w:sz w:val="28"/>
          <w:szCs w:val="28"/>
          <w:lang w:val="en-US"/>
        </w:rPr>
        <w:t>p</w:t>
      </w:r>
      <w:r>
        <w:rPr>
          <w:sz w:val="28"/>
          <w:szCs w:val="28"/>
          <w:lang w:val="ru-RU"/>
        </w:rPr>
        <w:t>. 119—120) Филип Марвуд отмечает, что в Японии финансовый лизинг определяется как сделка, удовлетворяющая следующим двум основным требованиям:</w:t>
      </w:r>
    </w:p>
    <w:p w:rsidR="00611450" w:rsidRDefault="00611450">
      <w:pPr>
        <w:spacing w:line="360" w:lineRule="auto"/>
        <w:ind w:firstLine="426"/>
        <w:jc w:val="both"/>
        <w:rPr>
          <w:sz w:val="28"/>
          <w:szCs w:val="28"/>
          <w:lang w:val="ru-RU"/>
        </w:rPr>
      </w:pPr>
      <w:r>
        <w:rPr>
          <w:sz w:val="28"/>
          <w:szCs w:val="28"/>
          <w:lang w:val="ru-RU"/>
        </w:rPr>
        <w:t>1. Срок лизинга строго фиксируется, и общая сумма лизинговых платежей определяется в сумме, примерно равной совокупным затратам на приобретение оборудования, сданного в лизинг.</w:t>
      </w:r>
    </w:p>
    <w:p w:rsidR="00611450" w:rsidRDefault="00611450">
      <w:pPr>
        <w:spacing w:line="360" w:lineRule="auto"/>
        <w:ind w:firstLine="426"/>
        <w:jc w:val="both"/>
        <w:rPr>
          <w:sz w:val="28"/>
          <w:szCs w:val="28"/>
          <w:lang w:val="ru-RU"/>
        </w:rPr>
      </w:pPr>
      <w:r>
        <w:rPr>
          <w:sz w:val="28"/>
          <w:szCs w:val="28"/>
          <w:lang w:val="ru-RU"/>
        </w:rPr>
        <w:t>2. Запрещается аннулирование договора лизинга в течение периода его действия. Следует отметить, в российских законодательных и нормативных актах по лизингу такой прямой нормы нет.</w:t>
      </w:r>
    </w:p>
    <w:p w:rsidR="00611450" w:rsidRDefault="00611450">
      <w:pPr>
        <w:spacing w:line="360" w:lineRule="auto"/>
        <w:ind w:firstLine="426"/>
        <w:jc w:val="both"/>
        <w:rPr>
          <w:sz w:val="28"/>
          <w:szCs w:val="28"/>
          <w:lang w:val="ru-RU"/>
        </w:rPr>
      </w:pPr>
      <w:r>
        <w:rPr>
          <w:sz w:val="28"/>
          <w:szCs w:val="28"/>
          <w:lang w:val="ru-RU"/>
        </w:rPr>
        <w:t>Если в Японии финансовый лизинг трактуется как сделка по реализации, то лизингополучатель наделяется правом на налоговую амортизацию. В противном случае подобным правом будет обладать лизингодатель.</w:t>
      </w:r>
    </w:p>
    <w:p w:rsidR="00611450" w:rsidRDefault="00611450">
      <w:pPr>
        <w:spacing w:line="360" w:lineRule="auto"/>
        <w:ind w:firstLine="426"/>
        <w:jc w:val="both"/>
        <w:rPr>
          <w:sz w:val="28"/>
          <w:szCs w:val="28"/>
          <w:lang w:val="ru-RU"/>
        </w:rPr>
      </w:pPr>
      <w:r>
        <w:rPr>
          <w:sz w:val="28"/>
          <w:szCs w:val="28"/>
          <w:lang w:val="ru-RU"/>
        </w:rPr>
        <w:t>Финансовый лизинг рассматривается в качестве сделки по реализации продукции, если удовлетворяется один из следующих критериев:</w:t>
      </w:r>
    </w:p>
    <w:p w:rsidR="00611450" w:rsidRDefault="00611450">
      <w:pPr>
        <w:spacing w:line="360" w:lineRule="auto"/>
        <w:ind w:firstLine="426"/>
        <w:jc w:val="both"/>
        <w:rPr>
          <w:sz w:val="28"/>
          <w:szCs w:val="28"/>
          <w:lang w:val="ru-RU"/>
        </w:rPr>
      </w:pPr>
      <w:r>
        <w:rPr>
          <w:sz w:val="28"/>
          <w:szCs w:val="28"/>
          <w:lang w:val="ru-RU"/>
        </w:rPr>
        <w:t>— по истечении периода лизинга лизинговое имущество будет передано лизингополучателю за нулевое или номинальное денежное вознаграждение;</w:t>
      </w:r>
    </w:p>
    <w:p w:rsidR="00611450" w:rsidRDefault="00611450">
      <w:pPr>
        <w:spacing w:line="360" w:lineRule="auto"/>
        <w:ind w:firstLine="426"/>
        <w:jc w:val="both"/>
        <w:rPr>
          <w:sz w:val="28"/>
          <w:szCs w:val="28"/>
          <w:lang w:val="ru-RU"/>
        </w:rPr>
      </w:pPr>
      <w:r>
        <w:rPr>
          <w:sz w:val="28"/>
          <w:szCs w:val="28"/>
          <w:lang w:val="ru-RU"/>
        </w:rPr>
        <w:t>— в лизинг передается оборудование, вмонтированное в здание и поэтому неперемещаемое с места на место;</w:t>
      </w:r>
    </w:p>
    <w:p w:rsidR="00611450" w:rsidRDefault="00611450">
      <w:pPr>
        <w:spacing w:line="360" w:lineRule="auto"/>
        <w:ind w:firstLine="426"/>
        <w:jc w:val="both"/>
        <w:rPr>
          <w:sz w:val="28"/>
          <w:szCs w:val="28"/>
          <w:lang w:val="ru-RU"/>
        </w:rPr>
      </w:pPr>
      <w:r>
        <w:rPr>
          <w:sz w:val="28"/>
          <w:szCs w:val="28"/>
          <w:lang w:val="ru-RU"/>
        </w:rPr>
        <w:t>— в лизинг передаются завод, машины или оборудование, произведенные для специальных целей, указанных лизингополучателем, так что в результате лизинговое имущество трудно использовать в каких-либо других целях;</w:t>
      </w:r>
    </w:p>
    <w:p w:rsidR="00611450" w:rsidRDefault="00611450">
      <w:pPr>
        <w:spacing w:line="360" w:lineRule="auto"/>
        <w:ind w:firstLine="426"/>
        <w:jc w:val="both"/>
        <w:rPr>
          <w:sz w:val="28"/>
          <w:szCs w:val="28"/>
          <w:lang w:val="ru-RU"/>
        </w:rPr>
      </w:pPr>
      <w:r>
        <w:rPr>
          <w:sz w:val="28"/>
          <w:szCs w:val="28"/>
          <w:lang w:val="ru-RU"/>
        </w:rPr>
        <w:t>— срок лизинга короче 70% законодательно оговоренного срока службы лизингового имущества (60%, если этот срок службы составляет 10 лет и более), и лизингополучатель имеет право покупки.</w:t>
      </w:r>
    </w:p>
    <w:p w:rsidR="00611450" w:rsidRDefault="00611450">
      <w:pPr>
        <w:spacing w:line="360" w:lineRule="auto"/>
        <w:ind w:firstLine="426"/>
        <w:jc w:val="both"/>
        <w:rPr>
          <w:sz w:val="28"/>
          <w:szCs w:val="28"/>
          <w:lang w:val="ru-RU"/>
        </w:rPr>
      </w:pPr>
      <w:r>
        <w:rPr>
          <w:sz w:val="28"/>
          <w:szCs w:val="28"/>
          <w:lang w:val="ru-RU"/>
        </w:rPr>
        <w:t xml:space="preserve">Ряд японских лизинговых компаний относится к крупнейшим в мире. Так, второй по величине общей стоимости портфеля лизинговых контрактов (более 25 млрд. долл.) является </w:t>
      </w:r>
      <w:r>
        <w:rPr>
          <w:sz w:val="28"/>
          <w:szCs w:val="28"/>
          <w:lang w:val="en-US"/>
        </w:rPr>
        <w:t>Orix</w:t>
      </w:r>
      <w:r>
        <w:rPr>
          <w:sz w:val="28"/>
          <w:szCs w:val="28"/>
          <w:lang w:val="ru-RU"/>
        </w:rPr>
        <w:t xml:space="preserve"> </w:t>
      </w:r>
      <w:r>
        <w:rPr>
          <w:sz w:val="28"/>
          <w:szCs w:val="28"/>
          <w:lang w:val="en-US"/>
        </w:rPr>
        <w:t>Corporation</w:t>
      </w:r>
      <w:r>
        <w:rPr>
          <w:sz w:val="28"/>
          <w:szCs w:val="28"/>
          <w:lang w:val="ru-RU"/>
        </w:rPr>
        <w:t xml:space="preserve">. Эта компания заключает в течение года новые лизинговые договоры примерно на 10 млрд. долл. По показателю ежегодного объема нового лизингового бизнеса в десятку крупнейших в мире до своего банкротства входила </w:t>
      </w:r>
      <w:r>
        <w:rPr>
          <w:sz w:val="28"/>
          <w:szCs w:val="28"/>
          <w:lang w:val="en-US"/>
        </w:rPr>
        <w:t>Japan</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Corporation</w:t>
      </w:r>
      <w:r>
        <w:rPr>
          <w:sz w:val="28"/>
          <w:szCs w:val="28"/>
          <w:lang w:val="ru-RU"/>
        </w:rPr>
        <w:t xml:space="preserve"> с суммой договоров 3,3 млрд. долл. У компании </w:t>
      </w:r>
      <w:r>
        <w:rPr>
          <w:sz w:val="28"/>
          <w:szCs w:val="28"/>
          <w:lang w:val="en-US"/>
        </w:rPr>
        <w:t>Tokio</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Co</w:t>
      </w:r>
      <w:r>
        <w:rPr>
          <w:sz w:val="28"/>
          <w:szCs w:val="28"/>
          <w:lang w:val="ru-RU"/>
        </w:rPr>
        <w:t xml:space="preserve">. этот показатель соответствовал 3,2 млрд. долл. (весь лизинговый портфель этой компании превышает 10 млрд. долл.). Компания </w:t>
      </w:r>
      <w:r>
        <w:rPr>
          <w:sz w:val="28"/>
          <w:szCs w:val="28"/>
          <w:lang w:val="en-US"/>
        </w:rPr>
        <w:t>Centure</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System</w:t>
      </w:r>
      <w:r>
        <w:rPr>
          <w:sz w:val="28"/>
          <w:szCs w:val="28"/>
          <w:lang w:val="ru-RU"/>
        </w:rPr>
        <w:t xml:space="preserve">, </w:t>
      </w:r>
      <w:r>
        <w:rPr>
          <w:sz w:val="28"/>
          <w:szCs w:val="28"/>
          <w:lang w:val="en-US"/>
        </w:rPr>
        <w:t>Inc</w:t>
      </w:r>
      <w:r>
        <w:rPr>
          <w:sz w:val="28"/>
          <w:szCs w:val="28"/>
          <w:lang w:val="ru-RU"/>
        </w:rPr>
        <w:t xml:space="preserve">. с показателем 2,6—2,7 млрд. долл. (величина портфеля — более 5 млрд. долл.) находилась в середине второй десятки. Еще одна компания, </w:t>
      </w:r>
      <w:r>
        <w:rPr>
          <w:sz w:val="28"/>
          <w:szCs w:val="28"/>
          <w:lang w:val="en-US"/>
        </w:rPr>
        <w:t>Sanwa</w:t>
      </w:r>
      <w:r>
        <w:rPr>
          <w:sz w:val="28"/>
          <w:szCs w:val="28"/>
          <w:lang w:val="ru-RU"/>
        </w:rPr>
        <w:t xml:space="preserve"> </w:t>
      </w:r>
      <w:r>
        <w:rPr>
          <w:sz w:val="28"/>
          <w:szCs w:val="28"/>
          <w:lang w:val="en-US"/>
        </w:rPr>
        <w:t>Business</w:t>
      </w:r>
      <w:r>
        <w:rPr>
          <w:sz w:val="28"/>
          <w:szCs w:val="28"/>
          <w:lang w:val="ru-RU"/>
        </w:rPr>
        <w:t xml:space="preserve"> </w:t>
      </w:r>
      <w:r>
        <w:rPr>
          <w:sz w:val="28"/>
          <w:szCs w:val="28"/>
          <w:lang w:val="en-US"/>
        </w:rPr>
        <w:t>Credit</w:t>
      </w:r>
      <w:r>
        <w:rPr>
          <w:sz w:val="28"/>
          <w:szCs w:val="28"/>
          <w:lang w:val="ru-RU"/>
        </w:rPr>
        <w:t>, входила в первые 50 крупнейших в мире лизингодателей. Ее годовые лизинговые обороты превышают 1 млрд. долл., а стоимость всего портфеля была близка к 2 млрд. долл.</w:t>
      </w:r>
    </w:p>
    <w:p w:rsidR="00611450" w:rsidRDefault="00611450">
      <w:pPr>
        <w:spacing w:line="360" w:lineRule="auto"/>
        <w:ind w:firstLine="426"/>
        <w:jc w:val="both"/>
        <w:rPr>
          <w:sz w:val="28"/>
          <w:szCs w:val="28"/>
          <w:lang w:val="ru-RU"/>
        </w:rPr>
      </w:pPr>
      <w:r>
        <w:rPr>
          <w:sz w:val="28"/>
          <w:szCs w:val="28"/>
          <w:lang w:val="ru-RU"/>
        </w:rPr>
        <w:t xml:space="preserve">Некоторые важные выводы при анализе деятельности лизинговой компании можно сделать при примере </w:t>
      </w:r>
      <w:r>
        <w:rPr>
          <w:sz w:val="28"/>
          <w:szCs w:val="28"/>
          <w:lang w:val="en-US"/>
        </w:rPr>
        <w:t>Century</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System</w:t>
      </w:r>
      <w:r>
        <w:rPr>
          <w:sz w:val="28"/>
          <w:szCs w:val="28"/>
          <w:lang w:val="ru-RU"/>
        </w:rPr>
        <w:t xml:space="preserve">, </w:t>
      </w:r>
      <w:r>
        <w:rPr>
          <w:sz w:val="28"/>
          <w:szCs w:val="28"/>
          <w:lang w:val="en-US"/>
        </w:rPr>
        <w:t>Inc</w:t>
      </w:r>
      <w:r>
        <w:rPr>
          <w:sz w:val="28"/>
          <w:szCs w:val="28"/>
          <w:lang w:val="ru-RU"/>
        </w:rPr>
        <w:t>. Эта лизинговая компания была основана одной из первых в Японии в 1969 г. В рейтинге крупнейших в мире к началу 1999 г. она находилась на 13—14-м месте.</w:t>
      </w:r>
    </w:p>
    <w:p w:rsidR="00611450" w:rsidRDefault="00611450">
      <w:pPr>
        <w:spacing w:line="360" w:lineRule="auto"/>
        <w:ind w:firstLine="426"/>
        <w:jc w:val="both"/>
        <w:rPr>
          <w:sz w:val="28"/>
          <w:szCs w:val="28"/>
          <w:lang w:val="ru-RU"/>
        </w:rPr>
      </w:pPr>
      <w:r>
        <w:rPr>
          <w:sz w:val="28"/>
          <w:szCs w:val="28"/>
          <w:lang w:val="en-US"/>
        </w:rPr>
        <w:t>Century</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System</w:t>
      </w:r>
      <w:r>
        <w:rPr>
          <w:sz w:val="28"/>
          <w:szCs w:val="28"/>
          <w:lang w:val="ru-RU"/>
        </w:rPr>
        <w:t xml:space="preserve">, </w:t>
      </w:r>
      <w:r>
        <w:rPr>
          <w:sz w:val="28"/>
          <w:szCs w:val="28"/>
          <w:lang w:val="en-US"/>
        </w:rPr>
        <w:t>Inc</w:t>
      </w:r>
      <w:r>
        <w:rPr>
          <w:sz w:val="28"/>
          <w:szCs w:val="28"/>
          <w:lang w:val="ru-RU"/>
        </w:rPr>
        <w:t>. была основана четырьмя крупными акционерами, которым принадлежало 81,1% акций, в том числе:</w:t>
      </w:r>
    </w:p>
    <w:p w:rsidR="00611450" w:rsidRDefault="00611450">
      <w:pPr>
        <w:spacing w:line="360" w:lineRule="auto"/>
        <w:ind w:firstLine="426"/>
        <w:jc w:val="both"/>
        <w:rPr>
          <w:sz w:val="28"/>
          <w:szCs w:val="28"/>
          <w:lang w:val="ru-RU"/>
        </w:rPr>
      </w:pPr>
      <w:r>
        <w:rPr>
          <w:sz w:val="28"/>
          <w:szCs w:val="28"/>
          <w:lang w:val="ru-RU"/>
        </w:rPr>
        <w:t xml:space="preserve">— ведущей в мире и крупнейшей в Японии торговой компанией </w:t>
      </w:r>
      <w:r>
        <w:rPr>
          <w:sz w:val="28"/>
          <w:szCs w:val="28"/>
          <w:lang w:val="en-US"/>
        </w:rPr>
        <w:t>Itochu</w:t>
      </w:r>
      <w:r>
        <w:rPr>
          <w:sz w:val="28"/>
          <w:szCs w:val="28"/>
          <w:lang w:val="ru-RU"/>
        </w:rPr>
        <w:t xml:space="preserve"> </w:t>
      </w:r>
      <w:r>
        <w:rPr>
          <w:sz w:val="28"/>
          <w:szCs w:val="28"/>
          <w:lang w:val="en-US"/>
        </w:rPr>
        <w:t>Corporation</w:t>
      </w:r>
      <w:r>
        <w:rPr>
          <w:sz w:val="28"/>
          <w:szCs w:val="28"/>
          <w:lang w:val="ru-RU"/>
        </w:rPr>
        <w:t xml:space="preserve"> (23,5% величины уставного капитала);</w:t>
      </w:r>
    </w:p>
    <w:p w:rsidR="00611450" w:rsidRDefault="00611450">
      <w:pPr>
        <w:spacing w:line="360" w:lineRule="auto"/>
        <w:ind w:firstLine="426"/>
        <w:jc w:val="both"/>
        <w:rPr>
          <w:sz w:val="28"/>
          <w:szCs w:val="28"/>
          <w:lang w:val="ru-RU"/>
        </w:rPr>
      </w:pPr>
      <w:r>
        <w:rPr>
          <w:sz w:val="28"/>
          <w:szCs w:val="28"/>
          <w:lang w:val="ru-RU"/>
        </w:rPr>
        <w:t xml:space="preserve">— крупнейшим коммерческим банком Японии </w:t>
      </w:r>
      <w:r>
        <w:rPr>
          <w:sz w:val="28"/>
          <w:szCs w:val="28"/>
          <w:lang w:val="en-US"/>
        </w:rPr>
        <w:t>Dai</w:t>
      </w:r>
      <w:r>
        <w:rPr>
          <w:sz w:val="28"/>
          <w:szCs w:val="28"/>
          <w:lang w:val="ru-RU"/>
        </w:rPr>
        <w:t>-</w:t>
      </w:r>
      <w:r>
        <w:rPr>
          <w:sz w:val="28"/>
          <w:szCs w:val="28"/>
          <w:lang w:val="en-US"/>
        </w:rPr>
        <w:t>Ichi</w:t>
      </w:r>
      <w:r>
        <w:rPr>
          <w:sz w:val="28"/>
          <w:szCs w:val="28"/>
          <w:lang w:val="ru-RU"/>
        </w:rPr>
        <w:t xml:space="preserve"> </w:t>
      </w:r>
      <w:r>
        <w:rPr>
          <w:sz w:val="28"/>
          <w:szCs w:val="28"/>
          <w:lang w:val="en-US"/>
        </w:rPr>
        <w:t>Kangyo</w:t>
      </w:r>
      <w:r>
        <w:rPr>
          <w:sz w:val="28"/>
          <w:szCs w:val="28"/>
          <w:lang w:val="ru-RU"/>
        </w:rPr>
        <w:t xml:space="preserve"> </w:t>
      </w:r>
      <w:r>
        <w:rPr>
          <w:sz w:val="28"/>
          <w:szCs w:val="28"/>
          <w:lang w:val="en-US"/>
        </w:rPr>
        <w:t>Bank</w:t>
      </w:r>
      <w:r>
        <w:rPr>
          <w:sz w:val="28"/>
          <w:szCs w:val="28"/>
          <w:lang w:val="ru-RU"/>
        </w:rPr>
        <w:t xml:space="preserve"> (23,5%);</w:t>
      </w:r>
    </w:p>
    <w:p w:rsidR="00611450" w:rsidRDefault="00611450">
      <w:pPr>
        <w:spacing w:line="360" w:lineRule="auto"/>
        <w:ind w:firstLine="426"/>
        <w:jc w:val="both"/>
        <w:rPr>
          <w:sz w:val="28"/>
          <w:szCs w:val="28"/>
          <w:lang w:val="ru-RU"/>
        </w:rPr>
      </w:pPr>
      <w:r>
        <w:rPr>
          <w:sz w:val="28"/>
          <w:szCs w:val="28"/>
          <w:lang w:val="ru-RU"/>
        </w:rPr>
        <w:t xml:space="preserve">— двумя крупнейшими в Японии компаниями по страхованию жизни — </w:t>
      </w:r>
      <w:r>
        <w:rPr>
          <w:sz w:val="28"/>
          <w:szCs w:val="28"/>
          <w:lang w:val="en-US"/>
        </w:rPr>
        <w:t>Nippon</w:t>
      </w:r>
      <w:r>
        <w:rPr>
          <w:sz w:val="28"/>
          <w:szCs w:val="28"/>
          <w:lang w:val="ru-RU"/>
        </w:rPr>
        <w:t xml:space="preserve"> </w:t>
      </w:r>
      <w:r>
        <w:rPr>
          <w:sz w:val="28"/>
          <w:szCs w:val="28"/>
          <w:lang w:val="en-US"/>
        </w:rPr>
        <w:t>Life</w:t>
      </w:r>
      <w:r>
        <w:rPr>
          <w:sz w:val="28"/>
          <w:szCs w:val="28"/>
          <w:lang w:val="ru-RU"/>
        </w:rPr>
        <w:t xml:space="preserve"> </w:t>
      </w:r>
      <w:r>
        <w:rPr>
          <w:sz w:val="28"/>
          <w:szCs w:val="28"/>
          <w:lang w:val="en-US"/>
        </w:rPr>
        <w:t>Insurance</w:t>
      </w:r>
      <w:r>
        <w:rPr>
          <w:sz w:val="28"/>
          <w:szCs w:val="28"/>
          <w:lang w:val="ru-RU"/>
        </w:rPr>
        <w:t xml:space="preserve"> </w:t>
      </w:r>
      <w:r>
        <w:rPr>
          <w:sz w:val="28"/>
          <w:szCs w:val="28"/>
          <w:lang w:val="en-US"/>
        </w:rPr>
        <w:t>Company</w:t>
      </w:r>
      <w:r>
        <w:rPr>
          <w:sz w:val="28"/>
          <w:szCs w:val="28"/>
          <w:lang w:val="ru-RU"/>
        </w:rPr>
        <w:t xml:space="preserve"> (23,5%) и </w:t>
      </w:r>
      <w:r>
        <w:rPr>
          <w:sz w:val="28"/>
          <w:szCs w:val="28"/>
          <w:lang w:val="en-US"/>
        </w:rPr>
        <w:t>Asahi</w:t>
      </w:r>
      <w:r>
        <w:rPr>
          <w:sz w:val="28"/>
          <w:szCs w:val="28"/>
          <w:lang w:val="ru-RU"/>
        </w:rPr>
        <w:t xml:space="preserve"> </w:t>
      </w:r>
      <w:r>
        <w:rPr>
          <w:sz w:val="28"/>
          <w:szCs w:val="28"/>
          <w:lang w:val="en-US"/>
        </w:rPr>
        <w:t>Mutual</w:t>
      </w:r>
      <w:r>
        <w:rPr>
          <w:sz w:val="28"/>
          <w:szCs w:val="28"/>
          <w:lang w:val="ru-RU"/>
        </w:rPr>
        <w:t xml:space="preserve"> </w:t>
      </w:r>
      <w:r>
        <w:rPr>
          <w:sz w:val="28"/>
          <w:szCs w:val="28"/>
          <w:lang w:val="en-US"/>
        </w:rPr>
        <w:t>Life</w:t>
      </w:r>
      <w:r>
        <w:rPr>
          <w:sz w:val="28"/>
          <w:szCs w:val="28"/>
          <w:lang w:val="ru-RU"/>
        </w:rPr>
        <w:t xml:space="preserve"> </w:t>
      </w:r>
      <w:r>
        <w:rPr>
          <w:sz w:val="28"/>
          <w:szCs w:val="28"/>
          <w:lang w:val="en-US"/>
        </w:rPr>
        <w:t>Insurance</w:t>
      </w:r>
      <w:r>
        <w:rPr>
          <w:sz w:val="28"/>
          <w:szCs w:val="28"/>
          <w:lang w:val="ru-RU"/>
        </w:rPr>
        <w:t xml:space="preserve"> </w:t>
      </w:r>
      <w:r>
        <w:rPr>
          <w:sz w:val="28"/>
          <w:szCs w:val="28"/>
          <w:lang w:val="en-US"/>
        </w:rPr>
        <w:t>Company</w:t>
      </w:r>
      <w:r>
        <w:rPr>
          <w:sz w:val="28"/>
          <w:szCs w:val="28"/>
          <w:lang w:val="ru-RU"/>
        </w:rPr>
        <w:t xml:space="preserve"> (10,6%).</w:t>
      </w:r>
    </w:p>
    <w:p w:rsidR="00611450" w:rsidRDefault="00611450">
      <w:pPr>
        <w:spacing w:line="360" w:lineRule="auto"/>
        <w:ind w:firstLine="426"/>
        <w:jc w:val="both"/>
        <w:rPr>
          <w:sz w:val="28"/>
          <w:szCs w:val="28"/>
          <w:lang w:val="ru-RU"/>
        </w:rPr>
      </w:pPr>
      <w:r>
        <w:rPr>
          <w:sz w:val="28"/>
          <w:szCs w:val="28"/>
          <w:lang w:val="ru-RU"/>
        </w:rPr>
        <w:t>Кроме того, в состав акционеров лизинговой компании вошли два банка (</w:t>
      </w:r>
      <w:r>
        <w:rPr>
          <w:sz w:val="28"/>
          <w:szCs w:val="28"/>
          <w:lang w:val="en-US"/>
        </w:rPr>
        <w:t>Long</w:t>
      </w:r>
      <w:r>
        <w:rPr>
          <w:sz w:val="28"/>
          <w:szCs w:val="28"/>
          <w:lang w:val="ru-RU"/>
        </w:rPr>
        <w:t>-</w:t>
      </w:r>
      <w:r>
        <w:rPr>
          <w:sz w:val="28"/>
          <w:szCs w:val="28"/>
          <w:lang w:val="en-US"/>
        </w:rPr>
        <w:t>Term</w:t>
      </w:r>
      <w:r>
        <w:rPr>
          <w:sz w:val="28"/>
          <w:szCs w:val="28"/>
          <w:lang w:val="ru-RU"/>
        </w:rPr>
        <w:t xml:space="preserve"> </w:t>
      </w:r>
      <w:r>
        <w:rPr>
          <w:sz w:val="28"/>
          <w:szCs w:val="28"/>
          <w:lang w:val="en-US"/>
        </w:rPr>
        <w:t>Credit</w:t>
      </w:r>
      <w:r>
        <w:rPr>
          <w:sz w:val="28"/>
          <w:szCs w:val="28"/>
          <w:lang w:val="ru-RU"/>
        </w:rPr>
        <w:t xml:space="preserve"> </w:t>
      </w:r>
      <w:r>
        <w:rPr>
          <w:sz w:val="28"/>
          <w:szCs w:val="28"/>
          <w:lang w:val="en-US"/>
        </w:rPr>
        <w:t>Bank</w:t>
      </w:r>
      <w:r>
        <w:rPr>
          <w:sz w:val="28"/>
          <w:szCs w:val="28"/>
          <w:lang w:val="ru-RU"/>
        </w:rPr>
        <w:t xml:space="preserve"> </w:t>
      </w:r>
      <w:r>
        <w:rPr>
          <w:sz w:val="28"/>
          <w:szCs w:val="28"/>
          <w:lang w:val="en-US"/>
        </w:rPr>
        <w:t>of</w:t>
      </w:r>
      <w:r>
        <w:rPr>
          <w:sz w:val="28"/>
          <w:szCs w:val="28"/>
          <w:lang w:val="ru-RU"/>
        </w:rPr>
        <w:t xml:space="preserve"> </w:t>
      </w:r>
      <w:r>
        <w:rPr>
          <w:sz w:val="28"/>
          <w:szCs w:val="28"/>
          <w:lang w:val="en-US"/>
        </w:rPr>
        <w:t>Japan</w:t>
      </w:r>
      <w:r>
        <w:rPr>
          <w:sz w:val="28"/>
          <w:szCs w:val="28"/>
          <w:lang w:val="ru-RU"/>
        </w:rPr>
        <w:t xml:space="preserve"> и </w:t>
      </w:r>
      <w:r>
        <w:rPr>
          <w:sz w:val="28"/>
          <w:szCs w:val="28"/>
          <w:lang w:val="en-US"/>
        </w:rPr>
        <w:t>Bank</w:t>
      </w:r>
      <w:r>
        <w:rPr>
          <w:sz w:val="28"/>
          <w:szCs w:val="28"/>
          <w:lang w:val="ru-RU"/>
        </w:rPr>
        <w:t xml:space="preserve"> </w:t>
      </w:r>
      <w:r>
        <w:rPr>
          <w:sz w:val="28"/>
          <w:szCs w:val="28"/>
          <w:lang w:val="en-US"/>
        </w:rPr>
        <w:t>of</w:t>
      </w:r>
      <w:r>
        <w:rPr>
          <w:sz w:val="28"/>
          <w:szCs w:val="28"/>
          <w:lang w:val="ru-RU"/>
        </w:rPr>
        <w:t xml:space="preserve"> </w:t>
      </w:r>
      <w:r>
        <w:rPr>
          <w:sz w:val="28"/>
          <w:szCs w:val="28"/>
          <w:lang w:val="en-US"/>
        </w:rPr>
        <w:t>Tokyo</w:t>
      </w:r>
      <w:r>
        <w:rPr>
          <w:sz w:val="28"/>
          <w:szCs w:val="28"/>
          <w:lang w:val="ru-RU"/>
        </w:rPr>
        <w:t>), соответственно, с пакетами в 2,2 и 1,9%, а также служащие компании с пакетом акций в 4,8% и др.</w:t>
      </w:r>
    </w:p>
    <w:p w:rsidR="00611450" w:rsidRDefault="00611450">
      <w:pPr>
        <w:spacing w:line="360" w:lineRule="auto"/>
        <w:ind w:firstLine="426"/>
        <w:jc w:val="both"/>
        <w:rPr>
          <w:sz w:val="28"/>
          <w:szCs w:val="28"/>
          <w:lang w:val="ru-RU"/>
        </w:rPr>
      </w:pPr>
      <w:r>
        <w:rPr>
          <w:sz w:val="28"/>
          <w:szCs w:val="28"/>
          <w:lang w:val="ru-RU"/>
        </w:rPr>
        <w:t xml:space="preserve">Компания </w:t>
      </w:r>
      <w:r>
        <w:rPr>
          <w:sz w:val="28"/>
          <w:szCs w:val="28"/>
          <w:lang w:val="en-US"/>
        </w:rPr>
        <w:t>Century</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System</w:t>
      </w:r>
      <w:r>
        <w:rPr>
          <w:sz w:val="28"/>
          <w:szCs w:val="28"/>
          <w:lang w:val="ru-RU"/>
        </w:rPr>
        <w:t xml:space="preserve">, </w:t>
      </w:r>
      <w:r>
        <w:rPr>
          <w:sz w:val="28"/>
          <w:szCs w:val="28"/>
          <w:lang w:val="en-US"/>
        </w:rPr>
        <w:t>Inc</w:t>
      </w:r>
      <w:r>
        <w:rPr>
          <w:sz w:val="28"/>
          <w:szCs w:val="28"/>
          <w:lang w:val="ru-RU"/>
        </w:rPr>
        <w:t>. имеет представительство в Лондоне, Гонконге, Сингапуре.</w:t>
      </w:r>
    </w:p>
    <w:p w:rsidR="00611450" w:rsidRDefault="00611450">
      <w:pPr>
        <w:pStyle w:val="21"/>
        <w:spacing w:after="0" w:line="360" w:lineRule="auto"/>
        <w:jc w:val="both"/>
        <w:rPr>
          <w:sz w:val="28"/>
          <w:szCs w:val="28"/>
          <w:lang w:val="ru-RU"/>
        </w:rPr>
      </w:pPr>
      <w:r>
        <w:rPr>
          <w:sz w:val="28"/>
          <w:szCs w:val="28"/>
          <w:lang w:val="ru-RU"/>
        </w:rPr>
        <w:t>Информация о результатах деятельности компании в миллионах долларов из расчета по тогдашнему курсу — 100 иен за доллар представлена в табл. 6.</w:t>
      </w:r>
    </w:p>
    <w:p w:rsidR="00611450" w:rsidRDefault="00611450">
      <w:pPr>
        <w:pStyle w:val="21"/>
        <w:spacing w:after="0" w:line="360" w:lineRule="auto"/>
        <w:jc w:val="both"/>
        <w:rPr>
          <w:i/>
          <w:iCs/>
          <w:sz w:val="28"/>
          <w:szCs w:val="28"/>
          <w:lang w:val="ru-RU"/>
        </w:rPr>
      </w:pPr>
    </w:p>
    <w:p w:rsidR="00611450" w:rsidRDefault="00611450">
      <w:pPr>
        <w:spacing w:line="360" w:lineRule="auto"/>
        <w:ind w:firstLine="426"/>
        <w:rPr>
          <w:i/>
          <w:iCs/>
          <w:sz w:val="28"/>
          <w:szCs w:val="28"/>
          <w:lang w:val="ru-RU"/>
        </w:rPr>
      </w:pPr>
      <w:r>
        <w:rPr>
          <w:i/>
          <w:iCs/>
          <w:sz w:val="28"/>
          <w:szCs w:val="28"/>
          <w:lang w:val="ru-RU"/>
        </w:rPr>
        <w:t xml:space="preserve">Таблица 6 Показатели деятельности японской лизинговой компании </w:t>
      </w:r>
      <w:r>
        <w:rPr>
          <w:i/>
          <w:iCs/>
          <w:sz w:val="28"/>
          <w:szCs w:val="28"/>
          <w:lang w:val="en-US"/>
        </w:rPr>
        <w:t>Century</w:t>
      </w:r>
      <w:r>
        <w:rPr>
          <w:i/>
          <w:iCs/>
          <w:sz w:val="28"/>
          <w:szCs w:val="28"/>
          <w:lang w:val="ru-RU"/>
        </w:rPr>
        <w:t xml:space="preserve"> </w:t>
      </w:r>
      <w:r>
        <w:rPr>
          <w:i/>
          <w:iCs/>
          <w:sz w:val="28"/>
          <w:szCs w:val="28"/>
          <w:lang w:val="en-US"/>
        </w:rPr>
        <w:t>Leasing</w:t>
      </w:r>
      <w:r>
        <w:rPr>
          <w:i/>
          <w:iCs/>
          <w:sz w:val="28"/>
          <w:szCs w:val="28"/>
          <w:lang w:val="ru-RU"/>
        </w:rPr>
        <w:t xml:space="preserve"> </w:t>
      </w:r>
      <w:r>
        <w:rPr>
          <w:i/>
          <w:iCs/>
          <w:sz w:val="28"/>
          <w:szCs w:val="28"/>
          <w:lang w:val="en-US"/>
        </w:rPr>
        <w:t>System</w:t>
      </w:r>
      <w:r>
        <w:rPr>
          <w:i/>
          <w:iCs/>
          <w:sz w:val="28"/>
          <w:szCs w:val="28"/>
          <w:lang w:val="ru-RU"/>
        </w:rPr>
        <w:t xml:space="preserve">, </w:t>
      </w:r>
      <w:r>
        <w:rPr>
          <w:i/>
          <w:iCs/>
          <w:sz w:val="28"/>
          <w:szCs w:val="28"/>
          <w:lang w:val="en-US"/>
        </w:rPr>
        <w:t>Inc</w:t>
      </w:r>
      <w:r>
        <w:rPr>
          <w:i/>
          <w:iCs/>
          <w:sz w:val="28"/>
          <w:szCs w:val="28"/>
          <w:lang w:val="ru-RU"/>
        </w:rPr>
        <w:t>., млн. долл. (9, стр. 41)</w:t>
      </w:r>
    </w:p>
    <w:tbl>
      <w:tblPr>
        <w:tblW w:w="0" w:type="auto"/>
        <w:tblInd w:w="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9"/>
        <w:gridCol w:w="993"/>
        <w:gridCol w:w="992"/>
        <w:gridCol w:w="992"/>
        <w:gridCol w:w="992"/>
        <w:gridCol w:w="993"/>
      </w:tblGrid>
      <w:tr w:rsidR="00611450">
        <w:trPr>
          <w:trHeight w:val="552"/>
        </w:trPr>
        <w:tc>
          <w:tcPr>
            <w:tcW w:w="3009" w:type="dxa"/>
          </w:tcPr>
          <w:p w:rsidR="00611450" w:rsidRDefault="00611450">
            <w:pPr>
              <w:rPr>
                <w:sz w:val="16"/>
                <w:szCs w:val="16"/>
                <w:lang w:val="ru-RU"/>
              </w:rPr>
            </w:pPr>
          </w:p>
        </w:tc>
        <w:tc>
          <w:tcPr>
            <w:tcW w:w="993" w:type="dxa"/>
          </w:tcPr>
          <w:p w:rsidR="00611450" w:rsidRDefault="00611450">
            <w:pPr>
              <w:jc w:val="center"/>
              <w:rPr>
                <w:sz w:val="16"/>
                <w:szCs w:val="16"/>
                <w:lang w:val="ru-RU"/>
              </w:rPr>
            </w:pPr>
            <w:r>
              <w:rPr>
                <w:sz w:val="16"/>
                <w:szCs w:val="16"/>
                <w:lang w:val="ru-RU"/>
              </w:rPr>
              <w:t>1993г.</w:t>
            </w:r>
          </w:p>
        </w:tc>
        <w:tc>
          <w:tcPr>
            <w:tcW w:w="992" w:type="dxa"/>
          </w:tcPr>
          <w:p w:rsidR="00611450" w:rsidRDefault="00611450">
            <w:pPr>
              <w:jc w:val="center"/>
              <w:rPr>
                <w:sz w:val="16"/>
                <w:szCs w:val="16"/>
                <w:lang w:val="ru-RU"/>
              </w:rPr>
            </w:pPr>
            <w:r>
              <w:rPr>
                <w:sz w:val="16"/>
                <w:szCs w:val="16"/>
                <w:lang w:val="ru-RU"/>
              </w:rPr>
              <w:t>1994г.</w:t>
            </w:r>
          </w:p>
        </w:tc>
        <w:tc>
          <w:tcPr>
            <w:tcW w:w="992" w:type="dxa"/>
          </w:tcPr>
          <w:p w:rsidR="00611450" w:rsidRDefault="00611450">
            <w:pPr>
              <w:jc w:val="center"/>
              <w:rPr>
                <w:sz w:val="16"/>
                <w:szCs w:val="16"/>
                <w:lang w:val="ru-RU"/>
              </w:rPr>
            </w:pPr>
            <w:r>
              <w:rPr>
                <w:sz w:val="16"/>
                <w:szCs w:val="16"/>
                <w:lang w:val="ru-RU"/>
              </w:rPr>
              <w:t>1995г.</w:t>
            </w:r>
          </w:p>
        </w:tc>
        <w:tc>
          <w:tcPr>
            <w:tcW w:w="992" w:type="dxa"/>
          </w:tcPr>
          <w:p w:rsidR="00611450" w:rsidRDefault="00611450">
            <w:pPr>
              <w:jc w:val="center"/>
              <w:rPr>
                <w:sz w:val="16"/>
                <w:szCs w:val="16"/>
                <w:lang w:val="ru-RU"/>
              </w:rPr>
            </w:pPr>
            <w:r>
              <w:rPr>
                <w:sz w:val="16"/>
                <w:szCs w:val="16"/>
                <w:lang w:val="ru-RU"/>
              </w:rPr>
              <w:t>1996г.</w:t>
            </w:r>
          </w:p>
        </w:tc>
        <w:tc>
          <w:tcPr>
            <w:tcW w:w="993" w:type="dxa"/>
          </w:tcPr>
          <w:p w:rsidR="00611450" w:rsidRDefault="00611450">
            <w:pPr>
              <w:jc w:val="center"/>
              <w:rPr>
                <w:sz w:val="16"/>
                <w:szCs w:val="16"/>
                <w:lang w:val="ru-RU"/>
              </w:rPr>
            </w:pPr>
            <w:r>
              <w:rPr>
                <w:sz w:val="16"/>
                <w:szCs w:val="16"/>
                <w:lang w:val="ru-RU"/>
              </w:rPr>
              <w:t>1997г.</w:t>
            </w:r>
          </w:p>
        </w:tc>
      </w:tr>
      <w:tr w:rsidR="00611450">
        <w:trPr>
          <w:trHeight w:val="1141"/>
        </w:trPr>
        <w:tc>
          <w:tcPr>
            <w:tcW w:w="3009" w:type="dxa"/>
          </w:tcPr>
          <w:p w:rsidR="00611450" w:rsidRDefault="00611450">
            <w:pPr>
              <w:rPr>
                <w:sz w:val="16"/>
                <w:szCs w:val="16"/>
                <w:lang w:val="ru-RU"/>
              </w:rPr>
            </w:pPr>
            <w:r>
              <w:rPr>
                <w:sz w:val="16"/>
                <w:szCs w:val="16"/>
                <w:lang w:val="ru-RU"/>
              </w:rPr>
              <w:t>Операционные доходы</w:t>
            </w:r>
          </w:p>
          <w:p w:rsidR="00611450" w:rsidRDefault="00611450">
            <w:pPr>
              <w:rPr>
                <w:sz w:val="16"/>
                <w:szCs w:val="16"/>
                <w:lang w:val="ru-RU"/>
              </w:rPr>
            </w:pPr>
            <w:r>
              <w:rPr>
                <w:sz w:val="16"/>
                <w:szCs w:val="16"/>
                <w:lang w:val="ru-RU"/>
              </w:rPr>
              <w:t>Операционные затраты</w:t>
            </w:r>
          </w:p>
          <w:p w:rsidR="00611450" w:rsidRDefault="00611450">
            <w:pPr>
              <w:rPr>
                <w:sz w:val="16"/>
                <w:szCs w:val="16"/>
                <w:lang w:val="ru-RU"/>
              </w:rPr>
            </w:pPr>
            <w:r>
              <w:rPr>
                <w:sz w:val="16"/>
                <w:szCs w:val="16"/>
                <w:lang w:val="ru-RU"/>
              </w:rPr>
              <w:t>Доходы до налогообложения</w:t>
            </w:r>
          </w:p>
          <w:p w:rsidR="00611450" w:rsidRDefault="00611450">
            <w:pPr>
              <w:rPr>
                <w:sz w:val="16"/>
                <w:szCs w:val="16"/>
                <w:lang w:val="ru-RU"/>
              </w:rPr>
            </w:pPr>
            <w:r>
              <w:rPr>
                <w:sz w:val="16"/>
                <w:szCs w:val="16"/>
                <w:lang w:val="ru-RU"/>
              </w:rPr>
              <w:t>Чистые доходы компании</w:t>
            </w:r>
          </w:p>
        </w:tc>
        <w:tc>
          <w:tcPr>
            <w:tcW w:w="993" w:type="dxa"/>
          </w:tcPr>
          <w:p w:rsidR="00611450" w:rsidRDefault="00611450">
            <w:pPr>
              <w:jc w:val="center"/>
              <w:rPr>
                <w:sz w:val="16"/>
                <w:szCs w:val="16"/>
                <w:lang w:val="ru-RU"/>
              </w:rPr>
            </w:pPr>
            <w:r>
              <w:rPr>
                <w:sz w:val="16"/>
                <w:szCs w:val="16"/>
                <w:lang w:val="ru-RU"/>
              </w:rPr>
              <w:t>2056</w:t>
            </w:r>
          </w:p>
          <w:p w:rsidR="00611450" w:rsidRDefault="00611450">
            <w:pPr>
              <w:jc w:val="center"/>
              <w:rPr>
                <w:sz w:val="16"/>
                <w:szCs w:val="16"/>
                <w:lang w:val="ru-RU"/>
              </w:rPr>
            </w:pPr>
            <w:r>
              <w:rPr>
                <w:sz w:val="16"/>
                <w:szCs w:val="16"/>
                <w:lang w:val="ru-RU"/>
              </w:rPr>
              <w:t>2015</w:t>
            </w:r>
          </w:p>
          <w:p w:rsidR="00611450" w:rsidRDefault="00611450">
            <w:pPr>
              <w:jc w:val="center"/>
              <w:rPr>
                <w:sz w:val="16"/>
                <w:szCs w:val="16"/>
                <w:lang w:val="ru-RU"/>
              </w:rPr>
            </w:pPr>
            <w:r>
              <w:rPr>
                <w:sz w:val="16"/>
                <w:szCs w:val="16"/>
                <w:lang w:val="ru-RU"/>
              </w:rPr>
              <w:t>39</w:t>
            </w:r>
          </w:p>
          <w:p w:rsidR="00611450" w:rsidRDefault="00611450">
            <w:pPr>
              <w:jc w:val="center"/>
              <w:rPr>
                <w:sz w:val="16"/>
                <w:szCs w:val="16"/>
                <w:lang w:val="ru-RU"/>
              </w:rPr>
            </w:pPr>
            <w:r>
              <w:rPr>
                <w:sz w:val="16"/>
                <w:szCs w:val="16"/>
                <w:lang w:val="ru-RU"/>
              </w:rPr>
              <w:t>21</w:t>
            </w:r>
          </w:p>
        </w:tc>
        <w:tc>
          <w:tcPr>
            <w:tcW w:w="992" w:type="dxa"/>
          </w:tcPr>
          <w:p w:rsidR="00611450" w:rsidRDefault="00611450">
            <w:pPr>
              <w:jc w:val="center"/>
              <w:rPr>
                <w:sz w:val="16"/>
                <w:szCs w:val="16"/>
                <w:lang w:val="ru-RU"/>
              </w:rPr>
            </w:pPr>
            <w:r>
              <w:rPr>
                <w:sz w:val="16"/>
                <w:szCs w:val="16"/>
                <w:lang w:val="ru-RU"/>
              </w:rPr>
              <w:t>2229</w:t>
            </w:r>
          </w:p>
          <w:p w:rsidR="00611450" w:rsidRDefault="00611450">
            <w:pPr>
              <w:jc w:val="center"/>
              <w:rPr>
                <w:sz w:val="16"/>
                <w:szCs w:val="16"/>
                <w:lang w:val="ru-RU"/>
              </w:rPr>
            </w:pPr>
            <w:r>
              <w:rPr>
                <w:sz w:val="16"/>
                <w:szCs w:val="16"/>
                <w:lang w:val="ru-RU"/>
              </w:rPr>
              <w:t>2202</w:t>
            </w:r>
          </w:p>
          <w:p w:rsidR="00611450" w:rsidRDefault="00611450">
            <w:pPr>
              <w:jc w:val="center"/>
              <w:rPr>
                <w:sz w:val="16"/>
                <w:szCs w:val="16"/>
                <w:lang w:val="ru-RU"/>
              </w:rPr>
            </w:pPr>
            <w:r>
              <w:rPr>
                <w:sz w:val="16"/>
                <w:szCs w:val="16"/>
                <w:lang w:val="ru-RU"/>
              </w:rPr>
              <w:t>26</w:t>
            </w:r>
          </w:p>
          <w:p w:rsidR="00611450" w:rsidRDefault="00611450">
            <w:pPr>
              <w:jc w:val="center"/>
              <w:rPr>
                <w:sz w:val="16"/>
                <w:szCs w:val="16"/>
                <w:lang w:val="ru-RU"/>
              </w:rPr>
            </w:pPr>
            <w:r>
              <w:rPr>
                <w:sz w:val="16"/>
                <w:szCs w:val="16"/>
                <w:lang w:val="ru-RU"/>
              </w:rPr>
              <w:t>18</w:t>
            </w:r>
          </w:p>
        </w:tc>
        <w:tc>
          <w:tcPr>
            <w:tcW w:w="992" w:type="dxa"/>
          </w:tcPr>
          <w:p w:rsidR="00611450" w:rsidRDefault="00611450">
            <w:pPr>
              <w:jc w:val="center"/>
              <w:rPr>
                <w:sz w:val="16"/>
                <w:szCs w:val="16"/>
                <w:lang w:val="ru-RU"/>
              </w:rPr>
            </w:pPr>
            <w:r>
              <w:rPr>
                <w:sz w:val="16"/>
                <w:szCs w:val="16"/>
                <w:lang w:val="ru-RU"/>
              </w:rPr>
              <w:t>2582</w:t>
            </w:r>
          </w:p>
          <w:p w:rsidR="00611450" w:rsidRDefault="00611450">
            <w:pPr>
              <w:jc w:val="center"/>
              <w:rPr>
                <w:sz w:val="16"/>
                <w:szCs w:val="16"/>
                <w:lang w:val="ru-RU"/>
              </w:rPr>
            </w:pPr>
            <w:r>
              <w:rPr>
                <w:sz w:val="16"/>
                <w:szCs w:val="16"/>
                <w:lang w:val="ru-RU"/>
              </w:rPr>
              <w:t>2561</w:t>
            </w:r>
          </w:p>
          <w:p w:rsidR="00611450" w:rsidRDefault="00611450">
            <w:pPr>
              <w:jc w:val="center"/>
              <w:rPr>
                <w:sz w:val="16"/>
                <w:szCs w:val="16"/>
                <w:lang w:val="ru-RU"/>
              </w:rPr>
            </w:pPr>
            <w:r>
              <w:rPr>
                <w:sz w:val="16"/>
                <w:szCs w:val="16"/>
                <w:lang w:val="ru-RU"/>
              </w:rPr>
              <w:t>22</w:t>
            </w:r>
          </w:p>
          <w:p w:rsidR="00611450" w:rsidRDefault="00611450">
            <w:pPr>
              <w:jc w:val="center"/>
              <w:rPr>
                <w:sz w:val="16"/>
                <w:szCs w:val="16"/>
                <w:lang w:val="ru-RU"/>
              </w:rPr>
            </w:pPr>
            <w:r>
              <w:rPr>
                <w:sz w:val="16"/>
                <w:szCs w:val="16"/>
                <w:lang w:val="ru-RU"/>
              </w:rPr>
              <w:t>17</w:t>
            </w:r>
          </w:p>
        </w:tc>
        <w:tc>
          <w:tcPr>
            <w:tcW w:w="992" w:type="dxa"/>
          </w:tcPr>
          <w:p w:rsidR="00611450" w:rsidRDefault="00611450">
            <w:pPr>
              <w:jc w:val="center"/>
              <w:rPr>
                <w:sz w:val="16"/>
                <w:szCs w:val="16"/>
                <w:lang w:val="ru-RU"/>
              </w:rPr>
            </w:pPr>
            <w:r>
              <w:rPr>
                <w:sz w:val="16"/>
                <w:szCs w:val="16"/>
                <w:lang w:val="ru-RU"/>
              </w:rPr>
              <w:t>2878</w:t>
            </w:r>
          </w:p>
          <w:p w:rsidR="00611450" w:rsidRDefault="00611450">
            <w:pPr>
              <w:jc w:val="center"/>
              <w:rPr>
                <w:sz w:val="16"/>
                <w:szCs w:val="16"/>
                <w:lang w:val="ru-RU"/>
              </w:rPr>
            </w:pPr>
            <w:r>
              <w:rPr>
                <w:sz w:val="16"/>
                <w:szCs w:val="16"/>
                <w:lang w:val="ru-RU"/>
              </w:rPr>
              <w:t>2844</w:t>
            </w:r>
          </w:p>
          <w:p w:rsidR="00611450" w:rsidRDefault="00611450">
            <w:pPr>
              <w:jc w:val="center"/>
              <w:rPr>
                <w:sz w:val="16"/>
                <w:szCs w:val="16"/>
                <w:lang w:val="ru-RU"/>
              </w:rPr>
            </w:pPr>
            <w:r>
              <w:rPr>
                <w:sz w:val="16"/>
                <w:szCs w:val="16"/>
                <w:lang w:val="ru-RU"/>
              </w:rPr>
              <w:t>8</w:t>
            </w:r>
          </w:p>
          <w:p w:rsidR="00611450" w:rsidRDefault="00611450">
            <w:pPr>
              <w:jc w:val="center"/>
              <w:rPr>
                <w:sz w:val="16"/>
                <w:szCs w:val="16"/>
                <w:lang w:val="ru-RU"/>
              </w:rPr>
            </w:pPr>
            <w:r>
              <w:rPr>
                <w:sz w:val="16"/>
                <w:szCs w:val="16"/>
                <w:lang w:val="ru-RU"/>
              </w:rPr>
              <w:t>11</w:t>
            </w:r>
          </w:p>
        </w:tc>
        <w:tc>
          <w:tcPr>
            <w:tcW w:w="993" w:type="dxa"/>
          </w:tcPr>
          <w:p w:rsidR="00611450" w:rsidRDefault="00611450">
            <w:pPr>
              <w:jc w:val="center"/>
              <w:rPr>
                <w:sz w:val="16"/>
                <w:szCs w:val="16"/>
                <w:lang w:val="ru-RU"/>
              </w:rPr>
            </w:pPr>
            <w:r>
              <w:rPr>
                <w:sz w:val="16"/>
                <w:szCs w:val="16"/>
                <w:lang w:val="ru-RU"/>
              </w:rPr>
              <w:t>3456</w:t>
            </w:r>
          </w:p>
          <w:p w:rsidR="00611450" w:rsidRDefault="00611450">
            <w:pPr>
              <w:jc w:val="center"/>
              <w:rPr>
                <w:sz w:val="16"/>
                <w:szCs w:val="16"/>
                <w:lang w:val="ru-RU"/>
              </w:rPr>
            </w:pPr>
            <w:r>
              <w:rPr>
                <w:sz w:val="16"/>
                <w:szCs w:val="16"/>
                <w:lang w:val="ru-RU"/>
              </w:rPr>
              <w:t>3411</w:t>
            </w:r>
          </w:p>
          <w:p w:rsidR="00611450" w:rsidRDefault="00611450">
            <w:pPr>
              <w:jc w:val="center"/>
              <w:rPr>
                <w:sz w:val="16"/>
                <w:szCs w:val="16"/>
                <w:lang w:val="ru-RU"/>
              </w:rPr>
            </w:pPr>
            <w:r>
              <w:rPr>
                <w:sz w:val="16"/>
                <w:szCs w:val="16"/>
                <w:lang w:val="ru-RU"/>
              </w:rPr>
              <w:t>8</w:t>
            </w:r>
          </w:p>
          <w:p w:rsidR="00611450" w:rsidRDefault="00611450">
            <w:pPr>
              <w:jc w:val="center"/>
              <w:rPr>
                <w:sz w:val="16"/>
                <w:szCs w:val="16"/>
                <w:lang w:val="ru-RU"/>
              </w:rPr>
            </w:pPr>
            <w:r>
              <w:rPr>
                <w:sz w:val="16"/>
                <w:szCs w:val="16"/>
                <w:lang w:val="ru-RU"/>
              </w:rPr>
              <w:t>3</w:t>
            </w:r>
          </w:p>
        </w:tc>
      </w:tr>
    </w:tbl>
    <w:p w:rsidR="00611450" w:rsidRDefault="00611450">
      <w:pPr>
        <w:spacing w:line="360" w:lineRule="auto"/>
        <w:rPr>
          <w:sz w:val="28"/>
          <w:szCs w:val="28"/>
          <w:lang w:val="ru-RU"/>
        </w:rPr>
      </w:pPr>
    </w:p>
    <w:p w:rsidR="00611450" w:rsidRDefault="00611450">
      <w:pPr>
        <w:spacing w:line="360" w:lineRule="auto"/>
        <w:ind w:firstLine="426"/>
        <w:jc w:val="both"/>
        <w:rPr>
          <w:sz w:val="28"/>
          <w:szCs w:val="28"/>
          <w:lang w:val="ru-RU"/>
        </w:rPr>
      </w:pPr>
      <w:r>
        <w:rPr>
          <w:sz w:val="28"/>
          <w:szCs w:val="28"/>
          <w:lang w:val="ru-RU"/>
        </w:rPr>
        <w:t>Как видно из приведенной таблицы, при годовом операционном обороте почти в 3,5 млрд. долл. чистый доход компании составил всего 3 млн. долл., т. е. менее 0,001% оборота. По-видимому, чистый доход не является главной побудительной силой развития этой лизинговой компании. Куда важнее для акционеров то, что через лизинговую компанию и обслуживающие ее банки-учредители проходят многомиллиардные обороты; то, что лизинговая компания обеспечивает существенное ускорение товарооборота торговой компании-учредителя, а также то, что деятельность лизинговой компании способствует развитию страхового бизнеса.</w:t>
      </w:r>
    </w:p>
    <w:p w:rsidR="00611450" w:rsidRDefault="00611450">
      <w:pPr>
        <w:spacing w:line="360" w:lineRule="auto"/>
        <w:ind w:firstLine="426"/>
        <w:jc w:val="both"/>
        <w:rPr>
          <w:sz w:val="28"/>
          <w:szCs w:val="28"/>
          <w:lang w:val="ru-RU"/>
        </w:rPr>
      </w:pPr>
      <w:r>
        <w:rPr>
          <w:sz w:val="28"/>
          <w:szCs w:val="28"/>
          <w:lang w:val="ru-RU"/>
        </w:rPr>
        <w:t xml:space="preserve">Лизинговой компанией </w:t>
      </w:r>
      <w:r>
        <w:rPr>
          <w:sz w:val="28"/>
          <w:szCs w:val="28"/>
          <w:lang w:val="en-US"/>
        </w:rPr>
        <w:t>Century</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System</w:t>
      </w:r>
      <w:r>
        <w:rPr>
          <w:sz w:val="28"/>
          <w:szCs w:val="28"/>
          <w:lang w:val="ru-RU"/>
        </w:rPr>
        <w:t xml:space="preserve">, </w:t>
      </w:r>
      <w:r>
        <w:rPr>
          <w:sz w:val="28"/>
          <w:szCs w:val="28"/>
          <w:lang w:val="en-US"/>
        </w:rPr>
        <w:t>Inc</w:t>
      </w:r>
      <w:r>
        <w:rPr>
          <w:sz w:val="28"/>
          <w:szCs w:val="28"/>
          <w:lang w:val="ru-RU"/>
        </w:rPr>
        <w:t>. руководит совет директоров в составе 16 человек. Текущее руководство возложено на президента лизинговой компании, а также на двух главных менеджер-директоров.</w:t>
      </w:r>
    </w:p>
    <w:p w:rsidR="00611450" w:rsidRDefault="00611450">
      <w:pPr>
        <w:spacing w:line="360" w:lineRule="auto"/>
        <w:ind w:firstLine="426"/>
        <w:jc w:val="both"/>
        <w:rPr>
          <w:sz w:val="28"/>
          <w:szCs w:val="28"/>
          <w:lang w:val="ru-RU"/>
        </w:rPr>
      </w:pPr>
      <w:r>
        <w:rPr>
          <w:sz w:val="28"/>
          <w:szCs w:val="28"/>
          <w:lang w:val="ru-RU"/>
        </w:rPr>
        <w:t>Организационная структура управления лизинговой компании состоит из следующих подразделений:</w:t>
      </w:r>
    </w:p>
    <w:p w:rsidR="00611450" w:rsidRDefault="00611450">
      <w:pPr>
        <w:spacing w:line="360" w:lineRule="auto"/>
        <w:ind w:firstLine="426"/>
        <w:jc w:val="both"/>
        <w:rPr>
          <w:sz w:val="28"/>
          <w:szCs w:val="28"/>
          <w:lang w:val="ru-RU"/>
        </w:rPr>
      </w:pPr>
      <w:r>
        <w:rPr>
          <w:sz w:val="28"/>
          <w:szCs w:val="28"/>
          <w:lang w:val="ru-RU"/>
        </w:rPr>
        <w:t>— Департамент аудита (это автономное от других департаментов подразделение);</w:t>
      </w:r>
    </w:p>
    <w:p w:rsidR="00611450" w:rsidRDefault="00611450">
      <w:pPr>
        <w:spacing w:line="360" w:lineRule="auto"/>
        <w:ind w:firstLine="426"/>
        <w:jc w:val="both"/>
        <w:rPr>
          <w:sz w:val="28"/>
          <w:szCs w:val="28"/>
          <w:lang w:val="ru-RU"/>
        </w:rPr>
      </w:pPr>
      <w:r>
        <w:rPr>
          <w:sz w:val="28"/>
          <w:szCs w:val="28"/>
          <w:lang w:val="ru-RU"/>
        </w:rPr>
        <w:t>— Главный департамент делопроизводства;</w:t>
      </w:r>
    </w:p>
    <w:p w:rsidR="00611450" w:rsidRDefault="00611450">
      <w:pPr>
        <w:spacing w:line="360" w:lineRule="auto"/>
        <w:ind w:firstLine="426"/>
        <w:jc w:val="both"/>
        <w:rPr>
          <w:sz w:val="28"/>
          <w:szCs w:val="28"/>
          <w:lang w:val="ru-RU"/>
        </w:rPr>
      </w:pPr>
      <w:r>
        <w:rPr>
          <w:sz w:val="28"/>
          <w:szCs w:val="28"/>
          <w:lang w:val="ru-RU"/>
        </w:rPr>
        <w:t>— Департамент по работе с персоналом;</w:t>
      </w:r>
    </w:p>
    <w:p w:rsidR="00611450" w:rsidRDefault="00611450">
      <w:pPr>
        <w:spacing w:line="360" w:lineRule="auto"/>
        <w:ind w:firstLine="426"/>
        <w:jc w:val="both"/>
        <w:rPr>
          <w:sz w:val="28"/>
          <w:szCs w:val="28"/>
          <w:lang w:val="ru-RU"/>
        </w:rPr>
      </w:pPr>
      <w:r>
        <w:rPr>
          <w:sz w:val="28"/>
          <w:szCs w:val="28"/>
          <w:lang w:val="ru-RU"/>
        </w:rPr>
        <w:t>— Департамент корпоративного планирования и координации;</w:t>
      </w:r>
    </w:p>
    <w:p w:rsidR="00611450" w:rsidRDefault="00611450">
      <w:pPr>
        <w:spacing w:line="360" w:lineRule="auto"/>
        <w:ind w:firstLine="426"/>
        <w:jc w:val="both"/>
        <w:rPr>
          <w:sz w:val="28"/>
          <w:szCs w:val="28"/>
          <w:lang w:val="ru-RU"/>
        </w:rPr>
      </w:pPr>
      <w:r>
        <w:rPr>
          <w:sz w:val="28"/>
          <w:szCs w:val="28"/>
          <w:lang w:val="ru-RU"/>
        </w:rPr>
        <w:t>— Департамент финансов;</w:t>
      </w:r>
    </w:p>
    <w:p w:rsidR="00611450" w:rsidRDefault="00611450">
      <w:pPr>
        <w:spacing w:line="360" w:lineRule="auto"/>
        <w:ind w:firstLine="426"/>
        <w:jc w:val="both"/>
        <w:rPr>
          <w:sz w:val="28"/>
          <w:szCs w:val="28"/>
          <w:lang w:val="ru-RU"/>
        </w:rPr>
      </w:pPr>
      <w:r>
        <w:rPr>
          <w:sz w:val="28"/>
          <w:szCs w:val="28"/>
          <w:lang w:val="ru-RU"/>
        </w:rPr>
        <w:t>— Департамент бухгалтерского учета;</w:t>
      </w:r>
    </w:p>
    <w:p w:rsidR="00611450" w:rsidRDefault="00611450">
      <w:pPr>
        <w:spacing w:line="360" w:lineRule="auto"/>
        <w:ind w:firstLine="426"/>
        <w:jc w:val="both"/>
        <w:rPr>
          <w:sz w:val="28"/>
          <w:szCs w:val="28"/>
          <w:lang w:val="ru-RU"/>
        </w:rPr>
      </w:pPr>
      <w:r>
        <w:rPr>
          <w:sz w:val="28"/>
          <w:szCs w:val="28"/>
          <w:lang w:val="ru-RU"/>
        </w:rPr>
        <w:t>— Информационно-аналитический департамент;</w:t>
      </w:r>
    </w:p>
    <w:p w:rsidR="00611450" w:rsidRDefault="00611450">
      <w:pPr>
        <w:spacing w:line="360" w:lineRule="auto"/>
        <w:ind w:firstLine="426"/>
        <w:jc w:val="both"/>
        <w:rPr>
          <w:sz w:val="28"/>
          <w:szCs w:val="28"/>
          <w:lang w:val="ru-RU"/>
        </w:rPr>
      </w:pPr>
      <w:r>
        <w:rPr>
          <w:sz w:val="28"/>
          <w:szCs w:val="28"/>
          <w:lang w:val="ru-RU"/>
        </w:rPr>
        <w:t>— Департамент планирования систем информации по управлению;</w:t>
      </w:r>
    </w:p>
    <w:p w:rsidR="00611450" w:rsidRDefault="00611450">
      <w:pPr>
        <w:spacing w:line="360" w:lineRule="auto"/>
        <w:ind w:firstLine="426"/>
        <w:jc w:val="both"/>
        <w:rPr>
          <w:sz w:val="28"/>
          <w:szCs w:val="28"/>
          <w:lang w:val="ru-RU"/>
        </w:rPr>
      </w:pPr>
      <w:r>
        <w:rPr>
          <w:sz w:val="28"/>
          <w:szCs w:val="28"/>
          <w:lang w:val="ru-RU"/>
        </w:rPr>
        <w:t>— Кредитный департамент № 1;</w:t>
      </w:r>
    </w:p>
    <w:p w:rsidR="00611450" w:rsidRDefault="00611450">
      <w:pPr>
        <w:spacing w:line="360" w:lineRule="auto"/>
        <w:ind w:firstLine="426"/>
        <w:jc w:val="both"/>
        <w:rPr>
          <w:sz w:val="28"/>
          <w:szCs w:val="28"/>
          <w:lang w:val="ru-RU"/>
        </w:rPr>
      </w:pPr>
      <w:r>
        <w:rPr>
          <w:sz w:val="28"/>
          <w:szCs w:val="28"/>
          <w:lang w:val="ru-RU"/>
        </w:rPr>
        <w:t>— Кредитный департамент № 2;</w:t>
      </w:r>
    </w:p>
    <w:p w:rsidR="00611450" w:rsidRDefault="00611450">
      <w:pPr>
        <w:spacing w:line="360" w:lineRule="auto"/>
        <w:ind w:firstLine="426"/>
        <w:jc w:val="both"/>
        <w:rPr>
          <w:sz w:val="28"/>
          <w:szCs w:val="28"/>
          <w:lang w:val="ru-RU"/>
        </w:rPr>
      </w:pPr>
      <w:r>
        <w:rPr>
          <w:sz w:val="28"/>
          <w:szCs w:val="28"/>
          <w:lang w:val="ru-RU"/>
        </w:rPr>
        <w:t>— Департамент международного кредита;</w:t>
      </w:r>
    </w:p>
    <w:p w:rsidR="00611450" w:rsidRDefault="00611450">
      <w:pPr>
        <w:spacing w:line="360" w:lineRule="auto"/>
        <w:ind w:firstLine="426"/>
        <w:jc w:val="both"/>
        <w:rPr>
          <w:sz w:val="28"/>
          <w:szCs w:val="28"/>
          <w:lang w:val="ru-RU"/>
        </w:rPr>
      </w:pPr>
      <w:r>
        <w:rPr>
          <w:sz w:val="28"/>
          <w:szCs w:val="28"/>
          <w:lang w:val="ru-RU"/>
        </w:rPr>
        <w:t>— Дивизион маркетинга. В его состав входит более двух десятков функциональных и территориальных подразделений в Японии и за рубежом.</w:t>
      </w:r>
    </w:p>
    <w:p w:rsidR="00611450" w:rsidRDefault="00611450">
      <w:pPr>
        <w:spacing w:line="360" w:lineRule="auto"/>
        <w:ind w:firstLine="426"/>
        <w:jc w:val="both"/>
        <w:rPr>
          <w:sz w:val="28"/>
          <w:szCs w:val="28"/>
          <w:lang w:val="ru-RU"/>
        </w:rPr>
      </w:pPr>
      <w:r>
        <w:rPr>
          <w:sz w:val="28"/>
          <w:szCs w:val="28"/>
          <w:lang w:val="ru-RU"/>
        </w:rPr>
        <w:t>По отчетным данным, в 1997 г. операционные доходы этой лизинговой компании составляли около 3,5 млрд. долл. В то же время в 1998 г. объем лизинговых операций этой компании равнялся только 2,7 млрд. долл., т. е. 77% первой величины. По-видимому, часть доходов лизинговых компаний приходится и на нелизинговую деятельность.</w:t>
      </w:r>
    </w:p>
    <w:p w:rsidR="00611450" w:rsidRDefault="00611450">
      <w:pPr>
        <w:spacing w:line="360" w:lineRule="auto"/>
        <w:ind w:firstLine="426"/>
        <w:jc w:val="both"/>
        <w:rPr>
          <w:sz w:val="28"/>
          <w:szCs w:val="28"/>
          <w:lang w:val="ru-RU"/>
        </w:rPr>
      </w:pPr>
      <w:r>
        <w:rPr>
          <w:sz w:val="28"/>
          <w:szCs w:val="28"/>
          <w:lang w:val="ru-RU"/>
        </w:rPr>
        <w:t>Однако велика вероятность, что финансовый кризис, поразивший Японию в первой половине 1998 г., внесет коррективы и в результаты лизинговой деятельности. Дело в том, что у многих японских лизинговых компаний, по-видимому, сокращаются возможности привлечения недорогих кредитных ресурсов в японских банках на долгосрочный период — чем последние всегда очень славились, — например, для операций лизинга судов, самолетов. Задолженность японских банков к концу 1998 г. оценивается в размере от 660 млрд. до 1 трлн. долл. Сильная экономика Японии, безусловно справится с последствиями кризиса, но на это уйдет время.</w:t>
      </w:r>
    </w:p>
    <w:p w:rsidR="00611450" w:rsidRDefault="00611450">
      <w:pPr>
        <w:spacing w:line="360" w:lineRule="auto"/>
        <w:ind w:firstLine="426"/>
        <w:jc w:val="both"/>
        <w:rPr>
          <w:sz w:val="28"/>
          <w:szCs w:val="28"/>
          <w:lang w:val="ru-RU"/>
        </w:rPr>
      </w:pPr>
      <w:r>
        <w:rPr>
          <w:sz w:val="28"/>
          <w:szCs w:val="28"/>
          <w:lang w:val="ru-RU"/>
        </w:rPr>
        <w:t>Теперь рассмотрим как развивался лизинг в Западной Европе.</w:t>
      </w:r>
    </w:p>
    <w:p w:rsidR="00611450" w:rsidRDefault="00611450">
      <w:pPr>
        <w:spacing w:line="360" w:lineRule="auto"/>
        <w:ind w:firstLine="426"/>
        <w:jc w:val="both"/>
        <w:rPr>
          <w:sz w:val="28"/>
          <w:szCs w:val="28"/>
          <w:lang w:val="ru-RU"/>
        </w:rPr>
      </w:pPr>
      <w:r>
        <w:rPr>
          <w:sz w:val="28"/>
          <w:szCs w:val="28"/>
          <w:lang w:val="ru-RU"/>
        </w:rPr>
        <w:t>Современный европейский лизинг стал формироваться и достаточно быстро проникать в различные сферы хозяйственной деятельности в 60—70-х годах. В мае 1972 г. образовался Совет Европейской федерации ассоциаций лизинговых компаний “Евролиз” (</w:t>
      </w:r>
      <w:r>
        <w:rPr>
          <w:sz w:val="28"/>
          <w:szCs w:val="28"/>
          <w:lang w:val="en-US"/>
        </w:rPr>
        <w:t>LEASEUROPE</w:t>
      </w:r>
      <w:r>
        <w:rPr>
          <w:sz w:val="28"/>
          <w:szCs w:val="28"/>
          <w:lang w:val="ru-RU"/>
        </w:rPr>
        <w:t>). Это одна из наиболее крупных в мире лизинговых ассоциаций. К началу 1998 г. она объединяла 1212 лизинговых компаний, которые аккумулировали более 90% европейского лизингового рынка.</w:t>
      </w:r>
    </w:p>
    <w:p w:rsidR="00611450" w:rsidRDefault="00611450">
      <w:pPr>
        <w:spacing w:line="360" w:lineRule="auto"/>
        <w:ind w:firstLine="426"/>
        <w:jc w:val="both"/>
        <w:rPr>
          <w:sz w:val="28"/>
          <w:szCs w:val="28"/>
          <w:lang w:val="ru-RU"/>
        </w:rPr>
      </w:pPr>
      <w:r>
        <w:rPr>
          <w:sz w:val="28"/>
          <w:szCs w:val="28"/>
          <w:lang w:val="ru-RU"/>
        </w:rPr>
        <w:t>Динамика и структура осуществленных инвестиций в лизинговые проекты в Европе за 12 лет характеризуются следующими показателями табл. 7.</w:t>
      </w:r>
    </w:p>
    <w:p w:rsidR="00611450" w:rsidRDefault="00611450">
      <w:pPr>
        <w:spacing w:line="360" w:lineRule="auto"/>
        <w:ind w:firstLine="426"/>
        <w:jc w:val="both"/>
        <w:rPr>
          <w:sz w:val="28"/>
          <w:szCs w:val="28"/>
          <w:lang w:val="ru-RU"/>
        </w:rPr>
      </w:pPr>
      <w:r>
        <w:rPr>
          <w:sz w:val="28"/>
          <w:szCs w:val="28"/>
          <w:lang w:val="ru-RU"/>
        </w:rPr>
        <w:t>По оценкам европейских исследователей развития лизингового бизнеса, рост промышленного производства на 1 % коррелировал с ростом объема лизинговых операций на 1,35%.</w:t>
      </w:r>
    </w:p>
    <w:p w:rsidR="00611450" w:rsidRDefault="00611450">
      <w:pPr>
        <w:spacing w:line="360" w:lineRule="auto"/>
        <w:ind w:firstLine="426"/>
        <w:jc w:val="both"/>
        <w:rPr>
          <w:sz w:val="28"/>
          <w:szCs w:val="28"/>
          <w:lang w:val="ru-RU"/>
        </w:rPr>
      </w:pPr>
      <w:r>
        <w:rPr>
          <w:sz w:val="28"/>
          <w:szCs w:val="28"/>
          <w:lang w:val="ru-RU"/>
        </w:rPr>
        <w:t>Анализ статистики европейских стран по объемам нового бизнеса лизинга оборудования свидетельствует, что имеет место достаточно высокий уровень его концентрации. Однако этот показатель постепенно снижается. Так, в 1996 г. первые пять стран (Германия, Великобритания, Франция, Италия, Испания) имели удельный вес в общем объеме рынка лизинговых услуг— 80,4%, в 1998 г. - 78,7, в 1999 г. - 78,5, в 2000 и 2001 гг. - по 76,8%.</w:t>
      </w:r>
    </w:p>
    <w:p w:rsidR="00611450" w:rsidRDefault="00611450">
      <w:pPr>
        <w:spacing w:line="360" w:lineRule="auto"/>
        <w:ind w:firstLine="426"/>
        <w:jc w:val="both"/>
        <w:rPr>
          <w:sz w:val="28"/>
          <w:szCs w:val="28"/>
          <w:lang w:val="ru-RU"/>
        </w:rPr>
      </w:pPr>
      <w:r>
        <w:rPr>
          <w:sz w:val="28"/>
          <w:szCs w:val="28"/>
          <w:lang w:val="ru-RU"/>
        </w:rPr>
        <w:t>Если рассматривать уровень странового сосредоточения лизингового бизнеса по видам оборудования в 90-х годах, то здесь самый высокий уровень концентрации приходился в разные периоды на суда, самолеты, железнодорожный подвижной состав.</w:t>
      </w:r>
    </w:p>
    <w:p w:rsidR="00611450" w:rsidRDefault="00611450">
      <w:pPr>
        <w:spacing w:line="360" w:lineRule="auto"/>
        <w:ind w:firstLine="426"/>
        <w:jc w:val="both"/>
        <w:rPr>
          <w:i/>
          <w:iCs/>
          <w:sz w:val="28"/>
          <w:szCs w:val="28"/>
          <w:lang w:val="ru-RU"/>
        </w:rPr>
      </w:pPr>
    </w:p>
    <w:p w:rsidR="00611450" w:rsidRDefault="00611450">
      <w:pPr>
        <w:spacing w:line="360" w:lineRule="auto"/>
        <w:rPr>
          <w:i/>
          <w:iCs/>
          <w:sz w:val="28"/>
          <w:szCs w:val="28"/>
          <w:lang w:val="ru-RU"/>
        </w:rPr>
      </w:pPr>
      <w:r>
        <w:rPr>
          <w:i/>
          <w:iCs/>
          <w:sz w:val="28"/>
          <w:szCs w:val="28"/>
          <w:lang w:val="ru-RU"/>
        </w:rPr>
        <w:t>Таблица 7 Динамика и структура инвестиций в Европе (9, стр. 43)</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9"/>
        <w:gridCol w:w="2112"/>
        <w:gridCol w:w="1973"/>
        <w:gridCol w:w="2093"/>
      </w:tblGrid>
      <w:tr w:rsidR="00611450">
        <w:trPr>
          <w:trHeight w:val="867"/>
        </w:trPr>
        <w:tc>
          <w:tcPr>
            <w:tcW w:w="1139" w:type="dxa"/>
          </w:tcPr>
          <w:p w:rsidR="00611450" w:rsidRDefault="00611450">
            <w:pPr>
              <w:jc w:val="center"/>
              <w:rPr>
                <w:sz w:val="16"/>
                <w:szCs w:val="16"/>
                <w:lang w:val="ru-RU"/>
              </w:rPr>
            </w:pP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Год</w:t>
            </w:r>
          </w:p>
        </w:tc>
        <w:tc>
          <w:tcPr>
            <w:tcW w:w="2112" w:type="dxa"/>
          </w:tcPr>
          <w:p w:rsidR="00611450" w:rsidRDefault="00611450">
            <w:pPr>
              <w:jc w:val="center"/>
              <w:rPr>
                <w:sz w:val="16"/>
                <w:szCs w:val="16"/>
                <w:lang w:val="ru-RU"/>
              </w:rPr>
            </w:pPr>
            <w:r>
              <w:rPr>
                <w:sz w:val="16"/>
                <w:szCs w:val="16"/>
                <w:lang w:val="ru-RU"/>
              </w:rPr>
              <w:t>Объем лизинговых операций, млрд. ЭКЮ</w:t>
            </w:r>
          </w:p>
        </w:tc>
        <w:tc>
          <w:tcPr>
            <w:tcW w:w="1973" w:type="dxa"/>
          </w:tcPr>
          <w:p w:rsidR="00611450" w:rsidRDefault="00611450">
            <w:pPr>
              <w:jc w:val="center"/>
              <w:rPr>
                <w:sz w:val="16"/>
                <w:szCs w:val="16"/>
                <w:lang w:val="ru-RU"/>
              </w:rPr>
            </w:pPr>
            <w:r>
              <w:rPr>
                <w:sz w:val="16"/>
                <w:szCs w:val="16"/>
                <w:lang w:val="ru-RU"/>
              </w:rPr>
              <w:t>Доля движимого имущества в общем объеме лизинговых операций, %</w:t>
            </w:r>
          </w:p>
        </w:tc>
        <w:tc>
          <w:tcPr>
            <w:tcW w:w="2093" w:type="dxa"/>
          </w:tcPr>
          <w:p w:rsidR="00611450" w:rsidRDefault="00611450">
            <w:pPr>
              <w:jc w:val="center"/>
              <w:rPr>
                <w:sz w:val="16"/>
                <w:szCs w:val="16"/>
                <w:lang w:val="ru-RU"/>
              </w:rPr>
            </w:pPr>
            <w:r>
              <w:rPr>
                <w:sz w:val="16"/>
                <w:szCs w:val="16"/>
                <w:lang w:val="ru-RU"/>
              </w:rPr>
              <w:t>Доля недвижимости в общем объеме лизинговых операций, %</w:t>
            </w:r>
          </w:p>
        </w:tc>
      </w:tr>
      <w:tr w:rsidR="00611450">
        <w:trPr>
          <w:trHeight w:val="3310"/>
        </w:trPr>
        <w:tc>
          <w:tcPr>
            <w:tcW w:w="1139" w:type="dxa"/>
          </w:tcPr>
          <w:p w:rsidR="00611450" w:rsidRDefault="00611450">
            <w:pPr>
              <w:jc w:val="center"/>
              <w:rPr>
                <w:sz w:val="16"/>
                <w:szCs w:val="16"/>
                <w:lang w:val="ru-RU"/>
              </w:rPr>
            </w:pPr>
            <w:r>
              <w:rPr>
                <w:sz w:val="16"/>
                <w:szCs w:val="16"/>
                <w:lang w:val="ru-RU"/>
              </w:rPr>
              <w:t>1990</w:t>
            </w:r>
          </w:p>
          <w:p w:rsidR="00611450" w:rsidRDefault="00611450">
            <w:pPr>
              <w:jc w:val="center"/>
              <w:rPr>
                <w:sz w:val="16"/>
                <w:szCs w:val="16"/>
                <w:lang w:val="ru-RU"/>
              </w:rPr>
            </w:pPr>
            <w:r>
              <w:rPr>
                <w:sz w:val="16"/>
                <w:szCs w:val="16"/>
                <w:lang w:val="ru-RU"/>
              </w:rPr>
              <w:t>1991</w:t>
            </w:r>
          </w:p>
          <w:p w:rsidR="00611450" w:rsidRDefault="00611450">
            <w:pPr>
              <w:jc w:val="center"/>
              <w:rPr>
                <w:sz w:val="16"/>
                <w:szCs w:val="16"/>
                <w:lang w:val="ru-RU"/>
              </w:rPr>
            </w:pPr>
            <w:r>
              <w:rPr>
                <w:sz w:val="16"/>
                <w:szCs w:val="16"/>
                <w:lang w:val="ru-RU"/>
              </w:rPr>
              <w:t>1992</w:t>
            </w:r>
          </w:p>
          <w:p w:rsidR="00611450" w:rsidRDefault="00611450">
            <w:pPr>
              <w:jc w:val="center"/>
              <w:rPr>
                <w:sz w:val="16"/>
                <w:szCs w:val="16"/>
                <w:lang w:val="ru-RU"/>
              </w:rPr>
            </w:pPr>
            <w:r>
              <w:rPr>
                <w:sz w:val="16"/>
                <w:szCs w:val="16"/>
                <w:lang w:val="ru-RU"/>
              </w:rPr>
              <w:t>1993</w:t>
            </w:r>
          </w:p>
          <w:p w:rsidR="00611450" w:rsidRDefault="00611450">
            <w:pPr>
              <w:jc w:val="center"/>
              <w:rPr>
                <w:sz w:val="16"/>
                <w:szCs w:val="16"/>
                <w:lang w:val="ru-RU"/>
              </w:rPr>
            </w:pPr>
            <w:r>
              <w:rPr>
                <w:sz w:val="16"/>
                <w:szCs w:val="16"/>
                <w:lang w:val="ru-RU"/>
              </w:rPr>
              <w:t>1994</w:t>
            </w:r>
          </w:p>
          <w:p w:rsidR="00611450" w:rsidRDefault="00611450">
            <w:pPr>
              <w:jc w:val="center"/>
              <w:rPr>
                <w:sz w:val="16"/>
                <w:szCs w:val="16"/>
                <w:lang w:val="ru-RU"/>
              </w:rPr>
            </w:pPr>
            <w:r>
              <w:rPr>
                <w:sz w:val="16"/>
                <w:szCs w:val="16"/>
                <w:lang w:val="ru-RU"/>
              </w:rPr>
              <w:t>1995</w:t>
            </w:r>
          </w:p>
          <w:p w:rsidR="00611450" w:rsidRDefault="00611450">
            <w:pPr>
              <w:jc w:val="center"/>
              <w:rPr>
                <w:sz w:val="16"/>
                <w:szCs w:val="16"/>
                <w:lang w:val="ru-RU"/>
              </w:rPr>
            </w:pPr>
            <w:r>
              <w:rPr>
                <w:sz w:val="16"/>
                <w:szCs w:val="16"/>
                <w:lang w:val="ru-RU"/>
              </w:rPr>
              <w:t>1996</w:t>
            </w:r>
          </w:p>
          <w:p w:rsidR="00611450" w:rsidRDefault="00611450">
            <w:pPr>
              <w:jc w:val="center"/>
              <w:rPr>
                <w:sz w:val="16"/>
                <w:szCs w:val="16"/>
                <w:lang w:val="ru-RU"/>
              </w:rPr>
            </w:pPr>
            <w:r>
              <w:rPr>
                <w:sz w:val="16"/>
                <w:szCs w:val="16"/>
                <w:lang w:val="ru-RU"/>
              </w:rPr>
              <w:t>1997</w:t>
            </w:r>
          </w:p>
          <w:p w:rsidR="00611450" w:rsidRDefault="00611450">
            <w:pPr>
              <w:jc w:val="center"/>
              <w:rPr>
                <w:sz w:val="16"/>
                <w:szCs w:val="16"/>
                <w:lang w:val="ru-RU"/>
              </w:rPr>
            </w:pPr>
            <w:r>
              <w:rPr>
                <w:sz w:val="16"/>
                <w:szCs w:val="16"/>
                <w:lang w:val="ru-RU"/>
              </w:rPr>
              <w:t>1998</w:t>
            </w:r>
          </w:p>
          <w:p w:rsidR="00611450" w:rsidRDefault="00611450">
            <w:pPr>
              <w:jc w:val="center"/>
              <w:rPr>
                <w:sz w:val="16"/>
                <w:szCs w:val="16"/>
                <w:lang w:val="ru-RU"/>
              </w:rPr>
            </w:pPr>
            <w:r>
              <w:rPr>
                <w:sz w:val="16"/>
                <w:szCs w:val="16"/>
                <w:lang w:val="ru-RU"/>
              </w:rPr>
              <w:t>1999</w:t>
            </w:r>
          </w:p>
          <w:p w:rsidR="00611450" w:rsidRDefault="00611450">
            <w:pPr>
              <w:jc w:val="center"/>
              <w:rPr>
                <w:sz w:val="16"/>
                <w:szCs w:val="16"/>
                <w:lang w:val="ru-RU"/>
              </w:rPr>
            </w:pPr>
            <w:r>
              <w:rPr>
                <w:sz w:val="16"/>
                <w:szCs w:val="16"/>
                <w:lang w:val="ru-RU"/>
              </w:rPr>
              <w:t>2000</w:t>
            </w:r>
          </w:p>
          <w:p w:rsidR="00611450" w:rsidRDefault="00611450">
            <w:pPr>
              <w:jc w:val="center"/>
              <w:rPr>
                <w:sz w:val="16"/>
                <w:szCs w:val="16"/>
                <w:lang w:val="ru-RU"/>
              </w:rPr>
            </w:pPr>
            <w:r>
              <w:rPr>
                <w:sz w:val="16"/>
                <w:szCs w:val="16"/>
                <w:lang w:val="ru-RU"/>
              </w:rPr>
              <w:t>2001</w:t>
            </w:r>
          </w:p>
        </w:tc>
        <w:tc>
          <w:tcPr>
            <w:tcW w:w="2112" w:type="dxa"/>
          </w:tcPr>
          <w:p w:rsidR="00611450" w:rsidRDefault="00611450">
            <w:pPr>
              <w:jc w:val="center"/>
              <w:rPr>
                <w:sz w:val="16"/>
                <w:szCs w:val="16"/>
                <w:lang w:val="ru-RU"/>
              </w:rPr>
            </w:pPr>
            <w:r>
              <w:rPr>
                <w:sz w:val="16"/>
                <w:szCs w:val="16"/>
                <w:lang w:val="ru-RU"/>
              </w:rPr>
              <w:t>36,1</w:t>
            </w:r>
          </w:p>
          <w:p w:rsidR="00611450" w:rsidRDefault="00611450">
            <w:pPr>
              <w:jc w:val="center"/>
              <w:rPr>
                <w:sz w:val="16"/>
                <w:szCs w:val="16"/>
                <w:lang w:val="ru-RU"/>
              </w:rPr>
            </w:pPr>
            <w:r>
              <w:rPr>
                <w:sz w:val="16"/>
                <w:szCs w:val="16"/>
                <w:lang w:val="ru-RU"/>
              </w:rPr>
              <w:t>51,7</w:t>
            </w:r>
          </w:p>
          <w:p w:rsidR="00611450" w:rsidRDefault="00611450">
            <w:pPr>
              <w:jc w:val="center"/>
              <w:rPr>
                <w:sz w:val="16"/>
                <w:szCs w:val="16"/>
                <w:lang w:val="ru-RU"/>
              </w:rPr>
            </w:pPr>
            <w:r>
              <w:rPr>
                <w:sz w:val="16"/>
                <w:szCs w:val="16"/>
                <w:lang w:val="ru-RU"/>
              </w:rPr>
              <w:t>69,5</w:t>
            </w:r>
          </w:p>
          <w:p w:rsidR="00611450" w:rsidRDefault="00611450">
            <w:pPr>
              <w:jc w:val="center"/>
              <w:rPr>
                <w:sz w:val="16"/>
                <w:szCs w:val="16"/>
                <w:lang w:val="ru-RU"/>
              </w:rPr>
            </w:pPr>
            <w:r>
              <w:rPr>
                <w:sz w:val="16"/>
                <w:szCs w:val="16"/>
                <w:lang w:val="ru-RU"/>
              </w:rPr>
              <w:t>82,1</w:t>
            </w:r>
          </w:p>
          <w:p w:rsidR="00611450" w:rsidRDefault="00611450">
            <w:pPr>
              <w:jc w:val="center"/>
              <w:rPr>
                <w:sz w:val="16"/>
                <w:szCs w:val="16"/>
                <w:lang w:val="ru-RU"/>
              </w:rPr>
            </w:pPr>
            <w:r>
              <w:rPr>
                <w:sz w:val="16"/>
                <w:szCs w:val="16"/>
                <w:lang w:val="ru-RU"/>
              </w:rPr>
              <w:t>95,2</w:t>
            </w:r>
          </w:p>
          <w:p w:rsidR="00611450" w:rsidRDefault="00611450">
            <w:pPr>
              <w:jc w:val="center"/>
              <w:rPr>
                <w:sz w:val="16"/>
                <w:szCs w:val="16"/>
                <w:lang w:val="ru-RU"/>
              </w:rPr>
            </w:pPr>
            <w:r>
              <w:rPr>
                <w:sz w:val="16"/>
                <w:szCs w:val="16"/>
                <w:lang w:val="ru-RU"/>
              </w:rPr>
              <w:t>94,5</w:t>
            </w:r>
          </w:p>
          <w:p w:rsidR="00611450" w:rsidRDefault="00611450">
            <w:pPr>
              <w:jc w:val="center"/>
              <w:rPr>
                <w:sz w:val="16"/>
                <w:szCs w:val="16"/>
                <w:lang w:val="ru-RU"/>
              </w:rPr>
            </w:pPr>
            <w:r>
              <w:rPr>
                <w:sz w:val="16"/>
                <w:szCs w:val="16"/>
                <w:lang w:val="ru-RU"/>
              </w:rPr>
              <w:t>89,0</w:t>
            </w:r>
          </w:p>
          <w:p w:rsidR="00611450" w:rsidRDefault="00611450">
            <w:pPr>
              <w:jc w:val="center"/>
              <w:rPr>
                <w:sz w:val="16"/>
                <w:szCs w:val="16"/>
                <w:lang w:val="ru-RU"/>
              </w:rPr>
            </w:pPr>
            <w:r>
              <w:rPr>
                <w:sz w:val="16"/>
                <w:szCs w:val="16"/>
                <w:lang w:val="ru-RU"/>
              </w:rPr>
              <w:t>79,7</w:t>
            </w:r>
          </w:p>
          <w:p w:rsidR="00611450" w:rsidRDefault="00611450">
            <w:pPr>
              <w:jc w:val="center"/>
              <w:rPr>
                <w:sz w:val="16"/>
                <w:szCs w:val="16"/>
                <w:lang w:val="ru-RU"/>
              </w:rPr>
            </w:pPr>
            <w:r>
              <w:rPr>
                <w:sz w:val="16"/>
                <w:szCs w:val="16"/>
                <w:lang w:val="ru-RU"/>
              </w:rPr>
              <w:t>85,6</w:t>
            </w:r>
          </w:p>
          <w:p w:rsidR="00611450" w:rsidRDefault="00611450">
            <w:pPr>
              <w:jc w:val="center"/>
              <w:rPr>
                <w:sz w:val="16"/>
                <w:szCs w:val="16"/>
                <w:lang w:val="ru-RU"/>
              </w:rPr>
            </w:pPr>
            <w:r>
              <w:rPr>
                <w:sz w:val="16"/>
                <w:szCs w:val="16"/>
                <w:lang w:val="ru-RU"/>
              </w:rPr>
              <w:t>94,9</w:t>
            </w:r>
          </w:p>
          <w:p w:rsidR="00611450" w:rsidRDefault="00611450">
            <w:pPr>
              <w:jc w:val="center"/>
              <w:rPr>
                <w:sz w:val="16"/>
                <w:szCs w:val="16"/>
                <w:lang w:val="ru-RU"/>
              </w:rPr>
            </w:pPr>
            <w:r>
              <w:rPr>
                <w:sz w:val="16"/>
                <w:szCs w:val="16"/>
                <w:lang w:val="ru-RU"/>
              </w:rPr>
              <w:t>106,8</w:t>
            </w:r>
          </w:p>
          <w:p w:rsidR="00611450" w:rsidRDefault="00611450">
            <w:pPr>
              <w:jc w:val="center"/>
              <w:rPr>
                <w:sz w:val="16"/>
                <w:szCs w:val="16"/>
                <w:lang w:val="ru-RU"/>
              </w:rPr>
            </w:pPr>
            <w:r>
              <w:rPr>
                <w:sz w:val="16"/>
                <w:szCs w:val="16"/>
                <w:lang w:val="ru-RU"/>
              </w:rPr>
              <w:t>117,1</w:t>
            </w:r>
          </w:p>
        </w:tc>
        <w:tc>
          <w:tcPr>
            <w:tcW w:w="1973" w:type="dxa"/>
          </w:tcPr>
          <w:p w:rsidR="00611450" w:rsidRDefault="00611450">
            <w:pPr>
              <w:jc w:val="center"/>
              <w:rPr>
                <w:sz w:val="16"/>
                <w:szCs w:val="16"/>
                <w:lang w:val="ru-RU"/>
              </w:rPr>
            </w:pPr>
            <w:r>
              <w:rPr>
                <w:sz w:val="16"/>
                <w:szCs w:val="16"/>
                <w:lang w:val="ru-RU"/>
              </w:rPr>
              <w:t>87,0</w:t>
            </w:r>
          </w:p>
          <w:p w:rsidR="00611450" w:rsidRDefault="00611450">
            <w:pPr>
              <w:jc w:val="center"/>
              <w:rPr>
                <w:sz w:val="16"/>
                <w:szCs w:val="16"/>
                <w:lang w:val="ru-RU"/>
              </w:rPr>
            </w:pPr>
            <w:r>
              <w:rPr>
                <w:sz w:val="16"/>
                <w:szCs w:val="16"/>
                <w:lang w:val="ru-RU"/>
              </w:rPr>
              <w:t>85,3</w:t>
            </w:r>
          </w:p>
          <w:p w:rsidR="00611450" w:rsidRDefault="00611450">
            <w:pPr>
              <w:jc w:val="center"/>
              <w:rPr>
                <w:sz w:val="16"/>
                <w:szCs w:val="16"/>
                <w:lang w:val="ru-RU"/>
              </w:rPr>
            </w:pPr>
            <w:r>
              <w:rPr>
                <w:sz w:val="16"/>
                <w:szCs w:val="16"/>
                <w:lang w:val="ru-RU"/>
              </w:rPr>
              <w:t>85,8</w:t>
            </w:r>
          </w:p>
          <w:p w:rsidR="00611450" w:rsidRDefault="00611450">
            <w:pPr>
              <w:jc w:val="center"/>
              <w:rPr>
                <w:sz w:val="16"/>
                <w:szCs w:val="16"/>
                <w:lang w:val="ru-RU"/>
              </w:rPr>
            </w:pPr>
            <w:r>
              <w:rPr>
                <w:sz w:val="16"/>
                <w:szCs w:val="16"/>
                <w:lang w:val="ru-RU"/>
              </w:rPr>
              <w:t>86,0</w:t>
            </w:r>
          </w:p>
          <w:p w:rsidR="00611450" w:rsidRDefault="00611450">
            <w:pPr>
              <w:jc w:val="center"/>
              <w:rPr>
                <w:sz w:val="16"/>
                <w:szCs w:val="16"/>
                <w:lang w:val="ru-RU"/>
              </w:rPr>
            </w:pPr>
            <w:r>
              <w:rPr>
                <w:sz w:val="16"/>
                <w:szCs w:val="16"/>
                <w:lang w:val="ru-RU"/>
              </w:rPr>
              <w:t>83,1</w:t>
            </w:r>
          </w:p>
          <w:p w:rsidR="00611450" w:rsidRDefault="00611450">
            <w:pPr>
              <w:jc w:val="center"/>
              <w:rPr>
                <w:sz w:val="16"/>
                <w:szCs w:val="16"/>
                <w:lang w:val="ru-RU"/>
              </w:rPr>
            </w:pPr>
            <w:r>
              <w:rPr>
                <w:sz w:val="16"/>
                <w:szCs w:val="16"/>
                <w:lang w:val="ru-RU"/>
              </w:rPr>
              <w:t>85,6</w:t>
            </w:r>
          </w:p>
          <w:p w:rsidR="00611450" w:rsidRDefault="00611450">
            <w:pPr>
              <w:jc w:val="center"/>
              <w:rPr>
                <w:sz w:val="16"/>
                <w:szCs w:val="16"/>
                <w:lang w:val="ru-RU"/>
              </w:rPr>
            </w:pPr>
            <w:r>
              <w:rPr>
                <w:sz w:val="16"/>
                <w:szCs w:val="16"/>
                <w:lang w:val="ru-RU"/>
              </w:rPr>
              <w:t>84,8</w:t>
            </w:r>
          </w:p>
          <w:p w:rsidR="00611450" w:rsidRDefault="00611450">
            <w:pPr>
              <w:jc w:val="center"/>
              <w:rPr>
                <w:sz w:val="16"/>
                <w:szCs w:val="16"/>
                <w:lang w:val="ru-RU"/>
              </w:rPr>
            </w:pPr>
            <w:r>
              <w:rPr>
                <w:sz w:val="16"/>
                <w:szCs w:val="16"/>
                <w:lang w:val="ru-RU"/>
              </w:rPr>
              <w:t>84,4</w:t>
            </w:r>
          </w:p>
          <w:p w:rsidR="00611450" w:rsidRDefault="00611450">
            <w:pPr>
              <w:jc w:val="center"/>
              <w:rPr>
                <w:sz w:val="16"/>
                <w:szCs w:val="16"/>
                <w:lang w:val="ru-RU"/>
              </w:rPr>
            </w:pPr>
            <w:r>
              <w:rPr>
                <w:sz w:val="16"/>
                <w:szCs w:val="16"/>
                <w:lang w:val="ru-RU"/>
              </w:rPr>
              <w:t>83,8</w:t>
            </w:r>
          </w:p>
          <w:p w:rsidR="00611450" w:rsidRDefault="00611450">
            <w:pPr>
              <w:jc w:val="center"/>
              <w:rPr>
                <w:sz w:val="16"/>
                <w:szCs w:val="16"/>
                <w:lang w:val="ru-RU"/>
              </w:rPr>
            </w:pPr>
            <w:r>
              <w:rPr>
                <w:sz w:val="16"/>
                <w:szCs w:val="16"/>
                <w:lang w:val="ru-RU"/>
              </w:rPr>
              <w:t>83,7</w:t>
            </w:r>
          </w:p>
          <w:p w:rsidR="00611450" w:rsidRDefault="00611450">
            <w:pPr>
              <w:jc w:val="center"/>
              <w:rPr>
                <w:sz w:val="16"/>
                <w:szCs w:val="16"/>
                <w:lang w:val="ru-RU"/>
              </w:rPr>
            </w:pPr>
            <w:r>
              <w:rPr>
                <w:sz w:val="16"/>
                <w:szCs w:val="16"/>
                <w:lang w:val="ru-RU"/>
              </w:rPr>
              <w:t>85,8</w:t>
            </w:r>
          </w:p>
          <w:p w:rsidR="00611450" w:rsidRDefault="00611450">
            <w:pPr>
              <w:jc w:val="center"/>
              <w:rPr>
                <w:sz w:val="16"/>
                <w:szCs w:val="16"/>
                <w:lang w:val="ru-RU"/>
              </w:rPr>
            </w:pPr>
            <w:r>
              <w:rPr>
                <w:sz w:val="16"/>
                <w:szCs w:val="16"/>
                <w:lang w:val="ru-RU"/>
              </w:rPr>
              <w:t>86,5</w:t>
            </w:r>
          </w:p>
        </w:tc>
        <w:tc>
          <w:tcPr>
            <w:tcW w:w="2093" w:type="dxa"/>
          </w:tcPr>
          <w:p w:rsidR="00611450" w:rsidRDefault="00611450">
            <w:pPr>
              <w:jc w:val="center"/>
              <w:rPr>
                <w:sz w:val="16"/>
                <w:szCs w:val="16"/>
                <w:lang w:val="ru-RU"/>
              </w:rPr>
            </w:pPr>
            <w:r>
              <w:rPr>
                <w:sz w:val="16"/>
                <w:szCs w:val="16"/>
                <w:lang w:val="ru-RU"/>
              </w:rPr>
              <w:t>13,0</w:t>
            </w:r>
          </w:p>
          <w:p w:rsidR="00611450" w:rsidRDefault="00611450">
            <w:pPr>
              <w:jc w:val="center"/>
              <w:rPr>
                <w:sz w:val="16"/>
                <w:szCs w:val="16"/>
                <w:lang w:val="ru-RU"/>
              </w:rPr>
            </w:pPr>
            <w:r>
              <w:rPr>
                <w:sz w:val="16"/>
                <w:szCs w:val="16"/>
                <w:lang w:val="ru-RU"/>
              </w:rPr>
              <w:t>14,7</w:t>
            </w:r>
          </w:p>
          <w:p w:rsidR="00611450" w:rsidRDefault="00611450">
            <w:pPr>
              <w:jc w:val="center"/>
              <w:rPr>
                <w:sz w:val="16"/>
                <w:szCs w:val="16"/>
                <w:lang w:val="ru-RU"/>
              </w:rPr>
            </w:pPr>
            <w:r>
              <w:rPr>
                <w:sz w:val="16"/>
                <w:szCs w:val="16"/>
                <w:lang w:val="ru-RU"/>
              </w:rPr>
              <w:t>14,2</w:t>
            </w:r>
          </w:p>
          <w:p w:rsidR="00611450" w:rsidRDefault="00611450">
            <w:pPr>
              <w:jc w:val="center"/>
              <w:rPr>
                <w:sz w:val="16"/>
                <w:szCs w:val="16"/>
                <w:lang w:val="ru-RU"/>
              </w:rPr>
            </w:pPr>
            <w:r>
              <w:rPr>
                <w:sz w:val="16"/>
                <w:szCs w:val="16"/>
                <w:lang w:val="ru-RU"/>
              </w:rPr>
              <w:t>14,0</w:t>
            </w:r>
          </w:p>
          <w:p w:rsidR="00611450" w:rsidRDefault="00611450">
            <w:pPr>
              <w:jc w:val="center"/>
              <w:rPr>
                <w:sz w:val="16"/>
                <w:szCs w:val="16"/>
                <w:lang w:val="ru-RU"/>
              </w:rPr>
            </w:pPr>
            <w:r>
              <w:rPr>
                <w:sz w:val="16"/>
                <w:szCs w:val="16"/>
                <w:lang w:val="ru-RU"/>
              </w:rPr>
              <w:t>16,9</w:t>
            </w:r>
          </w:p>
          <w:p w:rsidR="00611450" w:rsidRDefault="00611450">
            <w:pPr>
              <w:jc w:val="center"/>
              <w:rPr>
                <w:sz w:val="16"/>
                <w:szCs w:val="16"/>
                <w:lang w:val="ru-RU"/>
              </w:rPr>
            </w:pPr>
            <w:r>
              <w:rPr>
                <w:sz w:val="16"/>
                <w:szCs w:val="16"/>
                <w:lang w:val="ru-RU"/>
              </w:rPr>
              <w:t>14,4</w:t>
            </w:r>
          </w:p>
          <w:p w:rsidR="00611450" w:rsidRDefault="00611450">
            <w:pPr>
              <w:jc w:val="center"/>
              <w:rPr>
                <w:sz w:val="16"/>
                <w:szCs w:val="16"/>
                <w:lang w:val="ru-RU"/>
              </w:rPr>
            </w:pPr>
            <w:r>
              <w:rPr>
                <w:sz w:val="16"/>
                <w:szCs w:val="16"/>
                <w:lang w:val="ru-RU"/>
              </w:rPr>
              <w:t>15,2</w:t>
            </w:r>
          </w:p>
          <w:p w:rsidR="00611450" w:rsidRDefault="00611450">
            <w:pPr>
              <w:jc w:val="center"/>
              <w:rPr>
                <w:sz w:val="16"/>
                <w:szCs w:val="16"/>
                <w:lang w:val="ru-RU"/>
              </w:rPr>
            </w:pPr>
            <w:r>
              <w:rPr>
                <w:sz w:val="16"/>
                <w:szCs w:val="16"/>
                <w:lang w:val="ru-RU"/>
              </w:rPr>
              <w:t>15,6</w:t>
            </w:r>
          </w:p>
          <w:p w:rsidR="00611450" w:rsidRDefault="00611450">
            <w:pPr>
              <w:jc w:val="center"/>
              <w:rPr>
                <w:sz w:val="16"/>
                <w:szCs w:val="16"/>
                <w:lang w:val="ru-RU"/>
              </w:rPr>
            </w:pPr>
            <w:r>
              <w:rPr>
                <w:sz w:val="16"/>
                <w:szCs w:val="16"/>
                <w:lang w:val="ru-RU"/>
              </w:rPr>
              <w:t>16,2</w:t>
            </w:r>
          </w:p>
          <w:p w:rsidR="00611450" w:rsidRDefault="00611450">
            <w:pPr>
              <w:jc w:val="center"/>
              <w:rPr>
                <w:sz w:val="16"/>
                <w:szCs w:val="16"/>
                <w:lang w:val="ru-RU"/>
              </w:rPr>
            </w:pPr>
            <w:r>
              <w:rPr>
                <w:sz w:val="16"/>
                <w:szCs w:val="16"/>
                <w:lang w:val="ru-RU"/>
              </w:rPr>
              <w:t>16,3</w:t>
            </w:r>
          </w:p>
          <w:p w:rsidR="00611450" w:rsidRDefault="00611450">
            <w:pPr>
              <w:jc w:val="center"/>
              <w:rPr>
                <w:sz w:val="16"/>
                <w:szCs w:val="16"/>
                <w:lang w:val="ru-RU"/>
              </w:rPr>
            </w:pPr>
            <w:r>
              <w:rPr>
                <w:sz w:val="16"/>
                <w:szCs w:val="16"/>
                <w:lang w:val="ru-RU"/>
              </w:rPr>
              <w:t>14,2</w:t>
            </w:r>
          </w:p>
          <w:p w:rsidR="00611450" w:rsidRDefault="00611450">
            <w:pPr>
              <w:jc w:val="center"/>
              <w:rPr>
                <w:sz w:val="16"/>
                <w:szCs w:val="16"/>
                <w:lang w:val="ru-RU"/>
              </w:rPr>
            </w:pPr>
            <w:r>
              <w:rPr>
                <w:sz w:val="16"/>
                <w:szCs w:val="16"/>
                <w:lang w:val="ru-RU"/>
              </w:rPr>
              <w:t>13,5</w:t>
            </w:r>
          </w:p>
        </w:tc>
      </w:tr>
    </w:tbl>
    <w:p w:rsidR="00611450" w:rsidRDefault="00611450">
      <w:pPr>
        <w:spacing w:line="360" w:lineRule="auto"/>
        <w:ind w:firstLine="426"/>
        <w:jc w:val="both"/>
        <w:rPr>
          <w:sz w:val="28"/>
          <w:szCs w:val="28"/>
          <w:lang w:val="ru-RU"/>
        </w:rPr>
      </w:pPr>
    </w:p>
    <w:p w:rsidR="00611450" w:rsidRDefault="00611450">
      <w:pPr>
        <w:spacing w:line="360" w:lineRule="auto"/>
        <w:ind w:firstLine="426"/>
        <w:jc w:val="both"/>
        <w:rPr>
          <w:sz w:val="28"/>
          <w:szCs w:val="28"/>
          <w:lang w:val="ru-RU"/>
        </w:rPr>
      </w:pPr>
      <w:r>
        <w:rPr>
          <w:sz w:val="28"/>
          <w:szCs w:val="28"/>
          <w:lang w:val="ru-RU"/>
        </w:rPr>
        <w:t>Однако динамика концентрации по этим видам оборудования представляется скачкообразной. Так, перечисленные выше виды оборудования являются “нелизингуемыми” во Франции и в Испании. В то же время в различные годы в первую пятерку помимо признанных лидеров— Германии и Великобритании— входили также Италия, Нидерланды, Дания, Швеция, Швейцария, Ирландия.</w:t>
      </w:r>
    </w:p>
    <w:p w:rsidR="00611450" w:rsidRDefault="00611450">
      <w:pPr>
        <w:spacing w:line="360" w:lineRule="auto"/>
        <w:ind w:firstLine="426"/>
        <w:jc w:val="both"/>
        <w:rPr>
          <w:sz w:val="28"/>
          <w:szCs w:val="28"/>
          <w:lang w:val="ru-RU"/>
        </w:rPr>
      </w:pPr>
      <w:r>
        <w:rPr>
          <w:sz w:val="28"/>
          <w:szCs w:val="28"/>
          <w:lang w:val="ru-RU"/>
        </w:rPr>
        <w:t>Достаточно стабильной и превышающей средний уровень была концентрация нового лизингового бизнеса по машиностроительному и промышленному оборудованию. Неизменным на протяжении пяти лет был состав первой пятерки— Великобритания, Италия, Франция, Германия, Испания. Доля этих стран превышала 4/5 общеевропейского уровня. Соответственно, в 1996 г. она составила 83,1%, в 1998 г.- 84,0, в 1999 г.- 83,3, в 2000 г.- 80,7, в 2001 г.- 81,8%.</w:t>
      </w:r>
    </w:p>
    <w:p w:rsidR="00611450" w:rsidRDefault="00611450">
      <w:pPr>
        <w:spacing w:line="360" w:lineRule="auto"/>
        <w:ind w:firstLine="426"/>
        <w:jc w:val="both"/>
        <w:rPr>
          <w:sz w:val="28"/>
          <w:szCs w:val="28"/>
          <w:lang w:val="ru-RU"/>
        </w:rPr>
      </w:pPr>
      <w:r>
        <w:rPr>
          <w:sz w:val="28"/>
          <w:szCs w:val="28"/>
          <w:lang w:val="ru-RU"/>
        </w:rPr>
        <w:t>Что касается лизинга автотранспортных средств, то здесь отмечалось ежегодное снижение уровня концентрации лизинговых сделок. По легковым автомобилям снижение было неравномерным. Так, в 1996 г. доля первой пятерки составляла 86,3%, в 1998 г. - 87,3, в 1999 г. - 86,9, в 2000 г. - 82,3%. Лидирующие места занимали такие страны, как Германия, Великобритания, Италия, Швейцария, Франция, Австрия, Швеция, и, что очень интересно, в течение 1999—2000 гг. четвертое-пятое место в Европе по лизингу легковых автомобилей занимала Чехия. По итогам 2001 г. эта страна была восьмой.</w:t>
      </w:r>
    </w:p>
    <w:p w:rsidR="00611450" w:rsidRDefault="00611450">
      <w:pPr>
        <w:spacing w:line="360" w:lineRule="auto"/>
        <w:ind w:firstLine="426"/>
        <w:jc w:val="both"/>
        <w:rPr>
          <w:sz w:val="28"/>
          <w:szCs w:val="28"/>
          <w:lang w:val="ru-RU"/>
        </w:rPr>
      </w:pPr>
      <w:r>
        <w:rPr>
          <w:sz w:val="28"/>
          <w:szCs w:val="28"/>
          <w:lang w:val="ru-RU"/>
        </w:rPr>
        <w:t>В то же время концентрация лизинга грузовых автомобилей постепенно сокращалась: в 1996 г. она составила 79,5%, в 1998 г.- 79,7, в 1999 г.- 75,3, в 2000 г.- 71,0, в 2001 г.- 70,1%. Наибольшее сосредоточение объемов нового бизнеса по этому виду оборудования было в Великобритании, во Франции, в Германии, Испании, Италии. В то же время лизинг грузовиков стабильно очень популярен в средних и небольших по размеру европейских странах— Нидерландах, Австрии, Норвегии, Ирландии, Швейцарии, Швеции. В 2000 г. девятый результат в европейской табели о рангах среди лизингодателей грузовиков заняла еще одна восточноевропейская страна— Польша, которая за четыре года увеличила объемы новых сделок в 20 раз.</w:t>
      </w:r>
    </w:p>
    <w:p w:rsidR="00611450" w:rsidRDefault="00611450">
      <w:pPr>
        <w:spacing w:line="360" w:lineRule="auto"/>
        <w:ind w:firstLine="426"/>
        <w:jc w:val="both"/>
        <w:rPr>
          <w:sz w:val="28"/>
          <w:szCs w:val="28"/>
          <w:lang w:val="ru-RU"/>
        </w:rPr>
      </w:pPr>
      <w:r>
        <w:rPr>
          <w:sz w:val="28"/>
          <w:szCs w:val="28"/>
          <w:lang w:val="ru-RU"/>
        </w:rPr>
        <w:t>Операции по передаче в лизинг компьютерного и офисного оборудования сокращались до 1998 г., а затем последовал подъем. Компьютеры морально устаревают быстрее многих других видов оборудования. Лизинговые сделки здесь не так продолжительны по срокам. На протяжении четырех лет первая европейская пятерка стран состояла из Великобритании, Германии, Франции, Нидерландов и Швеции.</w:t>
      </w:r>
    </w:p>
    <w:p w:rsidR="00611450" w:rsidRDefault="00611450">
      <w:pPr>
        <w:spacing w:line="360" w:lineRule="auto"/>
        <w:ind w:firstLine="426"/>
        <w:jc w:val="both"/>
        <w:rPr>
          <w:sz w:val="28"/>
          <w:szCs w:val="28"/>
        </w:rPr>
      </w:pPr>
      <w:r>
        <w:rPr>
          <w:sz w:val="28"/>
          <w:szCs w:val="28"/>
          <w:lang w:val="ru-RU"/>
        </w:rPr>
        <w:t xml:space="preserve">Наиболее важные для анализа и составления прогнозов показатели, характеризующие структуру европейского лизинга по различным видам оборудования, представлены, в табл. </w:t>
      </w:r>
      <w:r>
        <w:rPr>
          <w:sz w:val="28"/>
          <w:szCs w:val="28"/>
        </w:rPr>
        <w:t>8.</w:t>
      </w:r>
    </w:p>
    <w:p w:rsidR="00611450" w:rsidRDefault="00611450">
      <w:pPr>
        <w:spacing w:line="360" w:lineRule="auto"/>
        <w:ind w:firstLine="426"/>
        <w:jc w:val="right"/>
        <w:rPr>
          <w:i/>
          <w:iCs/>
          <w:sz w:val="28"/>
          <w:szCs w:val="28"/>
          <w:lang w:val="ru-RU"/>
        </w:rPr>
      </w:pPr>
    </w:p>
    <w:p w:rsidR="00611450" w:rsidRPr="00611450" w:rsidRDefault="00611450">
      <w:pPr>
        <w:spacing w:line="360" w:lineRule="auto"/>
        <w:ind w:firstLine="426"/>
        <w:jc w:val="right"/>
        <w:rPr>
          <w:i/>
          <w:iCs/>
          <w:sz w:val="28"/>
          <w:szCs w:val="28"/>
          <w:lang w:val="ru-RU"/>
        </w:rPr>
      </w:pPr>
    </w:p>
    <w:p w:rsidR="00611450" w:rsidRDefault="00611450">
      <w:pPr>
        <w:spacing w:line="360" w:lineRule="auto"/>
        <w:ind w:firstLine="426"/>
        <w:jc w:val="right"/>
        <w:rPr>
          <w:i/>
          <w:iCs/>
          <w:sz w:val="28"/>
          <w:szCs w:val="28"/>
          <w:lang w:val="ru-RU"/>
        </w:rPr>
      </w:pPr>
      <w:r>
        <w:rPr>
          <w:i/>
          <w:iCs/>
          <w:sz w:val="28"/>
          <w:szCs w:val="28"/>
        </w:rPr>
        <w:t>Таблица 8 Структура лизинга оборудования в Европе, %</w:t>
      </w:r>
      <w:r>
        <w:rPr>
          <w:i/>
          <w:iCs/>
          <w:sz w:val="28"/>
          <w:szCs w:val="28"/>
          <w:lang w:val="ru-RU"/>
        </w:rPr>
        <w:t xml:space="preserve"> (9, стр. 44)</w:t>
      </w:r>
    </w:p>
    <w:tbl>
      <w:tblPr>
        <w:tblW w:w="0" w:type="auto"/>
        <w:tblInd w:w="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3"/>
        <w:gridCol w:w="850"/>
        <w:gridCol w:w="851"/>
        <w:gridCol w:w="850"/>
        <w:gridCol w:w="851"/>
        <w:gridCol w:w="850"/>
        <w:gridCol w:w="851"/>
      </w:tblGrid>
      <w:tr w:rsidR="00611450">
        <w:trPr>
          <w:trHeight w:val="786"/>
        </w:trPr>
        <w:tc>
          <w:tcPr>
            <w:tcW w:w="2893" w:type="dxa"/>
          </w:tcPr>
          <w:p w:rsidR="00611450" w:rsidRDefault="00611450">
            <w:pPr>
              <w:rPr>
                <w:sz w:val="16"/>
                <w:szCs w:val="16"/>
                <w:lang w:val="ru-RU"/>
              </w:rPr>
            </w:pPr>
          </w:p>
          <w:p w:rsidR="00611450" w:rsidRDefault="00611450">
            <w:pPr>
              <w:jc w:val="center"/>
              <w:rPr>
                <w:sz w:val="16"/>
                <w:szCs w:val="16"/>
                <w:lang w:val="ru-RU"/>
              </w:rPr>
            </w:pPr>
            <w:r>
              <w:rPr>
                <w:sz w:val="16"/>
                <w:szCs w:val="16"/>
                <w:lang w:val="ru-RU"/>
              </w:rPr>
              <w:t>Вид оборудования</w:t>
            </w:r>
          </w:p>
        </w:tc>
        <w:tc>
          <w:tcPr>
            <w:tcW w:w="850" w:type="dxa"/>
          </w:tcPr>
          <w:p w:rsidR="00611450" w:rsidRDefault="00611450">
            <w:pPr>
              <w:jc w:val="center"/>
              <w:rPr>
                <w:sz w:val="16"/>
                <w:szCs w:val="16"/>
                <w:lang w:val="en-US"/>
              </w:rPr>
            </w:pPr>
          </w:p>
          <w:p w:rsidR="00611450" w:rsidRDefault="00611450">
            <w:pPr>
              <w:jc w:val="center"/>
              <w:rPr>
                <w:sz w:val="16"/>
                <w:szCs w:val="16"/>
                <w:lang w:val="en-US"/>
              </w:rPr>
            </w:pPr>
            <w:r>
              <w:rPr>
                <w:sz w:val="16"/>
                <w:szCs w:val="16"/>
                <w:lang w:val="en-US"/>
              </w:rPr>
              <w:t>1995г.</w:t>
            </w:r>
          </w:p>
        </w:tc>
        <w:tc>
          <w:tcPr>
            <w:tcW w:w="851" w:type="dxa"/>
          </w:tcPr>
          <w:p w:rsidR="00611450" w:rsidRDefault="00611450">
            <w:pPr>
              <w:jc w:val="center"/>
              <w:rPr>
                <w:sz w:val="16"/>
                <w:szCs w:val="16"/>
                <w:lang w:val="en-US"/>
              </w:rPr>
            </w:pPr>
          </w:p>
          <w:p w:rsidR="00611450" w:rsidRDefault="00611450">
            <w:pPr>
              <w:jc w:val="center"/>
              <w:rPr>
                <w:sz w:val="16"/>
                <w:szCs w:val="16"/>
                <w:lang w:val="en-US"/>
              </w:rPr>
            </w:pPr>
            <w:r>
              <w:rPr>
                <w:sz w:val="16"/>
                <w:szCs w:val="16"/>
                <w:lang w:val="en-US"/>
              </w:rPr>
              <w:t>1996г.</w:t>
            </w:r>
          </w:p>
        </w:tc>
        <w:tc>
          <w:tcPr>
            <w:tcW w:w="850" w:type="dxa"/>
          </w:tcPr>
          <w:p w:rsidR="00611450" w:rsidRDefault="00611450">
            <w:pPr>
              <w:jc w:val="center"/>
              <w:rPr>
                <w:sz w:val="16"/>
                <w:szCs w:val="16"/>
                <w:lang w:val="en-US"/>
              </w:rPr>
            </w:pPr>
          </w:p>
          <w:p w:rsidR="00611450" w:rsidRDefault="00611450">
            <w:pPr>
              <w:jc w:val="center"/>
              <w:rPr>
                <w:sz w:val="16"/>
                <w:szCs w:val="16"/>
                <w:lang w:val="en-US"/>
              </w:rPr>
            </w:pPr>
            <w:r>
              <w:rPr>
                <w:sz w:val="16"/>
                <w:szCs w:val="16"/>
                <w:lang w:val="en-US"/>
              </w:rPr>
              <w:t>1998г.</w:t>
            </w:r>
          </w:p>
        </w:tc>
        <w:tc>
          <w:tcPr>
            <w:tcW w:w="851" w:type="dxa"/>
          </w:tcPr>
          <w:p w:rsidR="00611450" w:rsidRDefault="00611450">
            <w:pPr>
              <w:jc w:val="center"/>
              <w:rPr>
                <w:sz w:val="16"/>
                <w:szCs w:val="16"/>
                <w:lang w:val="en-US"/>
              </w:rPr>
            </w:pPr>
          </w:p>
          <w:p w:rsidR="00611450" w:rsidRDefault="00611450">
            <w:pPr>
              <w:jc w:val="center"/>
              <w:rPr>
                <w:sz w:val="16"/>
                <w:szCs w:val="16"/>
                <w:lang w:val="en-US"/>
              </w:rPr>
            </w:pPr>
            <w:r>
              <w:rPr>
                <w:sz w:val="16"/>
                <w:szCs w:val="16"/>
                <w:lang w:val="en-US"/>
              </w:rPr>
              <w:t>1999г.</w:t>
            </w:r>
          </w:p>
        </w:tc>
        <w:tc>
          <w:tcPr>
            <w:tcW w:w="850" w:type="dxa"/>
          </w:tcPr>
          <w:p w:rsidR="00611450" w:rsidRDefault="00611450">
            <w:pPr>
              <w:jc w:val="center"/>
              <w:rPr>
                <w:sz w:val="16"/>
                <w:szCs w:val="16"/>
                <w:lang w:val="en-US"/>
              </w:rPr>
            </w:pPr>
          </w:p>
          <w:p w:rsidR="00611450" w:rsidRDefault="00611450">
            <w:pPr>
              <w:jc w:val="center"/>
              <w:rPr>
                <w:sz w:val="16"/>
                <w:szCs w:val="16"/>
                <w:lang w:val="en-US"/>
              </w:rPr>
            </w:pPr>
            <w:r>
              <w:rPr>
                <w:sz w:val="16"/>
                <w:szCs w:val="16"/>
                <w:lang w:val="en-US"/>
              </w:rPr>
              <w:t>2000г.</w:t>
            </w:r>
          </w:p>
        </w:tc>
        <w:tc>
          <w:tcPr>
            <w:tcW w:w="851" w:type="dxa"/>
          </w:tcPr>
          <w:p w:rsidR="00611450" w:rsidRDefault="00611450">
            <w:pPr>
              <w:jc w:val="center"/>
              <w:rPr>
                <w:sz w:val="16"/>
                <w:szCs w:val="16"/>
                <w:lang w:val="en-US"/>
              </w:rPr>
            </w:pPr>
          </w:p>
          <w:p w:rsidR="00611450" w:rsidRDefault="00611450">
            <w:pPr>
              <w:jc w:val="center"/>
              <w:rPr>
                <w:sz w:val="16"/>
                <w:szCs w:val="16"/>
                <w:lang w:val="en-US"/>
              </w:rPr>
            </w:pPr>
            <w:r>
              <w:rPr>
                <w:sz w:val="16"/>
                <w:szCs w:val="16"/>
                <w:lang w:val="en-US"/>
              </w:rPr>
              <w:t>2001г.</w:t>
            </w:r>
          </w:p>
        </w:tc>
      </w:tr>
      <w:tr w:rsidR="00611450">
        <w:trPr>
          <w:trHeight w:val="1895"/>
        </w:trPr>
        <w:tc>
          <w:tcPr>
            <w:tcW w:w="2893" w:type="dxa"/>
          </w:tcPr>
          <w:p w:rsidR="00611450" w:rsidRDefault="00611450">
            <w:pPr>
              <w:rPr>
                <w:sz w:val="16"/>
                <w:szCs w:val="16"/>
                <w:lang w:val="ru-RU"/>
              </w:rPr>
            </w:pPr>
            <w:r>
              <w:rPr>
                <w:sz w:val="16"/>
                <w:szCs w:val="16"/>
                <w:lang w:val="ru-RU"/>
              </w:rPr>
              <w:t>Всего</w:t>
            </w:r>
          </w:p>
          <w:p w:rsidR="00611450" w:rsidRDefault="00611450">
            <w:pPr>
              <w:rPr>
                <w:sz w:val="16"/>
                <w:szCs w:val="16"/>
                <w:lang w:val="ru-RU"/>
              </w:rPr>
            </w:pPr>
            <w:r>
              <w:rPr>
                <w:sz w:val="16"/>
                <w:szCs w:val="16"/>
                <w:lang w:val="ru-RU"/>
              </w:rPr>
              <w:t>В том числе:</w:t>
            </w:r>
          </w:p>
          <w:p w:rsidR="00611450" w:rsidRDefault="00611450">
            <w:pPr>
              <w:rPr>
                <w:sz w:val="16"/>
                <w:szCs w:val="16"/>
                <w:lang w:val="ru-RU"/>
              </w:rPr>
            </w:pPr>
            <w:r>
              <w:rPr>
                <w:sz w:val="16"/>
                <w:szCs w:val="16"/>
                <w:lang w:val="ru-RU"/>
              </w:rPr>
              <w:t>Промышленное оборудование</w:t>
            </w:r>
          </w:p>
          <w:p w:rsidR="00611450" w:rsidRDefault="00611450">
            <w:pPr>
              <w:rPr>
                <w:sz w:val="16"/>
                <w:szCs w:val="16"/>
                <w:lang w:val="ru-RU"/>
              </w:rPr>
            </w:pPr>
            <w:r>
              <w:rPr>
                <w:sz w:val="16"/>
                <w:szCs w:val="16"/>
                <w:lang w:val="ru-RU"/>
              </w:rPr>
              <w:t>Компьютеры и оргтехника</w:t>
            </w:r>
          </w:p>
          <w:p w:rsidR="00611450" w:rsidRDefault="00611450">
            <w:pPr>
              <w:rPr>
                <w:sz w:val="16"/>
                <w:szCs w:val="16"/>
                <w:lang w:val="ru-RU"/>
              </w:rPr>
            </w:pPr>
            <w:r>
              <w:rPr>
                <w:sz w:val="16"/>
                <w:szCs w:val="16"/>
                <w:lang w:val="ru-RU"/>
              </w:rPr>
              <w:t>Грузовые автомобили</w:t>
            </w:r>
          </w:p>
          <w:p w:rsidR="00611450" w:rsidRDefault="00611450">
            <w:pPr>
              <w:rPr>
                <w:sz w:val="16"/>
                <w:szCs w:val="16"/>
                <w:lang w:val="ru-RU"/>
              </w:rPr>
            </w:pPr>
            <w:r>
              <w:rPr>
                <w:sz w:val="16"/>
                <w:szCs w:val="16"/>
                <w:lang w:val="ru-RU"/>
              </w:rPr>
              <w:t>Легковые автомобили</w:t>
            </w:r>
          </w:p>
          <w:p w:rsidR="00611450" w:rsidRDefault="00611450">
            <w:pPr>
              <w:rPr>
                <w:sz w:val="16"/>
                <w:szCs w:val="16"/>
                <w:lang w:val="ru-RU"/>
              </w:rPr>
            </w:pPr>
            <w:r>
              <w:rPr>
                <w:sz w:val="16"/>
                <w:szCs w:val="16"/>
                <w:lang w:val="ru-RU"/>
              </w:rPr>
              <w:t>Корабли, самолеты, вагоны</w:t>
            </w:r>
          </w:p>
          <w:p w:rsidR="00611450" w:rsidRDefault="00611450">
            <w:pPr>
              <w:rPr>
                <w:sz w:val="16"/>
                <w:szCs w:val="16"/>
                <w:lang w:val="ru-RU"/>
              </w:rPr>
            </w:pPr>
            <w:r>
              <w:rPr>
                <w:sz w:val="16"/>
                <w:szCs w:val="16"/>
                <w:lang w:val="ru-RU"/>
              </w:rPr>
              <w:t>Другое оборудование</w:t>
            </w:r>
          </w:p>
        </w:tc>
        <w:tc>
          <w:tcPr>
            <w:tcW w:w="850" w:type="dxa"/>
          </w:tcPr>
          <w:p w:rsidR="00611450" w:rsidRDefault="00611450">
            <w:pPr>
              <w:jc w:val="center"/>
              <w:rPr>
                <w:sz w:val="16"/>
                <w:szCs w:val="16"/>
                <w:lang w:val="en-US"/>
              </w:rPr>
            </w:pPr>
            <w:r>
              <w:rPr>
                <w:sz w:val="16"/>
                <w:szCs w:val="16"/>
                <w:lang w:val="en-US"/>
              </w:rPr>
              <w:t>100,0</w:t>
            </w:r>
          </w:p>
          <w:p w:rsidR="00611450" w:rsidRDefault="00611450">
            <w:pPr>
              <w:jc w:val="center"/>
              <w:rPr>
                <w:sz w:val="16"/>
                <w:szCs w:val="16"/>
                <w:lang w:val="en-US"/>
              </w:rPr>
            </w:pPr>
          </w:p>
          <w:p w:rsidR="00611450" w:rsidRDefault="00611450">
            <w:pPr>
              <w:jc w:val="center"/>
              <w:rPr>
                <w:sz w:val="16"/>
                <w:szCs w:val="16"/>
                <w:lang w:val="en-US"/>
              </w:rPr>
            </w:pPr>
            <w:r>
              <w:rPr>
                <w:sz w:val="16"/>
                <w:szCs w:val="16"/>
                <w:lang w:val="en-US"/>
              </w:rPr>
              <w:t>30,9</w:t>
            </w:r>
          </w:p>
          <w:p w:rsidR="00611450" w:rsidRDefault="00611450">
            <w:pPr>
              <w:jc w:val="center"/>
              <w:rPr>
                <w:sz w:val="16"/>
                <w:szCs w:val="16"/>
                <w:lang w:val="en-US"/>
              </w:rPr>
            </w:pPr>
            <w:r>
              <w:rPr>
                <w:sz w:val="16"/>
                <w:szCs w:val="16"/>
                <w:lang w:val="en-US"/>
              </w:rPr>
              <w:t>16,7</w:t>
            </w:r>
          </w:p>
          <w:p w:rsidR="00611450" w:rsidRDefault="00611450">
            <w:pPr>
              <w:jc w:val="center"/>
              <w:rPr>
                <w:sz w:val="16"/>
                <w:szCs w:val="16"/>
                <w:lang w:val="en-US"/>
              </w:rPr>
            </w:pPr>
            <w:r>
              <w:rPr>
                <w:sz w:val="16"/>
                <w:szCs w:val="16"/>
                <w:lang w:val="en-US"/>
              </w:rPr>
              <w:t>13,2</w:t>
            </w:r>
          </w:p>
          <w:p w:rsidR="00611450" w:rsidRDefault="00611450">
            <w:pPr>
              <w:jc w:val="center"/>
              <w:rPr>
                <w:sz w:val="16"/>
                <w:szCs w:val="16"/>
                <w:lang w:val="en-US"/>
              </w:rPr>
            </w:pPr>
            <w:r>
              <w:rPr>
                <w:sz w:val="16"/>
                <w:szCs w:val="16"/>
                <w:lang w:val="en-US"/>
              </w:rPr>
              <w:t>29,1</w:t>
            </w:r>
          </w:p>
          <w:p w:rsidR="00611450" w:rsidRDefault="00611450">
            <w:pPr>
              <w:jc w:val="center"/>
              <w:rPr>
                <w:sz w:val="16"/>
                <w:szCs w:val="16"/>
                <w:lang w:val="en-US"/>
              </w:rPr>
            </w:pPr>
            <w:r>
              <w:rPr>
                <w:sz w:val="16"/>
                <w:szCs w:val="16"/>
                <w:lang w:val="en-US"/>
              </w:rPr>
              <w:t>4,5</w:t>
            </w:r>
          </w:p>
          <w:p w:rsidR="00611450" w:rsidRDefault="00611450">
            <w:pPr>
              <w:jc w:val="center"/>
              <w:rPr>
                <w:sz w:val="16"/>
                <w:szCs w:val="16"/>
                <w:lang w:val="en-US"/>
              </w:rPr>
            </w:pPr>
            <w:r>
              <w:rPr>
                <w:sz w:val="16"/>
                <w:szCs w:val="16"/>
                <w:lang w:val="en-US"/>
              </w:rPr>
              <w:t>5,6</w:t>
            </w:r>
          </w:p>
        </w:tc>
        <w:tc>
          <w:tcPr>
            <w:tcW w:w="851" w:type="dxa"/>
          </w:tcPr>
          <w:p w:rsidR="00611450" w:rsidRDefault="00611450">
            <w:pPr>
              <w:jc w:val="center"/>
              <w:rPr>
                <w:sz w:val="16"/>
                <w:szCs w:val="16"/>
                <w:lang w:val="en-US"/>
              </w:rPr>
            </w:pPr>
            <w:r>
              <w:rPr>
                <w:sz w:val="16"/>
                <w:szCs w:val="16"/>
                <w:lang w:val="en-US"/>
              </w:rPr>
              <w:t>100,0</w:t>
            </w:r>
          </w:p>
          <w:p w:rsidR="00611450" w:rsidRDefault="00611450">
            <w:pPr>
              <w:jc w:val="center"/>
              <w:rPr>
                <w:sz w:val="16"/>
                <w:szCs w:val="16"/>
                <w:lang w:val="en-US"/>
              </w:rPr>
            </w:pPr>
          </w:p>
          <w:p w:rsidR="00611450" w:rsidRDefault="00611450">
            <w:pPr>
              <w:jc w:val="center"/>
              <w:rPr>
                <w:sz w:val="16"/>
                <w:szCs w:val="16"/>
                <w:lang w:val="en-US"/>
              </w:rPr>
            </w:pPr>
            <w:r>
              <w:rPr>
                <w:sz w:val="16"/>
                <w:szCs w:val="16"/>
                <w:lang w:val="en-US"/>
              </w:rPr>
              <w:t>26,2</w:t>
            </w:r>
          </w:p>
          <w:p w:rsidR="00611450" w:rsidRDefault="00611450">
            <w:pPr>
              <w:jc w:val="center"/>
              <w:rPr>
                <w:sz w:val="16"/>
                <w:szCs w:val="16"/>
                <w:lang w:val="en-US"/>
              </w:rPr>
            </w:pPr>
            <w:r>
              <w:rPr>
                <w:sz w:val="16"/>
                <w:szCs w:val="16"/>
                <w:lang w:val="en-US"/>
              </w:rPr>
              <w:t>17,1</w:t>
            </w:r>
          </w:p>
          <w:p w:rsidR="00611450" w:rsidRDefault="00611450">
            <w:pPr>
              <w:jc w:val="center"/>
              <w:rPr>
                <w:sz w:val="16"/>
                <w:szCs w:val="16"/>
                <w:lang w:val="en-US"/>
              </w:rPr>
            </w:pPr>
            <w:r>
              <w:rPr>
                <w:sz w:val="16"/>
                <w:szCs w:val="16"/>
                <w:lang w:val="en-US"/>
              </w:rPr>
              <w:t>15,4</w:t>
            </w:r>
          </w:p>
          <w:p w:rsidR="00611450" w:rsidRDefault="00611450">
            <w:pPr>
              <w:jc w:val="center"/>
              <w:rPr>
                <w:sz w:val="16"/>
                <w:szCs w:val="16"/>
                <w:lang w:val="en-US"/>
              </w:rPr>
            </w:pPr>
            <w:r>
              <w:rPr>
                <w:sz w:val="16"/>
                <w:szCs w:val="16"/>
                <w:lang w:val="en-US"/>
              </w:rPr>
              <w:t>31,1</w:t>
            </w:r>
          </w:p>
          <w:p w:rsidR="00611450" w:rsidRDefault="00611450">
            <w:pPr>
              <w:jc w:val="center"/>
              <w:rPr>
                <w:sz w:val="16"/>
                <w:szCs w:val="16"/>
                <w:lang w:val="en-US"/>
              </w:rPr>
            </w:pPr>
            <w:r>
              <w:rPr>
                <w:sz w:val="16"/>
                <w:szCs w:val="16"/>
                <w:lang w:val="en-US"/>
              </w:rPr>
              <w:t>4,2</w:t>
            </w:r>
          </w:p>
          <w:p w:rsidR="00611450" w:rsidRDefault="00611450">
            <w:pPr>
              <w:jc w:val="center"/>
              <w:rPr>
                <w:sz w:val="16"/>
                <w:szCs w:val="16"/>
                <w:lang w:val="en-US"/>
              </w:rPr>
            </w:pPr>
            <w:r>
              <w:rPr>
                <w:sz w:val="16"/>
                <w:szCs w:val="16"/>
                <w:lang w:val="en-US"/>
              </w:rPr>
              <w:t>5,9</w:t>
            </w:r>
          </w:p>
        </w:tc>
        <w:tc>
          <w:tcPr>
            <w:tcW w:w="850" w:type="dxa"/>
          </w:tcPr>
          <w:p w:rsidR="00611450" w:rsidRDefault="00611450">
            <w:pPr>
              <w:jc w:val="center"/>
              <w:rPr>
                <w:sz w:val="16"/>
                <w:szCs w:val="16"/>
                <w:lang w:val="en-US"/>
              </w:rPr>
            </w:pPr>
            <w:r>
              <w:rPr>
                <w:sz w:val="16"/>
                <w:szCs w:val="16"/>
                <w:lang w:val="en-US"/>
              </w:rPr>
              <w:t>100,0</w:t>
            </w:r>
          </w:p>
          <w:p w:rsidR="00611450" w:rsidRDefault="00611450">
            <w:pPr>
              <w:jc w:val="center"/>
              <w:rPr>
                <w:sz w:val="16"/>
                <w:szCs w:val="16"/>
                <w:lang w:val="en-US"/>
              </w:rPr>
            </w:pPr>
          </w:p>
          <w:p w:rsidR="00611450" w:rsidRDefault="00611450">
            <w:pPr>
              <w:jc w:val="center"/>
              <w:rPr>
                <w:sz w:val="16"/>
                <w:szCs w:val="16"/>
                <w:lang w:val="en-US"/>
              </w:rPr>
            </w:pPr>
            <w:r>
              <w:rPr>
                <w:sz w:val="16"/>
                <w:szCs w:val="16"/>
                <w:lang w:val="en-US"/>
              </w:rPr>
              <w:t>24,3</w:t>
            </w:r>
          </w:p>
          <w:p w:rsidR="00611450" w:rsidRDefault="00611450">
            <w:pPr>
              <w:jc w:val="center"/>
              <w:rPr>
                <w:sz w:val="16"/>
                <w:szCs w:val="16"/>
                <w:lang w:val="en-US"/>
              </w:rPr>
            </w:pPr>
            <w:r>
              <w:rPr>
                <w:sz w:val="16"/>
                <w:szCs w:val="16"/>
                <w:lang w:val="en-US"/>
              </w:rPr>
              <w:t>13,9</w:t>
            </w:r>
          </w:p>
          <w:p w:rsidR="00611450" w:rsidRDefault="00611450">
            <w:pPr>
              <w:jc w:val="center"/>
              <w:rPr>
                <w:sz w:val="16"/>
                <w:szCs w:val="16"/>
                <w:lang w:val="en-US"/>
              </w:rPr>
            </w:pPr>
            <w:r>
              <w:rPr>
                <w:sz w:val="16"/>
                <w:szCs w:val="16"/>
                <w:lang w:val="en-US"/>
              </w:rPr>
              <w:t>13,8</w:t>
            </w:r>
          </w:p>
          <w:p w:rsidR="00611450" w:rsidRDefault="00611450">
            <w:pPr>
              <w:jc w:val="center"/>
              <w:rPr>
                <w:sz w:val="16"/>
                <w:szCs w:val="16"/>
                <w:lang w:val="en-US"/>
              </w:rPr>
            </w:pPr>
            <w:r>
              <w:rPr>
                <w:sz w:val="16"/>
                <w:szCs w:val="16"/>
                <w:lang w:val="en-US"/>
              </w:rPr>
              <w:t>38,8</w:t>
            </w:r>
          </w:p>
          <w:p w:rsidR="00611450" w:rsidRDefault="00611450">
            <w:pPr>
              <w:jc w:val="center"/>
              <w:rPr>
                <w:sz w:val="16"/>
                <w:szCs w:val="16"/>
                <w:lang w:val="en-US"/>
              </w:rPr>
            </w:pPr>
            <w:r>
              <w:rPr>
                <w:sz w:val="16"/>
                <w:szCs w:val="16"/>
                <w:lang w:val="en-US"/>
              </w:rPr>
              <w:t>4,2</w:t>
            </w:r>
          </w:p>
          <w:p w:rsidR="00611450" w:rsidRDefault="00611450">
            <w:pPr>
              <w:jc w:val="center"/>
              <w:rPr>
                <w:sz w:val="16"/>
                <w:szCs w:val="16"/>
                <w:lang w:val="en-US"/>
              </w:rPr>
            </w:pPr>
            <w:r>
              <w:rPr>
                <w:sz w:val="16"/>
                <w:szCs w:val="16"/>
                <w:lang w:val="en-US"/>
              </w:rPr>
              <w:t>5,0</w:t>
            </w:r>
          </w:p>
        </w:tc>
        <w:tc>
          <w:tcPr>
            <w:tcW w:w="851" w:type="dxa"/>
          </w:tcPr>
          <w:p w:rsidR="00611450" w:rsidRDefault="00611450">
            <w:pPr>
              <w:jc w:val="center"/>
              <w:rPr>
                <w:sz w:val="16"/>
                <w:szCs w:val="16"/>
                <w:lang w:val="en-US"/>
              </w:rPr>
            </w:pPr>
            <w:r>
              <w:rPr>
                <w:sz w:val="16"/>
                <w:szCs w:val="16"/>
                <w:lang w:val="en-US"/>
              </w:rPr>
              <w:t>100,0</w:t>
            </w:r>
          </w:p>
          <w:p w:rsidR="00611450" w:rsidRDefault="00611450">
            <w:pPr>
              <w:jc w:val="center"/>
              <w:rPr>
                <w:sz w:val="16"/>
                <w:szCs w:val="16"/>
                <w:lang w:val="en-US"/>
              </w:rPr>
            </w:pPr>
          </w:p>
          <w:p w:rsidR="00611450" w:rsidRDefault="00611450">
            <w:pPr>
              <w:jc w:val="center"/>
              <w:rPr>
                <w:sz w:val="16"/>
                <w:szCs w:val="16"/>
                <w:lang w:val="en-US"/>
              </w:rPr>
            </w:pPr>
            <w:r>
              <w:rPr>
                <w:sz w:val="16"/>
                <w:szCs w:val="16"/>
                <w:lang w:val="en-US"/>
              </w:rPr>
              <w:t>26,0</w:t>
            </w:r>
          </w:p>
          <w:p w:rsidR="00611450" w:rsidRDefault="00611450">
            <w:pPr>
              <w:jc w:val="center"/>
              <w:rPr>
                <w:sz w:val="16"/>
                <w:szCs w:val="16"/>
                <w:lang w:val="en-US"/>
              </w:rPr>
            </w:pPr>
            <w:r>
              <w:rPr>
                <w:sz w:val="16"/>
                <w:szCs w:val="16"/>
                <w:lang w:val="en-US"/>
              </w:rPr>
              <w:t>12,9</w:t>
            </w:r>
          </w:p>
          <w:p w:rsidR="00611450" w:rsidRDefault="00611450">
            <w:pPr>
              <w:jc w:val="center"/>
              <w:rPr>
                <w:sz w:val="16"/>
                <w:szCs w:val="16"/>
                <w:lang w:val="en-US"/>
              </w:rPr>
            </w:pPr>
            <w:r>
              <w:rPr>
                <w:sz w:val="16"/>
                <w:szCs w:val="16"/>
                <w:lang w:val="en-US"/>
              </w:rPr>
              <w:t>15,7</w:t>
            </w:r>
          </w:p>
          <w:p w:rsidR="00611450" w:rsidRDefault="00611450">
            <w:pPr>
              <w:jc w:val="center"/>
              <w:rPr>
                <w:sz w:val="16"/>
                <w:szCs w:val="16"/>
                <w:lang w:val="en-US"/>
              </w:rPr>
            </w:pPr>
            <w:r>
              <w:rPr>
                <w:sz w:val="16"/>
                <w:szCs w:val="16"/>
                <w:lang w:val="en-US"/>
              </w:rPr>
              <w:t>36,6</w:t>
            </w:r>
          </w:p>
          <w:p w:rsidR="00611450" w:rsidRDefault="00611450">
            <w:pPr>
              <w:jc w:val="center"/>
              <w:rPr>
                <w:sz w:val="16"/>
                <w:szCs w:val="16"/>
                <w:lang w:val="en-US"/>
              </w:rPr>
            </w:pPr>
            <w:r>
              <w:rPr>
                <w:sz w:val="16"/>
                <w:szCs w:val="16"/>
                <w:lang w:val="en-US"/>
              </w:rPr>
              <w:t>3,7</w:t>
            </w:r>
          </w:p>
          <w:p w:rsidR="00611450" w:rsidRDefault="00611450">
            <w:pPr>
              <w:jc w:val="center"/>
              <w:rPr>
                <w:sz w:val="16"/>
                <w:szCs w:val="16"/>
                <w:lang w:val="en-US"/>
              </w:rPr>
            </w:pPr>
            <w:r>
              <w:rPr>
                <w:sz w:val="16"/>
                <w:szCs w:val="16"/>
                <w:lang w:val="en-US"/>
              </w:rPr>
              <w:t>5,1</w:t>
            </w:r>
          </w:p>
        </w:tc>
        <w:tc>
          <w:tcPr>
            <w:tcW w:w="850" w:type="dxa"/>
          </w:tcPr>
          <w:p w:rsidR="00611450" w:rsidRDefault="00611450">
            <w:pPr>
              <w:jc w:val="center"/>
              <w:rPr>
                <w:sz w:val="16"/>
                <w:szCs w:val="16"/>
                <w:lang w:val="en-US"/>
              </w:rPr>
            </w:pPr>
            <w:r>
              <w:rPr>
                <w:sz w:val="16"/>
                <w:szCs w:val="16"/>
                <w:lang w:val="en-US"/>
              </w:rPr>
              <w:t>100,0</w:t>
            </w:r>
          </w:p>
          <w:p w:rsidR="00611450" w:rsidRDefault="00611450">
            <w:pPr>
              <w:jc w:val="center"/>
              <w:rPr>
                <w:sz w:val="16"/>
                <w:szCs w:val="16"/>
                <w:lang w:val="en-US"/>
              </w:rPr>
            </w:pPr>
          </w:p>
          <w:p w:rsidR="00611450" w:rsidRDefault="00611450">
            <w:pPr>
              <w:jc w:val="center"/>
              <w:rPr>
                <w:sz w:val="16"/>
                <w:szCs w:val="16"/>
                <w:lang w:val="en-US"/>
              </w:rPr>
            </w:pPr>
            <w:r>
              <w:rPr>
                <w:sz w:val="16"/>
                <w:szCs w:val="16"/>
                <w:lang w:val="en-US"/>
              </w:rPr>
              <w:t>23,0</w:t>
            </w:r>
          </w:p>
          <w:p w:rsidR="00611450" w:rsidRDefault="00611450">
            <w:pPr>
              <w:jc w:val="center"/>
              <w:rPr>
                <w:sz w:val="16"/>
                <w:szCs w:val="16"/>
                <w:lang w:val="en-US"/>
              </w:rPr>
            </w:pPr>
            <w:r>
              <w:rPr>
                <w:sz w:val="16"/>
                <w:szCs w:val="16"/>
                <w:lang w:val="en-US"/>
              </w:rPr>
              <w:t>11,7</w:t>
            </w:r>
          </w:p>
          <w:p w:rsidR="00611450" w:rsidRDefault="00611450">
            <w:pPr>
              <w:jc w:val="center"/>
              <w:rPr>
                <w:sz w:val="16"/>
                <w:szCs w:val="16"/>
                <w:lang w:val="en-US"/>
              </w:rPr>
            </w:pPr>
            <w:r>
              <w:rPr>
                <w:sz w:val="16"/>
                <w:szCs w:val="16"/>
                <w:lang w:val="en-US"/>
              </w:rPr>
              <w:t>15,0</w:t>
            </w:r>
          </w:p>
          <w:p w:rsidR="00611450" w:rsidRDefault="00611450">
            <w:pPr>
              <w:jc w:val="center"/>
              <w:rPr>
                <w:sz w:val="16"/>
                <w:szCs w:val="16"/>
                <w:lang w:val="en-US"/>
              </w:rPr>
            </w:pPr>
            <w:r>
              <w:rPr>
                <w:sz w:val="16"/>
                <w:szCs w:val="16"/>
                <w:lang w:val="en-US"/>
              </w:rPr>
              <w:t>37,0</w:t>
            </w:r>
          </w:p>
          <w:p w:rsidR="00611450" w:rsidRDefault="00611450">
            <w:pPr>
              <w:jc w:val="center"/>
              <w:rPr>
                <w:sz w:val="16"/>
                <w:szCs w:val="16"/>
                <w:lang w:val="en-US"/>
              </w:rPr>
            </w:pPr>
            <w:r>
              <w:rPr>
                <w:sz w:val="16"/>
                <w:szCs w:val="16"/>
                <w:lang w:val="en-US"/>
              </w:rPr>
              <w:t>5,9</w:t>
            </w:r>
          </w:p>
          <w:p w:rsidR="00611450" w:rsidRDefault="00611450">
            <w:pPr>
              <w:jc w:val="center"/>
              <w:rPr>
                <w:sz w:val="16"/>
                <w:szCs w:val="16"/>
                <w:lang w:val="en-US"/>
              </w:rPr>
            </w:pPr>
            <w:r>
              <w:rPr>
                <w:sz w:val="16"/>
                <w:szCs w:val="16"/>
                <w:lang w:val="en-US"/>
              </w:rPr>
              <w:t>7,4</w:t>
            </w:r>
          </w:p>
        </w:tc>
        <w:tc>
          <w:tcPr>
            <w:tcW w:w="851" w:type="dxa"/>
          </w:tcPr>
          <w:p w:rsidR="00611450" w:rsidRDefault="00611450">
            <w:pPr>
              <w:jc w:val="center"/>
              <w:rPr>
                <w:sz w:val="16"/>
                <w:szCs w:val="16"/>
                <w:lang w:val="en-US"/>
              </w:rPr>
            </w:pPr>
            <w:r>
              <w:rPr>
                <w:sz w:val="16"/>
                <w:szCs w:val="16"/>
                <w:lang w:val="en-US"/>
              </w:rPr>
              <w:t>100,0</w:t>
            </w:r>
          </w:p>
          <w:p w:rsidR="00611450" w:rsidRDefault="00611450">
            <w:pPr>
              <w:jc w:val="center"/>
              <w:rPr>
                <w:sz w:val="16"/>
                <w:szCs w:val="16"/>
                <w:lang w:val="en-US"/>
              </w:rPr>
            </w:pPr>
          </w:p>
          <w:p w:rsidR="00611450" w:rsidRDefault="00611450">
            <w:pPr>
              <w:jc w:val="center"/>
              <w:rPr>
                <w:sz w:val="16"/>
                <w:szCs w:val="16"/>
                <w:lang w:val="en-US"/>
              </w:rPr>
            </w:pPr>
            <w:r>
              <w:rPr>
                <w:sz w:val="16"/>
                <w:szCs w:val="16"/>
                <w:lang w:val="en-US"/>
              </w:rPr>
              <w:t>25,8</w:t>
            </w:r>
          </w:p>
          <w:p w:rsidR="00611450" w:rsidRDefault="00611450">
            <w:pPr>
              <w:jc w:val="center"/>
              <w:rPr>
                <w:sz w:val="16"/>
                <w:szCs w:val="16"/>
                <w:lang w:val="en-US"/>
              </w:rPr>
            </w:pPr>
            <w:r>
              <w:rPr>
                <w:sz w:val="16"/>
                <w:szCs w:val="16"/>
                <w:lang w:val="en-US"/>
              </w:rPr>
              <w:t>11,8</w:t>
            </w:r>
          </w:p>
          <w:p w:rsidR="00611450" w:rsidRDefault="00611450">
            <w:pPr>
              <w:jc w:val="center"/>
              <w:rPr>
                <w:sz w:val="16"/>
                <w:szCs w:val="16"/>
                <w:lang w:val="en-US"/>
              </w:rPr>
            </w:pPr>
            <w:r>
              <w:rPr>
                <w:sz w:val="16"/>
                <w:szCs w:val="16"/>
                <w:lang w:val="en-US"/>
              </w:rPr>
              <w:t>15,1</w:t>
            </w:r>
          </w:p>
          <w:p w:rsidR="00611450" w:rsidRDefault="00611450">
            <w:pPr>
              <w:jc w:val="center"/>
              <w:rPr>
                <w:sz w:val="16"/>
                <w:szCs w:val="16"/>
                <w:lang w:val="en-US"/>
              </w:rPr>
            </w:pPr>
            <w:r>
              <w:rPr>
                <w:sz w:val="16"/>
                <w:szCs w:val="16"/>
                <w:lang w:val="en-US"/>
              </w:rPr>
              <w:t>36,4</w:t>
            </w:r>
          </w:p>
          <w:p w:rsidR="00611450" w:rsidRDefault="00611450">
            <w:pPr>
              <w:jc w:val="center"/>
              <w:rPr>
                <w:sz w:val="16"/>
                <w:szCs w:val="16"/>
                <w:lang w:val="en-US"/>
              </w:rPr>
            </w:pPr>
            <w:r>
              <w:rPr>
                <w:sz w:val="16"/>
                <w:szCs w:val="16"/>
                <w:lang w:val="en-US"/>
              </w:rPr>
              <w:t>4,5</w:t>
            </w:r>
          </w:p>
          <w:p w:rsidR="00611450" w:rsidRDefault="00611450">
            <w:pPr>
              <w:jc w:val="center"/>
              <w:rPr>
                <w:sz w:val="16"/>
                <w:szCs w:val="16"/>
                <w:lang w:val="en-US"/>
              </w:rPr>
            </w:pPr>
            <w:r>
              <w:rPr>
                <w:sz w:val="16"/>
                <w:szCs w:val="16"/>
                <w:lang w:val="en-US"/>
              </w:rPr>
              <w:t>6,9</w:t>
            </w:r>
          </w:p>
        </w:tc>
      </w:tr>
    </w:tbl>
    <w:p w:rsidR="00611450" w:rsidRDefault="00611450">
      <w:pPr>
        <w:spacing w:line="360" w:lineRule="auto"/>
        <w:rPr>
          <w:sz w:val="28"/>
          <w:szCs w:val="28"/>
          <w:lang w:val="en-US"/>
        </w:rPr>
      </w:pPr>
    </w:p>
    <w:p w:rsidR="00611450" w:rsidRDefault="00611450">
      <w:pPr>
        <w:spacing w:line="360" w:lineRule="auto"/>
        <w:ind w:firstLine="426"/>
        <w:jc w:val="both"/>
        <w:rPr>
          <w:sz w:val="28"/>
          <w:szCs w:val="28"/>
          <w:lang w:val="ru-RU"/>
        </w:rPr>
      </w:pPr>
      <w:r>
        <w:rPr>
          <w:sz w:val="28"/>
          <w:szCs w:val="28"/>
          <w:lang w:val="ru-RU"/>
        </w:rPr>
        <w:t>Как видно, наиболее значимым по удельному весу в общем объеме лизинговых операций является лизинг легковых автомобилей. Это не случайно. Издавна в аренду, в лизинг больше всего сдавались средства передвижения. Обновляемость этого вида оборудования самая высокая. В среднем она происходит каждые три-четыре года.</w:t>
      </w:r>
    </w:p>
    <w:p w:rsidR="00611450" w:rsidRDefault="00611450">
      <w:pPr>
        <w:spacing w:line="360" w:lineRule="auto"/>
        <w:ind w:firstLine="426"/>
        <w:jc w:val="both"/>
        <w:rPr>
          <w:sz w:val="28"/>
          <w:szCs w:val="28"/>
          <w:lang w:val="ru-RU"/>
        </w:rPr>
      </w:pPr>
      <w:r>
        <w:rPr>
          <w:sz w:val="28"/>
          <w:szCs w:val="28"/>
          <w:lang w:val="ru-RU"/>
        </w:rPr>
        <w:t>Лизинг автотранспортных средств является одним из наиболее развитых и доходных направлений лизинговой деятельности. Не случайно на Западе лизингом (арендой) автомобилей занимаются сотни компаний. Они активно влияют на формирование и развитие законодательства в своих странах, оказывают воздействие на установление правовых норм, регулирующих операции по международному лизингу автотранспортных средств. В Европе интересы этих компаний отражают Европейская ассоциация арендодателей легковых и грузовых автомобилей, Ассоциация арендодателей грузовых автомобилей Франции и др. Если сложить удельные веса лизинга автомобилей и лизинга грузовиков, то этот показатель в 2001 г. соответствовал 51,5%.</w:t>
      </w:r>
    </w:p>
    <w:p w:rsidR="00611450" w:rsidRDefault="00611450">
      <w:pPr>
        <w:spacing w:line="360" w:lineRule="auto"/>
        <w:ind w:firstLine="426"/>
        <w:jc w:val="both"/>
        <w:rPr>
          <w:sz w:val="28"/>
          <w:szCs w:val="28"/>
          <w:lang w:val="ru-RU"/>
        </w:rPr>
      </w:pPr>
      <w:r>
        <w:rPr>
          <w:sz w:val="28"/>
          <w:szCs w:val="28"/>
          <w:lang w:val="ru-RU"/>
        </w:rPr>
        <w:t>В ведущих европейских странах доля лизинга автотранспортных средств наиболее высокой была в Швейцарии, где она составляла 80,6%, в Чехии— 71,3, в Норвегии— 68,8, в Австрии— 64,4, в Германии— 63,3, в Великобритании— 49,4%.</w:t>
      </w:r>
    </w:p>
    <w:p w:rsidR="00611450" w:rsidRDefault="00611450">
      <w:pPr>
        <w:spacing w:line="360" w:lineRule="auto"/>
        <w:ind w:firstLine="426"/>
        <w:jc w:val="both"/>
        <w:rPr>
          <w:sz w:val="28"/>
          <w:szCs w:val="28"/>
          <w:lang w:val="ru-RU"/>
        </w:rPr>
      </w:pPr>
      <w:r>
        <w:rPr>
          <w:sz w:val="28"/>
          <w:szCs w:val="28"/>
          <w:lang w:val="ru-RU"/>
        </w:rPr>
        <w:t>По абсолютным показателям уверенно лидирует Германия. Годовой объем сделок по лизингу легковых автомобилей составляет здесь 15630 млн. ЭКЮ, или 30,0% данного вида всех европейских операций.</w:t>
      </w:r>
    </w:p>
    <w:p w:rsidR="00611450" w:rsidRDefault="00611450">
      <w:pPr>
        <w:spacing w:line="360" w:lineRule="auto"/>
        <w:ind w:firstLine="426"/>
        <w:jc w:val="both"/>
        <w:rPr>
          <w:sz w:val="28"/>
          <w:szCs w:val="28"/>
          <w:lang w:val="ru-RU"/>
        </w:rPr>
      </w:pPr>
      <w:r>
        <w:rPr>
          <w:sz w:val="28"/>
          <w:szCs w:val="28"/>
          <w:lang w:val="ru-RU"/>
        </w:rPr>
        <w:t xml:space="preserve">Очень распространен лизинг автомобилей в Австрии, хотя собственного автомобильного производства здесь нет. Каждая шестая лизинговая компания страны специализируется на этом виде предпринимательской деятельности. Практически все австрийские лизинговые компании созданы с участием зарубежных (немецкого, французского, американского) капиталов наиболее крупных автомобилестроителей. Однако эти компании являются австрийскими резидентами. Австрийские банки также охотно принимают участие в организации и финансировании лизинговых операций. Этот вид финансовых услуг очень выгоден как предприятиям, так и гражданам и пользуется у них большим спросом. Действительно, в Вене значительно чаще, чем в Нью-Йорке, Амстердаме или Копенгагене, можно встретить стоянки автомобилей с предложением приобрести их на условиях лизинга. Большинство австрийских автотранспортных лизинговых компаний создавалось, как и в Германии, в виде обществ с ограничейной ответственностью (акционерное законодательство этих стран во многом схоже). Очень быстро, буквально в течение нескольких лет, автомобильный лизинг получил широкое развитие в таких странах Центральной и Восточной Европы, как Болгария, Венгрия, Польша, Россия, Словакия, Словения, Чехия. Это обстоятельство объясняется, во-первых, расширением экспортно-импортных операций в этих странах; во-вторых, относительно недорогой стоимостью имущества, сдаваемого в лизинг; в-третьих, короткими сроками выкупа этого имущества лизингополучателями в собственность; в-четвертых, возможностями применения механизма ускоренной амортизации; в-пятых, технико-экономическими и качественными характеристиками машин, приобретаемых у лидеров мирового автомобилестроения. В результате за три года объемы новых контрактов по лизингу легковых автомобилей увеличились в этих странах в 3,4 раза и достигли 1107,6 млн. долл., что, впрочем, несколько меньше, чем в одной только Австрии. Лизинг грузовых автомобилей в этих странах соответственно возрос в 2,6 раза, и годовая сумма сделок составляет 568,1 млн. долл. В Польше наиболее крупным лизингодателем легковых автомобилей является компания </w:t>
      </w:r>
      <w:r>
        <w:rPr>
          <w:sz w:val="28"/>
          <w:szCs w:val="28"/>
          <w:lang w:val="en-US"/>
        </w:rPr>
        <w:t>Carcade</w:t>
      </w:r>
      <w:r>
        <w:rPr>
          <w:sz w:val="28"/>
          <w:szCs w:val="28"/>
          <w:lang w:val="ru-RU"/>
        </w:rPr>
        <w:t>. Годовой объем ее лизинговых операций составляет 42,2 млн. долл. Основная масса лизинговых договоров в Польше имеет продолжительность три года, что также является наиболее распространенным сроком для лизинга автотранспортных средств.</w:t>
      </w:r>
    </w:p>
    <w:p w:rsidR="00611450" w:rsidRDefault="00611450">
      <w:pPr>
        <w:spacing w:line="360" w:lineRule="auto"/>
        <w:ind w:firstLine="426"/>
        <w:jc w:val="both"/>
        <w:rPr>
          <w:sz w:val="28"/>
          <w:szCs w:val="28"/>
          <w:lang w:val="ru-RU"/>
        </w:rPr>
      </w:pPr>
      <w:r>
        <w:rPr>
          <w:sz w:val="28"/>
          <w:szCs w:val="28"/>
          <w:lang w:val="ru-RU"/>
        </w:rPr>
        <w:t xml:space="preserve">Важно также охарактеризовать структуру европейских пользователей услуг лизинговых компаний, табл. </w:t>
      </w:r>
      <w:r>
        <w:rPr>
          <w:sz w:val="28"/>
          <w:szCs w:val="28"/>
        </w:rPr>
        <w:t>9.</w:t>
      </w:r>
    </w:p>
    <w:p w:rsidR="00611450" w:rsidRDefault="00611450">
      <w:pPr>
        <w:spacing w:line="360" w:lineRule="auto"/>
        <w:ind w:firstLine="426"/>
        <w:jc w:val="both"/>
        <w:rPr>
          <w:sz w:val="28"/>
          <w:szCs w:val="28"/>
          <w:lang w:val="ru-RU"/>
        </w:rPr>
      </w:pPr>
    </w:p>
    <w:p w:rsidR="00611450" w:rsidRDefault="00611450">
      <w:pPr>
        <w:spacing w:line="360" w:lineRule="auto"/>
        <w:ind w:firstLine="426"/>
        <w:jc w:val="right"/>
        <w:rPr>
          <w:i/>
          <w:iCs/>
          <w:sz w:val="28"/>
          <w:szCs w:val="28"/>
          <w:lang w:val="ru-RU"/>
        </w:rPr>
      </w:pPr>
      <w:r>
        <w:rPr>
          <w:i/>
          <w:iCs/>
          <w:sz w:val="28"/>
          <w:szCs w:val="28"/>
        </w:rPr>
        <w:t>Таблица 9</w:t>
      </w:r>
      <w:r>
        <w:rPr>
          <w:i/>
          <w:iCs/>
          <w:sz w:val="28"/>
          <w:szCs w:val="28"/>
          <w:lang w:val="ru-RU"/>
        </w:rPr>
        <w:t xml:space="preserve"> </w:t>
      </w:r>
      <w:r>
        <w:rPr>
          <w:i/>
          <w:iCs/>
          <w:sz w:val="28"/>
          <w:szCs w:val="28"/>
        </w:rPr>
        <w:t>Структура пользователей услуг лизинговых компаний, %</w:t>
      </w:r>
      <w:r>
        <w:rPr>
          <w:i/>
          <w:iCs/>
          <w:sz w:val="28"/>
          <w:szCs w:val="28"/>
          <w:lang w:val="ru-RU"/>
        </w:rPr>
        <w:t xml:space="preserve"> (9, стр. 47)</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850"/>
        <w:gridCol w:w="851"/>
        <w:gridCol w:w="850"/>
        <w:gridCol w:w="851"/>
        <w:gridCol w:w="850"/>
        <w:gridCol w:w="851"/>
      </w:tblGrid>
      <w:tr w:rsidR="00611450">
        <w:trPr>
          <w:trHeight w:val="424"/>
        </w:trPr>
        <w:tc>
          <w:tcPr>
            <w:tcW w:w="2552" w:type="dxa"/>
          </w:tcPr>
          <w:p w:rsidR="00611450" w:rsidRDefault="00611450">
            <w:pPr>
              <w:jc w:val="center"/>
              <w:rPr>
                <w:sz w:val="16"/>
                <w:szCs w:val="16"/>
                <w:lang w:val="ru-RU"/>
              </w:rPr>
            </w:pPr>
            <w:r>
              <w:rPr>
                <w:sz w:val="16"/>
                <w:szCs w:val="16"/>
                <w:lang w:val="ru-RU"/>
              </w:rPr>
              <w:t>Пользователи лизинговых услуг</w:t>
            </w:r>
          </w:p>
        </w:tc>
        <w:tc>
          <w:tcPr>
            <w:tcW w:w="850" w:type="dxa"/>
          </w:tcPr>
          <w:p w:rsidR="00611450" w:rsidRDefault="00611450">
            <w:pPr>
              <w:jc w:val="center"/>
              <w:rPr>
                <w:sz w:val="16"/>
                <w:szCs w:val="16"/>
                <w:lang w:val="ru-RU"/>
              </w:rPr>
            </w:pPr>
            <w:r>
              <w:rPr>
                <w:sz w:val="16"/>
                <w:szCs w:val="16"/>
                <w:lang w:val="ru-RU"/>
              </w:rPr>
              <w:t>1995г.</w:t>
            </w:r>
          </w:p>
        </w:tc>
        <w:tc>
          <w:tcPr>
            <w:tcW w:w="851" w:type="dxa"/>
          </w:tcPr>
          <w:p w:rsidR="00611450" w:rsidRDefault="00611450">
            <w:pPr>
              <w:jc w:val="center"/>
              <w:rPr>
                <w:sz w:val="16"/>
                <w:szCs w:val="16"/>
                <w:lang w:val="ru-RU"/>
              </w:rPr>
            </w:pPr>
            <w:r>
              <w:rPr>
                <w:sz w:val="16"/>
                <w:szCs w:val="16"/>
                <w:lang w:val="ru-RU"/>
              </w:rPr>
              <w:t>1996г.</w:t>
            </w:r>
          </w:p>
        </w:tc>
        <w:tc>
          <w:tcPr>
            <w:tcW w:w="850" w:type="dxa"/>
          </w:tcPr>
          <w:p w:rsidR="00611450" w:rsidRDefault="00611450">
            <w:pPr>
              <w:jc w:val="center"/>
              <w:rPr>
                <w:sz w:val="16"/>
                <w:szCs w:val="16"/>
                <w:lang w:val="ru-RU"/>
              </w:rPr>
            </w:pPr>
            <w:r>
              <w:rPr>
                <w:sz w:val="16"/>
                <w:szCs w:val="16"/>
                <w:lang w:val="ru-RU"/>
              </w:rPr>
              <w:t>1998г.</w:t>
            </w:r>
          </w:p>
        </w:tc>
        <w:tc>
          <w:tcPr>
            <w:tcW w:w="851" w:type="dxa"/>
          </w:tcPr>
          <w:p w:rsidR="00611450" w:rsidRDefault="00611450">
            <w:pPr>
              <w:jc w:val="center"/>
              <w:rPr>
                <w:sz w:val="16"/>
                <w:szCs w:val="16"/>
                <w:lang w:val="ru-RU"/>
              </w:rPr>
            </w:pPr>
            <w:r>
              <w:rPr>
                <w:sz w:val="16"/>
                <w:szCs w:val="16"/>
                <w:lang w:val="ru-RU"/>
              </w:rPr>
              <w:t>1999г.</w:t>
            </w:r>
          </w:p>
        </w:tc>
        <w:tc>
          <w:tcPr>
            <w:tcW w:w="850" w:type="dxa"/>
          </w:tcPr>
          <w:p w:rsidR="00611450" w:rsidRDefault="00611450">
            <w:pPr>
              <w:jc w:val="center"/>
              <w:rPr>
                <w:sz w:val="16"/>
                <w:szCs w:val="16"/>
                <w:lang w:val="ru-RU"/>
              </w:rPr>
            </w:pPr>
            <w:r>
              <w:rPr>
                <w:sz w:val="16"/>
                <w:szCs w:val="16"/>
                <w:lang w:val="ru-RU"/>
              </w:rPr>
              <w:t>2000г.</w:t>
            </w:r>
          </w:p>
        </w:tc>
        <w:tc>
          <w:tcPr>
            <w:tcW w:w="851" w:type="dxa"/>
          </w:tcPr>
          <w:p w:rsidR="00611450" w:rsidRDefault="00611450">
            <w:pPr>
              <w:jc w:val="center"/>
              <w:rPr>
                <w:sz w:val="16"/>
                <w:szCs w:val="16"/>
                <w:lang w:val="ru-RU"/>
              </w:rPr>
            </w:pPr>
            <w:r>
              <w:rPr>
                <w:sz w:val="16"/>
                <w:szCs w:val="16"/>
                <w:lang w:val="ru-RU"/>
              </w:rPr>
              <w:t>2001г.</w:t>
            </w:r>
          </w:p>
        </w:tc>
      </w:tr>
      <w:tr w:rsidR="00611450">
        <w:trPr>
          <w:trHeight w:val="2332"/>
        </w:trPr>
        <w:tc>
          <w:tcPr>
            <w:tcW w:w="2552" w:type="dxa"/>
          </w:tcPr>
          <w:p w:rsidR="00611450" w:rsidRDefault="00611450">
            <w:pPr>
              <w:rPr>
                <w:sz w:val="16"/>
                <w:szCs w:val="16"/>
                <w:lang w:val="ru-RU"/>
              </w:rPr>
            </w:pPr>
            <w:r>
              <w:rPr>
                <w:sz w:val="16"/>
                <w:szCs w:val="16"/>
                <w:lang w:val="ru-RU"/>
              </w:rPr>
              <w:t>Всего</w:t>
            </w:r>
          </w:p>
          <w:p w:rsidR="00611450" w:rsidRDefault="00611450">
            <w:pPr>
              <w:rPr>
                <w:sz w:val="16"/>
                <w:szCs w:val="16"/>
                <w:lang w:val="ru-RU"/>
              </w:rPr>
            </w:pPr>
            <w:r>
              <w:rPr>
                <w:sz w:val="16"/>
                <w:szCs w:val="16"/>
                <w:lang w:val="ru-RU"/>
              </w:rPr>
              <w:t>в том числе:</w:t>
            </w:r>
          </w:p>
          <w:p w:rsidR="00611450" w:rsidRDefault="00611450">
            <w:pPr>
              <w:rPr>
                <w:sz w:val="16"/>
                <w:szCs w:val="16"/>
                <w:lang w:val="ru-RU"/>
              </w:rPr>
            </w:pPr>
            <w:r>
              <w:rPr>
                <w:sz w:val="16"/>
                <w:szCs w:val="16"/>
                <w:lang w:val="ru-RU"/>
              </w:rPr>
              <w:t>Аграрный сектор</w:t>
            </w:r>
          </w:p>
          <w:p w:rsidR="00611450" w:rsidRDefault="00611450">
            <w:pPr>
              <w:rPr>
                <w:sz w:val="16"/>
                <w:szCs w:val="16"/>
                <w:lang w:val="ru-RU"/>
              </w:rPr>
            </w:pPr>
            <w:r>
              <w:rPr>
                <w:sz w:val="16"/>
                <w:szCs w:val="16"/>
                <w:lang w:val="ru-RU"/>
              </w:rPr>
              <w:t>Промышленность и стороительство</w:t>
            </w:r>
          </w:p>
          <w:p w:rsidR="00611450" w:rsidRDefault="00611450">
            <w:pPr>
              <w:rPr>
                <w:sz w:val="16"/>
                <w:szCs w:val="16"/>
                <w:lang w:val="ru-RU"/>
              </w:rPr>
            </w:pPr>
            <w:r>
              <w:rPr>
                <w:sz w:val="16"/>
                <w:szCs w:val="16"/>
                <w:lang w:val="ru-RU"/>
              </w:rPr>
              <w:t>Частный сектор услуг</w:t>
            </w:r>
          </w:p>
          <w:p w:rsidR="00611450" w:rsidRDefault="00611450">
            <w:pPr>
              <w:rPr>
                <w:sz w:val="16"/>
                <w:szCs w:val="16"/>
                <w:lang w:val="ru-RU"/>
              </w:rPr>
            </w:pPr>
            <w:r>
              <w:rPr>
                <w:sz w:val="16"/>
                <w:szCs w:val="16"/>
                <w:lang w:val="ru-RU"/>
              </w:rPr>
              <w:t>Коммунальное хозяйство</w:t>
            </w:r>
          </w:p>
          <w:p w:rsidR="00611450" w:rsidRDefault="00611450">
            <w:pPr>
              <w:rPr>
                <w:sz w:val="16"/>
                <w:szCs w:val="16"/>
                <w:lang w:val="ru-RU"/>
              </w:rPr>
            </w:pPr>
            <w:r>
              <w:rPr>
                <w:sz w:val="16"/>
                <w:szCs w:val="16"/>
                <w:lang w:val="ru-RU"/>
              </w:rPr>
              <w:t>Индивидуальные потребители</w:t>
            </w:r>
          </w:p>
          <w:p w:rsidR="00611450" w:rsidRDefault="00611450">
            <w:pPr>
              <w:rPr>
                <w:sz w:val="16"/>
                <w:szCs w:val="16"/>
                <w:lang w:val="ru-RU"/>
              </w:rPr>
            </w:pPr>
            <w:r>
              <w:rPr>
                <w:sz w:val="16"/>
                <w:szCs w:val="16"/>
                <w:lang w:val="ru-RU"/>
              </w:rPr>
              <w:t>Другие</w:t>
            </w:r>
          </w:p>
        </w:tc>
        <w:tc>
          <w:tcPr>
            <w:tcW w:w="850"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2,6</w:t>
            </w:r>
          </w:p>
          <w:p w:rsidR="00611450" w:rsidRDefault="00611450">
            <w:pPr>
              <w:jc w:val="center"/>
              <w:rPr>
                <w:sz w:val="16"/>
                <w:szCs w:val="16"/>
                <w:lang w:val="ru-RU"/>
              </w:rPr>
            </w:pPr>
            <w:r>
              <w:rPr>
                <w:sz w:val="16"/>
                <w:szCs w:val="16"/>
                <w:lang w:val="ru-RU"/>
              </w:rPr>
              <w:t>41,8</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41,4</w:t>
            </w:r>
          </w:p>
          <w:p w:rsidR="00611450" w:rsidRDefault="00611450">
            <w:pPr>
              <w:jc w:val="center"/>
              <w:rPr>
                <w:sz w:val="16"/>
                <w:szCs w:val="16"/>
                <w:lang w:val="ru-RU"/>
              </w:rPr>
            </w:pPr>
            <w:r>
              <w:rPr>
                <w:sz w:val="16"/>
                <w:szCs w:val="16"/>
                <w:lang w:val="ru-RU"/>
              </w:rPr>
              <w:t>4,2</w:t>
            </w:r>
          </w:p>
          <w:p w:rsidR="00611450" w:rsidRDefault="00611450">
            <w:pPr>
              <w:jc w:val="center"/>
              <w:rPr>
                <w:sz w:val="16"/>
                <w:szCs w:val="16"/>
                <w:lang w:val="ru-RU"/>
              </w:rPr>
            </w:pPr>
            <w:r>
              <w:rPr>
                <w:sz w:val="16"/>
                <w:szCs w:val="16"/>
                <w:lang w:val="ru-RU"/>
              </w:rPr>
              <w:t>6,8</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10,1</w:t>
            </w:r>
          </w:p>
        </w:tc>
        <w:tc>
          <w:tcPr>
            <w:tcW w:w="851"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3,0</w:t>
            </w:r>
          </w:p>
          <w:p w:rsidR="00611450" w:rsidRDefault="00611450">
            <w:pPr>
              <w:jc w:val="center"/>
              <w:rPr>
                <w:sz w:val="16"/>
                <w:szCs w:val="16"/>
                <w:lang w:val="ru-RU"/>
              </w:rPr>
            </w:pPr>
            <w:r>
              <w:rPr>
                <w:sz w:val="16"/>
                <w:szCs w:val="16"/>
                <w:lang w:val="ru-RU"/>
              </w:rPr>
              <w:t>35,8</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47,3</w:t>
            </w:r>
          </w:p>
          <w:p w:rsidR="00611450" w:rsidRDefault="00611450">
            <w:pPr>
              <w:jc w:val="center"/>
              <w:rPr>
                <w:sz w:val="16"/>
                <w:szCs w:val="16"/>
                <w:lang w:val="ru-RU"/>
              </w:rPr>
            </w:pPr>
            <w:r>
              <w:rPr>
                <w:sz w:val="16"/>
                <w:szCs w:val="16"/>
                <w:lang w:val="ru-RU"/>
              </w:rPr>
              <w:t>5,2</w:t>
            </w:r>
          </w:p>
          <w:p w:rsidR="00611450" w:rsidRDefault="00611450">
            <w:pPr>
              <w:jc w:val="center"/>
              <w:rPr>
                <w:sz w:val="16"/>
                <w:szCs w:val="16"/>
                <w:lang w:val="ru-RU"/>
              </w:rPr>
            </w:pPr>
            <w:r>
              <w:rPr>
                <w:sz w:val="16"/>
                <w:szCs w:val="16"/>
                <w:lang w:val="ru-RU"/>
              </w:rPr>
              <w:t>5,7</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8,7</w:t>
            </w:r>
          </w:p>
        </w:tc>
        <w:tc>
          <w:tcPr>
            <w:tcW w:w="850"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3,2</w:t>
            </w:r>
          </w:p>
          <w:p w:rsidR="00611450" w:rsidRDefault="00611450">
            <w:pPr>
              <w:jc w:val="center"/>
              <w:rPr>
                <w:sz w:val="16"/>
                <w:szCs w:val="16"/>
                <w:lang w:val="ru-RU"/>
              </w:rPr>
            </w:pPr>
            <w:r>
              <w:rPr>
                <w:sz w:val="16"/>
                <w:szCs w:val="16"/>
                <w:lang w:val="ru-RU"/>
              </w:rPr>
              <w:t>38,2</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42,4</w:t>
            </w:r>
          </w:p>
          <w:p w:rsidR="00611450" w:rsidRDefault="00611450">
            <w:pPr>
              <w:jc w:val="center"/>
              <w:rPr>
                <w:sz w:val="16"/>
                <w:szCs w:val="16"/>
                <w:lang w:val="ru-RU"/>
              </w:rPr>
            </w:pPr>
            <w:r>
              <w:rPr>
                <w:sz w:val="16"/>
                <w:szCs w:val="16"/>
                <w:lang w:val="ru-RU"/>
              </w:rPr>
              <w:t>4,6</w:t>
            </w:r>
          </w:p>
          <w:p w:rsidR="00611450" w:rsidRDefault="00611450">
            <w:pPr>
              <w:jc w:val="center"/>
              <w:rPr>
                <w:sz w:val="16"/>
                <w:szCs w:val="16"/>
                <w:lang w:val="ru-RU"/>
              </w:rPr>
            </w:pPr>
            <w:r>
              <w:rPr>
                <w:sz w:val="16"/>
                <w:szCs w:val="16"/>
                <w:lang w:val="ru-RU"/>
              </w:rPr>
              <w:t>7,6</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4,0</w:t>
            </w:r>
          </w:p>
        </w:tc>
        <w:tc>
          <w:tcPr>
            <w:tcW w:w="851"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2,6</w:t>
            </w:r>
          </w:p>
          <w:p w:rsidR="00611450" w:rsidRDefault="00611450">
            <w:pPr>
              <w:jc w:val="center"/>
              <w:rPr>
                <w:sz w:val="16"/>
                <w:szCs w:val="16"/>
                <w:lang w:val="ru-RU"/>
              </w:rPr>
            </w:pPr>
            <w:r>
              <w:rPr>
                <w:sz w:val="16"/>
                <w:szCs w:val="16"/>
                <w:lang w:val="ru-RU"/>
              </w:rPr>
              <w:t>36,0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45,2</w:t>
            </w:r>
          </w:p>
          <w:p w:rsidR="00611450" w:rsidRDefault="00611450">
            <w:pPr>
              <w:jc w:val="center"/>
              <w:rPr>
                <w:sz w:val="16"/>
                <w:szCs w:val="16"/>
                <w:lang w:val="ru-RU"/>
              </w:rPr>
            </w:pPr>
            <w:r>
              <w:rPr>
                <w:sz w:val="16"/>
                <w:szCs w:val="16"/>
                <w:lang w:val="ru-RU"/>
              </w:rPr>
              <w:t>5,0</w:t>
            </w:r>
          </w:p>
          <w:p w:rsidR="00611450" w:rsidRDefault="00611450">
            <w:pPr>
              <w:jc w:val="center"/>
              <w:rPr>
                <w:sz w:val="16"/>
                <w:szCs w:val="16"/>
                <w:lang w:val="ru-RU"/>
              </w:rPr>
            </w:pPr>
            <w:r>
              <w:rPr>
                <w:sz w:val="16"/>
                <w:szCs w:val="16"/>
                <w:lang w:val="ru-RU"/>
              </w:rPr>
              <w:t>7,8</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3,5</w:t>
            </w:r>
          </w:p>
        </w:tc>
        <w:tc>
          <w:tcPr>
            <w:tcW w:w="850"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2,4</w:t>
            </w:r>
          </w:p>
          <w:p w:rsidR="00611450" w:rsidRDefault="00611450">
            <w:pPr>
              <w:jc w:val="center"/>
              <w:rPr>
                <w:sz w:val="16"/>
                <w:szCs w:val="16"/>
                <w:lang w:val="ru-RU"/>
              </w:rPr>
            </w:pPr>
            <w:r>
              <w:rPr>
                <w:sz w:val="16"/>
                <w:szCs w:val="16"/>
                <w:lang w:val="ru-RU"/>
              </w:rPr>
              <w:t>34,2</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47,0</w:t>
            </w:r>
          </w:p>
          <w:p w:rsidR="00611450" w:rsidRDefault="00611450">
            <w:pPr>
              <w:jc w:val="center"/>
              <w:rPr>
                <w:sz w:val="16"/>
                <w:szCs w:val="16"/>
                <w:lang w:val="ru-RU"/>
              </w:rPr>
            </w:pPr>
            <w:r>
              <w:rPr>
                <w:sz w:val="16"/>
                <w:szCs w:val="16"/>
                <w:lang w:val="ru-RU"/>
              </w:rPr>
              <w:t>4,2</w:t>
            </w:r>
          </w:p>
          <w:p w:rsidR="00611450" w:rsidRDefault="00611450">
            <w:pPr>
              <w:jc w:val="center"/>
              <w:rPr>
                <w:sz w:val="16"/>
                <w:szCs w:val="16"/>
                <w:lang w:val="ru-RU"/>
              </w:rPr>
            </w:pPr>
            <w:r>
              <w:rPr>
                <w:sz w:val="16"/>
                <w:szCs w:val="16"/>
                <w:lang w:val="ru-RU"/>
              </w:rPr>
              <w:t>7,0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5,2</w:t>
            </w:r>
          </w:p>
        </w:tc>
        <w:tc>
          <w:tcPr>
            <w:tcW w:w="851"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2,7</w:t>
            </w:r>
          </w:p>
          <w:p w:rsidR="00611450" w:rsidRDefault="00611450">
            <w:pPr>
              <w:jc w:val="center"/>
              <w:rPr>
                <w:sz w:val="16"/>
                <w:szCs w:val="16"/>
                <w:lang w:val="ru-RU"/>
              </w:rPr>
            </w:pPr>
            <w:r>
              <w:rPr>
                <w:sz w:val="16"/>
                <w:szCs w:val="16"/>
                <w:lang w:val="ru-RU"/>
              </w:rPr>
              <w:t>31,2</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50,1</w:t>
            </w:r>
          </w:p>
          <w:p w:rsidR="00611450" w:rsidRDefault="00611450">
            <w:pPr>
              <w:jc w:val="center"/>
              <w:rPr>
                <w:sz w:val="16"/>
                <w:szCs w:val="16"/>
                <w:lang w:val="ru-RU"/>
              </w:rPr>
            </w:pPr>
            <w:r>
              <w:rPr>
                <w:sz w:val="16"/>
                <w:szCs w:val="16"/>
                <w:lang w:val="ru-RU"/>
              </w:rPr>
              <w:t>5,2</w:t>
            </w:r>
          </w:p>
          <w:p w:rsidR="00611450" w:rsidRDefault="00611450">
            <w:pPr>
              <w:jc w:val="center"/>
              <w:rPr>
                <w:sz w:val="16"/>
                <w:szCs w:val="16"/>
                <w:lang w:val="ru-RU"/>
              </w:rPr>
            </w:pPr>
            <w:r>
              <w:rPr>
                <w:sz w:val="16"/>
                <w:szCs w:val="16"/>
                <w:lang w:val="ru-RU"/>
              </w:rPr>
              <w:t>6,2</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4,6</w:t>
            </w:r>
          </w:p>
        </w:tc>
      </w:tr>
    </w:tbl>
    <w:p w:rsidR="00611450" w:rsidRDefault="00611450">
      <w:pPr>
        <w:spacing w:line="360" w:lineRule="auto"/>
        <w:ind w:firstLine="426"/>
        <w:jc w:val="both"/>
        <w:rPr>
          <w:sz w:val="28"/>
          <w:szCs w:val="28"/>
          <w:lang w:val="ru-RU"/>
        </w:rPr>
      </w:pPr>
    </w:p>
    <w:p w:rsidR="00611450" w:rsidRDefault="00611450">
      <w:pPr>
        <w:spacing w:line="360" w:lineRule="auto"/>
        <w:ind w:firstLine="426"/>
        <w:jc w:val="both"/>
        <w:rPr>
          <w:sz w:val="28"/>
          <w:szCs w:val="28"/>
          <w:lang w:val="ru-RU"/>
        </w:rPr>
      </w:pPr>
      <w:r>
        <w:rPr>
          <w:sz w:val="28"/>
          <w:szCs w:val="28"/>
          <w:lang w:val="ru-RU"/>
        </w:rPr>
        <w:t>Потребителем более чем половины лизинговых операций стал частный сектор услуг. Несмотря на то что объем лизинговых операций в промышленности несколько сократился, эта отрасль народного хозяйства совместно со строительством продолжают оставаться наиболее крупными потребителями лизинговых услуг. По-прежнему крупнейшим заказчиком у лизинговых компаний остается частный сектор экономики.</w:t>
      </w:r>
    </w:p>
    <w:p w:rsidR="00611450" w:rsidRDefault="00611450">
      <w:pPr>
        <w:spacing w:line="360" w:lineRule="auto"/>
        <w:ind w:firstLine="426"/>
        <w:jc w:val="both"/>
        <w:rPr>
          <w:sz w:val="28"/>
          <w:szCs w:val="28"/>
          <w:lang w:val="ru-RU"/>
        </w:rPr>
      </w:pPr>
      <w:r>
        <w:rPr>
          <w:sz w:val="28"/>
          <w:szCs w:val="28"/>
          <w:lang w:val="ru-RU"/>
        </w:rPr>
        <w:t>Уровень развитости лизинговых отношений во многом определяется сроками предоставления оборудования в лизинг. Наиболее распространенными являются сделки со сроком от двух до пяти лет. В целом по Европе на их долю ежегодно приходится 3/4 всех вновь заключенных лизинговых договоров. Это обстоятельство во многом зависит от правовой возможности использования сторонами (лизингодателями и лизингополучателями) механизма ускоренной амортизации.</w:t>
      </w:r>
    </w:p>
    <w:p w:rsidR="00611450" w:rsidRDefault="00611450">
      <w:pPr>
        <w:spacing w:line="360" w:lineRule="auto"/>
        <w:ind w:firstLine="426"/>
        <w:jc w:val="both"/>
        <w:rPr>
          <w:sz w:val="28"/>
          <w:szCs w:val="28"/>
          <w:lang w:val="ru-RU"/>
        </w:rPr>
      </w:pPr>
      <w:r>
        <w:rPr>
          <w:sz w:val="28"/>
          <w:szCs w:val="28"/>
          <w:lang w:val="ru-RU"/>
        </w:rPr>
        <w:t>Вместе с тем значительные объемы (17,4%) приходятся на лизинговые операции со сроком свыше пяти лет (см. табл. 10). Возможность получения в лизинг оборудования на такой продолжительный период позволяет лизингополучателям уверенно строить свою долгосрочную инвестиционную политику в части приема и использования капитала. Последнее обстоятельство является черезвычайно важным для использования в российских условиях.</w:t>
      </w:r>
    </w:p>
    <w:p w:rsidR="00611450" w:rsidRDefault="00611450">
      <w:pPr>
        <w:spacing w:line="360" w:lineRule="auto"/>
        <w:ind w:firstLine="426"/>
        <w:jc w:val="right"/>
        <w:rPr>
          <w:i/>
          <w:iCs/>
          <w:sz w:val="28"/>
          <w:szCs w:val="28"/>
          <w:lang w:val="ru-RU"/>
        </w:rPr>
      </w:pPr>
    </w:p>
    <w:p w:rsidR="00611450" w:rsidRDefault="00611450">
      <w:pPr>
        <w:spacing w:line="360" w:lineRule="auto"/>
        <w:ind w:firstLine="426"/>
        <w:jc w:val="right"/>
        <w:rPr>
          <w:i/>
          <w:iCs/>
          <w:sz w:val="28"/>
          <w:szCs w:val="28"/>
          <w:lang w:val="ru-RU"/>
        </w:rPr>
      </w:pPr>
      <w:r>
        <w:rPr>
          <w:i/>
          <w:iCs/>
          <w:sz w:val="28"/>
          <w:szCs w:val="28"/>
          <w:lang w:val="ru-RU"/>
        </w:rPr>
        <w:t>Таблица 10 Сроки предоставления оборудования в лизинг в Европе, % (9, стр. 47)</w:t>
      </w:r>
    </w:p>
    <w:tbl>
      <w:tblPr>
        <w:tblW w:w="0" w:type="auto"/>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09"/>
        <w:gridCol w:w="809"/>
        <w:gridCol w:w="851"/>
        <w:gridCol w:w="850"/>
        <w:gridCol w:w="851"/>
        <w:gridCol w:w="850"/>
        <w:gridCol w:w="851"/>
      </w:tblGrid>
      <w:tr w:rsidR="00611450">
        <w:trPr>
          <w:trHeight w:val="271"/>
        </w:trPr>
        <w:tc>
          <w:tcPr>
            <w:tcW w:w="2009" w:type="dxa"/>
          </w:tcPr>
          <w:p w:rsidR="00611450" w:rsidRDefault="00611450">
            <w:pPr>
              <w:spacing w:line="360" w:lineRule="auto"/>
              <w:jc w:val="center"/>
              <w:rPr>
                <w:sz w:val="16"/>
                <w:szCs w:val="16"/>
                <w:lang w:val="ru-RU"/>
              </w:rPr>
            </w:pPr>
            <w:r>
              <w:rPr>
                <w:sz w:val="16"/>
                <w:szCs w:val="16"/>
                <w:lang w:val="ru-RU"/>
              </w:rPr>
              <w:t>Сроки лизинга</w:t>
            </w:r>
          </w:p>
        </w:tc>
        <w:tc>
          <w:tcPr>
            <w:tcW w:w="809" w:type="dxa"/>
          </w:tcPr>
          <w:p w:rsidR="00611450" w:rsidRDefault="00611450">
            <w:pPr>
              <w:spacing w:line="360" w:lineRule="auto"/>
              <w:jc w:val="center"/>
              <w:rPr>
                <w:sz w:val="16"/>
                <w:szCs w:val="16"/>
                <w:lang w:val="ru-RU"/>
              </w:rPr>
            </w:pPr>
            <w:r>
              <w:rPr>
                <w:sz w:val="16"/>
                <w:szCs w:val="16"/>
                <w:lang w:val="ru-RU"/>
              </w:rPr>
              <w:t>1996г.</w:t>
            </w:r>
          </w:p>
        </w:tc>
        <w:tc>
          <w:tcPr>
            <w:tcW w:w="851" w:type="dxa"/>
          </w:tcPr>
          <w:p w:rsidR="00611450" w:rsidRDefault="00611450">
            <w:pPr>
              <w:spacing w:line="360" w:lineRule="auto"/>
              <w:jc w:val="center"/>
              <w:rPr>
                <w:sz w:val="16"/>
                <w:szCs w:val="16"/>
                <w:lang w:val="ru-RU"/>
              </w:rPr>
            </w:pPr>
            <w:r>
              <w:rPr>
                <w:sz w:val="16"/>
                <w:szCs w:val="16"/>
                <w:lang w:val="ru-RU"/>
              </w:rPr>
              <w:t>1997г.</w:t>
            </w:r>
          </w:p>
        </w:tc>
        <w:tc>
          <w:tcPr>
            <w:tcW w:w="850" w:type="dxa"/>
          </w:tcPr>
          <w:p w:rsidR="00611450" w:rsidRDefault="00611450">
            <w:pPr>
              <w:spacing w:line="360" w:lineRule="auto"/>
              <w:jc w:val="center"/>
              <w:rPr>
                <w:sz w:val="16"/>
                <w:szCs w:val="16"/>
                <w:lang w:val="ru-RU"/>
              </w:rPr>
            </w:pPr>
            <w:r>
              <w:rPr>
                <w:sz w:val="16"/>
                <w:szCs w:val="16"/>
                <w:lang w:val="ru-RU"/>
              </w:rPr>
              <w:t>1998г.</w:t>
            </w:r>
          </w:p>
        </w:tc>
        <w:tc>
          <w:tcPr>
            <w:tcW w:w="851" w:type="dxa"/>
          </w:tcPr>
          <w:p w:rsidR="00611450" w:rsidRDefault="00611450">
            <w:pPr>
              <w:spacing w:line="360" w:lineRule="auto"/>
              <w:jc w:val="center"/>
              <w:rPr>
                <w:sz w:val="16"/>
                <w:szCs w:val="16"/>
                <w:lang w:val="ru-RU"/>
              </w:rPr>
            </w:pPr>
            <w:r>
              <w:rPr>
                <w:sz w:val="16"/>
                <w:szCs w:val="16"/>
                <w:lang w:val="ru-RU"/>
              </w:rPr>
              <w:t>1999г.</w:t>
            </w:r>
          </w:p>
        </w:tc>
        <w:tc>
          <w:tcPr>
            <w:tcW w:w="850" w:type="dxa"/>
          </w:tcPr>
          <w:p w:rsidR="00611450" w:rsidRDefault="00611450">
            <w:pPr>
              <w:spacing w:line="360" w:lineRule="auto"/>
              <w:jc w:val="center"/>
              <w:rPr>
                <w:sz w:val="16"/>
                <w:szCs w:val="16"/>
                <w:lang w:val="ru-RU"/>
              </w:rPr>
            </w:pPr>
            <w:r>
              <w:rPr>
                <w:sz w:val="16"/>
                <w:szCs w:val="16"/>
                <w:lang w:val="ru-RU"/>
              </w:rPr>
              <w:t>2000г.</w:t>
            </w:r>
          </w:p>
        </w:tc>
        <w:tc>
          <w:tcPr>
            <w:tcW w:w="851" w:type="dxa"/>
          </w:tcPr>
          <w:p w:rsidR="00611450" w:rsidRDefault="00611450">
            <w:pPr>
              <w:spacing w:line="360" w:lineRule="auto"/>
              <w:jc w:val="center"/>
              <w:rPr>
                <w:sz w:val="16"/>
                <w:szCs w:val="16"/>
                <w:lang w:val="ru-RU"/>
              </w:rPr>
            </w:pPr>
            <w:r>
              <w:rPr>
                <w:sz w:val="16"/>
                <w:szCs w:val="16"/>
                <w:lang w:val="ru-RU"/>
              </w:rPr>
              <w:t>2001г.</w:t>
            </w:r>
          </w:p>
        </w:tc>
      </w:tr>
      <w:tr w:rsidR="00611450">
        <w:trPr>
          <w:trHeight w:val="1401"/>
        </w:trPr>
        <w:tc>
          <w:tcPr>
            <w:tcW w:w="2009" w:type="dxa"/>
          </w:tcPr>
          <w:p w:rsidR="00611450" w:rsidRDefault="00611450">
            <w:pPr>
              <w:spacing w:line="360" w:lineRule="auto"/>
              <w:rPr>
                <w:sz w:val="16"/>
                <w:szCs w:val="16"/>
                <w:lang w:val="ru-RU"/>
              </w:rPr>
            </w:pPr>
            <w:r>
              <w:rPr>
                <w:sz w:val="16"/>
                <w:szCs w:val="16"/>
                <w:lang w:val="ru-RU"/>
              </w:rPr>
              <w:t>Всего</w:t>
            </w:r>
          </w:p>
          <w:p w:rsidR="00611450" w:rsidRDefault="00611450">
            <w:pPr>
              <w:spacing w:line="360" w:lineRule="auto"/>
              <w:rPr>
                <w:sz w:val="16"/>
                <w:szCs w:val="16"/>
                <w:lang w:val="ru-RU"/>
              </w:rPr>
            </w:pPr>
            <w:r>
              <w:rPr>
                <w:sz w:val="16"/>
                <w:szCs w:val="16"/>
                <w:lang w:val="ru-RU"/>
              </w:rPr>
              <w:t>в том числе:</w:t>
            </w:r>
          </w:p>
          <w:p w:rsidR="00611450" w:rsidRDefault="00611450">
            <w:pPr>
              <w:spacing w:line="360" w:lineRule="auto"/>
              <w:rPr>
                <w:sz w:val="16"/>
                <w:szCs w:val="16"/>
                <w:lang w:val="ru-RU"/>
              </w:rPr>
            </w:pPr>
            <w:r>
              <w:rPr>
                <w:sz w:val="16"/>
                <w:szCs w:val="16"/>
                <w:lang w:val="ru-RU"/>
              </w:rPr>
              <w:t>до 2 лет</w:t>
            </w:r>
          </w:p>
          <w:p w:rsidR="00611450" w:rsidRDefault="00611450">
            <w:pPr>
              <w:spacing w:line="360" w:lineRule="auto"/>
              <w:rPr>
                <w:sz w:val="16"/>
                <w:szCs w:val="16"/>
                <w:lang w:val="ru-RU"/>
              </w:rPr>
            </w:pPr>
            <w:r>
              <w:rPr>
                <w:sz w:val="16"/>
                <w:szCs w:val="16"/>
                <w:lang w:val="ru-RU"/>
              </w:rPr>
              <w:t>до 5 лет</w:t>
            </w:r>
          </w:p>
          <w:p w:rsidR="00611450" w:rsidRDefault="00611450">
            <w:pPr>
              <w:spacing w:line="360" w:lineRule="auto"/>
              <w:rPr>
                <w:sz w:val="16"/>
                <w:szCs w:val="16"/>
                <w:lang w:val="ru-RU"/>
              </w:rPr>
            </w:pPr>
            <w:r>
              <w:rPr>
                <w:sz w:val="16"/>
                <w:szCs w:val="16"/>
                <w:lang w:val="ru-RU"/>
              </w:rPr>
              <w:t>до 10 лет</w:t>
            </w:r>
          </w:p>
          <w:p w:rsidR="00611450" w:rsidRDefault="00611450">
            <w:pPr>
              <w:spacing w:line="360" w:lineRule="auto"/>
              <w:rPr>
                <w:sz w:val="16"/>
                <w:szCs w:val="16"/>
                <w:lang w:val="ru-RU"/>
              </w:rPr>
            </w:pPr>
            <w:r>
              <w:rPr>
                <w:sz w:val="16"/>
                <w:szCs w:val="16"/>
                <w:lang w:val="ru-RU"/>
              </w:rPr>
              <w:t>свыше 10 лет</w:t>
            </w:r>
          </w:p>
        </w:tc>
        <w:tc>
          <w:tcPr>
            <w:tcW w:w="809" w:type="dxa"/>
          </w:tcPr>
          <w:p w:rsidR="00611450" w:rsidRDefault="00611450">
            <w:pPr>
              <w:spacing w:line="360" w:lineRule="auto"/>
              <w:jc w:val="center"/>
              <w:rPr>
                <w:sz w:val="16"/>
                <w:szCs w:val="16"/>
                <w:lang w:val="ru-RU"/>
              </w:rPr>
            </w:pPr>
            <w:r>
              <w:rPr>
                <w:sz w:val="16"/>
                <w:szCs w:val="16"/>
                <w:lang w:val="ru-RU"/>
              </w:rPr>
              <w:t>100,0</w:t>
            </w:r>
          </w:p>
          <w:p w:rsidR="00611450" w:rsidRDefault="00611450">
            <w:pPr>
              <w:spacing w:line="360" w:lineRule="auto"/>
              <w:jc w:val="center"/>
              <w:rPr>
                <w:sz w:val="16"/>
                <w:szCs w:val="16"/>
                <w:lang w:val="ru-RU"/>
              </w:rPr>
            </w:pPr>
          </w:p>
          <w:p w:rsidR="00611450" w:rsidRDefault="00611450">
            <w:pPr>
              <w:spacing w:line="360" w:lineRule="auto"/>
              <w:jc w:val="center"/>
              <w:rPr>
                <w:sz w:val="16"/>
                <w:szCs w:val="16"/>
                <w:lang w:val="ru-RU"/>
              </w:rPr>
            </w:pPr>
            <w:r>
              <w:rPr>
                <w:sz w:val="16"/>
                <w:szCs w:val="16"/>
                <w:lang w:val="ru-RU"/>
              </w:rPr>
              <w:t>10,8</w:t>
            </w:r>
          </w:p>
          <w:p w:rsidR="00611450" w:rsidRDefault="00611450">
            <w:pPr>
              <w:spacing w:line="360" w:lineRule="auto"/>
              <w:jc w:val="center"/>
              <w:rPr>
                <w:sz w:val="16"/>
                <w:szCs w:val="16"/>
                <w:lang w:val="ru-RU"/>
              </w:rPr>
            </w:pPr>
            <w:r>
              <w:rPr>
                <w:sz w:val="16"/>
                <w:szCs w:val="16"/>
                <w:lang w:val="ru-RU"/>
              </w:rPr>
              <w:t>75,6</w:t>
            </w:r>
          </w:p>
          <w:p w:rsidR="00611450" w:rsidRDefault="00611450">
            <w:pPr>
              <w:spacing w:line="360" w:lineRule="auto"/>
              <w:jc w:val="center"/>
              <w:rPr>
                <w:sz w:val="16"/>
                <w:szCs w:val="16"/>
                <w:lang w:val="ru-RU"/>
              </w:rPr>
            </w:pPr>
            <w:r>
              <w:rPr>
                <w:sz w:val="16"/>
                <w:szCs w:val="16"/>
                <w:lang w:val="ru-RU"/>
              </w:rPr>
              <w:t>9,7</w:t>
            </w:r>
          </w:p>
          <w:p w:rsidR="00611450" w:rsidRDefault="00611450">
            <w:pPr>
              <w:spacing w:line="360" w:lineRule="auto"/>
              <w:jc w:val="center"/>
              <w:rPr>
                <w:sz w:val="16"/>
                <w:szCs w:val="16"/>
                <w:lang w:val="ru-RU"/>
              </w:rPr>
            </w:pPr>
            <w:r>
              <w:rPr>
                <w:sz w:val="16"/>
                <w:szCs w:val="16"/>
                <w:lang w:val="ru-RU"/>
              </w:rPr>
              <w:t>3,8</w:t>
            </w:r>
          </w:p>
        </w:tc>
        <w:tc>
          <w:tcPr>
            <w:tcW w:w="851" w:type="dxa"/>
          </w:tcPr>
          <w:p w:rsidR="00611450" w:rsidRDefault="00611450">
            <w:pPr>
              <w:spacing w:line="360" w:lineRule="auto"/>
              <w:jc w:val="center"/>
              <w:rPr>
                <w:sz w:val="16"/>
                <w:szCs w:val="16"/>
                <w:lang w:val="ru-RU"/>
              </w:rPr>
            </w:pPr>
            <w:r>
              <w:rPr>
                <w:sz w:val="16"/>
                <w:szCs w:val="16"/>
                <w:lang w:val="ru-RU"/>
              </w:rPr>
              <w:t>100,0</w:t>
            </w:r>
          </w:p>
          <w:p w:rsidR="00611450" w:rsidRDefault="00611450">
            <w:pPr>
              <w:spacing w:line="360" w:lineRule="auto"/>
              <w:jc w:val="center"/>
              <w:rPr>
                <w:sz w:val="16"/>
                <w:szCs w:val="16"/>
                <w:lang w:val="ru-RU"/>
              </w:rPr>
            </w:pPr>
          </w:p>
          <w:p w:rsidR="00611450" w:rsidRDefault="00611450">
            <w:pPr>
              <w:spacing w:line="360" w:lineRule="auto"/>
              <w:jc w:val="center"/>
              <w:rPr>
                <w:sz w:val="16"/>
                <w:szCs w:val="16"/>
                <w:lang w:val="ru-RU"/>
              </w:rPr>
            </w:pPr>
            <w:r>
              <w:rPr>
                <w:sz w:val="16"/>
                <w:szCs w:val="16"/>
                <w:lang w:val="ru-RU"/>
              </w:rPr>
              <w:t>11,1</w:t>
            </w:r>
          </w:p>
          <w:p w:rsidR="00611450" w:rsidRDefault="00611450">
            <w:pPr>
              <w:spacing w:line="360" w:lineRule="auto"/>
              <w:jc w:val="center"/>
              <w:rPr>
                <w:sz w:val="16"/>
                <w:szCs w:val="16"/>
                <w:lang w:val="ru-RU"/>
              </w:rPr>
            </w:pPr>
            <w:r>
              <w:rPr>
                <w:sz w:val="16"/>
                <w:szCs w:val="16"/>
                <w:lang w:val="ru-RU"/>
              </w:rPr>
              <w:t>74,6</w:t>
            </w:r>
          </w:p>
          <w:p w:rsidR="00611450" w:rsidRDefault="00611450">
            <w:pPr>
              <w:spacing w:line="360" w:lineRule="auto"/>
              <w:jc w:val="center"/>
              <w:rPr>
                <w:sz w:val="16"/>
                <w:szCs w:val="16"/>
                <w:lang w:val="ru-RU"/>
              </w:rPr>
            </w:pPr>
            <w:r>
              <w:rPr>
                <w:sz w:val="16"/>
                <w:szCs w:val="16"/>
                <w:lang w:val="ru-RU"/>
              </w:rPr>
              <w:t>11,0</w:t>
            </w:r>
          </w:p>
          <w:p w:rsidR="00611450" w:rsidRDefault="00611450">
            <w:pPr>
              <w:spacing w:line="360" w:lineRule="auto"/>
              <w:jc w:val="center"/>
              <w:rPr>
                <w:sz w:val="16"/>
                <w:szCs w:val="16"/>
                <w:lang w:val="ru-RU"/>
              </w:rPr>
            </w:pPr>
            <w:r>
              <w:rPr>
                <w:sz w:val="16"/>
                <w:szCs w:val="16"/>
                <w:lang w:val="ru-RU"/>
              </w:rPr>
              <w:t>3,2</w:t>
            </w:r>
          </w:p>
        </w:tc>
        <w:tc>
          <w:tcPr>
            <w:tcW w:w="850" w:type="dxa"/>
          </w:tcPr>
          <w:p w:rsidR="00611450" w:rsidRDefault="00611450">
            <w:pPr>
              <w:spacing w:line="360" w:lineRule="auto"/>
              <w:jc w:val="center"/>
              <w:rPr>
                <w:sz w:val="16"/>
                <w:szCs w:val="16"/>
                <w:lang w:val="ru-RU"/>
              </w:rPr>
            </w:pPr>
            <w:r>
              <w:rPr>
                <w:sz w:val="16"/>
                <w:szCs w:val="16"/>
                <w:lang w:val="ru-RU"/>
              </w:rPr>
              <w:t>100,0</w:t>
            </w:r>
          </w:p>
          <w:p w:rsidR="00611450" w:rsidRDefault="00611450">
            <w:pPr>
              <w:spacing w:line="360" w:lineRule="auto"/>
              <w:jc w:val="center"/>
              <w:rPr>
                <w:sz w:val="16"/>
                <w:szCs w:val="16"/>
                <w:lang w:val="ru-RU"/>
              </w:rPr>
            </w:pPr>
          </w:p>
          <w:p w:rsidR="00611450" w:rsidRDefault="00611450">
            <w:pPr>
              <w:spacing w:line="360" w:lineRule="auto"/>
              <w:jc w:val="center"/>
              <w:rPr>
                <w:sz w:val="16"/>
                <w:szCs w:val="16"/>
                <w:lang w:val="ru-RU"/>
              </w:rPr>
            </w:pPr>
            <w:r>
              <w:rPr>
                <w:sz w:val="16"/>
                <w:szCs w:val="16"/>
                <w:lang w:val="ru-RU"/>
              </w:rPr>
              <w:t>12,3</w:t>
            </w:r>
          </w:p>
          <w:p w:rsidR="00611450" w:rsidRDefault="00611450">
            <w:pPr>
              <w:spacing w:line="360" w:lineRule="auto"/>
              <w:jc w:val="center"/>
              <w:rPr>
                <w:sz w:val="16"/>
                <w:szCs w:val="16"/>
                <w:lang w:val="ru-RU"/>
              </w:rPr>
            </w:pPr>
            <w:r>
              <w:rPr>
                <w:sz w:val="16"/>
                <w:szCs w:val="16"/>
                <w:lang w:val="ru-RU"/>
              </w:rPr>
              <w:t>75,6</w:t>
            </w:r>
          </w:p>
          <w:p w:rsidR="00611450" w:rsidRDefault="00611450">
            <w:pPr>
              <w:spacing w:line="360" w:lineRule="auto"/>
              <w:jc w:val="center"/>
              <w:rPr>
                <w:sz w:val="16"/>
                <w:szCs w:val="16"/>
                <w:lang w:val="ru-RU"/>
              </w:rPr>
            </w:pPr>
            <w:r>
              <w:rPr>
                <w:sz w:val="16"/>
                <w:szCs w:val="16"/>
                <w:lang w:val="ru-RU"/>
              </w:rPr>
              <w:t>8,8</w:t>
            </w:r>
          </w:p>
          <w:p w:rsidR="00611450" w:rsidRDefault="00611450">
            <w:pPr>
              <w:spacing w:line="360" w:lineRule="auto"/>
              <w:jc w:val="center"/>
              <w:rPr>
                <w:sz w:val="16"/>
                <w:szCs w:val="16"/>
                <w:lang w:val="ru-RU"/>
              </w:rPr>
            </w:pPr>
            <w:r>
              <w:rPr>
                <w:sz w:val="16"/>
                <w:szCs w:val="16"/>
                <w:lang w:val="ru-RU"/>
              </w:rPr>
              <w:t>3,4</w:t>
            </w:r>
          </w:p>
        </w:tc>
        <w:tc>
          <w:tcPr>
            <w:tcW w:w="851" w:type="dxa"/>
          </w:tcPr>
          <w:p w:rsidR="00611450" w:rsidRDefault="00611450">
            <w:pPr>
              <w:spacing w:line="360" w:lineRule="auto"/>
              <w:jc w:val="center"/>
              <w:rPr>
                <w:sz w:val="16"/>
                <w:szCs w:val="16"/>
                <w:lang w:val="ru-RU"/>
              </w:rPr>
            </w:pPr>
            <w:r>
              <w:rPr>
                <w:sz w:val="16"/>
                <w:szCs w:val="16"/>
                <w:lang w:val="ru-RU"/>
              </w:rPr>
              <w:t>100,0</w:t>
            </w:r>
          </w:p>
          <w:p w:rsidR="00611450" w:rsidRDefault="00611450">
            <w:pPr>
              <w:spacing w:line="360" w:lineRule="auto"/>
              <w:jc w:val="center"/>
              <w:rPr>
                <w:sz w:val="16"/>
                <w:szCs w:val="16"/>
                <w:lang w:val="ru-RU"/>
              </w:rPr>
            </w:pPr>
          </w:p>
          <w:p w:rsidR="00611450" w:rsidRDefault="00611450">
            <w:pPr>
              <w:spacing w:line="360" w:lineRule="auto"/>
              <w:jc w:val="center"/>
              <w:rPr>
                <w:sz w:val="16"/>
                <w:szCs w:val="16"/>
                <w:lang w:val="ru-RU"/>
              </w:rPr>
            </w:pPr>
            <w:r>
              <w:rPr>
                <w:sz w:val="16"/>
                <w:szCs w:val="16"/>
                <w:lang w:val="ru-RU"/>
              </w:rPr>
              <w:t>12,8</w:t>
            </w:r>
          </w:p>
          <w:p w:rsidR="00611450" w:rsidRDefault="00611450">
            <w:pPr>
              <w:spacing w:line="360" w:lineRule="auto"/>
              <w:jc w:val="center"/>
              <w:rPr>
                <w:sz w:val="16"/>
                <w:szCs w:val="16"/>
                <w:lang w:val="ru-RU"/>
              </w:rPr>
            </w:pPr>
            <w:r>
              <w:rPr>
                <w:sz w:val="16"/>
                <w:szCs w:val="16"/>
                <w:lang w:val="ru-RU"/>
              </w:rPr>
              <w:t>74,7</w:t>
            </w:r>
          </w:p>
          <w:p w:rsidR="00611450" w:rsidRDefault="00611450">
            <w:pPr>
              <w:spacing w:line="360" w:lineRule="auto"/>
              <w:jc w:val="center"/>
              <w:rPr>
                <w:sz w:val="16"/>
                <w:szCs w:val="16"/>
                <w:lang w:val="ru-RU"/>
              </w:rPr>
            </w:pPr>
            <w:r>
              <w:rPr>
                <w:sz w:val="16"/>
                <w:szCs w:val="16"/>
                <w:lang w:val="ru-RU"/>
              </w:rPr>
              <w:t>8,2</w:t>
            </w:r>
          </w:p>
          <w:p w:rsidR="00611450" w:rsidRDefault="00611450">
            <w:pPr>
              <w:spacing w:line="360" w:lineRule="auto"/>
              <w:jc w:val="center"/>
              <w:rPr>
                <w:sz w:val="16"/>
                <w:szCs w:val="16"/>
                <w:lang w:val="ru-RU"/>
              </w:rPr>
            </w:pPr>
            <w:r>
              <w:rPr>
                <w:sz w:val="16"/>
                <w:szCs w:val="16"/>
                <w:lang w:val="ru-RU"/>
              </w:rPr>
              <w:t>4,4</w:t>
            </w:r>
          </w:p>
        </w:tc>
        <w:tc>
          <w:tcPr>
            <w:tcW w:w="850" w:type="dxa"/>
          </w:tcPr>
          <w:p w:rsidR="00611450" w:rsidRDefault="00611450">
            <w:pPr>
              <w:spacing w:line="360" w:lineRule="auto"/>
              <w:jc w:val="center"/>
              <w:rPr>
                <w:sz w:val="16"/>
                <w:szCs w:val="16"/>
                <w:lang w:val="ru-RU"/>
              </w:rPr>
            </w:pPr>
            <w:r>
              <w:rPr>
                <w:sz w:val="16"/>
                <w:szCs w:val="16"/>
                <w:lang w:val="ru-RU"/>
              </w:rPr>
              <w:t>100,0</w:t>
            </w:r>
          </w:p>
          <w:p w:rsidR="00611450" w:rsidRDefault="00611450">
            <w:pPr>
              <w:spacing w:line="360" w:lineRule="auto"/>
              <w:jc w:val="center"/>
              <w:rPr>
                <w:sz w:val="16"/>
                <w:szCs w:val="16"/>
                <w:lang w:val="ru-RU"/>
              </w:rPr>
            </w:pPr>
          </w:p>
          <w:p w:rsidR="00611450" w:rsidRDefault="00611450">
            <w:pPr>
              <w:spacing w:line="360" w:lineRule="auto"/>
              <w:jc w:val="center"/>
              <w:rPr>
                <w:sz w:val="16"/>
                <w:szCs w:val="16"/>
                <w:lang w:val="ru-RU"/>
              </w:rPr>
            </w:pPr>
            <w:r>
              <w:rPr>
                <w:sz w:val="16"/>
                <w:szCs w:val="16"/>
                <w:lang w:val="ru-RU"/>
              </w:rPr>
              <w:t>11,2</w:t>
            </w:r>
          </w:p>
          <w:p w:rsidR="00611450" w:rsidRDefault="00611450">
            <w:pPr>
              <w:spacing w:line="360" w:lineRule="auto"/>
              <w:jc w:val="center"/>
              <w:rPr>
                <w:sz w:val="16"/>
                <w:szCs w:val="16"/>
                <w:lang w:val="ru-RU"/>
              </w:rPr>
            </w:pPr>
            <w:r>
              <w:rPr>
                <w:sz w:val="16"/>
                <w:szCs w:val="16"/>
                <w:lang w:val="ru-RU"/>
              </w:rPr>
              <w:t>71,8</w:t>
            </w:r>
          </w:p>
          <w:p w:rsidR="00611450" w:rsidRDefault="00611450">
            <w:pPr>
              <w:spacing w:line="360" w:lineRule="auto"/>
              <w:jc w:val="center"/>
              <w:rPr>
                <w:sz w:val="16"/>
                <w:szCs w:val="16"/>
                <w:lang w:val="ru-RU"/>
              </w:rPr>
            </w:pPr>
            <w:r>
              <w:rPr>
                <w:sz w:val="16"/>
                <w:szCs w:val="16"/>
                <w:lang w:val="ru-RU"/>
              </w:rPr>
              <w:t>9,0</w:t>
            </w:r>
          </w:p>
          <w:p w:rsidR="00611450" w:rsidRDefault="00611450">
            <w:pPr>
              <w:spacing w:line="360" w:lineRule="auto"/>
              <w:jc w:val="center"/>
              <w:rPr>
                <w:sz w:val="16"/>
                <w:szCs w:val="16"/>
                <w:lang w:val="ru-RU"/>
              </w:rPr>
            </w:pPr>
            <w:r>
              <w:rPr>
                <w:sz w:val="16"/>
                <w:szCs w:val="16"/>
                <w:lang w:val="ru-RU"/>
              </w:rPr>
              <w:t>8,0</w:t>
            </w:r>
          </w:p>
        </w:tc>
        <w:tc>
          <w:tcPr>
            <w:tcW w:w="851" w:type="dxa"/>
          </w:tcPr>
          <w:p w:rsidR="00611450" w:rsidRDefault="00611450">
            <w:pPr>
              <w:spacing w:line="360" w:lineRule="auto"/>
              <w:jc w:val="center"/>
              <w:rPr>
                <w:sz w:val="16"/>
                <w:szCs w:val="16"/>
                <w:lang w:val="ru-RU"/>
              </w:rPr>
            </w:pPr>
            <w:r>
              <w:rPr>
                <w:sz w:val="16"/>
                <w:szCs w:val="16"/>
                <w:lang w:val="ru-RU"/>
              </w:rPr>
              <w:t>100,0</w:t>
            </w:r>
          </w:p>
          <w:p w:rsidR="00611450" w:rsidRDefault="00611450">
            <w:pPr>
              <w:spacing w:line="360" w:lineRule="auto"/>
              <w:jc w:val="center"/>
              <w:rPr>
                <w:sz w:val="16"/>
                <w:szCs w:val="16"/>
                <w:lang w:val="ru-RU"/>
              </w:rPr>
            </w:pPr>
          </w:p>
          <w:p w:rsidR="00611450" w:rsidRDefault="00611450">
            <w:pPr>
              <w:spacing w:line="360" w:lineRule="auto"/>
              <w:jc w:val="center"/>
              <w:rPr>
                <w:sz w:val="16"/>
                <w:szCs w:val="16"/>
                <w:lang w:val="ru-RU"/>
              </w:rPr>
            </w:pPr>
            <w:r>
              <w:rPr>
                <w:sz w:val="16"/>
                <w:szCs w:val="16"/>
                <w:lang w:val="ru-RU"/>
              </w:rPr>
              <w:t>11,5</w:t>
            </w:r>
          </w:p>
          <w:p w:rsidR="00611450" w:rsidRDefault="00611450">
            <w:pPr>
              <w:spacing w:line="360" w:lineRule="auto"/>
              <w:jc w:val="center"/>
              <w:rPr>
                <w:sz w:val="16"/>
                <w:szCs w:val="16"/>
                <w:lang w:val="ru-RU"/>
              </w:rPr>
            </w:pPr>
            <w:r>
              <w:rPr>
                <w:sz w:val="16"/>
                <w:szCs w:val="16"/>
                <w:lang w:val="ru-RU"/>
              </w:rPr>
              <w:t>72,6</w:t>
            </w:r>
          </w:p>
          <w:p w:rsidR="00611450" w:rsidRDefault="00611450">
            <w:pPr>
              <w:spacing w:line="360" w:lineRule="auto"/>
              <w:jc w:val="center"/>
              <w:rPr>
                <w:sz w:val="16"/>
                <w:szCs w:val="16"/>
                <w:lang w:val="ru-RU"/>
              </w:rPr>
            </w:pPr>
            <w:r>
              <w:rPr>
                <w:sz w:val="16"/>
                <w:szCs w:val="16"/>
                <w:lang w:val="ru-RU"/>
              </w:rPr>
              <w:t>9,2</w:t>
            </w:r>
          </w:p>
          <w:p w:rsidR="00611450" w:rsidRDefault="00611450">
            <w:pPr>
              <w:spacing w:line="360" w:lineRule="auto"/>
              <w:jc w:val="center"/>
              <w:rPr>
                <w:sz w:val="16"/>
                <w:szCs w:val="16"/>
                <w:lang w:val="ru-RU"/>
              </w:rPr>
            </w:pPr>
            <w:r>
              <w:rPr>
                <w:sz w:val="16"/>
                <w:szCs w:val="16"/>
                <w:lang w:val="ru-RU"/>
              </w:rPr>
              <w:t>6,7</w:t>
            </w:r>
          </w:p>
        </w:tc>
      </w:tr>
    </w:tbl>
    <w:p w:rsidR="00611450" w:rsidRDefault="00611450">
      <w:pPr>
        <w:spacing w:line="360" w:lineRule="auto"/>
        <w:rPr>
          <w:sz w:val="28"/>
          <w:szCs w:val="28"/>
          <w:lang w:val="ru-RU"/>
        </w:rPr>
      </w:pPr>
    </w:p>
    <w:p w:rsidR="00611450" w:rsidRDefault="00611450">
      <w:pPr>
        <w:spacing w:line="360" w:lineRule="auto"/>
        <w:ind w:firstLine="426"/>
        <w:jc w:val="both"/>
        <w:rPr>
          <w:sz w:val="28"/>
          <w:szCs w:val="28"/>
          <w:lang w:val="ru-RU"/>
        </w:rPr>
      </w:pPr>
      <w:r>
        <w:rPr>
          <w:sz w:val="28"/>
          <w:szCs w:val="28"/>
          <w:lang w:val="ru-RU"/>
        </w:rPr>
        <w:t>В наиболее “развитых” лизинговых странах более чем пятилетние сроки предоставления оборудования в лизинг резко возросли. В Германии с 3202 млн. ЭКЮ в 1999 г. до 4328 млн. ЭКЮ в 2001 г., т. е. за два года увеличение составило 35,2%. В Великобритании прирост за тот же период был вообще ошеломляющий. Он достиг 109,2% (с 3539 млн. до 7404 млн. ЭКЮ). Интересным является тот факт, что в этой стране объем новых сделок по лизингу оборудования увеличился за два года почти на 10 млрд. ЭКЮ. При этом около 4 млрд. пришлось на договоры со сроком свыше пяти лет.</w:t>
      </w:r>
    </w:p>
    <w:p w:rsidR="00611450" w:rsidRDefault="00611450">
      <w:pPr>
        <w:spacing w:line="360" w:lineRule="auto"/>
        <w:ind w:firstLine="426"/>
        <w:jc w:val="both"/>
        <w:rPr>
          <w:sz w:val="28"/>
          <w:szCs w:val="28"/>
          <w:lang w:val="ru-RU"/>
        </w:rPr>
      </w:pPr>
      <w:r>
        <w:rPr>
          <w:sz w:val="28"/>
          <w:szCs w:val="28"/>
          <w:lang w:val="ru-RU"/>
        </w:rPr>
        <w:t>Лизинговые компании стран Восточной Европы в течение нескольких лет обретали опыт и навыки ведения нового бизнеса; они активнее работали на перспективу, увеличивали объемы лизинговых сделок и тем самым убеждали кредиторов в собственной высокой платежеспособности, а значит, и в высокой платежеспособности своих клиентов-лизингополучателей. Последнее достигалось глубиной проработки проекта, получением необходимых гарантий своевременного возврата причитающихся по договору лизинговых платежей. В результате росло доверие к лизинговым компаниям со стороны банков, стремящихся надежно поместить свой капитал в долгосрочные инвестиции, приносящие хороший доход. Кредиторы лизинговых сделок стали более заинтересованы в выдаче долгосрочных займов для заключения новых сделок. Об этом свидетельствуют изменения, происшедшие в сроках предоставления оборудования в лизинг.</w:t>
      </w:r>
    </w:p>
    <w:p w:rsidR="00611450" w:rsidRDefault="00611450">
      <w:pPr>
        <w:spacing w:line="360" w:lineRule="auto"/>
        <w:ind w:firstLine="426"/>
        <w:jc w:val="both"/>
        <w:rPr>
          <w:sz w:val="28"/>
          <w:szCs w:val="28"/>
          <w:lang w:val="ru-RU"/>
        </w:rPr>
      </w:pPr>
      <w:r>
        <w:rPr>
          <w:sz w:val="28"/>
          <w:szCs w:val="28"/>
          <w:lang w:val="ru-RU"/>
        </w:rPr>
        <w:t>Так, например, по вновь заключенным сделкам по лизингу оборудования продолжительность заключенных договоров сроком до десяти лет увеличилась в Чехии, значительно возросла в Словакии и Словении. В то же время в этих странах сократилась доля лизинговых сделок со сроком до двух лет.</w:t>
      </w:r>
    </w:p>
    <w:p w:rsidR="00611450" w:rsidRDefault="00611450">
      <w:pPr>
        <w:spacing w:line="360" w:lineRule="auto"/>
        <w:ind w:firstLine="426"/>
        <w:jc w:val="both"/>
        <w:rPr>
          <w:sz w:val="28"/>
          <w:szCs w:val="28"/>
          <w:lang w:val="ru-RU"/>
        </w:rPr>
      </w:pPr>
      <w:r>
        <w:rPr>
          <w:sz w:val="28"/>
          <w:szCs w:val="28"/>
          <w:lang w:val="ru-RU"/>
        </w:rPr>
        <w:t>Доля недвижимости в общем объеме лизинговых операций в Европе в течение 12 лет (с 1990 по 2001 г.) находилась на уровне от 13,0 до 16,9%. В последние годы в этом секторе лизингового рынка происходили заметные структурные изменения. Они отражены в табл. 11, по данным на начало каждого года.</w:t>
      </w:r>
    </w:p>
    <w:p w:rsidR="00611450" w:rsidRDefault="00611450">
      <w:pPr>
        <w:spacing w:line="360" w:lineRule="auto"/>
        <w:ind w:firstLine="426"/>
        <w:jc w:val="both"/>
        <w:rPr>
          <w:sz w:val="28"/>
          <w:szCs w:val="28"/>
          <w:lang w:val="ru-RU"/>
        </w:rPr>
      </w:pPr>
    </w:p>
    <w:p w:rsidR="00611450" w:rsidRDefault="00611450">
      <w:pPr>
        <w:spacing w:line="360" w:lineRule="auto"/>
        <w:ind w:firstLine="426"/>
        <w:jc w:val="right"/>
        <w:rPr>
          <w:i/>
          <w:iCs/>
          <w:sz w:val="28"/>
          <w:szCs w:val="28"/>
          <w:lang w:val="ru-RU"/>
        </w:rPr>
      </w:pPr>
      <w:r>
        <w:rPr>
          <w:i/>
          <w:iCs/>
          <w:sz w:val="28"/>
          <w:szCs w:val="28"/>
          <w:lang w:val="ru-RU"/>
        </w:rPr>
        <w:t>Таблица 11 Структура лизинга недвижимости в Европе, % (9, стр 49)</w:t>
      </w:r>
    </w:p>
    <w:tbl>
      <w:tblPr>
        <w:tblW w:w="0" w:type="auto"/>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3"/>
        <w:gridCol w:w="992"/>
        <w:gridCol w:w="985"/>
        <w:gridCol w:w="1000"/>
        <w:gridCol w:w="992"/>
        <w:gridCol w:w="992"/>
        <w:gridCol w:w="934"/>
      </w:tblGrid>
      <w:tr w:rsidR="00611450">
        <w:trPr>
          <w:trHeight w:val="419"/>
        </w:trPr>
        <w:tc>
          <w:tcPr>
            <w:tcW w:w="2393" w:type="dxa"/>
          </w:tcPr>
          <w:p w:rsidR="00611450" w:rsidRDefault="00611450">
            <w:pPr>
              <w:jc w:val="center"/>
              <w:rPr>
                <w:sz w:val="16"/>
                <w:szCs w:val="16"/>
                <w:lang w:val="ru-RU"/>
              </w:rPr>
            </w:pPr>
            <w:r>
              <w:rPr>
                <w:sz w:val="16"/>
                <w:szCs w:val="16"/>
                <w:lang w:val="ru-RU"/>
              </w:rPr>
              <w:t>Вид недвижимости</w:t>
            </w:r>
          </w:p>
        </w:tc>
        <w:tc>
          <w:tcPr>
            <w:tcW w:w="992" w:type="dxa"/>
          </w:tcPr>
          <w:p w:rsidR="00611450" w:rsidRDefault="00611450">
            <w:pPr>
              <w:jc w:val="center"/>
              <w:rPr>
                <w:sz w:val="16"/>
                <w:szCs w:val="16"/>
                <w:lang w:val="ru-RU"/>
              </w:rPr>
            </w:pPr>
            <w:r>
              <w:rPr>
                <w:sz w:val="16"/>
                <w:szCs w:val="16"/>
                <w:lang w:val="ru-RU"/>
              </w:rPr>
              <w:t>1996г.</w:t>
            </w:r>
          </w:p>
        </w:tc>
        <w:tc>
          <w:tcPr>
            <w:tcW w:w="985" w:type="dxa"/>
          </w:tcPr>
          <w:p w:rsidR="00611450" w:rsidRDefault="00611450">
            <w:pPr>
              <w:jc w:val="center"/>
              <w:rPr>
                <w:sz w:val="16"/>
                <w:szCs w:val="16"/>
                <w:lang w:val="ru-RU"/>
              </w:rPr>
            </w:pPr>
            <w:r>
              <w:rPr>
                <w:sz w:val="16"/>
                <w:szCs w:val="16"/>
                <w:lang w:val="ru-RU"/>
              </w:rPr>
              <w:t>1997г.</w:t>
            </w:r>
          </w:p>
        </w:tc>
        <w:tc>
          <w:tcPr>
            <w:tcW w:w="1000" w:type="dxa"/>
          </w:tcPr>
          <w:p w:rsidR="00611450" w:rsidRDefault="00611450">
            <w:pPr>
              <w:jc w:val="center"/>
              <w:rPr>
                <w:sz w:val="16"/>
                <w:szCs w:val="16"/>
                <w:lang w:val="ru-RU"/>
              </w:rPr>
            </w:pPr>
            <w:r>
              <w:rPr>
                <w:sz w:val="16"/>
                <w:szCs w:val="16"/>
                <w:lang w:val="ru-RU"/>
              </w:rPr>
              <w:t>1998г.</w:t>
            </w:r>
          </w:p>
        </w:tc>
        <w:tc>
          <w:tcPr>
            <w:tcW w:w="992" w:type="dxa"/>
          </w:tcPr>
          <w:p w:rsidR="00611450" w:rsidRDefault="00611450">
            <w:pPr>
              <w:jc w:val="center"/>
              <w:rPr>
                <w:sz w:val="16"/>
                <w:szCs w:val="16"/>
                <w:lang w:val="ru-RU"/>
              </w:rPr>
            </w:pPr>
            <w:r>
              <w:rPr>
                <w:sz w:val="16"/>
                <w:szCs w:val="16"/>
                <w:lang w:val="ru-RU"/>
              </w:rPr>
              <w:t>1999г.</w:t>
            </w:r>
          </w:p>
        </w:tc>
        <w:tc>
          <w:tcPr>
            <w:tcW w:w="992" w:type="dxa"/>
          </w:tcPr>
          <w:p w:rsidR="00611450" w:rsidRDefault="00611450">
            <w:pPr>
              <w:jc w:val="center"/>
              <w:rPr>
                <w:sz w:val="16"/>
                <w:szCs w:val="16"/>
                <w:lang w:val="ru-RU"/>
              </w:rPr>
            </w:pPr>
            <w:r>
              <w:rPr>
                <w:sz w:val="16"/>
                <w:szCs w:val="16"/>
                <w:lang w:val="ru-RU"/>
              </w:rPr>
              <w:t>2000г.</w:t>
            </w:r>
          </w:p>
        </w:tc>
        <w:tc>
          <w:tcPr>
            <w:tcW w:w="934" w:type="dxa"/>
          </w:tcPr>
          <w:p w:rsidR="00611450" w:rsidRDefault="00611450">
            <w:pPr>
              <w:jc w:val="center"/>
              <w:rPr>
                <w:sz w:val="16"/>
                <w:szCs w:val="16"/>
                <w:lang w:val="ru-RU"/>
              </w:rPr>
            </w:pPr>
            <w:r>
              <w:rPr>
                <w:sz w:val="16"/>
                <w:szCs w:val="16"/>
                <w:lang w:val="ru-RU"/>
              </w:rPr>
              <w:t>2001г.</w:t>
            </w:r>
          </w:p>
        </w:tc>
      </w:tr>
      <w:tr w:rsidR="00611450">
        <w:trPr>
          <w:trHeight w:val="2126"/>
        </w:trPr>
        <w:tc>
          <w:tcPr>
            <w:tcW w:w="2393" w:type="dxa"/>
          </w:tcPr>
          <w:p w:rsidR="00611450" w:rsidRDefault="00611450">
            <w:pPr>
              <w:rPr>
                <w:sz w:val="16"/>
                <w:szCs w:val="16"/>
                <w:lang w:val="ru-RU"/>
              </w:rPr>
            </w:pPr>
            <w:r>
              <w:rPr>
                <w:sz w:val="16"/>
                <w:szCs w:val="16"/>
                <w:lang w:val="ru-RU"/>
              </w:rPr>
              <w:t>Всего</w:t>
            </w:r>
          </w:p>
          <w:p w:rsidR="00611450" w:rsidRDefault="00611450">
            <w:pPr>
              <w:rPr>
                <w:sz w:val="16"/>
                <w:szCs w:val="16"/>
                <w:lang w:val="ru-RU"/>
              </w:rPr>
            </w:pPr>
            <w:r>
              <w:rPr>
                <w:sz w:val="16"/>
                <w:szCs w:val="16"/>
                <w:lang w:val="ru-RU"/>
              </w:rPr>
              <w:t>в том числе:</w:t>
            </w:r>
          </w:p>
          <w:p w:rsidR="00611450" w:rsidRDefault="00611450">
            <w:pPr>
              <w:rPr>
                <w:sz w:val="16"/>
                <w:szCs w:val="16"/>
                <w:lang w:val="ru-RU"/>
              </w:rPr>
            </w:pPr>
            <w:r>
              <w:rPr>
                <w:sz w:val="16"/>
                <w:szCs w:val="16"/>
                <w:lang w:val="ru-RU"/>
              </w:rPr>
              <w:t>Промышленные здания</w:t>
            </w:r>
          </w:p>
          <w:p w:rsidR="00611450" w:rsidRDefault="00611450">
            <w:pPr>
              <w:rPr>
                <w:sz w:val="16"/>
                <w:szCs w:val="16"/>
                <w:lang w:val="ru-RU"/>
              </w:rPr>
            </w:pPr>
            <w:r>
              <w:rPr>
                <w:sz w:val="16"/>
                <w:szCs w:val="16"/>
                <w:lang w:val="ru-RU"/>
              </w:rPr>
              <w:t>Магазины розничной торговли</w:t>
            </w:r>
          </w:p>
          <w:p w:rsidR="00611450" w:rsidRDefault="00611450">
            <w:pPr>
              <w:rPr>
                <w:sz w:val="16"/>
                <w:szCs w:val="16"/>
                <w:lang w:val="ru-RU"/>
              </w:rPr>
            </w:pPr>
            <w:r>
              <w:rPr>
                <w:sz w:val="16"/>
                <w:szCs w:val="16"/>
                <w:lang w:val="ru-RU"/>
              </w:rPr>
              <w:t>Офисы</w:t>
            </w:r>
          </w:p>
          <w:p w:rsidR="00611450" w:rsidRDefault="00611450">
            <w:pPr>
              <w:rPr>
                <w:sz w:val="16"/>
                <w:szCs w:val="16"/>
                <w:lang w:val="ru-RU"/>
              </w:rPr>
            </w:pPr>
            <w:r>
              <w:rPr>
                <w:sz w:val="16"/>
                <w:szCs w:val="16"/>
                <w:lang w:val="ru-RU"/>
              </w:rPr>
              <w:t>Отели</w:t>
            </w:r>
          </w:p>
          <w:p w:rsidR="00611450" w:rsidRDefault="00611450">
            <w:pPr>
              <w:rPr>
                <w:sz w:val="16"/>
                <w:szCs w:val="16"/>
                <w:lang w:val="ru-RU"/>
              </w:rPr>
            </w:pPr>
            <w:r>
              <w:rPr>
                <w:sz w:val="16"/>
                <w:szCs w:val="16"/>
                <w:lang w:val="ru-RU"/>
              </w:rPr>
              <w:t>Общественные здания</w:t>
            </w:r>
          </w:p>
          <w:p w:rsidR="00611450" w:rsidRDefault="00611450">
            <w:pPr>
              <w:rPr>
                <w:sz w:val="16"/>
                <w:szCs w:val="16"/>
                <w:lang w:val="ru-RU"/>
              </w:rPr>
            </w:pPr>
            <w:r>
              <w:rPr>
                <w:sz w:val="16"/>
                <w:szCs w:val="16"/>
                <w:lang w:val="ru-RU"/>
              </w:rPr>
              <w:t>Другое имущество</w:t>
            </w:r>
          </w:p>
        </w:tc>
        <w:tc>
          <w:tcPr>
            <w:tcW w:w="992"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32,9</w:t>
            </w:r>
          </w:p>
          <w:p w:rsidR="00611450" w:rsidRDefault="00611450">
            <w:pPr>
              <w:jc w:val="center"/>
              <w:rPr>
                <w:sz w:val="16"/>
                <w:szCs w:val="16"/>
                <w:lang w:val="ru-RU"/>
              </w:rPr>
            </w:pPr>
            <w:r>
              <w:rPr>
                <w:sz w:val="16"/>
                <w:szCs w:val="16"/>
                <w:lang w:val="ru-RU"/>
              </w:rPr>
              <w:t>19,2</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21,5</w:t>
            </w:r>
          </w:p>
          <w:p w:rsidR="00611450" w:rsidRDefault="00611450">
            <w:pPr>
              <w:jc w:val="center"/>
              <w:rPr>
                <w:sz w:val="16"/>
                <w:szCs w:val="16"/>
                <w:lang w:val="ru-RU"/>
              </w:rPr>
            </w:pPr>
            <w:r>
              <w:rPr>
                <w:sz w:val="16"/>
                <w:szCs w:val="16"/>
                <w:lang w:val="ru-RU"/>
              </w:rPr>
              <w:t>6,5</w:t>
            </w:r>
          </w:p>
          <w:p w:rsidR="00611450" w:rsidRDefault="00611450">
            <w:pPr>
              <w:jc w:val="center"/>
              <w:rPr>
                <w:sz w:val="16"/>
                <w:szCs w:val="16"/>
                <w:lang w:val="ru-RU"/>
              </w:rPr>
            </w:pPr>
            <w:r>
              <w:rPr>
                <w:sz w:val="16"/>
                <w:szCs w:val="16"/>
                <w:lang w:val="ru-RU"/>
              </w:rPr>
              <w:t>3,1</w:t>
            </w:r>
          </w:p>
          <w:p w:rsidR="00611450" w:rsidRDefault="00611450">
            <w:pPr>
              <w:jc w:val="center"/>
              <w:rPr>
                <w:sz w:val="16"/>
                <w:szCs w:val="16"/>
                <w:lang w:val="ru-RU"/>
              </w:rPr>
            </w:pPr>
            <w:r>
              <w:rPr>
                <w:sz w:val="16"/>
                <w:szCs w:val="16"/>
                <w:lang w:val="ru-RU"/>
              </w:rPr>
              <w:t>16,7</w:t>
            </w:r>
          </w:p>
        </w:tc>
        <w:tc>
          <w:tcPr>
            <w:tcW w:w="985"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31,8</w:t>
            </w:r>
          </w:p>
          <w:p w:rsidR="00611450" w:rsidRDefault="00611450">
            <w:pPr>
              <w:jc w:val="center"/>
              <w:rPr>
                <w:sz w:val="16"/>
                <w:szCs w:val="16"/>
                <w:lang w:val="ru-RU"/>
              </w:rPr>
            </w:pPr>
            <w:r>
              <w:rPr>
                <w:sz w:val="16"/>
                <w:szCs w:val="16"/>
                <w:lang w:val="ru-RU"/>
              </w:rPr>
              <w:t>21,5</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24,2</w:t>
            </w:r>
          </w:p>
          <w:p w:rsidR="00611450" w:rsidRDefault="00611450">
            <w:pPr>
              <w:jc w:val="center"/>
              <w:rPr>
                <w:sz w:val="16"/>
                <w:szCs w:val="16"/>
                <w:lang w:val="ru-RU"/>
              </w:rPr>
            </w:pPr>
            <w:r>
              <w:rPr>
                <w:sz w:val="16"/>
                <w:szCs w:val="16"/>
                <w:lang w:val="ru-RU"/>
              </w:rPr>
              <w:t>5,9</w:t>
            </w:r>
          </w:p>
          <w:p w:rsidR="00611450" w:rsidRDefault="00611450">
            <w:pPr>
              <w:jc w:val="center"/>
              <w:rPr>
                <w:sz w:val="16"/>
                <w:szCs w:val="16"/>
                <w:lang w:val="ru-RU"/>
              </w:rPr>
            </w:pPr>
            <w:r>
              <w:rPr>
                <w:sz w:val="16"/>
                <w:szCs w:val="16"/>
                <w:lang w:val="ru-RU"/>
              </w:rPr>
              <w:t>1,9</w:t>
            </w:r>
          </w:p>
          <w:p w:rsidR="00611450" w:rsidRDefault="00611450">
            <w:pPr>
              <w:jc w:val="center"/>
              <w:rPr>
                <w:sz w:val="16"/>
                <w:szCs w:val="16"/>
                <w:lang w:val="ru-RU"/>
              </w:rPr>
            </w:pPr>
            <w:r>
              <w:rPr>
                <w:sz w:val="16"/>
                <w:szCs w:val="16"/>
                <w:lang w:val="ru-RU"/>
              </w:rPr>
              <w:t>14,6</w:t>
            </w:r>
          </w:p>
        </w:tc>
        <w:tc>
          <w:tcPr>
            <w:tcW w:w="1000"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26,3</w:t>
            </w:r>
          </w:p>
          <w:p w:rsidR="00611450" w:rsidRDefault="00611450">
            <w:pPr>
              <w:jc w:val="center"/>
              <w:rPr>
                <w:sz w:val="16"/>
                <w:szCs w:val="16"/>
                <w:lang w:val="ru-RU"/>
              </w:rPr>
            </w:pPr>
            <w:r>
              <w:rPr>
                <w:sz w:val="16"/>
                <w:szCs w:val="16"/>
                <w:lang w:val="ru-RU"/>
              </w:rPr>
              <w:t>26,3</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28,6</w:t>
            </w:r>
          </w:p>
          <w:p w:rsidR="00611450" w:rsidRDefault="00611450">
            <w:pPr>
              <w:jc w:val="center"/>
              <w:rPr>
                <w:sz w:val="16"/>
                <w:szCs w:val="16"/>
                <w:lang w:val="ru-RU"/>
              </w:rPr>
            </w:pPr>
            <w:r>
              <w:rPr>
                <w:sz w:val="16"/>
                <w:szCs w:val="16"/>
                <w:lang w:val="ru-RU"/>
              </w:rPr>
              <w:t>2,2</w:t>
            </w:r>
          </w:p>
          <w:p w:rsidR="00611450" w:rsidRDefault="00611450">
            <w:pPr>
              <w:jc w:val="center"/>
              <w:rPr>
                <w:sz w:val="16"/>
                <w:szCs w:val="16"/>
                <w:lang w:val="ru-RU"/>
              </w:rPr>
            </w:pPr>
            <w:r>
              <w:rPr>
                <w:sz w:val="16"/>
                <w:szCs w:val="16"/>
                <w:lang w:val="ru-RU"/>
              </w:rPr>
              <w:t>4,4</w:t>
            </w:r>
          </w:p>
          <w:p w:rsidR="00611450" w:rsidRDefault="00611450">
            <w:pPr>
              <w:jc w:val="center"/>
              <w:rPr>
                <w:sz w:val="16"/>
                <w:szCs w:val="16"/>
                <w:lang w:val="ru-RU"/>
              </w:rPr>
            </w:pPr>
            <w:r>
              <w:rPr>
                <w:sz w:val="16"/>
                <w:szCs w:val="16"/>
                <w:lang w:val="ru-RU"/>
              </w:rPr>
              <w:t>12,2</w:t>
            </w:r>
          </w:p>
        </w:tc>
        <w:tc>
          <w:tcPr>
            <w:tcW w:w="992"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26,4</w:t>
            </w:r>
          </w:p>
          <w:p w:rsidR="00611450" w:rsidRDefault="00611450">
            <w:pPr>
              <w:jc w:val="center"/>
              <w:rPr>
                <w:sz w:val="16"/>
                <w:szCs w:val="16"/>
                <w:lang w:val="ru-RU"/>
              </w:rPr>
            </w:pPr>
            <w:r>
              <w:rPr>
                <w:sz w:val="16"/>
                <w:szCs w:val="16"/>
                <w:lang w:val="ru-RU"/>
              </w:rPr>
              <w:t>23,7</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24,8</w:t>
            </w:r>
          </w:p>
          <w:p w:rsidR="00611450" w:rsidRDefault="00611450">
            <w:pPr>
              <w:jc w:val="center"/>
              <w:rPr>
                <w:sz w:val="16"/>
                <w:szCs w:val="16"/>
                <w:lang w:val="ru-RU"/>
              </w:rPr>
            </w:pPr>
            <w:r>
              <w:rPr>
                <w:sz w:val="16"/>
                <w:szCs w:val="16"/>
                <w:lang w:val="ru-RU"/>
              </w:rPr>
              <w:t>2,5</w:t>
            </w:r>
          </w:p>
          <w:p w:rsidR="00611450" w:rsidRDefault="00611450">
            <w:pPr>
              <w:jc w:val="center"/>
              <w:rPr>
                <w:sz w:val="16"/>
                <w:szCs w:val="16"/>
                <w:lang w:val="ru-RU"/>
              </w:rPr>
            </w:pPr>
            <w:r>
              <w:rPr>
                <w:sz w:val="16"/>
                <w:szCs w:val="16"/>
                <w:lang w:val="ru-RU"/>
              </w:rPr>
              <w:t>10,3</w:t>
            </w:r>
          </w:p>
          <w:p w:rsidR="00611450" w:rsidRDefault="00611450">
            <w:pPr>
              <w:jc w:val="center"/>
              <w:rPr>
                <w:sz w:val="16"/>
                <w:szCs w:val="16"/>
                <w:lang w:val="ru-RU"/>
              </w:rPr>
            </w:pPr>
            <w:r>
              <w:rPr>
                <w:sz w:val="16"/>
                <w:szCs w:val="16"/>
                <w:lang w:val="ru-RU"/>
              </w:rPr>
              <w:t>12,3</w:t>
            </w:r>
          </w:p>
        </w:tc>
        <w:tc>
          <w:tcPr>
            <w:tcW w:w="992"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26,6</w:t>
            </w:r>
          </w:p>
          <w:p w:rsidR="00611450" w:rsidRDefault="00611450">
            <w:pPr>
              <w:jc w:val="center"/>
              <w:rPr>
                <w:sz w:val="16"/>
                <w:szCs w:val="16"/>
                <w:lang w:val="ru-RU"/>
              </w:rPr>
            </w:pPr>
            <w:r>
              <w:rPr>
                <w:sz w:val="16"/>
                <w:szCs w:val="16"/>
                <w:lang w:val="ru-RU"/>
              </w:rPr>
              <w:t>23,4</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31,0</w:t>
            </w:r>
          </w:p>
          <w:p w:rsidR="00611450" w:rsidRDefault="00611450">
            <w:pPr>
              <w:jc w:val="center"/>
              <w:rPr>
                <w:sz w:val="16"/>
                <w:szCs w:val="16"/>
                <w:lang w:val="ru-RU"/>
              </w:rPr>
            </w:pPr>
            <w:r>
              <w:rPr>
                <w:sz w:val="16"/>
                <w:szCs w:val="16"/>
                <w:lang w:val="ru-RU"/>
              </w:rPr>
              <w:t>1,9</w:t>
            </w:r>
          </w:p>
          <w:p w:rsidR="00611450" w:rsidRDefault="00611450">
            <w:pPr>
              <w:jc w:val="center"/>
              <w:rPr>
                <w:sz w:val="16"/>
                <w:szCs w:val="16"/>
                <w:lang w:val="ru-RU"/>
              </w:rPr>
            </w:pPr>
            <w:r>
              <w:rPr>
                <w:sz w:val="16"/>
                <w:szCs w:val="16"/>
                <w:lang w:val="ru-RU"/>
              </w:rPr>
              <w:t>7,6</w:t>
            </w:r>
          </w:p>
          <w:p w:rsidR="00611450" w:rsidRDefault="00611450">
            <w:pPr>
              <w:jc w:val="center"/>
              <w:rPr>
                <w:sz w:val="16"/>
                <w:szCs w:val="16"/>
                <w:lang w:val="ru-RU"/>
              </w:rPr>
            </w:pPr>
            <w:r>
              <w:rPr>
                <w:sz w:val="16"/>
                <w:szCs w:val="16"/>
                <w:lang w:val="ru-RU"/>
              </w:rPr>
              <w:t>9,5</w:t>
            </w:r>
          </w:p>
        </w:tc>
        <w:tc>
          <w:tcPr>
            <w:tcW w:w="934"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25,8</w:t>
            </w:r>
          </w:p>
          <w:p w:rsidR="00611450" w:rsidRDefault="00611450">
            <w:pPr>
              <w:jc w:val="center"/>
              <w:rPr>
                <w:sz w:val="16"/>
                <w:szCs w:val="16"/>
                <w:lang w:val="ru-RU"/>
              </w:rPr>
            </w:pPr>
            <w:r>
              <w:rPr>
                <w:sz w:val="16"/>
                <w:szCs w:val="16"/>
                <w:lang w:val="ru-RU"/>
              </w:rPr>
              <w:t>20,0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26,9</w:t>
            </w:r>
          </w:p>
          <w:p w:rsidR="00611450" w:rsidRDefault="00611450">
            <w:pPr>
              <w:jc w:val="center"/>
              <w:rPr>
                <w:sz w:val="16"/>
                <w:szCs w:val="16"/>
                <w:lang w:val="ru-RU"/>
              </w:rPr>
            </w:pPr>
            <w:r>
              <w:rPr>
                <w:sz w:val="16"/>
                <w:szCs w:val="16"/>
                <w:lang w:val="ru-RU"/>
              </w:rPr>
              <w:t>4,9</w:t>
            </w:r>
          </w:p>
          <w:p w:rsidR="00611450" w:rsidRDefault="00611450">
            <w:pPr>
              <w:jc w:val="center"/>
              <w:rPr>
                <w:sz w:val="16"/>
                <w:szCs w:val="16"/>
                <w:lang w:val="ru-RU"/>
              </w:rPr>
            </w:pPr>
            <w:r>
              <w:rPr>
                <w:sz w:val="16"/>
                <w:szCs w:val="16"/>
                <w:lang w:val="ru-RU"/>
              </w:rPr>
              <w:t>14,2</w:t>
            </w:r>
          </w:p>
          <w:p w:rsidR="00611450" w:rsidRDefault="00611450">
            <w:pPr>
              <w:jc w:val="center"/>
              <w:rPr>
                <w:sz w:val="16"/>
                <w:szCs w:val="16"/>
                <w:lang w:val="ru-RU"/>
              </w:rPr>
            </w:pPr>
            <w:r>
              <w:rPr>
                <w:sz w:val="16"/>
                <w:szCs w:val="16"/>
                <w:lang w:val="ru-RU"/>
              </w:rPr>
              <w:t>8,2</w:t>
            </w:r>
          </w:p>
        </w:tc>
      </w:tr>
    </w:tbl>
    <w:p w:rsidR="00611450" w:rsidRDefault="00611450">
      <w:pPr>
        <w:spacing w:line="360" w:lineRule="auto"/>
        <w:ind w:firstLine="426"/>
        <w:jc w:val="both"/>
        <w:rPr>
          <w:sz w:val="28"/>
          <w:szCs w:val="28"/>
          <w:lang w:val="ru-RU"/>
        </w:rPr>
      </w:pPr>
    </w:p>
    <w:p w:rsidR="00611450" w:rsidRDefault="00611450">
      <w:pPr>
        <w:spacing w:line="360" w:lineRule="auto"/>
        <w:ind w:firstLine="426"/>
        <w:jc w:val="both"/>
        <w:rPr>
          <w:sz w:val="28"/>
          <w:szCs w:val="28"/>
          <w:lang w:val="ru-RU"/>
        </w:rPr>
      </w:pPr>
      <w:r>
        <w:rPr>
          <w:sz w:val="28"/>
          <w:szCs w:val="28"/>
          <w:lang w:val="ru-RU"/>
        </w:rPr>
        <w:t>Интересно, что более 1/4 объемов лизинговых операций приходится на промышленные здания. Такая форма лизинговых отношений может иметь большую перспективу в России, особенно в малом бизнесе, когда лизинговые компании закупают и сдают в последующем в лизинг небольшие и недорогостоящие заводики по производству пива, сыроварни, маслозаводы, мини-пекарни, мини-пиццерии, мини-заводы по переработке мяса, сельхозпродукции и т. п.</w:t>
      </w:r>
    </w:p>
    <w:p w:rsidR="00611450" w:rsidRDefault="00611450">
      <w:pPr>
        <w:spacing w:line="360" w:lineRule="auto"/>
        <w:ind w:firstLine="426"/>
        <w:jc w:val="both"/>
        <w:rPr>
          <w:sz w:val="28"/>
          <w:szCs w:val="28"/>
          <w:lang w:val="ru-RU"/>
        </w:rPr>
      </w:pPr>
      <w:r>
        <w:rPr>
          <w:sz w:val="28"/>
          <w:szCs w:val="28"/>
          <w:lang w:val="ru-RU"/>
        </w:rPr>
        <w:t>Среди европейских стран лизинг недвижимости пользуется наибольшим спросом прежде всего в Германии, Италии, во Франции. Совокупная доля этих стран в общеевропейском объеме лизинговых операций, проводимых ассоциативными компаниями, составляла в 1999 г. 81,6%, в 2000 г.- 75,3, а в 2001 г.— 78,5%.</w:t>
      </w:r>
    </w:p>
    <w:p w:rsidR="00611450" w:rsidRDefault="00611450">
      <w:pPr>
        <w:spacing w:line="360" w:lineRule="auto"/>
        <w:ind w:firstLine="426"/>
        <w:jc w:val="both"/>
        <w:rPr>
          <w:sz w:val="28"/>
          <w:szCs w:val="28"/>
          <w:lang w:val="ru-RU"/>
        </w:rPr>
      </w:pPr>
      <w:r>
        <w:rPr>
          <w:sz w:val="28"/>
          <w:szCs w:val="28"/>
          <w:lang w:val="ru-RU"/>
        </w:rPr>
        <w:t>В Германии наиболее популярен лизинг офисных помещений. За пять лет его объемы возросли почти втрое. В Италии в этот же период более чем в четыре раза возросли операции со сдачей в лизинг магазинов розничной торговли.</w:t>
      </w:r>
    </w:p>
    <w:p w:rsidR="00611450" w:rsidRDefault="00611450">
      <w:pPr>
        <w:spacing w:line="360" w:lineRule="auto"/>
        <w:ind w:firstLine="426"/>
        <w:jc w:val="both"/>
        <w:rPr>
          <w:sz w:val="28"/>
          <w:szCs w:val="28"/>
          <w:lang w:val="ru-RU"/>
        </w:rPr>
      </w:pPr>
      <w:r>
        <w:rPr>
          <w:sz w:val="28"/>
          <w:szCs w:val="28"/>
          <w:lang w:val="ru-RU"/>
        </w:rPr>
        <w:t>Значительный удельный вес лизинговых сделок с недвижимостью в общем объеме лизинговых операций наблюдался в 2001 г. в Австрии (38,9%); здесь превалировали сделки по сдаче в лизинг магазинов; в Нидерландах более половины операций (55,4%) было связано с лизингом промышленных зданий и сооружений.</w:t>
      </w:r>
    </w:p>
    <w:p w:rsidR="00611450" w:rsidRDefault="00611450">
      <w:pPr>
        <w:spacing w:line="360" w:lineRule="auto"/>
        <w:ind w:firstLine="426"/>
        <w:jc w:val="both"/>
        <w:rPr>
          <w:sz w:val="28"/>
          <w:szCs w:val="28"/>
          <w:lang w:val="ru-RU"/>
        </w:rPr>
      </w:pPr>
      <w:r>
        <w:rPr>
          <w:sz w:val="28"/>
          <w:szCs w:val="28"/>
          <w:lang w:val="ru-RU"/>
        </w:rPr>
        <w:t>В то же время в Великобритании лизинг недвижимости значительно уступает операциям с движимым имуществом. В общем объеме английского лизингового бизнеса лизинг недвижимости составляет менее 3%. В Швейцарии его доля еще меньше. А в некоторых странах, таких, например, как Греция, Ирландия, лизинг недвижимости вообще не практиковался среди компаний, входящих в национальные лизинговые ассоциации.</w:t>
      </w:r>
    </w:p>
    <w:p w:rsidR="00611450" w:rsidRDefault="00611450">
      <w:pPr>
        <w:spacing w:line="360" w:lineRule="auto"/>
        <w:ind w:firstLine="426"/>
        <w:jc w:val="both"/>
        <w:rPr>
          <w:sz w:val="28"/>
          <w:szCs w:val="28"/>
          <w:lang w:val="ru-RU"/>
        </w:rPr>
      </w:pPr>
      <w:r>
        <w:rPr>
          <w:sz w:val="28"/>
          <w:szCs w:val="28"/>
          <w:lang w:val="ru-RU"/>
        </w:rPr>
        <w:t>Среди восточноевропейских стран лизинг недвижимости еще не достиг существенных оборотов. В 1999 г. в совокупности на долю Чехии, Венгрии, Словакии, Польши, Словении и России приходилось заключенных в этом секторе рынка лизинговых сделок только на 36 млн. ЭКЮ, в 2000 г.— на 56 млн., а в 2001 г.— на 88 млн. ЭКЮ (т. е. около 100 млн. долл.), что составляет всего 0,2—0,3% общего объема лизинговых операций с недвижимостью в Европе.</w:t>
      </w:r>
    </w:p>
    <w:p w:rsidR="00611450" w:rsidRDefault="00611450">
      <w:pPr>
        <w:spacing w:line="360" w:lineRule="auto"/>
        <w:ind w:firstLine="426"/>
        <w:jc w:val="both"/>
        <w:rPr>
          <w:sz w:val="28"/>
          <w:szCs w:val="28"/>
          <w:lang w:val="ru-RU"/>
        </w:rPr>
      </w:pPr>
      <w:r>
        <w:rPr>
          <w:sz w:val="28"/>
          <w:szCs w:val="28"/>
          <w:lang w:val="ru-RU"/>
        </w:rPr>
        <w:t>В то же время необходимо учитывать, что, согласно российскому законодательству, самолеты, морские и речные суда относятся к недвижимости, и как только это имущество начнут сдавать в лизинг— а такие проекты у нас имеются,— то показатели статистики должны резко измениться.</w:t>
      </w:r>
    </w:p>
    <w:p w:rsidR="00611450" w:rsidRDefault="00611450">
      <w:pPr>
        <w:spacing w:line="360" w:lineRule="auto"/>
        <w:ind w:firstLine="426"/>
        <w:jc w:val="both"/>
        <w:rPr>
          <w:sz w:val="28"/>
          <w:szCs w:val="28"/>
          <w:lang w:val="ru-RU"/>
        </w:rPr>
      </w:pPr>
      <w:r>
        <w:rPr>
          <w:sz w:val="28"/>
          <w:szCs w:val="28"/>
          <w:lang w:val="ru-RU"/>
        </w:rPr>
        <w:t>Сроки предоставления объектов недвижимости в лизинг в Европе, информация по которым приводится в табл. 12, свидетельствуют, что более чем на 4/5 они превышают период в восемь лет.</w:t>
      </w:r>
    </w:p>
    <w:p w:rsidR="00611450" w:rsidRDefault="00611450">
      <w:pPr>
        <w:spacing w:line="360" w:lineRule="auto"/>
        <w:ind w:firstLine="426"/>
        <w:jc w:val="both"/>
        <w:rPr>
          <w:sz w:val="28"/>
          <w:szCs w:val="28"/>
          <w:lang w:val="ru-RU"/>
        </w:rPr>
      </w:pPr>
      <w:r>
        <w:rPr>
          <w:sz w:val="28"/>
          <w:szCs w:val="28"/>
          <w:lang w:val="ru-RU"/>
        </w:rPr>
        <w:t>Кроме того, статистические данные о длительных сроках предоставления недвижимого имущества в лизинг в Европе свидетельствуют о добротности лизингового имущества и серьезности намерений лизингополучателей.</w:t>
      </w:r>
    </w:p>
    <w:p w:rsidR="00611450" w:rsidRDefault="00611450">
      <w:pPr>
        <w:spacing w:line="360" w:lineRule="auto"/>
        <w:ind w:firstLine="426"/>
        <w:jc w:val="both"/>
        <w:rPr>
          <w:sz w:val="28"/>
          <w:szCs w:val="28"/>
          <w:lang w:val="ru-RU"/>
        </w:rPr>
      </w:pPr>
    </w:p>
    <w:p w:rsidR="00611450" w:rsidRDefault="00611450">
      <w:pPr>
        <w:spacing w:line="360" w:lineRule="auto"/>
        <w:ind w:firstLine="426"/>
        <w:jc w:val="right"/>
        <w:rPr>
          <w:i/>
          <w:iCs/>
          <w:sz w:val="28"/>
          <w:szCs w:val="28"/>
          <w:lang w:val="ru-RU"/>
        </w:rPr>
      </w:pPr>
      <w:r>
        <w:rPr>
          <w:i/>
          <w:iCs/>
          <w:sz w:val="28"/>
          <w:szCs w:val="28"/>
          <w:lang w:val="ru-RU"/>
        </w:rPr>
        <w:t>Таблица 12 Сроки предоставления недвижимости в лизинг в Европе, % (9, стр50)</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18"/>
        <w:gridCol w:w="850"/>
        <w:gridCol w:w="851"/>
        <w:gridCol w:w="850"/>
        <w:gridCol w:w="851"/>
        <w:gridCol w:w="850"/>
        <w:gridCol w:w="851"/>
      </w:tblGrid>
      <w:tr w:rsidR="00611450">
        <w:trPr>
          <w:trHeight w:val="687"/>
        </w:trPr>
        <w:tc>
          <w:tcPr>
            <w:tcW w:w="2018" w:type="dxa"/>
          </w:tcPr>
          <w:p w:rsidR="00611450" w:rsidRDefault="00611450">
            <w:pPr>
              <w:jc w:val="center"/>
              <w:rPr>
                <w:sz w:val="16"/>
                <w:szCs w:val="16"/>
                <w:lang w:val="ru-RU"/>
              </w:rPr>
            </w:pPr>
            <w:r>
              <w:rPr>
                <w:sz w:val="16"/>
                <w:szCs w:val="16"/>
                <w:lang w:val="ru-RU"/>
              </w:rPr>
              <w:t>Продолжительность лизинга</w:t>
            </w:r>
          </w:p>
        </w:tc>
        <w:tc>
          <w:tcPr>
            <w:tcW w:w="850" w:type="dxa"/>
          </w:tcPr>
          <w:p w:rsidR="00611450" w:rsidRDefault="00611450">
            <w:pPr>
              <w:jc w:val="center"/>
              <w:rPr>
                <w:sz w:val="16"/>
                <w:szCs w:val="16"/>
                <w:lang w:val="ru-RU"/>
              </w:rPr>
            </w:pPr>
            <w:r>
              <w:rPr>
                <w:sz w:val="16"/>
                <w:szCs w:val="16"/>
                <w:lang w:val="ru-RU"/>
              </w:rPr>
              <w:t>1996г.</w:t>
            </w:r>
          </w:p>
        </w:tc>
        <w:tc>
          <w:tcPr>
            <w:tcW w:w="851" w:type="dxa"/>
          </w:tcPr>
          <w:p w:rsidR="00611450" w:rsidRDefault="00611450">
            <w:pPr>
              <w:jc w:val="center"/>
              <w:rPr>
                <w:sz w:val="16"/>
                <w:szCs w:val="16"/>
                <w:lang w:val="ru-RU"/>
              </w:rPr>
            </w:pPr>
            <w:r>
              <w:rPr>
                <w:sz w:val="16"/>
                <w:szCs w:val="16"/>
                <w:lang w:val="ru-RU"/>
              </w:rPr>
              <w:t>1997г.</w:t>
            </w:r>
          </w:p>
        </w:tc>
        <w:tc>
          <w:tcPr>
            <w:tcW w:w="850" w:type="dxa"/>
          </w:tcPr>
          <w:p w:rsidR="00611450" w:rsidRDefault="00611450">
            <w:pPr>
              <w:jc w:val="center"/>
              <w:rPr>
                <w:sz w:val="16"/>
                <w:szCs w:val="16"/>
                <w:lang w:val="ru-RU"/>
              </w:rPr>
            </w:pPr>
            <w:r>
              <w:rPr>
                <w:sz w:val="16"/>
                <w:szCs w:val="16"/>
                <w:lang w:val="ru-RU"/>
              </w:rPr>
              <w:t>1998г.</w:t>
            </w:r>
          </w:p>
        </w:tc>
        <w:tc>
          <w:tcPr>
            <w:tcW w:w="851" w:type="dxa"/>
          </w:tcPr>
          <w:p w:rsidR="00611450" w:rsidRDefault="00611450">
            <w:pPr>
              <w:jc w:val="center"/>
              <w:rPr>
                <w:sz w:val="16"/>
                <w:szCs w:val="16"/>
                <w:lang w:val="ru-RU"/>
              </w:rPr>
            </w:pPr>
            <w:r>
              <w:rPr>
                <w:sz w:val="16"/>
                <w:szCs w:val="16"/>
                <w:lang w:val="ru-RU"/>
              </w:rPr>
              <w:t>1999г.</w:t>
            </w:r>
          </w:p>
        </w:tc>
        <w:tc>
          <w:tcPr>
            <w:tcW w:w="850" w:type="dxa"/>
          </w:tcPr>
          <w:p w:rsidR="00611450" w:rsidRDefault="00611450">
            <w:pPr>
              <w:jc w:val="center"/>
              <w:rPr>
                <w:sz w:val="16"/>
                <w:szCs w:val="16"/>
                <w:lang w:val="ru-RU"/>
              </w:rPr>
            </w:pPr>
            <w:r>
              <w:rPr>
                <w:sz w:val="16"/>
                <w:szCs w:val="16"/>
                <w:lang w:val="ru-RU"/>
              </w:rPr>
              <w:t>2000г.</w:t>
            </w:r>
          </w:p>
        </w:tc>
        <w:tc>
          <w:tcPr>
            <w:tcW w:w="851" w:type="dxa"/>
          </w:tcPr>
          <w:p w:rsidR="00611450" w:rsidRDefault="00611450">
            <w:pPr>
              <w:jc w:val="center"/>
              <w:rPr>
                <w:sz w:val="16"/>
                <w:szCs w:val="16"/>
                <w:lang w:val="ru-RU"/>
              </w:rPr>
            </w:pPr>
            <w:r>
              <w:rPr>
                <w:sz w:val="16"/>
                <w:szCs w:val="16"/>
                <w:lang w:val="ru-RU"/>
              </w:rPr>
              <w:t>2001г.</w:t>
            </w:r>
          </w:p>
        </w:tc>
      </w:tr>
      <w:tr w:rsidR="00611450">
        <w:trPr>
          <w:trHeight w:val="1366"/>
        </w:trPr>
        <w:tc>
          <w:tcPr>
            <w:tcW w:w="2018" w:type="dxa"/>
          </w:tcPr>
          <w:p w:rsidR="00611450" w:rsidRDefault="00611450">
            <w:pPr>
              <w:rPr>
                <w:sz w:val="16"/>
                <w:szCs w:val="16"/>
                <w:lang w:val="ru-RU"/>
              </w:rPr>
            </w:pPr>
            <w:r>
              <w:rPr>
                <w:sz w:val="16"/>
                <w:szCs w:val="16"/>
                <w:lang w:val="ru-RU"/>
              </w:rPr>
              <w:t>Всего</w:t>
            </w:r>
          </w:p>
          <w:p w:rsidR="00611450" w:rsidRDefault="00611450">
            <w:pPr>
              <w:rPr>
                <w:sz w:val="16"/>
                <w:szCs w:val="16"/>
                <w:lang w:val="ru-RU"/>
              </w:rPr>
            </w:pPr>
            <w:r>
              <w:rPr>
                <w:sz w:val="16"/>
                <w:szCs w:val="16"/>
                <w:lang w:val="ru-RU"/>
              </w:rPr>
              <w:t>в том числе:</w:t>
            </w:r>
          </w:p>
          <w:p w:rsidR="00611450" w:rsidRDefault="00611450">
            <w:pPr>
              <w:rPr>
                <w:sz w:val="16"/>
                <w:szCs w:val="16"/>
                <w:lang w:val="ru-RU"/>
              </w:rPr>
            </w:pPr>
            <w:r>
              <w:rPr>
                <w:sz w:val="16"/>
                <w:szCs w:val="16"/>
                <w:lang w:val="ru-RU"/>
              </w:rPr>
              <w:t>до 8 лет</w:t>
            </w:r>
          </w:p>
          <w:p w:rsidR="00611450" w:rsidRDefault="00611450">
            <w:pPr>
              <w:rPr>
                <w:sz w:val="16"/>
                <w:szCs w:val="16"/>
                <w:lang w:val="ru-RU"/>
              </w:rPr>
            </w:pPr>
            <w:r>
              <w:rPr>
                <w:sz w:val="16"/>
                <w:szCs w:val="16"/>
                <w:lang w:val="ru-RU"/>
              </w:rPr>
              <w:t>до16 лет</w:t>
            </w:r>
          </w:p>
          <w:p w:rsidR="00611450" w:rsidRDefault="00611450">
            <w:pPr>
              <w:rPr>
                <w:sz w:val="16"/>
                <w:szCs w:val="16"/>
                <w:lang w:val="ru-RU"/>
              </w:rPr>
            </w:pPr>
            <w:r>
              <w:rPr>
                <w:sz w:val="16"/>
                <w:szCs w:val="16"/>
                <w:lang w:val="ru-RU"/>
              </w:rPr>
              <w:t>до 20 лет свыше 20 лет</w:t>
            </w:r>
          </w:p>
        </w:tc>
        <w:tc>
          <w:tcPr>
            <w:tcW w:w="850"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18,3</w:t>
            </w:r>
          </w:p>
          <w:p w:rsidR="00611450" w:rsidRDefault="00611450">
            <w:pPr>
              <w:jc w:val="center"/>
              <w:rPr>
                <w:sz w:val="16"/>
                <w:szCs w:val="16"/>
                <w:lang w:val="ru-RU"/>
              </w:rPr>
            </w:pPr>
            <w:r>
              <w:rPr>
                <w:sz w:val="16"/>
                <w:szCs w:val="16"/>
                <w:lang w:val="ru-RU"/>
              </w:rPr>
              <w:t>59,4</w:t>
            </w:r>
          </w:p>
          <w:p w:rsidR="00611450" w:rsidRDefault="00611450">
            <w:pPr>
              <w:jc w:val="center"/>
              <w:rPr>
                <w:sz w:val="16"/>
                <w:szCs w:val="16"/>
                <w:lang w:val="ru-RU"/>
              </w:rPr>
            </w:pPr>
            <w:r>
              <w:rPr>
                <w:sz w:val="16"/>
                <w:szCs w:val="16"/>
                <w:lang w:val="ru-RU"/>
              </w:rPr>
              <w:t>11,8</w:t>
            </w:r>
          </w:p>
          <w:p w:rsidR="00611450" w:rsidRDefault="00611450">
            <w:pPr>
              <w:jc w:val="center"/>
              <w:rPr>
                <w:sz w:val="16"/>
                <w:szCs w:val="16"/>
                <w:lang w:val="ru-RU"/>
              </w:rPr>
            </w:pPr>
            <w:r>
              <w:rPr>
                <w:sz w:val="16"/>
                <w:szCs w:val="16"/>
                <w:lang w:val="ru-RU"/>
              </w:rPr>
              <w:t>10,5</w:t>
            </w:r>
          </w:p>
        </w:tc>
        <w:tc>
          <w:tcPr>
            <w:tcW w:w="851"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16,2</w:t>
            </w:r>
          </w:p>
          <w:p w:rsidR="00611450" w:rsidRDefault="00611450">
            <w:pPr>
              <w:jc w:val="center"/>
              <w:rPr>
                <w:sz w:val="16"/>
                <w:szCs w:val="16"/>
                <w:lang w:val="ru-RU"/>
              </w:rPr>
            </w:pPr>
            <w:r>
              <w:rPr>
                <w:sz w:val="16"/>
                <w:szCs w:val="16"/>
                <w:lang w:val="ru-RU"/>
              </w:rPr>
              <w:t>59,0</w:t>
            </w:r>
          </w:p>
          <w:p w:rsidR="00611450" w:rsidRDefault="00611450">
            <w:pPr>
              <w:jc w:val="center"/>
              <w:rPr>
                <w:sz w:val="16"/>
                <w:szCs w:val="16"/>
                <w:lang w:val="ru-RU"/>
              </w:rPr>
            </w:pPr>
            <w:r>
              <w:rPr>
                <w:sz w:val="16"/>
                <w:szCs w:val="16"/>
                <w:lang w:val="ru-RU"/>
              </w:rPr>
              <w:t>17,1</w:t>
            </w:r>
          </w:p>
          <w:p w:rsidR="00611450" w:rsidRDefault="00611450">
            <w:pPr>
              <w:jc w:val="center"/>
              <w:rPr>
                <w:sz w:val="16"/>
                <w:szCs w:val="16"/>
                <w:lang w:val="ru-RU"/>
              </w:rPr>
            </w:pPr>
            <w:r>
              <w:rPr>
                <w:sz w:val="16"/>
                <w:szCs w:val="16"/>
                <w:lang w:val="ru-RU"/>
              </w:rPr>
              <w:t>7,7</w:t>
            </w:r>
          </w:p>
        </w:tc>
        <w:tc>
          <w:tcPr>
            <w:tcW w:w="850"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15,4</w:t>
            </w:r>
          </w:p>
          <w:p w:rsidR="00611450" w:rsidRDefault="00611450">
            <w:pPr>
              <w:jc w:val="center"/>
              <w:rPr>
                <w:sz w:val="16"/>
                <w:szCs w:val="16"/>
                <w:lang w:val="ru-RU"/>
              </w:rPr>
            </w:pPr>
            <w:r>
              <w:rPr>
                <w:sz w:val="16"/>
                <w:szCs w:val="16"/>
                <w:lang w:val="ru-RU"/>
              </w:rPr>
              <w:t>46,4</w:t>
            </w:r>
          </w:p>
          <w:p w:rsidR="00611450" w:rsidRDefault="00611450">
            <w:pPr>
              <w:jc w:val="center"/>
              <w:rPr>
                <w:sz w:val="16"/>
                <w:szCs w:val="16"/>
                <w:lang w:val="ru-RU"/>
              </w:rPr>
            </w:pPr>
            <w:r>
              <w:rPr>
                <w:sz w:val="16"/>
                <w:szCs w:val="16"/>
                <w:lang w:val="ru-RU"/>
              </w:rPr>
              <w:t>24,0</w:t>
            </w:r>
          </w:p>
          <w:p w:rsidR="00611450" w:rsidRDefault="00611450">
            <w:pPr>
              <w:jc w:val="center"/>
              <w:rPr>
                <w:sz w:val="16"/>
                <w:szCs w:val="16"/>
                <w:lang w:val="ru-RU"/>
              </w:rPr>
            </w:pPr>
            <w:r>
              <w:rPr>
                <w:sz w:val="16"/>
                <w:szCs w:val="16"/>
                <w:lang w:val="ru-RU"/>
              </w:rPr>
              <w:t>14,2</w:t>
            </w:r>
          </w:p>
        </w:tc>
        <w:tc>
          <w:tcPr>
            <w:tcW w:w="851"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20,0</w:t>
            </w:r>
          </w:p>
          <w:p w:rsidR="00611450" w:rsidRDefault="00611450">
            <w:pPr>
              <w:jc w:val="center"/>
              <w:rPr>
                <w:sz w:val="16"/>
                <w:szCs w:val="16"/>
                <w:lang w:val="ru-RU"/>
              </w:rPr>
            </w:pPr>
            <w:r>
              <w:rPr>
                <w:sz w:val="16"/>
                <w:szCs w:val="16"/>
                <w:lang w:val="ru-RU"/>
              </w:rPr>
              <w:t>46,6</w:t>
            </w:r>
          </w:p>
          <w:p w:rsidR="00611450" w:rsidRDefault="00611450">
            <w:pPr>
              <w:jc w:val="center"/>
              <w:rPr>
                <w:sz w:val="16"/>
                <w:szCs w:val="16"/>
                <w:lang w:val="ru-RU"/>
              </w:rPr>
            </w:pPr>
            <w:r>
              <w:rPr>
                <w:sz w:val="16"/>
                <w:szCs w:val="16"/>
                <w:lang w:val="ru-RU"/>
              </w:rPr>
              <w:t>16,9</w:t>
            </w:r>
          </w:p>
          <w:p w:rsidR="00611450" w:rsidRDefault="00611450">
            <w:pPr>
              <w:jc w:val="center"/>
              <w:rPr>
                <w:sz w:val="16"/>
                <w:szCs w:val="16"/>
                <w:lang w:val="ru-RU"/>
              </w:rPr>
            </w:pPr>
            <w:r>
              <w:rPr>
                <w:sz w:val="16"/>
                <w:szCs w:val="16"/>
                <w:lang w:val="ru-RU"/>
              </w:rPr>
              <w:t>16,5</w:t>
            </w:r>
          </w:p>
        </w:tc>
        <w:tc>
          <w:tcPr>
            <w:tcW w:w="850"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18,7</w:t>
            </w:r>
          </w:p>
          <w:p w:rsidR="00611450" w:rsidRDefault="00611450">
            <w:pPr>
              <w:jc w:val="center"/>
              <w:rPr>
                <w:sz w:val="16"/>
                <w:szCs w:val="16"/>
                <w:lang w:val="ru-RU"/>
              </w:rPr>
            </w:pPr>
            <w:r>
              <w:rPr>
                <w:sz w:val="16"/>
                <w:szCs w:val="16"/>
                <w:lang w:val="ru-RU"/>
              </w:rPr>
              <w:t>47,4</w:t>
            </w:r>
          </w:p>
          <w:p w:rsidR="00611450" w:rsidRDefault="00611450">
            <w:pPr>
              <w:jc w:val="center"/>
              <w:rPr>
                <w:sz w:val="16"/>
                <w:szCs w:val="16"/>
                <w:lang w:val="ru-RU"/>
              </w:rPr>
            </w:pPr>
            <w:r>
              <w:rPr>
                <w:sz w:val="16"/>
                <w:szCs w:val="16"/>
                <w:lang w:val="ru-RU"/>
              </w:rPr>
              <w:t>16,8</w:t>
            </w:r>
          </w:p>
          <w:p w:rsidR="00611450" w:rsidRDefault="00611450">
            <w:pPr>
              <w:jc w:val="center"/>
              <w:rPr>
                <w:sz w:val="16"/>
                <w:szCs w:val="16"/>
                <w:lang w:val="ru-RU"/>
              </w:rPr>
            </w:pPr>
            <w:r>
              <w:rPr>
                <w:sz w:val="16"/>
                <w:szCs w:val="16"/>
                <w:lang w:val="ru-RU"/>
              </w:rPr>
              <w:t>17,1</w:t>
            </w:r>
          </w:p>
        </w:tc>
        <w:tc>
          <w:tcPr>
            <w:tcW w:w="851" w:type="dxa"/>
          </w:tcPr>
          <w:p w:rsidR="00611450" w:rsidRDefault="00611450">
            <w:pPr>
              <w:jc w:val="center"/>
              <w:rPr>
                <w:sz w:val="16"/>
                <w:szCs w:val="16"/>
                <w:lang w:val="ru-RU"/>
              </w:rPr>
            </w:pPr>
            <w:r>
              <w:rPr>
                <w:sz w:val="16"/>
                <w:szCs w:val="16"/>
                <w:lang w:val="ru-RU"/>
              </w:rPr>
              <w:t>100,0</w:t>
            </w:r>
          </w:p>
          <w:p w:rsidR="00611450" w:rsidRDefault="00611450">
            <w:pPr>
              <w:jc w:val="center"/>
              <w:rPr>
                <w:sz w:val="16"/>
                <w:szCs w:val="16"/>
                <w:lang w:val="ru-RU"/>
              </w:rPr>
            </w:pPr>
          </w:p>
          <w:p w:rsidR="00611450" w:rsidRDefault="00611450">
            <w:pPr>
              <w:jc w:val="center"/>
              <w:rPr>
                <w:sz w:val="16"/>
                <w:szCs w:val="16"/>
                <w:lang w:val="ru-RU"/>
              </w:rPr>
            </w:pPr>
            <w:r>
              <w:rPr>
                <w:sz w:val="16"/>
                <w:szCs w:val="16"/>
                <w:lang w:val="ru-RU"/>
              </w:rPr>
              <w:t>25,4</w:t>
            </w:r>
          </w:p>
          <w:p w:rsidR="00611450" w:rsidRDefault="00611450">
            <w:pPr>
              <w:jc w:val="center"/>
              <w:rPr>
                <w:sz w:val="16"/>
                <w:szCs w:val="16"/>
                <w:lang w:val="ru-RU"/>
              </w:rPr>
            </w:pPr>
            <w:r>
              <w:rPr>
                <w:sz w:val="16"/>
                <w:szCs w:val="16"/>
                <w:lang w:val="ru-RU"/>
              </w:rPr>
              <w:t>39,4</w:t>
            </w:r>
          </w:p>
          <w:p w:rsidR="00611450" w:rsidRDefault="00611450">
            <w:pPr>
              <w:jc w:val="center"/>
              <w:rPr>
                <w:sz w:val="16"/>
                <w:szCs w:val="16"/>
                <w:lang w:val="ru-RU"/>
              </w:rPr>
            </w:pPr>
            <w:r>
              <w:rPr>
                <w:sz w:val="16"/>
                <w:szCs w:val="16"/>
                <w:lang w:val="ru-RU"/>
              </w:rPr>
              <w:t>18,1</w:t>
            </w:r>
          </w:p>
          <w:p w:rsidR="00611450" w:rsidRDefault="00611450">
            <w:pPr>
              <w:jc w:val="center"/>
              <w:rPr>
                <w:sz w:val="16"/>
                <w:szCs w:val="16"/>
                <w:lang w:val="ru-RU"/>
              </w:rPr>
            </w:pPr>
            <w:r>
              <w:rPr>
                <w:sz w:val="16"/>
                <w:szCs w:val="16"/>
                <w:lang w:val="ru-RU"/>
              </w:rPr>
              <w:t>17,1</w:t>
            </w:r>
          </w:p>
        </w:tc>
      </w:tr>
    </w:tbl>
    <w:p w:rsidR="00611450" w:rsidRDefault="00611450">
      <w:pPr>
        <w:spacing w:line="360" w:lineRule="auto"/>
        <w:rPr>
          <w:sz w:val="28"/>
          <w:szCs w:val="28"/>
          <w:lang w:val="ru-RU"/>
        </w:rPr>
      </w:pPr>
    </w:p>
    <w:p w:rsidR="00611450" w:rsidRDefault="00611450">
      <w:pPr>
        <w:spacing w:line="360" w:lineRule="auto"/>
        <w:ind w:firstLine="426"/>
        <w:rPr>
          <w:sz w:val="28"/>
          <w:szCs w:val="28"/>
          <w:lang w:val="ru-RU"/>
        </w:rPr>
      </w:pPr>
      <w:r>
        <w:rPr>
          <w:sz w:val="28"/>
          <w:szCs w:val="28"/>
          <w:lang w:val="ru-RU"/>
        </w:rPr>
        <w:t>Обобщая вышеизложенные статистические данные, можно выделить несколько отличительных признаков рынка лизинговых операций Европы, США, Японии и развивающихся стран.</w:t>
      </w:r>
    </w:p>
    <w:p w:rsidR="00611450" w:rsidRDefault="00611450">
      <w:pPr>
        <w:spacing w:line="360" w:lineRule="auto"/>
        <w:ind w:firstLine="426"/>
        <w:jc w:val="both"/>
        <w:rPr>
          <w:sz w:val="28"/>
          <w:szCs w:val="28"/>
          <w:lang w:val="ru-RU"/>
        </w:rPr>
      </w:pPr>
      <w:r>
        <w:rPr>
          <w:sz w:val="28"/>
          <w:szCs w:val="28"/>
          <w:lang w:val="ru-RU"/>
        </w:rPr>
        <w:t>В США развитие лизинга находится на более высоком уровне, чем в Западной Европе, которая в свою очередь опережает Японию как по масштабам, так и по уровню развития лизинга.</w:t>
      </w:r>
    </w:p>
    <w:p w:rsidR="00611450" w:rsidRDefault="00611450">
      <w:pPr>
        <w:spacing w:line="360" w:lineRule="auto"/>
        <w:ind w:firstLine="426"/>
        <w:jc w:val="both"/>
        <w:rPr>
          <w:sz w:val="28"/>
          <w:szCs w:val="28"/>
          <w:lang w:val="ru-RU"/>
        </w:rPr>
      </w:pPr>
      <w:r>
        <w:rPr>
          <w:sz w:val="28"/>
          <w:szCs w:val="28"/>
          <w:lang w:val="ru-RU"/>
        </w:rPr>
        <w:t>Более широкое применение лизинга в США объясняется более благоприятными экономическими условиями, поскольку в этой стране уже много лет (начиная с 50-х годов) проводится эффективная политика поддержания мелкого и среднего бизнеса, который является главным действующим потребителем лизинговых услуг.</w:t>
      </w:r>
    </w:p>
    <w:p w:rsidR="00611450" w:rsidRDefault="00611450">
      <w:pPr>
        <w:spacing w:line="360" w:lineRule="auto"/>
        <w:ind w:firstLine="426"/>
        <w:jc w:val="both"/>
        <w:rPr>
          <w:sz w:val="28"/>
          <w:szCs w:val="28"/>
          <w:lang w:val="ru-RU"/>
        </w:rPr>
      </w:pPr>
      <w:r>
        <w:rPr>
          <w:sz w:val="28"/>
          <w:szCs w:val="28"/>
          <w:lang w:val="ru-RU"/>
        </w:rPr>
        <w:t>Для развития лизинга в принципе не является непременным условием предоставление особых налоговых льгот, вполне достаточно тех его преимуществ, которые вытекают из специфики этой финансовой услуги: возможности отнесения на себестоимость продукции лизинговых платежей. Одна эта особенность лизинга способна обеспечить ему место на рынке финансовых услуг, представляя собой важное преимущество по сравнению с другими формами финансирования производственных инвестиций.</w:t>
      </w:r>
    </w:p>
    <w:p w:rsidR="00611450" w:rsidRDefault="00611450">
      <w:pPr>
        <w:spacing w:line="360" w:lineRule="auto"/>
        <w:ind w:firstLine="426"/>
        <w:jc w:val="both"/>
        <w:rPr>
          <w:sz w:val="28"/>
          <w:szCs w:val="28"/>
          <w:lang w:val="ru-RU"/>
        </w:rPr>
      </w:pPr>
      <w:r>
        <w:rPr>
          <w:sz w:val="28"/>
          <w:szCs w:val="28"/>
          <w:lang w:val="ru-RU"/>
        </w:rPr>
        <w:t>С точки зрения анализа условий, определяющих уровень и глубину развития лизинга в той или иной стране, важнейшими являются четыре группы факторов:</w:t>
      </w:r>
    </w:p>
    <w:p w:rsidR="00611450" w:rsidRDefault="00611450">
      <w:pPr>
        <w:spacing w:line="360" w:lineRule="auto"/>
        <w:ind w:firstLine="426"/>
        <w:jc w:val="both"/>
        <w:rPr>
          <w:sz w:val="28"/>
          <w:szCs w:val="28"/>
          <w:lang w:val="ru-RU"/>
        </w:rPr>
      </w:pPr>
      <w:r>
        <w:rPr>
          <w:sz w:val="28"/>
          <w:szCs w:val="28"/>
          <w:lang w:val="ru-RU"/>
        </w:rPr>
        <w:t>1. Законодательная основа лизинга.</w:t>
      </w:r>
    </w:p>
    <w:p w:rsidR="00611450" w:rsidRDefault="00611450">
      <w:pPr>
        <w:spacing w:line="360" w:lineRule="auto"/>
        <w:ind w:firstLine="426"/>
        <w:jc w:val="both"/>
        <w:rPr>
          <w:sz w:val="28"/>
          <w:szCs w:val="28"/>
          <w:lang w:val="ru-RU"/>
        </w:rPr>
      </w:pPr>
      <w:r>
        <w:rPr>
          <w:sz w:val="28"/>
          <w:szCs w:val="28"/>
          <w:lang w:val="ru-RU"/>
        </w:rPr>
        <w:t>2. Макроэкономические условия, определяющие климат для осуществления лизинговых операций, особенности развития некоторых сопряженных с лизингом видов предпринимательской деятельности, состояние финансового рынка, которое определяет условия лизинга (уровень банковского процента, инвестиционные льготы, особенности налогообложения, степень инфляции и т.д.).</w:t>
      </w:r>
    </w:p>
    <w:p w:rsidR="00611450" w:rsidRDefault="00611450">
      <w:pPr>
        <w:spacing w:line="360" w:lineRule="auto"/>
        <w:ind w:firstLine="426"/>
        <w:jc w:val="both"/>
        <w:rPr>
          <w:sz w:val="28"/>
          <w:szCs w:val="28"/>
          <w:lang w:val="ru-RU"/>
        </w:rPr>
      </w:pPr>
      <w:r>
        <w:rPr>
          <w:sz w:val="28"/>
          <w:szCs w:val="28"/>
          <w:lang w:val="ru-RU"/>
        </w:rPr>
        <w:t>3. Применяемые в отношении лизинга системы бухгалтерского учета.</w:t>
      </w:r>
    </w:p>
    <w:p w:rsidR="00611450" w:rsidRDefault="00611450">
      <w:pPr>
        <w:spacing w:line="360" w:lineRule="auto"/>
        <w:ind w:firstLine="426"/>
        <w:jc w:val="both"/>
        <w:rPr>
          <w:sz w:val="28"/>
          <w:szCs w:val="28"/>
          <w:lang w:val="ru-RU"/>
        </w:rPr>
      </w:pPr>
      <w:r>
        <w:rPr>
          <w:sz w:val="28"/>
          <w:szCs w:val="28"/>
          <w:lang w:val="ru-RU"/>
        </w:rPr>
        <w:t>4. Государственное регулирование лизинга.</w:t>
      </w:r>
    </w:p>
    <w:p w:rsidR="00611450" w:rsidRDefault="00611450">
      <w:pPr>
        <w:spacing w:before="180" w:line="360" w:lineRule="auto"/>
        <w:ind w:left="40" w:firstLine="426"/>
        <w:jc w:val="both"/>
        <w:rPr>
          <w:sz w:val="28"/>
          <w:szCs w:val="28"/>
          <w:lang w:val="ru-RU"/>
        </w:rPr>
      </w:pPr>
      <w:r>
        <w:rPr>
          <w:sz w:val="28"/>
          <w:szCs w:val="28"/>
          <w:lang w:val="ru-RU"/>
        </w:rPr>
        <w:t>Все страны мира в отношении</w:t>
      </w:r>
      <w:r>
        <w:rPr>
          <w:b/>
          <w:bCs/>
          <w:sz w:val="28"/>
          <w:szCs w:val="28"/>
          <w:lang w:val="ru-RU"/>
        </w:rPr>
        <w:t xml:space="preserve"> </w:t>
      </w:r>
      <w:r>
        <w:rPr>
          <w:sz w:val="28"/>
          <w:szCs w:val="28"/>
          <w:lang w:val="ru-RU"/>
        </w:rPr>
        <w:t>законодательной базы лизинга разделяются на две группы стран: государства, которые приняли специальное законодательство по лизингу и страны, регулирующие ею осуществление в рамках обычного коммерческого и предпринимательского права.</w:t>
      </w:r>
    </w:p>
    <w:p w:rsidR="00611450" w:rsidRDefault="00611450">
      <w:pPr>
        <w:spacing w:line="360" w:lineRule="auto"/>
        <w:ind w:left="40" w:firstLine="426"/>
        <w:jc w:val="both"/>
        <w:rPr>
          <w:sz w:val="28"/>
          <w:szCs w:val="28"/>
          <w:lang w:val="ru-RU"/>
        </w:rPr>
      </w:pPr>
      <w:r>
        <w:rPr>
          <w:sz w:val="28"/>
          <w:szCs w:val="28"/>
          <w:lang w:val="ru-RU"/>
        </w:rPr>
        <w:t>Первая группа государств включает в себя страны, принявшие концепцию экономического собственника и страны, разделяющие принцип юридического собственника, другими словами - страны романской и англосаксонской правовой системы.</w:t>
      </w:r>
    </w:p>
    <w:p w:rsidR="00611450" w:rsidRDefault="00611450">
      <w:pPr>
        <w:spacing w:line="360" w:lineRule="auto"/>
        <w:ind w:left="40" w:firstLine="426"/>
        <w:jc w:val="both"/>
        <w:rPr>
          <w:sz w:val="28"/>
          <w:szCs w:val="28"/>
          <w:lang w:val="ru-RU"/>
        </w:rPr>
      </w:pPr>
      <w:r>
        <w:rPr>
          <w:sz w:val="28"/>
          <w:szCs w:val="28"/>
          <w:lang w:val="ru-RU"/>
        </w:rPr>
        <w:t>Большинство стран Европы не разрабатывало и не вводило в действие специального законодательства по лизингу. К ним относятся Великобритания, Германия, Дания. Во Франции, Португалии и Швеции существует специальное лизинговое законодательство. Основными вопросами, которые должны получить разрешение в законе о лизинге являются права лизингодателя и лизингополучателя, их взаимоотношения с продавцами и производителями оборудования или иного имущества, которое отдается в лизинг.</w:t>
      </w:r>
    </w:p>
    <w:p w:rsidR="00611450" w:rsidRDefault="00611450">
      <w:pPr>
        <w:spacing w:line="360" w:lineRule="auto"/>
        <w:ind w:left="40" w:firstLine="426"/>
        <w:jc w:val="both"/>
        <w:rPr>
          <w:sz w:val="28"/>
          <w:szCs w:val="28"/>
          <w:lang w:val="ru-RU"/>
        </w:rPr>
      </w:pPr>
      <w:r>
        <w:rPr>
          <w:sz w:val="28"/>
          <w:szCs w:val="28"/>
          <w:lang w:val="ru-RU"/>
        </w:rPr>
        <w:t>Как уже отмечалось в первой главе работы, лизинг является специфической формой экономических отношений, облекаемых в форму юридического документа с соответствующими финансовыми последствиями, который заключает в себе черты одновременно разных форм юридических и экономических взаимоотношений, таких как: институт поручения, право доверительной собственности, договор о купле-продаже или договор аренды, но не сводится ни к одному из них. Все страны делятся на две группы: придерживающиеся романского права (здесь, как правило, опцион является обязательным условием лизинга), сюда входят: Франция, Бельгия и Италия; и страны англосаксонской системы: куда входят наряду с США и Великобританией, Ирландия и Голландия. Некоторые страны Европы не могут быть отнесены ни к той, ни к другой группе и занимают в юридическом отношении как бы промежуточное положение, сочетая в своем законодательстве элементы, характерные для той и другой правовой системы.</w:t>
      </w:r>
    </w:p>
    <w:p w:rsidR="00611450" w:rsidRDefault="00611450">
      <w:pPr>
        <w:spacing w:line="360" w:lineRule="auto"/>
        <w:ind w:firstLine="426"/>
        <w:jc w:val="both"/>
        <w:rPr>
          <w:sz w:val="28"/>
          <w:szCs w:val="28"/>
          <w:lang w:val="ru-RU"/>
        </w:rPr>
      </w:pPr>
      <w:r>
        <w:rPr>
          <w:sz w:val="28"/>
          <w:szCs w:val="28"/>
          <w:lang w:val="ru-RU"/>
        </w:rPr>
        <w:t>Обязательным условием лизингового договора во Франции, Бельгии и Италии является включение оговорки о возможности продажи оборудования по истечении срока лизингового договора по предварительно согласованной цене (опцион). Напротив, в США и Великобритании опцион не может быть условием лизинга. в этом случае он превращается в договор аренды-продажи (</w:t>
      </w:r>
      <w:r>
        <w:rPr>
          <w:sz w:val="28"/>
          <w:szCs w:val="28"/>
          <w:lang w:val="en-US"/>
        </w:rPr>
        <w:t>hire</w:t>
      </w:r>
      <w:r>
        <w:rPr>
          <w:sz w:val="28"/>
          <w:szCs w:val="28"/>
          <w:lang w:val="ru-RU"/>
        </w:rPr>
        <w:t>-</w:t>
      </w:r>
      <w:r>
        <w:rPr>
          <w:sz w:val="28"/>
          <w:szCs w:val="28"/>
          <w:lang w:val="en-US"/>
        </w:rPr>
        <w:t>purchase</w:t>
      </w:r>
      <w:r>
        <w:rPr>
          <w:sz w:val="28"/>
          <w:szCs w:val="28"/>
          <w:lang w:val="ru-RU"/>
        </w:rPr>
        <w:t>).</w:t>
      </w:r>
    </w:p>
    <w:p w:rsidR="00611450" w:rsidRDefault="00611450">
      <w:pPr>
        <w:spacing w:line="360" w:lineRule="auto"/>
        <w:ind w:firstLine="426"/>
        <w:jc w:val="both"/>
        <w:rPr>
          <w:sz w:val="28"/>
          <w:szCs w:val="28"/>
          <w:lang w:val="ru-RU"/>
        </w:rPr>
      </w:pPr>
      <w:r>
        <w:rPr>
          <w:sz w:val="28"/>
          <w:szCs w:val="28"/>
          <w:lang w:val="ru-RU"/>
        </w:rPr>
        <w:t>В США лизинг трактуют прежде всего как форму финансовой сделки, применяемой наряду с кредитом и другими формами займов. Согласно законодательству Швейцарии и Германии предоставление опциона превращает лизинг в договор купли-продажи в рассрочку особого типа, особенность которого заключается в том, что в случае лизинга владельцем оборудования остается лизингодатель, а в случае купли-продажи в рассрочку право владения переходит к покупателю в момент заключения договора. При лизинге же право собственности переходит к покупателю не в момент заключения договора, а только после выполнения им необходимых условий. а именно: когда после осуществления необходимой серии лизинговых платежей выплаченная сумма сравняется с ценой оборудования, согласованной в лизинговом договоре.</w:t>
      </w:r>
    </w:p>
    <w:p w:rsidR="00611450" w:rsidRDefault="00611450">
      <w:pPr>
        <w:spacing w:line="360" w:lineRule="auto"/>
        <w:ind w:firstLine="426"/>
        <w:jc w:val="both"/>
        <w:rPr>
          <w:sz w:val="28"/>
          <w:szCs w:val="28"/>
          <w:lang w:val="ru-RU"/>
        </w:rPr>
      </w:pPr>
      <w:r>
        <w:rPr>
          <w:sz w:val="28"/>
          <w:szCs w:val="28"/>
          <w:lang w:val="ru-RU"/>
        </w:rPr>
        <w:t>Лизинг необходимо отличать не только от аренды-продажи и купли-продажи в рассрочку, но и от сделки под обеспечение (</w:t>
      </w:r>
      <w:r>
        <w:rPr>
          <w:sz w:val="28"/>
          <w:szCs w:val="28"/>
          <w:lang w:val="en-US"/>
        </w:rPr>
        <w:t>secured</w:t>
      </w:r>
      <w:r>
        <w:rPr>
          <w:sz w:val="28"/>
          <w:szCs w:val="28"/>
          <w:lang w:val="ru-RU"/>
        </w:rPr>
        <w:t xml:space="preserve"> </w:t>
      </w:r>
      <w:r>
        <w:rPr>
          <w:sz w:val="28"/>
          <w:szCs w:val="28"/>
          <w:lang w:val="en-US"/>
        </w:rPr>
        <w:t>transaction</w:t>
      </w:r>
      <w:r>
        <w:rPr>
          <w:sz w:val="28"/>
          <w:szCs w:val="28"/>
          <w:lang w:val="ru-RU"/>
        </w:rPr>
        <w:t>). Критерием является размер платежей (если они высокие, то это не лизинг), а также цена опциона в случае лизинга (она должна равняться той цене, по которой лизингодатель мог бы продать оборудование любому другому лицу). То есть договор лизинга квалифицируется как таковой по экономическим критериям. Следовательно, сделки в форме финансового лизинга всегда находятся под подозрением с точки зрения соответствия юридическим нормам, позволяющим квалифицировать их как лизинг, так как под договором о финансовом лизинге может скрываться другая форма экономических взаимоотношений.</w:t>
      </w:r>
    </w:p>
    <w:p w:rsidR="00611450" w:rsidRDefault="00611450">
      <w:pPr>
        <w:spacing w:line="360" w:lineRule="auto"/>
        <w:ind w:firstLine="426"/>
        <w:jc w:val="both"/>
        <w:rPr>
          <w:sz w:val="28"/>
          <w:szCs w:val="28"/>
          <w:lang w:val="ru-RU"/>
        </w:rPr>
      </w:pPr>
      <w:r>
        <w:rPr>
          <w:sz w:val="28"/>
          <w:szCs w:val="28"/>
          <w:lang w:val="ru-RU"/>
        </w:rPr>
        <w:t>Например, значительная часть тех договоров, которые в соответствии с действующим законодательством в Великобритании и во Франции классифицируются как лизинговые, в Германии могут подпасть под понятие сделки в рассрочку. Во Франции те лизинговые договоры, которые предусматривают по окончании срока действия лизингового договора возможность опциона (то есть преимущественного права выкупа по остаточной цене), выделяются в отдельную группу сделок типа кредит-аренда (</w:t>
      </w:r>
      <w:r>
        <w:rPr>
          <w:sz w:val="28"/>
          <w:szCs w:val="28"/>
          <w:lang w:val="en-US"/>
        </w:rPr>
        <w:t>credit</w:t>
      </w:r>
      <w:r>
        <w:rPr>
          <w:sz w:val="28"/>
          <w:szCs w:val="28"/>
          <w:lang w:val="ru-RU"/>
        </w:rPr>
        <w:t xml:space="preserve"> </w:t>
      </w:r>
      <w:r>
        <w:rPr>
          <w:sz w:val="28"/>
          <w:szCs w:val="28"/>
          <w:lang w:val="en-US"/>
        </w:rPr>
        <w:t>bail</w:t>
      </w:r>
      <w:r>
        <w:rPr>
          <w:sz w:val="28"/>
          <w:szCs w:val="28"/>
          <w:lang w:val="ru-RU"/>
        </w:rPr>
        <w:t>). Эти различия имеют принципиальное значение: те фирмы, которые предлагают клиентам сделки типа "</w:t>
      </w:r>
      <w:r>
        <w:rPr>
          <w:sz w:val="28"/>
          <w:szCs w:val="28"/>
          <w:lang w:val="en-US"/>
        </w:rPr>
        <w:t>credit</w:t>
      </w:r>
      <w:r>
        <w:rPr>
          <w:sz w:val="28"/>
          <w:szCs w:val="28"/>
          <w:lang w:val="ru-RU"/>
        </w:rPr>
        <w:t xml:space="preserve"> </w:t>
      </w:r>
      <w:r>
        <w:rPr>
          <w:sz w:val="28"/>
          <w:szCs w:val="28"/>
          <w:lang w:val="en-US"/>
        </w:rPr>
        <w:t>bail</w:t>
      </w:r>
      <w:r>
        <w:rPr>
          <w:sz w:val="28"/>
          <w:szCs w:val="28"/>
          <w:lang w:val="ru-RU"/>
        </w:rPr>
        <w:t>" подлежат во Франции другим методам государственного регулирования, чем те компании, которые работают по лизингу обычного типа. При сделках типа кредитный залог перемещение имущества от владельца к пользователю оборудования рассматривается как предпосылка совершения выкупа оборудования. По французскому законодательству производителям оборудования не предоставляется права совершать лизинговые операции.</w:t>
      </w:r>
    </w:p>
    <w:p w:rsidR="00611450" w:rsidRDefault="00611450">
      <w:pPr>
        <w:spacing w:line="360" w:lineRule="auto"/>
        <w:ind w:firstLine="426"/>
        <w:jc w:val="both"/>
        <w:rPr>
          <w:sz w:val="28"/>
          <w:szCs w:val="28"/>
          <w:lang w:val="ru-RU"/>
        </w:rPr>
      </w:pPr>
      <w:r>
        <w:rPr>
          <w:sz w:val="28"/>
          <w:szCs w:val="28"/>
          <w:lang w:val="ru-RU"/>
        </w:rPr>
        <w:t>Наличие специфического законодательства не является определяющим фактором для развития лизинга, более важно- наличие благоприятных</w:t>
      </w:r>
      <w:r>
        <w:rPr>
          <w:b/>
          <w:bCs/>
          <w:sz w:val="28"/>
          <w:szCs w:val="28"/>
          <w:lang w:val="ru-RU"/>
        </w:rPr>
        <w:t xml:space="preserve"> </w:t>
      </w:r>
      <w:r>
        <w:rPr>
          <w:sz w:val="28"/>
          <w:szCs w:val="28"/>
          <w:lang w:val="ru-RU"/>
        </w:rPr>
        <w:t>макроэкономических условий</w:t>
      </w:r>
      <w:r>
        <w:rPr>
          <w:b/>
          <w:bCs/>
          <w:sz w:val="28"/>
          <w:szCs w:val="28"/>
          <w:lang w:val="ru-RU"/>
        </w:rPr>
        <w:t>,</w:t>
      </w:r>
      <w:r>
        <w:rPr>
          <w:sz w:val="28"/>
          <w:szCs w:val="28"/>
          <w:lang w:val="ru-RU"/>
        </w:rPr>
        <w:t xml:space="preserve"> государственная поддержка инвестиций вообще и лизинговой деятельности как важной его формы, в частности.</w:t>
      </w:r>
    </w:p>
    <w:p w:rsidR="00611450" w:rsidRDefault="00611450">
      <w:pPr>
        <w:spacing w:line="360" w:lineRule="auto"/>
        <w:ind w:firstLine="426"/>
        <w:jc w:val="both"/>
        <w:rPr>
          <w:sz w:val="28"/>
          <w:szCs w:val="28"/>
          <w:lang w:val="ru-RU"/>
        </w:rPr>
      </w:pPr>
      <w:r>
        <w:rPr>
          <w:sz w:val="28"/>
          <w:szCs w:val="28"/>
          <w:lang w:val="ru-RU"/>
        </w:rPr>
        <w:t>К странам с благоприятными условиями для лизинга относятся Великобритания, Ирландия, Германия, Норвегия (наряду с США). Примером стран, где неблагоприятный климат для лизинга, являются Греция и Россия.</w:t>
      </w:r>
    </w:p>
    <w:p w:rsidR="00611450" w:rsidRDefault="00611450">
      <w:pPr>
        <w:spacing w:line="360" w:lineRule="auto"/>
        <w:ind w:firstLine="426"/>
        <w:jc w:val="both"/>
        <w:rPr>
          <w:sz w:val="28"/>
          <w:szCs w:val="28"/>
          <w:lang w:val="ru-RU"/>
        </w:rPr>
      </w:pPr>
      <w:r>
        <w:rPr>
          <w:sz w:val="28"/>
          <w:szCs w:val="28"/>
          <w:lang w:val="ru-RU"/>
        </w:rPr>
        <w:t>Лизинг в Греции начал развиваться позже, чем в других западноевропейских странах. Первая греческая лизинговая компания была создана только в 1991 г. и до сих пор лизинг в этой стране не получил широкого распространения. Его развитию препятствует наличие некоторых ограничений, отсутствующих в других странах ЕС. Например, в этой стране запрещен лизинг недвижимости, а также автобусов и грузовиков. Действующие в Греции нормы амортизации также не благоприятствуют развитию лизинга, который жестко регулируется государством через Банк Греции.</w:t>
      </w:r>
    </w:p>
    <w:p w:rsidR="00611450" w:rsidRDefault="00611450">
      <w:pPr>
        <w:spacing w:line="360" w:lineRule="auto"/>
        <w:ind w:firstLine="426"/>
        <w:jc w:val="both"/>
        <w:rPr>
          <w:sz w:val="28"/>
          <w:szCs w:val="28"/>
          <w:lang w:val="ru-RU"/>
        </w:rPr>
      </w:pPr>
      <w:r>
        <w:rPr>
          <w:sz w:val="28"/>
          <w:szCs w:val="28"/>
          <w:lang w:val="ru-RU"/>
        </w:rPr>
        <w:t xml:space="preserve">К странам с благоприятным климатом для лизинга наряду с Великобританией относится Ирландия, этот пример показывает также важное значение для развития лизинга особенностей государственной политики по отношению к нему. Ирландское правительство предоставляет лизинговым компаниям государственные субсидии, а также разрешает применять ускоренный режим амортизации. В результате Ирландия превратилась в важный мировой центр лизинга самолетов: базирующийся в этой стране "Международный центр по оказанию финансовых услуг" предоставляет своим клиентам возможность списания стоимости передаваемого в лизинг имущества в течение одного года. Это очень важно для авиатранспортных компаний и многие из них стали брать самолеты в лизинг именно в Ирландии. Особо благоприятные условия для осуществления лизинговых операций созданы в Ирландской офшорной зоне Шеннон, где расположилась штаб-квартира группы </w:t>
      </w:r>
      <w:r>
        <w:rPr>
          <w:sz w:val="28"/>
          <w:szCs w:val="28"/>
          <w:lang w:val="en-US"/>
        </w:rPr>
        <w:t>GPA</w:t>
      </w:r>
      <w:r>
        <w:rPr>
          <w:sz w:val="28"/>
          <w:szCs w:val="28"/>
          <w:lang w:val="ru-RU"/>
        </w:rPr>
        <w:t>, которая превратилась в самую крупную в мире компанию по лизингу самолетов.</w:t>
      </w:r>
    </w:p>
    <w:p w:rsidR="00611450" w:rsidRDefault="00611450">
      <w:pPr>
        <w:spacing w:before="200" w:line="360" w:lineRule="auto"/>
        <w:ind w:left="80" w:firstLine="426"/>
        <w:jc w:val="both"/>
        <w:rPr>
          <w:sz w:val="28"/>
          <w:szCs w:val="28"/>
          <w:lang w:val="ru-RU"/>
        </w:rPr>
      </w:pPr>
      <w:r>
        <w:rPr>
          <w:sz w:val="28"/>
          <w:szCs w:val="28"/>
          <w:lang w:val="ru-RU"/>
        </w:rPr>
        <w:t>Методы составления бухгалтерской отчетности по лизингу приобретают большое значение в тех странах, где эти особенности отражаются на величине начисляемых налогов. В большинстве европейских государств передаваемое в лизинг имущество ставится на баланс лизингодателя, который также ведет учет его амортизации. Лизинговые платежи проходят по счету прибылей и убытков лизингополучателя, что позволяет ему уменьшить свою налогооблагаемую базу, реализуя таким образом налоговые льготы.</w:t>
      </w:r>
    </w:p>
    <w:p w:rsidR="00611450" w:rsidRDefault="00611450">
      <w:pPr>
        <w:spacing w:line="360" w:lineRule="auto"/>
        <w:ind w:left="80" w:firstLine="426"/>
        <w:jc w:val="both"/>
        <w:rPr>
          <w:sz w:val="28"/>
          <w:szCs w:val="28"/>
          <w:lang w:val="ru-RU"/>
        </w:rPr>
      </w:pPr>
      <w:r>
        <w:rPr>
          <w:sz w:val="28"/>
          <w:szCs w:val="28"/>
          <w:lang w:val="ru-RU"/>
        </w:rPr>
        <w:t>Международный комитет по стандартизации бухучета разработал в 1996 г. международные стандарты по учету лизинга, которые были приняты Великобританией, Ирландией, Нидерландами, Бельгией и Грецией, а также США и Японией. Эти стандарты базируются на принципе экономического владения передаваемым в лизинг имуществом, принятого англосаксонскими странами. В отличие от англосаксонских стран, являющихся мировыми лидерами в развитии лизинга, большинство стран континентальной Европы, а также Комиссия Европейского Союза и организация "</w:t>
      </w:r>
      <w:r>
        <w:rPr>
          <w:sz w:val="28"/>
          <w:szCs w:val="28"/>
          <w:lang w:val="en-US"/>
        </w:rPr>
        <w:t>Leaseurope</w:t>
      </w:r>
      <w:r>
        <w:rPr>
          <w:sz w:val="28"/>
          <w:szCs w:val="28"/>
          <w:lang w:val="ru-RU"/>
        </w:rPr>
        <w:t>", придерживаются концепции юридического права на владение передаваемым в лизинг имуществом.</w:t>
      </w:r>
    </w:p>
    <w:p w:rsidR="00611450" w:rsidRDefault="00611450">
      <w:pPr>
        <w:spacing w:line="360" w:lineRule="auto"/>
        <w:ind w:firstLine="426"/>
        <w:jc w:val="both"/>
        <w:rPr>
          <w:sz w:val="28"/>
          <w:szCs w:val="28"/>
          <w:lang w:val="ru-RU"/>
        </w:rPr>
      </w:pPr>
      <w:r>
        <w:rPr>
          <w:sz w:val="28"/>
          <w:szCs w:val="28"/>
          <w:lang w:val="ru-RU"/>
        </w:rPr>
        <w:t>Из двух концепций вытекают не только различные системы бухучета лизинговых сделок, но и разные методы начисления амортизации и налогов. Эти две концепции по-разному решают вопрос о том, какая из сторон лизинговой сделки должна учитывать на своем балансе имущество, отданное в лизинг: лизингодатель (согласно юридической концепции) или лизингополучатель (по экономической концепции). В свою очередь это определяет как будет происходить начисление амортизации.</w:t>
      </w:r>
    </w:p>
    <w:p w:rsidR="00611450" w:rsidRDefault="00611450">
      <w:pPr>
        <w:pStyle w:val="21"/>
        <w:spacing w:after="0" w:line="360" w:lineRule="auto"/>
        <w:ind w:firstLine="426"/>
        <w:jc w:val="both"/>
        <w:rPr>
          <w:sz w:val="28"/>
          <w:szCs w:val="28"/>
          <w:lang w:val="ru-RU"/>
        </w:rPr>
      </w:pPr>
      <w:r>
        <w:rPr>
          <w:sz w:val="28"/>
          <w:szCs w:val="28"/>
          <w:lang w:val="ru-RU"/>
        </w:rPr>
        <w:t>Согласно системе, поддержанной Международным комитетом стандартизации бухучета и разработанной на основе опыта развития лизинга в США и Великобритании, при определенных условиях приоритет отдается экономической сущности лизинговой сделки, а не ее правовой форме. Такими условиями является заключение лизингового соглашения на длительный срок, позволяющий получить возмещение почти всей стоимости имущества, а также предоставление возможности для опциона. Такой характер сделки означает, что основные риски и доходы, связанные с использованием передаваемого в лизинг имущества, переходят от лизингодателя к лизингополучателю. В этих условиях экономическая концепция учета лизинга позволяет более точно с финансово-экономической точки зрения отражать в финансовой отчетности сущность обязательств и активов обеих сторон лизинговой сделки, а значит более обоснованно начислять налоги.</w:t>
      </w:r>
    </w:p>
    <w:p w:rsidR="00611450" w:rsidRDefault="00611450">
      <w:pPr>
        <w:spacing w:before="100" w:line="360" w:lineRule="auto"/>
        <w:ind w:firstLine="426"/>
        <w:jc w:val="both"/>
        <w:rPr>
          <w:sz w:val="28"/>
          <w:szCs w:val="28"/>
          <w:lang w:val="ru-RU"/>
        </w:rPr>
      </w:pPr>
      <w:r>
        <w:rPr>
          <w:sz w:val="28"/>
          <w:szCs w:val="28"/>
          <w:lang w:val="ru-RU"/>
        </w:rPr>
        <w:t>В разных странах применяются весьма различные</w:t>
      </w:r>
      <w:r>
        <w:rPr>
          <w:b/>
          <w:bCs/>
          <w:sz w:val="28"/>
          <w:szCs w:val="28"/>
          <w:lang w:val="ru-RU"/>
        </w:rPr>
        <w:t xml:space="preserve"> </w:t>
      </w:r>
      <w:r>
        <w:rPr>
          <w:sz w:val="28"/>
          <w:szCs w:val="28"/>
          <w:lang w:val="ru-RU"/>
        </w:rPr>
        <w:t>системы государственного регулирования лизинговой деятельности. В тех странах, где лизинг первоначально возник как специфическая функция банков (в частности во Франции и Италии), государственный надзор за лизингом осуществляют те же органы, которые регулируют банковскую деятельность. В Германии и Великобритании надбанковский надзор осуществляется только за той частью лизинговых операций, которые проводятся лизинговыми компаниями, действующими на правах специализированных филиалов банков. Во Франции деятельность лизинговых компаний строго регулируется со стороны государства, так как лизинговые фирмы классифицируются как финансовые институты, подлежащие такому же строгому контролю, которому подлежат банки. Однако, общей тенденцией в мировой практике является более либеральное регулирование лизинговой деятельности по сравнению с банковскими операциями. В таблице 13 приводятся сведения о учредителях европейских лизинговых компаний по данным "</w:t>
      </w:r>
      <w:r>
        <w:rPr>
          <w:sz w:val="28"/>
          <w:szCs w:val="28"/>
          <w:lang w:val="en-US"/>
        </w:rPr>
        <w:t>Leaseurope</w:t>
      </w:r>
      <w:r>
        <w:rPr>
          <w:sz w:val="28"/>
          <w:szCs w:val="28"/>
          <w:lang w:val="ru-RU"/>
        </w:rPr>
        <w:t>".</w:t>
      </w:r>
    </w:p>
    <w:p w:rsidR="00611450" w:rsidRDefault="00611450">
      <w:pPr>
        <w:spacing w:before="100" w:line="360" w:lineRule="auto"/>
        <w:ind w:firstLine="426"/>
        <w:jc w:val="right"/>
        <w:rPr>
          <w:i/>
          <w:iCs/>
          <w:sz w:val="28"/>
          <w:szCs w:val="28"/>
          <w:lang w:val="ru-RU"/>
        </w:rPr>
      </w:pPr>
      <w:r>
        <w:rPr>
          <w:i/>
          <w:iCs/>
          <w:sz w:val="28"/>
          <w:szCs w:val="28"/>
          <w:lang w:val="ru-RU"/>
        </w:rPr>
        <w:t>Таблица 13 Действующие формы европейских лизинговых компаний в 2001г.,% (9, стр 15)</w:t>
      </w:r>
    </w:p>
    <w:tbl>
      <w:tblPr>
        <w:tblW w:w="0" w:type="auto"/>
        <w:tblInd w:w="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24"/>
        <w:gridCol w:w="1559"/>
        <w:gridCol w:w="1701"/>
        <w:gridCol w:w="1559"/>
      </w:tblGrid>
      <w:tr w:rsidR="00611450">
        <w:trPr>
          <w:cantSplit/>
          <w:trHeight w:val="315"/>
        </w:trPr>
        <w:tc>
          <w:tcPr>
            <w:tcW w:w="1324" w:type="dxa"/>
            <w:vMerge w:val="restart"/>
          </w:tcPr>
          <w:p w:rsidR="00611450" w:rsidRDefault="00611450">
            <w:pPr>
              <w:spacing w:line="360" w:lineRule="auto"/>
              <w:ind w:firstLine="426"/>
              <w:jc w:val="center"/>
              <w:rPr>
                <w:sz w:val="16"/>
                <w:szCs w:val="16"/>
                <w:lang w:val="ru-RU"/>
              </w:rPr>
            </w:pPr>
          </w:p>
          <w:p w:rsidR="00611450" w:rsidRDefault="00611450">
            <w:pPr>
              <w:spacing w:line="360" w:lineRule="auto"/>
              <w:ind w:firstLine="426"/>
              <w:jc w:val="center"/>
              <w:rPr>
                <w:sz w:val="16"/>
                <w:szCs w:val="16"/>
                <w:lang w:val="ru-RU"/>
              </w:rPr>
            </w:pPr>
          </w:p>
          <w:p w:rsidR="00611450" w:rsidRDefault="00611450">
            <w:pPr>
              <w:spacing w:line="360" w:lineRule="auto"/>
              <w:jc w:val="center"/>
              <w:rPr>
                <w:sz w:val="16"/>
                <w:szCs w:val="16"/>
                <w:lang w:val="ru-RU"/>
              </w:rPr>
            </w:pPr>
            <w:r>
              <w:rPr>
                <w:sz w:val="16"/>
                <w:szCs w:val="16"/>
                <w:lang w:val="ru-RU"/>
              </w:rPr>
              <w:t>Страна</w:t>
            </w:r>
          </w:p>
        </w:tc>
        <w:tc>
          <w:tcPr>
            <w:tcW w:w="4819" w:type="dxa"/>
            <w:gridSpan w:val="3"/>
          </w:tcPr>
          <w:p w:rsidR="00611450" w:rsidRDefault="00611450">
            <w:pPr>
              <w:spacing w:line="360" w:lineRule="auto"/>
              <w:jc w:val="center"/>
              <w:rPr>
                <w:sz w:val="16"/>
                <w:szCs w:val="16"/>
                <w:lang w:val="ru-RU"/>
              </w:rPr>
            </w:pPr>
            <w:r>
              <w:rPr>
                <w:sz w:val="16"/>
                <w:szCs w:val="16"/>
                <w:lang w:val="ru-RU"/>
              </w:rPr>
              <w:t>Доля лизинговых компаний в виде</w:t>
            </w:r>
          </w:p>
        </w:tc>
      </w:tr>
      <w:tr w:rsidR="00611450">
        <w:trPr>
          <w:cantSplit/>
          <w:trHeight w:val="936"/>
        </w:trPr>
        <w:tc>
          <w:tcPr>
            <w:tcW w:w="1324" w:type="dxa"/>
            <w:vMerge/>
          </w:tcPr>
          <w:p w:rsidR="00611450" w:rsidRDefault="00611450">
            <w:pPr>
              <w:spacing w:line="360" w:lineRule="auto"/>
              <w:ind w:firstLine="426"/>
              <w:jc w:val="center"/>
              <w:rPr>
                <w:sz w:val="16"/>
                <w:szCs w:val="16"/>
                <w:lang w:val="ru-RU"/>
              </w:rPr>
            </w:pPr>
          </w:p>
        </w:tc>
        <w:tc>
          <w:tcPr>
            <w:tcW w:w="1559" w:type="dxa"/>
          </w:tcPr>
          <w:p w:rsidR="00611450" w:rsidRDefault="00611450">
            <w:pPr>
              <w:spacing w:line="360" w:lineRule="auto"/>
              <w:jc w:val="center"/>
              <w:rPr>
                <w:sz w:val="16"/>
                <w:szCs w:val="16"/>
                <w:lang w:val="ru-RU"/>
              </w:rPr>
            </w:pPr>
            <w:r>
              <w:rPr>
                <w:sz w:val="16"/>
                <w:szCs w:val="16"/>
                <w:lang w:val="ru-RU"/>
              </w:rPr>
              <w:t>Филиалов дочерних компаний банков</w:t>
            </w:r>
          </w:p>
        </w:tc>
        <w:tc>
          <w:tcPr>
            <w:tcW w:w="1701" w:type="dxa"/>
          </w:tcPr>
          <w:p w:rsidR="00611450" w:rsidRDefault="00611450">
            <w:pPr>
              <w:spacing w:line="360" w:lineRule="auto"/>
              <w:ind w:firstLine="34"/>
              <w:jc w:val="center"/>
              <w:rPr>
                <w:sz w:val="16"/>
                <w:szCs w:val="16"/>
                <w:lang w:val="ru-RU"/>
              </w:rPr>
            </w:pPr>
            <w:r>
              <w:rPr>
                <w:sz w:val="16"/>
                <w:szCs w:val="16"/>
                <w:lang w:val="ru-RU"/>
              </w:rPr>
              <w:t>Кэптивных (учрежденных производителями оборудования)</w:t>
            </w:r>
          </w:p>
        </w:tc>
        <w:tc>
          <w:tcPr>
            <w:tcW w:w="1559" w:type="dxa"/>
          </w:tcPr>
          <w:p w:rsidR="00611450" w:rsidRDefault="00611450">
            <w:pPr>
              <w:spacing w:line="360" w:lineRule="auto"/>
              <w:jc w:val="center"/>
              <w:rPr>
                <w:sz w:val="16"/>
                <w:szCs w:val="16"/>
                <w:lang w:val="ru-RU"/>
              </w:rPr>
            </w:pPr>
            <w:r>
              <w:rPr>
                <w:sz w:val="16"/>
                <w:szCs w:val="16"/>
                <w:lang w:val="ru-RU"/>
              </w:rPr>
              <w:t>Независимых, других</w:t>
            </w:r>
          </w:p>
        </w:tc>
      </w:tr>
      <w:tr w:rsidR="00611450">
        <w:trPr>
          <w:cantSplit/>
          <w:trHeight w:val="3959"/>
        </w:trPr>
        <w:tc>
          <w:tcPr>
            <w:tcW w:w="1324" w:type="dxa"/>
          </w:tcPr>
          <w:p w:rsidR="00611450" w:rsidRDefault="00611450">
            <w:pPr>
              <w:spacing w:line="360" w:lineRule="auto"/>
              <w:jc w:val="center"/>
              <w:rPr>
                <w:sz w:val="16"/>
                <w:szCs w:val="16"/>
                <w:lang w:val="ru-RU"/>
              </w:rPr>
            </w:pPr>
            <w:r>
              <w:rPr>
                <w:sz w:val="16"/>
                <w:szCs w:val="16"/>
                <w:lang w:val="ru-RU"/>
              </w:rPr>
              <w:t>Бельгия</w:t>
            </w:r>
          </w:p>
          <w:p w:rsidR="00611450" w:rsidRDefault="00611450">
            <w:pPr>
              <w:spacing w:line="360" w:lineRule="auto"/>
              <w:jc w:val="center"/>
              <w:rPr>
                <w:sz w:val="16"/>
                <w:szCs w:val="16"/>
                <w:lang w:val="ru-RU"/>
              </w:rPr>
            </w:pPr>
            <w:r>
              <w:rPr>
                <w:sz w:val="16"/>
                <w:szCs w:val="16"/>
                <w:lang w:val="ru-RU"/>
              </w:rPr>
              <w:t>Болгария</w:t>
            </w:r>
          </w:p>
          <w:p w:rsidR="00611450" w:rsidRDefault="00611450">
            <w:pPr>
              <w:pStyle w:val="23"/>
              <w:spacing w:line="360" w:lineRule="auto"/>
              <w:jc w:val="center"/>
              <w:rPr>
                <w:sz w:val="16"/>
                <w:szCs w:val="16"/>
                <w:lang w:val="ru-RU"/>
              </w:rPr>
            </w:pPr>
            <w:r>
              <w:rPr>
                <w:sz w:val="16"/>
                <w:szCs w:val="16"/>
                <w:lang w:val="ru-RU"/>
              </w:rPr>
              <w:t>Швейцария</w:t>
            </w:r>
          </w:p>
          <w:p w:rsidR="00611450" w:rsidRDefault="00611450">
            <w:pPr>
              <w:spacing w:line="360" w:lineRule="auto"/>
              <w:jc w:val="center"/>
              <w:rPr>
                <w:sz w:val="16"/>
                <w:szCs w:val="16"/>
                <w:lang w:val="ru-RU"/>
              </w:rPr>
            </w:pPr>
            <w:r>
              <w:rPr>
                <w:sz w:val="16"/>
                <w:szCs w:val="16"/>
                <w:lang w:val="ru-RU"/>
              </w:rPr>
              <w:t>Чехия</w:t>
            </w:r>
          </w:p>
          <w:p w:rsidR="00611450" w:rsidRDefault="00611450">
            <w:pPr>
              <w:spacing w:line="360" w:lineRule="auto"/>
              <w:jc w:val="center"/>
              <w:rPr>
                <w:sz w:val="16"/>
                <w:szCs w:val="16"/>
                <w:lang w:val="ru-RU"/>
              </w:rPr>
            </w:pPr>
            <w:r>
              <w:rPr>
                <w:sz w:val="16"/>
                <w:szCs w:val="16"/>
                <w:lang w:val="ru-RU"/>
              </w:rPr>
              <w:t>Германия</w:t>
            </w:r>
          </w:p>
          <w:p w:rsidR="00611450" w:rsidRDefault="00611450">
            <w:pPr>
              <w:spacing w:line="360" w:lineRule="auto"/>
              <w:jc w:val="center"/>
              <w:rPr>
                <w:sz w:val="16"/>
                <w:szCs w:val="16"/>
                <w:lang w:val="ru-RU"/>
              </w:rPr>
            </w:pPr>
            <w:r>
              <w:rPr>
                <w:sz w:val="16"/>
                <w:szCs w:val="16"/>
                <w:lang w:val="ru-RU"/>
              </w:rPr>
              <w:t>Испания</w:t>
            </w:r>
          </w:p>
          <w:p w:rsidR="00611450" w:rsidRDefault="00611450">
            <w:pPr>
              <w:spacing w:line="360" w:lineRule="auto"/>
              <w:jc w:val="center"/>
              <w:rPr>
                <w:sz w:val="16"/>
                <w:szCs w:val="16"/>
                <w:lang w:val="ru-RU"/>
              </w:rPr>
            </w:pPr>
            <w:r>
              <w:rPr>
                <w:sz w:val="16"/>
                <w:szCs w:val="16"/>
                <w:lang w:val="ru-RU"/>
              </w:rPr>
              <w:t>Эстония</w:t>
            </w:r>
          </w:p>
          <w:p w:rsidR="00611450" w:rsidRDefault="00611450">
            <w:pPr>
              <w:spacing w:line="360" w:lineRule="auto"/>
              <w:jc w:val="center"/>
              <w:rPr>
                <w:sz w:val="16"/>
                <w:szCs w:val="16"/>
                <w:lang w:val="ru-RU"/>
              </w:rPr>
            </w:pPr>
            <w:r>
              <w:rPr>
                <w:sz w:val="16"/>
                <w:szCs w:val="16"/>
                <w:lang w:val="ru-RU"/>
              </w:rPr>
              <w:t>Финляндия</w:t>
            </w:r>
          </w:p>
          <w:p w:rsidR="00611450" w:rsidRDefault="00611450">
            <w:pPr>
              <w:spacing w:line="360" w:lineRule="auto"/>
              <w:jc w:val="center"/>
              <w:rPr>
                <w:sz w:val="16"/>
                <w:szCs w:val="16"/>
                <w:lang w:val="ru-RU"/>
              </w:rPr>
            </w:pPr>
            <w:r>
              <w:rPr>
                <w:sz w:val="16"/>
                <w:szCs w:val="16"/>
                <w:lang w:val="ru-RU"/>
              </w:rPr>
              <w:t>Греция</w:t>
            </w:r>
          </w:p>
          <w:p w:rsidR="00611450" w:rsidRDefault="00611450">
            <w:pPr>
              <w:spacing w:line="360" w:lineRule="auto"/>
              <w:jc w:val="center"/>
              <w:rPr>
                <w:sz w:val="16"/>
                <w:szCs w:val="16"/>
                <w:lang w:val="ru-RU"/>
              </w:rPr>
            </w:pPr>
            <w:r>
              <w:rPr>
                <w:sz w:val="16"/>
                <w:szCs w:val="16"/>
                <w:lang w:val="ru-RU"/>
              </w:rPr>
              <w:t>Венгрия</w:t>
            </w:r>
          </w:p>
          <w:p w:rsidR="00611450" w:rsidRDefault="00611450">
            <w:pPr>
              <w:spacing w:line="360" w:lineRule="auto"/>
              <w:jc w:val="center"/>
              <w:rPr>
                <w:sz w:val="16"/>
                <w:szCs w:val="16"/>
                <w:lang w:val="ru-RU"/>
              </w:rPr>
            </w:pPr>
            <w:r>
              <w:rPr>
                <w:sz w:val="16"/>
                <w:szCs w:val="16"/>
                <w:lang w:val="ru-RU"/>
              </w:rPr>
              <w:t>Италия</w:t>
            </w:r>
          </w:p>
          <w:p w:rsidR="00611450" w:rsidRDefault="00611450">
            <w:pPr>
              <w:spacing w:line="360" w:lineRule="auto"/>
              <w:jc w:val="center"/>
              <w:rPr>
                <w:sz w:val="16"/>
                <w:szCs w:val="16"/>
                <w:lang w:val="ru-RU"/>
              </w:rPr>
            </w:pPr>
            <w:r>
              <w:rPr>
                <w:sz w:val="16"/>
                <w:szCs w:val="16"/>
                <w:lang w:val="ru-RU"/>
              </w:rPr>
              <w:t>Ирландия</w:t>
            </w:r>
          </w:p>
          <w:p w:rsidR="00611450" w:rsidRDefault="00611450">
            <w:pPr>
              <w:spacing w:line="360" w:lineRule="auto"/>
              <w:jc w:val="center"/>
              <w:rPr>
                <w:sz w:val="16"/>
                <w:szCs w:val="16"/>
                <w:lang w:val="ru-RU"/>
              </w:rPr>
            </w:pPr>
            <w:r>
              <w:rPr>
                <w:sz w:val="16"/>
                <w:szCs w:val="16"/>
                <w:lang w:val="ru-RU"/>
              </w:rPr>
              <w:t>Норвегия</w:t>
            </w:r>
          </w:p>
          <w:p w:rsidR="00611450" w:rsidRDefault="00611450">
            <w:pPr>
              <w:spacing w:line="360" w:lineRule="auto"/>
              <w:jc w:val="center"/>
              <w:rPr>
                <w:sz w:val="16"/>
                <w:szCs w:val="16"/>
                <w:lang w:val="ru-RU"/>
              </w:rPr>
            </w:pPr>
            <w:r>
              <w:rPr>
                <w:sz w:val="16"/>
                <w:szCs w:val="16"/>
                <w:lang w:val="ru-RU"/>
              </w:rPr>
              <w:t>Польша</w:t>
            </w:r>
          </w:p>
          <w:p w:rsidR="00611450" w:rsidRDefault="00611450">
            <w:pPr>
              <w:spacing w:line="360" w:lineRule="auto"/>
              <w:jc w:val="center"/>
              <w:rPr>
                <w:sz w:val="16"/>
                <w:szCs w:val="16"/>
                <w:lang w:val="ru-RU"/>
              </w:rPr>
            </w:pPr>
            <w:r>
              <w:rPr>
                <w:sz w:val="16"/>
                <w:szCs w:val="16"/>
                <w:lang w:val="ru-RU"/>
              </w:rPr>
              <w:t>Россия</w:t>
            </w:r>
          </w:p>
          <w:p w:rsidR="00611450" w:rsidRDefault="00611450">
            <w:pPr>
              <w:spacing w:line="360" w:lineRule="auto"/>
              <w:jc w:val="center"/>
              <w:rPr>
                <w:sz w:val="16"/>
                <w:szCs w:val="16"/>
                <w:lang w:val="ru-RU"/>
              </w:rPr>
            </w:pPr>
            <w:r>
              <w:rPr>
                <w:sz w:val="16"/>
                <w:szCs w:val="16"/>
                <w:lang w:val="ru-RU"/>
              </w:rPr>
              <w:t>Словения</w:t>
            </w:r>
          </w:p>
          <w:p w:rsidR="00611450" w:rsidRDefault="00611450">
            <w:pPr>
              <w:spacing w:line="360" w:lineRule="auto"/>
              <w:jc w:val="center"/>
              <w:rPr>
                <w:sz w:val="16"/>
                <w:szCs w:val="16"/>
                <w:lang w:val="ru-RU"/>
              </w:rPr>
            </w:pPr>
            <w:r>
              <w:rPr>
                <w:sz w:val="16"/>
                <w:szCs w:val="16"/>
                <w:lang w:val="ru-RU"/>
              </w:rPr>
              <w:t>Словакия</w:t>
            </w:r>
          </w:p>
        </w:tc>
        <w:tc>
          <w:tcPr>
            <w:tcW w:w="1559" w:type="dxa"/>
          </w:tcPr>
          <w:p w:rsidR="00611450" w:rsidRDefault="00611450">
            <w:pPr>
              <w:spacing w:line="360" w:lineRule="auto"/>
              <w:jc w:val="center"/>
              <w:rPr>
                <w:sz w:val="16"/>
                <w:szCs w:val="16"/>
                <w:lang w:val="ru-RU"/>
              </w:rPr>
            </w:pPr>
            <w:r>
              <w:rPr>
                <w:sz w:val="16"/>
                <w:szCs w:val="16"/>
                <w:lang w:val="ru-RU"/>
              </w:rPr>
              <w:t>70</w:t>
            </w:r>
          </w:p>
          <w:p w:rsidR="00611450" w:rsidRDefault="00611450">
            <w:pPr>
              <w:spacing w:line="360" w:lineRule="auto"/>
              <w:jc w:val="center"/>
              <w:rPr>
                <w:sz w:val="16"/>
                <w:szCs w:val="16"/>
                <w:lang w:val="ru-RU"/>
              </w:rPr>
            </w:pPr>
            <w:r>
              <w:rPr>
                <w:sz w:val="16"/>
                <w:szCs w:val="16"/>
                <w:lang w:val="ru-RU"/>
              </w:rPr>
              <w:t>39</w:t>
            </w:r>
          </w:p>
          <w:p w:rsidR="00611450" w:rsidRDefault="00611450">
            <w:pPr>
              <w:spacing w:line="360" w:lineRule="auto"/>
              <w:jc w:val="center"/>
              <w:rPr>
                <w:sz w:val="16"/>
                <w:szCs w:val="16"/>
                <w:lang w:val="ru-RU"/>
              </w:rPr>
            </w:pPr>
            <w:r>
              <w:rPr>
                <w:sz w:val="16"/>
                <w:szCs w:val="16"/>
                <w:lang w:val="ru-RU"/>
              </w:rPr>
              <w:t>30</w:t>
            </w:r>
          </w:p>
          <w:p w:rsidR="00611450" w:rsidRDefault="00611450">
            <w:pPr>
              <w:spacing w:line="360" w:lineRule="auto"/>
              <w:jc w:val="center"/>
              <w:rPr>
                <w:sz w:val="16"/>
                <w:szCs w:val="16"/>
                <w:lang w:val="ru-RU"/>
              </w:rPr>
            </w:pPr>
            <w:r>
              <w:rPr>
                <w:sz w:val="16"/>
                <w:szCs w:val="16"/>
                <w:lang w:val="ru-RU"/>
              </w:rPr>
              <w:t>10</w:t>
            </w:r>
          </w:p>
          <w:p w:rsidR="00611450" w:rsidRDefault="00611450">
            <w:pPr>
              <w:spacing w:line="360" w:lineRule="auto"/>
              <w:jc w:val="center"/>
              <w:rPr>
                <w:sz w:val="16"/>
                <w:szCs w:val="16"/>
                <w:lang w:val="ru-RU"/>
              </w:rPr>
            </w:pPr>
            <w:r>
              <w:rPr>
                <w:sz w:val="16"/>
                <w:szCs w:val="16"/>
                <w:lang w:val="ru-RU"/>
              </w:rPr>
              <w:t>48</w:t>
            </w:r>
          </w:p>
          <w:p w:rsidR="00611450" w:rsidRDefault="00611450">
            <w:pPr>
              <w:spacing w:line="360" w:lineRule="auto"/>
              <w:jc w:val="center"/>
              <w:rPr>
                <w:sz w:val="16"/>
                <w:szCs w:val="16"/>
                <w:lang w:val="ru-RU"/>
              </w:rPr>
            </w:pPr>
            <w:r>
              <w:rPr>
                <w:sz w:val="16"/>
                <w:szCs w:val="16"/>
                <w:lang w:val="ru-RU"/>
              </w:rPr>
              <w:t>77</w:t>
            </w:r>
          </w:p>
          <w:p w:rsidR="00611450" w:rsidRDefault="00611450">
            <w:pPr>
              <w:spacing w:line="360" w:lineRule="auto"/>
              <w:jc w:val="center"/>
              <w:rPr>
                <w:sz w:val="16"/>
                <w:szCs w:val="16"/>
                <w:lang w:val="ru-RU"/>
              </w:rPr>
            </w:pPr>
            <w:r>
              <w:rPr>
                <w:sz w:val="16"/>
                <w:szCs w:val="16"/>
                <w:lang w:val="ru-RU"/>
              </w:rPr>
              <w:t>98</w:t>
            </w:r>
          </w:p>
          <w:p w:rsidR="00611450" w:rsidRDefault="00611450">
            <w:pPr>
              <w:spacing w:line="360" w:lineRule="auto"/>
              <w:jc w:val="center"/>
              <w:rPr>
                <w:sz w:val="16"/>
                <w:szCs w:val="16"/>
                <w:lang w:val="ru-RU"/>
              </w:rPr>
            </w:pPr>
            <w:r>
              <w:rPr>
                <w:sz w:val="16"/>
                <w:szCs w:val="16"/>
                <w:lang w:val="ru-RU"/>
              </w:rPr>
              <w:t>30</w:t>
            </w:r>
          </w:p>
          <w:p w:rsidR="00611450" w:rsidRDefault="00611450">
            <w:pPr>
              <w:spacing w:line="360" w:lineRule="auto"/>
              <w:jc w:val="center"/>
              <w:rPr>
                <w:sz w:val="16"/>
                <w:szCs w:val="16"/>
                <w:lang w:val="ru-RU"/>
              </w:rPr>
            </w:pPr>
            <w:r>
              <w:rPr>
                <w:sz w:val="16"/>
                <w:szCs w:val="16"/>
                <w:lang w:val="ru-RU"/>
              </w:rPr>
              <w:t>0</w:t>
            </w:r>
          </w:p>
          <w:p w:rsidR="00611450" w:rsidRDefault="00611450">
            <w:pPr>
              <w:spacing w:line="360" w:lineRule="auto"/>
              <w:jc w:val="center"/>
              <w:rPr>
                <w:sz w:val="16"/>
                <w:szCs w:val="16"/>
                <w:lang w:val="ru-RU"/>
              </w:rPr>
            </w:pPr>
            <w:r>
              <w:rPr>
                <w:sz w:val="16"/>
                <w:szCs w:val="16"/>
                <w:lang w:val="ru-RU"/>
              </w:rPr>
              <w:t>50</w:t>
            </w:r>
          </w:p>
          <w:p w:rsidR="00611450" w:rsidRDefault="00611450">
            <w:pPr>
              <w:spacing w:line="360" w:lineRule="auto"/>
              <w:jc w:val="center"/>
              <w:rPr>
                <w:sz w:val="16"/>
                <w:szCs w:val="16"/>
                <w:lang w:val="ru-RU"/>
              </w:rPr>
            </w:pPr>
            <w:r>
              <w:rPr>
                <w:sz w:val="16"/>
                <w:szCs w:val="16"/>
                <w:lang w:val="ru-RU"/>
              </w:rPr>
              <w:t>65</w:t>
            </w:r>
          </w:p>
          <w:p w:rsidR="00611450" w:rsidRDefault="00611450">
            <w:pPr>
              <w:spacing w:line="360" w:lineRule="auto"/>
              <w:jc w:val="center"/>
              <w:rPr>
                <w:sz w:val="16"/>
                <w:szCs w:val="16"/>
                <w:lang w:val="ru-RU"/>
              </w:rPr>
            </w:pPr>
            <w:r>
              <w:rPr>
                <w:sz w:val="16"/>
                <w:szCs w:val="16"/>
                <w:lang w:val="ru-RU"/>
              </w:rPr>
              <w:t>85</w:t>
            </w:r>
          </w:p>
          <w:p w:rsidR="00611450" w:rsidRDefault="00611450">
            <w:pPr>
              <w:spacing w:line="360" w:lineRule="auto"/>
              <w:jc w:val="center"/>
              <w:rPr>
                <w:sz w:val="16"/>
                <w:szCs w:val="16"/>
                <w:lang w:val="ru-RU"/>
              </w:rPr>
            </w:pPr>
            <w:r>
              <w:rPr>
                <w:sz w:val="16"/>
                <w:szCs w:val="16"/>
                <w:lang w:val="ru-RU"/>
              </w:rPr>
              <w:t>78</w:t>
            </w:r>
          </w:p>
          <w:p w:rsidR="00611450" w:rsidRDefault="00611450">
            <w:pPr>
              <w:spacing w:line="360" w:lineRule="auto"/>
              <w:jc w:val="center"/>
              <w:rPr>
                <w:sz w:val="16"/>
                <w:szCs w:val="16"/>
                <w:lang w:val="ru-RU"/>
              </w:rPr>
            </w:pPr>
            <w:r>
              <w:rPr>
                <w:sz w:val="16"/>
                <w:szCs w:val="16"/>
                <w:lang w:val="ru-RU"/>
              </w:rPr>
              <w:t>88</w:t>
            </w:r>
          </w:p>
          <w:p w:rsidR="00611450" w:rsidRDefault="00611450">
            <w:pPr>
              <w:spacing w:line="360" w:lineRule="auto"/>
              <w:jc w:val="center"/>
              <w:rPr>
                <w:sz w:val="16"/>
                <w:szCs w:val="16"/>
                <w:lang w:val="ru-RU"/>
              </w:rPr>
            </w:pPr>
            <w:r>
              <w:rPr>
                <w:sz w:val="16"/>
                <w:szCs w:val="16"/>
                <w:lang w:val="ru-RU"/>
              </w:rPr>
              <w:t>45</w:t>
            </w:r>
          </w:p>
          <w:p w:rsidR="00611450" w:rsidRDefault="00611450">
            <w:pPr>
              <w:spacing w:line="360" w:lineRule="auto"/>
              <w:jc w:val="center"/>
              <w:rPr>
                <w:sz w:val="16"/>
                <w:szCs w:val="16"/>
                <w:lang w:val="ru-RU"/>
              </w:rPr>
            </w:pPr>
            <w:r>
              <w:rPr>
                <w:sz w:val="16"/>
                <w:szCs w:val="16"/>
                <w:lang w:val="ru-RU"/>
              </w:rPr>
              <w:t>75</w:t>
            </w:r>
          </w:p>
          <w:p w:rsidR="00611450" w:rsidRDefault="00611450">
            <w:pPr>
              <w:spacing w:line="360" w:lineRule="auto"/>
              <w:jc w:val="center"/>
              <w:rPr>
                <w:sz w:val="16"/>
                <w:szCs w:val="16"/>
                <w:lang w:val="ru-RU"/>
              </w:rPr>
            </w:pPr>
            <w:r>
              <w:rPr>
                <w:sz w:val="16"/>
                <w:szCs w:val="16"/>
                <w:lang w:val="ru-RU"/>
              </w:rPr>
              <w:t>36</w:t>
            </w:r>
          </w:p>
        </w:tc>
        <w:tc>
          <w:tcPr>
            <w:tcW w:w="1701" w:type="dxa"/>
          </w:tcPr>
          <w:p w:rsidR="00611450" w:rsidRDefault="00611450">
            <w:pPr>
              <w:spacing w:line="360" w:lineRule="auto"/>
              <w:jc w:val="center"/>
              <w:rPr>
                <w:sz w:val="16"/>
                <w:szCs w:val="16"/>
                <w:lang w:val="ru-RU"/>
              </w:rPr>
            </w:pPr>
            <w:r>
              <w:rPr>
                <w:sz w:val="16"/>
                <w:szCs w:val="16"/>
                <w:lang w:val="ru-RU"/>
              </w:rPr>
              <w:t>29</w:t>
            </w:r>
          </w:p>
          <w:p w:rsidR="00611450" w:rsidRDefault="00611450">
            <w:pPr>
              <w:spacing w:line="360" w:lineRule="auto"/>
              <w:jc w:val="center"/>
              <w:rPr>
                <w:sz w:val="16"/>
                <w:szCs w:val="16"/>
                <w:lang w:val="ru-RU"/>
              </w:rPr>
            </w:pPr>
            <w:r>
              <w:rPr>
                <w:sz w:val="16"/>
                <w:szCs w:val="16"/>
                <w:lang w:val="ru-RU"/>
              </w:rPr>
              <w:t>25</w:t>
            </w:r>
          </w:p>
          <w:p w:rsidR="00611450" w:rsidRDefault="00611450">
            <w:pPr>
              <w:spacing w:line="360" w:lineRule="auto"/>
              <w:jc w:val="center"/>
              <w:rPr>
                <w:sz w:val="16"/>
                <w:szCs w:val="16"/>
                <w:lang w:val="ru-RU"/>
              </w:rPr>
            </w:pPr>
            <w:r>
              <w:rPr>
                <w:sz w:val="16"/>
                <w:szCs w:val="16"/>
                <w:lang w:val="ru-RU"/>
              </w:rPr>
              <w:t>35</w:t>
            </w:r>
          </w:p>
          <w:p w:rsidR="00611450" w:rsidRDefault="00611450">
            <w:pPr>
              <w:spacing w:line="360" w:lineRule="auto"/>
              <w:jc w:val="center"/>
              <w:rPr>
                <w:sz w:val="16"/>
                <w:szCs w:val="16"/>
                <w:lang w:val="ru-RU"/>
              </w:rPr>
            </w:pPr>
            <w:r>
              <w:rPr>
                <w:sz w:val="16"/>
                <w:szCs w:val="16"/>
                <w:lang w:val="ru-RU"/>
              </w:rPr>
              <w:t>5</w:t>
            </w:r>
          </w:p>
          <w:p w:rsidR="00611450" w:rsidRDefault="00611450">
            <w:pPr>
              <w:spacing w:line="360" w:lineRule="auto"/>
              <w:jc w:val="center"/>
              <w:rPr>
                <w:sz w:val="16"/>
                <w:szCs w:val="16"/>
                <w:lang w:val="ru-RU"/>
              </w:rPr>
            </w:pPr>
            <w:r>
              <w:rPr>
                <w:sz w:val="16"/>
                <w:szCs w:val="16"/>
                <w:lang w:val="ru-RU"/>
              </w:rPr>
              <w:t>40</w:t>
            </w:r>
          </w:p>
          <w:p w:rsidR="00611450" w:rsidRDefault="00611450">
            <w:pPr>
              <w:spacing w:line="360" w:lineRule="auto"/>
              <w:jc w:val="center"/>
              <w:rPr>
                <w:sz w:val="16"/>
                <w:szCs w:val="16"/>
                <w:lang w:val="ru-RU"/>
              </w:rPr>
            </w:pPr>
            <w:r>
              <w:rPr>
                <w:sz w:val="16"/>
                <w:szCs w:val="16"/>
                <w:lang w:val="ru-RU"/>
              </w:rPr>
              <w:t>21</w:t>
            </w:r>
          </w:p>
          <w:p w:rsidR="00611450" w:rsidRDefault="00611450">
            <w:pPr>
              <w:spacing w:line="360" w:lineRule="auto"/>
              <w:jc w:val="center"/>
              <w:rPr>
                <w:sz w:val="16"/>
                <w:szCs w:val="16"/>
                <w:lang w:val="ru-RU"/>
              </w:rPr>
            </w:pPr>
            <w:r>
              <w:rPr>
                <w:sz w:val="16"/>
                <w:szCs w:val="16"/>
                <w:lang w:val="ru-RU"/>
              </w:rPr>
              <w:t>1</w:t>
            </w:r>
          </w:p>
          <w:p w:rsidR="00611450" w:rsidRDefault="00611450">
            <w:pPr>
              <w:spacing w:line="360" w:lineRule="auto"/>
              <w:jc w:val="center"/>
              <w:rPr>
                <w:sz w:val="16"/>
                <w:szCs w:val="16"/>
                <w:lang w:val="ru-RU"/>
              </w:rPr>
            </w:pPr>
            <w:r>
              <w:rPr>
                <w:sz w:val="16"/>
                <w:szCs w:val="16"/>
                <w:lang w:val="ru-RU"/>
              </w:rPr>
              <w:t>70</w:t>
            </w:r>
          </w:p>
          <w:p w:rsidR="00611450" w:rsidRDefault="00611450">
            <w:pPr>
              <w:spacing w:line="360" w:lineRule="auto"/>
              <w:jc w:val="center"/>
              <w:rPr>
                <w:sz w:val="16"/>
                <w:szCs w:val="16"/>
                <w:lang w:val="ru-RU"/>
              </w:rPr>
            </w:pPr>
            <w:r>
              <w:rPr>
                <w:sz w:val="16"/>
                <w:szCs w:val="16"/>
                <w:lang w:val="ru-RU"/>
              </w:rPr>
              <w:t>92</w:t>
            </w:r>
          </w:p>
          <w:p w:rsidR="00611450" w:rsidRDefault="00611450">
            <w:pPr>
              <w:spacing w:line="360" w:lineRule="auto"/>
              <w:jc w:val="center"/>
              <w:rPr>
                <w:sz w:val="16"/>
                <w:szCs w:val="16"/>
                <w:lang w:val="ru-RU"/>
              </w:rPr>
            </w:pPr>
            <w:r>
              <w:rPr>
                <w:sz w:val="16"/>
                <w:szCs w:val="16"/>
                <w:lang w:val="ru-RU"/>
              </w:rPr>
              <w:t>30</w:t>
            </w:r>
          </w:p>
          <w:p w:rsidR="00611450" w:rsidRDefault="00611450">
            <w:pPr>
              <w:spacing w:line="360" w:lineRule="auto"/>
              <w:jc w:val="center"/>
              <w:rPr>
                <w:sz w:val="16"/>
                <w:szCs w:val="16"/>
                <w:lang w:val="ru-RU"/>
              </w:rPr>
            </w:pPr>
            <w:r>
              <w:rPr>
                <w:sz w:val="16"/>
                <w:szCs w:val="16"/>
                <w:lang w:val="ru-RU"/>
              </w:rPr>
              <w:t>10</w:t>
            </w:r>
          </w:p>
          <w:p w:rsidR="00611450" w:rsidRDefault="00611450">
            <w:pPr>
              <w:spacing w:line="360" w:lineRule="auto"/>
              <w:jc w:val="center"/>
              <w:rPr>
                <w:sz w:val="16"/>
                <w:szCs w:val="16"/>
                <w:lang w:val="ru-RU"/>
              </w:rPr>
            </w:pPr>
            <w:r>
              <w:rPr>
                <w:sz w:val="16"/>
                <w:szCs w:val="16"/>
                <w:lang w:val="ru-RU"/>
              </w:rPr>
              <w:t>5</w:t>
            </w:r>
          </w:p>
          <w:p w:rsidR="00611450" w:rsidRDefault="00611450">
            <w:pPr>
              <w:spacing w:line="360" w:lineRule="auto"/>
              <w:jc w:val="center"/>
              <w:rPr>
                <w:sz w:val="16"/>
                <w:szCs w:val="16"/>
                <w:lang w:val="ru-RU"/>
              </w:rPr>
            </w:pPr>
            <w:r>
              <w:rPr>
                <w:sz w:val="16"/>
                <w:szCs w:val="16"/>
                <w:lang w:val="ru-RU"/>
              </w:rPr>
              <w:t>14</w:t>
            </w:r>
          </w:p>
          <w:p w:rsidR="00611450" w:rsidRDefault="00611450">
            <w:pPr>
              <w:spacing w:line="360" w:lineRule="auto"/>
              <w:jc w:val="center"/>
              <w:rPr>
                <w:sz w:val="16"/>
                <w:szCs w:val="16"/>
                <w:lang w:val="ru-RU"/>
              </w:rPr>
            </w:pPr>
            <w:r>
              <w:rPr>
                <w:sz w:val="16"/>
                <w:szCs w:val="16"/>
                <w:lang w:val="ru-RU"/>
              </w:rPr>
              <w:t>12</w:t>
            </w:r>
          </w:p>
          <w:p w:rsidR="00611450" w:rsidRDefault="00611450">
            <w:pPr>
              <w:spacing w:line="360" w:lineRule="auto"/>
              <w:jc w:val="center"/>
              <w:rPr>
                <w:sz w:val="16"/>
                <w:szCs w:val="16"/>
                <w:lang w:val="ru-RU"/>
              </w:rPr>
            </w:pPr>
            <w:r>
              <w:rPr>
                <w:sz w:val="16"/>
                <w:szCs w:val="16"/>
                <w:lang w:val="ru-RU"/>
              </w:rPr>
              <w:t>8</w:t>
            </w:r>
          </w:p>
          <w:p w:rsidR="00611450" w:rsidRDefault="00611450">
            <w:pPr>
              <w:spacing w:line="360" w:lineRule="auto"/>
              <w:jc w:val="center"/>
              <w:rPr>
                <w:sz w:val="16"/>
                <w:szCs w:val="16"/>
                <w:lang w:val="ru-RU"/>
              </w:rPr>
            </w:pPr>
            <w:r>
              <w:rPr>
                <w:sz w:val="16"/>
                <w:szCs w:val="16"/>
                <w:lang w:val="ru-RU"/>
              </w:rPr>
              <w:t>14</w:t>
            </w:r>
          </w:p>
          <w:p w:rsidR="00611450" w:rsidRDefault="00611450">
            <w:pPr>
              <w:spacing w:line="360" w:lineRule="auto"/>
              <w:jc w:val="center"/>
              <w:rPr>
                <w:sz w:val="16"/>
                <w:szCs w:val="16"/>
                <w:lang w:val="ru-RU"/>
              </w:rPr>
            </w:pPr>
            <w:r>
              <w:rPr>
                <w:sz w:val="16"/>
                <w:szCs w:val="16"/>
                <w:lang w:val="ru-RU"/>
              </w:rPr>
              <w:t>4</w:t>
            </w:r>
          </w:p>
        </w:tc>
        <w:tc>
          <w:tcPr>
            <w:tcW w:w="1559" w:type="dxa"/>
          </w:tcPr>
          <w:p w:rsidR="00611450" w:rsidRDefault="00611450">
            <w:pPr>
              <w:spacing w:line="360" w:lineRule="auto"/>
              <w:jc w:val="center"/>
              <w:rPr>
                <w:sz w:val="16"/>
                <w:szCs w:val="16"/>
                <w:lang w:val="ru-RU"/>
              </w:rPr>
            </w:pPr>
            <w:r>
              <w:rPr>
                <w:sz w:val="16"/>
                <w:szCs w:val="16"/>
                <w:lang w:val="ru-RU"/>
              </w:rPr>
              <w:t>1</w:t>
            </w:r>
          </w:p>
          <w:p w:rsidR="00611450" w:rsidRDefault="00611450">
            <w:pPr>
              <w:spacing w:line="360" w:lineRule="auto"/>
              <w:jc w:val="center"/>
              <w:rPr>
                <w:sz w:val="16"/>
                <w:szCs w:val="16"/>
                <w:lang w:val="ru-RU"/>
              </w:rPr>
            </w:pPr>
            <w:r>
              <w:rPr>
                <w:sz w:val="16"/>
                <w:szCs w:val="16"/>
                <w:lang w:val="ru-RU"/>
              </w:rPr>
              <w:t>39</w:t>
            </w:r>
          </w:p>
          <w:p w:rsidR="00611450" w:rsidRDefault="00611450">
            <w:pPr>
              <w:spacing w:line="360" w:lineRule="auto"/>
              <w:jc w:val="center"/>
              <w:rPr>
                <w:sz w:val="16"/>
                <w:szCs w:val="16"/>
                <w:lang w:val="ru-RU"/>
              </w:rPr>
            </w:pPr>
            <w:r>
              <w:rPr>
                <w:sz w:val="16"/>
                <w:szCs w:val="16"/>
                <w:lang w:val="ru-RU"/>
              </w:rPr>
              <w:t>35</w:t>
            </w:r>
          </w:p>
          <w:p w:rsidR="00611450" w:rsidRDefault="00611450">
            <w:pPr>
              <w:spacing w:line="360" w:lineRule="auto"/>
              <w:jc w:val="center"/>
              <w:rPr>
                <w:sz w:val="16"/>
                <w:szCs w:val="16"/>
                <w:lang w:val="ru-RU"/>
              </w:rPr>
            </w:pPr>
            <w:r>
              <w:rPr>
                <w:sz w:val="16"/>
                <w:szCs w:val="16"/>
                <w:lang w:val="ru-RU"/>
              </w:rPr>
              <w:t>85</w:t>
            </w:r>
          </w:p>
          <w:p w:rsidR="00611450" w:rsidRDefault="00611450">
            <w:pPr>
              <w:spacing w:line="360" w:lineRule="auto"/>
              <w:jc w:val="center"/>
              <w:rPr>
                <w:sz w:val="16"/>
                <w:szCs w:val="16"/>
                <w:lang w:val="ru-RU"/>
              </w:rPr>
            </w:pPr>
            <w:r>
              <w:rPr>
                <w:sz w:val="16"/>
                <w:szCs w:val="16"/>
                <w:lang w:val="ru-RU"/>
              </w:rPr>
              <w:t>12</w:t>
            </w:r>
          </w:p>
          <w:p w:rsidR="00611450" w:rsidRDefault="00611450">
            <w:pPr>
              <w:spacing w:line="360" w:lineRule="auto"/>
              <w:jc w:val="center"/>
              <w:rPr>
                <w:sz w:val="16"/>
                <w:szCs w:val="16"/>
                <w:lang w:val="ru-RU"/>
              </w:rPr>
            </w:pPr>
            <w:r>
              <w:rPr>
                <w:sz w:val="16"/>
                <w:szCs w:val="16"/>
                <w:lang w:val="ru-RU"/>
              </w:rPr>
              <w:t>2</w:t>
            </w:r>
          </w:p>
          <w:p w:rsidR="00611450" w:rsidRDefault="00611450">
            <w:pPr>
              <w:spacing w:line="360" w:lineRule="auto"/>
              <w:jc w:val="center"/>
              <w:rPr>
                <w:sz w:val="16"/>
                <w:szCs w:val="16"/>
                <w:lang w:val="ru-RU"/>
              </w:rPr>
            </w:pPr>
            <w:r>
              <w:rPr>
                <w:sz w:val="16"/>
                <w:szCs w:val="16"/>
                <w:lang w:val="ru-RU"/>
              </w:rPr>
              <w:t>1</w:t>
            </w:r>
          </w:p>
          <w:p w:rsidR="00611450" w:rsidRDefault="00611450">
            <w:pPr>
              <w:spacing w:line="360" w:lineRule="auto"/>
              <w:jc w:val="center"/>
              <w:rPr>
                <w:sz w:val="16"/>
                <w:szCs w:val="16"/>
                <w:lang w:val="ru-RU"/>
              </w:rPr>
            </w:pPr>
            <w:r>
              <w:rPr>
                <w:sz w:val="16"/>
                <w:szCs w:val="16"/>
                <w:lang w:val="ru-RU"/>
              </w:rPr>
              <w:t>0</w:t>
            </w:r>
          </w:p>
          <w:p w:rsidR="00611450" w:rsidRDefault="00611450">
            <w:pPr>
              <w:spacing w:line="360" w:lineRule="auto"/>
              <w:jc w:val="center"/>
              <w:rPr>
                <w:sz w:val="16"/>
                <w:szCs w:val="16"/>
                <w:lang w:val="ru-RU"/>
              </w:rPr>
            </w:pPr>
            <w:r>
              <w:rPr>
                <w:sz w:val="16"/>
                <w:szCs w:val="16"/>
                <w:lang w:val="ru-RU"/>
              </w:rPr>
              <w:t>8</w:t>
            </w:r>
          </w:p>
          <w:p w:rsidR="00611450" w:rsidRDefault="00611450">
            <w:pPr>
              <w:spacing w:line="360" w:lineRule="auto"/>
              <w:jc w:val="center"/>
              <w:rPr>
                <w:sz w:val="16"/>
                <w:szCs w:val="16"/>
                <w:lang w:val="ru-RU"/>
              </w:rPr>
            </w:pPr>
            <w:r>
              <w:rPr>
                <w:sz w:val="16"/>
                <w:szCs w:val="16"/>
                <w:lang w:val="ru-RU"/>
              </w:rPr>
              <w:t>20</w:t>
            </w:r>
          </w:p>
          <w:p w:rsidR="00611450" w:rsidRDefault="00611450">
            <w:pPr>
              <w:spacing w:line="360" w:lineRule="auto"/>
              <w:jc w:val="center"/>
              <w:rPr>
                <w:sz w:val="16"/>
                <w:szCs w:val="16"/>
                <w:lang w:val="ru-RU"/>
              </w:rPr>
            </w:pPr>
            <w:r>
              <w:rPr>
                <w:sz w:val="16"/>
                <w:szCs w:val="16"/>
                <w:lang w:val="ru-RU"/>
              </w:rPr>
              <w:t>25</w:t>
            </w:r>
          </w:p>
          <w:p w:rsidR="00611450" w:rsidRDefault="00611450">
            <w:pPr>
              <w:spacing w:line="360" w:lineRule="auto"/>
              <w:jc w:val="center"/>
              <w:rPr>
                <w:sz w:val="16"/>
                <w:szCs w:val="16"/>
                <w:lang w:val="ru-RU"/>
              </w:rPr>
            </w:pPr>
            <w:r>
              <w:rPr>
                <w:sz w:val="16"/>
                <w:szCs w:val="16"/>
                <w:lang w:val="ru-RU"/>
              </w:rPr>
              <w:t>10</w:t>
            </w:r>
          </w:p>
          <w:p w:rsidR="00611450" w:rsidRDefault="00611450">
            <w:pPr>
              <w:spacing w:line="360" w:lineRule="auto"/>
              <w:jc w:val="center"/>
              <w:rPr>
                <w:sz w:val="16"/>
                <w:szCs w:val="16"/>
                <w:lang w:val="ru-RU"/>
              </w:rPr>
            </w:pPr>
            <w:r>
              <w:rPr>
                <w:sz w:val="16"/>
                <w:szCs w:val="16"/>
                <w:lang w:val="ru-RU"/>
              </w:rPr>
              <w:t>8</w:t>
            </w:r>
          </w:p>
          <w:p w:rsidR="00611450" w:rsidRDefault="00611450">
            <w:pPr>
              <w:spacing w:line="360" w:lineRule="auto"/>
              <w:jc w:val="center"/>
              <w:rPr>
                <w:sz w:val="16"/>
                <w:szCs w:val="16"/>
                <w:lang w:val="ru-RU"/>
              </w:rPr>
            </w:pPr>
            <w:r>
              <w:rPr>
                <w:sz w:val="16"/>
                <w:szCs w:val="16"/>
                <w:lang w:val="ru-RU"/>
              </w:rPr>
              <w:t>0</w:t>
            </w:r>
          </w:p>
          <w:p w:rsidR="00611450" w:rsidRDefault="00611450">
            <w:pPr>
              <w:spacing w:line="360" w:lineRule="auto"/>
              <w:jc w:val="center"/>
              <w:rPr>
                <w:sz w:val="16"/>
                <w:szCs w:val="16"/>
                <w:lang w:val="ru-RU"/>
              </w:rPr>
            </w:pPr>
            <w:r>
              <w:rPr>
                <w:sz w:val="16"/>
                <w:szCs w:val="16"/>
                <w:lang w:val="ru-RU"/>
              </w:rPr>
              <w:t>47</w:t>
            </w:r>
          </w:p>
          <w:p w:rsidR="00611450" w:rsidRDefault="00611450">
            <w:pPr>
              <w:spacing w:line="360" w:lineRule="auto"/>
              <w:jc w:val="center"/>
              <w:rPr>
                <w:sz w:val="16"/>
                <w:szCs w:val="16"/>
                <w:lang w:val="ru-RU"/>
              </w:rPr>
            </w:pPr>
            <w:r>
              <w:rPr>
                <w:sz w:val="16"/>
                <w:szCs w:val="16"/>
                <w:lang w:val="ru-RU"/>
              </w:rPr>
              <w:t>11</w:t>
            </w:r>
          </w:p>
          <w:p w:rsidR="00611450" w:rsidRDefault="00611450">
            <w:pPr>
              <w:spacing w:line="360" w:lineRule="auto"/>
              <w:jc w:val="center"/>
              <w:rPr>
                <w:sz w:val="16"/>
                <w:szCs w:val="16"/>
                <w:lang w:val="ru-RU"/>
              </w:rPr>
            </w:pPr>
            <w:r>
              <w:rPr>
                <w:sz w:val="16"/>
                <w:szCs w:val="16"/>
                <w:lang w:val="ru-RU"/>
              </w:rPr>
              <w:t>60</w:t>
            </w:r>
          </w:p>
        </w:tc>
      </w:tr>
    </w:tbl>
    <w:p w:rsidR="00611450" w:rsidRDefault="00611450">
      <w:pPr>
        <w:pStyle w:val="a8"/>
        <w:spacing w:line="360" w:lineRule="auto"/>
        <w:ind w:firstLine="426"/>
        <w:jc w:val="both"/>
        <w:rPr>
          <w:sz w:val="28"/>
          <w:szCs w:val="28"/>
        </w:rPr>
      </w:pPr>
    </w:p>
    <w:p w:rsidR="00611450" w:rsidRDefault="00611450">
      <w:pPr>
        <w:pStyle w:val="a8"/>
        <w:spacing w:line="360" w:lineRule="auto"/>
        <w:ind w:firstLine="426"/>
        <w:jc w:val="both"/>
        <w:rPr>
          <w:sz w:val="28"/>
          <w:szCs w:val="28"/>
          <w:lang w:val="ru-RU"/>
        </w:rPr>
      </w:pPr>
      <w:r>
        <w:rPr>
          <w:sz w:val="28"/>
          <w:szCs w:val="28"/>
          <w:lang w:val="ru-RU"/>
        </w:rPr>
        <w:t>Во Франции, США и Италии действующим законодательством предусмотрена специальная юридическая процедура в отношении лизинга: лизинговые договора подлежат регистрации в судебных органах с тем, чтобы они оповестили определенный круг лиц, оговоренных в законодательном порядке, о действительном носителе права собственника на имущество, отдаваемое в лизинг.</w:t>
      </w:r>
    </w:p>
    <w:p w:rsidR="00611450" w:rsidRDefault="00611450">
      <w:pPr>
        <w:spacing w:line="360" w:lineRule="auto"/>
        <w:ind w:firstLine="426"/>
        <w:jc w:val="both"/>
        <w:rPr>
          <w:sz w:val="28"/>
          <w:szCs w:val="28"/>
          <w:lang w:val="ru-RU"/>
        </w:rPr>
      </w:pPr>
      <w:r>
        <w:rPr>
          <w:sz w:val="28"/>
          <w:szCs w:val="28"/>
          <w:lang w:val="ru-RU"/>
        </w:rPr>
        <w:t>В Великобритании, Германии, Дании и Нидерландах по отношению к лизингу не применяется никаких специальных видов регулирования и их деятельность никоим образом не ограничивается.</w:t>
      </w:r>
    </w:p>
    <w:p w:rsidR="00611450" w:rsidRDefault="00611450">
      <w:pPr>
        <w:pStyle w:val="21"/>
        <w:spacing w:before="180" w:after="0" w:line="360" w:lineRule="auto"/>
        <w:ind w:firstLine="426"/>
        <w:jc w:val="both"/>
        <w:rPr>
          <w:sz w:val="28"/>
          <w:szCs w:val="28"/>
          <w:lang w:val="ru-RU"/>
        </w:rPr>
      </w:pPr>
      <w:r>
        <w:rPr>
          <w:sz w:val="28"/>
          <w:szCs w:val="28"/>
          <w:lang w:val="ru-RU"/>
        </w:rPr>
        <w:t>С момента образования первой независимой лизинговой компании в США к середине 1994-х годов лизинг охватил более, чем 80 стран мира, включая примерно 50 развивающихся стран. Главным объектом лизинга является промышленное оборудование и транспортные средства, основными экспортерами которых являются страны северного полушария. Ускоренными темпами развивается лизинг в менее развитых странах, которые являются потребителями промышленного оборудования и средств транспорта. Поэтому сам факт расширения лизингового бизнеса можно рассматривать как одно из проявлений объективной тенденции к интернационализации производства и финансовой сферы. Лизинг позволяет существенно расширить спрос на продукцию, имеющую производственное назначение, со стороны тех государств, возможности которых в отношении импорта оборудования весьма ограничены. Лизинг с точки зрения выполнения последующих финансовых обязательств более надежен, чем предоставление страной-экспортером банковских кредитов в пользу страны-импортера. Этот финансовый инструмент не только облегчает финансирование импорта капитального оборудования, но и представляет собой канал, обеспечивающий передачу промышленных технологий из промышленно развитых стран в развивающиеся. Из этого следует, что будущее за международным лизингом.</w:t>
      </w:r>
    </w:p>
    <w:p w:rsidR="00611450" w:rsidRDefault="00611450">
      <w:pPr>
        <w:spacing w:line="360" w:lineRule="auto"/>
        <w:ind w:firstLine="426"/>
        <w:jc w:val="both"/>
        <w:rPr>
          <w:sz w:val="28"/>
          <w:szCs w:val="28"/>
          <w:lang w:val="ru-RU"/>
        </w:rPr>
      </w:pPr>
      <w:r>
        <w:rPr>
          <w:sz w:val="28"/>
          <w:szCs w:val="28"/>
          <w:lang w:val="ru-RU"/>
        </w:rPr>
        <w:t>Международный лизинг характеризуется другой отраслевой структурой, чем лизинг внутренний. Если во внутренних лизинговых операциях на первом месте находятся автомобили и производственное оборудование, то в международных операциях лидирует лизинг судов, самолетов и железнодорожного подвижного состава. Трансграничный лизинг успешно развивается только в том случае, если есть преимущества в таможенном обложении по сравнению с обычными закупками и действуют специальные, более льготные процедуры для перевода лизинговых платежей, ведь даже сама процедура перевода платежей из одной валюты в другую удорожает сделку по сравнению с национальной лизинговой операцией. Большое значение имеют различия национального законодательства по лизингу, например, отношение к правам лизингодателя в случае нарушения лизингополучателем условий лизингового соглашения. Международная унификация юридических понятий и условий лизинговых соглашений проводится Международным институтом по унификации частного права УНИДРУА (</w:t>
      </w:r>
      <w:r>
        <w:rPr>
          <w:sz w:val="28"/>
          <w:szCs w:val="28"/>
          <w:lang w:val="en-US"/>
        </w:rPr>
        <w:t>UNIDROIT</w:t>
      </w:r>
      <w:r>
        <w:rPr>
          <w:sz w:val="28"/>
          <w:szCs w:val="28"/>
          <w:lang w:val="ru-RU"/>
        </w:rPr>
        <w:t>). Работа проведенная этим институтом и проблемы интернационализации лизинга рассмотрены более подробно в третьем параграфе данной главы.</w:t>
      </w:r>
    </w:p>
    <w:p w:rsidR="00611450" w:rsidRDefault="00611450">
      <w:pPr>
        <w:pStyle w:val="2"/>
        <w:jc w:val="center"/>
        <w:rPr>
          <w:rFonts w:ascii="Times New Roman" w:hAnsi="Times New Roman" w:cs="Times New Roman"/>
          <w:caps/>
          <w:lang w:val="ru-RU"/>
        </w:rPr>
      </w:pPr>
    </w:p>
    <w:p w:rsidR="00611450" w:rsidRDefault="00611450">
      <w:pPr>
        <w:pStyle w:val="2"/>
        <w:jc w:val="center"/>
        <w:rPr>
          <w:rFonts w:ascii="Times New Roman" w:hAnsi="Times New Roman" w:cs="Times New Roman"/>
          <w:caps/>
          <w:lang w:val="ru-RU"/>
        </w:rPr>
      </w:pPr>
      <w:bookmarkStart w:id="8" w:name="_Toc18137667"/>
      <w:r>
        <w:rPr>
          <w:rFonts w:ascii="Times New Roman" w:hAnsi="Times New Roman" w:cs="Times New Roman"/>
          <w:caps/>
          <w:lang w:val="ru-RU"/>
        </w:rPr>
        <w:t>2.3. Международная унификация лизинга. Международные лизинговые операции</w:t>
      </w:r>
      <w:bookmarkEnd w:id="8"/>
    </w:p>
    <w:p w:rsidR="00611450" w:rsidRDefault="00611450">
      <w:pPr>
        <w:pStyle w:val="3"/>
        <w:spacing w:line="360" w:lineRule="auto"/>
        <w:rPr>
          <w:sz w:val="28"/>
          <w:szCs w:val="28"/>
          <w:lang w:val="ru-RU"/>
        </w:rPr>
      </w:pPr>
    </w:p>
    <w:p w:rsidR="00611450" w:rsidRDefault="00611450">
      <w:pPr>
        <w:pStyle w:val="21"/>
        <w:spacing w:after="0" w:line="360" w:lineRule="auto"/>
        <w:ind w:firstLine="426"/>
        <w:jc w:val="both"/>
        <w:rPr>
          <w:sz w:val="28"/>
          <w:szCs w:val="28"/>
          <w:lang w:val="ru-RU"/>
        </w:rPr>
      </w:pPr>
      <w:r>
        <w:rPr>
          <w:sz w:val="28"/>
          <w:szCs w:val="28"/>
          <w:lang w:val="ru-RU"/>
        </w:rPr>
        <w:t xml:space="preserve">Несмотря на то, что еще 8 февраля 1998 г. президент подписал Федеральный закон </w:t>
      </w:r>
      <w:r>
        <w:rPr>
          <w:sz w:val="28"/>
          <w:szCs w:val="28"/>
        </w:rPr>
        <w:t>N</w:t>
      </w:r>
      <w:r>
        <w:rPr>
          <w:sz w:val="28"/>
          <w:szCs w:val="28"/>
          <w:lang w:val="ru-RU"/>
        </w:rPr>
        <w:t xml:space="preserve"> 16- ФЗ "О присоединении Российской Федерации к Конвенции УНИДРУА "О международном финансовом лизинге", она вступила в силу для России только с 1 января 1999 г. Это связано с тем, что в соответствии с положениями статьи 16 Конвенции она вступает в силу в первый день месяца, следующего после истечения шести месяцев с даты сдачи на хранение депозиторию (в данном случае правительству Канады) документа о присоединении. Данное уведомление о присоединении было направлено Министерством иностранных дел Российской Федерации 3 июня 1998 г.</w:t>
      </w:r>
    </w:p>
    <w:p w:rsidR="00611450" w:rsidRDefault="00611450">
      <w:pPr>
        <w:spacing w:line="360" w:lineRule="auto"/>
        <w:ind w:firstLine="426"/>
        <w:jc w:val="both"/>
        <w:rPr>
          <w:sz w:val="28"/>
          <w:szCs w:val="28"/>
          <w:lang w:val="ru-RU"/>
        </w:rPr>
      </w:pPr>
      <w:r>
        <w:rPr>
          <w:sz w:val="28"/>
          <w:szCs w:val="28"/>
          <w:lang w:val="ru-RU"/>
        </w:rPr>
        <w:t>Современная лизинговая индустрия зародилась в 1952 г. в США и в дальнейшем распространилась на все континенты. Лизинговые операции не ограничивались внутренним рынком и стали выходить на международный уровень. Однако в силу того, что лизинг не являлся однотипным финансовым продуктом, и в каждой стране имелись свои особенности, встали вопросы о разработке правового регулирования международного сотрудничества в этой области.</w:t>
      </w:r>
    </w:p>
    <w:p w:rsidR="00611450" w:rsidRDefault="00611450">
      <w:pPr>
        <w:spacing w:line="360" w:lineRule="auto"/>
        <w:ind w:firstLine="426"/>
        <w:jc w:val="both"/>
        <w:rPr>
          <w:sz w:val="28"/>
          <w:szCs w:val="28"/>
          <w:lang w:val="ru-RU"/>
        </w:rPr>
      </w:pPr>
      <w:r>
        <w:rPr>
          <w:sz w:val="28"/>
          <w:szCs w:val="28"/>
          <w:lang w:val="ru-RU"/>
        </w:rPr>
        <w:t>В рамках Международного института по унификации частного права (УНИДРУА) в 1974 г. была создана группа с привлечением представителей лизинговых компаний, их региональных ассоциаций, банковских кругов, правительственных экспертов из многих стран мира по созданию унифицированных правил по международному финансовому лизингу. В процессе написания текста Конвенции был учтен опыт существующих национальных законодательств в области лизинга, а также существующей практики заключения лизинговых сделок. Работа по созданию единообразных правил продолжалась более 10 лет и закончилась принятием 28 мая 1988 г. на конференции в г. Оттава (Канада) с участием 55 государств, в том числе СССР, окончательного текста Конвенции, которая получила название Конвенции УНИДРУА "О международном финансовом лизинге".</w:t>
      </w:r>
    </w:p>
    <w:p w:rsidR="00611450" w:rsidRDefault="00611450">
      <w:pPr>
        <w:pStyle w:val="21"/>
        <w:spacing w:after="0" w:line="360" w:lineRule="auto"/>
        <w:ind w:firstLine="426"/>
        <w:jc w:val="both"/>
        <w:rPr>
          <w:sz w:val="28"/>
          <w:szCs w:val="28"/>
          <w:lang w:val="ru-RU"/>
        </w:rPr>
      </w:pPr>
      <w:r>
        <w:rPr>
          <w:sz w:val="28"/>
          <w:szCs w:val="28"/>
          <w:lang w:val="ru-RU"/>
        </w:rPr>
        <w:t>Конвенция вступила в силу 1 мая 1995 г., и в настоящее время кроме России к ней присоединились еще пять государств: Франция (1991г.), Италия (1993г.), Нигерия (1994г.), Венгрия (1996г.), Панама (1997г.). Кроме этих стран Конвенцию подписали, но пока не ратифицировали: Бельгия, Гана, Гвинея, Марокко, Панама, США, Танзания, Филиппины, Финляндия и Чехословакия.</w:t>
      </w:r>
    </w:p>
    <w:p w:rsidR="00611450" w:rsidRDefault="00611450">
      <w:pPr>
        <w:spacing w:line="360" w:lineRule="auto"/>
        <w:ind w:firstLine="426"/>
        <w:jc w:val="both"/>
        <w:rPr>
          <w:sz w:val="28"/>
          <w:szCs w:val="28"/>
          <w:lang w:val="ru-RU"/>
        </w:rPr>
      </w:pPr>
      <w:r>
        <w:rPr>
          <w:sz w:val="28"/>
          <w:szCs w:val="28"/>
          <w:lang w:val="ru-RU"/>
        </w:rPr>
        <w:t>Целью Конвенции является устранение имеющихся юридических препятствий на пути международного финансового лизинга, адаптации традиционных двухсторонних договоров аренды к трехсторонним и самое главное- установление единообразных норм, регулирующих правовые взаимоотношения всех участников лизинговой сделки.</w:t>
      </w:r>
    </w:p>
    <w:p w:rsidR="00611450" w:rsidRDefault="00611450">
      <w:pPr>
        <w:spacing w:line="360" w:lineRule="auto"/>
        <w:ind w:firstLine="426"/>
        <w:jc w:val="both"/>
        <w:rPr>
          <w:sz w:val="28"/>
          <w:szCs w:val="28"/>
          <w:lang w:val="ru-RU"/>
        </w:rPr>
      </w:pPr>
      <w:r>
        <w:rPr>
          <w:sz w:val="28"/>
          <w:szCs w:val="28"/>
          <w:lang w:val="ru-RU"/>
        </w:rPr>
        <w:t>В Конвенции нашел отражение весь комплекс вопросов, возникающих в процессе заключения и исполнения лизинговой сделки.</w:t>
      </w:r>
    </w:p>
    <w:p w:rsidR="00611450" w:rsidRDefault="00611450">
      <w:pPr>
        <w:spacing w:line="360" w:lineRule="auto"/>
        <w:ind w:firstLine="426"/>
        <w:jc w:val="both"/>
        <w:rPr>
          <w:sz w:val="28"/>
          <w:szCs w:val="28"/>
          <w:lang w:val="ru-RU"/>
        </w:rPr>
      </w:pPr>
      <w:r>
        <w:rPr>
          <w:sz w:val="28"/>
          <w:szCs w:val="28"/>
          <w:lang w:val="ru-RU"/>
        </w:rPr>
        <w:t>Для того чтобы лизинговая сделка регулировалась данной Конвенцией, необходимо выполнение трех условий: сущности, территориальным нахождением участников и времени заключения сделки, которые сформулированы соответственно в статьях 1, 3 и 23 Конвенции.</w:t>
      </w:r>
    </w:p>
    <w:p w:rsidR="00611450" w:rsidRDefault="00611450">
      <w:pPr>
        <w:spacing w:line="360" w:lineRule="auto"/>
        <w:ind w:firstLine="426"/>
        <w:jc w:val="both"/>
        <w:rPr>
          <w:sz w:val="28"/>
          <w:szCs w:val="28"/>
          <w:lang w:val="ru-RU"/>
        </w:rPr>
      </w:pPr>
      <w:r>
        <w:rPr>
          <w:sz w:val="28"/>
          <w:szCs w:val="28"/>
          <w:lang w:val="ru-RU"/>
        </w:rPr>
        <w:t>В статье 1 определяется сущность сделки финансового лизинга и ее основные характеристики. Так Конвенция регулирует операции по финансовому лизингу, при которых одна сторона (лизингодатель) заключает по спецификации другой стороны (лизингополучателя) договор с третьей стороной (поставщиком), в соответствии с которым лизингодатель приобретает оборудование на условиях, одобренных лизингополучателем в той мере, в которой они затрагивают его интересы, и заключает договор лизинга с лизингополучателем, предоставляя ему право использовать оборудование взамен на выплату периодических платежей. Кроме того, сделка по финансовому лизингу должна отвечать следующим требованиям лизингополучатель определяет оборудование и выбирает поставщика, не полагаясь в первую очередь на опыт суждения лизингодателя; оборудование приобретается лизингодателем в связи с договором лизинга, который заключен или должен быть заключен между лизингодателем и лизингополучателем, и поставщик осведомлен об этом; периодические платежи, подлежащие выплате по договору лизинга, рассчитываются, в частности, с учетом амортизации всей или существенной части стоимости оборудования. В Конвенции закреплена неразрывная связь двух договоров- купли-продажи и лизинга. При этом лизингополучатель должен одобрить условия первого договора, а поставщик должен знать, для каких целей приобретается оборудование. Конвенция ограничивает сделки, которые могут подходить под определение международного финансового лизинга. Она исходит из классического лизинга, которому свойственен трехсторонний характер. Поэтому из сферы действия Конвенции исключены сделки, имеющие двухсторонний характер. В первую очередь- прямой лизинг, когда лизингодатель и поставщик выступают в одном лице, и возвратный, когда в одном лице совмещены лизингополучатель и поставщик. Также действие Конвенции не распространяется на лизинг оборудования для личных целей и лизинг недвижимости (ст.1 п.4).</w:t>
      </w:r>
    </w:p>
    <w:p w:rsidR="00611450" w:rsidRDefault="00611450">
      <w:pPr>
        <w:spacing w:line="360" w:lineRule="auto"/>
        <w:ind w:firstLine="426"/>
        <w:jc w:val="both"/>
        <w:rPr>
          <w:sz w:val="28"/>
          <w:szCs w:val="28"/>
          <w:lang w:val="ru-RU"/>
        </w:rPr>
      </w:pPr>
      <w:r>
        <w:rPr>
          <w:sz w:val="28"/>
          <w:szCs w:val="28"/>
          <w:lang w:val="ru-RU"/>
        </w:rPr>
        <w:t>Кроме этого, нормы Конвенции применяются независимо оттого, предусмотрен ли договором лизинга дальнейший выкуп оборудования или последующая сдача в аренду. (ст.1 п.З) Это было сделано не случайно, т.к. в одних странах обязательным требованием договора лизинга является требование права (опциона) на покупку, в других же странах наоборот, наличие такого условия сразу превращает лизинговый договор в договор условной продажи (поодажи в рассрочку).</w:t>
      </w:r>
    </w:p>
    <w:p w:rsidR="00611450" w:rsidRDefault="00611450">
      <w:pPr>
        <w:spacing w:line="360" w:lineRule="auto"/>
        <w:ind w:firstLine="426"/>
        <w:jc w:val="both"/>
        <w:rPr>
          <w:sz w:val="28"/>
          <w:szCs w:val="28"/>
          <w:lang w:val="ru-RU"/>
        </w:rPr>
      </w:pPr>
      <w:r>
        <w:rPr>
          <w:sz w:val="28"/>
          <w:szCs w:val="28"/>
          <w:lang w:val="ru-RU"/>
        </w:rPr>
        <w:t>Территориальные условия применения Конвенции сформулированы в статье 3, Они заключаются в следующем. Лизингополучатель и лизингодатель должны находиться в разных странах. Поставщик же может находиться в одном из двух государств или третьей стране. Однако при этом необходимо, чтобы государства, в которых находятся лизингодатель и лизингополучатель, и государство поставщика были странами, ратифицировавшими Конвенцию (ст.З п,1а) или все стороны сделки финансового лизинга применили к их правоотношениям (договору поставки и договору лизинга) права одного из договаривающихся государств (ст.З п.16).</w:t>
      </w:r>
    </w:p>
    <w:p w:rsidR="00611450" w:rsidRDefault="00611450">
      <w:pPr>
        <w:spacing w:line="360" w:lineRule="auto"/>
        <w:ind w:firstLine="426"/>
        <w:jc w:val="both"/>
        <w:rPr>
          <w:sz w:val="28"/>
          <w:szCs w:val="28"/>
          <w:lang w:val="ru-RU"/>
        </w:rPr>
      </w:pPr>
      <w:r>
        <w:rPr>
          <w:sz w:val="28"/>
          <w:szCs w:val="28"/>
          <w:lang w:val="ru-RU"/>
        </w:rPr>
        <w:t>В настоящее время это означает, что ст.З п.1а выполняется, если лизингополучатель и лизингодатель находятся в любых двух из шести стран: Франции, Нигерии, Италии, Венгрии, Панамы или России, а поставщик в любой из них. С другой стороны, для выполнения ст.З п. 16 достаточно, чтобы стороны лизинговой сделки из этих шести стран признали, что договор поставки и договор лизинга регулируется правом государства, в котором находится лизингодатель, или лизингополучатель, или поставщик. Временные условия применения Конвенции установлены ст.23 и заключаются в том, что Конвенция применяется к сделкам финансового лизинга, когда договор поставки и договор лизинга заключены в день вступления Конвенции в силу или после этой даты в отношении стран-участников договора, относящихся к ст.З п.1а и б. Из этого следует, чтобы сделка финансового лизинга регулировалась Конвенцией для договаривающихся государств, договор поставки и договор лизинга должны быть заключены: 1 мая 1995 г. или позже в отношении Франции, Италии, Нигерии, 1 декабря 1996 г. или позже- Венгрии, 1 октября 1997 г. или позже- Панамы, 1 января 1999 г. или позже- России. Во второй главе Конвенции нашли отражение вопросы, касающиеся прав, обязанностей и ответственности сторон</w:t>
      </w:r>
    </w:p>
    <w:p w:rsidR="00611450" w:rsidRDefault="00611450">
      <w:pPr>
        <w:spacing w:line="360" w:lineRule="auto"/>
        <w:ind w:firstLine="426"/>
        <w:jc w:val="both"/>
        <w:rPr>
          <w:sz w:val="28"/>
          <w:szCs w:val="28"/>
          <w:lang w:val="ru-RU"/>
        </w:rPr>
      </w:pPr>
      <w:r>
        <w:rPr>
          <w:sz w:val="28"/>
          <w:szCs w:val="28"/>
          <w:lang w:val="ru-RU"/>
        </w:rPr>
        <w:t>В частности, ст.8 п.1 отражает важную особенность лизинговой сделки, что собственник оборудования- лизингодатель не несет ответственности за ущерб, не возмещает убытки, причиненные этим оборудованием ни пользователю, ни третьим лицам. Это связано с тем, что оборудование и поставщика выбирает его потенциальный пользователь. Функция лизингодателя состоит только в финансировании сделки. Следующей особенностью, которая свойственна лизинговой сделке, нашло отражение в ст. 10, что лизингополучатель, не являющийся стороной договора поставки, имеет право непосредственно обращаться с претензиями к поставщику оборудования. Однако пользователь оборудования наделен только частью прав, свойственных собственнику имущества. В частности, лизингополучатель не имеет право без согласия лизингодателя аннулировать договор поставки (ст. 10 п.2).</w:t>
      </w:r>
    </w:p>
    <w:p w:rsidR="00611450" w:rsidRDefault="00611450">
      <w:pPr>
        <w:spacing w:line="360" w:lineRule="auto"/>
        <w:ind w:firstLine="426"/>
        <w:jc w:val="both"/>
        <w:rPr>
          <w:sz w:val="28"/>
          <w:szCs w:val="28"/>
          <w:lang w:val="ru-RU"/>
        </w:rPr>
      </w:pPr>
      <w:r>
        <w:rPr>
          <w:sz w:val="28"/>
          <w:szCs w:val="28"/>
          <w:lang w:val="ru-RU"/>
        </w:rPr>
        <w:t>В статье 12 зафиксирована ответственность лизингодателя перед лизингополучателем, а в статье 13 лизингополучателя перед лизингодателем за ненадлежащее исполнение лизинговой сделки. Так, в статье 13 п.2 вводится понятие существенного нарушения договора лизинга пользователем оборудования, когда лизингодатель вправе потребовать досрочной выплаты сумм будущих периодических платежей ипп расторгнуть договор лизинга, Однако Конвенция не дает определения "существенного" нарушения договора, оставляя это на усмотрение сторон, Поэтому одно и то же нарушение в одном договоре может повлечь его прекращение, а в другом – нет.</w:t>
      </w:r>
    </w:p>
    <w:p w:rsidR="00611450" w:rsidRDefault="00611450">
      <w:pPr>
        <w:spacing w:line="360" w:lineRule="auto"/>
        <w:ind w:firstLine="426"/>
        <w:jc w:val="both"/>
        <w:rPr>
          <w:sz w:val="28"/>
          <w:szCs w:val="28"/>
          <w:lang w:val="ru-RU"/>
        </w:rPr>
      </w:pPr>
      <w:r>
        <w:rPr>
          <w:sz w:val="28"/>
          <w:szCs w:val="28"/>
          <w:lang w:val="ru-RU"/>
        </w:rPr>
        <w:t>Статья 14 посвящена возможности передачи лизингодателем принадлежащих ему прав, на оборудование третьим лицам. Однако это не освобождает лизингодателя от его обязательств по договору лизинга, не изменяет природу договора лизинга и не влияет на его регулирование. Это означает, что если до передачи прав лизинговая сделка регулировалась Конвенцией, то и после передачи прав к этим отношениям продолжает применяться Конвенция. Таким образом, лизингополучатель может в любой момент передать свои</w:t>
      </w:r>
      <w:r>
        <w:rPr>
          <w:smallCaps/>
          <w:sz w:val="28"/>
          <w:szCs w:val="28"/>
          <w:lang w:val="ru-RU"/>
        </w:rPr>
        <w:t xml:space="preserve"> </w:t>
      </w:r>
      <w:r>
        <w:rPr>
          <w:sz w:val="28"/>
          <w:szCs w:val="28"/>
          <w:lang w:val="ru-RU"/>
        </w:rPr>
        <w:t>права на оборудование, либо права, которыми он наделен по договору лизинга (например получение лизинговых платежей), третьим лицам Кроме этого, введение данной статьи позволило не исключить из сферы действия Конвенции такого распространенного вида лизинга, как левередж (раздельного) лизинг (</w:t>
      </w:r>
      <w:r>
        <w:rPr>
          <w:sz w:val="28"/>
          <w:szCs w:val="28"/>
          <w:lang w:val="en-US"/>
        </w:rPr>
        <w:t>leveraged</w:t>
      </w:r>
      <w:r>
        <w:rPr>
          <w:sz w:val="28"/>
          <w:szCs w:val="28"/>
          <w:lang w:val="ru-RU"/>
        </w:rPr>
        <w:t xml:space="preserve"> </w:t>
      </w:r>
      <w:r>
        <w:rPr>
          <w:sz w:val="28"/>
          <w:szCs w:val="28"/>
          <w:lang w:val="en-US"/>
        </w:rPr>
        <w:t>leasing</w:t>
      </w:r>
      <w:r>
        <w:rPr>
          <w:sz w:val="28"/>
          <w:szCs w:val="28"/>
          <w:lang w:val="ru-RU"/>
        </w:rPr>
        <w:t>), когда в сделке участвует больше трех сторон. Если бы данной статьи не было формально, такая лизинговая сделка не подпадала бы под действие Конвенции в силу участия в ней более трех сторон (п.1 статьи 1) или третье лицо могло находиться в одном государстве с лизингополучателем, в результате чего плательщик и получатель лизинговых платежей могли оказаться в одном государстве, что противоречило бы статье 3 Конвенции.</w:t>
      </w:r>
    </w:p>
    <w:p w:rsidR="00611450" w:rsidRDefault="00611450">
      <w:pPr>
        <w:spacing w:line="360" w:lineRule="auto"/>
        <w:ind w:firstLine="426"/>
        <w:jc w:val="both"/>
        <w:rPr>
          <w:sz w:val="28"/>
          <w:szCs w:val="28"/>
          <w:lang w:val="ru-RU"/>
        </w:rPr>
      </w:pPr>
      <w:r>
        <w:rPr>
          <w:sz w:val="28"/>
          <w:szCs w:val="28"/>
          <w:lang w:val="ru-RU"/>
        </w:rPr>
        <w:t xml:space="preserve">Присоединение России к Конвенции "О международном финансовом лизинге" должно оказать положительное влияние на развитие лизинговой деятельности. Во-первых, Конвенция не противоречит российскому законодательству и не требует внесения изменений в действующие или принятие новых федеральных законов. Для этого, принятым Законом о присоединении от 8.02.98 </w:t>
      </w:r>
      <w:r>
        <w:rPr>
          <w:sz w:val="28"/>
          <w:szCs w:val="28"/>
        </w:rPr>
        <w:t>N</w:t>
      </w:r>
      <w:r>
        <w:rPr>
          <w:sz w:val="28"/>
          <w:szCs w:val="28"/>
          <w:lang w:val="ru-RU"/>
        </w:rPr>
        <w:t xml:space="preserve"> 16-ФЗ, Россия в соответствии со статьей 20 Конвенции сделала заявление, что вместо положений п.З ст.8 Конвенции, касающихся ответственности лизингодателя в случае его умышленных действий или упущений, будет применять нормы своего гражданского законодательства.</w:t>
      </w:r>
    </w:p>
    <w:p w:rsidR="00611450" w:rsidRDefault="00611450">
      <w:pPr>
        <w:spacing w:line="360" w:lineRule="auto"/>
        <w:ind w:firstLine="426"/>
        <w:jc w:val="both"/>
        <w:rPr>
          <w:sz w:val="28"/>
          <w:szCs w:val="28"/>
          <w:lang w:val="ru-RU"/>
        </w:rPr>
      </w:pPr>
      <w:r>
        <w:rPr>
          <w:sz w:val="28"/>
          <w:szCs w:val="28"/>
          <w:lang w:val="ru-RU"/>
        </w:rPr>
        <w:t>Во-вторых, Конвенция содержит более подробное регулирование вопросов финансовой аренды (лизинга), чем это предусмотрено параграфом 6 главы 34 Гражданского кодекса Российской Федерации или Федеральным законом Российской Федерации "О лизинге". В частности, это касается освобождения лизингодателя от ответственности перед третьими лицами за вред, причиненный им оборудованием (ст.8), прав и обязанностей сторон по сделкам финансового лизинга (ст.12 и 13) и другие. Положения Конвенции являются хорошей основой регулирования лизинговых сделок и могут быть использованы как законодательной, так и исполнительной властью при совершенствовании нормативно-правовой базы в области лизинга, а участниками лизинговых сделок при составлении ими соответствующих договоров.</w:t>
      </w:r>
    </w:p>
    <w:p w:rsidR="00611450" w:rsidRDefault="00611450">
      <w:pPr>
        <w:pStyle w:val="21"/>
        <w:spacing w:after="0" w:line="360" w:lineRule="auto"/>
        <w:ind w:firstLine="426"/>
        <w:jc w:val="both"/>
        <w:rPr>
          <w:sz w:val="28"/>
          <w:szCs w:val="28"/>
          <w:lang w:val="ru-RU"/>
        </w:rPr>
      </w:pPr>
      <w:r>
        <w:rPr>
          <w:sz w:val="28"/>
          <w:szCs w:val="28"/>
          <w:lang w:val="ru-RU"/>
        </w:rPr>
        <w:t>В третьих, Конвенция является гибким юридическим документом, позволяющим договаривающимся сторонам в зависимости от конкретных условий применять ее положения или не применять. Так, в соответствии с п.1 ст.5 Конвенция допускает возможность неприменения ее положений в целом, в случае согласия на это всех сторон лизинговой сделки (поставщика, лизингодателя и лизингополучателя) или отступать от тех или иных положений Конвенции, кроме специально оговоренных, предусмотрев в своем соглашении иные условия (п.2 ст.5).</w:t>
      </w:r>
    </w:p>
    <w:p w:rsidR="00611450" w:rsidRDefault="00611450">
      <w:pPr>
        <w:spacing w:line="360" w:lineRule="auto"/>
        <w:ind w:firstLine="426"/>
        <w:jc w:val="both"/>
        <w:rPr>
          <w:sz w:val="28"/>
          <w:szCs w:val="28"/>
          <w:lang w:val="ru-RU"/>
        </w:rPr>
      </w:pPr>
      <w:r>
        <w:rPr>
          <w:sz w:val="28"/>
          <w:szCs w:val="28"/>
          <w:lang w:val="ru-RU"/>
        </w:rPr>
        <w:t>В четвертых, договаривающиеся стороны, государства которых пока не ратифицировали Конвенции, могут указать в текстах договора о поставке и лизингового соглашения о применении к лизинговой сделке Конвенции. В этом случае положения Конвенции становятся положениями лизинговой сделки.</w:t>
      </w:r>
    </w:p>
    <w:p w:rsidR="00611450" w:rsidRDefault="00611450">
      <w:pPr>
        <w:spacing w:line="360" w:lineRule="auto"/>
        <w:ind w:firstLine="426"/>
        <w:jc w:val="both"/>
        <w:rPr>
          <w:sz w:val="28"/>
          <w:szCs w:val="28"/>
          <w:lang w:val="ru-RU"/>
        </w:rPr>
      </w:pPr>
      <w:r>
        <w:rPr>
          <w:sz w:val="28"/>
          <w:szCs w:val="28"/>
          <w:lang w:val="ru-RU"/>
        </w:rPr>
        <w:t>В пятых, присоединение России к Конвенции создает положительные условия для привлечения в российскую экономику иностранных инвестиций, основанных на лизинговых сделках.</w:t>
      </w:r>
    </w:p>
    <w:p w:rsidR="00611450" w:rsidRDefault="00611450">
      <w:pPr>
        <w:spacing w:line="360" w:lineRule="auto"/>
        <w:ind w:firstLine="426"/>
        <w:jc w:val="both"/>
        <w:rPr>
          <w:sz w:val="28"/>
          <w:szCs w:val="28"/>
          <w:lang w:val="ru-RU"/>
        </w:rPr>
      </w:pPr>
      <w:r>
        <w:rPr>
          <w:sz w:val="28"/>
          <w:szCs w:val="28"/>
          <w:lang w:val="ru-RU"/>
        </w:rPr>
        <w:t>В настоящее время во многих странах рассматриваются вопросы о ратификации или присоединении к Конвенции. Поэтому с каждым годом число участников Конвенции будет увеличиваться и она, вероятней всего, станет одним из основных юридических документов, регулирующих международные лизинговые сделки УНИДРУА, региональные лизинговые ассоциации и Мировой Лизинговый Совет получают замечания и предложения как по тексту Конвенции, так и ее практическому применению. В мае 1996 г. Мировым Лизинговым Советом было опубликовано Руководство по документации международных лизинговых сделок на условиях УНИДРУА Конвенции о международным финансовом лизинге, которое должно стать полезным инструментом для поставщика лизингодателя и лизингополучателя, создающих договорные документы для международных лизинговых сделок, подвластных Конвенции.</w:t>
      </w:r>
    </w:p>
    <w:p w:rsidR="00611450" w:rsidRDefault="00611450">
      <w:pPr>
        <w:spacing w:line="360" w:lineRule="auto"/>
        <w:ind w:firstLine="426"/>
        <w:jc w:val="both"/>
        <w:rPr>
          <w:sz w:val="28"/>
          <w:szCs w:val="28"/>
          <w:lang w:val="ru-RU"/>
        </w:rPr>
      </w:pPr>
      <w:r>
        <w:rPr>
          <w:sz w:val="28"/>
          <w:szCs w:val="28"/>
          <w:lang w:val="ru-RU"/>
        </w:rPr>
        <w:t>Присоединение все большего количества стран к Конвенции благоприятно скажется на развитии международного лизинга. Присоединение к Конвенции намного облегчает разработку лизингового законодательства, так как Конвенция является унифицирующим документом. Далее рассматриваются четыре наиболее часто применяемые в мировой практике модели международных лизинговых операций. Конвенция будет способствовать как упрощению данных моделей, так и устранению некоторых недостатков, благодаря унификации правил международных лизинговых сделок.</w:t>
      </w:r>
    </w:p>
    <w:p w:rsidR="00611450" w:rsidRDefault="00611450">
      <w:pPr>
        <w:spacing w:before="140" w:line="360" w:lineRule="auto"/>
        <w:ind w:left="40" w:firstLine="386"/>
        <w:jc w:val="both"/>
        <w:rPr>
          <w:sz w:val="28"/>
          <w:szCs w:val="28"/>
          <w:lang w:val="ru-RU"/>
        </w:rPr>
      </w:pPr>
      <w:r>
        <w:rPr>
          <w:sz w:val="28"/>
          <w:szCs w:val="28"/>
          <w:lang w:val="ru-RU"/>
        </w:rPr>
        <w:t>В мировой практике наиболее распространены четыре основные модели международных лизинговых операций.</w:t>
      </w:r>
    </w:p>
    <w:p w:rsidR="00611450" w:rsidRDefault="00611450">
      <w:pPr>
        <w:spacing w:line="360" w:lineRule="auto"/>
        <w:ind w:firstLine="386"/>
        <w:jc w:val="both"/>
        <w:rPr>
          <w:sz w:val="28"/>
          <w:szCs w:val="28"/>
          <w:lang w:val="ru-RU"/>
        </w:rPr>
      </w:pPr>
      <w:r>
        <w:rPr>
          <w:i/>
          <w:iCs/>
          <w:sz w:val="28"/>
          <w:szCs w:val="28"/>
          <w:lang w:val="ru-RU"/>
        </w:rPr>
        <w:t>Первая модель:</w:t>
      </w:r>
      <w:r>
        <w:rPr>
          <w:sz w:val="28"/>
          <w:szCs w:val="28"/>
          <w:lang w:val="ru-RU"/>
        </w:rPr>
        <w:t xml:space="preserve"> лизингодатель одной страны осуществляет контакты по организации и реализации лизинговой операции с лизингополучателем, находящимся в другой стране.</w:t>
      </w:r>
    </w:p>
    <w:p w:rsidR="00611450" w:rsidRDefault="00611450">
      <w:pPr>
        <w:spacing w:line="360" w:lineRule="auto"/>
        <w:ind w:firstLine="386"/>
        <w:jc w:val="both"/>
        <w:rPr>
          <w:sz w:val="28"/>
          <w:szCs w:val="28"/>
          <w:lang w:val="ru-RU"/>
        </w:rPr>
      </w:pPr>
      <w:r>
        <w:rPr>
          <w:i/>
          <w:iCs/>
          <w:sz w:val="28"/>
          <w:szCs w:val="28"/>
          <w:lang w:val="ru-RU"/>
        </w:rPr>
        <w:t>Вторая модель:</w:t>
      </w:r>
      <w:r>
        <w:rPr>
          <w:sz w:val="28"/>
          <w:szCs w:val="28"/>
          <w:lang w:val="ru-RU"/>
        </w:rPr>
        <w:t xml:space="preserve"> лизингодатель одной страны осуществляет контакты по организации и реализации лизинговой операции с лизингополучателем, находящимся в другой стране, но через расположенную в стране лизингополучателя дочернюю фирму.</w:t>
      </w:r>
    </w:p>
    <w:p w:rsidR="00611450" w:rsidRDefault="00611450">
      <w:pPr>
        <w:spacing w:line="360" w:lineRule="auto"/>
        <w:ind w:firstLine="386"/>
        <w:jc w:val="both"/>
        <w:rPr>
          <w:sz w:val="28"/>
          <w:szCs w:val="28"/>
          <w:lang w:val="ru-RU"/>
        </w:rPr>
      </w:pPr>
      <w:r>
        <w:rPr>
          <w:i/>
          <w:iCs/>
          <w:sz w:val="28"/>
          <w:szCs w:val="28"/>
          <w:lang w:val="ru-RU"/>
        </w:rPr>
        <w:t>Третья модель:</w:t>
      </w:r>
      <w:r>
        <w:rPr>
          <w:sz w:val="28"/>
          <w:szCs w:val="28"/>
          <w:lang w:val="ru-RU"/>
        </w:rPr>
        <w:t xml:space="preserve"> лизингодатель одной страны осуществляет контакы по организации и реализации лизинговой операции с лизингополучателем, находящимся в другой стране, но через посредника — расположенную в стране лизингополучателя лизинговую фирму. Фирме-посреднику поручается организация и проведение переговоров, подготовка и заключение на согласованных условиях договора лизинга, а также его исполнение. Юридически отношения между двумя лизинговыми фирмами оформляются обычным агентским соглашением, а расчеты осуществляются в форме либо комиссионного вознаграждения за услуги, либо встречной сделки, либо раздела прибыли.</w:t>
      </w:r>
    </w:p>
    <w:p w:rsidR="00611450" w:rsidRDefault="00611450">
      <w:pPr>
        <w:spacing w:line="360" w:lineRule="auto"/>
        <w:ind w:firstLine="386"/>
        <w:jc w:val="both"/>
        <w:rPr>
          <w:sz w:val="28"/>
          <w:szCs w:val="28"/>
          <w:lang w:val="ru-RU"/>
        </w:rPr>
      </w:pPr>
      <w:r>
        <w:rPr>
          <w:i/>
          <w:iCs/>
          <w:sz w:val="28"/>
          <w:szCs w:val="28"/>
          <w:lang w:val="ru-RU"/>
        </w:rPr>
        <w:t>Четвертая модель:</w:t>
      </w:r>
      <w:r>
        <w:rPr>
          <w:sz w:val="28"/>
          <w:szCs w:val="28"/>
          <w:lang w:val="ru-RU"/>
        </w:rPr>
        <w:t xml:space="preserve"> лизингодатель одной страны осуществляет контакты по организации и реализации лизинговой операции с лизингополучателем, находящимся в этой же стране, а исполнение заключенного лизингового договора передает посреднику — расположенной в другой стране лизинговой фирме — на указанных выше условиях агентского соглашения.</w:t>
      </w:r>
    </w:p>
    <w:p w:rsidR="00611450" w:rsidRDefault="00611450">
      <w:pPr>
        <w:spacing w:line="360" w:lineRule="auto"/>
        <w:ind w:firstLine="386"/>
        <w:jc w:val="both"/>
        <w:rPr>
          <w:sz w:val="28"/>
          <w:szCs w:val="28"/>
          <w:lang w:val="ru-RU"/>
        </w:rPr>
      </w:pPr>
      <w:r>
        <w:rPr>
          <w:sz w:val="28"/>
          <w:szCs w:val="28"/>
          <w:lang w:val="ru-RU"/>
        </w:rPr>
        <w:t>Необходимо отметить, что одной из основных проблем, стоящих перед лизингодателем, является установление деловой репутации лизингополучателя. Особое значение это обстоятельство приобретает при международных лизинговых операциях. Понятно, что при заключении сделки с иностранным партнером уровень коммерческих рисков существенно возрастает в силу присущих разным странам различий в гражданском и торговом законодательствах, налоговом режиме, методах бухгалтерского учета, практике заключения и исполнения контрактов.</w:t>
      </w:r>
    </w:p>
    <w:p w:rsidR="00611450" w:rsidRDefault="00611450">
      <w:pPr>
        <w:spacing w:line="360" w:lineRule="auto"/>
        <w:ind w:firstLine="386"/>
        <w:jc w:val="both"/>
        <w:rPr>
          <w:sz w:val="28"/>
          <w:szCs w:val="28"/>
          <w:lang w:val="ru-RU"/>
        </w:rPr>
      </w:pPr>
      <w:r>
        <w:rPr>
          <w:sz w:val="28"/>
          <w:szCs w:val="28"/>
          <w:lang w:val="ru-RU"/>
        </w:rPr>
        <w:t>Другой особенностью международных лизинговых операций являются валютные риски, большую часть которых также несет лизингодатель. Заключение долгосрочной сделки, расчеты по которой ведутся в различных валютах, требует надежных гарантий против возможных колебаний валютных курсов, изменений в национальных режимах валютного регулирования, истощения запасов валюты у партнера и других негативных явлений. Условия каждой сделки специфичны, и, как показывает практика, обеспечить высокую степень защиты от валютных рисков можно лишь при тщательном учете всех ее нюансов.</w:t>
      </w:r>
    </w:p>
    <w:p w:rsidR="00611450" w:rsidRDefault="00611450">
      <w:pPr>
        <w:spacing w:line="360" w:lineRule="auto"/>
        <w:ind w:firstLine="386"/>
        <w:jc w:val="both"/>
        <w:rPr>
          <w:sz w:val="28"/>
          <w:szCs w:val="28"/>
          <w:lang w:val="ru-RU"/>
        </w:rPr>
      </w:pPr>
      <w:r>
        <w:rPr>
          <w:sz w:val="28"/>
          <w:szCs w:val="28"/>
          <w:lang w:val="ru-RU"/>
        </w:rPr>
        <w:t>Международные операции более рискованны для лизингодателя и с точки зрения защиты прав собственности на передаваемое в лизинг имущество, а также обеспечения гарантий его возврата по истечении срока договора. Кроме того, сделку может осложнять наличие политических рисков.</w:t>
      </w:r>
    </w:p>
    <w:p w:rsidR="00611450" w:rsidRDefault="00611450">
      <w:pPr>
        <w:spacing w:line="360" w:lineRule="auto"/>
        <w:ind w:firstLine="386"/>
        <w:jc w:val="both"/>
        <w:rPr>
          <w:sz w:val="28"/>
          <w:szCs w:val="28"/>
          <w:lang w:val="ru-RU"/>
        </w:rPr>
      </w:pPr>
      <w:r>
        <w:rPr>
          <w:sz w:val="28"/>
          <w:szCs w:val="28"/>
          <w:lang w:val="ru-RU"/>
        </w:rPr>
        <w:t>Рассмотрим в качестве примера различные варианты организации операции по передаче в лизинг российской компании АО “Н-Т” оборудования, выпускаемого зарубежной фирмой “</w:t>
      </w:r>
      <w:r>
        <w:rPr>
          <w:sz w:val="28"/>
          <w:szCs w:val="28"/>
          <w:lang w:val="en-US"/>
        </w:rPr>
        <w:t>A</w:t>
      </w:r>
      <w:r>
        <w:rPr>
          <w:sz w:val="28"/>
          <w:szCs w:val="28"/>
          <w:lang w:val="ru-RU"/>
        </w:rPr>
        <w:t>-</w:t>
      </w:r>
      <w:r>
        <w:rPr>
          <w:sz w:val="28"/>
          <w:szCs w:val="28"/>
          <w:lang w:val="en-US"/>
        </w:rPr>
        <w:t>L</w:t>
      </w:r>
      <w:r>
        <w:rPr>
          <w:sz w:val="28"/>
          <w:szCs w:val="28"/>
          <w:lang w:val="ru-RU"/>
        </w:rPr>
        <w:t>”. Передача оборудования осуществляется на условиях финансового лизинга.</w:t>
      </w:r>
    </w:p>
    <w:p w:rsidR="00611450" w:rsidRDefault="00611450">
      <w:pPr>
        <w:spacing w:line="360" w:lineRule="auto"/>
        <w:ind w:firstLine="386"/>
        <w:jc w:val="both"/>
        <w:rPr>
          <w:sz w:val="28"/>
          <w:szCs w:val="28"/>
          <w:lang w:val="ru-RU"/>
        </w:rPr>
      </w:pPr>
      <w:r>
        <w:rPr>
          <w:i/>
          <w:iCs/>
          <w:sz w:val="28"/>
          <w:szCs w:val="28"/>
          <w:lang w:val="ru-RU"/>
        </w:rPr>
        <w:t>Первая схема</w:t>
      </w:r>
      <w:r>
        <w:rPr>
          <w:sz w:val="28"/>
          <w:szCs w:val="28"/>
          <w:lang w:val="ru-RU"/>
        </w:rPr>
        <w:t xml:space="preserve"> (рисунки 2.1 и 2.2): иностранные участники — фирма-изготовитель “</w:t>
      </w:r>
      <w:r>
        <w:rPr>
          <w:sz w:val="28"/>
          <w:szCs w:val="28"/>
        </w:rPr>
        <w:t>A</w:t>
      </w:r>
      <w:r>
        <w:rPr>
          <w:sz w:val="28"/>
          <w:szCs w:val="28"/>
          <w:lang w:val="ru-RU"/>
        </w:rPr>
        <w:t>-</w:t>
      </w:r>
      <w:r>
        <w:rPr>
          <w:sz w:val="28"/>
          <w:szCs w:val="28"/>
        </w:rPr>
        <w:t>L</w:t>
      </w:r>
      <w:r>
        <w:rPr>
          <w:sz w:val="28"/>
          <w:szCs w:val="28"/>
          <w:lang w:val="ru-RU"/>
        </w:rPr>
        <w:t>” и поставщик оборудования, лизинговая компания “</w:t>
      </w:r>
      <w:r>
        <w:rPr>
          <w:sz w:val="28"/>
          <w:szCs w:val="28"/>
        </w:rPr>
        <w:t>A</w:t>
      </w:r>
      <w:r>
        <w:rPr>
          <w:sz w:val="28"/>
          <w:szCs w:val="28"/>
          <w:lang w:val="ru-RU"/>
        </w:rPr>
        <w:t>-</w:t>
      </w:r>
      <w:r>
        <w:rPr>
          <w:sz w:val="28"/>
          <w:szCs w:val="28"/>
        </w:rPr>
        <w:t>L</w:t>
      </w:r>
      <w:r>
        <w:rPr>
          <w:sz w:val="28"/>
          <w:szCs w:val="28"/>
          <w:lang w:val="ru-RU"/>
        </w:rPr>
        <w:t>”; российские участники — банк-кредитор, лизинговая компания, лизингополучатель— АО “Н-Т”. Отношения между российской и иностранной сторонами строятся на основе договоров лизинга и сублизинга.</w:t>
      </w:r>
    </w:p>
    <w:p w:rsidR="00611450" w:rsidRDefault="00611450">
      <w:pPr>
        <w:spacing w:line="360" w:lineRule="auto"/>
        <w:ind w:left="280" w:firstLine="386"/>
        <w:jc w:val="both"/>
        <w:rPr>
          <w:sz w:val="28"/>
          <w:szCs w:val="28"/>
          <w:lang w:val="ru-RU"/>
        </w:rPr>
      </w:pPr>
      <w:r>
        <w:rPr>
          <w:sz w:val="28"/>
          <w:szCs w:val="28"/>
          <w:lang w:val="ru-RU"/>
        </w:rPr>
        <w:t>Описание связей участников сделки:</w:t>
      </w:r>
    </w:p>
    <w:p w:rsidR="00611450" w:rsidRDefault="00611450">
      <w:pPr>
        <w:spacing w:line="360" w:lineRule="auto"/>
        <w:ind w:firstLine="386"/>
        <w:jc w:val="both"/>
        <w:rPr>
          <w:sz w:val="20"/>
          <w:szCs w:val="20"/>
          <w:lang w:val="ru-RU"/>
        </w:rPr>
      </w:pPr>
      <w:r>
        <w:rPr>
          <w:sz w:val="20"/>
          <w:szCs w:val="20"/>
          <w:lang w:val="ru-RU"/>
        </w:rPr>
        <w:t>1. АО “Н-Т” подает заявку на лизинговое оборудование лизинговой компании “</w:t>
      </w:r>
      <w:r>
        <w:rPr>
          <w:sz w:val="20"/>
          <w:szCs w:val="20"/>
          <w:lang w:val="en-US"/>
        </w:rPr>
        <w:t>A</w:t>
      </w:r>
      <w:r>
        <w:rPr>
          <w:sz w:val="20"/>
          <w:szCs w:val="20"/>
          <w:lang w:val="ru-RU"/>
        </w:rPr>
        <w:t>-</w:t>
      </w:r>
      <w:r>
        <w:rPr>
          <w:sz w:val="20"/>
          <w:szCs w:val="20"/>
          <w:lang w:val="en-US"/>
        </w:rPr>
        <w:t>L</w:t>
      </w:r>
      <w:r>
        <w:rPr>
          <w:sz w:val="20"/>
          <w:szCs w:val="20"/>
          <w:lang w:val="ru-RU"/>
        </w:rPr>
        <w:t xml:space="preserve">” либо непосредственно (в случае одной сделки), либо через российскую лизинговую компанию (в случае </w:t>
      </w:r>
      <w:r>
        <w:rPr>
          <w:i/>
          <w:iCs/>
          <w:sz w:val="20"/>
          <w:szCs w:val="20"/>
          <w:lang w:val="ru-RU"/>
        </w:rPr>
        <w:t>п</w:t>
      </w:r>
      <w:r>
        <w:rPr>
          <w:sz w:val="20"/>
          <w:szCs w:val="20"/>
          <w:lang w:val="ru-RU"/>
        </w:rPr>
        <w:t xml:space="preserve"> сделок).</w:t>
      </w:r>
    </w:p>
    <w:p w:rsidR="00611450" w:rsidRDefault="00611450">
      <w:pPr>
        <w:ind w:firstLine="426"/>
        <w:rPr>
          <w:sz w:val="20"/>
          <w:szCs w:val="20"/>
          <w:lang w:val="ru-RU"/>
        </w:rPr>
      </w:pPr>
    </w:p>
    <w:p w:rsidR="00611450" w:rsidRDefault="00D007FD">
      <w:pPr>
        <w:ind w:firstLine="426"/>
        <w:rPr>
          <w:sz w:val="20"/>
          <w:szCs w:val="20"/>
          <w:lang w:val="ru-RU"/>
        </w:rPr>
      </w:pPr>
      <w:r>
        <w:rPr>
          <w:noProof/>
          <w:lang w:val="ru-RU"/>
        </w:rPr>
        <w:pict>
          <v:group id="_x0000_s1069" style="position:absolute;left:0;text-align:left;margin-left:22.95pt;margin-top:8.1pt;width:367.2pt;height:122.4pt;z-index:251656704" coordorigin="1773,2430" coordsize="7344,2448" o:allowincell="f">
            <v:rect id="_x0000_s1070" style="position:absolute;left:2493;top:2430;width:1584;height:432" o:allowincell="f">
              <v:textbox>
                <w:txbxContent>
                  <w:p w:rsidR="00611450" w:rsidRDefault="00611450">
                    <w:pPr>
                      <w:rPr>
                        <w:sz w:val="20"/>
                        <w:szCs w:val="20"/>
                        <w:lang w:val="en-US"/>
                      </w:rPr>
                    </w:pPr>
                    <w:r>
                      <w:rPr>
                        <w:sz w:val="20"/>
                        <w:szCs w:val="20"/>
                        <w:lang w:val="ru-RU"/>
                      </w:rPr>
                      <w:t xml:space="preserve">Фирма </w:t>
                    </w:r>
                    <w:r>
                      <w:rPr>
                        <w:sz w:val="20"/>
                        <w:szCs w:val="20"/>
                        <w:lang w:val="en-US"/>
                      </w:rPr>
                      <w:t>“A-L”</w:t>
                    </w:r>
                  </w:p>
                </w:txbxContent>
              </v:textbox>
            </v:rect>
            <v:rect id="_x0000_s1071" style="position:absolute;left:1773;top:3294;width:2304;height:576" o:allowincell="f">
              <v:textbox>
                <w:txbxContent>
                  <w:p w:rsidR="00611450" w:rsidRDefault="00611450">
                    <w:pPr>
                      <w:jc w:val="center"/>
                      <w:rPr>
                        <w:sz w:val="20"/>
                        <w:szCs w:val="20"/>
                        <w:lang w:val="en-US"/>
                      </w:rPr>
                    </w:pPr>
                    <w:r>
                      <w:rPr>
                        <w:sz w:val="20"/>
                        <w:szCs w:val="20"/>
                        <w:lang w:val="ru-RU"/>
                      </w:rPr>
                      <w:t xml:space="preserve">Лизинговая компания </w:t>
                    </w:r>
                    <w:r>
                      <w:rPr>
                        <w:sz w:val="20"/>
                        <w:szCs w:val="20"/>
                        <w:lang w:val="en-US"/>
                      </w:rPr>
                      <w:t>“A-L”</w:t>
                    </w:r>
                  </w:p>
                </w:txbxContent>
              </v:textbox>
            </v:rect>
            <v:rect id="_x0000_s1072" style="position:absolute;left:3213;top:4446;width:864;height:432" o:allowincell="f">
              <v:textbox>
                <w:txbxContent>
                  <w:p w:rsidR="00611450" w:rsidRDefault="00611450">
                    <w:pPr>
                      <w:rPr>
                        <w:sz w:val="20"/>
                        <w:szCs w:val="20"/>
                        <w:lang w:val="ru-RU"/>
                      </w:rPr>
                    </w:pPr>
                    <w:r>
                      <w:rPr>
                        <w:sz w:val="20"/>
                        <w:szCs w:val="20"/>
                        <w:lang w:val="ru-RU"/>
                      </w:rPr>
                      <w:t>Банк</w:t>
                    </w:r>
                  </w:p>
                </w:txbxContent>
              </v:textbox>
            </v:rect>
            <v:rect id="_x0000_s1073" style="position:absolute;left:6813;top:2430;width:1440;height:432" o:allowincell="f">
              <v:textbox>
                <w:txbxContent>
                  <w:p w:rsidR="00611450" w:rsidRDefault="00611450">
                    <w:pPr>
                      <w:jc w:val="center"/>
                      <w:rPr>
                        <w:sz w:val="20"/>
                        <w:szCs w:val="20"/>
                        <w:lang w:val="en-US"/>
                      </w:rPr>
                    </w:pPr>
                    <w:r>
                      <w:rPr>
                        <w:sz w:val="20"/>
                        <w:szCs w:val="20"/>
                        <w:lang w:val="ru-RU"/>
                      </w:rPr>
                      <w:t xml:space="preserve">АО </w:t>
                    </w:r>
                    <w:r>
                      <w:rPr>
                        <w:sz w:val="20"/>
                        <w:szCs w:val="20"/>
                        <w:lang w:val="en-US"/>
                      </w:rPr>
                      <w:t>“H-T”</w:t>
                    </w:r>
                  </w:p>
                </w:txbxContent>
              </v:textbox>
            </v:rect>
            <v:rect id="_x0000_s1074" style="position:absolute;left:6813;top:3726;width:2304;height:576" o:allowincell="f">
              <v:textbox>
                <w:txbxContent>
                  <w:p w:rsidR="00611450" w:rsidRDefault="00611450">
                    <w:pPr>
                      <w:pStyle w:val="a8"/>
                      <w:rPr>
                        <w:sz w:val="20"/>
                        <w:szCs w:val="20"/>
                      </w:rPr>
                    </w:pPr>
                    <w:r>
                      <w:rPr>
                        <w:sz w:val="20"/>
                        <w:szCs w:val="20"/>
                      </w:rPr>
                      <w:t>Российская лизинговая компания</w:t>
                    </w:r>
                  </w:p>
                </w:txbxContent>
              </v:textbox>
            </v:rect>
            <v:line id="_x0000_s1075" style="position:absolute;flip:y" from="1917,2718" to="1917,3294" o:allowincell="f"/>
            <v:line id="_x0000_s1076" style="position:absolute" from="1917,2718" to="2493,2718" o:allowincell="f">
              <v:stroke endarrow="block"/>
            </v:line>
            <v:line id="_x0000_s1077" style="position:absolute;flip:y" from="2925,2862" to="2925,3294" o:allowincell="f">
              <v:stroke endarrow="block"/>
            </v:line>
            <v:line id="_x0000_s1078" style="position:absolute" from="3645,2862" to="3645,3294" o:allowincell="f">
              <v:stroke endarrow="block"/>
            </v:line>
            <v:line id="_x0000_s1079" style="position:absolute;flip:y" from="3357,3870" to="3357,4446" o:allowincell="f">
              <v:stroke endarrow="block"/>
            </v:line>
            <v:line id="_x0000_s1080" style="position:absolute" from="3789,3870" to="3789,4446" o:allowincell="f">
              <v:stroke endarrow="block"/>
            </v:line>
            <v:line id="_x0000_s1081" style="position:absolute;flip:x" from="5085,2574" to="6813,2574" o:allowincell="f"/>
            <v:line id="_x0000_s1082" style="position:absolute;flip:x" from="3933,2574" to="5085,3294" o:allowincell="f">
              <v:stroke endarrow="block"/>
            </v:line>
            <v:line id="_x0000_s1083" style="position:absolute" from="4077,3438" to="7245,3438" o:allowincell="f"/>
            <v:line id="_x0000_s1084" style="position:absolute" from="7245,3438" to="7245,3726" o:allowincell="f">
              <v:stroke endarrow="block"/>
            </v:line>
            <v:line id="_x0000_s1085" style="position:absolute;flip:x" from="5085,4158" to="6813,4158" o:allowincell="f"/>
            <v:line id="_x0000_s1086" style="position:absolute;flip:x y" from="3933,3870" to="5085,4158" o:allowincell="f">
              <v:stroke endarrow="block"/>
            </v:line>
            <v:line id="_x0000_s1087" style="position:absolute;flip:y" from="7533,2862" to="7533,3726" o:allowincell="f">
              <v:stroke endarrow="block"/>
            </v:line>
            <v:line id="_x0000_s1088" style="position:absolute" from="7965,2862" to="7965,3726" o:allowincell="f">
              <v:stroke endarrow="block"/>
            </v:line>
          </v:group>
        </w:pict>
      </w:r>
    </w:p>
    <w:p w:rsidR="00611450" w:rsidRDefault="00611450">
      <w:pPr>
        <w:ind w:firstLine="426"/>
        <w:rPr>
          <w:sz w:val="20"/>
          <w:szCs w:val="20"/>
          <w:lang w:val="ru-RU"/>
        </w:rPr>
      </w:pPr>
    </w:p>
    <w:p w:rsidR="00611450" w:rsidRDefault="00611450">
      <w:pPr>
        <w:ind w:firstLine="426"/>
        <w:rPr>
          <w:sz w:val="20"/>
          <w:szCs w:val="20"/>
          <w:lang w:val="ru-RU"/>
        </w:rPr>
      </w:pPr>
    </w:p>
    <w:p w:rsidR="00611450" w:rsidRDefault="00611450">
      <w:pPr>
        <w:ind w:firstLine="426"/>
        <w:rPr>
          <w:sz w:val="20"/>
          <w:szCs w:val="20"/>
          <w:lang w:val="ru-RU"/>
        </w:rPr>
      </w:pPr>
      <w:r>
        <w:rPr>
          <w:sz w:val="20"/>
          <w:szCs w:val="20"/>
          <w:lang w:val="ru-RU"/>
        </w:rPr>
        <w:t>2                  4             5                1                                                  7             8</w:t>
      </w:r>
    </w:p>
    <w:p w:rsidR="00611450" w:rsidRDefault="00611450">
      <w:pPr>
        <w:ind w:firstLine="426"/>
        <w:rPr>
          <w:sz w:val="20"/>
          <w:szCs w:val="20"/>
          <w:lang w:val="ru-RU"/>
        </w:rPr>
      </w:pPr>
      <w:r>
        <w:rPr>
          <w:sz w:val="20"/>
          <w:szCs w:val="20"/>
          <w:lang w:val="ru-RU"/>
        </w:rPr>
        <w:t>6</w:t>
      </w:r>
    </w:p>
    <w:p w:rsidR="00611450" w:rsidRDefault="00611450">
      <w:pPr>
        <w:ind w:firstLine="426"/>
        <w:rPr>
          <w:sz w:val="20"/>
          <w:szCs w:val="20"/>
          <w:lang w:val="ru-RU"/>
        </w:rPr>
      </w:pPr>
    </w:p>
    <w:p w:rsidR="00611450" w:rsidRDefault="00611450">
      <w:pPr>
        <w:ind w:firstLine="426"/>
        <w:rPr>
          <w:sz w:val="20"/>
          <w:szCs w:val="20"/>
          <w:lang w:val="ru-RU"/>
        </w:rPr>
      </w:pPr>
    </w:p>
    <w:p w:rsidR="00611450" w:rsidRDefault="00611450">
      <w:pPr>
        <w:ind w:firstLine="426"/>
        <w:rPr>
          <w:sz w:val="20"/>
          <w:szCs w:val="20"/>
          <w:lang w:val="ru-RU"/>
        </w:rPr>
      </w:pPr>
    </w:p>
    <w:p w:rsidR="00611450" w:rsidRDefault="00611450">
      <w:pPr>
        <w:ind w:firstLine="426"/>
        <w:rPr>
          <w:sz w:val="20"/>
          <w:szCs w:val="20"/>
          <w:lang w:val="ru-RU"/>
        </w:rPr>
      </w:pPr>
      <w:r>
        <w:rPr>
          <w:sz w:val="20"/>
          <w:szCs w:val="20"/>
          <w:lang w:val="ru-RU"/>
        </w:rPr>
        <w:t>3     10                   9</w:t>
      </w:r>
    </w:p>
    <w:p w:rsidR="00611450" w:rsidRDefault="00611450">
      <w:pPr>
        <w:ind w:firstLine="426"/>
        <w:rPr>
          <w:sz w:val="20"/>
          <w:szCs w:val="20"/>
          <w:lang w:val="ru-RU"/>
        </w:rPr>
      </w:pPr>
    </w:p>
    <w:p w:rsidR="00611450" w:rsidRDefault="00611450">
      <w:pPr>
        <w:ind w:firstLine="426"/>
        <w:rPr>
          <w:sz w:val="20"/>
          <w:szCs w:val="20"/>
          <w:lang w:val="ru-RU"/>
        </w:rPr>
      </w:pPr>
    </w:p>
    <w:p w:rsidR="00611450" w:rsidRDefault="00611450">
      <w:pPr>
        <w:ind w:firstLine="426"/>
        <w:rPr>
          <w:sz w:val="20"/>
          <w:szCs w:val="20"/>
          <w:lang w:val="ru-RU"/>
        </w:rPr>
      </w:pPr>
    </w:p>
    <w:p w:rsidR="00611450" w:rsidRDefault="00611450">
      <w:pPr>
        <w:ind w:firstLine="426"/>
        <w:jc w:val="right"/>
        <w:rPr>
          <w:i/>
          <w:iCs/>
          <w:sz w:val="20"/>
          <w:szCs w:val="20"/>
          <w:lang w:val="ru-RU"/>
        </w:rPr>
      </w:pPr>
    </w:p>
    <w:p w:rsidR="00611450" w:rsidRDefault="00611450">
      <w:pPr>
        <w:ind w:firstLine="426"/>
        <w:jc w:val="right"/>
        <w:rPr>
          <w:i/>
          <w:iCs/>
          <w:sz w:val="20"/>
          <w:szCs w:val="20"/>
          <w:lang w:val="ru-RU"/>
        </w:rPr>
      </w:pPr>
      <w:r>
        <w:rPr>
          <w:i/>
          <w:iCs/>
          <w:sz w:val="20"/>
          <w:szCs w:val="20"/>
          <w:lang w:val="ru-RU"/>
        </w:rPr>
        <w:t>Рис. 2.1 Схема связей при одной сделке (8, стр. 33)</w:t>
      </w:r>
    </w:p>
    <w:p w:rsidR="00611450" w:rsidRDefault="00611450">
      <w:pPr>
        <w:ind w:firstLine="426"/>
        <w:rPr>
          <w:sz w:val="20"/>
          <w:szCs w:val="20"/>
          <w:lang w:val="ru-RU"/>
        </w:rPr>
      </w:pPr>
    </w:p>
    <w:p w:rsidR="00611450" w:rsidRDefault="00611450">
      <w:pPr>
        <w:ind w:firstLine="426"/>
        <w:rPr>
          <w:sz w:val="20"/>
          <w:szCs w:val="20"/>
          <w:lang w:val="ru-RU"/>
        </w:rPr>
      </w:pPr>
    </w:p>
    <w:p w:rsidR="00611450" w:rsidRDefault="00611450">
      <w:pPr>
        <w:ind w:firstLine="426"/>
        <w:rPr>
          <w:sz w:val="20"/>
          <w:szCs w:val="20"/>
          <w:lang w:val="ru-RU"/>
        </w:rPr>
      </w:pPr>
    </w:p>
    <w:p w:rsidR="00611450" w:rsidRDefault="00611450">
      <w:pPr>
        <w:ind w:firstLine="426"/>
        <w:jc w:val="center"/>
        <w:rPr>
          <w:sz w:val="20"/>
          <w:szCs w:val="20"/>
          <w:lang w:val="ru-RU"/>
        </w:rPr>
      </w:pPr>
    </w:p>
    <w:p w:rsidR="00611450" w:rsidRDefault="00611450">
      <w:pPr>
        <w:ind w:firstLine="426"/>
        <w:jc w:val="center"/>
        <w:rPr>
          <w:sz w:val="20"/>
          <w:szCs w:val="20"/>
          <w:lang w:val="ru-RU"/>
        </w:rPr>
      </w:pPr>
    </w:p>
    <w:p w:rsidR="00611450" w:rsidRDefault="00D007FD">
      <w:pPr>
        <w:ind w:firstLine="426"/>
        <w:jc w:val="center"/>
        <w:rPr>
          <w:sz w:val="20"/>
          <w:szCs w:val="20"/>
          <w:lang w:val="ru-RU"/>
        </w:rPr>
      </w:pPr>
      <w:r>
        <w:rPr>
          <w:noProof/>
          <w:lang w:val="ru-RU"/>
        </w:rPr>
        <w:pict>
          <v:group id="_x0000_s1089" style="position:absolute;left:0;text-align:left;margin-left:8.55pt;margin-top:6.7pt;width:482.4pt;height:138.2pt;z-index:251657728" coordorigin="765,6750" coordsize="9648,2764" o:allowincell="f">
            <v:rect id="_x0000_s1090" style="position:absolute;left:1773;top:6750;width:1728;height:548" o:allowincell="f">
              <v:textbox>
                <w:txbxContent>
                  <w:p w:rsidR="00611450" w:rsidRDefault="00611450">
                    <w:pPr>
                      <w:jc w:val="center"/>
                      <w:rPr>
                        <w:sz w:val="20"/>
                        <w:szCs w:val="20"/>
                        <w:lang w:val="en-US"/>
                      </w:rPr>
                    </w:pPr>
                    <w:r>
                      <w:rPr>
                        <w:sz w:val="20"/>
                        <w:szCs w:val="20"/>
                        <w:lang w:val="ru-RU"/>
                      </w:rPr>
                      <w:t xml:space="preserve">Фирма </w:t>
                    </w:r>
                    <w:r>
                      <w:rPr>
                        <w:sz w:val="20"/>
                        <w:szCs w:val="20"/>
                        <w:lang w:val="en-US"/>
                      </w:rPr>
                      <w:t>“A-L”</w:t>
                    </w:r>
                  </w:p>
                </w:txbxContent>
              </v:textbox>
            </v:rect>
            <v:rect id="_x0000_s1091" style="position:absolute;left:4653;top:6750;width:2160;height:548" o:allowincell="f">
              <v:textbox>
                <w:txbxContent>
                  <w:p w:rsidR="00611450" w:rsidRDefault="00611450">
                    <w:pPr>
                      <w:jc w:val="center"/>
                      <w:rPr>
                        <w:sz w:val="18"/>
                        <w:szCs w:val="18"/>
                        <w:lang w:val="en-US"/>
                      </w:rPr>
                    </w:pPr>
                    <w:r>
                      <w:rPr>
                        <w:sz w:val="20"/>
                        <w:szCs w:val="20"/>
                        <w:lang w:val="ru-RU"/>
                      </w:rPr>
                      <w:t xml:space="preserve">Лизинговая </w:t>
                    </w:r>
                    <w:r>
                      <w:rPr>
                        <w:sz w:val="18"/>
                        <w:szCs w:val="18"/>
                        <w:lang w:val="ru-RU"/>
                      </w:rPr>
                      <w:t xml:space="preserve">компания </w:t>
                    </w:r>
                    <w:r>
                      <w:rPr>
                        <w:sz w:val="18"/>
                        <w:szCs w:val="18"/>
                        <w:lang w:val="en-US"/>
                      </w:rPr>
                      <w:t>“A-L”</w:t>
                    </w:r>
                  </w:p>
                </w:txbxContent>
              </v:textbox>
            </v:rect>
            <v:rect id="_x0000_s1092" style="position:absolute;left:7821;top:6750;width:1872;height:404" o:allowincell="f">
              <v:textbox>
                <w:txbxContent>
                  <w:p w:rsidR="00611450" w:rsidRDefault="00611450">
                    <w:pPr>
                      <w:jc w:val="center"/>
                      <w:rPr>
                        <w:sz w:val="20"/>
                        <w:szCs w:val="20"/>
                        <w:lang w:val="ru-RU"/>
                      </w:rPr>
                    </w:pPr>
                    <w:r>
                      <w:rPr>
                        <w:sz w:val="20"/>
                        <w:szCs w:val="20"/>
                        <w:lang w:val="ru-RU"/>
                      </w:rPr>
                      <w:t>Банк</w:t>
                    </w:r>
                  </w:p>
                </w:txbxContent>
              </v:textbox>
            </v:rect>
            <v:rect id="_x0000_s1093" style="position:absolute;left:1197;top:7758;width:2304;height:576" o:allowincell="f">
              <v:textbox>
                <w:txbxContent>
                  <w:p w:rsidR="00611450" w:rsidRDefault="00611450">
                    <w:pPr>
                      <w:pStyle w:val="a8"/>
                    </w:pPr>
                    <w:r>
                      <w:rPr>
                        <w:sz w:val="20"/>
                        <w:szCs w:val="20"/>
                      </w:rPr>
                      <w:t>Российская лизинговая</w:t>
                    </w:r>
                    <w:r>
                      <w:t xml:space="preserve"> </w:t>
                    </w:r>
                    <w:r>
                      <w:rPr>
                        <w:sz w:val="20"/>
                        <w:szCs w:val="20"/>
                      </w:rPr>
                      <w:t>компания</w:t>
                    </w:r>
                  </w:p>
                </w:txbxContent>
              </v:textbox>
            </v:rect>
            <v:rect id="_x0000_s1094" style="position:absolute;left:4509;top:7758;width:2448;height:576" o:allowincell="f">
              <v:textbox>
                <w:txbxContent>
                  <w:p w:rsidR="00611450" w:rsidRDefault="00611450">
                    <w:pPr>
                      <w:pStyle w:val="21"/>
                    </w:pPr>
                    <w:r>
                      <w:rPr>
                        <w:b/>
                        <w:bCs/>
                        <w:sz w:val="20"/>
                        <w:szCs w:val="20"/>
                      </w:rPr>
                      <w:t>Российская лизинговая</w:t>
                    </w:r>
                    <w:r>
                      <w:t xml:space="preserve"> </w:t>
                    </w:r>
                    <w:r>
                      <w:rPr>
                        <w:b/>
                        <w:bCs/>
                        <w:sz w:val="20"/>
                        <w:szCs w:val="20"/>
                      </w:rPr>
                      <w:t>компания</w:t>
                    </w:r>
                  </w:p>
                  <w:p w:rsidR="00611450" w:rsidRDefault="00611450"/>
                </w:txbxContent>
              </v:textbox>
            </v:rect>
            <v:rect id="_x0000_s1095" style="position:absolute;left:7821;top:7758;width:2304;height:576" o:allowincell="f">
              <v:textbox>
                <w:txbxContent>
                  <w:p w:rsidR="00611450" w:rsidRDefault="00611450">
                    <w:pPr>
                      <w:pStyle w:val="21"/>
                      <w:rPr>
                        <w:b/>
                        <w:bCs/>
                        <w:sz w:val="20"/>
                        <w:szCs w:val="20"/>
                      </w:rPr>
                    </w:pPr>
                    <w:r>
                      <w:rPr>
                        <w:b/>
                        <w:bCs/>
                        <w:sz w:val="20"/>
                        <w:szCs w:val="20"/>
                      </w:rPr>
                      <w:t>Российская лизинговая</w:t>
                    </w:r>
                    <w:r>
                      <w:t xml:space="preserve"> </w:t>
                    </w:r>
                    <w:r>
                      <w:rPr>
                        <w:b/>
                        <w:bCs/>
                        <w:sz w:val="20"/>
                        <w:szCs w:val="20"/>
                      </w:rPr>
                      <w:t>компания</w:t>
                    </w:r>
                  </w:p>
                  <w:p w:rsidR="00611450" w:rsidRDefault="00611450"/>
                </w:txbxContent>
              </v:textbox>
            </v:rect>
            <v:rect id="_x0000_s1096" style="position:absolute;left:1917;top:8794;width:864;height:720" o:allowincell="f">
              <v:textbox>
                <w:txbxContent>
                  <w:p w:rsidR="00611450" w:rsidRDefault="00611450">
                    <w:pPr>
                      <w:jc w:val="center"/>
                      <w:rPr>
                        <w:sz w:val="20"/>
                        <w:szCs w:val="20"/>
                        <w:lang w:val="ru-RU"/>
                      </w:rPr>
                    </w:pPr>
                    <w:r>
                      <w:rPr>
                        <w:sz w:val="20"/>
                        <w:szCs w:val="20"/>
                        <w:lang w:val="ru-RU"/>
                      </w:rPr>
                      <w:t>АО</w:t>
                    </w:r>
                  </w:p>
                  <w:p w:rsidR="00611450" w:rsidRDefault="00611450">
                    <w:pPr>
                      <w:jc w:val="center"/>
                      <w:rPr>
                        <w:sz w:val="20"/>
                        <w:szCs w:val="20"/>
                        <w:lang w:val="en-US"/>
                      </w:rPr>
                    </w:pPr>
                    <w:r>
                      <w:rPr>
                        <w:sz w:val="20"/>
                        <w:szCs w:val="20"/>
                        <w:lang w:val="en-US"/>
                      </w:rPr>
                      <w:t>“H-T”</w:t>
                    </w:r>
                  </w:p>
                  <w:p w:rsidR="00611450" w:rsidRDefault="00611450"/>
                </w:txbxContent>
              </v:textbox>
            </v:rect>
            <v:rect id="_x0000_s1097" style="position:absolute;left:2925;top:8794;width:864;height:720" o:allowincell="f">
              <v:textbox>
                <w:txbxContent>
                  <w:p w:rsidR="00611450" w:rsidRDefault="00611450">
                    <w:pPr>
                      <w:jc w:val="center"/>
                      <w:rPr>
                        <w:sz w:val="20"/>
                        <w:szCs w:val="20"/>
                        <w:lang w:val="ru-RU"/>
                      </w:rPr>
                    </w:pPr>
                    <w:r>
                      <w:rPr>
                        <w:sz w:val="20"/>
                        <w:szCs w:val="20"/>
                        <w:lang w:val="ru-RU"/>
                      </w:rPr>
                      <w:t>АО</w:t>
                    </w:r>
                  </w:p>
                  <w:p w:rsidR="00611450" w:rsidRDefault="00611450">
                    <w:pPr>
                      <w:jc w:val="center"/>
                      <w:rPr>
                        <w:sz w:val="20"/>
                        <w:szCs w:val="20"/>
                        <w:lang w:val="en-US"/>
                      </w:rPr>
                    </w:pPr>
                    <w:r>
                      <w:rPr>
                        <w:sz w:val="20"/>
                        <w:szCs w:val="20"/>
                        <w:lang w:val="en-US"/>
                      </w:rPr>
                      <w:t>“H-T”</w:t>
                    </w:r>
                  </w:p>
                </w:txbxContent>
              </v:textbox>
            </v:rect>
            <v:rect id="_x0000_s1098" style="position:absolute;left:4221;top:8766;width:864;height:720" o:allowincell="f">
              <v:textbox>
                <w:txbxContent>
                  <w:p w:rsidR="00611450" w:rsidRDefault="00611450">
                    <w:pPr>
                      <w:jc w:val="center"/>
                      <w:rPr>
                        <w:sz w:val="20"/>
                        <w:szCs w:val="20"/>
                        <w:lang w:val="ru-RU"/>
                      </w:rPr>
                    </w:pPr>
                    <w:r>
                      <w:rPr>
                        <w:sz w:val="20"/>
                        <w:szCs w:val="20"/>
                        <w:lang w:val="ru-RU"/>
                      </w:rPr>
                      <w:t>АО</w:t>
                    </w:r>
                  </w:p>
                  <w:p w:rsidR="00611450" w:rsidRDefault="00611450">
                    <w:pPr>
                      <w:jc w:val="center"/>
                      <w:rPr>
                        <w:sz w:val="20"/>
                        <w:szCs w:val="20"/>
                        <w:lang w:val="en-US"/>
                      </w:rPr>
                    </w:pPr>
                    <w:r>
                      <w:rPr>
                        <w:sz w:val="20"/>
                        <w:szCs w:val="20"/>
                        <w:lang w:val="en-US"/>
                      </w:rPr>
                      <w:t>“H-T”</w:t>
                    </w:r>
                  </w:p>
                  <w:p w:rsidR="00611450" w:rsidRDefault="00611450">
                    <w:pPr>
                      <w:jc w:val="center"/>
                    </w:pPr>
                  </w:p>
                </w:txbxContent>
              </v:textbox>
            </v:rect>
            <v:rect id="_x0000_s1099" style="position:absolute;left:5229;top:8766;width:864;height:720" o:allowincell="f">
              <v:textbox>
                <w:txbxContent>
                  <w:p w:rsidR="00611450" w:rsidRDefault="00611450">
                    <w:pPr>
                      <w:jc w:val="center"/>
                      <w:rPr>
                        <w:sz w:val="20"/>
                        <w:szCs w:val="20"/>
                        <w:lang w:val="ru-RU"/>
                      </w:rPr>
                    </w:pPr>
                    <w:r>
                      <w:rPr>
                        <w:sz w:val="20"/>
                        <w:szCs w:val="20"/>
                        <w:lang w:val="ru-RU"/>
                      </w:rPr>
                      <w:t>АО</w:t>
                    </w:r>
                  </w:p>
                  <w:p w:rsidR="00611450" w:rsidRDefault="00611450">
                    <w:pPr>
                      <w:jc w:val="center"/>
                      <w:rPr>
                        <w:sz w:val="20"/>
                        <w:szCs w:val="20"/>
                        <w:lang w:val="en-US"/>
                      </w:rPr>
                    </w:pPr>
                    <w:r>
                      <w:rPr>
                        <w:sz w:val="20"/>
                        <w:szCs w:val="20"/>
                        <w:lang w:val="en-US"/>
                      </w:rPr>
                      <w:t>“H-T”</w:t>
                    </w:r>
                  </w:p>
                  <w:p w:rsidR="00611450" w:rsidRDefault="00611450"/>
                </w:txbxContent>
              </v:textbox>
            </v:rect>
            <v:rect id="_x0000_s1100" style="position:absolute;left:6237;top:8766;width:864;height:720" o:allowincell="f">
              <v:textbox>
                <w:txbxContent>
                  <w:p w:rsidR="00611450" w:rsidRDefault="00611450">
                    <w:pPr>
                      <w:jc w:val="center"/>
                      <w:rPr>
                        <w:sz w:val="20"/>
                        <w:szCs w:val="20"/>
                        <w:lang w:val="ru-RU"/>
                      </w:rPr>
                    </w:pPr>
                    <w:r>
                      <w:rPr>
                        <w:sz w:val="20"/>
                        <w:szCs w:val="20"/>
                        <w:lang w:val="ru-RU"/>
                      </w:rPr>
                      <w:t>АО</w:t>
                    </w:r>
                  </w:p>
                  <w:p w:rsidR="00611450" w:rsidRDefault="00611450">
                    <w:pPr>
                      <w:jc w:val="center"/>
                    </w:pPr>
                    <w:r>
                      <w:rPr>
                        <w:sz w:val="20"/>
                        <w:szCs w:val="20"/>
                        <w:lang w:val="en-US"/>
                      </w:rPr>
                      <w:t>“H-T”</w:t>
                    </w:r>
                  </w:p>
                </w:txbxContent>
              </v:textbox>
            </v:rect>
            <v:rect id="_x0000_s1101" style="position:absolute;left:7533;top:8766;width:864;height:720" o:allowincell="f">
              <v:textbox>
                <w:txbxContent>
                  <w:p w:rsidR="00611450" w:rsidRDefault="00611450">
                    <w:pPr>
                      <w:jc w:val="center"/>
                      <w:rPr>
                        <w:sz w:val="20"/>
                        <w:szCs w:val="20"/>
                        <w:lang w:val="ru-RU"/>
                      </w:rPr>
                    </w:pPr>
                    <w:r>
                      <w:rPr>
                        <w:sz w:val="20"/>
                        <w:szCs w:val="20"/>
                        <w:lang w:val="ru-RU"/>
                      </w:rPr>
                      <w:t>АО</w:t>
                    </w:r>
                  </w:p>
                  <w:p w:rsidR="00611450" w:rsidRDefault="00611450">
                    <w:pPr>
                      <w:jc w:val="center"/>
                      <w:rPr>
                        <w:sz w:val="20"/>
                        <w:szCs w:val="20"/>
                        <w:lang w:val="en-US"/>
                      </w:rPr>
                    </w:pPr>
                    <w:r>
                      <w:rPr>
                        <w:sz w:val="20"/>
                        <w:szCs w:val="20"/>
                        <w:lang w:val="en-US"/>
                      </w:rPr>
                      <w:t>“H-T”</w:t>
                    </w:r>
                  </w:p>
                  <w:p w:rsidR="00611450" w:rsidRDefault="00611450">
                    <w:pPr>
                      <w:jc w:val="center"/>
                    </w:pPr>
                  </w:p>
                </w:txbxContent>
              </v:textbox>
            </v:rect>
            <v:rect id="_x0000_s1102" style="position:absolute;left:8541;top:8766;width:864;height:720" o:allowincell="f">
              <v:textbox>
                <w:txbxContent>
                  <w:p w:rsidR="00611450" w:rsidRDefault="00611450">
                    <w:pPr>
                      <w:jc w:val="center"/>
                      <w:rPr>
                        <w:sz w:val="20"/>
                        <w:szCs w:val="20"/>
                        <w:lang w:val="ru-RU"/>
                      </w:rPr>
                    </w:pPr>
                    <w:r>
                      <w:rPr>
                        <w:sz w:val="20"/>
                        <w:szCs w:val="20"/>
                        <w:lang w:val="ru-RU"/>
                      </w:rPr>
                      <w:t>АО</w:t>
                    </w:r>
                  </w:p>
                  <w:p w:rsidR="00611450" w:rsidRDefault="00611450">
                    <w:pPr>
                      <w:jc w:val="center"/>
                      <w:rPr>
                        <w:sz w:val="20"/>
                        <w:szCs w:val="20"/>
                        <w:lang w:val="en-US"/>
                      </w:rPr>
                    </w:pPr>
                    <w:r>
                      <w:rPr>
                        <w:sz w:val="20"/>
                        <w:szCs w:val="20"/>
                        <w:lang w:val="en-US"/>
                      </w:rPr>
                      <w:t>“H-T”</w:t>
                    </w:r>
                  </w:p>
                  <w:p w:rsidR="00611450" w:rsidRDefault="00611450"/>
                </w:txbxContent>
              </v:textbox>
            </v:rect>
            <v:rect id="_x0000_s1103" style="position:absolute;left:765;top:8794;width:1008;height:720" o:allowincell="f">
              <v:textbox>
                <w:txbxContent>
                  <w:p w:rsidR="00611450" w:rsidRDefault="00611450">
                    <w:pPr>
                      <w:jc w:val="center"/>
                      <w:rPr>
                        <w:sz w:val="20"/>
                        <w:szCs w:val="20"/>
                        <w:lang w:val="ru-RU"/>
                      </w:rPr>
                    </w:pPr>
                    <w:r>
                      <w:rPr>
                        <w:sz w:val="20"/>
                        <w:szCs w:val="20"/>
                        <w:lang w:val="ru-RU"/>
                      </w:rPr>
                      <w:t>АО</w:t>
                    </w:r>
                  </w:p>
                  <w:p w:rsidR="00611450" w:rsidRDefault="00611450">
                    <w:pPr>
                      <w:jc w:val="center"/>
                      <w:rPr>
                        <w:sz w:val="20"/>
                        <w:szCs w:val="20"/>
                        <w:lang w:val="en-US"/>
                      </w:rPr>
                    </w:pPr>
                    <w:r>
                      <w:rPr>
                        <w:sz w:val="20"/>
                        <w:szCs w:val="20"/>
                        <w:lang w:val="en-US"/>
                      </w:rPr>
                      <w:t>“H-T”</w:t>
                    </w:r>
                  </w:p>
                </w:txbxContent>
              </v:textbox>
            </v:rect>
            <v:rect id="_x0000_s1104" style="position:absolute;left:9549;top:8766;width:864;height:720" o:allowincell="f">
              <v:textbox>
                <w:txbxContent>
                  <w:p w:rsidR="00611450" w:rsidRDefault="00611450">
                    <w:pPr>
                      <w:jc w:val="center"/>
                      <w:rPr>
                        <w:sz w:val="20"/>
                        <w:szCs w:val="20"/>
                        <w:lang w:val="ru-RU"/>
                      </w:rPr>
                    </w:pPr>
                    <w:r>
                      <w:rPr>
                        <w:sz w:val="20"/>
                        <w:szCs w:val="20"/>
                        <w:lang w:val="ru-RU"/>
                      </w:rPr>
                      <w:t>АО</w:t>
                    </w:r>
                  </w:p>
                  <w:p w:rsidR="00611450" w:rsidRDefault="00611450">
                    <w:pPr>
                      <w:jc w:val="center"/>
                      <w:rPr>
                        <w:sz w:val="20"/>
                        <w:szCs w:val="20"/>
                        <w:lang w:val="en-US"/>
                      </w:rPr>
                    </w:pPr>
                    <w:r>
                      <w:rPr>
                        <w:sz w:val="20"/>
                        <w:szCs w:val="20"/>
                        <w:lang w:val="en-US"/>
                      </w:rPr>
                      <w:t>“H-T”</w:t>
                    </w:r>
                  </w:p>
                  <w:p w:rsidR="00611450" w:rsidRDefault="00611450"/>
                </w:txbxContent>
              </v:textbox>
            </v:rect>
            <v:line id="_x0000_s1105" style="position:absolute;flip:x" from="3501,6750" to="4653,6750" o:allowincell="f">
              <v:stroke endarrow="block"/>
            </v:line>
            <v:line id="_x0000_s1106" style="position:absolute" from="3501,7038" to="4653,7038" o:allowincell="f">
              <v:stroke endarrow="block"/>
            </v:line>
            <v:line id="_x0000_s1107" style="position:absolute;flip:x" from="3501,7326" to="4653,7326" o:allowincell="f">
              <v:stroke endarrow="block"/>
            </v:line>
            <v:line id="_x0000_s1108" style="position:absolute;flip:x" from="6813,6894" to="7821,6894" o:allowincell="f">
              <v:stroke endarrow="block"/>
            </v:line>
            <v:line id="_x0000_s1109" style="position:absolute" from="6813,7038" to="7821,7038" o:allowincell="f">
              <v:stroke endarrow="block"/>
            </v:line>
            <v:line id="_x0000_s1110" style="position:absolute" from="2349,8334" to="2349,8766" o:allowincell="f"/>
            <v:line id="_x0000_s1111" style="position:absolute;flip:y" from="3357,8622" to="3357,8766" o:allowincell="f"/>
            <v:line id="_x0000_s1112" style="position:absolute;flip:y" from="1341,8622" to="1341,8766" o:allowincell="f"/>
            <v:line id="_x0000_s1113" style="position:absolute;flip:x" from="1341,8622" to="3357,8622" o:allowincell="f"/>
            <v:line id="_x0000_s1114" style="position:absolute;flip:y" from="3213,8334" to="3213,8622" o:allowincell="f"/>
            <v:line id="_x0000_s1115" style="position:absolute;flip:y" from="1485,8334" to="1485,8622" o:allowincell="f"/>
            <v:line id="_x0000_s1116" style="position:absolute;flip:y" from="1917,7614" to="1917,7758" o:allowincell="f"/>
            <v:line id="_x0000_s1117" style="position:absolute;flip:y" from="2349,7614" to="2349,7758" o:allowincell="f"/>
            <v:line id="_x0000_s1118" style="position:absolute;flip:y" from="2781,7614" to="2781,7758" o:allowincell="f"/>
            <v:line id="_x0000_s1119" style="position:absolute;flip:y" from="8685,7614" to="8685,7758" o:allowincell="f"/>
            <v:line id="_x0000_s1120" style="position:absolute;flip:y" from="8973,7614" to="8973,7758" o:allowincell="f"/>
            <v:line id="_x0000_s1121" style="position:absolute;flip:y" from="9261,7614" to="9261,7758" o:allowincell="f"/>
            <v:line id="_x0000_s1122" style="position:absolute" from="1917,7614" to="9261,7614" o:allowincell="f"/>
            <v:line id="_x0000_s1123" style="position:absolute;flip:y" from="5085,7326" to="5085,7758" o:allowincell="f">
              <v:stroke endarrow="block"/>
            </v:line>
            <v:line id="_x0000_s1124" style="position:absolute;flip:y" from="6525,7326" to="6525,7758" o:allowincell="f">
              <v:stroke endarrow="block"/>
            </v:line>
            <v:line id="_x0000_s1125" style="position:absolute" from="5805,7326" to="5805,7614" o:allowincell="f">
              <v:stroke endarrow="block"/>
            </v:line>
            <v:line id="_x0000_s1126" style="position:absolute" from="5805,7614" to="5805,7758" o:allowincell="f"/>
            <v:line id="_x0000_s1127" style="position:absolute;flip:y" from="7965,8622" to="7965,8766" o:allowincell="f"/>
            <v:line id="_x0000_s1128" style="position:absolute;flip:y" from="8973,8622" to="8973,8766" o:allowincell="f"/>
            <v:line id="_x0000_s1129" style="position:absolute;flip:y" from="9981,8622" to="9981,8766" o:allowincell="f"/>
            <v:line id="_x0000_s1130" style="position:absolute" from="7965,8622" to="9981,8622" o:allowincell="f"/>
            <v:line id="_x0000_s1131" style="position:absolute;flip:y" from="8973,8334" to="8973,8622" o:allowincell="f"/>
            <v:line id="_x0000_s1132" style="position:absolute;flip:y" from="4653,8622" to="4653,8766" o:allowincell="f"/>
            <v:line id="_x0000_s1133" style="position:absolute;flip:y" from="5661,8622" to="5661,8766" o:allowincell="f"/>
            <v:line id="_x0000_s1134" style="position:absolute;flip:y" from="6669,8622" to="6669,8766" o:allowincell="f"/>
            <v:line id="_x0000_s1135" style="position:absolute" from="4653,8622" to="6669,8622" o:allowincell="f"/>
            <v:line id="_x0000_s1136" style="position:absolute" from="5661,8334" to="5661,8622" o:allowincell="f">
              <v:stroke endarrow="block"/>
            </v:line>
            <v:line id="_x0000_s1137" style="position:absolute;flip:y" from="4941,8334" to="4941,8622" o:allowincell="f">
              <v:stroke endarrow="block"/>
            </v:line>
            <v:line id="_x0000_s1138" style="position:absolute;flip:y" from="6381,8334" to="6381,8622" o:allowincell="f">
              <v:stroke endarrow="block"/>
            </v:line>
          </v:group>
        </w:pict>
      </w:r>
      <w:r w:rsidR="00611450">
        <w:rPr>
          <w:sz w:val="20"/>
          <w:szCs w:val="20"/>
          <w:lang w:val="ru-RU"/>
        </w:rPr>
        <w:t>4                                                          3</w:t>
      </w:r>
    </w:p>
    <w:p w:rsidR="00611450" w:rsidRDefault="00611450">
      <w:pPr>
        <w:ind w:firstLine="426"/>
        <w:jc w:val="center"/>
        <w:rPr>
          <w:sz w:val="20"/>
          <w:szCs w:val="20"/>
          <w:lang w:val="ru-RU"/>
        </w:rPr>
      </w:pPr>
      <w:r>
        <w:rPr>
          <w:sz w:val="20"/>
          <w:szCs w:val="20"/>
          <w:lang w:val="ru-RU"/>
        </w:rPr>
        <w:t>5</w:t>
      </w:r>
    </w:p>
    <w:p w:rsidR="00611450" w:rsidRDefault="00611450">
      <w:pPr>
        <w:ind w:firstLine="426"/>
        <w:jc w:val="center"/>
        <w:rPr>
          <w:sz w:val="20"/>
          <w:szCs w:val="20"/>
          <w:lang w:val="ru-RU"/>
        </w:rPr>
      </w:pPr>
      <w:r>
        <w:rPr>
          <w:sz w:val="20"/>
          <w:szCs w:val="20"/>
          <w:lang w:val="ru-RU"/>
        </w:rPr>
        <w:t>10</w:t>
      </w:r>
    </w:p>
    <w:p w:rsidR="00611450" w:rsidRDefault="00611450">
      <w:pPr>
        <w:ind w:firstLine="426"/>
        <w:jc w:val="center"/>
        <w:rPr>
          <w:sz w:val="20"/>
          <w:szCs w:val="20"/>
          <w:lang w:val="ru-RU"/>
        </w:rPr>
      </w:pPr>
      <w:r>
        <w:rPr>
          <w:sz w:val="20"/>
          <w:szCs w:val="20"/>
          <w:lang w:val="ru-RU"/>
        </w:rPr>
        <w:t>2                 9             6            1</w:t>
      </w:r>
    </w:p>
    <w:p w:rsidR="00611450" w:rsidRDefault="00611450">
      <w:pPr>
        <w:ind w:firstLine="426"/>
        <w:jc w:val="center"/>
        <w:rPr>
          <w:sz w:val="20"/>
          <w:szCs w:val="20"/>
          <w:lang w:val="ru-RU"/>
        </w:rPr>
      </w:pPr>
    </w:p>
    <w:p w:rsidR="00611450" w:rsidRDefault="00611450">
      <w:pPr>
        <w:ind w:firstLine="426"/>
        <w:jc w:val="center"/>
        <w:rPr>
          <w:sz w:val="20"/>
          <w:szCs w:val="20"/>
          <w:lang w:val="ru-RU"/>
        </w:rPr>
      </w:pPr>
    </w:p>
    <w:p w:rsidR="00611450" w:rsidRDefault="00611450">
      <w:pPr>
        <w:ind w:firstLine="426"/>
        <w:jc w:val="center"/>
        <w:rPr>
          <w:sz w:val="20"/>
          <w:szCs w:val="20"/>
          <w:lang w:val="ru-RU"/>
        </w:rPr>
      </w:pPr>
    </w:p>
    <w:p w:rsidR="00611450" w:rsidRDefault="00611450">
      <w:pPr>
        <w:ind w:firstLine="426"/>
        <w:jc w:val="center"/>
        <w:rPr>
          <w:sz w:val="20"/>
          <w:szCs w:val="20"/>
          <w:lang w:val="ru-RU"/>
        </w:rPr>
      </w:pPr>
    </w:p>
    <w:p w:rsidR="00611450" w:rsidRDefault="00611450">
      <w:pPr>
        <w:ind w:firstLine="426"/>
        <w:rPr>
          <w:sz w:val="20"/>
          <w:szCs w:val="20"/>
          <w:lang w:val="ru-RU"/>
        </w:rPr>
      </w:pPr>
      <w:r>
        <w:rPr>
          <w:sz w:val="20"/>
          <w:szCs w:val="20"/>
          <w:lang w:val="ru-RU"/>
        </w:rPr>
        <w:t>8              7              1</w:t>
      </w:r>
    </w:p>
    <w:p w:rsidR="00611450" w:rsidRDefault="00611450">
      <w:pPr>
        <w:ind w:firstLine="426"/>
        <w:rPr>
          <w:sz w:val="20"/>
          <w:szCs w:val="20"/>
          <w:lang w:val="ru-RU"/>
        </w:rPr>
      </w:pPr>
    </w:p>
    <w:p w:rsidR="00611450" w:rsidRDefault="00611450">
      <w:pPr>
        <w:ind w:firstLine="426"/>
        <w:rPr>
          <w:sz w:val="20"/>
          <w:szCs w:val="20"/>
          <w:lang w:val="ru-RU"/>
        </w:rPr>
      </w:pPr>
    </w:p>
    <w:p w:rsidR="00611450" w:rsidRDefault="00611450">
      <w:pPr>
        <w:ind w:firstLine="426"/>
        <w:rPr>
          <w:sz w:val="20"/>
          <w:szCs w:val="20"/>
          <w:lang w:val="ru-RU"/>
        </w:rPr>
      </w:pPr>
    </w:p>
    <w:p w:rsidR="00611450" w:rsidRDefault="00611450">
      <w:pPr>
        <w:ind w:firstLine="426"/>
        <w:rPr>
          <w:sz w:val="20"/>
          <w:szCs w:val="20"/>
          <w:lang w:val="ru-RU"/>
        </w:rPr>
      </w:pPr>
    </w:p>
    <w:p w:rsidR="00611450" w:rsidRDefault="00611450">
      <w:pPr>
        <w:ind w:firstLine="426"/>
        <w:jc w:val="right"/>
        <w:rPr>
          <w:i/>
          <w:iCs/>
          <w:sz w:val="20"/>
          <w:szCs w:val="20"/>
          <w:lang w:val="ru-RU"/>
        </w:rPr>
      </w:pPr>
      <w:r>
        <w:rPr>
          <w:i/>
          <w:iCs/>
          <w:sz w:val="20"/>
          <w:szCs w:val="20"/>
          <w:lang w:val="ru-RU"/>
        </w:rPr>
        <w:t xml:space="preserve">Рис. 2.2 Схема связей при </w:t>
      </w:r>
      <w:r>
        <w:rPr>
          <w:b/>
          <w:bCs/>
          <w:i/>
          <w:iCs/>
          <w:sz w:val="20"/>
          <w:szCs w:val="20"/>
          <w:lang w:val="en-US"/>
        </w:rPr>
        <w:t>n</w:t>
      </w:r>
      <w:r>
        <w:rPr>
          <w:i/>
          <w:iCs/>
          <w:sz w:val="20"/>
          <w:szCs w:val="20"/>
          <w:lang w:val="ru-RU"/>
        </w:rPr>
        <w:t xml:space="preserve"> сделках (8, стр. 33)</w:t>
      </w:r>
    </w:p>
    <w:p w:rsidR="00611450" w:rsidRDefault="00611450">
      <w:pPr>
        <w:spacing w:line="360" w:lineRule="auto"/>
        <w:ind w:firstLine="426"/>
        <w:jc w:val="both"/>
        <w:rPr>
          <w:lang w:val="ru-RU"/>
        </w:rPr>
      </w:pPr>
      <w:r>
        <w:rPr>
          <w:lang w:val="ru-RU"/>
        </w:rPr>
        <w:t>2. Лизинговая компания “</w:t>
      </w:r>
      <w:r>
        <w:t>A</w:t>
      </w:r>
      <w:r>
        <w:rPr>
          <w:lang w:val="ru-RU"/>
        </w:rPr>
        <w:t>-</w:t>
      </w:r>
      <w:r>
        <w:t>L</w:t>
      </w:r>
      <w:r>
        <w:rPr>
          <w:lang w:val="ru-RU"/>
        </w:rPr>
        <w:t>” направляет заявку на изготовление лизингового оборудования фирме “</w:t>
      </w:r>
      <w:r>
        <w:t>A</w:t>
      </w:r>
      <w:r>
        <w:rPr>
          <w:lang w:val="ru-RU"/>
        </w:rPr>
        <w:t>-</w:t>
      </w:r>
      <w:r>
        <w:t>L</w:t>
      </w:r>
      <w:r>
        <w:rPr>
          <w:lang w:val="ru-RU"/>
        </w:rPr>
        <w:t>”, контролирует выполнение этой заявки и заключает договор купли-продажи с производителем оборудования.</w:t>
      </w:r>
    </w:p>
    <w:p w:rsidR="00611450" w:rsidRDefault="00611450">
      <w:pPr>
        <w:spacing w:line="360" w:lineRule="auto"/>
        <w:ind w:firstLine="426"/>
        <w:jc w:val="both"/>
        <w:rPr>
          <w:lang w:val="ru-RU"/>
        </w:rPr>
      </w:pPr>
      <w:r>
        <w:rPr>
          <w:lang w:val="ru-RU"/>
        </w:rPr>
        <w:t>3</w:t>
      </w:r>
      <w:r>
        <w:rPr>
          <w:i/>
          <w:iCs/>
          <w:lang w:val="ru-RU"/>
        </w:rPr>
        <w:t>.</w:t>
      </w:r>
      <w:r>
        <w:rPr>
          <w:lang w:val="ru-RU"/>
        </w:rPr>
        <w:t xml:space="preserve"> Лизинговая компания “</w:t>
      </w:r>
      <w:r>
        <w:t>A</w:t>
      </w:r>
      <w:r>
        <w:rPr>
          <w:lang w:val="ru-RU"/>
        </w:rPr>
        <w:t>-</w:t>
      </w:r>
      <w:r>
        <w:t>L</w:t>
      </w:r>
      <w:r>
        <w:rPr>
          <w:lang w:val="ru-RU"/>
        </w:rPr>
        <w:t>” получает в российском банке по кредитному договору средства, необходимые для приобретения изготовленного фирмой “</w:t>
      </w:r>
      <w:r>
        <w:t>A</w:t>
      </w:r>
      <w:r>
        <w:rPr>
          <w:lang w:val="ru-RU"/>
        </w:rPr>
        <w:t>-</w:t>
      </w:r>
      <w:r>
        <w:t>L</w:t>
      </w:r>
      <w:r>
        <w:rPr>
          <w:lang w:val="ru-RU"/>
        </w:rPr>
        <w:t>” лизингового оборудования.</w:t>
      </w:r>
    </w:p>
    <w:p w:rsidR="00611450" w:rsidRDefault="00611450">
      <w:pPr>
        <w:spacing w:line="360" w:lineRule="auto"/>
        <w:ind w:firstLine="426"/>
        <w:jc w:val="both"/>
        <w:rPr>
          <w:lang w:val="ru-RU"/>
        </w:rPr>
      </w:pPr>
      <w:r>
        <w:rPr>
          <w:lang w:val="ru-RU"/>
        </w:rPr>
        <w:t>4</w:t>
      </w:r>
      <w:r>
        <w:rPr>
          <w:i/>
          <w:iCs/>
          <w:lang w:val="ru-RU"/>
        </w:rPr>
        <w:t>.</w:t>
      </w:r>
      <w:r>
        <w:rPr>
          <w:lang w:val="ru-RU"/>
        </w:rPr>
        <w:t xml:space="preserve"> Лизинговая компания “</w:t>
      </w:r>
      <w:r>
        <w:t>A</w:t>
      </w:r>
      <w:r>
        <w:rPr>
          <w:lang w:val="ru-RU"/>
        </w:rPr>
        <w:t>-</w:t>
      </w:r>
      <w:r>
        <w:t>L</w:t>
      </w:r>
      <w:r>
        <w:rPr>
          <w:lang w:val="ru-RU"/>
        </w:rPr>
        <w:t>” оплачивает фирме “</w:t>
      </w:r>
      <w:r>
        <w:t>A</w:t>
      </w:r>
      <w:r>
        <w:rPr>
          <w:lang w:val="ru-RU"/>
        </w:rPr>
        <w:t>-</w:t>
      </w:r>
      <w:r>
        <w:t>L</w:t>
      </w:r>
      <w:r>
        <w:rPr>
          <w:lang w:val="ru-RU"/>
        </w:rPr>
        <w:t>” готовый заказ.</w:t>
      </w:r>
    </w:p>
    <w:p w:rsidR="00611450" w:rsidRDefault="00611450">
      <w:pPr>
        <w:spacing w:line="360" w:lineRule="auto"/>
        <w:ind w:firstLine="426"/>
        <w:jc w:val="both"/>
        <w:rPr>
          <w:lang w:val="ru-RU"/>
        </w:rPr>
      </w:pPr>
      <w:r>
        <w:rPr>
          <w:lang w:val="ru-RU"/>
        </w:rPr>
        <w:t>5. Лизинговая компания “</w:t>
      </w:r>
      <w:r>
        <w:t>A</w:t>
      </w:r>
      <w:r>
        <w:rPr>
          <w:lang w:val="ru-RU"/>
        </w:rPr>
        <w:t>-</w:t>
      </w:r>
      <w:r>
        <w:t>L</w:t>
      </w:r>
      <w:r>
        <w:rPr>
          <w:lang w:val="ru-RU"/>
        </w:rPr>
        <w:t>” по договору купли-продажи с фирмой “</w:t>
      </w:r>
      <w:r>
        <w:t>A</w:t>
      </w:r>
      <w:r>
        <w:rPr>
          <w:lang w:val="ru-RU"/>
        </w:rPr>
        <w:t>-</w:t>
      </w:r>
      <w:r>
        <w:t>L</w:t>
      </w:r>
      <w:r>
        <w:rPr>
          <w:lang w:val="ru-RU"/>
        </w:rPr>
        <w:t>” приобретает в собственность лизинговое оборудование.</w:t>
      </w:r>
    </w:p>
    <w:p w:rsidR="00611450" w:rsidRDefault="00611450">
      <w:pPr>
        <w:spacing w:line="360" w:lineRule="auto"/>
        <w:ind w:firstLine="426"/>
        <w:jc w:val="both"/>
        <w:rPr>
          <w:lang w:val="ru-RU"/>
        </w:rPr>
      </w:pPr>
      <w:r>
        <w:rPr>
          <w:lang w:val="ru-RU"/>
        </w:rPr>
        <w:t>6. Лизинговая компания “</w:t>
      </w:r>
      <w:r>
        <w:t>A</w:t>
      </w:r>
      <w:r>
        <w:rPr>
          <w:lang w:val="ru-RU"/>
        </w:rPr>
        <w:t>-</w:t>
      </w:r>
      <w:r>
        <w:t>L</w:t>
      </w:r>
      <w:r>
        <w:rPr>
          <w:lang w:val="ru-RU"/>
        </w:rPr>
        <w:t>” заключает договор лизинга с российской лизинговой компанией и отправляет в ее адрес лизинговое оборудование.</w:t>
      </w:r>
    </w:p>
    <w:p w:rsidR="00611450" w:rsidRDefault="00611450">
      <w:pPr>
        <w:spacing w:line="360" w:lineRule="auto"/>
        <w:ind w:firstLine="426"/>
        <w:jc w:val="both"/>
        <w:rPr>
          <w:lang w:val="ru-RU"/>
        </w:rPr>
      </w:pPr>
      <w:r>
        <w:rPr>
          <w:lang w:val="ru-RU"/>
        </w:rPr>
        <w:t>7. Российская лизинговая компания заключает договор сублизинга с АО “Н-Т”, передает лизинговое оборудование лизингополучателю и осуществляет контроль за техническим состоянием и использованием оборудования, своевременной выплатой лизинговых платежей, а также за устойчивостью финансово-экономического положения лизингополучателя.</w:t>
      </w:r>
    </w:p>
    <w:p w:rsidR="00611450" w:rsidRDefault="00611450">
      <w:pPr>
        <w:spacing w:line="360" w:lineRule="auto"/>
        <w:ind w:firstLine="426"/>
        <w:jc w:val="both"/>
        <w:rPr>
          <w:lang w:val="ru-RU"/>
        </w:rPr>
      </w:pPr>
      <w:r>
        <w:rPr>
          <w:lang w:val="ru-RU"/>
        </w:rPr>
        <w:t>8. АО “Н-Т” на основании договора сублизинга осуществляет лизинговые платежи российской лизинговой компании.</w:t>
      </w:r>
    </w:p>
    <w:p w:rsidR="00611450" w:rsidRDefault="00611450">
      <w:pPr>
        <w:spacing w:line="360" w:lineRule="auto"/>
        <w:ind w:firstLine="426"/>
        <w:jc w:val="both"/>
        <w:rPr>
          <w:lang w:val="ru-RU"/>
        </w:rPr>
      </w:pPr>
      <w:r>
        <w:rPr>
          <w:lang w:val="ru-RU"/>
        </w:rPr>
        <w:t>9</w:t>
      </w:r>
      <w:r>
        <w:rPr>
          <w:i/>
          <w:iCs/>
          <w:lang w:val="ru-RU"/>
        </w:rPr>
        <w:t>.</w:t>
      </w:r>
      <w:r>
        <w:rPr>
          <w:lang w:val="ru-RU"/>
        </w:rPr>
        <w:t xml:space="preserve"> Российская лизинговая компания на основании договора лизинга переводит лизинговые платежи лизинговой компании “</w:t>
      </w:r>
      <w:r>
        <w:t>A</w:t>
      </w:r>
      <w:r>
        <w:rPr>
          <w:lang w:val="ru-RU"/>
        </w:rPr>
        <w:t>-</w:t>
      </w:r>
      <w:r>
        <w:t>L</w:t>
      </w:r>
      <w:r>
        <w:rPr>
          <w:lang w:val="ru-RU"/>
        </w:rPr>
        <w:t>”.</w:t>
      </w:r>
    </w:p>
    <w:p w:rsidR="00611450" w:rsidRDefault="00611450">
      <w:pPr>
        <w:spacing w:line="360" w:lineRule="auto"/>
        <w:ind w:firstLine="426"/>
        <w:jc w:val="both"/>
        <w:rPr>
          <w:lang w:val="ru-RU"/>
        </w:rPr>
      </w:pPr>
      <w:r>
        <w:rPr>
          <w:lang w:val="ru-RU"/>
        </w:rPr>
        <w:t>10. Лизинговая компания “</w:t>
      </w:r>
      <w:r>
        <w:t>A</w:t>
      </w:r>
      <w:r>
        <w:rPr>
          <w:lang w:val="ru-RU"/>
        </w:rPr>
        <w:t>-</w:t>
      </w:r>
      <w:r>
        <w:t>L</w:t>
      </w:r>
      <w:r>
        <w:rPr>
          <w:lang w:val="ru-RU"/>
        </w:rPr>
        <w:t>” возвращает кредит российскому банку.</w:t>
      </w:r>
    </w:p>
    <w:p w:rsidR="00611450" w:rsidRDefault="00611450">
      <w:pPr>
        <w:spacing w:line="360" w:lineRule="auto"/>
        <w:ind w:firstLine="426"/>
        <w:jc w:val="both"/>
        <w:rPr>
          <w:sz w:val="28"/>
          <w:szCs w:val="28"/>
          <w:lang w:val="ru-RU"/>
        </w:rPr>
      </w:pPr>
      <w:r>
        <w:rPr>
          <w:sz w:val="28"/>
          <w:szCs w:val="28"/>
          <w:lang w:val="ru-RU"/>
        </w:rPr>
        <w:t>Данная схема международных лизинговых операций, по которой работает большинство зарубежных лизинговых компаний, имеет ряд очевидных достоинств:</w:t>
      </w:r>
    </w:p>
    <w:p w:rsidR="00611450" w:rsidRDefault="00611450">
      <w:pPr>
        <w:spacing w:line="360" w:lineRule="auto"/>
        <w:ind w:firstLine="426"/>
        <w:jc w:val="both"/>
        <w:rPr>
          <w:sz w:val="28"/>
          <w:szCs w:val="28"/>
          <w:lang w:val="ru-RU"/>
        </w:rPr>
      </w:pPr>
      <w:r>
        <w:rPr>
          <w:sz w:val="28"/>
          <w:szCs w:val="28"/>
          <w:lang w:val="ru-RU"/>
        </w:rPr>
        <w:t>а) все сделки отличает высокое качество исполнения, поскольку и поставщик лизингового оборудования, и конечный лизингополучатель находятся под постоянным контролем лизинговых компаний;</w:t>
      </w:r>
    </w:p>
    <w:p w:rsidR="00611450" w:rsidRDefault="00611450">
      <w:pPr>
        <w:spacing w:line="360" w:lineRule="auto"/>
        <w:ind w:firstLine="426"/>
        <w:jc w:val="both"/>
        <w:rPr>
          <w:sz w:val="28"/>
          <w:szCs w:val="28"/>
          <w:lang w:val="ru-RU"/>
        </w:rPr>
      </w:pPr>
      <w:r>
        <w:rPr>
          <w:sz w:val="28"/>
          <w:szCs w:val="28"/>
          <w:lang w:val="ru-RU"/>
        </w:rPr>
        <w:t>б) у лизинговой компании “</w:t>
      </w:r>
      <w:r>
        <w:rPr>
          <w:sz w:val="28"/>
          <w:szCs w:val="28"/>
        </w:rPr>
        <w:t>A</w:t>
      </w:r>
      <w:r>
        <w:rPr>
          <w:sz w:val="28"/>
          <w:szCs w:val="28"/>
          <w:lang w:val="ru-RU"/>
        </w:rPr>
        <w:t>-</w:t>
      </w:r>
      <w:r>
        <w:rPr>
          <w:sz w:val="28"/>
          <w:szCs w:val="28"/>
        </w:rPr>
        <w:t>L</w:t>
      </w:r>
      <w:r>
        <w:rPr>
          <w:sz w:val="28"/>
          <w:szCs w:val="28"/>
          <w:lang w:val="ru-RU"/>
        </w:rPr>
        <w:t>” концентрируются все договора на поставку лизингового оборудования в Россию;</w:t>
      </w:r>
    </w:p>
    <w:p w:rsidR="00611450" w:rsidRDefault="00611450">
      <w:pPr>
        <w:spacing w:line="360" w:lineRule="auto"/>
        <w:ind w:firstLine="426"/>
        <w:jc w:val="both"/>
        <w:rPr>
          <w:sz w:val="28"/>
          <w:szCs w:val="28"/>
          <w:lang w:val="ru-RU"/>
        </w:rPr>
      </w:pPr>
      <w:r>
        <w:rPr>
          <w:sz w:val="28"/>
          <w:szCs w:val="28"/>
          <w:lang w:val="ru-RU"/>
        </w:rPr>
        <w:t>в) обе стороны вырабатывают единый подход к реализации договоров на поставку лизингового оборудования в Россию;</w:t>
      </w:r>
    </w:p>
    <w:p w:rsidR="00611450" w:rsidRDefault="00611450">
      <w:pPr>
        <w:spacing w:line="360" w:lineRule="auto"/>
        <w:ind w:firstLine="386"/>
        <w:jc w:val="both"/>
        <w:rPr>
          <w:sz w:val="28"/>
          <w:szCs w:val="28"/>
          <w:lang w:val="ru-RU"/>
        </w:rPr>
      </w:pPr>
      <w:r>
        <w:rPr>
          <w:sz w:val="28"/>
          <w:szCs w:val="28"/>
          <w:lang w:val="ru-RU"/>
        </w:rPr>
        <w:t>г) в лизинговой компании “</w:t>
      </w:r>
      <w:r>
        <w:rPr>
          <w:sz w:val="28"/>
          <w:szCs w:val="28"/>
        </w:rPr>
        <w:t>A</w:t>
      </w:r>
      <w:r>
        <w:rPr>
          <w:sz w:val="28"/>
          <w:szCs w:val="28"/>
          <w:lang w:val="ru-RU"/>
        </w:rPr>
        <w:t>-</w:t>
      </w:r>
      <w:r>
        <w:rPr>
          <w:sz w:val="28"/>
          <w:szCs w:val="28"/>
        </w:rPr>
        <w:t>L</w:t>
      </w:r>
      <w:r>
        <w:rPr>
          <w:sz w:val="28"/>
          <w:szCs w:val="28"/>
          <w:lang w:val="ru-RU"/>
        </w:rPr>
        <w:t>” сосредотачивается вся информация о поставках в Россию лизингового оборудования и его использовании;</w:t>
      </w:r>
    </w:p>
    <w:p w:rsidR="00611450" w:rsidRDefault="00611450">
      <w:pPr>
        <w:spacing w:line="360" w:lineRule="auto"/>
        <w:ind w:firstLine="386"/>
        <w:jc w:val="both"/>
        <w:rPr>
          <w:sz w:val="28"/>
          <w:szCs w:val="28"/>
          <w:lang w:val="ru-RU"/>
        </w:rPr>
      </w:pPr>
      <w:r>
        <w:rPr>
          <w:sz w:val="28"/>
          <w:szCs w:val="28"/>
          <w:lang w:val="ru-RU"/>
        </w:rPr>
        <w:t>д) в случае невозможности реализации какой-либо из заключенных сделок лизинговая компания “</w:t>
      </w:r>
      <w:r>
        <w:rPr>
          <w:sz w:val="28"/>
          <w:szCs w:val="28"/>
        </w:rPr>
        <w:t>A</w:t>
      </w:r>
      <w:r>
        <w:rPr>
          <w:sz w:val="28"/>
          <w:szCs w:val="28"/>
          <w:lang w:val="ru-RU"/>
        </w:rPr>
        <w:t>-</w:t>
      </w:r>
      <w:r>
        <w:rPr>
          <w:sz w:val="28"/>
          <w:szCs w:val="28"/>
        </w:rPr>
        <w:t>L</w:t>
      </w:r>
      <w:r>
        <w:rPr>
          <w:sz w:val="28"/>
          <w:szCs w:val="28"/>
          <w:lang w:val="ru-RU"/>
        </w:rPr>
        <w:t>” может передать изготовленное оборудование в лизинг по другой сделке с- минимальными для себя потерями;</w:t>
      </w:r>
    </w:p>
    <w:p w:rsidR="00611450" w:rsidRDefault="00611450">
      <w:pPr>
        <w:spacing w:line="360" w:lineRule="auto"/>
        <w:ind w:firstLine="386"/>
        <w:jc w:val="both"/>
        <w:rPr>
          <w:sz w:val="28"/>
          <w:szCs w:val="28"/>
          <w:lang w:val="ru-RU"/>
        </w:rPr>
      </w:pPr>
      <w:r>
        <w:rPr>
          <w:sz w:val="28"/>
          <w:szCs w:val="28"/>
          <w:lang w:val="ru-RU"/>
        </w:rPr>
        <w:t>е) в зависимости от местонахождения конечного лизингополучателя к конкретной сделке привлекается та российская лизинговая компания, которая расположена ближе и лучше подготовлена к осуществлению контроля за техническим состоянием и использованием оборудования, своевременной выплатой лизинговых платежей, а также за устойчивостью финансово-экономического положения лизингополучателя;</w:t>
      </w:r>
    </w:p>
    <w:p w:rsidR="00611450" w:rsidRDefault="00611450">
      <w:pPr>
        <w:spacing w:line="360" w:lineRule="auto"/>
        <w:ind w:firstLine="386"/>
        <w:jc w:val="both"/>
        <w:rPr>
          <w:sz w:val="28"/>
          <w:szCs w:val="28"/>
          <w:lang w:val="ru-RU"/>
        </w:rPr>
      </w:pPr>
      <w:r>
        <w:rPr>
          <w:sz w:val="28"/>
          <w:szCs w:val="28"/>
          <w:lang w:val="ru-RU"/>
        </w:rPr>
        <w:t>ж) все сделки финансируются одним российским банком, что обеспечивает высокую степень координации сделок и финансового контроля за их исполнением;</w:t>
      </w:r>
    </w:p>
    <w:p w:rsidR="00611450" w:rsidRDefault="00611450">
      <w:pPr>
        <w:spacing w:line="360" w:lineRule="auto"/>
        <w:ind w:firstLine="386"/>
        <w:jc w:val="both"/>
        <w:rPr>
          <w:sz w:val="28"/>
          <w:szCs w:val="28"/>
          <w:lang w:val="ru-RU"/>
        </w:rPr>
      </w:pPr>
      <w:r>
        <w:rPr>
          <w:sz w:val="28"/>
          <w:szCs w:val="28"/>
          <w:lang w:val="ru-RU"/>
        </w:rPr>
        <w:t>з) поставки лизингового оборудования приобретают масштабный характер, и российская сторона быстро получает ощутимый экономический эффект от его использования.</w:t>
      </w:r>
    </w:p>
    <w:p w:rsidR="00611450" w:rsidRDefault="00611450">
      <w:pPr>
        <w:spacing w:line="360" w:lineRule="auto"/>
        <w:ind w:firstLine="386"/>
        <w:jc w:val="both"/>
        <w:rPr>
          <w:sz w:val="28"/>
          <w:szCs w:val="28"/>
          <w:lang w:val="ru-RU"/>
        </w:rPr>
      </w:pPr>
      <w:r>
        <w:rPr>
          <w:sz w:val="28"/>
          <w:szCs w:val="28"/>
          <w:lang w:val="ru-RU"/>
        </w:rPr>
        <w:t>Недостатком схемы является то, что операции иностранной и российских лизинговых компаний подпадают под двойное налогообложение, что не исключает, однако, возможностей минимизации налогов по каждой конкретной сделке за счет использования различных комбинаций льгот, предусмотренных российским и зарубежным налоговым законодательством.</w:t>
      </w:r>
    </w:p>
    <w:p w:rsidR="00611450" w:rsidRDefault="00611450">
      <w:pPr>
        <w:spacing w:line="360" w:lineRule="auto"/>
        <w:ind w:firstLine="386"/>
        <w:jc w:val="both"/>
        <w:rPr>
          <w:sz w:val="20"/>
          <w:szCs w:val="20"/>
          <w:lang w:val="ru-RU"/>
        </w:rPr>
      </w:pPr>
      <w:r>
        <w:rPr>
          <w:i/>
          <w:iCs/>
          <w:sz w:val="28"/>
          <w:szCs w:val="28"/>
          <w:lang w:val="ru-RU"/>
        </w:rPr>
        <w:t>Вторая схема</w:t>
      </w:r>
      <w:r>
        <w:rPr>
          <w:sz w:val="28"/>
          <w:szCs w:val="28"/>
          <w:lang w:val="ru-RU"/>
        </w:rPr>
        <w:t xml:space="preserve"> (рисунки 2.3 и 2.4): иностранный участник — фирма-изготовитель “</w:t>
      </w:r>
      <w:r>
        <w:rPr>
          <w:sz w:val="28"/>
          <w:szCs w:val="28"/>
        </w:rPr>
        <w:t>A</w:t>
      </w:r>
      <w:r>
        <w:rPr>
          <w:sz w:val="28"/>
          <w:szCs w:val="28"/>
          <w:lang w:val="ru-RU"/>
        </w:rPr>
        <w:t>-</w:t>
      </w:r>
      <w:r>
        <w:rPr>
          <w:sz w:val="28"/>
          <w:szCs w:val="28"/>
        </w:rPr>
        <w:t>L</w:t>
      </w:r>
      <w:r>
        <w:rPr>
          <w:sz w:val="28"/>
          <w:szCs w:val="28"/>
          <w:lang w:val="ru-RU"/>
        </w:rPr>
        <w:t>” и поставщик оборудования; российские участники — банк-кредитор, лизинговая компания, лизингополучатель — АО “Н-Т”. Отношения между российской и иностранной сторонами строятся на основе договора купли-продажи.</w:t>
      </w:r>
    </w:p>
    <w:p w:rsidR="00611450" w:rsidRDefault="00D007FD">
      <w:pPr>
        <w:spacing w:before="80"/>
        <w:ind w:firstLine="386"/>
        <w:jc w:val="both"/>
        <w:rPr>
          <w:sz w:val="20"/>
          <w:szCs w:val="20"/>
          <w:lang w:val="ru-RU"/>
        </w:rPr>
      </w:pPr>
      <w:r>
        <w:rPr>
          <w:noProof/>
          <w:lang w:val="ru-RU"/>
        </w:rPr>
        <w:pict>
          <v:group id="_x0000_s1139" style="position:absolute;left:0;text-align:left;margin-left:51.75pt;margin-top:3.8pt;width:352.8pt;height:122.4pt;z-index:251658752" coordorigin="2592,10800" coordsize="7056,2448" o:allowincell="f">
            <v:rect id="_x0000_s1140" style="position:absolute;left:2880;top:10800;width:1584;height:432" o:allowincell="f">
              <v:textbox>
                <w:txbxContent>
                  <w:p w:rsidR="00611450" w:rsidRDefault="00611450">
                    <w:pPr>
                      <w:jc w:val="center"/>
                      <w:rPr>
                        <w:sz w:val="20"/>
                        <w:szCs w:val="20"/>
                        <w:lang w:val="en-US"/>
                      </w:rPr>
                    </w:pPr>
                    <w:r>
                      <w:rPr>
                        <w:sz w:val="20"/>
                        <w:szCs w:val="20"/>
                        <w:lang w:val="ru-RU"/>
                      </w:rPr>
                      <w:t xml:space="preserve">Фирма </w:t>
                    </w:r>
                    <w:r>
                      <w:rPr>
                        <w:sz w:val="20"/>
                        <w:szCs w:val="20"/>
                        <w:lang w:val="en-US"/>
                      </w:rPr>
                      <w:t>“A-L”</w:t>
                    </w:r>
                  </w:p>
                </w:txbxContent>
              </v:textbox>
            </v:rect>
            <v:rect id="_x0000_s1141" style="position:absolute;left:2880;top:11664;width:1584;height:576" o:allowincell="f">
              <v:textbox>
                <w:txbxContent>
                  <w:p w:rsidR="00611450" w:rsidRDefault="00611450">
                    <w:pPr>
                      <w:pStyle w:val="a8"/>
                      <w:rPr>
                        <w:sz w:val="20"/>
                        <w:szCs w:val="20"/>
                      </w:rPr>
                    </w:pPr>
                    <w:r>
                      <w:rPr>
                        <w:sz w:val="20"/>
                        <w:szCs w:val="20"/>
                      </w:rPr>
                      <w:t>Лизинговая компания</w:t>
                    </w:r>
                  </w:p>
                </w:txbxContent>
              </v:textbox>
            </v:rect>
            <v:rect id="_x0000_s1142" style="position:absolute;left:2880;top:12816;width:1584;height:432" o:allowincell="f">
              <v:textbox>
                <w:txbxContent>
                  <w:p w:rsidR="00611450" w:rsidRDefault="00611450">
                    <w:pPr>
                      <w:jc w:val="center"/>
                      <w:rPr>
                        <w:sz w:val="20"/>
                        <w:szCs w:val="20"/>
                        <w:lang w:val="ru-RU"/>
                      </w:rPr>
                    </w:pPr>
                    <w:r>
                      <w:rPr>
                        <w:sz w:val="20"/>
                        <w:szCs w:val="20"/>
                        <w:lang w:val="ru-RU"/>
                      </w:rPr>
                      <w:t>Банк</w:t>
                    </w:r>
                  </w:p>
                </w:txbxContent>
              </v:textbox>
            </v:rect>
            <v:rect id="_x0000_s1143" style="position:absolute;left:7920;top:11664;width:1728;height:576" o:allowincell="f">
              <v:textbox>
                <w:txbxContent>
                  <w:p w:rsidR="00611450" w:rsidRDefault="00611450">
                    <w:pPr>
                      <w:jc w:val="center"/>
                      <w:rPr>
                        <w:sz w:val="20"/>
                        <w:szCs w:val="20"/>
                        <w:lang w:val="en-US"/>
                      </w:rPr>
                    </w:pPr>
                    <w:r>
                      <w:rPr>
                        <w:sz w:val="20"/>
                        <w:szCs w:val="20"/>
                        <w:lang w:val="ru-RU"/>
                      </w:rPr>
                      <w:t xml:space="preserve">АО </w:t>
                    </w:r>
                    <w:r>
                      <w:rPr>
                        <w:sz w:val="20"/>
                        <w:szCs w:val="20"/>
                        <w:lang w:val="en-US"/>
                      </w:rPr>
                      <w:t>“H-T”</w:t>
                    </w:r>
                  </w:p>
                </w:txbxContent>
              </v:textbox>
            </v:rect>
            <v:line id="_x0000_s1144" style="position:absolute;flip:y" from="8208,11376" to="8208,11664" o:allowincell="f"/>
            <v:line id="_x0000_s1145" style="position:absolute" from="8208,12240" to="8208,12528" o:allowincell="f"/>
            <v:line id="_x0000_s1146" style="position:absolute;flip:x" from="4320,12528" to="8208,12528" o:allowincell="f"/>
            <v:line id="_x0000_s1147" style="position:absolute;flip:x" from="4320,11376" to="8208,11376" o:allowincell="f"/>
            <v:line id="_x0000_s1148" style="position:absolute;flip:y" from="4320,12240" to="4320,12528" o:allowincell="f">
              <v:stroke endarrow="block"/>
            </v:line>
            <v:line id="_x0000_s1149" style="position:absolute" from="4320,11376" to="4320,11664" o:allowincell="f">
              <v:stroke endarrow="block"/>
            </v:line>
            <v:line id="_x0000_s1150" style="position:absolute" from="4464,11952" to="7920,11952" o:allowincell="f">
              <v:stroke endarrow="block"/>
            </v:line>
            <v:line id="_x0000_s1151" style="position:absolute;flip:x" from="2592,11952" to="2880,11952" o:allowincell="f"/>
            <v:line id="_x0000_s1152" style="position:absolute;flip:y" from="2592,11088" to="2592,11952" o:allowincell="f"/>
            <v:line id="_x0000_s1153" style="position:absolute" from="2592,11088" to="2880,11088" o:allowincell="f">
              <v:stroke endarrow="block"/>
            </v:line>
            <v:line id="_x0000_s1154" style="position:absolute;flip:y" from="3312,12240" to="3312,12816" o:allowincell="f">
              <v:stroke endarrow="block"/>
            </v:line>
            <v:line id="_x0000_s1155" style="position:absolute" from="3744,12240" to="3744,12816" o:allowincell="f">
              <v:stroke endarrow="block"/>
            </v:line>
            <v:line id="_x0000_s1156" style="position:absolute;flip:y" from="3312,11232" to="3312,11664" o:allowincell="f">
              <v:stroke endarrow="block"/>
            </v:line>
            <v:line id="_x0000_s1157" style="position:absolute" from="3744,11232" to="3744,11664" o:allowincell="f">
              <v:stroke endarrow="block"/>
            </v:line>
          </v:group>
        </w:pict>
      </w:r>
    </w:p>
    <w:p w:rsidR="00611450" w:rsidRDefault="00611450">
      <w:pPr>
        <w:spacing w:before="80"/>
        <w:ind w:firstLine="386"/>
        <w:jc w:val="both"/>
        <w:rPr>
          <w:sz w:val="20"/>
          <w:szCs w:val="20"/>
          <w:lang w:val="ru-RU"/>
        </w:rPr>
      </w:pPr>
    </w:p>
    <w:p w:rsidR="00611450" w:rsidRDefault="00611450">
      <w:pPr>
        <w:spacing w:before="80"/>
        <w:ind w:firstLine="386"/>
        <w:jc w:val="both"/>
        <w:rPr>
          <w:sz w:val="20"/>
          <w:szCs w:val="20"/>
          <w:lang w:val="ru-RU"/>
        </w:rPr>
      </w:pPr>
      <w:r>
        <w:rPr>
          <w:sz w:val="20"/>
          <w:szCs w:val="20"/>
          <w:lang w:val="ru-RU"/>
        </w:rPr>
        <w:t xml:space="preserve">          2           4      5                                                  1</w:t>
      </w:r>
    </w:p>
    <w:p w:rsidR="00611450" w:rsidRDefault="00611450">
      <w:pPr>
        <w:spacing w:before="80"/>
        <w:ind w:firstLine="386"/>
        <w:jc w:val="both"/>
        <w:rPr>
          <w:sz w:val="20"/>
          <w:szCs w:val="20"/>
          <w:lang w:val="ru-RU"/>
        </w:rPr>
      </w:pPr>
    </w:p>
    <w:p w:rsidR="00611450" w:rsidRDefault="00611450">
      <w:pPr>
        <w:spacing w:before="80"/>
        <w:ind w:firstLine="386"/>
        <w:jc w:val="both"/>
        <w:rPr>
          <w:sz w:val="20"/>
          <w:szCs w:val="20"/>
          <w:lang w:val="ru-RU"/>
        </w:rPr>
      </w:pPr>
      <w:r>
        <w:rPr>
          <w:sz w:val="20"/>
          <w:szCs w:val="20"/>
          <w:lang w:val="ru-RU"/>
        </w:rPr>
        <w:t xml:space="preserve">                                                               7</w:t>
      </w:r>
    </w:p>
    <w:p w:rsidR="00611450" w:rsidRDefault="00611450">
      <w:pPr>
        <w:spacing w:before="80"/>
        <w:ind w:firstLine="386"/>
        <w:jc w:val="both"/>
        <w:rPr>
          <w:sz w:val="20"/>
          <w:szCs w:val="20"/>
          <w:lang w:val="ru-RU"/>
        </w:rPr>
      </w:pPr>
      <w:r>
        <w:rPr>
          <w:sz w:val="20"/>
          <w:szCs w:val="20"/>
          <w:lang w:val="ru-RU"/>
        </w:rPr>
        <w:t xml:space="preserve">                      3      10                                                     8</w:t>
      </w:r>
    </w:p>
    <w:p w:rsidR="00611450" w:rsidRDefault="00611450">
      <w:pPr>
        <w:spacing w:before="80"/>
        <w:ind w:firstLine="386"/>
        <w:jc w:val="both"/>
        <w:rPr>
          <w:sz w:val="20"/>
          <w:szCs w:val="20"/>
          <w:lang w:val="ru-RU"/>
        </w:rPr>
      </w:pPr>
    </w:p>
    <w:p w:rsidR="00611450" w:rsidRDefault="00611450">
      <w:pPr>
        <w:spacing w:before="80"/>
        <w:ind w:firstLine="386"/>
        <w:jc w:val="both"/>
        <w:rPr>
          <w:sz w:val="20"/>
          <w:szCs w:val="20"/>
          <w:lang w:val="ru-RU"/>
        </w:rPr>
      </w:pPr>
    </w:p>
    <w:p w:rsidR="00611450" w:rsidRDefault="00611450">
      <w:pPr>
        <w:spacing w:before="80"/>
        <w:ind w:firstLine="386"/>
        <w:jc w:val="both"/>
        <w:rPr>
          <w:sz w:val="20"/>
          <w:szCs w:val="20"/>
          <w:lang w:val="ru-RU"/>
        </w:rPr>
      </w:pPr>
    </w:p>
    <w:p w:rsidR="00611450" w:rsidRDefault="00611450">
      <w:pPr>
        <w:spacing w:before="80"/>
        <w:ind w:firstLine="386"/>
        <w:jc w:val="right"/>
        <w:rPr>
          <w:i/>
          <w:iCs/>
          <w:sz w:val="20"/>
          <w:szCs w:val="20"/>
          <w:lang w:val="ru-RU"/>
        </w:rPr>
      </w:pPr>
      <w:r>
        <w:rPr>
          <w:i/>
          <w:iCs/>
          <w:sz w:val="20"/>
          <w:szCs w:val="20"/>
          <w:lang w:val="ru-RU"/>
        </w:rPr>
        <w:t>Рис. 2.3 Схема связей при одной сделке (8, стр. 35)</w:t>
      </w:r>
    </w:p>
    <w:p w:rsidR="00611450" w:rsidRDefault="00611450">
      <w:pPr>
        <w:spacing w:before="80"/>
        <w:ind w:firstLine="386"/>
        <w:jc w:val="both"/>
        <w:rPr>
          <w:sz w:val="20"/>
          <w:szCs w:val="20"/>
          <w:lang w:val="ru-RU"/>
        </w:rPr>
      </w:pPr>
    </w:p>
    <w:p w:rsidR="00611450" w:rsidRDefault="00D007FD">
      <w:pPr>
        <w:spacing w:before="80"/>
        <w:ind w:firstLine="386"/>
        <w:jc w:val="both"/>
        <w:rPr>
          <w:sz w:val="20"/>
          <w:szCs w:val="20"/>
          <w:lang w:val="ru-RU"/>
        </w:rPr>
      </w:pPr>
      <w:r>
        <w:rPr>
          <w:noProof/>
          <w:lang w:val="ru-RU"/>
        </w:rPr>
        <w:pict>
          <v:group id="_x0000_s1158" style="position:absolute;left:0;text-align:left;margin-left:-5.85pt;margin-top:.15pt;width:460.8pt;height:151.5pt;z-index:251659776" coordorigin="1296,1296" coordsize="9216,3030" o:allowincell="f">
            <v:rect id="_x0000_s1159" style="position:absolute;left:1584;top:2310;width:2304;height:720" o:allowincell="f">
              <v:textbox>
                <w:txbxContent>
                  <w:p w:rsidR="00611450" w:rsidRDefault="00611450">
                    <w:pPr>
                      <w:jc w:val="center"/>
                      <w:rPr>
                        <w:sz w:val="20"/>
                        <w:szCs w:val="20"/>
                        <w:lang w:val="ru-RU"/>
                      </w:rPr>
                    </w:pPr>
                    <w:r>
                      <w:rPr>
                        <w:sz w:val="20"/>
                        <w:szCs w:val="20"/>
                        <w:lang w:val="ru-RU"/>
                      </w:rPr>
                      <w:t>Российская лизинговая компания</w:t>
                    </w:r>
                  </w:p>
                </w:txbxContent>
              </v:textbox>
            </v:rect>
            <v:rect id="_x0000_s1160" style="position:absolute;left:4752;top:2310;width:2448;height:720" o:allowincell="f">
              <v:textbox>
                <w:txbxContent>
                  <w:p w:rsidR="00611450" w:rsidRDefault="00611450">
                    <w:pPr>
                      <w:pStyle w:val="a8"/>
                    </w:pPr>
                    <w:r>
                      <w:rPr>
                        <w:sz w:val="20"/>
                        <w:szCs w:val="20"/>
                      </w:rPr>
                      <w:t>Российская лизинговая</w:t>
                    </w:r>
                    <w:r>
                      <w:t xml:space="preserve"> </w:t>
                    </w:r>
                    <w:r>
                      <w:rPr>
                        <w:sz w:val="20"/>
                        <w:szCs w:val="20"/>
                      </w:rPr>
                      <w:t>компания</w:t>
                    </w:r>
                  </w:p>
                </w:txbxContent>
              </v:textbox>
            </v:rect>
            <v:rect id="_x0000_s1161" style="position:absolute;left:7920;top:2310;width:2448;height:720" o:allowincell="f">
              <v:textbox>
                <w:txbxContent>
                  <w:p w:rsidR="00611450" w:rsidRDefault="00611450">
                    <w:pPr>
                      <w:pStyle w:val="a8"/>
                      <w:rPr>
                        <w:sz w:val="20"/>
                        <w:szCs w:val="20"/>
                      </w:rPr>
                    </w:pPr>
                    <w:r>
                      <w:rPr>
                        <w:sz w:val="20"/>
                        <w:szCs w:val="20"/>
                      </w:rPr>
                      <w:t>Российская лизинговая компания</w:t>
                    </w:r>
                  </w:p>
                </w:txbxContent>
              </v:textbox>
            </v:rect>
            <v:rect id="_x0000_s1162" style="position:absolute;left:4464;top:3606;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rect id="_x0000_s1163" style="position:absolute;left:5472;top:3606;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rect id="_x0000_s1164" style="position:absolute;left:6480;top:3606;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group id="_x0000_s1165" style="position:absolute;left:7632;top:3606;width:2880;height:720" coordorigin="7920,3744" coordsize="2880,720" o:allowincell="f">
              <v:rect id="_x0000_s1166" style="position:absolute;left:7920;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rect id="_x0000_s1167" style="position:absolute;left:8928;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rect id="_x0000_s1168" style="position:absolute;left:9936;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group>
            <v:group id="_x0000_s1169" style="position:absolute;left:1296;top:3606;width:2880;height:720" coordorigin="1152,3744" coordsize="2880,720" o:allowincell="f">
              <v:rect id="_x0000_s1170" style="position:absolute;left:2160;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rect id="_x0000_s1171" style="position:absolute;left:3168;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rect id="_x0000_s1172" style="position:absolute;left:1152;top:3744;width:864;height:720" o:allowincell="f">
                <v:textbox>
                  <w:txbxContent>
                    <w:p w:rsidR="00611450" w:rsidRDefault="00611450">
                      <w:pPr>
                        <w:jc w:val="center"/>
                        <w:rPr>
                          <w:sz w:val="20"/>
                          <w:szCs w:val="20"/>
                          <w:lang w:val="en-US"/>
                        </w:rPr>
                      </w:pPr>
                      <w:r>
                        <w:rPr>
                          <w:sz w:val="20"/>
                          <w:szCs w:val="20"/>
                          <w:lang w:val="ru-RU"/>
                        </w:rPr>
                        <w:t xml:space="preserve">АО </w:t>
                      </w:r>
                      <w:r>
                        <w:rPr>
                          <w:sz w:val="20"/>
                          <w:szCs w:val="20"/>
                          <w:lang w:val="en-US"/>
                        </w:rPr>
                        <w:t>“H-T”</w:t>
                      </w:r>
                    </w:p>
                  </w:txbxContent>
                </v:textbox>
              </v:rect>
            </v:group>
            <v:rect id="_x0000_s1173" style="position:absolute;left:2304;top:1296;width:1584;height:432" o:allowincell="f">
              <v:textbox>
                <w:txbxContent>
                  <w:p w:rsidR="00611450" w:rsidRDefault="00611450">
                    <w:pPr>
                      <w:jc w:val="center"/>
                      <w:rPr>
                        <w:sz w:val="20"/>
                        <w:szCs w:val="20"/>
                        <w:lang w:val="en-US"/>
                      </w:rPr>
                    </w:pPr>
                    <w:r>
                      <w:rPr>
                        <w:sz w:val="20"/>
                        <w:szCs w:val="20"/>
                        <w:lang w:val="ru-RU"/>
                      </w:rPr>
                      <w:t xml:space="preserve">Фирма </w:t>
                    </w:r>
                    <w:r>
                      <w:rPr>
                        <w:sz w:val="20"/>
                        <w:szCs w:val="20"/>
                        <w:lang w:val="en-US"/>
                      </w:rPr>
                      <w:t>“A-L”</w:t>
                    </w:r>
                  </w:p>
                </w:txbxContent>
              </v:textbox>
            </v:rect>
            <v:rect id="_x0000_s1174" style="position:absolute;left:8208;top:1296;width:1584;height:432" o:allowincell="f">
              <v:textbox>
                <w:txbxContent>
                  <w:p w:rsidR="00611450" w:rsidRDefault="00611450">
                    <w:pPr>
                      <w:jc w:val="center"/>
                      <w:rPr>
                        <w:sz w:val="20"/>
                        <w:szCs w:val="20"/>
                        <w:lang w:val="ru-RU"/>
                      </w:rPr>
                    </w:pPr>
                    <w:r>
                      <w:rPr>
                        <w:sz w:val="20"/>
                        <w:szCs w:val="20"/>
                        <w:lang w:val="ru-RU"/>
                      </w:rPr>
                      <w:t>Банк</w:t>
                    </w:r>
                  </w:p>
                </w:txbxContent>
              </v:textbox>
            </v:rect>
            <v:line id="_x0000_s1175" style="position:absolute;flip:y" from="2160,2166" to="2160,2310" o:allowincell="f"/>
            <v:line id="_x0000_s1176" style="position:absolute;flip:y" from="2592,2166" to="2592,2310" o:allowincell="f"/>
            <v:line id="_x0000_s1177" style="position:absolute;flip:y" from="3024,2166" to="3024,2310" o:allowincell="f"/>
            <v:line id="_x0000_s1178" style="position:absolute;flip:y" from="5616,2166" to="5616,2310" o:allowincell="f"/>
            <v:line id="_x0000_s1179" style="position:absolute;flip:y" from="6048,2166" to="6048,2310" o:allowincell="f"/>
            <v:line id="_x0000_s1180" style="position:absolute;flip:y" from="6480,2166" to="6480,2310" o:allowincell="f"/>
            <v:line id="_x0000_s1181" style="position:absolute;flip:y" from="8640,2166" to="8640,2310" o:allowincell="f"/>
            <v:line id="_x0000_s1182" style="position:absolute;flip:y" from="9072,2166" to="9072,2310" o:allowincell="f"/>
            <v:line id="_x0000_s1183" style="position:absolute;flip:y" from="9504,2166" to="9504,2310" o:allowincell="f"/>
            <v:line id="_x0000_s1184" style="position:absolute" from="2160,2166" to="9504,2166" o:allowincell="f"/>
            <v:line id="_x0000_s1185" style="position:absolute;flip:y" from="1728,3462" to="1728,3606" o:allowincell="f"/>
            <v:line id="_x0000_s1186" style="position:absolute;flip:y" from="2736,3462" to="2736,3606" o:allowincell="f"/>
            <v:line id="_x0000_s1187" style="position:absolute;flip:y" from="3744,3462" to="3744,3606" o:allowincell="f"/>
            <v:line id="_x0000_s1188" style="position:absolute;flip:y" from="4896,3462" to="4896,3606" o:allowincell="f"/>
            <v:line id="_x0000_s1189" style="position:absolute;flip:y" from="5904,3462" to="5904,3606" o:allowincell="f"/>
            <v:line id="_x0000_s1190" style="position:absolute;flip:y" from="6912,3462" to="6912,3606" o:allowincell="f"/>
            <v:line id="_x0000_s1191" style="position:absolute;flip:y" from="9072,3462" to="9072,3606" o:allowincell="f"/>
            <v:line id="_x0000_s1192" style="position:absolute;flip:y" from="10080,3462" to="10080,3606" o:allowincell="f"/>
            <v:line id="_x0000_s1193" style="position:absolute;flip:y" from="8064,3462" to="8064,3606" o:allowincell="f"/>
            <v:line id="_x0000_s1194" style="position:absolute" from="1728,3462" to="3744,3462" o:allowincell="f"/>
            <v:line id="_x0000_s1195" style="position:absolute" from="4896,3462" to="6912,3462" o:allowincell="f"/>
            <v:line id="_x0000_s1196" style="position:absolute" from="8064,3462" to="10080,3462" o:allowincell="f"/>
            <v:line id="_x0000_s1197" style="position:absolute;flip:y" from="2880,1636" to="2880,2304" o:allowincell="f">
              <v:stroke endarrow="block"/>
            </v:line>
            <v:line id="_x0000_s1198" style="position:absolute;flip:y" from="2448,1636" to="2448,2160" o:allowincell="f">
              <v:stroke endarrow="block"/>
            </v:line>
            <v:line id="_x0000_s1199" style="position:absolute" from="3456,1728" to="3456,2212" o:allowincell="f">
              <v:stroke endarrow="block"/>
            </v:line>
            <v:line id="_x0000_s1200" style="position:absolute" from="8496,1728" to="8496,2212" o:allowincell="f">
              <v:stroke endarrow="block"/>
            </v:line>
            <v:line id="_x0000_s1201" style="position:absolute;flip:y" from="8928,1636" to="8928,2160" o:allowincell="f">
              <v:stroke endarrow="block"/>
            </v:line>
            <v:line id="_x0000_s1202" style="position:absolute" from="5184,3030" to="5184,3462" o:allowincell="f">
              <v:stroke endarrow="block"/>
            </v:line>
            <v:line id="_x0000_s1203" style="position:absolute;flip:y" from="5904,3030" to="5904,3462" o:allowincell="f">
              <v:stroke endarrow="block"/>
            </v:line>
            <v:line id="_x0000_s1204" style="position:absolute;flip:y" from="6480,3030" to="6480,3462" o:allowincell="f">
              <v:stroke endarrow="block"/>
            </v:line>
            <v:line id="_x0000_s1205" style="position:absolute;flip:y" from="2016,3030" to="2016,3462" o:allowincell="f"/>
            <v:line id="_x0000_s1206" style="position:absolute;flip:y" from="3456,3030" to="3456,3462" o:allowincell="f"/>
            <v:line id="_x0000_s1207" style="position:absolute;flip:y" from="2736,3030" to="2736,3462" o:allowincell="f"/>
            <v:line id="_x0000_s1208" style="position:absolute;flip:y" from="8352,3030" to="8352,3462" o:allowincell="f"/>
            <v:line id="_x0000_s1209" style="position:absolute;flip:y" from="9072,3030" to="9072,3462" o:allowincell="f"/>
            <v:line id="_x0000_s1210" style="position:absolute;flip:y" from="9792,3030" to="9792,3462" o:allowincell="f"/>
          </v:group>
        </w:pict>
      </w:r>
    </w:p>
    <w:p w:rsidR="00611450" w:rsidRDefault="00611450">
      <w:pPr>
        <w:spacing w:before="80"/>
        <w:ind w:firstLine="386"/>
        <w:jc w:val="both"/>
        <w:rPr>
          <w:sz w:val="20"/>
          <w:szCs w:val="20"/>
          <w:lang w:val="ru-RU"/>
        </w:rPr>
      </w:pPr>
    </w:p>
    <w:p w:rsidR="00611450" w:rsidRDefault="00611450">
      <w:pPr>
        <w:spacing w:before="80"/>
        <w:ind w:firstLine="386"/>
        <w:jc w:val="both"/>
        <w:rPr>
          <w:sz w:val="20"/>
          <w:szCs w:val="20"/>
          <w:lang w:val="ru-RU"/>
        </w:rPr>
      </w:pPr>
      <w:r>
        <w:rPr>
          <w:sz w:val="20"/>
          <w:szCs w:val="20"/>
          <w:lang w:val="ru-RU"/>
        </w:rPr>
        <w:t xml:space="preserve">         2       4        5                                                                                                  3      10               </w:t>
      </w:r>
    </w:p>
    <w:p w:rsidR="00611450" w:rsidRDefault="00611450">
      <w:pPr>
        <w:spacing w:before="80"/>
        <w:ind w:firstLine="386"/>
        <w:jc w:val="both"/>
        <w:rPr>
          <w:sz w:val="20"/>
          <w:szCs w:val="20"/>
          <w:lang w:val="ru-RU"/>
        </w:rPr>
      </w:pPr>
    </w:p>
    <w:p w:rsidR="00611450" w:rsidRDefault="00611450">
      <w:pPr>
        <w:spacing w:before="80"/>
        <w:ind w:firstLine="386"/>
        <w:jc w:val="both"/>
        <w:rPr>
          <w:sz w:val="20"/>
          <w:szCs w:val="20"/>
          <w:lang w:val="ru-RU"/>
        </w:rPr>
      </w:pPr>
    </w:p>
    <w:p w:rsidR="00611450" w:rsidRDefault="00611450">
      <w:pPr>
        <w:spacing w:before="80"/>
        <w:ind w:firstLine="386"/>
        <w:jc w:val="both"/>
        <w:rPr>
          <w:sz w:val="20"/>
          <w:szCs w:val="20"/>
          <w:lang w:val="ru-RU"/>
        </w:rPr>
      </w:pPr>
    </w:p>
    <w:p w:rsidR="00611450" w:rsidRDefault="00611450">
      <w:pPr>
        <w:spacing w:before="80"/>
        <w:ind w:firstLine="386"/>
        <w:jc w:val="both"/>
        <w:rPr>
          <w:sz w:val="20"/>
          <w:szCs w:val="20"/>
          <w:lang w:val="ru-RU"/>
        </w:rPr>
      </w:pPr>
      <w:r>
        <w:rPr>
          <w:sz w:val="20"/>
          <w:szCs w:val="20"/>
          <w:lang w:val="ru-RU"/>
        </w:rPr>
        <w:t xml:space="preserve">                                                               7            8          1                        </w:t>
      </w:r>
    </w:p>
    <w:p w:rsidR="00611450" w:rsidRDefault="00611450">
      <w:pPr>
        <w:spacing w:before="80"/>
        <w:ind w:firstLine="386"/>
        <w:jc w:val="both"/>
        <w:rPr>
          <w:sz w:val="20"/>
          <w:szCs w:val="20"/>
          <w:lang w:val="ru-RU"/>
        </w:rPr>
      </w:pPr>
    </w:p>
    <w:p w:rsidR="00611450" w:rsidRDefault="00611450">
      <w:pPr>
        <w:spacing w:before="80"/>
        <w:ind w:firstLine="386"/>
        <w:jc w:val="both"/>
        <w:rPr>
          <w:sz w:val="20"/>
          <w:szCs w:val="20"/>
          <w:lang w:val="ru-RU"/>
        </w:rPr>
      </w:pPr>
    </w:p>
    <w:p w:rsidR="00611450" w:rsidRDefault="00611450">
      <w:pPr>
        <w:spacing w:before="80"/>
        <w:ind w:firstLine="386"/>
        <w:jc w:val="both"/>
        <w:rPr>
          <w:sz w:val="20"/>
          <w:szCs w:val="20"/>
          <w:lang w:val="ru-RU"/>
        </w:rPr>
      </w:pPr>
    </w:p>
    <w:p w:rsidR="00611450" w:rsidRDefault="00611450">
      <w:pPr>
        <w:spacing w:before="80"/>
        <w:ind w:firstLine="386"/>
        <w:jc w:val="both"/>
        <w:rPr>
          <w:sz w:val="20"/>
          <w:szCs w:val="20"/>
          <w:lang w:val="ru-RU"/>
        </w:rPr>
      </w:pPr>
    </w:p>
    <w:p w:rsidR="00611450" w:rsidRDefault="00611450">
      <w:pPr>
        <w:spacing w:before="80"/>
        <w:ind w:firstLine="386"/>
        <w:jc w:val="right"/>
        <w:rPr>
          <w:i/>
          <w:iCs/>
          <w:sz w:val="20"/>
          <w:szCs w:val="20"/>
          <w:lang w:val="ru-RU"/>
        </w:rPr>
      </w:pPr>
      <w:r>
        <w:rPr>
          <w:i/>
          <w:iCs/>
          <w:sz w:val="20"/>
          <w:szCs w:val="20"/>
          <w:lang w:val="ru-RU"/>
        </w:rPr>
        <w:t xml:space="preserve">Рис. 2.4 Схема связей при </w:t>
      </w:r>
      <w:r>
        <w:rPr>
          <w:b/>
          <w:bCs/>
          <w:i/>
          <w:iCs/>
          <w:sz w:val="20"/>
          <w:szCs w:val="20"/>
          <w:lang w:val="en-US"/>
        </w:rPr>
        <w:t>n</w:t>
      </w:r>
      <w:r>
        <w:rPr>
          <w:b/>
          <w:bCs/>
          <w:i/>
          <w:iCs/>
          <w:sz w:val="20"/>
          <w:szCs w:val="20"/>
          <w:lang w:val="ru-RU"/>
        </w:rPr>
        <w:t xml:space="preserve"> </w:t>
      </w:r>
      <w:r>
        <w:rPr>
          <w:i/>
          <w:iCs/>
          <w:sz w:val="20"/>
          <w:szCs w:val="20"/>
          <w:lang w:val="ru-RU"/>
        </w:rPr>
        <w:t>сделках (8, стр. 36)</w:t>
      </w:r>
    </w:p>
    <w:p w:rsidR="00611450" w:rsidRDefault="00611450">
      <w:pPr>
        <w:spacing w:before="80" w:line="360" w:lineRule="auto"/>
        <w:ind w:firstLine="386"/>
        <w:jc w:val="both"/>
        <w:rPr>
          <w:sz w:val="28"/>
          <w:szCs w:val="28"/>
          <w:lang w:val="ru-RU"/>
        </w:rPr>
      </w:pPr>
      <w:r>
        <w:rPr>
          <w:sz w:val="28"/>
          <w:szCs w:val="28"/>
          <w:lang w:val="ru-RU"/>
        </w:rPr>
        <w:t xml:space="preserve">Описание связей участников сделки (в схеме отсутствуют связи 6 и </w:t>
      </w:r>
      <w:r>
        <w:rPr>
          <w:i/>
          <w:iCs/>
          <w:sz w:val="28"/>
          <w:szCs w:val="28"/>
          <w:lang w:val="ru-RU"/>
        </w:rPr>
        <w:t>9</w:t>
      </w:r>
      <w:r>
        <w:rPr>
          <w:sz w:val="28"/>
          <w:szCs w:val="28"/>
          <w:lang w:val="ru-RU"/>
        </w:rPr>
        <w:t xml:space="preserve"> предыдущей схемы):</w:t>
      </w:r>
    </w:p>
    <w:p w:rsidR="00611450" w:rsidRDefault="00611450">
      <w:pPr>
        <w:spacing w:line="360" w:lineRule="auto"/>
        <w:ind w:firstLine="386"/>
        <w:jc w:val="both"/>
        <w:rPr>
          <w:sz w:val="16"/>
          <w:szCs w:val="16"/>
          <w:lang w:val="ru-RU"/>
        </w:rPr>
      </w:pPr>
      <w:r>
        <w:rPr>
          <w:sz w:val="16"/>
          <w:szCs w:val="16"/>
          <w:lang w:val="ru-RU"/>
        </w:rPr>
        <w:t>1. АО “Н-Т” подает заявку на лизинговое оборудование российской лизинговой компании.</w:t>
      </w:r>
    </w:p>
    <w:p w:rsidR="00611450" w:rsidRDefault="00611450">
      <w:pPr>
        <w:spacing w:line="360" w:lineRule="auto"/>
        <w:ind w:firstLine="386"/>
        <w:jc w:val="both"/>
        <w:rPr>
          <w:sz w:val="16"/>
          <w:szCs w:val="16"/>
          <w:lang w:val="ru-RU"/>
        </w:rPr>
      </w:pPr>
      <w:r>
        <w:rPr>
          <w:sz w:val="16"/>
          <w:szCs w:val="16"/>
          <w:lang w:val="ru-RU"/>
        </w:rPr>
        <w:t>2. Лизинговая компания направляет заявку на изготовление лизингового оборудования фирме “</w:t>
      </w:r>
      <w:r>
        <w:rPr>
          <w:sz w:val="16"/>
          <w:szCs w:val="16"/>
          <w:lang w:val="en-US"/>
        </w:rPr>
        <w:t>A</w:t>
      </w:r>
      <w:r>
        <w:rPr>
          <w:sz w:val="16"/>
          <w:szCs w:val="16"/>
          <w:lang w:val="ru-RU"/>
        </w:rPr>
        <w:t>-</w:t>
      </w:r>
      <w:r>
        <w:rPr>
          <w:sz w:val="16"/>
          <w:szCs w:val="16"/>
          <w:lang w:val="en-US"/>
        </w:rPr>
        <w:t>L</w:t>
      </w:r>
      <w:r>
        <w:rPr>
          <w:sz w:val="16"/>
          <w:szCs w:val="16"/>
          <w:lang w:val="ru-RU"/>
        </w:rPr>
        <w:t>”, контролирует выполнение этой заявки и заключает договор купли-продажи с производителем оборудования.</w:t>
      </w:r>
    </w:p>
    <w:p w:rsidR="00611450" w:rsidRDefault="00611450">
      <w:pPr>
        <w:spacing w:line="360" w:lineRule="auto"/>
        <w:ind w:firstLine="386"/>
        <w:jc w:val="both"/>
        <w:rPr>
          <w:sz w:val="16"/>
          <w:szCs w:val="16"/>
          <w:lang w:val="ru-RU"/>
        </w:rPr>
      </w:pPr>
      <w:r>
        <w:rPr>
          <w:sz w:val="16"/>
          <w:szCs w:val="16"/>
          <w:lang w:val="ru-RU"/>
        </w:rPr>
        <w:t>3. Лизинговая компания получает в банке по кредитному договору средства, необходимые для приобретения изготовленного фирмой “</w:t>
      </w:r>
      <w:r>
        <w:rPr>
          <w:sz w:val="16"/>
          <w:szCs w:val="16"/>
        </w:rPr>
        <w:t>A</w:t>
      </w:r>
      <w:r>
        <w:rPr>
          <w:sz w:val="16"/>
          <w:szCs w:val="16"/>
          <w:lang w:val="ru-RU"/>
        </w:rPr>
        <w:t>-</w:t>
      </w:r>
      <w:r>
        <w:rPr>
          <w:sz w:val="16"/>
          <w:szCs w:val="16"/>
        </w:rPr>
        <w:t>L</w:t>
      </w:r>
      <w:r>
        <w:rPr>
          <w:sz w:val="16"/>
          <w:szCs w:val="16"/>
          <w:lang w:val="ru-RU"/>
        </w:rPr>
        <w:t>” лизингового оборудования.</w:t>
      </w:r>
    </w:p>
    <w:p w:rsidR="00611450" w:rsidRDefault="00611450">
      <w:pPr>
        <w:spacing w:line="360" w:lineRule="auto"/>
        <w:ind w:firstLine="386"/>
        <w:jc w:val="both"/>
        <w:rPr>
          <w:sz w:val="16"/>
          <w:szCs w:val="16"/>
          <w:lang w:val="ru-RU"/>
        </w:rPr>
      </w:pPr>
      <w:r>
        <w:rPr>
          <w:sz w:val="16"/>
          <w:szCs w:val="16"/>
          <w:lang w:val="ru-RU"/>
        </w:rPr>
        <w:t>4. Лизинговая компания оплачивает фирме “</w:t>
      </w:r>
      <w:r>
        <w:rPr>
          <w:sz w:val="16"/>
          <w:szCs w:val="16"/>
        </w:rPr>
        <w:t>A</w:t>
      </w:r>
      <w:r>
        <w:rPr>
          <w:sz w:val="16"/>
          <w:szCs w:val="16"/>
          <w:lang w:val="ru-RU"/>
        </w:rPr>
        <w:t>-</w:t>
      </w:r>
      <w:r>
        <w:rPr>
          <w:sz w:val="16"/>
          <w:szCs w:val="16"/>
        </w:rPr>
        <w:t>L</w:t>
      </w:r>
      <w:r>
        <w:rPr>
          <w:sz w:val="16"/>
          <w:szCs w:val="16"/>
          <w:lang w:val="ru-RU"/>
        </w:rPr>
        <w:t>” готовый заказ.</w:t>
      </w:r>
    </w:p>
    <w:p w:rsidR="00611450" w:rsidRDefault="00611450">
      <w:pPr>
        <w:spacing w:line="360" w:lineRule="auto"/>
        <w:ind w:firstLine="386"/>
        <w:jc w:val="both"/>
        <w:rPr>
          <w:sz w:val="16"/>
          <w:szCs w:val="16"/>
          <w:lang w:val="ru-RU"/>
        </w:rPr>
      </w:pPr>
      <w:r>
        <w:rPr>
          <w:sz w:val="16"/>
          <w:szCs w:val="16"/>
          <w:lang w:val="ru-RU"/>
        </w:rPr>
        <w:t>5. Лизинговая компания по договору купли-продажи с фирмой “</w:t>
      </w:r>
      <w:r>
        <w:rPr>
          <w:sz w:val="16"/>
          <w:szCs w:val="16"/>
        </w:rPr>
        <w:t>A</w:t>
      </w:r>
      <w:r>
        <w:rPr>
          <w:sz w:val="16"/>
          <w:szCs w:val="16"/>
          <w:lang w:val="ru-RU"/>
        </w:rPr>
        <w:t>-</w:t>
      </w:r>
      <w:r>
        <w:rPr>
          <w:sz w:val="16"/>
          <w:szCs w:val="16"/>
        </w:rPr>
        <w:t>L</w:t>
      </w:r>
      <w:r>
        <w:rPr>
          <w:sz w:val="16"/>
          <w:szCs w:val="16"/>
          <w:lang w:val="ru-RU"/>
        </w:rPr>
        <w:t>” приобретает в собственность лизинговое оборудование.</w:t>
      </w:r>
    </w:p>
    <w:p w:rsidR="00611450" w:rsidRDefault="00611450">
      <w:pPr>
        <w:spacing w:line="360" w:lineRule="auto"/>
        <w:ind w:firstLine="386"/>
        <w:jc w:val="both"/>
        <w:rPr>
          <w:sz w:val="16"/>
          <w:szCs w:val="16"/>
          <w:lang w:val="ru-RU"/>
        </w:rPr>
      </w:pPr>
      <w:r>
        <w:rPr>
          <w:sz w:val="16"/>
          <w:szCs w:val="16"/>
          <w:lang w:val="ru-RU"/>
        </w:rPr>
        <w:t>7. Лизинговая компания заключает договор лизинга с АО “Н-Т”, передает лизинговое оборудование лизингополучателю и осуществляет контроль за техническим состоянием и использованием оборудования, своевременной выплатой лизинговых платежей, а также за устойчивостью финансово-экономического положения лизингополучателя.</w:t>
      </w:r>
    </w:p>
    <w:p w:rsidR="00611450" w:rsidRDefault="00611450">
      <w:pPr>
        <w:spacing w:line="360" w:lineRule="auto"/>
        <w:ind w:firstLine="386"/>
        <w:jc w:val="both"/>
        <w:rPr>
          <w:sz w:val="16"/>
          <w:szCs w:val="16"/>
          <w:lang w:val="ru-RU"/>
        </w:rPr>
      </w:pPr>
      <w:r>
        <w:rPr>
          <w:sz w:val="16"/>
          <w:szCs w:val="16"/>
          <w:lang w:val="ru-RU"/>
        </w:rPr>
        <w:t>8. АО “Н-Т” на основании договора лизинга осуществляет лизинговые платежи лизинговой компании.</w:t>
      </w:r>
    </w:p>
    <w:p w:rsidR="00611450" w:rsidRDefault="00611450">
      <w:pPr>
        <w:spacing w:line="360" w:lineRule="auto"/>
        <w:ind w:firstLine="386"/>
        <w:jc w:val="both"/>
        <w:rPr>
          <w:sz w:val="16"/>
          <w:szCs w:val="16"/>
          <w:lang w:val="ru-RU"/>
        </w:rPr>
      </w:pPr>
      <w:r>
        <w:rPr>
          <w:sz w:val="16"/>
          <w:szCs w:val="16"/>
          <w:lang w:val="ru-RU"/>
        </w:rPr>
        <w:t>10. Лизинговая компания возвращает кредит банку.</w:t>
      </w:r>
    </w:p>
    <w:p w:rsidR="00611450" w:rsidRDefault="00611450">
      <w:pPr>
        <w:spacing w:line="360" w:lineRule="auto"/>
        <w:ind w:firstLine="386"/>
        <w:jc w:val="both"/>
        <w:rPr>
          <w:sz w:val="28"/>
          <w:szCs w:val="28"/>
          <w:lang w:val="ru-RU"/>
        </w:rPr>
      </w:pPr>
      <w:r>
        <w:rPr>
          <w:sz w:val="28"/>
          <w:szCs w:val="28"/>
          <w:lang w:val="ru-RU"/>
        </w:rPr>
        <w:t>Достоинством данной схемы по сравнению с предыдущей является то, что сделка удешевляется из-за отсутствия одного из иностранных участников— лизинговой компании “</w:t>
      </w:r>
      <w:r>
        <w:rPr>
          <w:sz w:val="28"/>
          <w:szCs w:val="28"/>
        </w:rPr>
        <w:t>A</w:t>
      </w:r>
      <w:r>
        <w:rPr>
          <w:sz w:val="28"/>
          <w:szCs w:val="28"/>
          <w:lang w:val="ru-RU"/>
        </w:rPr>
        <w:t>-</w:t>
      </w:r>
      <w:r>
        <w:rPr>
          <w:sz w:val="28"/>
          <w:szCs w:val="28"/>
        </w:rPr>
        <w:t>L</w:t>
      </w:r>
      <w:r>
        <w:rPr>
          <w:sz w:val="28"/>
          <w:szCs w:val="28"/>
          <w:lang w:val="ru-RU"/>
        </w:rPr>
        <w:t>”.</w:t>
      </w:r>
    </w:p>
    <w:p w:rsidR="00611450" w:rsidRDefault="00611450">
      <w:pPr>
        <w:spacing w:line="360" w:lineRule="auto"/>
        <w:ind w:firstLine="386"/>
        <w:jc w:val="both"/>
        <w:rPr>
          <w:sz w:val="28"/>
          <w:szCs w:val="28"/>
          <w:lang w:val="ru-RU"/>
        </w:rPr>
      </w:pPr>
      <w:r>
        <w:rPr>
          <w:sz w:val="28"/>
          <w:szCs w:val="28"/>
          <w:lang w:val="ru-RU"/>
        </w:rPr>
        <w:t>К недостаткам схемы следует отнести:</w:t>
      </w:r>
    </w:p>
    <w:p w:rsidR="00611450" w:rsidRDefault="00611450">
      <w:pPr>
        <w:spacing w:line="360" w:lineRule="auto"/>
        <w:ind w:firstLine="386"/>
        <w:jc w:val="both"/>
        <w:rPr>
          <w:sz w:val="28"/>
          <w:szCs w:val="28"/>
          <w:lang w:val="ru-RU"/>
        </w:rPr>
      </w:pPr>
      <w:r>
        <w:rPr>
          <w:sz w:val="28"/>
          <w:szCs w:val="28"/>
          <w:lang w:val="ru-RU"/>
        </w:rPr>
        <w:t>а) исключение возможностей использовать налоговые льготы по лизинговым сделкам, предусмотренные зарубежным законодательством;</w:t>
      </w:r>
    </w:p>
    <w:p w:rsidR="00611450" w:rsidRDefault="00611450">
      <w:pPr>
        <w:spacing w:line="360" w:lineRule="auto"/>
        <w:ind w:firstLine="386"/>
        <w:jc w:val="both"/>
        <w:rPr>
          <w:sz w:val="28"/>
          <w:szCs w:val="28"/>
          <w:lang w:val="ru-RU"/>
        </w:rPr>
      </w:pPr>
      <w:r>
        <w:rPr>
          <w:sz w:val="28"/>
          <w:szCs w:val="28"/>
          <w:lang w:val="ru-RU"/>
        </w:rPr>
        <w:t>б) отсутствие единого подхода к реализации договоров на поставку лизингового оборудования в Россию:</w:t>
      </w:r>
    </w:p>
    <w:p w:rsidR="00611450" w:rsidRDefault="00611450">
      <w:pPr>
        <w:spacing w:line="360" w:lineRule="auto"/>
        <w:ind w:firstLine="386"/>
        <w:jc w:val="both"/>
        <w:rPr>
          <w:sz w:val="28"/>
          <w:szCs w:val="28"/>
          <w:lang w:val="ru-RU"/>
        </w:rPr>
      </w:pPr>
      <w:r>
        <w:rPr>
          <w:sz w:val="28"/>
          <w:szCs w:val="28"/>
          <w:lang w:val="ru-RU"/>
        </w:rPr>
        <w:t>в) отсутствие контроля в стране поставщика лизингового оборудования за выполнением заявки на его изготовление;</w:t>
      </w:r>
    </w:p>
    <w:p w:rsidR="00611450" w:rsidRDefault="00611450">
      <w:pPr>
        <w:spacing w:line="360" w:lineRule="auto"/>
        <w:ind w:firstLine="386"/>
        <w:jc w:val="both"/>
        <w:rPr>
          <w:sz w:val="28"/>
          <w:szCs w:val="28"/>
          <w:lang w:val="ru-RU"/>
        </w:rPr>
      </w:pPr>
      <w:r>
        <w:rPr>
          <w:sz w:val="28"/>
          <w:szCs w:val="28"/>
          <w:lang w:val="ru-RU"/>
        </w:rPr>
        <w:t>г) более высокая степень риска операций в силу ограниченных возможностей лизинговой компании маневрировать поставками лизингового оборудования при срыве одной из сделок;</w:t>
      </w:r>
    </w:p>
    <w:p w:rsidR="00611450" w:rsidRDefault="00611450">
      <w:pPr>
        <w:spacing w:line="360" w:lineRule="auto"/>
        <w:ind w:firstLine="386"/>
        <w:jc w:val="both"/>
        <w:rPr>
          <w:sz w:val="28"/>
          <w:szCs w:val="28"/>
          <w:lang w:val="ru-RU"/>
        </w:rPr>
      </w:pPr>
      <w:r>
        <w:rPr>
          <w:sz w:val="28"/>
          <w:szCs w:val="28"/>
          <w:lang w:val="ru-RU"/>
        </w:rPr>
        <w:t>д) разрозненный характер поставок лизингового оборудования и растянутость во времени экономического эффекта от его использования российской стороной.</w:t>
      </w:r>
    </w:p>
    <w:p w:rsidR="00611450" w:rsidRDefault="00611450">
      <w:pPr>
        <w:spacing w:line="360" w:lineRule="auto"/>
        <w:ind w:firstLine="386"/>
        <w:jc w:val="both"/>
        <w:rPr>
          <w:sz w:val="28"/>
          <w:szCs w:val="28"/>
          <w:lang w:val="ru-RU"/>
        </w:rPr>
      </w:pPr>
      <w:r>
        <w:rPr>
          <w:i/>
          <w:iCs/>
          <w:sz w:val="28"/>
          <w:szCs w:val="28"/>
          <w:lang w:val="ru-RU"/>
        </w:rPr>
        <w:t>Третья схема</w:t>
      </w:r>
      <w:r>
        <w:rPr>
          <w:sz w:val="28"/>
          <w:szCs w:val="28"/>
          <w:lang w:val="ru-RU"/>
        </w:rPr>
        <w:t xml:space="preserve"> (рисунки 2.5 и 2.6): иностранные участники— фирма-изготовитель “</w:t>
      </w:r>
      <w:r>
        <w:rPr>
          <w:sz w:val="28"/>
          <w:szCs w:val="28"/>
        </w:rPr>
        <w:t>A</w:t>
      </w:r>
      <w:r>
        <w:rPr>
          <w:sz w:val="28"/>
          <w:szCs w:val="28"/>
          <w:lang w:val="ru-RU"/>
        </w:rPr>
        <w:t>-</w:t>
      </w:r>
      <w:r>
        <w:rPr>
          <w:sz w:val="28"/>
          <w:szCs w:val="28"/>
        </w:rPr>
        <w:t>L</w:t>
      </w:r>
      <w:r>
        <w:rPr>
          <w:sz w:val="28"/>
          <w:szCs w:val="28"/>
          <w:lang w:val="ru-RU"/>
        </w:rPr>
        <w:t>” и поставщик оборудования, лизинговая компания “</w:t>
      </w:r>
      <w:r>
        <w:rPr>
          <w:sz w:val="28"/>
          <w:szCs w:val="28"/>
        </w:rPr>
        <w:t>A</w:t>
      </w:r>
      <w:r>
        <w:rPr>
          <w:sz w:val="28"/>
          <w:szCs w:val="28"/>
          <w:lang w:val="ru-RU"/>
        </w:rPr>
        <w:t>-</w:t>
      </w:r>
      <w:r>
        <w:rPr>
          <w:sz w:val="28"/>
          <w:szCs w:val="28"/>
        </w:rPr>
        <w:t>L</w:t>
      </w:r>
      <w:r>
        <w:rPr>
          <w:sz w:val="28"/>
          <w:szCs w:val="28"/>
          <w:lang w:val="ru-RU"/>
        </w:rPr>
        <w:t>”; российские участники— банк-кредитор, лизингополучатель— АО “Н-Т”. Отношения между российской и иностранной сторонами строятся на основе договора лизинга.</w:t>
      </w:r>
    </w:p>
    <w:p w:rsidR="00611450" w:rsidRDefault="00D007FD">
      <w:pPr>
        <w:ind w:firstLine="386"/>
        <w:jc w:val="both"/>
        <w:rPr>
          <w:lang w:val="ru-RU"/>
        </w:rPr>
      </w:pPr>
      <w:r>
        <w:rPr>
          <w:noProof/>
          <w:lang w:val="ru-RU"/>
        </w:rPr>
        <w:pict>
          <v:group id="_x0000_s1211" style="position:absolute;left:0;text-align:left;margin-left:81pt;margin-top:20.3pt;width:324pt;height:2in;z-index:251660800" coordorigin="1872,5472" coordsize="6480,2880" o:allowincell="f">
            <v:rect id="_x0000_s1212" style="position:absolute;left:1872;top:5472;width:1728;height:576" o:allowincell="f">
              <v:textbox>
                <w:txbxContent>
                  <w:p w:rsidR="00611450" w:rsidRDefault="00611450">
                    <w:pPr>
                      <w:jc w:val="center"/>
                      <w:rPr>
                        <w:sz w:val="20"/>
                        <w:szCs w:val="20"/>
                        <w:lang w:val="en-US"/>
                      </w:rPr>
                    </w:pPr>
                    <w:r>
                      <w:rPr>
                        <w:sz w:val="20"/>
                        <w:szCs w:val="20"/>
                        <w:lang w:val="ru-RU"/>
                      </w:rPr>
                      <w:t xml:space="preserve">Фирма </w:t>
                    </w:r>
                    <w:r>
                      <w:rPr>
                        <w:sz w:val="20"/>
                        <w:szCs w:val="20"/>
                        <w:lang w:val="en-US"/>
                      </w:rPr>
                      <w:t>“A-L”</w:t>
                    </w:r>
                  </w:p>
                </w:txbxContent>
              </v:textbox>
            </v:rect>
            <v:rect id="_x0000_s1213" style="position:absolute;left:1872;top:6624;width:1728;height:720" o:allowincell="f">
              <v:textbox>
                <w:txbxContent>
                  <w:p w:rsidR="00611450" w:rsidRDefault="00611450">
                    <w:pPr>
                      <w:jc w:val="center"/>
                      <w:rPr>
                        <w:sz w:val="20"/>
                        <w:szCs w:val="20"/>
                        <w:lang w:val="en-US"/>
                      </w:rPr>
                    </w:pPr>
                    <w:r>
                      <w:rPr>
                        <w:sz w:val="20"/>
                        <w:szCs w:val="20"/>
                        <w:lang w:val="en-US"/>
                      </w:rPr>
                      <w:t>Лизинговая компания “A-L”</w:t>
                    </w:r>
                  </w:p>
                </w:txbxContent>
              </v:textbox>
            </v:rect>
            <v:rect id="_x0000_s1214" style="position:absolute;left:1872;top:7920;width:1728;height:432" o:allowincell="f">
              <v:textbox>
                <w:txbxContent>
                  <w:p w:rsidR="00611450" w:rsidRDefault="00611450">
                    <w:pPr>
                      <w:jc w:val="center"/>
                      <w:rPr>
                        <w:sz w:val="20"/>
                        <w:szCs w:val="20"/>
                        <w:lang w:val="ru-RU"/>
                      </w:rPr>
                    </w:pPr>
                    <w:r>
                      <w:rPr>
                        <w:sz w:val="20"/>
                        <w:szCs w:val="20"/>
                        <w:lang w:val="ru-RU"/>
                      </w:rPr>
                      <w:t>Банк</w:t>
                    </w:r>
                  </w:p>
                </w:txbxContent>
              </v:textbox>
            </v:rect>
            <v:rect id="_x0000_s1215" style="position:absolute;left:6336;top:6624;width:2016;height:720" o:allowincell="f">
              <v:textbox>
                <w:txbxContent>
                  <w:p w:rsidR="00611450" w:rsidRDefault="00611450">
                    <w:pPr>
                      <w:jc w:val="center"/>
                      <w:rPr>
                        <w:sz w:val="20"/>
                        <w:szCs w:val="20"/>
                        <w:lang w:val="en-US"/>
                      </w:rPr>
                    </w:pPr>
                    <w:r>
                      <w:rPr>
                        <w:sz w:val="20"/>
                        <w:szCs w:val="20"/>
                        <w:lang w:val="ru-RU"/>
                      </w:rPr>
                      <w:t xml:space="preserve">АО </w:t>
                    </w:r>
                    <w:r>
                      <w:rPr>
                        <w:sz w:val="20"/>
                        <w:szCs w:val="20"/>
                        <w:lang w:val="en-US"/>
                      </w:rPr>
                      <w:t>“H-T”</w:t>
                    </w:r>
                  </w:p>
                </w:txbxContent>
              </v:textbox>
            </v:rect>
            <v:line id="_x0000_s1216" style="position:absolute;flip:y" from="2160,6048" to="2160,6624" o:allowincell="f">
              <v:stroke endarrow="block"/>
            </v:line>
            <v:line id="_x0000_s1217" style="position:absolute;flip:y" from="2592,6048" to="2592,6624" o:allowincell="f">
              <v:stroke endarrow="block"/>
            </v:line>
            <v:line id="_x0000_s1218" style="position:absolute" from="3168,6048" to="3168,6624" o:allowincell="f">
              <v:stroke endarrow="block"/>
            </v:line>
            <v:line id="_x0000_s1219" style="position:absolute;flip:y" from="2448,7344" to="2448,7920" o:allowincell="f">
              <v:stroke endarrow="block"/>
            </v:line>
            <v:line id="_x0000_s1220" style="position:absolute" from="3024,7344" to="3024,7920" o:allowincell="f">
              <v:stroke endarrow="block"/>
            </v:line>
            <v:line id="_x0000_s1221" style="position:absolute" from="3600,7056" to="6336,7056" o:allowincell="f">
              <v:stroke endarrow="block"/>
            </v:line>
            <v:line id="_x0000_s1222" style="position:absolute;flip:x" from="3600,7344" to="6336,7344" o:allowincell="f">
              <v:stroke endarrow="block"/>
            </v:line>
            <v:line id="_x0000_s1223" style="position:absolute;flip:x" from="3600,6624" to="6336,6624" o:allowincell="f">
              <v:stroke endarrow="block"/>
            </v:line>
          </v:group>
        </w:pict>
      </w:r>
    </w:p>
    <w:p w:rsidR="00611450" w:rsidRDefault="00611450">
      <w:pPr>
        <w:ind w:firstLine="386"/>
        <w:jc w:val="both"/>
        <w:rPr>
          <w:sz w:val="20"/>
          <w:szCs w:val="20"/>
          <w:lang w:val="ru-RU"/>
        </w:rPr>
      </w:pPr>
    </w:p>
    <w:p w:rsidR="00611450" w:rsidRDefault="00611450">
      <w:pPr>
        <w:ind w:firstLine="386"/>
        <w:jc w:val="both"/>
        <w:rPr>
          <w:sz w:val="20"/>
          <w:szCs w:val="20"/>
          <w:lang w:val="ru-RU"/>
        </w:rPr>
      </w:pPr>
    </w:p>
    <w:p w:rsidR="00611450" w:rsidRDefault="00611450">
      <w:pPr>
        <w:ind w:firstLine="386"/>
        <w:jc w:val="both"/>
        <w:rPr>
          <w:sz w:val="20"/>
          <w:szCs w:val="20"/>
          <w:lang w:val="ru-RU"/>
        </w:rPr>
      </w:pPr>
    </w:p>
    <w:p w:rsidR="00611450" w:rsidRDefault="00611450">
      <w:pPr>
        <w:ind w:firstLine="386"/>
        <w:jc w:val="both"/>
        <w:rPr>
          <w:sz w:val="20"/>
          <w:szCs w:val="20"/>
          <w:lang w:val="ru-RU"/>
        </w:rPr>
      </w:pPr>
    </w:p>
    <w:p w:rsidR="00611450" w:rsidRDefault="00611450">
      <w:pPr>
        <w:ind w:firstLine="386"/>
        <w:jc w:val="both"/>
        <w:rPr>
          <w:sz w:val="20"/>
          <w:szCs w:val="20"/>
          <w:lang w:val="ru-RU"/>
        </w:rPr>
      </w:pPr>
      <w:r>
        <w:rPr>
          <w:sz w:val="20"/>
          <w:szCs w:val="20"/>
          <w:lang w:val="ru-RU"/>
        </w:rPr>
        <w:t xml:space="preserve">                          2       4          5                                  1            </w:t>
      </w:r>
    </w:p>
    <w:p w:rsidR="00611450" w:rsidRDefault="00611450">
      <w:pPr>
        <w:ind w:firstLine="386"/>
        <w:jc w:val="both"/>
        <w:rPr>
          <w:sz w:val="20"/>
          <w:szCs w:val="20"/>
          <w:lang w:val="ru-RU"/>
        </w:rPr>
      </w:pPr>
    </w:p>
    <w:p w:rsidR="00611450" w:rsidRDefault="00611450">
      <w:pPr>
        <w:ind w:firstLine="386"/>
        <w:jc w:val="both"/>
        <w:rPr>
          <w:sz w:val="20"/>
          <w:szCs w:val="20"/>
          <w:lang w:val="ru-RU"/>
        </w:rPr>
      </w:pPr>
      <w:r>
        <w:rPr>
          <w:sz w:val="20"/>
          <w:szCs w:val="20"/>
          <w:lang w:val="ru-RU"/>
        </w:rPr>
        <w:t xml:space="preserve">                                                                     </w:t>
      </w:r>
    </w:p>
    <w:p w:rsidR="00611450" w:rsidRDefault="00611450">
      <w:pPr>
        <w:ind w:firstLine="386"/>
        <w:jc w:val="both"/>
        <w:rPr>
          <w:sz w:val="20"/>
          <w:szCs w:val="20"/>
          <w:lang w:val="ru-RU"/>
        </w:rPr>
      </w:pPr>
      <w:r>
        <w:rPr>
          <w:sz w:val="20"/>
          <w:szCs w:val="20"/>
          <w:lang w:val="ru-RU"/>
        </w:rPr>
        <w:t xml:space="preserve">                                                                                   7</w:t>
      </w:r>
    </w:p>
    <w:p w:rsidR="00611450" w:rsidRDefault="00611450">
      <w:pPr>
        <w:ind w:firstLine="386"/>
        <w:jc w:val="both"/>
        <w:rPr>
          <w:sz w:val="20"/>
          <w:szCs w:val="20"/>
          <w:lang w:val="ru-RU"/>
        </w:rPr>
      </w:pPr>
    </w:p>
    <w:p w:rsidR="00611450" w:rsidRDefault="00611450">
      <w:pPr>
        <w:ind w:firstLine="386"/>
        <w:jc w:val="both"/>
        <w:rPr>
          <w:sz w:val="20"/>
          <w:szCs w:val="20"/>
          <w:lang w:val="ru-RU"/>
        </w:rPr>
      </w:pPr>
      <w:r>
        <w:rPr>
          <w:sz w:val="20"/>
          <w:szCs w:val="20"/>
          <w:lang w:val="ru-RU"/>
        </w:rPr>
        <w:t xml:space="preserve">                                                                                   8 </w:t>
      </w:r>
    </w:p>
    <w:p w:rsidR="00611450" w:rsidRDefault="00611450">
      <w:pPr>
        <w:ind w:firstLine="386"/>
        <w:jc w:val="both"/>
        <w:rPr>
          <w:sz w:val="20"/>
          <w:szCs w:val="20"/>
          <w:lang w:val="ru-RU"/>
        </w:rPr>
      </w:pPr>
      <w:r>
        <w:rPr>
          <w:sz w:val="20"/>
          <w:szCs w:val="20"/>
          <w:lang w:val="ru-RU"/>
        </w:rPr>
        <w:t xml:space="preserve">                                3        10         </w:t>
      </w:r>
    </w:p>
    <w:p w:rsidR="00611450" w:rsidRDefault="00611450">
      <w:pPr>
        <w:ind w:firstLine="386"/>
        <w:jc w:val="both"/>
        <w:rPr>
          <w:sz w:val="20"/>
          <w:szCs w:val="20"/>
          <w:lang w:val="ru-RU"/>
        </w:rPr>
      </w:pPr>
    </w:p>
    <w:p w:rsidR="00611450" w:rsidRDefault="00611450">
      <w:pPr>
        <w:ind w:firstLine="386"/>
        <w:jc w:val="both"/>
        <w:rPr>
          <w:sz w:val="20"/>
          <w:szCs w:val="20"/>
          <w:lang w:val="ru-RU"/>
        </w:rPr>
      </w:pPr>
    </w:p>
    <w:p w:rsidR="00611450" w:rsidRDefault="00611450">
      <w:pPr>
        <w:spacing w:line="360" w:lineRule="auto"/>
        <w:ind w:firstLine="386"/>
        <w:jc w:val="both"/>
        <w:rPr>
          <w:sz w:val="20"/>
          <w:szCs w:val="20"/>
          <w:lang w:val="ru-RU"/>
        </w:rPr>
      </w:pPr>
    </w:p>
    <w:p w:rsidR="00611450" w:rsidRDefault="00611450">
      <w:pPr>
        <w:spacing w:line="360" w:lineRule="auto"/>
        <w:ind w:firstLine="386"/>
        <w:jc w:val="right"/>
        <w:rPr>
          <w:i/>
          <w:iCs/>
          <w:sz w:val="20"/>
          <w:szCs w:val="20"/>
          <w:lang w:val="ru-RU"/>
        </w:rPr>
      </w:pPr>
      <w:r>
        <w:rPr>
          <w:i/>
          <w:iCs/>
          <w:sz w:val="20"/>
          <w:szCs w:val="20"/>
          <w:lang w:val="ru-RU"/>
        </w:rPr>
        <w:t>Рис. 2.5 Схема связей при одной сделке (8, стр. 37)</w:t>
      </w:r>
    </w:p>
    <w:p w:rsidR="00611450" w:rsidRDefault="00611450">
      <w:pPr>
        <w:pStyle w:val="21"/>
        <w:spacing w:after="0" w:line="360" w:lineRule="auto"/>
        <w:ind w:firstLine="386"/>
        <w:jc w:val="both"/>
        <w:rPr>
          <w:sz w:val="20"/>
          <w:szCs w:val="20"/>
          <w:lang w:val="ru-RU"/>
        </w:rPr>
      </w:pPr>
      <w:r>
        <w:rPr>
          <w:sz w:val="20"/>
          <w:szCs w:val="20"/>
          <w:lang w:val="ru-RU"/>
        </w:rPr>
        <w:t>Описание связей участников сделки (в схеме отсутствуют связи 6 и 9 первой схемы):</w:t>
      </w:r>
    </w:p>
    <w:p w:rsidR="00611450" w:rsidRDefault="00611450">
      <w:pPr>
        <w:ind w:left="40" w:hanging="40"/>
        <w:jc w:val="both"/>
        <w:rPr>
          <w:sz w:val="20"/>
          <w:szCs w:val="20"/>
          <w:lang w:val="ru-RU"/>
        </w:rPr>
      </w:pPr>
      <w:r>
        <w:rPr>
          <w:sz w:val="20"/>
          <w:szCs w:val="20"/>
          <w:lang w:val="ru-RU"/>
        </w:rPr>
        <w:t>1. АО “Н-Т” подает заявку на лизинговое оборудование лизинговой компании “</w:t>
      </w:r>
      <w:r>
        <w:rPr>
          <w:sz w:val="20"/>
          <w:szCs w:val="20"/>
        </w:rPr>
        <w:t>A</w:t>
      </w:r>
      <w:r>
        <w:rPr>
          <w:sz w:val="20"/>
          <w:szCs w:val="20"/>
          <w:lang w:val="ru-RU"/>
        </w:rPr>
        <w:t>-</w:t>
      </w:r>
      <w:r>
        <w:rPr>
          <w:sz w:val="20"/>
          <w:szCs w:val="20"/>
        </w:rPr>
        <w:t>L</w:t>
      </w:r>
      <w:r>
        <w:rPr>
          <w:sz w:val="20"/>
          <w:szCs w:val="20"/>
          <w:lang w:val="ru-RU"/>
        </w:rPr>
        <w:t>”.</w:t>
      </w:r>
    </w:p>
    <w:p w:rsidR="00611450" w:rsidRDefault="00611450">
      <w:pPr>
        <w:ind w:left="40" w:hanging="40"/>
        <w:jc w:val="both"/>
        <w:rPr>
          <w:sz w:val="20"/>
          <w:szCs w:val="20"/>
          <w:lang w:val="ru-RU"/>
        </w:rPr>
      </w:pPr>
      <w:r>
        <w:rPr>
          <w:sz w:val="20"/>
          <w:szCs w:val="20"/>
          <w:lang w:val="ru-RU"/>
        </w:rPr>
        <w:t>2. Лизинговая компания направляет заявку на изготовление лизингового оборудования фирме “</w:t>
      </w:r>
      <w:r>
        <w:rPr>
          <w:sz w:val="20"/>
          <w:szCs w:val="20"/>
          <w:lang w:val="en-US"/>
        </w:rPr>
        <w:t>A</w:t>
      </w:r>
      <w:r>
        <w:rPr>
          <w:sz w:val="20"/>
          <w:szCs w:val="20"/>
          <w:lang w:val="ru-RU"/>
        </w:rPr>
        <w:t>-</w:t>
      </w:r>
      <w:r>
        <w:rPr>
          <w:sz w:val="20"/>
          <w:szCs w:val="20"/>
          <w:lang w:val="en-US"/>
        </w:rPr>
        <w:t>L</w:t>
      </w:r>
      <w:r>
        <w:rPr>
          <w:sz w:val="20"/>
          <w:szCs w:val="20"/>
          <w:lang w:val="ru-RU"/>
        </w:rPr>
        <w:t>”, контролирует выполнение этой заявки и заключает договор купли-продажи с производителем оборудования.</w:t>
      </w:r>
    </w:p>
    <w:p w:rsidR="00611450" w:rsidRDefault="00611450">
      <w:pPr>
        <w:ind w:left="40" w:firstLine="386"/>
        <w:jc w:val="both"/>
        <w:rPr>
          <w:sz w:val="20"/>
          <w:szCs w:val="20"/>
          <w:lang w:val="ru-RU"/>
        </w:rPr>
      </w:pPr>
      <w:r>
        <w:rPr>
          <w:sz w:val="20"/>
          <w:szCs w:val="20"/>
          <w:lang w:val="ru-RU"/>
        </w:rPr>
        <w:t>3. Лизинговая компания получает в российском банке по кредитному договору средства, необходимые для приобретения изготовленного фирмой “</w:t>
      </w:r>
      <w:r>
        <w:rPr>
          <w:sz w:val="20"/>
          <w:szCs w:val="20"/>
        </w:rPr>
        <w:t>A</w:t>
      </w:r>
      <w:r>
        <w:rPr>
          <w:sz w:val="20"/>
          <w:szCs w:val="20"/>
          <w:lang w:val="ru-RU"/>
        </w:rPr>
        <w:t>-</w:t>
      </w:r>
      <w:r>
        <w:rPr>
          <w:sz w:val="20"/>
          <w:szCs w:val="20"/>
        </w:rPr>
        <w:t>L</w:t>
      </w:r>
      <w:r>
        <w:rPr>
          <w:sz w:val="20"/>
          <w:szCs w:val="20"/>
          <w:lang w:val="ru-RU"/>
        </w:rPr>
        <w:t>” лизингового оборудования.</w:t>
      </w:r>
    </w:p>
    <w:p w:rsidR="00611450" w:rsidRDefault="00D007FD">
      <w:pPr>
        <w:ind w:left="40" w:firstLine="386"/>
        <w:jc w:val="both"/>
        <w:rPr>
          <w:sz w:val="20"/>
          <w:szCs w:val="20"/>
          <w:lang w:val="ru-RU"/>
        </w:rPr>
      </w:pPr>
      <w:r>
        <w:rPr>
          <w:noProof/>
          <w:lang w:val="ru-RU"/>
        </w:rPr>
        <w:pict>
          <v:group id="_x0000_s1224" style="position:absolute;left:0;text-align:left;margin-left:1.35pt;margin-top:6.15pt;width:460.8pt;height:108pt;z-index:251661824" coordorigin="1440,2304" coordsize="9216,2160" o:allowincell="f">
            <v:group id="_x0000_s1225" style="position:absolute;left:1440;top:3744;width:9216;height:720" coordorigin="1296,3744" coordsize="9216,720" o:allowincell="f">
              <v:group id="_x0000_s1226" style="position:absolute;left:4464;top:3744;width:2880;height:720" coordorigin="4464,3744" coordsize="2880,720" o:allowincell="f">
                <v:rect id="_x0000_s1227" style="position:absolute;left:4464;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rect id="_x0000_s1228" style="position:absolute;left:5472;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rect id="_x0000_s1229" style="position:absolute;left:6480;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group>
              <v:group id="_x0000_s1230" style="position:absolute;left:7632;top:3744;width:2880;height:720" coordorigin="7920,3744" coordsize="2880,720" o:allowincell="f">
                <v:rect id="_x0000_s1231" style="position:absolute;left:7920;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rect id="_x0000_s1232" style="position:absolute;left:8928;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rect id="_x0000_s1233" style="position:absolute;left:9936;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group>
              <v:rect id="_x0000_s1234" style="position:absolute;left:2304;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rect id="_x0000_s1235" style="position:absolute;left:3312;top:3744;width:864;height:720" o:allowincell="f">
                <v:textbox>
                  <w:txbxContent>
                    <w:p w:rsidR="00611450" w:rsidRDefault="00611450">
                      <w:pPr>
                        <w:jc w:val="center"/>
                      </w:pPr>
                      <w:r>
                        <w:rPr>
                          <w:sz w:val="20"/>
                          <w:szCs w:val="20"/>
                          <w:lang w:val="ru-RU"/>
                        </w:rPr>
                        <w:t xml:space="preserve">АО </w:t>
                      </w:r>
                      <w:r>
                        <w:rPr>
                          <w:sz w:val="20"/>
                          <w:szCs w:val="20"/>
                          <w:lang w:val="en-US"/>
                        </w:rPr>
                        <w:t>“H-T”</w:t>
                      </w:r>
                    </w:p>
                  </w:txbxContent>
                </v:textbox>
              </v:rect>
              <v:rect id="_x0000_s1236" style="position:absolute;left:1296;top:3744;width:864;height:720" o:allowincell="f">
                <v:textbox>
                  <w:txbxContent>
                    <w:p w:rsidR="00611450" w:rsidRDefault="00611450">
                      <w:pPr>
                        <w:jc w:val="center"/>
                        <w:rPr>
                          <w:sz w:val="20"/>
                          <w:szCs w:val="20"/>
                          <w:lang w:val="en-US"/>
                        </w:rPr>
                      </w:pPr>
                      <w:r>
                        <w:rPr>
                          <w:sz w:val="20"/>
                          <w:szCs w:val="20"/>
                          <w:lang w:val="ru-RU"/>
                        </w:rPr>
                        <w:t xml:space="preserve">АО </w:t>
                      </w:r>
                      <w:r>
                        <w:rPr>
                          <w:sz w:val="20"/>
                          <w:szCs w:val="20"/>
                          <w:lang w:val="en-US"/>
                        </w:rPr>
                        <w:t>“H-T”</w:t>
                      </w:r>
                    </w:p>
                  </w:txbxContent>
                </v:textbox>
              </v:rect>
            </v:group>
            <v:group id="_x0000_s1237" style="position:absolute;left:1584;top:2304;width:8928;height:720" coordorigin="1584,2592" coordsize="8928,720" o:allowincell="f">
              <v:rect id="_x0000_s1238" style="position:absolute;left:1584;top:2736;width:2448;height:432" o:allowincell="f">
                <v:textbox>
                  <w:txbxContent>
                    <w:p w:rsidR="00611450" w:rsidRDefault="00611450">
                      <w:pPr>
                        <w:jc w:val="center"/>
                        <w:rPr>
                          <w:sz w:val="20"/>
                          <w:szCs w:val="20"/>
                          <w:lang w:val="en-US"/>
                        </w:rPr>
                      </w:pPr>
                      <w:r>
                        <w:rPr>
                          <w:sz w:val="20"/>
                          <w:szCs w:val="20"/>
                          <w:lang w:val="ru-RU"/>
                        </w:rPr>
                        <w:t xml:space="preserve">Фирма </w:t>
                      </w:r>
                      <w:r>
                        <w:rPr>
                          <w:sz w:val="20"/>
                          <w:szCs w:val="20"/>
                          <w:lang w:val="en-US"/>
                        </w:rPr>
                        <w:t>“A-L”</w:t>
                      </w:r>
                    </w:p>
                  </w:txbxContent>
                </v:textbox>
              </v:rect>
              <v:rect id="_x0000_s1239" style="position:absolute;left:4752;top:2736;width:2736;height:432" o:allowincell="f">
                <v:textbox>
                  <w:txbxContent>
                    <w:p w:rsidR="00611450" w:rsidRDefault="00611450">
                      <w:pPr>
                        <w:jc w:val="center"/>
                        <w:rPr>
                          <w:sz w:val="20"/>
                          <w:szCs w:val="20"/>
                          <w:lang w:val="en-US"/>
                        </w:rPr>
                      </w:pPr>
                      <w:r>
                        <w:rPr>
                          <w:sz w:val="20"/>
                          <w:szCs w:val="20"/>
                          <w:lang w:val="ru-RU"/>
                        </w:rPr>
                        <w:t xml:space="preserve">Лизинговая компания </w:t>
                      </w:r>
                      <w:r>
                        <w:rPr>
                          <w:sz w:val="20"/>
                          <w:szCs w:val="20"/>
                          <w:lang w:val="en-US"/>
                        </w:rPr>
                        <w:t>“A-L”</w:t>
                      </w:r>
                    </w:p>
                  </w:txbxContent>
                </v:textbox>
              </v:rect>
              <v:rect id="_x0000_s1240" style="position:absolute;left:8064;top:2736;width:2448;height:432" o:allowincell="f">
                <v:textbox>
                  <w:txbxContent>
                    <w:p w:rsidR="00611450" w:rsidRDefault="00611450">
                      <w:pPr>
                        <w:jc w:val="center"/>
                        <w:rPr>
                          <w:sz w:val="20"/>
                          <w:szCs w:val="20"/>
                          <w:lang w:val="ru-RU"/>
                        </w:rPr>
                      </w:pPr>
                      <w:r>
                        <w:rPr>
                          <w:sz w:val="20"/>
                          <w:szCs w:val="20"/>
                          <w:lang w:val="ru-RU"/>
                        </w:rPr>
                        <w:t>Банк</w:t>
                      </w:r>
                    </w:p>
                  </w:txbxContent>
                </v:textbox>
              </v:rect>
              <v:line id="_x0000_s1241" style="position:absolute;flip:y" from="5040,2592" to="5040,2736" o:allowincell="f"/>
              <v:line id="_x0000_s1242" style="position:absolute;flip:y" from="3744,2592" to="3744,2736" o:allowincell="f"/>
              <v:line id="_x0000_s1243" style="position:absolute" from="3744,3168" to="3744,3312" o:allowincell="f"/>
              <v:line id="_x0000_s1244" style="position:absolute" from="5040,3168" to="5040,3312" o:allowincell="f"/>
              <v:line id="_x0000_s1245" style="position:absolute;flip:x" from="3744,2592" to="5040,2592" o:allowincell="f">
                <v:stroke endarrow="block"/>
              </v:line>
              <v:line id="_x0000_s1246" style="position:absolute;flip:x" from="3744,3312" to="5040,3312" o:allowincell="f">
                <v:stroke endarrow="block"/>
              </v:line>
              <v:line id="_x0000_s1247" style="position:absolute" from="4032,2880" to="4752,2880" o:allowincell="f">
                <v:stroke endarrow="block"/>
              </v:line>
              <v:line id="_x0000_s1248" style="position:absolute" from="7488,3168" to="8064,3168" o:allowincell="f">
                <v:stroke endarrow="block"/>
              </v:line>
              <v:line id="_x0000_s1249" style="position:absolute;flip:x" from="7488,2880" to="8064,2880" o:allowincell="f">
                <v:stroke endarrow="block"/>
              </v:line>
            </v:group>
            <v:line id="_x0000_s1250" style="position:absolute;flip:y" from="1872,3600" to="1872,3744" o:allowincell="f"/>
            <v:line id="_x0000_s1251" style="position:absolute;flip:y" from="2880,3600" to="2880,3744" o:allowincell="f"/>
            <v:line id="_x0000_s1252" style="position:absolute;flip:y" from="3888,3600" to="3888,3744" o:allowincell="f"/>
            <v:line id="_x0000_s1253" style="position:absolute;flip:y" from="5040,3600" to="5040,3744" o:allowincell="f"/>
            <v:line id="_x0000_s1254" style="position:absolute;flip:y" from="6048,3600" to="6048,3744" o:allowincell="f"/>
            <v:line id="_x0000_s1255" style="position:absolute;flip:y" from="7056,3600" to="7056,3744" o:allowincell="f"/>
            <v:line id="_x0000_s1256" style="position:absolute;flip:y" from="8208,3600" to="8208,3744" o:allowincell="f"/>
            <v:line id="_x0000_s1257" style="position:absolute;flip:y" from="9216,3600" to="9216,3744" o:allowincell="f"/>
            <v:line id="_x0000_s1258" style="position:absolute;flip:y" from="10224,3600" to="10224,3744" o:allowincell="f"/>
            <v:line id="_x0000_s1259" style="position:absolute" from="1872,3600" to="3888,3600" o:allowincell="f"/>
            <v:line id="_x0000_s1260" style="position:absolute" from="5040,3600" to="7056,3600" o:allowincell="f"/>
            <v:line id="_x0000_s1261" style="position:absolute" from="8208,3600" to="10224,3600" o:allowincell="f"/>
            <v:line id="_x0000_s1262" style="position:absolute" from="2448,3312" to="9648,3312" o:allowincell="f"/>
            <v:line id="_x0000_s1263" style="position:absolute" from="2448,3312" to="2448,3600" o:allowincell="f"/>
            <v:line id="_x0000_s1264" style="position:absolute;flip:y" from="2880,3312" to="2880,3600" o:allowincell="f"/>
            <v:line id="_x0000_s1265" style="position:absolute;flip:y" from="3312,3312" to="3312,3600" o:allowincell="f"/>
            <v:line id="_x0000_s1266" style="position:absolute" from="8784,3312" to="8784,3600" o:allowincell="f"/>
            <v:line id="_x0000_s1267" style="position:absolute;flip:y" from="9216,3312" to="9216,3600" o:allowincell="f"/>
            <v:line id="_x0000_s1268" style="position:absolute;flip:y" from="9648,3312" to="9648,3600" o:allowincell="f"/>
            <v:line id="_x0000_s1269" style="position:absolute;flip:y" from="6048,2880" to="6048,3600" o:allowincell="f">
              <v:stroke endarrow="block"/>
            </v:line>
            <v:line id="_x0000_s1270" style="position:absolute;flip:y" from="5328,3312" to="5328,3600" o:allowincell="f"/>
            <v:line id="_x0000_s1271" style="position:absolute;flip:y" from="6768,3312" to="6768,3600" o:allowincell="f"/>
            <v:line id="_x0000_s1272" style="position:absolute" from="5328,2880" to="5328,3312" o:allowincell="f">
              <v:stroke endarrow="block"/>
            </v:line>
            <v:line id="_x0000_s1273" style="position:absolute;flip:y" from="6768,2880" to="6768,3312" o:allowincell="f">
              <v:stroke endarrow="block"/>
            </v:line>
          </v:group>
        </w:pict>
      </w:r>
      <w:r w:rsidR="00611450">
        <w:rPr>
          <w:sz w:val="20"/>
          <w:szCs w:val="20"/>
          <w:lang w:val="ru-RU"/>
        </w:rPr>
        <w:t xml:space="preserve">                                                  4                                                                                 </w:t>
      </w:r>
    </w:p>
    <w:p w:rsidR="00611450" w:rsidRDefault="00611450">
      <w:pPr>
        <w:ind w:left="40" w:firstLine="386"/>
        <w:jc w:val="both"/>
        <w:rPr>
          <w:sz w:val="20"/>
          <w:szCs w:val="20"/>
          <w:lang w:val="ru-RU"/>
        </w:rPr>
      </w:pPr>
      <w:r>
        <w:rPr>
          <w:sz w:val="20"/>
          <w:szCs w:val="20"/>
          <w:lang w:val="ru-RU"/>
        </w:rPr>
        <w:t xml:space="preserve">                                                  5                                                                  3         </w:t>
      </w:r>
    </w:p>
    <w:p w:rsidR="00611450" w:rsidRDefault="00611450">
      <w:pPr>
        <w:ind w:left="40" w:firstLine="386"/>
        <w:jc w:val="both"/>
        <w:rPr>
          <w:sz w:val="20"/>
          <w:szCs w:val="20"/>
          <w:lang w:val="ru-RU"/>
        </w:rPr>
      </w:pPr>
    </w:p>
    <w:p w:rsidR="00611450" w:rsidRDefault="00611450">
      <w:pPr>
        <w:ind w:left="40" w:firstLine="386"/>
        <w:jc w:val="both"/>
        <w:rPr>
          <w:sz w:val="20"/>
          <w:szCs w:val="20"/>
          <w:lang w:val="ru-RU"/>
        </w:rPr>
      </w:pPr>
    </w:p>
    <w:p w:rsidR="00611450" w:rsidRDefault="00611450">
      <w:pPr>
        <w:ind w:left="40" w:firstLine="386"/>
        <w:jc w:val="both"/>
        <w:rPr>
          <w:sz w:val="20"/>
          <w:szCs w:val="20"/>
          <w:lang w:val="ru-RU"/>
        </w:rPr>
      </w:pPr>
      <w:r>
        <w:rPr>
          <w:sz w:val="20"/>
          <w:szCs w:val="20"/>
          <w:lang w:val="ru-RU"/>
        </w:rPr>
        <w:t xml:space="preserve">                                                  2                    7             8            1             10</w:t>
      </w:r>
    </w:p>
    <w:p w:rsidR="00611450" w:rsidRDefault="00611450">
      <w:pPr>
        <w:ind w:left="40" w:firstLine="386"/>
        <w:jc w:val="both"/>
        <w:rPr>
          <w:sz w:val="20"/>
          <w:szCs w:val="20"/>
          <w:lang w:val="ru-RU"/>
        </w:rPr>
      </w:pPr>
    </w:p>
    <w:p w:rsidR="00611450" w:rsidRDefault="00611450">
      <w:pPr>
        <w:ind w:left="40" w:firstLine="386"/>
        <w:jc w:val="both"/>
        <w:rPr>
          <w:sz w:val="20"/>
          <w:szCs w:val="20"/>
          <w:lang w:val="ru-RU"/>
        </w:rPr>
      </w:pPr>
    </w:p>
    <w:p w:rsidR="00611450" w:rsidRDefault="00611450">
      <w:pPr>
        <w:ind w:left="40" w:firstLine="386"/>
        <w:jc w:val="both"/>
        <w:rPr>
          <w:sz w:val="20"/>
          <w:szCs w:val="20"/>
          <w:lang w:val="ru-RU"/>
        </w:rPr>
      </w:pPr>
    </w:p>
    <w:p w:rsidR="00611450" w:rsidRDefault="00611450">
      <w:pPr>
        <w:ind w:left="40" w:firstLine="386"/>
        <w:jc w:val="right"/>
        <w:rPr>
          <w:i/>
          <w:iCs/>
          <w:sz w:val="20"/>
          <w:szCs w:val="20"/>
          <w:lang w:val="ru-RU"/>
        </w:rPr>
      </w:pPr>
    </w:p>
    <w:p w:rsidR="00611450" w:rsidRDefault="00611450">
      <w:pPr>
        <w:ind w:left="40" w:firstLine="386"/>
        <w:jc w:val="right"/>
        <w:rPr>
          <w:i/>
          <w:iCs/>
          <w:sz w:val="20"/>
          <w:szCs w:val="20"/>
          <w:lang w:val="ru-RU"/>
        </w:rPr>
      </w:pPr>
    </w:p>
    <w:p w:rsidR="00611450" w:rsidRDefault="00611450">
      <w:pPr>
        <w:spacing w:line="360" w:lineRule="auto"/>
        <w:ind w:left="40" w:firstLine="386"/>
        <w:jc w:val="right"/>
        <w:rPr>
          <w:i/>
          <w:iCs/>
          <w:sz w:val="20"/>
          <w:szCs w:val="20"/>
          <w:lang w:val="ru-RU"/>
        </w:rPr>
      </w:pPr>
    </w:p>
    <w:p w:rsidR="00611450" w:rsidRDefault="00611450">
      <w:pPr>
        <w:spacing w:line="360" w:lineRule="auto"/>
        <w:ind w:left="40" w:firstLine="386"/>
        <w:jc w:val="right"/>
        <w:rPr>
          <w:i/>
          <w:iCs/>
          <w:sz w:val="20"/>
          <w:szCs w:val="20"/>
          <w:lang w:val="ru-RU"/>
        </w:rPr>
      </w:pPr>
      <w:r>
        <w:rPr>
          <w:i/>
          <w:iCs/>
          <w:sz w:val="20"/>
          <w:szCs w:val="20"/>
          <w:lang w:val="ru-RU"/>
        </w:rPr>
        <w:t xml:space="preserve">Рис. 2.6 Схема связей при </w:t>
      </w:r>
      <w:r>
        <w:rPr>
          <w:b/>
          <w:bCs/>
          <w:i/>
          <w:iCs/>
          <w:sz w:val="20"/>
          <w:szCs w:val="20"/>
          <w:lang w:val="en-US"/>
        </w:rPr>
        <w:t>n</w:t>
      </w:r>
      <w:r>
        <w:rPr>
          <w:i/>
          <w:iCs/>
          <w:sz w:val="20"/>
          <w:szCs w:val="20"/>
          <w:lang w:val="ru-RU"/>
        </w:rPr>
        <w:t xml:space="preserve"> сделках (8, стр. 37)</w:t>
      </w:r>
    </w:p>
    <w:p w:rsidR="00611450" w:rsidRDefault="00611450">
      <w:pPr>
        <w:ind w:left="40" w:firstLine="386"/>
        <w:jc w:val="both"/>
        <w:rPr>
          <w:sz w:val="20"/>
          <w:szCs w:val="20"/>
          <w:lang w:val="ru-RU"/>
        </w:rPr>
      </w:pPr>
      <w:r>
        <w:rPr>
          <w:sz w:val="20"/>
          <w:szCs w:val="20"/>
          <w:lang w:val="ru-RU"/>
        </w:rPr>
        <w:t>4. Лизинговая компания оплачивает фирме “</w:t>
      </w:r>
      <w:r>
        <w:rPr>
          <w:sz w:val="20"/>
          <w:szCs w:val="20"/>
        </w:rPr>
        <w:t>A</w:t>
      </w:r>
      <w:r>
        <w:rPr>
          <w:sz w:val="20"/>
          <w:szCs w:val="20"/>
          <w:lang w:val="ru-RU"/>
        </w:rPr>
        <w:t>-</w:t>
      </w:r>
      <w:r>
        <w:rPr>
          <w:sz w:val="20"/>
          <w:szCs w:val="20"/>
        </w:rPr>
        <w:t>L</w:t>
      </w:r>
      <w:r>
        <w:rPr>
          <w:sz w:val="20"/>
          <w:szCs w:val="20"/>
          <w:lang w:val="ru-RU"/>
        </w:rPr>
        <w:t>” готовый заказ.</w:t>
      </w:r>
    </w:p>
    <w:p w:rsidR="00611450" w:rsidRDefault="00611450">
      <w:pPr>
        <w:ind w:firstLine="386"/>
        <w:jc w:val="both"/>
        <w:rPr>
          <w:sz w:val="20"/>
          <w:szCs w:val="20"/>
          <w:lang w:val="ru-RU"/>
        </w:rPr>
      </w:pPr>
      <w:r>
        <w:rPr>
          <w:sz w:val="20"/>
          <w:szCs w:val="20"/>
          <w:lang w:val="ru-RU"/>
        </w:rPr>
        <w:t>5. Лизинговая компания по договору купли-продажи с фирмой “</w:t>
      </w:r>
      <w:r>
        <w:rPr>
          <w:sz w:val="20"/>
          <w:szCs w:val="20"/>
        </w:rPr>
        <w:t>A</w:t>
      </w:r>
      <w:r>
        <w:rPr>
          <w:sz w:val="20"/>
          <w:szCs w:val="20"/>
          <w:lang w:val="ru-RU"/>
        </w:rPr>
        <w:t>-</w:t>
      </w:r>
      <w:r>
        <w:rPr>
          <w:sz w:val="20"/>
          <w:szCs w:val="20"/>
        </w:rPr>
        <w:t>L</w:t>
      </w:r>
      <w:r>
        <w:rPr>
          <w:sz w:val="20"/>
          <w:szCs w:val="20"/>
          <w:lang w:val="ru-RU"/>
        </w:rPr>
        <w:t>” приобретает в собственность лизинговое оборудование.</w:t>
      </w:r>
    </w:p>
    <w:p w:rsidR="00611450" w:rsidRDefault="00611450">
      <w:pPr>
        <w:ind w:firstLine="386"/>
        <w:jc w:val="both"/>
        <w:rPr>
          <w:sz w:val="20"/>
          <w:szCs w:val="20"/>
          <w:lang w:val="ru-RU"/>
        </w:rPr>
      </w:pPr>
      <w:r>
        <w:rPr>
          <w:sz w:val="20"/>
          <w:szCs w:val="20"/>
          <w:lang w:val="ru-RU"/>
        </w:rPr>
        <w:t>7. Лизинговая компания по договору лизинга с АО “Н-Т” передает ему лизинговое оборудование.</w:t>
      </w:r>
    </w:p>
    <w:p w:rsidR="00611450" w:rsidRDefault="00611450">
      <w:pPr>
        <w:ind w:firstLine="386"/>
        <w:jc w:val="both"/>
        <w:rPr>
          <w:sz w:val="20"/>
          <w:szCs w:val="20"/>
          <w:lang w:val="ru-RU"/>
        </w:rPr>
      </w:pPr>
      <w:r>
        <w:rPr>
          <w:sz w:val="20"/>
          <w:szCs w:val="20"/>
          <w:lang w:val="ru-RU"/>
        </w:rPr>
        <w:t>8. АО “Н-Т” на основании договора лизинга осуществляет лизинговые платежи лизинговой компании.</w:t>
      </w:r>
    </w:p>
    <w:p w:rsidR="00611450" w:rsidRDefault="00611450">
      <w:pPr>
        <w:ind w:firstLine="386"/>
        <w:jc w:val="both"/>
        <w:rPr>
          <w:sz w:val="20"/>
          <w:szCs w:val="20"/>
          <w:lang w:val="ru-RU"/>
        </w:rPr>
      </w:pPr>
      <w:r>
        <w:rPr>
          <w:sz w:val="20"/>
          <w:szCs w:val="20"/>
          <w:lang w:val="ru-RU"/>
        </w:rPr>
        <w:t>10. Лизинговая компания возвращает кредит банку.</w:t>
      </w:r>
    </w:p>
    <w:p w:rsidR="00611450" w:rsidRDefault="00611450">
      <w:pPr>
        <w:spacing w:line="360" w:lineRule="auto"/>
        <w:ind w:firstLine="386"/>
        <w:jc w:val="both"/>
        <w:rPr>
          <w:sz w:val="28"/>
          <w:szCs w:val="28"/>
          <w:lang w:val="ru-RU"/>
        </w:rPr>
      </w:pPr>
      <w:r>
        <w:rPr>
          <w:sz w:val="28"/>
          <w:szCs w:val="28"/>
          <w:lang w:val="ru-RU"/>
        </w:rPr>
        <w:t>Достоинством данной схемы, так же как и предыдущей, является то, что сделка удешевляется из-за отсутствия одного из российских участников— лизинговой компании.</w:t>
      </w:r>
    </w:p>
    <w:p w:rsidR="00611450" w:rsidRDefault="00611450">
      <w:pPr>
        <w:spacing w:line="360" w:lineRule="auto"/>
        <w:ind w:firstLine="386"/>
        <w:jc w:val="both"/>
        <w:rPr>
          <w:sz w:val="28"/>
          <w:szCs w:val="28"/>
          <w:lang w:val="ru-RU"/>
        </w:rPr>
      </w:pPr>
      <w:r>
        <w:rPr>
          <w:sz w:val="28"/>
          <w:szCs w:val="28"/>
          <w:lang w:val="ru-RU"/>
        </w:rPr>
        <w:t>Недостатки схемы заключаются в следующем:</w:t>
      </w:r>
    </w:p>
    <w:p w:rsidR="00611450" w:rsidRDefault="00611450">
      <w:pPr>
        <w:spacing w:line="360" w:lineRule="auto"/>
        <w:ind w:firstLine="386"/>
        <w:jc w:val="both"/>
        <w:rPr>
          <w:sz w:val="28"/>
          <w:szCs w:val="28"/>
          <w:lang w:val="ru-RU"/>
        </w:rPr>
      </w:pPr>
      <w:r>
        <w:rPr>
          <w:sz w:val="28"/>
          <w:szCs w:val="28"/>
          <w:lang w:val="ru-RU"/>
        </w:rPr>
        <w:t>а) существенно ограничены возможности использования налоговых льгот по лизинговым сделкам, предусмотренных зарубежным законодательством;</w:t>
      </w:r>
    </w:p>
    <w:p w:rsidR="00611450" w:rsidRDefault="00611450">
      <w:pPr>
        <w:spacing w:line="360" w:lineRule="auto"/>
        <w:ind w:firstLine="386"/>
        <w:jc w:val="both"/>
        <w:rPr>
          <w:sz w:val="28"/>
          <w:szCs w:val="28"/>
          <w:lang w:val="ru-RU"/>
        </w:rPr>
      </w:pPr>
      <w:r>
        <w:rPr>
          <w:sz w:val="28"/>
          <w:szCs w:val="28"/>
          <w:lang w:val="ru-RU"/>
        </w:rPr>
        <w:t>б) отсутствует полноценный контроль на территории России за выполнением лизингодателем условий лизингового договора, что увеличивает риск сделок.</w:t>
      </w:r>
    </w:p>
    <w:p w:rsidR="00611450" w:rsidRDefault="00611450">
      <w:pPr>
        <w:spacing w:line="360" w:lineRule="auto"/>
        <w:ind w:firstLine="386"/>
        <w:jc w:val="both"/>
        <w:rPr>
          <w:sz w:val="28"/>
          <w:szCs w:val="28"/>
          <w:lang w:val="ru-RU"/>
        </w:rPr>
      </w:pPr>
      <w:r>
        <w:rPr>
          <w:sz w:val="28"/>
          <w:szCs w:val="28"/>
          <w:lang w:val="ru-RU"/>
        </w:rPr>
        <w:t>Выбор конкретной лизинговой схемы будет, безусловно, зависеть от особенностей сделки, профессионализма участников сделки, которого часто не хватает российским лизинговым компаниям. В России до сих пор нет уважения к законам, даже те несовершенные законы,которые уже существуют, работают далеко не всегда,- часто можно видеть произвол чиновничества, процветает корупция и взяточничество. Это, в том числе, является препятствием для более широкого внедрения международного лизинга в России. Между тем, для России, именно международный лизинг играет первостепенную роль, по причине острой необходимости реконструкции устаревших предприятий, конверсии предприятий военно-промышленного комплекса. Лизинг обеспечит тем самым плавный переход этих предприятий на принципы гармоничного производства, а значит, и на производство конкурентоспособной продукции.</w:t>
      </w:r>
    </w:p>
    <w:p w:rsidR="00611450" w:rsidRDefault="00611450">
      <w:pPr>
        <w:spacing w:line="360" w:lineRule="auto"/>
        <w:ind w:firstLine="386"/>
        <w:jc w:val="both"/>
        <w:rPr>
          <w:sz w:val="28"/>
          <w:szCs w:val="28"/>
          <w:lang w:val="ru-RU"/>
        </w:rPr>
      </w:pPr>
      <w:r>
        <w:rPr>
          <w:sz w:val="28"/>
          <w:szCs w:val="28"/>
          <w:lang w:val="ru-RU"/>
        </w:rPr>
        <w:t>Еще одной важной причиной является более низкая стоимость западного капитала. Если в России процентные ставки на займы в твердой валюте обычно превышают 15-20%, то стоимость привлечения западного капитала к участию в лизинговой сделке, предполагающей передачу российскому лизингополучателю необходимого оборудования, может обойтись, как показывает практика, в 6-10%. Именно это обстоятельство по-видимому активно используют крупные российские лизинговые компании (“РГ-лизинг”, “Евролизинг”, “Рус-ЛизингСвязь”, “Интеррослизинг” и др.), доля которых в ежегодных статистических показателях об объемах лизинговых контрактов представляется преобладающей. Об этом и о проблемах развития лизинга в России более подробно излагается в третьей главе данной работы.</w:t>
      </w:r>
    </w:p>
    <w:p w:rsidR="00611450" w:rsidRDefault="00611450">
      <w:pPr>
        <w:spacing w:line="360" w:lineRule="auto"/>
        <w:ind w:firstLine="426"/>
        <w:jc w:val="center"/>
        <w:rPr>
          <w:b/>
          <w:bCs/>
          <w:sz w:val="28"/>
          <w:szCs w:val="28"/>
          <w:lang w:val="ru-RU"/>
        </w:rPr>
      </w:pPr>
    </w:p>
    <w:p w:rsidR="00611450" w:rsidRDefault="00611450">
      <w:pPr>
        <w:spacing w:line="360" w:lineRule="auto"/>
        <w:rPr>
          <w:b/>
          <w:bCs/>
          <w:sz w:val="28"/>
          <w:szCs w:val="28"/>
          <w:lang w:val="ru-RU"/>
        </w:rPr>
      </w:pPr>
    </w:p>
    <w:p w:rsidR="00611450" w:rsidRDefault="00611450">
      <w:pPr>
        <w:pStyle w:val="1"/>
        <w:spacing w:line="360" w:lineRule="auto"/>
        <w:rPr>
          <w:sz w:val="28"/>
          <w:szCs w:val="28"/>
        </w:rPr>
      </w:pPr>
      <w:bookmarkStart w:id="9" w:name="_Toc18137668"/>
      <w:r>
        <w:rPr>
          <w:sz w:val="28"/>
          <w:szCs w:val="28"/>
        </w:rPr>
        <w:t>3. РАЗВИТИЕ ЛИЗИНГА В РФ НА СОВРЕМЕННОМ ЭТАПЕ</w:t>
      </w:r>
      <w:bookmarkEnd w:id="9"/>
    </w:p>
    <w:p w:rsidR="00611450" w:rsidRDefault="00611450">
      <w:pPr>
        <w:spacing w:line="360" w:lineRule="auto"/>
        <w:ind w:firstLine="426"/>
        <w:jc w:val="center"/>
        <w:rPr>
          <w:b/>
          <w:bCs/>
          <w:sz w:val="28"/>
          <w:szCs w:val="28"/>
          <w:lang w:val="ru-RU"/>
        </w:rPr>
      </w:pPr>
    </w:p>
    <w:p w:rsidR="00611450" w:rsidRDefault="00611450">
      <w:pPr>
        <w:pStyle w:val="2"/>
        <w:jc w:val="center"/>
        <w:rPr>
          <w:rFonts w:ascii="Times New Roman" w:hAnsi="Times New Roman" w:cs="Times New Roman"/>
          <w:caps/>
          <w:lang w:val="ru-RU"/>
        </w:rPr>
      </w:pPr>
      <w:bookmarkStart w:id="10" w:name="_Toc18137669"/>
      <w:r>
        <w:rPr>
          <w:rFonts w:ascii="Times New Roman" w:hAnsi="Times New Roman" w:cs="Times New Roman"/>
          <w:caps/>
          <w:lang w:val="ru-RU"/>
        </w:rPr>
        <w:t>3.1. Становление лизинга в России. Нормативное регулирование лизинга в РФ</w:t>
      </w:r>
      <w:bookmarkEnd w:id="10"/>
    </w:p>
    <w:p w:rsidR="00611450" w:rsidRDefault="00611450">
      <w:pPr>
        <w:spacing w:line="360" w:lineRule="auto"/>
        <w:ind w:firstLine="426"/>
        <w:jc w:val="both"/>
        <w:rPr>
          <w:sz w:val="28"/>
          <w:szCs w:val="28"/>
          <w:lang w:val="ru-RU"/>
        </w:rPr>
      </w:pPr>
    </w:p>
    <w:p w:rsidR="00611450" w:rsidRDefault="00611450">
      <w:pPr>
        <w:spacing w:line="360" w:lineRule="auto"/>
        <w:ind w:firstLine="426"/>
        <w:jc w:val="both"/>
        <w:rPr>
          <w:sz w:val="28"/>
          <w:szCs w:val="28"/>
          <w:lang w:val="ru-RU"/>
        </w:rPr>
      </w:pPr>
      <w:r>
        <w:rPr>
          <w:sz w:val="28"/>
          <w:szCs w:val="28"/>
          <w:lang w:val="ru-RU"/>
        </w:rPr>
        <w:t>В России лизинг применялся до начала 90-х годов в сравнительно небольших масштабах и лишь в международной торговле. Однако и раньше напрокат сдавались  легковые машины, а прокат по своей сущности близок к оперативному лизингу.</w:t>
      </w:r>
    </w:p>
    <w:p w:rsidR="00611450" w:rsidRDefault="00611450">
      <w:pPr>
        <w:pStyle w:val="21"/>
        <w:spacing w:after="0" w:line="360" w:lineRule="auto"/>
        <w:ind w:firstLine="426"/>
        <w:jc w:val="both"/>
        <w:rPr>
          <w:sz w:val="28"/>
          <w:szCs w:val="28"/>
          <w:lang w:val="ru-RU"/>
        </w:rPr>
      </w:pPr>
      <w:r>
        <w:rPr>
          <w:sz w:val="28"/>
          <w:szCs w:val="28"/>
          <w:lang w:val="ru-RU"/>
        </w:rPr>
        <w:t>Позже, в 70- 80-е годы лизинг рассматривался советскими внешнеторговыми организациями прежде всего как одна из форм приобретения и реализации такого оборудования, как крупногабаритные универсальные и другие дорогостоящие станки, поточные линии, дорожно-строительное, кузнечно-прессовое, энергетическое оборудование, а также ремонтные мастерские, самолеты, морские суда, автомашины, вычислительная техника на базе ЭВМ и т.д., с использованием специальной формы кредита. Лизинг обычно фиксировался в соглашениях, заключенных между советскими и иностранными партнерами, на определенный срок.</w:t>
      </w:r>
    </w:p>
    <w:p w:rsidR="00611450" w:rsidRDefault="00611450">
      <w:pPr>
        <w:pStyle w:val="21"/>
        <w:spacing w:after="0" w:line="360" w:lineRule="auto"/>
        <w:ind w:firstLine="426"/>
        <w:jc w:val="both"/>
        <w:rPr>
          <w:sz w:val="28"/>
          <w:szCs w:val="28"/>
          <w:lang w:val="ru-RU"/>
        </w:rPr>
      </w:pPr>
      <w:r>
        <w:rPr>
          <w:sz w:val="28"/>
          <w:szCs w:val="28"/>
          <w:lang w:val="ru-RU"/>
        </w:rPr>
        <w:t>Разновидностью лизинговой операции, активно применявшейся Минморфлотом СССР, являлся “бербоут - чартер” - наем морского судна без экипажа. Суть этой операции состояла в следующем.  В соответствии с условиями контракта, заключаемого В/О “Совфрахт” Минморфлота СССР с посреднической фирмой, предоставляющей интересующее Минморфлот судно в аренду, на это судно, прибывшее в какой-либо из портов Западной Европы или Японии под флагом третьей страны, направлялся советский экипаж, поднимался флаг Советского Союза и судно поступало в распоряжение советской стороны для эксплуатации. По окончании или до истечения срока аренды по взаимно заключенному соглашению в качестве обязательного условия предусматривалось приобретение корабля арендатором.</w:t>
      </w:r>
    </w:p>
    <w:p w:rsidR="00611450" w:rsidRDefault="00611450">
      <w:pPr>
        <w:spacing w:line="360" w:lineRule="auto"/>
        <w:ind w:firstLine="426"/>
        <w:jc w:val="both"/>
        <w:rPr>
          <w:sz w:val="28"/>
          <w:szCs w:val="28"/>
          <w:lang w:val="ru-RU"/>
        </w:rPr>
      </w:pPr>
      <w:r>
        <w:rPr>
          <w:sz w:val="28"/>
          <w:szCs w:val="28"/>
          <w:lang w:val="ru-RU"/>
        </w:rPr>
        <w:t>На условиях “бербоут - чартер” Минфлот СССР приобрел значительный тоннаж - сухогрузы, пассажирские суда, танкеры, находившиеся в эксплуатации в течение 6 - 12 лет.</w:t>
      </w:r>
    </w:p>
    <w:p w:rsidR="00611450" w:rsidRDefault="00611450">
      <w:pPr>
        <w:spacing w:line="360" w:lineRule="auto"/>
        <w:ind w:firstLine="426"/>
        <w:jc w:val="both"/>
        <w:rPr>
          <w:sz w:val="28"/>
          <w:szCs w:val="28"/>
          <w:lang w:val="ru-RU"/>
        </w:rPr>
      </w:pPr>
      <w:r>
        <w:rPr>
          <w:sz w:val="28"/>
          <w:szCs w:val="28"/>
          <w:lang w:val="ru-RU"/>
        </w:rPr>
        <w:t>Достаточно активно применялся лизинг международных автомобильных перевозок внешнеторговым объединением “Совтрансавто”, которое приобретало за рубежом на условиях аренды с последующей покупкой различные виды грузового автомобильного транспорта: тягачи, рефрижераторные и тентовые полуприцепы, кузова, контейнерные шасси. На условиях аренды в СССР использовались иностранные контейнеры.</w:t>
      </w:r>
    </w:p>
    <w:p w:rsidR="00611450" w:rsidRDefault="00611450">
      <w:pPr>
        <w:spacing w:line="360" w:lineRule="auto"/>
        <w:ind w:firstLine="426"/>
        <w:jc w:val="both"/>
        <w:rPr>
          <w:sz w:val="28"/>
          <w:szCs w:val="28"/>
          <w:lang w:val="ru-RU"/>
        </w:rPr>
      </w:pPr>
      <w:r>
        <w:rPr>
          <w:sz w:val="28"/>
          <w:szCs w:val="28"/>
          <w:lang w:val="ru-RU"/>
        </w:rPr>
        <w:t xml:space="preserve">Вместе с тем в международных операциях лизинг применялся крайне незначительно. До конца 80-х годов развитие международного лизинга сдерживалось главным образом из-за того, что у советских предприятий не было иностранной валюты для оплаты иностранного оборудования. После того как, начиная с апреля 1989 года, предприятия получили право самостоятельного выхода на внешний рынок, у многих из них появился собственный источник валютных поступлений. Кроме того, в отдельных случаях допускалось использование иностранных станков и другой техники предприятиями, не имеющими валютных ресурсов. Такие сделки предусматривали оплату обязательств поставкой продукции, произведенной на этом оборудовании (компенсационный лизинг - </w:t>
      </w:r>
      <w:r>
        <w:rPr>
          <w:sz w:val="28"/>
          <w:szCs w:val="28"/>
          <w:lang w:val="en-US"/>
        </w:rPr>
        <w:t>buy</w:t>
      </w:r>
      <w:r>
        <w:rPr>
          <w:sz w:val="28"/>
          <w:szCs w:val="28"/>
          <w:lang w:val="ru-RU"/>
        </w:rPr>
        <w:t xml:space="preserve"> - </w:t>
      </w:r>
      <w:r>
        <w:rPr>
          <w:sz w:val="28"/>
          <w:szCs w:val="28"/>
          <w:lang w:val="en-US"/>
        </w:rPr>
        <w:t>back</w:t>
      </w:r>
      <w:r>
        <w:rPr>
          <w:sz w:val="28"/>
          <w:szCs w:val="28"/>
          <w:lang w:val="ru-RU"/>
        </w:rPr>
        <w:t>).</w:t>
      </w:r>
    </w:p>
    <w:p w:rsidR="00611450" w:rsidRDefault="00611450">
      <w:pPr>
        <w:spacing w:line="360" w:lineRule="auto"/>
        <w:ind w:firstLine="426"/>
        <w:jc w:val="both"/>
        <w:rPr>
          <w:sz w:val="28"/>
          <w:szCs w:val="28"/>
          <w:lang w:val="ru-RU"/>
        </w:rPr>
      </w:pPr>
      <w:r>
        <w:rPr>
          <w:sz w:val="28"/>
          <w:szCs w:val="28"/>
          <w:lang w:val="ru-RU"/>
        </w:rPr>
        <w:t>Начало современного развития лизинговых операций на отечественном рынке можно отнести к 1988 — 1989 гг. в связи с внедрением арендных форм хозяйствования. Заметным явлением в становлении начальных правил применения лизинга стали Основы законодательства Союза ССР и союзных республик об аренде от 23 ноября 1989 года № 810-1 и письмо Госбанка СССР от 16 февраля 1990 года № 270 “О плане счетов бухгалтерского учета”, в котором был представлен порядок отражения лизинга в бухгалтерском учете. Развитие сети коммерческих банков способствовало внедрению лизинговых операций в банковскую практику. Так, в 1988 г. было создано совместное советско-финское лизинговое СП “Арендмаш” по сдаче в аренду строительной техники инофирмам, работающим в СССР. В том же году было образовано, а с 1989 г. стало действовать АО “Совфинтрейд”, в уставе которого предусматривалось проведение лизинговых операций.</w:t>
      </w:r>
    </w:p>
    <w:p w:rsidR="00611450" w:rsidRDefault="00611450">
      <w:pPr>
        <w:pStyle w:val="21"/>
        <w:spacing w:after="0" w:line="360" w:lineRule="auto"/>
        <w:ind w:firstLine="426"/>
        <w:jc w:val="both"/>
        <w:rPr>
          <w:sz w:val="28"/>
          <w:szCs w:val="28"/>
          <w:lang w:val="ru-RU"/>
        </w:rPr>
      </w:pPr>
      <w:r>
        <w:rPr>
          <w:sz w:val="28"/>
          <w:szCs w:val="28"/>
          <w:lang w:val="ru-RU"/>
        </w:rPr>
        <w:t>В книге Тома Кларка “Финансовый лизинг”, вышедшей в Лондоне в 1990 г., со ссылкой на данные Центрального банка СССР, указывается, что в 1989 г. объемы лизинговых операций в нашей стране составляли 400 млн. долл. и соответствовали 32-му месту на мировом рынке.</w:t>
      </w:r>
    </w:p>
    <w:p w:rsidR="00611450" w:rsidRDefault="00611450">
      <w:pPr>
        <w:spacing w:line="360" w:lineRule="auto"/>
        <w:ind w:firstLine="426"/>
        <w:jc w:val="both"/>
        <w:rPr>
          <w:sz w:val="28"/>
          <w:szCs w:val="28"/>
          <w:lang w:val="ru-RU"/>
        </w:rPr>
      </w:pPr>
      <w:r>
        <w:rPr>
          <w:sz w:val="28"/>
          <w:szCs w:val="28"/>
          <w:lang w:val="ru-RU"/>
        </w:rPr>
        <w:t>В 1990 г. было создано четыре лизинговые компании: во Владивостоке — Дальневосточная акционерная лизинговая компания “Дальлизинг” (сфера деятельности — лизинг рыболовецких судов, шахтного оборудования); в Нижнем Новгороде — торгово-лизинговое объединение “РОССИЯ” (операции со станочным оборудованием, прокатными станами, электронными системами); в Ярославле — лизинговая компания “Ярославтехлизинг”, а в Санкт-Петербурге — компания “Балтийский лизинг”.</w:t>
      </w:r>
    </w:p>
    <w:p w:rsidR="00611450" w:rsidRDefault="00611450">
      <w:pPr>
        <w:spacing w:line="360" w:lineRule="auto"/>
        <w:ind w:firstLine="426"/>
        <w:jc w:val="both"/>
        <w:rPr>
          <w:sz w:val="28"/>
          <w:szCs w:val="28"/>
          <w:lang w:val="ru-RU"/>
        </w:rPr>
      </w:pPr>
      <w:r>
        <w:rPr>
          <w:sz w:val="28"/>
          <w:szCs w:val="28"/>
          <w:lang w:val="ru-RU"/>
        </w:rPr>
        <w:t>В июле 1991 г. в Санкт-Петербурге появилась компания “Петролизинг”, а в 1992 г. в Москве — компании “Лизингбизнес”, “Межсбер-Юраско лизинг”, “Промстройлизинг”. В том же году образовалось Русское акционерное лизинговое общество — РАЛИО. В 1993 г. в Москве были зарегистрированы Русско-германская лизинговая компания (“РГ Лизинг”) и Русская авиационная акционерная лизинговая компания “Аэролизинг”, а в Пензе — компания “Лизинком”.</w:t>
      </w:r>
    </w:p>
    <w:p w:rsidR="00611450" w:rsidRDefault="00611450">
      <w:pPr>
        <w:spacing w:line="360" w:lineRule="auto"/>
        <w:ind w:firstLine="426"/>
        <w:jc w:val="both"/>
        <w:rPr>
          <w:sz w:val="28"/>
          <w:szCs w:val="28"/>
          <w:lang w:val="ru-RU"/>
        </w:rPr>
      </w:pPr>
      <w:r>
        <w:rPr>
          <w:sz w:val="28"/>
          <w:szCs w:val="28"/>
          <w:lang w:val="ru-RU"/>
        </w:rPr>
        <w:t>В соответствии с Постановлением Совета Министров СССР от 29 декабря 1990 г. № 1369 в июне 1991 г. была создана, а с декабря приступила к работе международная советско-французско-немецкая лизинговая компания “Евролизинг”. Ее учредителями с советской стороны стали Внешэкономбанк СССР, Совморфлот и Госснаб СССР, с французской - один из крупнейших банков Европы “Банк Насиональ де Пари” (</w:t>
      </w:r>
      <w:r>
        <w:rPr>
          <w:sz w:val="28"/>
          <w:szCs w:val="28"/>
          <w:lang w:val="en-US"/>
        </w:rPr>
        <w:t>Bank</w:t>
      </w:r>
      <w:r>
        <w:rPr>
          <w:sz w:val="28"/>
          <w:szCs w:val="28"/>
          <w:lang w:val="ru-RU"/>
        </w:rPr>
        <w:t xml:space="preserve"> </w:t>
      </w:r>
      <w:r>
        <w:rPr>
          <w:sz w:val="28"/>
          <w:szCs w:val="28"/>
          <w:lang w:val="en-US"/>
        </w:rPr>
        <w:t>National</w:t>
      </w:r>
      <w:r>
        <w:rPr>
          <w:sz w:val="28"/>
          <w:szCs w:val="28"/>
          <w:lang w:val="ru-RU"/>
        </w:rPr>
        <w:t xml:space="preserve"> </w:t>
      </w:r>
      <w:r>
        <w:rPr>
          <w:sz w:val="28"/>
          <w:szCs w:val="28"/>
          <w:lang w:val="en-US"/>
        </w:rPr>
        <w:t>de</w:t>
      </w:r>
      <w:r>
        <w:rPr>
          <w:sz w:val="28"/>
          <w:szCs w:val="28"/>
          <w:lang w:val="ru-RU"/>
        </w:rPr>
        <w:t xml:space="preserve"> </w:t>
      </w:r>
      <w:r>
        <w:rPr>
          <w:sz w:val="28"/>
          <w:szCs w:val="28"/>
          <w:lang w:val="en-US"/>
        </w:rPr>
        <w:t>Paris</w:t>
      </w:r>
      <w:r>
        <w:rPr>
          <w:sz w:val="28"/>
          <w:szCs w:val="28"/>
          <w:lang w:val="ru-RU"/>
        </w:rPr>
        <w:t>), а с немецкой - одна из крупнейших лизинговых компаний Западной Германии - “Митфинанц ГмбХ”.</w:t>
      </w:r>
    </w:p>
    <w:p w:rsidR="00611450" w:rsidRDefault="00611450">
      <w:pPr>
        <w:spacing w:line="360" w:lineRule="auto"/>
        <w:ind w:firstLine="426"/>
        <w:jc w:val="both"/>
        <w:rPr>
          <w:sz w:val="28"/>
          <w:szCs w:val="28"/>
          <w:lang w:val="ru-RU"/>
        </w:rPr>
      </w:pPr>
      <w:r>
        <w:rPr>
          <w:sz w:val="28"/>
          <w:szCs w:val="28"/>
          <w:lang w:val="ru-RU"/>
        </w:rPr>
        <w:t>В октябре 1994 г. учреждается Российская ассоциация лизинговых компании (Рослизинг), которая является некоммерческой организацией; она призвана выражать и отстаивать интересы профессиональных участников лизингового рынка. Основными направлениями ее деятельности являются:</w:t>
      </w:r>
    </w:p>
    <w:p w:rsidR="00611450" w:rsidRDefault="00611450">
      <w:pPr>
        <w:spacing w:line="360" w:lineRule="auto"/>
        <w:ind w:firstLine="284"/>
        <w:jc w:val="both"/>
        <w:rPr>
          <w:sz w:val="28"/>
          <w:szCs w:val="28"/>
          <w:lang w:val="ru-RU"/>
        </w:rPr>
      </w:pPr>
      <w:r>
        <w:rPr>
          <w:sz w:val="28"/>
          <w:szCs w:val="28"/>
          <w:lang w:val="ru-RU"/>
        </w:rPr>
        <w:t>• содействие развитию рынка лизинговых услуг в России;</w:t>
      </w:r>
    </w:p>
    <w:p w:rsidR="00611450" w:rsidRDefault="00611450">
      <w:pPr>
        <w:spacing w:line="360" w:lineRule="auto"/>
        <w:ind w:firstLine="284"/>
        <w:jc w:val="both"/>
        <w:rPr>
          <w:sz w:val="28"/>
          <w:szCs w:val="28"/>
          <w:lang w:val="ru-RU"/>
        </w:rPr>
      </w:pPr>
      <w:r>
        <w:rPr>
          <w:sz w:val="28"/>
          <w:szCs w:val="28"/>
          <w:lang w:val="ru-RU"/>
        </w:rPr>
        <w:t>• координация деятельности членов Ассоциации, объединение их сил и средств для осуществления совместных взаимовыгодных проектов и операций как на внутреннем, так и на внешнем рынках;</w:t>
      </w:r>
    </w:p>
    <w:p w:rsidR="00611450" w:rsidRDefault="00611450">
      <w:pPr>
        <w:spacing w:line="360" w:lineRule="auto"/>
        <w:ind w:firstLine="284"/>
        <w:jc w:val="both"/>
        <w:rPr>
          <w:sz w:val="28"/>
          <w:szCs w:val="28"/>
          <w:lang w:val="ru-RU"/>
        </w:rPr>
      </w:pPr>
      <w:r>
        <w:rPr>
          <w:sz w:val="28"/>
          <w:szCs w:val="28"/>
          <w:lang w:val="ru-RU"/>
        </w:rPr>
        <w:t>• разработка совместно с органами государственного управления стратегических направлений развития лизинга в России;</w:t>
      </w:r>
    </w:p>
    <w:p w:rsidR="00611450" w:rsidRDefault="00611450">
      <w:pPr>
        <w:spacing w:line="360" w:lineRule="auto"/>
        <w:ind w:firstLine="284"/>
        <w:jc w:val="both"/>
        <w:rPr>
          <w:sz w:val="28"/>
          <w:szCs w:val="28"/>
          <w:lang w:val="ru-RU"/>
        </w:rPr>
      </w:pPr>
      <w:r>
        <w:rPr>
          <w:sz w:val="28"/>
          <w:szCs w:val="28"/>
          <w:lang w:val="ru-RU"/>
        </w:rPr>
        <w:t>• участие в развитии и совершенствовании законодательной и нормативной базы лизинговой деятельности в России;</w:t>
      </w:r>
    </w:p>
    <w:p w:rsidR="00611450" w:rsidRDefault="00611450">
      <w:pPr>
        <w:spacing w:line="360" w:lineRule="auto"/>
        <w:ind w:firstLine="284"/>
        <w:jc w:val="both"/>
        <w:rPr>
          <w:sz w:val="28"/>
          <w:szCs w:val="28"/>
          <w:lang w:val="ru-RU"/>
        </w:rPr>
      </w:pPr>
      <w:r>
        <w:rPr>
          <w:sz w:val="28"/>
          <w:szCs w:val="28"/>
          <w:lang w:val="ru-RU"/>
        </w:rPr>
        <w:t>• представление интересов и защита прав членов Ассоциации в государственных и общественных организациях как на территории России, так и за рубежом;</w:t>
      </w:r>
    </w:p>
    <w:p w:rsidR="00611450" w:rsidRDefault="00611450">
      <w:pPr>
        <w:spacing w:before="20" w:line="360" w:lineRule="auto"/>
        <w:ind w:left="40" w:firstLine="284"/>
        <w:rPr>
          <w:sz w:val="28"/>
          <w:szCs w:val="28"/>
          <w:lang w:val="ru-RU"/>
        </w:rPr>
      </w:pPr>
      <w:r>
        <w:rPr>
          <w:sz w:val="28"/>
          <w:szCs w:val="28"/>
          <w:lang w:val="ru-RU"/>
        </w:rPr>
        <w:t>• участие в работе международных лизинговых организаций.</w:t>
      </w:r>
    </w:p>
    <w:p w:rsidR="00611450" w:rsidRDefault="00611450">
      <w:pPr>
        <w:spacing w:line="360" w:lineRule="auto"/>
        <w:ind w:firstLine="426"/>
        <w:jc w:val="both"/>
        <w:rPr>
          <w:sz w:val="28"/>
          <w:szCs w:val="28"/>
          <w:lang w:val="ru-RU"/>
        </w:rPr>
      </w:pPr>
      <w:r>
        <w:rPr>
          <w:sz w:val="28"/>
          <w:szCs w:val="28"/>
          <w:lang w:val="ru-RU"/>
        </w:rPr>
        <w:t>При создании ассоциации “Рослизинг” в ее состав вошли 15 компаний. По материалам “Евролиза”, корреспондентским членом которого (впоследствии — действительным членом) стала российская ассоциация, в 1995 г. учет велся по результатам деятельности 19 компаний, в 1996 г.— по 24, хотя на 1 января 1997 г. в составе “Рослизинга” было 32 компании (возможно, не все из них успели заключить лизинговые контракты). К июню 1998 г. в ассоциацию “Рослизинг” входило 56 компаний. Правда, лишь 29 из них относились к активно работающим, т. е. участвующим в формировании статистической информации о результатах своей лизинговой деятельности. Некоторые компании только собирались заняться лизинговой деятельностью, а некоторые занимаются не лизингом, а страхованием.</w:t>
      </w:r>
    </w:p>
    <w:p w:rsidR="00611450" w:rsidRDefault="00611450">
      <w:pPr>
        <w:spacing w:line="360" w:lineRule="auto"/>
        <w:ind w:left="40" w:firstLine="386"/>
        <w:jc w:val="both"/>
        <w:rPr>
          <w:sz w:val="28"/>
          <w:szCs w:val="28"/>
          <w:lang w:val="ru-RU"/>
        </w:rPr>
      </w:pPr>
      <w:r>
        <w:rPr>
          <w:sz w:val="28"/>
          <w:szCs w:val="28"/>
          <w:lang w:val="ru-RU"/>
        </w:rPr>
        <w:t>Выполняя поручение Президента Российской Федерации, Правительство России своим постановлением от 29 июня 1995 г. № 633 утвердило Временное положение о лизинге. Этот документ заложил нормативные и методологические основы лизинговой деятельности в нашей стране.</w:t>
      </w:r>
    </w:p>
    <w:p w:rsidR="00611450" w:rsidRDefault="00611450">
      <w:pPr>
        <w:spacing w:line="360" w:lineRule="auto"/>
        <w:ind w:left="40" w:firstLine="386"/>
        <w:jc w:val="both"/>
        <w:rPr>
          <w:sz w:val="28"/>
          <w:szCs w:val="28"/>
          <w:lang w:val="ru-RU"/>
        </w:rPr>
      </w:pPr>
      <w:r>
        <w:rPr>
          <w:sz w:val="28"/>
          <w:szCs w:val="28"/>
          <w:lang w:val="ru-RU"/>
        </w:rPr>
        <w:t>Следуя общепринятой в мире практике, Временное положение определило лизинг как самостоятельный вид предпринимательской деятельности, направленный на инвестирование временно свободных или привлеченных финансовых средств, когда по договору лизинга (финансовой аренды) лизингодатель обязуется приобрести в собственность обусловленное договором имущество у определенного продавца и предоставить это имущество лизингополучателю за плату во временное пользование для предпринимательских целей. При этом указывалось, что объектом лизинга может быть любое движимое и недвижимое имущество, относящееся по действующей классификации к основным средствам, кроме имущества, запрещенного к свободному обращению на рынке. Субъектами лизинговой сделки признавались продавец (изготовитель или поставщик) имущества, его приобретатель (лизингодатель) и пользователь (лизингополучатель), которые связаны между собой договорами купли-продажи и лизинга.</w:t>
      </w:r>
    </w:p>
    <w:p w:rsidR="00611450" w:rsidRDefault="00611450">
      <w:pPr>
        <w:spacing w:line="360" w:lineRule="auto"/>
        <w:ind w:left="40" w:firstLine="386"/>
        <w:jc w:val="both"/>
        <w:rPr>
          <w:sz w:val="28"/>
          <w:szCs w:val="28"/>
          <w:lang w:val="ru-RU"/>
        </w:rPr>
      </w:pPr>
      <w:r>
        <w:rPr>
          <w:sz w:val="28"/>
          <w:szCs w:val="28"/>
          <w:lang w:val="ru-RU"/>
        </w:rPr>
        <w:t>Схожие в целом трактовки основных проблем лизинга содержались и во второй части Гражданского кодекса Российской Федерации (гл. 34, § 6 ), вступившей в действие 1 марта 1996 г.</w:t>
      </w:r>
    </w:p>
    <w:p w:rsidR="00611450" w:rsidRDefault="00611450">
      <w:pPr>
        <w:spacing w:line="360" w:lineRule="auto"/>
        <w:ind w:left="40" w:firstLine="386"/>
        <w:jc w:val="both"/>
        <w:rPr>
          <w:sz w:val="28"/>
          <w:szCs w:val="28"/>
          <w:lang w:val="ru-RU"/>
        </w:rPr>
      </w:pPr>
      <w:r>
        <w:rPr>
          <w:sz w:val="28"/>
          <w:szCs w:val="28"/>
          <w:lang w:val="ru-RU"/>
        </w:rPr>
        <w:t>В целях повышения финансовой привлекательности лизинговых операций было принято постановление Правительства Российской Федерации от 20 ноября 1995 г. № 1133 “О внесении дополнений в Положение о составе затрат по производству и реализации продукции (работ, услуг), включаемых в себестоимость продукции (работ, услуг), и о порядке формирования финансовых результатов, учитываемых при налогообложении прибыли”. Согласно данному постановлению проценты по полученным субъектами лизинга заемным средствам для осуществления лизинговых операций, а также лизинговые платежи включаются в состав затрат по производству и реализации продукции (работ, услуг). Таким образом, кредитно-финансовые учреждения, выступающие в роли лизингодателей, получили воз</w:t>
      </w:r>
      <w:r>
        <w:rPr>
          <w:sz w:val="28"/>
          <w:szCs w:val="28"/>
          <w:lang w:val="ru-RU"/>
        </w:rPr>
        <w:softHyphen/>
        <w:t>ожность уменьшать налогооблагаемую базу на величину денежных средств, предоставляемых для осуществления лизинговых сделок. В свою очередь, лизингополучателям было предоставлено право относить лизинговые платежи на производственные затраты.</w:t>
      </w:r>
    </w:p>
    <w:p w:rsidR="00611450" w:rsidRDefault="00611450">
      <w:pPr>
        <w:spacing w:line="360" w:lineRule="auto"/>
        <w:ind w:firstLine="386"/>
        <w:jc w:val="both"/>
        <w:rPr>
          <w:sz w:val="28"/>
          <w:szCs w:val="28"/>
          <w:lang w:val="ru-RU"/>
        </w:rPr>
      </w:pPr>
      <w:r>
        <w:rPr>
          <w:sz w:val="28"/>
          <w:szCs w:val="28"/>
          <w:lang w:val="ru-RU"/>
        </w:rPr>
        <w:t>Эффективность лизинга напрямую зависит от гибкости государственной амортизационной политики. В рамках общего курса на повышение роли амортизационных отчислений как одного из основных источников формирования инвестиций постановлением Правительства Российской Федерации от 27 июня 1996 г. № 752 “О государственной поддержке развития лизинговой деятельности в Российской Федерации” был установлен порядок, по которому ко всем видам движимого лизингового имущества, относящегося к активной части основных фондов, мог применяться в соответствии с условиями договора лизинга механизм ускоренной амортизации с коэффициентом 3.</w:t>
      </w:r>
    </w:p>
    <w:p w:rsidR="00611450" w:rsidRDefault="00611450">
      <w:pPr>
        <w:pStyle w:val="21"/>
        <w:spacing w:after="0" w:line="360" w:lineRule="auto"/>
        <w:ind w:firstLine="426"/>
        <w:jc w:val="both"/>
        <w:rPr>
          <w:sz w:val="28"/>
          <w:szCs w:val="28"/>
          <w:lang w:val="ru-RU"/>
        </w:rPr>
      </w:pPr>
      <w:r>
        <w:rPr>
          <w:sz w:val="28"/>
          <w:szCs w:val="28"/>
          <w:lang w:val="ru-RU"/>
        </w:rPr>
        <w:t>В том же постановлении было определено, что лизинговое имущество в течение всего срока действия договора лизинга является собственностью лизингодателя, за исключением имущества, приобретаемого за счет бюджетных средств.</w:t>
      </w:r>
    </w:p>
    <w:p w:rsidR="00611450" w:rsidRDefault="00611450">
      <w:pPr>
        <w:spacing w:line="360" w:lineRule="auto"/>
        <w:ind w:firstLine="386"/>
        <w:jc w:val="both"/>
        <w:rPr>
          <w:sz w:val="28"/>
          <w:szCs w:val="28"/>
          <w:lang w:val="ru-RU"/>
        </w:rPr>
      </w:pPr>
      <w:r>
        <w:rPr>
          <w:sz w:val="28"/>
          <w:szCs w:val="28"/>
          <w:lang w:val="ru-RU"/>
        </w:rPr>
        <w:t>В соответствии с письмом Государственного таможенного комитета Российской Федерации от 20 июля 1995 г. № 01-13/10268 “О таможенном оформлении товаров, временно ввозимых в рамках лизинговых соглашений” на основные средства, являющиеся объектом международного лизинга, распространялся режим временного ввоза, предусматривавший частичное освобождение от таможенных пошлин и сборов.</w:t>
      </w:r>
    </w:p>
    <w:p w:rsidR="00611450" w:rsidRDefault="00611450">
      <w:pPr>
        <w:spacing w:line="360" w:lineRule="auto"/>
        <w:ind w:firstLine="386"/>
        <w:jc w:val="both"/>
        <w:rPr>
          <w:sz w:val="28"/>
          <w:szCs w:val="28"/>
          <w:lang w:val="ru-RU"/>
        </w:rPr>
      </w:pPr>
      <w:r>
        <w:rPr>
          <w:sz w:val="28"/>
          <w:szCs w:val="28"/>
          <w:lang w:val="ru-RU"/>
        </w:rPr>
        <w:t>Развивалась методическая база лизинга. Министерством экономики и Министерством финансов Российской Федерации были разработаны типовой устав акционерной лизинговой компании, примерная форма договора о финансовом лизинге, методические рекомендации по расчету лизинговых платежей. Минфин РФ также утвердил инструкцию по бухгалтерскому учету лизинговых операций.</w:t>
      </w:r>
    </w:p>
    <w:p w:rsidR="00611450" w:rsidRDefault="00611450">
      <w:pPr>
        <w:spacing w:line="360" w:lineRule="auto"/>
        <w:ind w:firstLine="386"/>
        <w:jc w:val="both"/>
        <w:rPr>
          <w:sz w:val="28"/>
          <w:szCs w:val="28"/>
          <w:lang w:val="ru-RU"/>
        </w:rPr>
      </w:pPr>
      <w:r>
        <w:rPr>
          <w:sz w:val="28"/>
          <w:szCs w:val="28"/>
          <w:lang w:val="ru-RU"/>
        </w:rPr>
        <w:t>Государственная поддержка способствовала активизации лизинговой деятельности в стране. Увеличивалось число лизинговых компаний, расширялся спектр их услуг. Растущий интерес к лизингу стали проявлять ведущие российские коммерческие банки. Большинство новых лизинговых фирм учреждалось с их участием. В начале 90-х годов Мосбизнесбанк сформировал специализированную лизинговую компанию “Лизингбизнес”, Межрегиональный банк – “Меликон”, Промстройбанк в С.-Пб. – “Балтлиз”, и именно по инициативе компаний “Меликон” и “Балтлиз” в 1994 году создаётся Российская ассоциация лизинговых компаний (Рослизинг). Свои лизинговые компании начали создавать предприятия агропромышленного комплекса, авиационной и других отраслей промышленности. На российский рынок стали выходить иностранные лизинговые фирмы.</w:t>
      </w:r>
    </w:p>
    <w:p w:rsidR="00611450" w:rsidRDefault="00611450">
      <w:pPr>
        <w:spacing w:line="360" w:lineRule="auto"/>
        <w:ind w:firstLine="426"/>
        <w:jc w:val="both"/>
        <w:rPr>
          <w:sz w:val="28"/>
          <w:szCs w:val="28"/>
          <w:lang w:val="ru-RU"/>
        </w:rPr>
      </w:pPr>
      <w:r>
        <w:rPr>
          <w:sz w:val="28"/>
          <w:szCs w:val="28"/>
          <w:lang w:val="ru-RU"/>
        </w:rPr>
        <w:t xml:space="preserve">Интересно, что наиболее крупные в настоящее время российские лизинговые компании, такие, как “ММБ-лизинг”, “Рус-ЛизингСвязь”, “Интеррослизинг”, </w:t>
      </w:r>
      <w:r>
        <w:rPr>
          <w:smallCaps/>
          <w:sz w:val="28"/>
          <w:szCs w:val="28"/>
          <w:lang w:val="ru-RU"/>
        </w:rPr>
        <w:t xml:space="preserve">“менатеп-лизинг”, </w:t>
      </w:r>
      <w:r>
        <w:rPr>
          <w:sz w:val="28"/>
          <w:szCs w:val="28"/>
          <w:lang w:val="ru-RU"/>
        </w:rPr>
        <w:t>“РТК-лизинг”, “Инкомлизинг (холдинг)” с совокупным годовым объемом более чем на 1/3 миллиарда долларов, сформировались только в 1995 —1997 гг. Стоящие за этими компаниями мощные финансово-промышленные структуры в течение нескольких лет присматривались к возможностям российского лизинга. Когда они уверовали в его успешную будущность, то создали агрессивные лизинговые компании с высококвалифицированным персоналом, способные эффективно решать проблемы технического перевооружения крупных предприятий, входящих в финансово-промышленные группы, учредившие эти лизинговые компании.</w:t>
      </w:r>
    </w:p>
    <w:p w:rsidR="00611450" w:rsidRDefault="00611450">
      <w:pPr>
        <w:spacing w:line="360" w:lineRule="auto"/>
        <w:ind w:firstLine="426"/>
        <w:jc w:val="both"/>
        <w:rPr>
          <w:sz w:val="28"/>
          <w:szCs w:val="28"/>
          <w:lang w:val="ru-RU"/>
        </w:rPr>
      </w:pPr>
      <w:r>
        <w:rPr>
          <w:sz w:val="28"/>
          <w:szCs w:val="28"/>
          <w:lang w:val="ru-RU"/>
        </w:rPr>
        <w:t>В сентябре 1996 г. Комиссией при Министерстве экономики Российской Федерации были выданы первые 17 лицензий на право заниматься лизинговой деятельностью. С февраля 1997 г. лицензии стали выдавать не только резидентам, но и нерезидентам. К началу 1998 г. были выданы лицензии уже 408 российским и 43 зарубежным компаниям, а к августу 1998 г. (до кризиса) лицензирование прошли 776 лицензиатов, в том числе 710 резидентов и 66 нерезидентов из Австрии, Великобритании, Германии, Италии, Нидерландов, США, Швеции и других стран. К началу 1999 г. лицензии получили 823 компании, из них 753 резидента и 70 нерезидентов.</w:t>
      </w:r>
    </w:p>
    <w:p w:rsidR="00611450" w:rsidRDefault="00611450">
      <w:pPr>
        <w:spacing w:line="360" w:lineRule="auto"/>
        <w:ind w:firstLine="426"/>
        <w:jc w:val="both"/>
        <w:rPr>
          <w:sz w:val="28"/>
          <w:szCs w:val="28"/>
          <w:lang w:val="ru-RU"/>
        </w:rPr>
      </w:pPr>
      <w:r>
        <w:rPr>
          <w:sz w:val="28"/>
          <w:szCs w:val="28"/>
          <w:lang w:val="ru-RU"/>
        </w:rPr>
        <w:t>Из вышеперечисленного видно, что несмотря на несовершенство Российского законодательства и Российской экономики в целом, лизинг в России продолжает развиваться. Активность дальнейшего развития лизинга во многом зависит от совершенствования нормативно-правовой базы в РФ, об этом речь пойдет в следующем пункте.</w:t>
      </w:r>
    </w:p>
    <w:p w:rsidR="00611450" w:rsidRDefault="00611450">
      <w:pPr>
        <w:spacing w:line="360" w:lineRule="auto"/>
        <w:ind w:firstLine="426"/>
        <w:jc w:val="both"/>
        <w:rPr>
          <w:sz w:val="28"/>
          <w:szCs w:val="28"/>
          <w:lang w:val="ru-RU"/>
        </w:rPr>
      </w:pPr>
      <w:r>
        <w:rPr>
          <w:sz w:val="28"/>
          <w:szCs w:val="28"/>
          <w:lang w:val="ru-RU"/>
        </w:rPr>
        <w:t>Важнейшим условием интенсивного развития лизинга в российской экономике является формирование нормативно-законодательной базы лизинговых отношений. Начиная с 1994 г. органы исполнительной и законодательной власти приняли больше десяти нормативных актов, в целом способствующих развитию лизинга в России. Среди положительных аспектов нормативной базы, регулирующей лизинговую деятельность, следует отметить следующие:</w:t>
      </w:r>
    </w:p>
    <w:p w:rsidR="00611450" w:rsidRDefault="00611450">
      <w:pPr>
        <w:spacing w:line="360" w:lineRule="auto"/>
        <w:ind w:firstLine="426"/>
        <w:jc w:val="both"/>
        <w:rPr>
          <w:sz w:val="28"/>
          <w:szCs w:val="28"/>
          <w:lang w:val="ru-RU"/>
        </w:rPr>
      </w:pPr>
      <w:r>
        <w:rPr>
          <w:sz w:val="28"/>
          <w:szCs w:val="28"/>
          <w:lang w:val="ru-RU"/>
        </w:rPr>
        <w:t>• наличие основных определений терминов лизинга;</w:t>
      </w:r>
    </w:p>
    <w:p w:rsidR="00611450" w:rsidRDefault="00611450">
      <w:pPr>
        <w:spacing w:line="360" w:lineRule="auto"/>
        <w:ind w:firstLine="426"/>
        <w:jc w:val="both"/>
        <w:rPr>
          <w:sz w:val="28"/>
          <w:szCs w:val="28"/>
          <w:lang w:val="ru-RU"/>
        </w:rPr>
      </w:pPr>
      <w:r>
        <w:rPr>
          <w:sz w:val="28"/>
          <w:szCs w:val="28"/>
          <w:lang w:val="ru-RU"/>
        </w:rPr>
        <w:t>• достаточная свобода договорных отношений;</w:t>
      </w:r>
    </w:p>
    <w:p w:rsidR="00611450" w:rsidRDefault="00611450">
      <w:pPr>
        <w:spacing w:line="360" w:lineRule="auto"/>
        <w:ind w:firstLine="426"/>
        <w:jc w:val="both"/>
        <w:rPr>
          <w:sz w:val="28"/>
          <w:szCs w:val="28"/>
          <w:lang w:val="ru-RU"/>
        </w:rPr>
      </w:pPr>
      <w:r>
        <w:rPr>
          <w:sz w:val="28"/>
          <w:szCs w:val="28"/>
          <w:lang w:val="ru-RU"/>
        </w:rPr>
        <w:t>• ускоренная амортизация лизингового оборудования, включение затрат на осуществление лизинговой сделки в себестоимость продукции;</w:t>
      </w:r>
    </w:p>
    <w:p w:rsidR="00611450" w:rsidRDefault="00611450">
      <w:pPr>
        <w:spacing w:line="360" w:lineRule="auto"/>
        <w:ind w:firstLine="426"/>
        <w:jc w:val="both"/>
        <w:rPr>
          <w:sz w:val="28"/>
          <w:szCs w:val="28"/>
          <w:lang w:val="ru-RU"/>
        </w:rPr>
      </w:pPr>
      <w:r>
        <w:rPr>
          <w:sz w:val="28"/>
          <w:szCs w:val="28"/>
          <w:lang w:val="ru-RU"/>
        </w:rPr>
        <w:t>• рекомендации об установлении таможенных льгот для лизинговых компаний;</w:t>
      </w:r>
    </w:p>
    <w:p w:rsidR="00611450" w:rsidRDefault="00611450">
      <w:pPr>
        <w:spacing w:line="360" w:lineRule="auto"/>
        <w:ind w:firstLine="426"/>
        <w:jc w:val="both"/>
        <w:rPr>
          <w:sz w:val="28"/>
          <w:szCs w:val="28"/>
          <w:lang w:val="ru-RU"/>
        </w:rPr>
      </w:pPr>
      <w:r>
        <w:rPr>
          <w:sz w:val="28"/>
          <w:szCs w:val="28"/>
          <w:lang w:val="ru-RU"/>
        </w:rPr>
        <w:t>• рекомендации о снижении некоторых налогов для лизинговых компаний;</w:t>
      </w:r>
    </w:p>
    <w:p w:rsidR="00611450" w:rsidRDefault="00611450">
      <w:pPr>
        <w:spacing w:line="360" w:lineRule="auto"/>
        <w:ind w:firstLine="426"/>
        <w:jc w:val="both"/>
        <w:rPr>
          <w:sz w:val="28"/>
          <w:szCs w:val="28"/>
          <w:lang w:val="ru-RU"/>
        </w:rPr>
      </w:pPr>
      <w:r>
        <w:rPr>
          <w:sz w:val="28"/>
          <w:szCs w:val="28"/>
          <w:lang w:val="ru-RU"/>
        </w:rPr>
        <w:t>• ратификация Конвенции о международном финансовом лизинге.</w:t>
      </w:r>
    </w:p>
    <w:p w:rsidR="00611450" w:rsidRDefault="00611450">
      <w:pPr>
        <w:spacing w:line="360" w:lineRule="auto"/>
        <w:ind w:firstLine="426"/>
        <w:jc w:val="both"/>
        <w:rPr>
          <w:sz w:val="28"/>
          <w:szCs w:val="28"/>
          <w:lang w:val="ru-RU"/>
        </w:rPr>
      </w:pPr>
      <w:r>
        <w:rPr>
          <w:sz w:val="28"/>
          <w:szCs w:val="28"/>
          <w:lang w:val="ru-RU"/>
        </w:rPr>
        <w:t>Ниже проанализированы основные нормативные акты (в хронологическом порядке) относительно их влияния на законодательную базу лизинга и создания более прогрессивных и благоприятных условий для его успешного развития в России.</w:t>
      </w:r>
    </w:p>
    <w:p w:rsidR="00611450" w:rsidRDefault="00611450">
      <w:pPr>
        <w:spacing w:line="360" w:lineRule="auto"/>
        <w:ind w:firstLine="426"/>
        <w:jc w:val="both"/>
        <w:rPr>
          <w:sz w:val="28"/>
          <w:szCs w:val="28"/>
          <w:lang w:val="ru-RU"/>
        </w:rPr>
      </w:pPr>
      <w:r>
        <w:rPr>
          <w:i/>
          <w:iCs/>
          <w:sz w:val="28"/>
          <w:szCs w:val="28"/>
          <w:lang w:val="ru-RU"/>
        </w:rPr>
        <w:t xml:space="preserve">Указ Президента Российской Федерации от 17 сентября 1994 г. № 1929 “О развитии финансового лизинга в инвестиционной деятельности”. </w:t>
      </w:r>
      <w:r>
        <w:rPr>
          <w:sz w:val="28"/>
          <w:szCs w:val="28"/>
          <w:lang w:val="ru-RU"/>
        </w:rPr>
        <w:t>В этом Указе впервые было дано определение лизинга и его объектов, установлена организационно-правовая форма создания лизинговых компаний. В Указе финансовый лизинг определяется как вид предпринимательской деятельности, направленной на вложение временно свободных или привлеченных финансовых средств, когда лизингодатель согласно договору о финансовом лизинге берет на себя обязательство приобрести имущество лизингополучателю во временное пользование для предпринимательских целей за плату.</w:t>
      </w:r>
    </w:p>
    <w:p w:rsidR="00611450" w:rsidRDefault="00611450">
      <w:pPr>
        <w:spacing w:line="360" w:lineRule="auto"/>
        <w:ind w:firstLine="426"/>
        <w:jc w:val="both"/>
        <w:rPr>
          <w:sz w:val="28"/>
          <w:szCs w:val="28"/>
          <w:lang w:val="ru-RU"/>
        </w:rPr>
      </w:pPr>
      <w:r>
        <w:rPr>
          <w:sz w:val="28"/>
          <w:szCs w:val="28"/>
          <w:lang w:val="ru-RU"/>
        </w:rPr>
        <w:t>Указ также обязал правительство:</w:t>
      </w:r>
    </w:p>
    <w:p w:rsidR="00611450" w:rsidRDefault="00611450">
      <w:pPr>
        <w:spacing w:line="360" w:lineRule="auto"/>
        <w:ind w:firstLine="426"/>
        <w:jc w:val="both"/>
        <w:rPr>
          <w:sz w:val="28"/>
          <w:szCs w:val="28"/>
          <w:lang w:val="ru-RU"/>
        </w:rPr>
      </w:pPr>
      <w:r>
        <w:rPr>
          <w:sz w:val="28"/>
          <w:szCs w:val="28"/>
          <w:lang w:val="ru-RU"/>
        </w:rPr>
        <w:t>• подготовить рекомендации по вопросу о присоединении Российской Федерации к Конвенции УНИДРУА о международном финансовом лизинге (Оттава, 1988);</w:t>
      </w:r>
    </w:p>
    <w:p w:rsidR="00611450" w:rsidRDefault="00611450">
      <w:pPr>
        <w:spacing w:line="360" w:lineRule="auto"/>
        <w:ind w:firstLine="426"/>
        <w:jc w:val="both"/>
        <w:rPr>
          <w:sz w:val="28"/>
          <w:szCs w:val="28"/>
          <w:lang w:val="ru-RU"/>
        </w:rPr>
      </w:pPr>
      <w:r>
        <w:rPr>
          <w:sz w:val="28"/>
          <w:szCs w:val="28"/>
          <w:lang w:val="ru-RU"/>
        </w:rPr>
        <w:t>• использовать мировой опыт при разработке лизингового законодательства в России;</w:t>
      </w:r>
    </w:p>
    <w:p w:rsidR="00611450" w:rsidRDefault="00611450">
      <w:pPr>
        <w:spacing w:line="360" w:lineRule="auto"/>
        <w:ind w:firstLine="426"/>
        <w:jc w:val="both"/>
        <w:rPr>
          <w:sz w:val="28"/>
          <w:szCs w:val="28"/>
          <w:lang w:val="ru-RU"/>
        </w:rPr>
      </w:pPr>
      <w:r>
        <w:rPr>
          <w:sz w:val="28"/>
          <w:szCs w:val="28"/>
          <w:lang w:val="ru-RU"/>
        </w:rPr>
        <w:t>• установить таможенные льготы для оборудования, ввозимого по лизинговому договору;</w:t>
      </w:r>
    </w:p>
    <w:p w:rsidR="00611450" w:rsidRDefault="00611450">
      <w:pPr>
        <w:spacing w:line="360" w:lineRule="auto"/>
        <w:ind w:firstLine="426"/>
        <w:jc w:val="both"/>
        <w:rPr>
          <w:sz w:val="28"/>
          <w:szCs w:val="28"/>
          <w:lang w:val="ru-RU"/>
        </w:rPr>
      </w:pPr>
      <w:r>
        <w:rPr>
          <w:sz w:val="28"/>
          <w:szCs w:val="28"/>
          <w:lang w:val="ru-RU"/>
        </w:rPr>
        <w:t>• разработать постановление по вопросам финансового лизинга.</w:t>
      </w:r>
    </w:p>
    <w:p w:rsidR="00611450" w:rsidRDefault="00611450">
      <w:pPr>
        <w:spacing w:line="360" w:lineRule="auto"/>
        <w:ind w:firstLine="426"/>
        <w:jc w:val="both"/>
        <w:rPr>
          <w:sz w:val="28"/>
          <w:szCs w:val="28"/>
          <w:lang w:val="ru-RU"/>
        </w:rPr>
      </w:pPr>
      <w:r>
        <w:rPr>
          <w:i/>
          <w:iCs/>
          <w:sz w:val="28"/>
          <w:szCs w:val="28"/>
          <w:lang w:val="ru-RU"/>
        </w:rPr>
        <w:t>Постановление Правительства Российской Федерации от 29 июня 1995 г. № 633 “О развитии лизинга в инвестиционной деятельности”</w:t>
      </w:r>
      <w:r>
        <w:rPr>
          <w:sz w:val="28"/>
          <w:szCs w:val="28"/>
          <w:lang w:val="ru-RU"/>
        </w:rPr>
        <w:t xml:space="preserve"> и утвержденное им </w:t>
      </w:r>
      <w:r>
        <w:rPr>
          <w:i/>
          <w:iCs/>
          <w:sz w:val="28"/>
          <w:szCs w:val="28"/>
          <w:lang w:val="ru-RU"/>
        </w:rPr>
        <w:t>Временное положение о лизинге.</w:t>
      </w:r>
      <w:r>
        <w:rPr>
          <w:sz w:val="28"/>
          <w:szCs w:val="28"/>
          <w:lang w:val="ru-RU"/>
        </w:rPr>
        <w:t xml:space="preserve"> В этом Положении были определены общие принципы осуществления лизинговых операций, права и обязанности участников лизингового договора, а также состав и порядок лизинговых платежей, требования к отражению лизинговых операций в бухгалтерском учете. Кроме того, это постановление предусматривало подготовку предложений о предоставлении налоговых льгот для лизингодателей и инвесторов, осуществляющих операции финансового лизинга со сроком действия не менее трех лет.</w:t>
      </w:r>
    </w:p>
    <w:p w:rsidR="00611450" w:rsidRDefault="00611450">
      <w:pPr>
        <w:spacing w:line="360" w:lineRule="auto"/>
        <w:ind w:firstLine="426"/>
        <w:jc w:val="both"/>
        <w:rPr>
          <w:sz w:val="28"/>
          <w:szCs w:val="28"/>
          <w:lang w:val="ru-RU"/>
        </w:rPr>
      </w:pPr>
      <w:r>
        <w:rPr>
          <w:sz w:val="28"/>
          <w:szCs w:val="28"/>
          <w:lang w:val="ru-RU"/>
        </w:rPr>
        <w:t>Среди принципов, определенных этими постановлениями, можно отметить следующие:</w:t>
      </w:r>
    </w:p>
    <w:p w:rsidR="00611450" w:rsidRDefault="00611450">
      <w:pPr>
        <w:spacing w:line="360" w:lineRule="auto"/>
        <w:ind w:firstLine="426"/>
        <w:jc w:val="both"/>
        <w:rPr>
          <w:sz w:val="28"/>
          <w:szCs w:val="28"/>
          <w:lang w:val="ru-RU"/>
        </w:rPr>
      </w:pPr>
      <w:r>
        <w:rPr>
          <w:sz w:val="28"/>
          <w:szCs w:val="28"/>
          <w:lang w:val="ru-RU"/>
        </w:rPr>
        <w:t>• в лизинговой сделке участвуют продавец, лизингодатель и лизингополучатель;</w:t>
      </w:r>
    </w:p>
    <w:p w:rsidR="00611450" w:rsidRDefault="00611450">
      <w:pPr>
        <w:spacing w:line="360" w:lineRule="auto"/>
        <w:ind w:firstLine="426"/>
        <w:jc w:val="both"/>
        <w:rPr>
          <w:sz w:val="28"/>
          <w:szCs w:val="28"/>
          <w:lang w:val="ru-RU"/>
        </w:rPr>
      </w:pPr>
      <w:r>
        <w:rPr>
          <w:sz w:val="28"/>
          <w:szCs w:val="28"/>
          <w:lang w:val="ru-RU"/>
        </w:rPr>
        <w:t>• лизингодатель сохраняет право собственности на сдаваемое в лизинг имущество в течение всего срока действия лизингового договора;</w:t>
      </w:r>
    </w:p>
    <w:p w:rsidR="00611450" w:rsidRDefault="00611450">
      <w:pPr>
        <w:spacing w:line="360" w:lineRule="auto"/>
        <w:ind w:firstLine="426"/>
        <w:jc w:val="both"/>
        <w:rPr>
          <w:sz w:val="28"/>
          <w:szCs w:val="28"/>
          <w:lang w:val="ru-RU"/>
        </w:rPr>
      </w:pPr>
      <w:r>
        <w:rPr>
          <w:sz w:val="28"/>
          <w:szCs w:val="28"/>
          <w:lang w:val="ru-RU"/>
        </w:rPr>
        <w:t>• разрешается применение штрафных санкций (размер штрафа оговаривается в договоре) в отношении лизингополучателя за просроченные платежи;</w:t>
      </w:r>
    </w:p>
    <w:p w:rsidR="00611450" w:rsidRDefault="00611450">
      <w:pPr>
        <w:spacing w:line="360" w:lineRule="auto"/>
        <w:ind w:firstLine="426"/>
        <w:jc w:val="both"/>
        <w:rPr>
          <w:sz w:val="28"/>
          <w:szCs w:val="28"/>
          <w:lang w:val="ru-RU"/>
        </w:rPr>
      </w:pPr>
      <w:r>
        <w:rPr>
          <w:sz w:val="28"/>
          <w:szCs w:val="28"/>
          <w:lang w:val="ru-RU"/>
        </w:rPr>
        <w:t>• лизингодатель имеет право потребовать у лизингополучателя возвратить имущество, если он не выполняет условия договора.</w:t>
      </w:r>
    </w:p>
    <w:p w:rsidR="00611450" w:rsidRDefault="00611450">
      <w:pPr>
        <w:spacing w:line="360" w:lineRule="auto"/>
        <w:ind w:firstLine="426"/>
        <w:jc w:val="both"/>
        <w:rPr>
          <w:sz w:val="28"/>
          <w:szCs w:val="28"/>
          <w:lang w:val="ru-RU"/>
        </w:rPr>
      </w:pPr>
      <w:r>
        <w:rPr>
          <w:sz w:val="28"/>
          <w:szCs w:val="28"/>
          <w:lang w:val="ru-RU"/>
        </w:rPr>
        <w:t>Постановление также содержало рекомендации о:</w:t>
      </w:r>
    </w:p>
    <w:p w:rsidR="00611450" w:rsidRDefault="00611450">
      <w:pPr>
        <w:spacing w:line="360" w:lineRule="auto"/>
        <w:ind w:firstLine="426"/>
        <w:jc w:val="both"/>
        <w:rPr>
          <w:sz w:val="28"/>
          <w:szCs w:val="28"/>
          <w:lang w:val="ru-RU"/>
        </w:rPr>
      </w:pPr>
      <w:r>
        <w:rPr>
          <w:sz w:val="28"/>
          <w:szCs w:val="28"/>
          <w:lang w:val="ru-RU"/>
        </w:rPr>
        <w:t>• специальном изучении возможностей лизинга в привлечении инвестиций при проведении конверсии оборонных предприятий, атомных электростанций, на развитие сельского предпринимательства и строительство дорог;</w:t>
      </w:r>
    </w:p>
    <w:p w:rsidR="00611450" w:rsidRDefault="00611450">
      <w:pPr>
        <w:spacing w:line="360" w:lineRule="auto"/>
        <w:ind w:firstLine="426"/>
        <w:jc w:val="both"/>
        <w:rPr>
          <w:sz w:val="28"/>
          <w:szCs w:val="28"/>
          <w:lang w:val="ru-RU"/>
        </w:rPr>
      </w:pPr>
      <w:r>
        <w:rPr>
          <w:sz w:val="28"/>
          <w:szCs w:val="28"/>
          <w:lang w:val="ru-RU"/>
        </w:rPr>
        <w:t>• создании специального федерального фонда поддержки лизинга и организации международной конференции по лизингу в Москве;</w:t>
      </w:r>
    </w:p>
    <w:p w:rsidR="00611450" w:rsidRDefault="00611450">
      <w:pPr>
        <w:spacing w:line="360" w:lineRule="auto"/>
        <w:ind w:firstLine="426"/>
        <w:jc w:val="both"/>
        <w:rPr>
          <w:sz w:val="28"/>
          <w:szCs w:val="28"/>
          <w:lang w:val="ru-RU"/>
        </w:rPr>
      </w:pPr>
      <w:r>
        <w:rPr>
          <w:sz w:val="28"/>
          <w:szCs w:val="28"/>
          <w:lang w:val="ru-RU"/>
        </w:rPr>
        <w:t>• установлении налоговых льгот, освобождающих лизинговые компании от налога на прибыль, получаемую от реализации лизинговых договоров со сроком действия более трех лет. Это освобождение распространялось на доход по банковским кредитам, предоставленным лизинговым компаниям более чем на три года;</w:t>
      </w:r>
    </w:p>
    <w:p w:rsidR="00611450" w:rsidRDefault="00611450">
      <w:pPr>
        <w:spacing w:line="360" w:lineRule="auto"/>
        <w:ind w:firstLine="426"/>
        <w:jc w:val="both"/>
        <w:rPr>
          <w:sz w:val="28"/>
          <w:szCs w:val="28"/>
          <w:lang w:val="ru-RU"/>
        </w:rPr>
      </w:pPr>
      <w:r>
        <w:rPr>
          <w:sz w:val="28"/>
          <w:szCs w:val="28"/>
          <w:lang w:val="ru-RU"/>
        </w:rPr>
        <w:t>• освобождении лизинговых компаний от налога на добавленную стоимость (НДС) по некоторым видам оборудования;</w:t>
      </w:r>
    </w:p>
    <w:p w:rsidR="00611450" w:rsidRDefault="00611450">
      <w:pPr>
        <w:spacing w:line="360" w:lineRule="auto"/>
        <w:ind w:firstLine="426"/>
        <w:jc w:val="both"/>
        <w:rPr>
          <w:sz w:val="28"/>
          <w:szCs w:val="28"/>
          <w:lang w:val="ru-RU"/>
        </w:rPr>
      </w:pPr>
      <w:r>
        <w:rPr>
          <w:sz w:val="28"/>
          <w:szCs w:val="28"/>
          <w:lang w:val="ru-RU"/>
        </w:rPr>
        <w:t>• частичном освобождении от таможенных пошлин, налогов и акцизных сборов, взимаемых при ввозе оборудования в режиме временного ввоза по лизинговому договору;</w:t>
      </w:r>
    </w:p>
    <w:p w:rsidR="00611450" w:rsidRDefault="00611450">
      <w:pPr>
        <w:spacing w:line="360" w:lineRule="auto"/>
        <w:ind w:firstLine="426"/>
        <w:jc w:val="both"/>
        <w:rPr>
          <w:sz w:val="28"/>
          <w:szCs w:val="28"/>
          <w:lang w:val="ru-RU"/>
        </w:rPr>
      </w:pPr>
      <w:r>
        <w:rPr>
          <w:sz w:val="28"/>
          <w:szCs w:val="28"/>
          <w:lang w:val="ru-RU"/>
        </w:rPr>
        <w:t>• использовании опыта Европейской ассоциации лизинговых компаний, а также рассмотрении вопроса о присоединении к Конвенции УНИДРУА о международном финансовом лизинге (Оттава, 1988г.).</w:t>
      </w:r>
    </w:p>
    <w:p w:rsidR="00611450" w:rsidRDefault="00611450">
      <w:pPr>
        <w:spacing w:line="360" w:lineRule="auto"/>
        <w:ind w:firstLine="426"/>
        <w:jc w:val="both"/>
        <w:rPr>
          <w:sz w:val="28"/>
          <w:szCs w:val="28"/>
          <w:lang w:val="ru-RU"/>
        </w:rPr>
      </w:pPr>
      <w:r>
        <w:rPr>
          <w:sz w:val="28"/>
          <w:szCs w:val="28"/>
          <w:lang w:val="ru-RU"/>
        </w:rPr>
        <w:t>Кроме того, рекомендовалось включать в полном объеме в себестоимость продукции лизинговые платежи и платежи по процентам за кредиты банков и других кредитных учреждений, которые были использованы на осуществление лизинговой деятельности.</w:t>
      </w:r>
    </w:p>
    <w:p w:rsidR="00611450" w:rsidRDefault="00611450">
      <w:pPr>
        <w:spacing w:line="360" w:lineRule="auto"/>
        <w:ind w:firstLine="426"/>
        <w:jc w:val="both"/>
        <w:rPr>
          <w:sz w:val="28"/>
          <w:szCs w:val="28"/>
          <w:lang w:val="ru-RU"/>
        </w:rPr>
      </w:pPr>
      <w:r>
        <w:rPr>
          <w:sz w:val="28"/>
          <w:szCs w:val="28"/>
          <w:lang w:val="ru-RU"/>
        </w:rPr>
        <w:t>В то время как это постановление в большей своей части ориентировано на микрорегулирование деятельности лизинговых компаний, последняя рекомендация особенно важна для развития лизинга, учитывая, что проценты по обычным банковским кредитам, использованным для приобретения основных средств, прежде не разрешалось относить на себестоимость продукции. Такая рекомендация предоставила лизинговым компаниям относительное преимущество в привлечении клиентов. Впоследствии она была закреплена в постановлении Правительства Российской Федерации № 1133.</w:t>
      </w:r>
    </w:p>
    <w:p w:rsidR="00611450" w:rsidRDefault="00611450">
      <w:pPr>
        <w:spacing w:line="360" w:lineRule="auto"/>
        <w:ind w:firstLine="426"/>
        <w:jc w:val="both"/>
        <w:rPr>
          <w:sz w:val="28"/>
          <w:szCs w:val="28"/>
          <w:lang w:val="ru-RU"/>
        </w:rPr>
      </w:pPr>
      <w:r>
        <w:rPr>
          <w:i/>
          <w:iCs/>
          <w:sz w:val="28"/>
          <w:szCs w:val="28"/>
          <w:lang w:val="ru-RU"/>
        </w:rPr>
        <w:t>Письмо Центрального банка Российской Федерации от 30 июня 1995 г. № 12-16-1/422 “Об упорядочении валютных платежей за оборудование, взятое по договору лизинга”.</w:t>
      </w:r>
      <w:r>
        <w:rPr>
          <w:sz w:val="28"/>
          <w:szCs w:val="28"/>
          <w:lang w:val="ru-RU"/>
        </w:rPr>
        <w:t xml:space="preserve"> В нем лизинговые платежи не рассматривались как текущие валютные операции, а это означало, что для реализации договоров международного лизинга необходимо наличие лицензии Центрального банка России, причем для каждого договора — отдельной. Данное требование снижает привлекательность международного лизинга, так как получение лицензии связано с большими затратами времени, а кроме того, предусматривается дополнительная отчетность перед Центральным банком.</w:t>
      </w:r>
    </w:p>
    <w:p w:rsidR="00611450" w:rsidRDefault="00611450">
      <w:pPr>
        <w:spacing w:line="360" w:lineRule="auto"/>
        <w:ind w:firstLine="426"/>
        <w:jc w:val="both"/>
        <w:rPr>
          <w:sz w:val="28"/>
          <w:szCs w:val="28"/>
          <w:lang w:val="ru-RU"/>
        </w:rPr>
      </w:pPr>
      <w:r>
        <w:rPr>
          <w:i/>
          <w:iCs/>
          <w:sz w:val="28"/>
          <w:szCs w:val="28"/>
          <w:lang w:val="ru-RU"/>
        </w:rPr>
        <w:t>Приказ Министерства финансов Российской Федерации от</w:t>
      </w:r>
      <w:r>
        <w:rPr>
          <w:sz w:val="28"/>
          <w:szCs w:val="28"/>
          <w:lang w:val="ru-RU"/>
        </w:rPr>
        <w:t xml:space="preserve"> 25 </w:t>
      </w:r>
      <w:r>
        <w:rPr>
          <w:i/>
          <w:iCs/>
          <w:sz w:val="28"/>
          <w:szCs w:val="28"/>
          <w:lang w:val="ru-RU"/>
        </w:rPr>
        <w:t>сентября 1995 г. № 105 “Об отражении в бухгалтерском, учете и отчетности лизинговых операций”.</w:t>
      </w:r>
      <w:r>
        <w:rPr>
          <w:sz w:val="28"/>
          <w:szCs w:val="28"/>
          <w:lang w:val="ru-RU"/>
        </w:rPr>
        <w:t xml:space="preserve"> Этот приказ явился первым нормативным документом, регламентирующим бухгалтерский учет лизинговых операций в России. В настоящее время признан полностью утратившим силу в связи с выходом приказа Министерства финансов РФ № 15 от 17 февраля 1997г.</w:t>
      </w:r>
    </w:p>
    <w:p w:rsidR="00611450" w:rsidRDefault="00611450">
      <w:pPr>
        <w:spacing w:line="360" w:lineRule="auto"/>
        <w:ind w:firstLine="426"/>
        <w:jc w:val="both"/>
        <w:rPr>
          <w:sz w:val="28"/>
          <w:szCs w:val="28"/>
          <w:lang w:val="ru-RU"/>
        </w:rPr>
      </w:pPr>
      <w:r>
        <w:rPr>
          <w:i/>
          <w:iCs/>
          <w:sz w:val="28"/>
          <w:szCs w:val="28"/>
          <w:lang w:val="ru-RU"/>
        </w:rPr>
        <w:t>Постановление Правительства Российской Федерации от 20 ноября 1995 г. № 1133 “О внесении дополнений в Положение о составе затрат по производству и реализации продукции (работ, услуг), включаемых в себестоимость продукции (работ, услуг), и о порядке формирования финансовых результатов, учитываемых при налогообложении прибыли”.</w:t>
      </w:r>
      <w:r>
        <w:rPr>
          <w:sz w:val="28"/>
          <w:szCs w:val="28"/>
          <w:lang w:val="ru-RU"/>
        </w:rPr>
        <w:t xml:space="preserve"> В соответствии с этим постановлением субъекты лизинговой деятельности получили возможность относить на себестоимость продукции (работ, услуг) лизинговые платежи по операциям финансового лизинга и проценты по полученным заемным средствам, используемым для осуществления лизинговых договоров с учетом установленных ограничений. Затраты на оплату процентов по рублевым кредитам относятся на себестоимость продукции в пределах учетной ставки Центрального банка РФ, увеличенной на три пункта, по валютным кредитам — в пределах ставки </w:t>
      </w:r>
      <w:r>
        <w:rPr>
          <w:sz w:val="28"/>
          <w:szCs w:val="28"/>
          <w:lang w:val="en-US"/>
        </w:rPr>
        <w:t>LIBOR</w:t>
      </w:r>
      <w:r>
        <w:rPr>
          <w:sz w:val="28"/>
          <w:szCs w:val="28"/>
          <w:lang w:val="ru-RU"/>
        </w:rPr>
        <w:t>, увеличенной на три пункта (но не более 15%).</w:t>
      </w:r>
    </w:p>
    <w:p w:rsidR="00611450" w:rsidRDefault="00611450">
      <w:pPr>
        <w:spacing w:line="360" w:lineRule="auto"/>
        <w:ind w:firstLine="426"/>
        <w:jc w:val="both"/>
        <w:rPr>
          <w:sz w:val="28"/>
          <w:szCs w:val="28"/>
          <w:lang w:val="ru-RU"/>
        </w:rPr>
      </w:pPr>
      <w:r>
        <w:rPr>
          <w:i/>
          <w:iCs/>
          <w:sz w:val="28"/>
          <w:szCs w:val="28"/>
          <w:lang w:val="ru-RU"/>
        </w:rPr>
        <w:t>Гражданский кодекс Российской Федерации. Часть вторая.</w:t>
      </w:r>
      <w:r>
        <w:rPr>
          <w:sz w:val="28"/>
          <w:szCs w:val="28"/>
          <w:lang w:val="ru-RU"/>
        </w:rPr>
        <w:t xml:space="preserve"> (Вступил в действие 1 марта 1996 г.). Раздел Гражданского кодекса (гл. 34, § 6), посвященный финансовой аренде, закрепляет некоторые временные нормы, установленные постановлением Правительства Российской Федерации № 633. Указанный параграф содержит определение договора финансовой аренды и его предмета, условия передачи арендатору предмета договора финансовой аренды, перехода к арендатору риска случайной гибели или случайной порчи имущества и др. Гражданским кодексом установлено, что лизинговая сделка определяется отношениями трех сторон: продавца, лизингодателя и лизингополучателя. Лизингодатель является собственником оборудования, передаваемого в аренду.</w:t>
      </w:r>
    </w:p>
    <w:p w:rsidR="00611450" w:rsidRDefault="00611450">
      <w:pPr>
        <w:spacing w:line="360" w:lineRule="auto"/>
        <w:ind w:firstLine="426"/>
        <w:jc w:val="both"/>
        <w:rPr>
          <w:sz w:val="28"/>
          <w:szCs w:val="28"/>
          <w:lang w:val="ru-RU"/>
        </w:rPr>
      </w:pPr>
      <w:r>
        <w:rPr>
          <w:sz w:val="28"/>
          <w:szCs w:val="28"/>
          <w:lang w:val="ru-RU"/>
        </w:rPr>
        <w:t>Гражданский кодекс предоставил свободу участникам лизинговой сделки в определении условий лизингового договора. Теперь не требуется, чтобы сумма арендных платежей за весь период аренды была равной или близкой к стоимости арендованного имущества, или чтобы срок аренды приблизительно равнялся среднему сроку службы имущества. Кроме того, в Гражданском кодексе не предусмотрено, что лизингополучатель — единственный, кто несет риск потери оборудования. Такие положения могут быть урегулированы в договоре.</w:t>
      </w:r>
    </w:p>
    <w:p w:rsidR="00611450" w:rsidRDefault="00611450">
      <w:pPr>
        <w:spacing w:line="360" w:lineRule="auto"/>
        <w:ind w:firstLine="426"/>
        <w:jc w:val="both"/>
        <w:rPr>
          <w:sz w:val="28"/>
          <w:szCs w:val="28"/>
          <w:lang w:val="ru-RU"/>
        </w:rPr>
      </w:pPr>
      <w:r>
        <w:rPr>
          <w:sz w:val="28"/>
          <w:szCs w:val="28"/>
          <w:lang w:val="ru-RU"/>
        </w:rPr>
        <w:t>Вступление в действие части второй Гражданского кодекса закрепило правовую базу лизинга и явилось серьезным шагом на пути формирования целостной системы правового регулирования лизинговых отношений.</w:t>
      </w:r>
    </w:p>
    <w:p w:rsidR="00611450" w:rsidRDefault="00611450">
      <w:pPr>
        <w:spacing w:line="360" w:lineRule="auto"/>
        <w:ind w:firstLine="426"/>
        <w:jc w:val="both"/>
        <w:rPr>
          <w:sz w:val="28"/>
          <w:szCs w:val="28"/>
          <w:lang w:val="ru-RU"/>
        </w:rPr>
      </w:pPr>
      <w:r>
        <w:rPr>
          <w:i/>
          <w:iCs/>
          <w:sz w:val="28"/>
          <w:szCs w:val="28"/>
          <w:lang w:val="ru-RU"/>
        </w:rPr>
        <w:t>Постановление Правительства Российской Федерации от 26 февраля 1996 г. № 167 “Об утверждении Положения о лицензировании лизинговой деятельности в Российской Федерации”.</w:t>
      </w:r>
      <w:r>
        <w:rPr>
          <w:sz w:val="28"/>
          <w:szCs w:val="28"/>
          <w:lang w:val="ru-RU"/>
        </w:rPr>
        <w:t xml:space="preserve"> Введенная этим постановлением процедура лицензирования лизинговых компаний позволяет оградить лизинговый рынок от случайных и ненадежных участников. Лицензия, выданная Министерством экономики РФ, действительна на всей территории России на срок от одного года до пяти лет. Потенциально сильные лизинговые компании могут получить лицензию на пять лет. Что касается вновь образованных компаний с ограниченным объемом капитала, то они могут получить лицензию на срок от одного года до двух лет. Приблизительная стоимость лицензии для компании-резидента составляет 1500 долл. Министерство экономики РФ перед выдачей лицензии может потребовать проведение аудита компании независимыми экспертами. Постановление содержит также требование о том, что 40% дохода лизинговой компании должны приходиться на деятельность по реализации лизинговых договоров.</w:t>
      </w:r>
    </w:p>
    <w:p w:rsidR="00611450" w:rsidRDefault="00611450">
      <w:pPr>
        <w:spacing w:line="360" w:lineRule="auto"/>
        <w:ind w:firstLine="426"/>
        <w:jc w:val="both"/>
        <w:rPr>
          <w:sz w:val="28"/>
          <w:szCs w:val="28"/>
          <w:lang w:val="ru-RU"/>
        </w:rPr>
      </w:pPr>
      <w:r>
        <w:rPr>
          <w:sz w:val="28"/>
          <w:szCs w:val="28"/>
          <w:lang w:val="ru-RU"/>
        </w:rPr>
        <w:t xml:space="preserve">Методические рекомендации по расчету лизинговых платежей, утвержденные Министерством, экономики РФ 16 апреля 1996 г. и согласованные с </w:t>
      </w:r>
      <w:r>
        <w:rPr>
          <w:i/>
          <w:iCs/>
          <w:sz w:val="28"/>
          <w:szCs w:val="28"/>
          <w:lang w:val="ru-RU"/>
        </w:rPr>
        <w:t>Министерством финансов РФ.</w:t>
      </w:r>
      <w:r>
        <w:rPr>
          <w:sz w:val="28"/>
          <w:szCs w:val="28"/>
          <w:lang w:val="ru-RU"/>
        </w:rPr>
        <w:t xml:space="preserve"> Настоящие Методические рекомендации разработаны Министерством экономики РФ и предназначены для расчетов лизинговых платежей при заключении договоров финансового лизинга.</w:t>
      </w:r>
    </w:p>
    <w:p w:rsidR="00611450" w:rsidRDefault="00611450">
      <w:pPr>
        <w:spacing w:line="360" w:lineRule="auto"/>
        <w:ind w:firstLine="426"/>
        <w:jc w:val="both"/>
        <w:rPr>
          <w:sz w:val="28"/>
          <w:szCs w:val="28"/>
          <w:lang w:val="ru-RU"/>
        </w:rPr>
      </w:pPr>
      <w:r>
        <w:rPr>
          <w:sz w:val="28"/>
          <w:szCs w:val="28"/>
          <w:lang w:val="ru-RU"/>
        </w:rPr>
        <w:t>Под лизинговыми платежами понимается общая сумма, выплачиваемая лизингополучателем лизингодателю за предоставленное ему право пользования имуществом — предметом договора. В лизинговые платежи включаются амортизация лизингового имущества за весь срок действия договора лизинга, компенсация платы лизингодателя за использованные им заемные средства, комиссионное вознаграждение, плата за дополнительные услуги лизингодателя, а также стоимость выкупаемого имущества, если договором предусмотрен выкуп и порядок выплат указанной стоимости в виде долей в составе лизинговых платежей. Лизинговые платежи осуществляются в виде отдельных взносов.</w:t>
      </w:r>
    </w:p>
    <w:p w:rsidR="00611450" w:rsidRDefault="00611450">
      <w:pPr>
        <w:spacing w:line="360" w:lineRule="auto"/>
        <w:ind w:firstLine="426"/>
        <w:jc w:val="both"/>
        <w:rPr>
          <w:sz w:val="28"/>
          <w:szCs w:val="28"/>
          <w:lang w:val="ru-RU"/>
        </w:rPr>
      </w:pPr>
      <w:r>
        <w:rPr>
          <w:i/>
          <w:iCs/>
          <w:sz w:val="28"/>
          <w:szCs w:val="28"/>
          <w:lang w:val="ru-RU"/>
        </w:rPr>
        <w:t>Федеральный закон Российской Федерации от 1 апреля 1996 г. № 25-ФЗ “О внесении изменений и дополнений в Закон Российской Федерации “О налоге на добавленную стоимость”.</w:t>
      </w:r>
      <w:r>
        <w:rPr>
          <w:sz w:val="28"/>
          <w:szCs w:val="28"/>
          <w:lang w:val="ru-RU"/>
        </w:rPr>
        <w:t xml:space="preserve"> Этим Законом введены в перечень услуг, освобождаемых от налога на добавленную стоимость, платежи малых предприятий по лизинговым сделкам в полном объеме.</w:t>
      </w:r>
    </w:p>
    <w:p w:rsidR="00611450" w:rsidRDefault="00611450">
      <w:pPr>
        <w:spacing w:line="360" w:lineRule="auto"/>
        <w:ind w:firstLine="426"/>
        <w:jc w:val="both"/>
        <w:rPr>
          <w:sz w:val="28"/>
          <w:szCs w:val="28"/>
          <w:lang w:val="ru-RU"/>
        </w:rPr>
      </w:pPr>
      <w:r>
        <w:rPr>
          <w:i/>
          <w:iCs/>
          <w:sz w:val="28"/>
          <w:szCs w:val="28"/>
          <w:lang w:val="ru-RU"/>
        </w:rPr>
        <w:t>Постановление Правительства Российской Федерации от 27 июня</w:t>
      </w:r>
    </w:p>
    <w:p w:rsidR="00611450" w:rsidRDefault="00611450">
      <w:pPr>
        <w:spacing w:line="360" w:lineRule="auto"/>
        <w:ind w:firstLine="426"/>
        <w:jc w:val="both"/>
        <w:rPr>
          <w:sz w:val="28"/>
          <w:szCs w:val="28"/>
          <w:lang w:val="ru-RU"/>
        </w:rPr>
      </w:pPr>
      <w:r>
        <w:rPr>
          <w:i/>
          <w:iCs/>
          <w:sz w:val="28"/>
          <w:szCs w:val="28"/>
          <w:lang w:val="ru-RU"/>
        </w:rPr>
        <w:t>1996 г. № 752 “О государственной поддержке развития лизинговой деятельности в Российской Федерации”.</w:t>
      </w:r>
      <w:r>
        <w:rPr>
          <w:sz w:val="28"/>
          <w:szCs w:val="28"/>
          <w:lang w:val="ru-RU"/>
        </w:rPr>
        <w:t xml:space="preserve"> В нем предусмотрено выделение средств в 1997—2000 гг. для финансирования на конкурсной основе высокоэффективных инвестиционных проектов, реализуемых с использованием финансового лизинга. Кроме того, в этом постановлении определено, что ко всем видам движимого имущества, являющегося объектом лизингового договора и относимого к активной части основных фондов, может применяться механизм ускоренной амортизации с коэффициентом не выше 3, а также что условия постановки лизингового имущества на баланс лизингодателя или лизингополуча</w:t>
      </w:r>
      <w:r>
        <w:rPr>
          <w:sz w:val="28"/>
          <w:szCs w:val="28"/>
          <w:lang w:val="ru-RU"/>
        </w:rPr>
        <w:softHyphen/>
        <w:t>еля могут определяться по согласованию между сторонами лизингового договора.</w:t>
      </w:r>
    </w:p>
    <w:p w:rsidR="00611450" w:rsidRDefault="00611450">
      <w:pPr>
        <w:spacing w:line="360" w:lineRule="auto"/>
        <w:ind w:firstLine="426"/>
        <w:jc w:val="both"/>
        <w:rPr>
          <w:sz w:val="28"/>
          <w:szCs w:val="28"/>
          <w:lang w:val="ru-RU"/>
        </w:rPr>
      </w:pPr>
      <w:r>
        <w:rPr>
          <w:i/>
          <w:iCs/>
          <w:sz w:val="28"/>
          <w:szCs w:val="28"/>
          <w:lang w:val="ru-RU"/>
        </w:rPr>
        <w:t>Приказ Министерства финансов Российской Федерации от 17 февраля</w:t>
      </w:r>
    </w:p>
    <w:p w:rsidR="00611450" w:rsidRDefault="00611450">
      <w:pPr>
        <w:spacing w:line="360" w:lineRule="auto"/>
        <w:ind w:firstLine="426"/>
        <w:jc w:val="both"/>
        <w:rPr>
          <w:sz w:val="28"/>
          <w:szCs w:val="28"/>
          <w:lang w:val="ru-RU"/>
        </w:rPr>
      </w:pPr>
      <w:r>
        <w:rPr>
          <w:i/>
          <w:iCs/>
          <w:sz w:val="28"/>
          <w:szCs w:val="28"/>
          <w:lang w:val="ru-RU"/>
        </w:rPr>
        <w:t>1997 г. № 15 “</w:t>
      </w:r>
      <w:r>
        <w:rPr>
          <w:i/>
          <w:iCs/>
          <w:sz w:val="28"/>
          <w:szCs w:val="28"/>
          <w:lang w:val="en-US"/>
        </w:rPr>
        <w:t>O</w:t>
      </w:r>
      <w:r>
        <w:rPr>
          <w:i/>
          <w:iCs/>
          <w:sz w:val="28"/>
          <w:szCs w:val="28"/>
          <w:lang w:val="ru-RU"/>
        </w:rPr>
        <w:t>б отражении в бухгалтерском учете операций по договору лизинга”.</w:t>
      </w:r>
      <w:r>
        <w:rPr>
          <w:sz w:val="28"/>
          <w:szCs w:val="28"/>
          <w:lang w:val="ru-RU"/>
        </w:rPr>
        <w:t xml:space="preserve"> Принят во исполнение постановления Правительства Российской Федерации от 27 июня 1996 г. № 752. Этим приказом:</w:t>
      </w:r>
    </w:p>
    <w:p w:rsidR="00611450" w:rsidRDefault="00611450">
      <w:pPr>
        <w:spacing w:line="360" w:lineRule="auto"/>
        <w:ind w:firstLine="426"/>
        <w:jc w:val="both"/>
        <w:rPr>
          <w:sz w:val="28"/>
          <w:szCs w:val="28"/>
          <w:lang w:val="ru-RU"/>
        </w:rPr>
      </w:pPr>
      <w:r>
        <w:rPr>
          <w:sz w:val="28"/>
          <w:szCs w:val="28"/>
          <w:lang w:val="ru-RU"/>
        </w:rPr>
        <w:t>• утверждены Указания об отражении в бухгалтерском учете операций по договору лизинга согласно Приложению 1 к настоящемуприказу;</w:t>
      </w:r>
    </w:p>
    <w:p w:rsidR="00611450" w:rsidRDefault="00611450">
      <w:pPr>
        <w:spacing w:line="360" w:lineRule="auto"/>
        <w:ind w:firstLine="426"/>
        <w:jc w:val="both"/>
        <w:rPr>
          <w:sz w:val="28"/>
          <w:szCs w:val="28"/>
          <w:lang w:val="ru-RU"/>
        </w:rPr>
      </w:pPr>
      <w:r>
        <w:rPr>
          <w:sz w:val="28"/>
          <w:szCs w:val="28"/>
          <w:lang w:val="ru-RU"/>
        </w:rPr>
        <w:t>• признан утратившим силу приказ Министерства финансов Российской Федерации от 25 сентября 1995 г. № 105; введены изменения к плану счетов бухгалтерского учета финансово-хозяйственной деятельности предприятий и инструкции по его применению, утвержденных приказом Минфина СССР от 1 ноября 1991 г. № 56. Счет 03, предназначенный для обобщения информации о наличии и движении вложений предприятия в материальные ценности, предоставляемые по договору аренды (лизинга), определен в следующей редакции: “Доходные вложения в материальные ценности”.</w:t>
      </w:r>
    </w:p>
    <w:p w:rsidR="00611450" w:rsidRDefault="00611450">
      <w:pPr>
        <w:spacing w:line="360" w:lineRule="auto"/>
        <w:ind w:firstLine="426"/>
        <w:jc w:val="both"/>
        <w:rPr>
          <w:sz w:val="28"/>
          <w:szCs w:val="28"/>
          <w:lang w:val="ru-RU"/>
        </w:rPr>
      </w:pPr>
      <w:r>
        <w:rPr>
          <w:i/>
          <w:iCs/>
          <w:sz w:val="28"/>
          <w:szCs w:val="28"/>
          <w:lang w:val="ru-RU"/>
        </w:rPr>
        <w:t>Постановление Правительства Российской Федерации от 21 июля 1997 г.. № 915 “О мероприятиях по развитию лизинга в Российской Федерации на 1997-2000 годы”.</w:t>
      </w:r>
      <w:r>
        <w:rPr>
          <w:sz w:val="28"/>
          <w:szCs w:val="28"/>
          <w:lang w:val="ru-RU"/>
        </w:rPr>
        <w:t xml:space="preserve"> Данное постановление разделяет концепцию о том, что лизинг является важным инструментом инвестиционной деятельности, и содержит рекомендации о снижении таможенных пошлин при ввозе технологического оборудования, которое не имеет аналогов в России, и проведении обучения по лизингу.</w:t>
      </w:r>
    </w:p>
    <w:p w:rsidR="00611450" w:rsidRDefault="00611450">
      <w:pPr>
        <w:spacing w:line="360" w:lineRule="auto"/>
        <w:ind w:firstLine="426"/>
        <w:jc w:val="both"/>
        <w:rPr>
          <w:sz w:val="28"/>
          <w:szCs w:val="28"/>
          <w:lang w:val="ru-RU"/>
        </w:rPr>
      </w:pPr>
      <w:r>
        <w:rPr>
          <w:sz w:val="28"/>
          <w:szCs w:val="28"/>
          <w:lang w:val="ru-RU"/>
        </w:rPr>
        <w:t>Хотя в постановлении и говорится о необходимости принятия мер, направленных на развитие финансового лизинга, в нем четко не определены, какие министерства, имеющие отношение к лизингу, ответственны за реализацию указанных мер и каковы должны быть результаты деятельности соответствующих министерств и ведомств в этой области.</w:t>
      </w:r>
    </w:p>
    <w:p w:rsidR="00611450" w:rsidRDefault="00611450">
      <w:pPr>
        <w:spacing w:line="360" w:lineRule="auto"/>
        <w:ind w:firstLine="426"/>
        <w:jc w:val="both"/>
        <w:rPr>
          <w:sz w:val="28"/>
          <w:szCs w:val="28"/>
          <w:lang w:val="ru-RU"/>
        </w:rPr>
      </w:pPr>
      <w:r>
        <w:rPr>
          <w:i/>
          <w:iCs/>
          <w:sz w:val="28"/>
          <w:szCs w:val="28"/>
          <w:lang w:val="ru-RU"/>
        </w:rPr>
        <w:t>Федеральный закон Российской Федерации от 8 февраля 1998 г. №16-ФЗ “О присоединении Российской Федерации к Конвенции УНИДРУА о международном финансовом лизинге”.</w:t>
      </w:r>
      <w:r>
        <w:rPr>
          <w:sz w:val="28"/>
          <w:szCs w:val="28"/>
          <w:lang w:val="ru-RU"/>
        </w:rPr>
        <w:t xml:space="preserve"> Принятое Государственной Думой решение о присоединении к Конвенции является позитивным шагом, так как последняя получила широкое признание во всем мире как серьезная база для написания национального закона о лизинге.</w:t>
      </w:r>
    </w:p>
    <w:p w:rsidR="00611450" w:rsidRDefault="00611450">
      <w:pPr>
        <w:spacing w:line="360" w:lineRule="auto"/>
        <w:ind w:firstLine="426"/>
        <w:jc w:val="both"/>
        <w:rPr>
          <w:i/>
          <w:iCs/>
          <w:sz w:val="28"/>
          <w:szCs w:val="28"/>
          <w:lang w:val="ru-RU"/>
        </w:rPr>
      </w:pPr>
      <w:r>
        <w:rPr>
          <w:i/>
          <w:iCs/>
          <w:sz w:val="28"/>
          <w:szCs w:val="28"/>
          <w:lang w:val="ru-RU"/>
        </w:rPr>
        <w:t>Федеральный закон “О лизинге” от 29 октября 1998 года № 164-ФЗ.</w:t>
      </w:r>
    </w:p>
    <w:p w:rsidR="00611450" w:rsidRDefault="00611450">
      <w:pPr>
        <w:spacing w:line="360" w:lineRule="auto"/>
        <w:ind w:firstLine="426"/>
        <w:jc w:val="both"/>
        <w:rPr>
          <w:sz w:val="28"/>
          <w:szCs w:val="28"/>
          <w:lang w:val="ru-RU"/>
        </w:rPr>
      </w:pPr>
      <w:r>
        <w:rPr>
          <w:sz w:val="28"/>
          <w:szCs w:val="28"/>
          <w:lang w:val="ru-RU"/>
        </w:rPr>
        <w:t>Споры по Закону "О лизинге" не утихают. В печати, на конференциях и семинарах продолжаются острые дебаты относительно достоинств и недостатков этого законодательного акта.</w:t>
      </w:r>
    </w:p>
    <w:p w:rsidR="00611450" w:rsidRDefault="00611450">
      <w:pPr>
        <w:spacing w:line="360" w:lineRule="auto"/>
        <w:ind w:firstLine="426"/>
        <w:jc w:val="both"/>
        <w:rPr>
          <w:sz w:val="28"/>
          <w:szCs w:val="28"/>
          <w:lang w:val="ru-RU"/>
        </w:rPr>
      </w:pPr>
      <w:r>
        <w:rPr>
          <w:sz w:val="28"/>
          <w:szCs w:val="28"/>
          <w:lang w:val="ru-RU"/>
        </w:rPr>
        <w:t>До принятия этого основополагающего закона в Российской Федерации действовали и продолжают действовать 14 нормативных правовых актов различного уровня, регулирующих лизинговую деятельность в стране. Все эти акты посвящены отдельным аспектам деятельности в области лизинга, и только Закон является всеобъемлющим документом в этой сфере. Он состоит из шести глав, включающих 39 статей (в Гражданском кодексе Российской Федерации лизингу посвящен один параграф из шести статей).</w:t>
      </w:r>
    </w:p>
    <w:p w:rsidR="00611450" w:rsidRDefault="00611450">
      <w:pPr>
        <w:spacing w:line="360" w:lineRule="auto"/>
        <w:ind w:firstLine="426"/>
        <w:jc w:val="both"/>
        <w:rPr>
          <w:sz w:val="28"/>
          <w:szCs w:val="28"/>
          <w:lang w:val="ru-RU"/>
        </w:rPr>
      </w:pPr>
      <w:r>
        <w:rPr>
          <w:sz w:val="28"/>
          <w:szCs w:val="28"/>
          <w:lang w:val="ru-RU"/>
        </w:rPr>
        <w:t>Федеральный закон однозначно определяет лизинг как вид инвестиционной деятельности и устанавливает своими целями развитие различных форм инвестиций в средства производства на основе операций лизинга, защиту прав собственности, прав участников инвестиционного процесса, обеспечение эффективности инвестирования. Данное определение лизинга более широкое, чем понятие “финансовая аренда”, примененное в § 6 гл. 34 “Аренда” Гражданского кодекса РФ. В настоящем изменении определения не следует видеть только новую форму, оно отражает сущность понятия и характеризует качественный скачок в развитии лизинга в Российской Федерации.</w:t>
      </w:r>
    </w:p>
    <w:p w:rsidR="00611450" w:rsidRDefault="00611450">
      <w:pPr>
        <w:spacing w:line="360" w:lineRule="auto"/>
        <w:ind w:firstLine="426"/>
        <w:jc w:val="both"/>
        <w:rPr>
          <w:sz w:val="28"/>
          <w:szCs w:val="28"/>
          <w:lang w:val="ru-RU"/>
        </w:rPr>
      </w:pPr>
      <w:r>
        <w:rPr>
          <w:sz w:val="28"/>
          <w:szCs w:val="28"/>
          <w:lang w:val="ru-RU"/>
        </w:rPr>
        <w:t>Огромна роль Закона в защите прав лизингодателя как инвестора. Определены меры и условия оперативного изъятия имущества у недобросовестного лизингополучателя, систематически не выплачивающего лизинговые платежи; кроме того, впервые лизингодатель как кредитор имеет возможность контроля за финансовым положением своего должника— лизингополучателя.</w:t>
      </w:r>
    </w:p>
    <w:p w:rsidR="00611450" w:rsidRDefault="00611450">
      <w:pPr>
        <w:spacing w:line="360" w:lineRule="auto"/>
        <w:ind w:firstLine="426"/>
        <w:jc w:val="both"/>
        <w:rPr>
          <w:sz w:val="28"/>
          <w:szCs w:val="28"/>
          <w:lang w:val="ru-RU"/>
        </w:rPr>
      </w:pPr>
      <w:r>
        <w:rPr>
          <w:sz w:val="28"/>
          <w:szCs w:val="28"/>
          <w:lang w:val="ru-RU"/>
        </w:rPr>
        <w:t>Физические лица включены наряду с юридическими лицами в состав равноправных участников лизинговых сделок (статьи 1, 2 и 4).</w:t>
      </w:r>
    </w:p>
    <w:p w:rsidR="00611450" w:rsidRDefault="00611450">
      <w:pPr>
        <w:spacing w:line="360" w:lineRule="auto"/>
        <w:ind w:firstLine="426"/>
        <w:jc w:val="both"/>
        <w:rPr>
          <w:sz w:val="28"/>
          <w:szCs w:val="28"/>
          <w:lang w:val="ru-RU"/>
        </w:rPr>
      </w:pPr>
      <w:r>
        <w:rPr>
          <w:sz w:val="28"/>
          <w:szCs w:val="28"/>
          <w:lang w:val="ru-RU"/>
        </w:rPr>
        <w:t>Впервые определены формы, типы и виды лизинга, в частности, основные формы лизинга— внутренний и международный, типы— долгосрочный, среднесрочный и краткосрочный; виды — финансовый, возвратный и оперативный.</w:t>
      </w:r>
    </w:p>
    <w:p w:rsidR="00611450" w:rsidRDefault="00611450">
      <w:pPr>
        <w:spacing w:line="360" w:lineRule="auto"/>
        <w:ind w:firstLine="426"/>
        <w:jc w:val="both"/>
        <w:rPr>
          <w:sz w:val="28"/>
          <w:szCs w:val="28"/>
          <w:lang w:val="ru-RU"/>
        </w:rPr>
      </w:pPr>
      <w:r>
        <w:rPr>
          <w:sz w:val="28"/>
          <w:szCs w:val="28"/>
          <w:lang w:val="ru-RU"/>
        </w:rPr>
        <w:t>Определена правовая база сублизинга, а также разрешены проблемы совмещения обязательств его участниками.</w:t>
      </w:r>
    </w:p>
    <w:p w:rsidR="00611450" w:rsidRDefault="00611450">
      <w:pPr>
        <w:spacing w:line="360" w:lineRule="auto"/>
        <w:ind w:firstLine="426"/>
        <w:jc w:val="both"/>
        <w:rPr>
          <w:sz w:val="28"/>
          <w:szCs w:val="28"/>
          <w:lang w:val="ru-RU"/>
        </w:rPr>
      </w:pPr>
      <w:r>
        <w:rPr>
          <w:sz w:val="28"/>
          <w:szCs w:val="28"/>
          <w:lang w:val="ru-RU"/>
        </w:rPr>
        <w:t>Законом установлено, что лизинговая деятельность лизинговых компаний, а также граждан, осуществляющих лизинговую деятельность и зарегистрированных в качестве индивидуальных предпринимателей, ведется на основании разрешений (лицензий), полученных в установленном законодательством Российской Федерации порядке.</w:t>
      </w:r>
    </w:p>
    <w:p w:rsidR="00611450" w:rsidRDefault="00611450">
      <w:pPr>
        <w:spacing w:line="360" w:lineRule="auto"/>
        <w:ind w:firstLine="426"/>
        <w:jc w:val="both"/>
        <w:rPr>
          <w:sz w:val="28"/>
          <w:szCs w:val="28"/>
          <w:lang w:val="ru-RU"/>
        </w:rPr>
      </w:pPr>
      <w:r>
        <w:rPr>
          <w:sz w:val="28"/>
          <w:szCs w:val="28"/>
          <w:lang w:val="ru-RU"/>
        </w:rPr>
        <w:t>Лицензирование лизинговой деятельности нерезидентов Российской Федерации должно осуществляться после их постановки на учет в целях налогообложения на территории РФ.</w:t>
      </w:r>
    </w:p>
    <w:p w:rsidR="00611450" w:rsidRDefault="00611450">
      <w:pPr>
        <w:spacing w:line="360" w:lineRule="auto"/>
        <w:ind w:firstLine="426"/>
        <w:jc w:val="both"/>
        <w:rPr>
          <w:sz w:val="28"/>
          <w:szCs w:val="28"/>
          <w:lang w:val="ru-RU"/>
        </w:rPr>
      </w:pPr>
      <w:r>
        <w:rPr>
          <w:sz w:val="28"/>
          <w:szCs w:val="28"/>
          <w:lang w:val="ru-RU"/>
        </w:rPr>
        <w:t>Данное положение уже сегодня вызывает у нерезидентов негативное отношение, так как они усматривают в этом возможность двойного налогообложения.</w:t>
      </w:r>
    </w:p>
    <w:p w:rsidR="00611450" w:rsidRDefault="00611450">
      <w:pPr>
        <w:spacing w:line="360" w:lineRule="auto"/>
        <w:ind w:firstLine="426"/>
        <w:jc w:val="both"/>
        <w:rPr>
          <w:sz w:val="28"/>
          <w:szCs w:val="28"/>
          <w:lang w:val="ru-RU"/>
        </w:rPr>
      </w:pPr>
      <w:r>
        <w:rPr>
          <w:sz w:val="28"/>
          <w:szCs w:val="28"/>
          <w:lang w:val="ru-RU"/>
        </w:rPr>
        <w:t>Согласно п. 2 ст. 34 Закона не требуется получения лицензии Центрального банка Российской Федерации на осуществление лизингодателем или лизингополучателем любых валютных операций, связанных с лизинговой деятельностью. Однако эта статья до сих пор не работает, так как ЦБ РФ руководствуется прежде всего профильными законами, в том числе Законом РФ от 09.10.92 № 3615-1 “О валютном регулировании и валютном контроле”. Как следует из подп. “е” п.10 ст.1 данного закона, операции, не отнесенные законом к текущим валютным операциям, необходимо относить к валютным операциям, связанным с движением капитала, по которым требуется получение лицензии Банка России (п.4 разд.2). Лизинговые операции, в частности переводы в виде платы за имущество при лизинге, в данном законе не предусмотрены, что дает повод для различного толкования норм данного закона. С одной стороны если срок, в течение которого арендатор осуществляет плату нерезиденту за предоставление имущества по лизингу, превышает 90 дней от даты предоставления оборудования во временное владение и пользование, то осуществляемые при этом переводы иностранной валюты из РФ следует квалифицировать как валютные операции, связанные с движением капитала. В случае если платеж будет осуществлен в пределах 90 дней от даты предоставления оборудования в аренду, что само по себе мало вероятно, то данная операция будет являться текущей валютной операцией, не требующей наличия лицензии ЦБ РФ. Таким образом по существу признается, что лизинговые платежи являются валютными операциями, связанными с движением капитала.</w:t>
      </w:r>
    </w:p>
    <w:p w:rsidR="00611450" w:rsidRDefault="00611450">
      <w:pPr>
        <w:spacing w:line="360" w:lineRule="auto"/>
        <w:ind w:firstLine="426"/>
        <w:jc w:val="both"/>
        <w:rPr>
          <w:sz w:val="28"/>
          <w:szCs w:val="28"/>
          <w:lang w:val="ru-RU"/>
        </w:rPr>
      </w:pPr>
      <w:r>
        <w:rPr>
          <w:sz w:val="28"/>
          <w:szCs w:val="28"/>
          <w:lang w:val="ru-RU"/>
        </w:rPr>
        <w:t>С другой стороны операция по переводу нерезиденту платы за имущество по лизингу за рубеж в любом случае является валютной операцией, связанной с движением капитала, и, как следствие, требующей наличия лицензии ЦБ РФ, независимо от срока предоставления имущества в финансовую аренду и перечисления установленной договором платы, так как рассматриваемая операция прямо не предусмотрена в перечнях валютных операций приведенных в законе “О валютном регулировании и валютном контроле”, а относить финансовую аренду к услугам, исходя из юридической природы арендных отношений, достаточно сомнительно. Следовательно данные операции относятся к валютным операциям, связанным с движением капитала, по которым требуется получение лицензии Банка России (п.4 разд.2).</w:t>
      </w:r>
    </w:p>
    <w:p w:rsidR="00611450" w:rsidRDefault="00611450">
      <w:pPr>
        <w:spacing w:line="360" w:lineRule="auto"/>
        <w:ind w:firstLine="426"/>
        <w:jc w:val="both"/>
        <w:rPr>
          <w:sz w:val="28"/>
          <w:szCs w:val="28"/>
          <w:lang w:val="ru-RU"/>
        </w:rPr>
      </w:pPr>
      <w:r>
        <w:rPr>
          <w:sz w:val="28"/>
          <w:szCs w:val="28"/>
          <w:lang w:val="ru-RU"/>
        </w:rPr>
        <w:t>Данное противоречие замедляет развитие лизинга в России, следовательно необходимо внести изменения в в Закон “О валютном регулировании и валютном контроле”, четко оговаривающие лизинговые отношения, и устранить противоречия с Законом “О лизинге” от 29 октября 1998 года № 164-ФЗ,- переведя международные лизинговые операции с разрешительного на регистрационный порядок.</w:t>
      </w:r>
    </w:p>
    <w:p w:rsidR="00611450" w:rsidRDefault="00611450">
      <w:pPr>
        <w:spacing w:line="360" w:lineRule="auto"/>
        <w:ind w:firstLine="426"/>
        <w:jc w:val="both"/>
        <w:rPr>
          <w:sz w:val="28"/>
          <w:szCs w:val="28"/>
          <w:lang w:val="ru-RU"/>
        </w:rPr>
      </w:pPr>
      <w:r>
        <w:rPr>
          <w:sz w:val="28"/>
          <w:szCs w:val="28"/>
          <w:lang w:val="ru-RU"/>
        </w:rPr>
        <w:t>Для успешной деятельности лизинговых компаний безусловным основанием являются фундаментально проработанные в Законе главы 2 и 3, посвященные вопросам правовых основ лизинговых отношений (статьи 10—26) и экономических основ лизинга (статьи 27—35), о чем неоднократно уже сообщали руководители практикующих лизинговых компаний.</w:t>
      </w:r>
    </w:p>
    <w:p w:rsidR="00611450" w:rsidRDefault="00611450">
      <w:pPr>
        <w:spacing w:line="360" w:lineRule="auto"/>
        <w:ind w:firstLine="426"/>
        <w:jc w:val="both"/>
        <w:rPr>
          <w:sz w:val="28"/>
          <w:szCs w:val="28"/>
          <w:lang w:val="ru-RU"/>
        </w:rPr>
      </w:pPr>
      <w:r>
        <w:rPr>
          <w:sz w:val="28"/>
          <w:szCs w:val="28"/>
          <w:lang w:val="ru-RU"/>
        </w:rPr>
        <w:t>В Законе также много неточностей, много нерешенных проблем. Например, не ясно, на ком лежит бремя доказательства того, что оборудование используется для предпринимательских целей? Где законодательные рамки полного владения имуществом? Кто несет ответственность за уплату таможенных платежей за лизинговое оборудование? Может ли лизингодатель представлять интересы других участников лизингового договора перед ГТК? Где механизмы ретрансляции НДС при экспортном лизинге? Но самое главное, это налоги с оборота (налог на пользователей автомобильных дорог и налог на содержание жилищного фонда и объектов социально-культурной сферы) в размере 4 процентов, которые приходится необоснованно платить лизинговым компаниям. Это ведет к значительному удорожанию лизинговых операций. Необходимо отметить, что в Законе предпринята попытка решить эту проблему. Однако одновременно с принятием Закона "О лизинге" не были внесены необходимые изменения в профильные налоговые законы. Некоторые директора лизинговых компаний, может быть, и находят возможность использовать Закон в собственных нуждах, но в таком виде он может быть полезен в одной какой-то сделке, но не во всех.</w:t>
      </w:r>
    </w:p>
    <w:p w:rsidR="00611450" w:rsidRDefault="00611450">
      <w:pPr>
        <w:spacing w:line="360" w:lineRule="auto"/>
        <w:ind w:firstLine="426"/>
        <w:jc w:val="both"/>
        <w:rPr>
          <w:sz w:val="28"/>
          <w:szCs w:val="28"/>
          <w:lang w:val="ru-RU"/>
        </w:rPr>
      </w:pPr>
      <w:r>
        <w:rPr>
          <w:sz w:val="28"/>
          <w:szCs w:val="28"/>
          <w:lang w:val="ru-RU"/>
        </w:rPr>
        <w:t>Предпринятая в Законе попытка облегчить таможенный и валютный режимы, предоставить налоговые льготы не получила необходимого завершения, так как не получила отражения в профильных законах, которыми руководствуются ЦБ, ГТК и другие органы. Закон не устранил пробелы, имеющиеся в Гражданском кодексе по сублизингу. В Законе нужны разъяснения по лизингу недвижимости, недопустимо определять все издержки лизинговой компании на стадии формирования лизинговой сделки, как это предусмотрено в Законе. Полный учет затрат можно осуществить только в конце срока лизинга. Лизинговые правоотношения должны быть сгруппированы в виде самостоятельной конструкции.</w:t>
      </w:r>
    </w:p>
    <w:p w:rsidR="00611450" w:rsidRDefault="00611450">
      <w:pPr>
        <w:spacing w:line="360" w:lineRule="auto"/>
        <w:ind w:firstLine="426"/>
        <w:jc w:val="both"/>
        <w:rPr>
          <w:sz w:val="28"/>
          <w:szCs w:val="28"/>
          <w:lang w:val="ru-RU"/>
        </w:rPr>
      </w:pPr>
      <w:r>
        <w:rPr>
          <w:sz w:val="28"/>
          <w:szCs w:val="28"/>
          <w:lang w:val="ru-RU"/>
        </w:rPr>
        <w:t>Взвешенность и неспешность, конечно же, необходимы при принятии законов. Прежде всего на этапе подготовки законопроекта. Тогда не будет возникать проблем с его применением на практике. Теперь, раз уж Закон принят в далеко не совершенном виде, наиболее важным представляется определить организационные принципы реформирования лизингового законодательства.</w:t>
      </w:r>
    </w:p>
    <w:p w:rsidR="00611450" w:rsidRDefault="00611450">
      <w:pPr>
        <w:spacing w:line="360" w:lineRule="auto"/>
        <w:ind w:firstLine="426"/>
        <w:jc w:val="both"/>
        <w:rPr>
          <w:sz w:val="28"/>
          <w:szCs w:val="28"/>
          <w:lang w:val="ru-RU"/>
        </w:rPr>
      </w:pPr>
      <w:r>
        <w:rPr>
          <w:sz w:val="28"/>
          <w:szCs w:val="28"/>
          <w:lang w:val="ru-RU"/>
        </w:rPr>
        <w:t>Процедура принятия Закона "О лизинге" показала, что формальные вопросы становятся более значимыми, чем вопросы существа дела.</w:t>
      </w:r>
    </w:p>
    <w:p w:rsidR="00611450" w:rsidRDefault="00611450">
      <w:pPr>
        <w:spacing w:line="360" w:lineRule="auto"/>
        <w:ind w:firstLine="426"/>
        <w:jc w:val="both"/>
        <w:rPr>
          <w:sz w:val="28"/>
          <w:szCs w:val="28"/>
          <w:lang w:val="ru-RU"/>
        </w:rPr>
      </w:pPr>
      <w:r>
        <w:rPr>
          <w:sz w:val="28"/>
          <w:szCs w:val="28"/>
          <w:lang w:val="ru-RU"/>
        </w:rPr>
        <w:t>Исходя из того что Дума только избрана и России предстоят выборы Президента России в марте 2000 г., а также исходя из того, что предстоит еще принятие других не рассматривавшихся ранее законов, можно предположить, что изменения в Закон "О лизинге" будут рассмотрены, не ранее второй половины 2000 года или начала 2001 года. Это означает, что имеется больше года на проведение работ по переработке Закона "О лизинге".</w:t>
      </w:r>
    </w:p>
    <w:p w:rsidR="00611450" w:rsidRDefault="00611450">
      <w:pPr>
        <w:spacing w:line="360" w:lineRule="auto"/>
        <w:ind w:firstLine="426"/>
        <w:jc w:val="both"/>
        <w:rPr>
          <w:sz w:val="28"/>
          <w:szCs w:val="28"/>
          <w:lang w:val="ru-RU"/>
        </w:rPr>
      </w:pPr>
      <w:r>
        <w:rPr>
          <w:sz w:val="28"/>
          <w:szCs w:val="28"/>
          <w:lang w:val="ru-RU"/>
        </w:rPr>
        <w:t>Переработка Закона должна строиться не только с учетом теоретических посылов. Необходимо по каждой статье, по каждому пункту расписать все доводы "</w:t>
      </w:r>
      <w:r>
        <w:rPr>
          <w:sz w:val="28"/>
          <w:szCs w:val="28"/>
          <w:lang w:val="en-US"/>
        </w:rPr>
        <w:t>pro</w:t>
      </w:r>
      <w:r>
        <w:rPr>
          <w:sz w:val="28"/>
          <w:szCs w:val="28"/>
          <w:lang w:val="ru-RU"/>
        </w:rPr>
        <w:t>" и "</w:t>
      </w:r>
      <w:r>
        <w:rPr>
          <w:sz w:val="28"/>
          <w:szCs w:val="28"/>
          <w:lang w:val="en-US"/>
        </w:rPr>
        <w:t>contra</w:t>
      </w:r>
      <w:r>
        <w:rPr>
          <w:sz w:val="28"/>
          <w:szCs w:val="28"/>
          <w:lang w:val="ru-RU"/>
        </w:rPr>
        <w:t>" Сделать это следует путем приведения фактических примеров из деятельности большинства лизинговых компаний в пользу или против норм, содержащихся в Законе, так как принятие нормативного акта, а тем более закона, предполагает учет интересов всех или большинства из тех, кто будет им пользоваться, при подготовке и принятии Закона "О лизинге" учитывалось мнение ряда (но не всех) ассоциированных лизинговых компаний. Если придать этому мнению количественную оценку через удельный вес стоимости лизинговых договоров, заключаемых компаниями, входящими в Ассоциацию "Рослизинг", в общем стоимостном объеме лизингового рынка России, то следует учесть, что этот показатель составлял в 1997-1998 гг. только 45-50 процентов.</w:t>
      </w:r>
    </w:p>
    <w:p w:rsidR="00611450" w:rsidRDefault="00611450">
      <w:pPr>
        <w:spacing w:line="360" w:lineRule="auto"/>
        <w:ind w:firstLine="426"/>
        <w:jc w:val="both"/>
        <w:rPr>
          <w:sz w:val="28"/>
          <w:szCs w:val="28"/>
          <w:lang w:val="ru-RU"/>
        </w:rPr>
      </w:pPr>
      <w:r>
        <w:rPr>
          <w:sz w:val="28"/>
          <w:szCs w:val="28"/>
          <w:lang w:val="ru-RU"/>
        </w:rPr>
        <w:t xml:space="preserve">“Для сравнения можно привести аналогичные показатели по ряду стран на основе данных </w:t>
      </w:r>
      <w:r>
        <w:rPr>
          <w:sz w:val="28"/>
          <w:szCs w:val="28"/>
          <w:lang w:val="en-US"/>
        </w:rPr>
        <w:t>World</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Yearbook</w:t>
      </w:r>
      <w:r>
        <w:rPr>
          <w:sz w:val="28"/>
          <w:szCs w:val="28"/>
          <w:lang w:val="ru-RU"/>
        </w:rPr>
        <w:t xml:space="preserve"> -1999 (</w:t>
      </w:r>
      <w:r>
        <w:rPr>
          <w:sz w:val="28"/>
          <w:szCs w:val="28"/>
          <w:lang w:val="en-US"/>
        </w:rPr>
        <w:t>Euromoney</w:t>
      </w:r>
      <w:r>
        <w:rPr>
          <w:sz w:val="28"/>
          <w:szCs w:val="28"/>
          <w:lang w:val="ru-RU"/>
        </w:rPr>
        <w:t xml:space="preserve"> </w:t>
      </w:r>
      <w:r>
        <w:rPr>
          <w:sz w:val="28"/>
          <w:szCs w:val="28"/>
          <w:lang w:val="en-US"/>
        </w:rPr>
        <w:t>Publications</w:t>
      </w:r>
      <w:r>
        <w:rPr>
          <w:sz w:val="28"/>
          <w:szCs w:val="28"/>
          <w:lang w:val="ru-RU"/>
        </w:rPr>
        <w:t xml:space="preserve">, </w:t>
      </w:r>
      <w:r>
        <w:rPr>
          <w:sz w:val="28"/>
          <w:szCs w:val="28"/>
          <w:lang w:val="en-US"/>
        </w:rPr>
        <w:t>London</w:t>
      </w:r>
      <w:r>
        <w:rPr>
          <w:sz w:val="28"/>
          <w:szCs w:val="28"/>
          <w:lang w:val="ru-RU"/>
        </w:rPr>
        <w:t xml:space="preserve">, 1999) и </w:t>
      </w:r>
      <w:r>
        <w:rPr>
          <w:sz w:val="28"/>
          <w:szCs w:val="28"/>
          <w:lang w:val="en-US"/>
        </w:rPr>
        <w:t>Annual</w:t>
      </w:r>
      <w:r>
        <w:rPr>
          <w:sz w:val="28"/>
          <w:szCs w:val="28"/>
          <w:lang w:val="ru-RU"/>
        </w:rPr>
        <w:t xml:space="preserve"> </w:t>
      </w:r>
      <w:r>
        <w:rPr>
          <w:sz w:val="28"/>
          <w:szCs w:val="28"/>
          <w:lang w:val="en-US"/>
        </w:rPr>
        <w:t>Report</w:t>
      </w:r>
      <w:r>
        <w:rPr>
          <w:sz w:val="28"/>
          <w:szCs w:val="28"/>
          <w:lang w:val="ru-RU"/>
        </w:rPr>
        <w:t xml:space="preserve"> - 1997 (</w:t>
      </w:r>
      <w:r>
        <w:rPr>
          <w:sz w:val="28"/>
          <w:szCs w:val="28"/>
          <w:lang w:val="en-US"/>
        </w:rPr>
        <w:t>Leaserope</w:t>
      </w:r>
      <w:r>
        <w:rPr>
          <w:sz w:val="28"/>
          <w:szCs w:val="28"/>
          <w:lang w:val="ru-RU"/>
        </w:rPr>
        <w:t>-1998). Так, удельный вес стоимости лизинговых договоров, заключаемых членами 15 национальных ассоциаций, составлял от 80 до 100 процентов в общем объеме соответствующего лизингового рынка страны, в том числе: в Австралии -90%, Австрии - 88,3%, Бельгии - около 100%, Голландии -85%, Дании - 80%, Ирландии - 95%, Италии - около 100%, Норвегии - 90,3%, Польше - 89,9%, Франции - 97,6%, Чехии - 94,9%, Швейцарии - 90%. Что касается другого показателя, учитывающего охват мнений о Законе "О лизинге", - количество реально действующих лизинговых компаний (то есть заключающих договоры лизинга), то в составе Ассоциации "Рослизинг" их насчитывается примерно 15 процентов от общего числа действующих лизингодателей и менее 7 процентов от числа получивших лицензии на право осуществления лизинговой деятельности в России. Не случайно в тексте статей сегодняшнего Закона хорошо видны интересы небольшого количества лизинговых компаний. Причем по многим статьям Закона можно указать, интерес какой из лизинговых компаний здесь представлен” (3, стр 16).</w:t>
      </w:r>
    </w:p>
    <w:p w:rsidR="00611450" w:rsidRDefault="00611450">
      <w:pPr>
        <w:spacing w:line="360" w:lineRule="auto"/>
        <w:ind w:firstLine="426"/>
        <w:jc w:val="both"/>
        <w:rPr>
          <w:sz w:val="28"/>
          <w:szCs w:val="28"/>
          <w:lang w:val="ru-RU"/>
        </w:rPr>
      </w:pPr>
      <w:r>
        <w:rPr>
          <w:sz w:val="28"/>
          <w:szCs w:val="28"/>
          <w:lang w:val="ru-RU"/>
        </w:rPr>
        <w:t>Над окончательным текстом закона должны работать представители большинства, а не меньшинства лизинговых компаний. К работе, кроме лизингодателей, следует привлечь резидентов и нерезидентов, лизингополучателей, производителей (поставщиков) оборудования, кредитные институты, страховые, консалтинговые компании, органы госуправления (Минфин, Минэкономики, Министерство налогов и сборов, Минюст, ГТК), а также ЦБ РФ, Арбитраж, другие заинтересованные организации. Следует собрать, обобщить и опубликовать доводы (в том числе и количественные) лизинговых компаний-резидентов и нерезидентов (мнение последних не следует игнорировать). Пока этого не делали. Целесообразным будет также привести по каждой статье Закона (по мере возможности) выжимку из обзора западного лизингового законодательства или обычаев лизинговой деятельности за рубежом. Причем сделать это надо в сопоставлении с российской практикой и, главное, с рекомендациями по использованию той или иной нормы.</w:t>
      </w:r>
    </w:p>
    <w:p w:rsidR="00611450" w:rsidRDefault="00611450">
      <w:pPr>
        <w:spacing w:line="360" w:lineRule="auto"/>
        <w:ind w:firstLine="426"/>
        <w:jc w:val="both"/>
        <w:rPr>
          <w:sz w:val="28"/>
          <w:szCs w:val="28"/>
          <w:lang w:val="ru-RU"/>
        </w:rPr>
      </w:pPr>
      <w:r>
        <w:rPr>
          <w:sz w:val="28"/>
          <w:szCs w:val="28"/>
          <w:lang w:val="ru-RU"/>
        </w:rPr>
        <w:t>Необходимо составить перечень законодательных и нормативных актов и тексты изменений, которые в них необходимо внести (в том числе и в ГК РФ, если это требуется) в связи с принятием переработанного закона. В противном случае Закон "О лизинге" так и не заработает.</w:t>
      </w:r>
    </w:p>
    <w:p w:rsidR="00611450" w:rsidRDefault="00611450">
      <w:pPr>
        <w:spacing w:line="360" w:lineRule="auto"/>
        <w:ind w:firstLine="426"/>
        <w:jc w:val="both"/>
        <w:rPr>
          <w:sz w:val="28"/>
          <w:szCs w:val="28"/>
          <w:lang w:val="ru-RU"/>
        </w:rPr>
      </w:pPr>
      <w:r>
        <w:rPr>
          <w:sz w:val="28"/>
          <w:szCs w:val="28"/>
          <w:lang w:val="ru-RU"/>
        </w:rPr>
        <w:t>Организация такой работы над законом исключит поспешность и позволит принять взвешенные и, главное, обоснованные решения во благо российского лизинга.</w:t>
      </w:r>
    </w:p>
    <w:p w:rsidR="00611450" w:rsidRDefault="00611450">
      <w:pPr>
        <w:spacing w:line="360" w:lineRule="auto"/>
        <w:ind w:firstLine="426"/>
        <w:jc w:val="both"/>
        <w:rPr>
          <w:sz w:val="28"/>
          <w:szCs w:val="28"/>
          <w:lang w:val="ru-RU"/>
        </w:rPr>
      </w:pPr>
      <w:r>
        <w:rPr>
          <w:sz w:val="28"/>
          <w:szCs w:val="28"/>
          <w:lang w:val="ru-RU"/>
        </w:rPr>
        <w:t>Как уже упоминалось выше, законом установлено, что лизинговая деятельность лизинговых компаний, а также граждан, осуществляющих лизинговую деятельность и зарегистрированных в качестве индивидуальных предпринимателей, ведется на основании разрешений (лицензий), полученных в установленном законодательством Российской Федерации порядке. Рассмотрим порядок лицензирования лизинговой деятельности более подробно.</w:t>
      </w:r>
    </w:p>
    <w:p w:rsidR="00611450" w:rsidRDefault="00611450">
      <w:pPr>
        <w:spacing w:line="360" w:lineRule="auto"/>
        <w:ind w:firstLine="426"/>
        <w:jc w:val="both"/>
        <w:rPr>
          <w:sz w:val="28"/>
          <w:szCs w:val="28"/>
          <w:lang w:val="ru-RU"/>
        </w:rPr>
      </w:pPr>
      <w:r>
        <w:rPr>
          <w:sz w:val="28"/>
          <w:szCs w:val="28"/>
          <w:lang w:val="ru-RU"/>
        </w:rPr>
        <w:t>Лицензирование осуществляется уполномоченными государственными органами в целях создания благоприятных условий для развития лизинга, регулирования и контроля за работой лизинговых компаний, а также защиты интересов и прав всех участников лизингового рынка. Получение лицензии обязательно как для российских лизинговых компаний, так и для зарубежных фирм, осуществляющих лизинговые операции в России.</w:t>
      </w:r>
    </w:p>
    <w:p w:rsidR="00611450" w:rsidRDefault="00611450">
      <w:pPr>
        <w:spacing w:line="360" w:lineRule="auto"/>
        <w:ind w:firstLine="426"/>
        <w:jc w:val="both"/>
        <w:rPr>
          <w:sz w:val="28"/>
          <w:szCs w:val="28"/>
          <w:lang w:val="ru-RU"/>
        </w:rPr>
      </w:pPr>
      <w:r>
        <w:rPr>
          <w:sz w:val="28"/>
          <w:szCs w:val="28"/>
          <w:lang w:val="ru-RU"/>
        </w:rPr>
        <w:t>Порядок получения лицензий установлен в утвержденном постановлением Правительства Российской Федерации от 26 февраля 1996 г. № 167 Положении “О лицензировании лизинговой деятельности в Российской Федерации”.</w:t>
      </w:r>
    </w:p>
    <w:p w:rsidR="00611450" w:rsidRDefault="00611450">
      <w:pPr>
        <w:spacing w:line="360" w:lineRule="auto"/>
        <w:ind w:firstLine="426"/>
        <w:jc w:val="both"/>
        <w:rPr>
          <w:sz w:val="28"/>
          <w:szCs w:val="28"/>
          <w:lang w:val="ru-RU"/>
        </w:rPr>
      </w:pPr>
      <w:r>
        <w:rPr>
          <w:sz w:val="28"/>
          <w:szCs w:val="28"/>
          <w:lang w:val="ru-RU"/>
        </w:rPr>
        <w:t>Функции лицензирующего органа возложены на Министерство экономики Российской Федерации, причем лицензирование деятельности лизинговых компаний, использующих в своей работе средства федерального бюджета и имеющих отраслевой характер, осуществляется по согласованию с заинтересованными органами федеральной исполнительной власти. Минэкономики России вправе передавать полномочия по лицензированию лизинговой деятельности, осуществляемой на территории только одного субъекта Российской Федерации, органам его исполнительной власти.</w:t>
      </w:r>
    </w:p>
    <w:p w:rsidR="00611450" w:rsidRDefault="00611450">
      <w:pPr>
        <w:spacing w:line="360" w:lineRule="auto"/>
        <w:ind w:firstLine="426"/>
        <w:jc w:val="both"/>
        <w:rPr>
          <w:sz w:val="28"/>
          <w:szCs w:val="28"/>
          <w:lang w:val="ru-RU"/>
        </w:rPr>
      </w:pPr>
      <w:r>
        <w:rPr>
          <w:sz w:val="28"/>
          <w:szCs w:val="28"/>
          <w:lang w:val="ru-RU"/>
        </w:rPr>
        <w:t>Лицензии, выданные Минэкономики России, действительны на всей территории страны, а лицензии исполнительных органов субъектов Российской Федерации — только на территории конкретного субъекта.</w:t>
      </w:r>
    </w:p>
    <w:p w:rsidR="00611450" w:rsidRDefault="00611450">
      <w:pPr>
        <w:spacing w:line="360" w:lineRule="auto"/>
        <w:ind w:firstLine="426"/>
        <w:jc w:val="both"/>
        <w:rPr>
          <w:sz w:val="28"/>
          <w:szCs w:val="28"/>
          <w:lang w:val="ru-RU"/>
        </w:rPr>
      </w:pPr>
      <w:r>
        <w:rPr>
          <w:sz w:val="28"/>
          <w:szCs w:val="28"/>
          <w:lang w:val="ru-RU"/>
        </w:rPr>
        <w:t>Министерство экономики Российской Федерации приказом от 20 июня 1996 г. № 91 “Об организации работы Минэкономики России по лицензированию лизинговой деятельности в Российской Федерации” образовало межведомственную комиссию, которая уполномочена принимать решения о выдаче либо об отказе в выдаче, продлении, переоформлении, аннулировании лицензий, а также о приостановлении или возобновлении их действия.</w:t>
      </w:r>
    </w:p>
    <w:p w:rsidR="00611450" w:rsidRDefault="00611450">
      <w:pPr>
        <w:spacing w:line="360" w:lineRule="auto"/>
        <w:ind w:firstLine="426"/>
        <w:jc w:val="both"/>
        <w:rPr>
          <w:sz w:val="28"/>
          <w:szCs w:val="28"/>
          <w:lang w:val="ru-RU"/>
        </w:rPr>
      </w:pPr>
      <w:r>
        <w:rPr>
          <w:sz w:val="28"/>
          <w:szCs w:val="28"/>
          <w:lang w:val="ru-RU"/>
        </w:rPr>
        <w:t>Обеспечение работы комиссии тем же приказом было возложено на Государственную регистрационную палату при Минэкономики РФ, которой поручалось выполнение следующих функций:</w:t>
      </w:r>
    </w:p>
    <w:p w:rsidR="00611450" w:rsidRDefault="00611450">
      <w:pPr>
        <w:spacing w:line="360" w:lineRule="auto"/>
        <w:ind w:firstLine="426"/>
        <w:jc w:val="both"/>
        <w:rPr>
          <w:sz w:val="28"/>
          <w:szCs w:val="28"/>
          <w:lang w:val="ru-RU"/>
        </w:rPr>
      </w:pPr>
      <w:r>
        <w:rPr>
          <w:sz w:val="28"/>
          <w:szCs w:val="28"/>
          <w:lang w:val="ru-RU"/>
        </w:rPr>
        <w:t>• регистрация и рассмотрение представленных лизинговыми компаниями документов, определение степени их комплектности и соответствия действующему законодательству;</w:t>
      </w:r>
    </w:p>
    <w:p w:rsidR="00611450" w:rsidRDefault="00611450">
      <w:pPr>
        <w:spacing w:line="360" w:lineRule="auto"/>
        <w:ind w:firstLine="426"/>
        <w:jc w:val="both"/>
        <w:rPr>
          <w:sz w:val="28"/>
          <w:szCs w:val="28"/>
          <w:lang w:val="ru-RU"/>
        </w:rPr>
      </w:pPr>
      <w:r>
        <w:rPr>
          <w:sz w:val="28"/>
          <w:szCs w:val="28"/>
          <w:lang w:val="ru-RU"/>
        </w:rPr>
        <w:t>• проведение при необходимости самостоятельной дополнительной экспертизы представленных документов или организация их независимой экспертизы с привлечением аудиторской организации;</w:t>
      </w:r>
    </w:p>
    <w:p w:rsidR="00611450" w:rsidRDefault="00611450">
      <w:pPr>
        <w:spacing w:line="360" w:lineRule="auto"/>
        <w:ind w:firstLine="426"/>
        <w:jc w:val="both"/>
        <w:rPr>
          <w:sz w:val="28"/>
          <w:szCs w:val="28"/>
          <w:lang w:val="ru-RU"/>
        </w:rPr>
      </w:pPr>
      <w:r>
        <w:rPr>
          <w:sz w:val="28"/>
          <w:szCs w:val="28"/>
          <w:lang w:val="ru-RU"/>
        </w:rPr>
        <w:t>• подготовка для рассмотрения комиссией заключений о выдаче, отказе в выдаче, продлении, переоформлении, аннулировании лицензий, приостановлении или возобновлении их действия;</w:t>
      </w:r>
    </w:p>
    <w:p w:rsidR="00611450" w:rsidRDefault="00611450">
      <w:pPr>
        <w:pStyle w:val="23"/>
        <w:spacing w:line="360" w:lineRule="auto"/>
        <w:jc w:val="both"/>
        <w:rPr>
          <w:sz w:val="28"/>
          <w:szCs w:val="28"/>
          <w:lang w:val="ru-RU"/>
        </w:rPr>
      </w:pPr>
      <w:r>
        <w:rPr>
          <w:sz w:val="28"/>
          <w:szCs w:val="28"/>
          <w:lang w:val="ru-RU"/>
        </w:rPr>
        <w:t>• выдача по решению комиссии лицензий или уведомлений об их продлении, переоформлении, аннулировании, приостановлении или возобновлении, а также об отказе в выдаче лицензии.</w:t>
      </w:r>
    </w:p>
    <w:p w:rsidR="00611450" w:rsidRDefault="00611450">
      <w:pPr>
        <w:spacing w:line="360" w:lineRule="auto"/>
        <w:ind w:firstLine="426"/>
        <w:jc w:val="both"/>
        <w:rPr>
          <w:sz w:val="28"/>
          <w:szCs w:val="28"/>
          <w:lang w:val="ru-RU"/>
        </w:rPr>
      </w:pPr>
      <w:r>
        <w:rPr>
          <w:sz w:val="28"/>
          <w:szCs w:val="28"/>
          <w:lang w:val="ru-RU"/>
        </w:rPr>
        <w:t>В соответствии с Постановлением Правительства РФ от 5 сентября 1998 г. № 10.84 Государственная регистрационная палата передана в ведение Министерства юстиции РФ.</w:t>
      </w:r>
    </w:p>
    <w:p w:rsidR="00611450" w:rsidRDefault="00611450">
      <w:pPr>
        <w:spacing w:line="360" w:lineRule="auto"/>
        <w:ind w:firstLine="426"/>
        <w:jc w:val="both"/>
        <w:rPr>
          <w:sz w:val="28"/>
          <w:szCs w:val="28"/>
          <w:lang w:val="ru-RU"/>
        </w:rPr>
      </w:pPr>
      <w:r>
        <w:rPr>
          <w:sz w:val="28"/>
          <w:szCs w:val="28"/>
          <w:lang w:val="ru-RU"/>
        </w:rPr>
        <w:t>В задачи Государственной регистрационной палаты также входит ведение Сводного государственного реестра выданных, продленных, приостановленных или аннулированных лицензий на лизинговую деятельность.</w:t>
      </w:r>
    </w:p>
    <w:p w:rsidR="00611450" w:rsidRDefault="00611450">
      <w:pPr>
        <w:spacing w:line="360" w:lineRule="auto"/>
        <w:ind w:firstLine="426"/>
        <w:jc w:val="both"/>
        <w:rPr>
          <w:sz w:val="28"/>
          <w:szCs w:val="28"/>
          <w:lang w:val="ru-RU"/>
        </w:rPr>
      </w:pPr>
      <w:r>
        <w:rPr>
          <w:sz w:val="28"/>
          <w:szCs w:val="28"/>
          <w:lang w:val="ru-RU"/>
        </w:rPr>
        <w:t>Лицензирование лизинговой деятельности осуществляется на платной основе. Лицензии оформляются на бланках установленного образца, имеют учетную серию и номер и по степени защищенности приравниваются к государственным ценным бумагам. В лицензии указывается наименование и местонахождение лизинговой компании, виды ее деятельности и условия их осуществления, срок действия лицензии, ее регистрационный номер и дата выдачи. Одновременно с лицензией выдается свидетельство о ее внесении в Сводный государственный реестр.</w:t>
      </w:r>
    </w:p>
    <w:p w:rsidR="00611450" w:rsidRDefault="00611450">
      <w:pPr>
        <w:spacing w:line="360" w:lineRule="auto"/>
        <w:ind w:firstLine="426"/>
        <w:jc w:val="both"/>
        <w:rPr>
          <w:sz w:val="28"/>
          <w:szCs w:val="28"/>
          <w:lang w:val="ru-RU"/>
        </w:rPr>
      </w:pPr>
      <w:r>
        <w:rPr>
          <w:sz w:val="28"/>
          <w:szCs w:val="28"/>
          <w:lang w:val="ru-RU"/>
        </w:rPr>
        <w:t>Лицензии выдаются на срок от одного года до пяти лет. Лицензии с максимальным сроком действия выдаются, как правило, крупным и имеющим высокую деловую репутацию лизинговым компаниям. Продление срока действия лицензий осуществляется в порядке, предусмотренном для их получения.</w:t>
      </w:r>
    </w:p>
    <w:p w:rsidR="00611450" w:rsidRDefault="00611450">
      <w:pPr>
        <w:spacing w:line="360" w:lineRule="auto"/>
        <w:ind w:firstLine="426"/>
        <w:jc w:val="both"/>
        <w:rPr>
          <w:sz w:val="28"/>
          <w:szCs w:val="28"/>
          <w:lang w:val="ru-RU"/>
        </w:rPr>
      </w:pPr>
      <w:r>
        <w:rPr>
          <w:sz w:val="28"/>
          <w:szCs w:val="28"/>
          <w:lang w:val="ru-RU"/>
        </w:rPr>
        <w:t>Лицензионный орган имеет право приостанавливать действие лицензии или аннулировать ее в случаях:</w:t>
      </w:r>
    </w:p>
    <w:p w:rsidR="00611450" w:rsidRDefault="00611450">
      <w:pPr>
        <w:spacing w:line="360" w:lineRule="auto"/>
        <w:ind w:firstLine="426"/>
        <w:jc w:val="both"/>
        <w:rPr>
          <w:sz w:val="28"/>
          <w:szCs w:val="28"/>
          <w:lang w:val="ru-RU"/>
        </w:rPr>
      </w:pPr>
      <w:r>
        <w:rPr>
          <w:sz w:val="28"/>
          <w:szCs w:val="28"/>
          <w:lang w:val="ru-RU"/>
        </w:rPr>
        <w:t>• представления лизинговой компанией заявления о приостановлении действия или аннулирования лицензии;</w:t>
      </w:r>
    </w:p>
    <w:p w:rsidR="00611450" w:rsidRDefault="00611450">
      <w:pPr>
        <w:spacing w:line="360" w:lineRule="auto"/>
        <w:ind w:firstLine="426"/>
        <w:jc w:val="both"/>
        <w:rPr>
          <w:sz w:val="28"/>
          <w:szCs w:val="28"/>
          <w:lang w:val="ru-RU"/>
        </w:rPr>
      </w:pPr>
      <w:r>
        <w:rPr>
          <w:sz w:val="28"/>
          <w:szCs w:val="28"/>
          <w:lang w:val="ru-RU"/>
        </w:rPr>
        <w:t>• неоднократного (более двух раз в период действия лицензии) нарушения лизинговой компанией условий действия выданной ей лицензии;</w:t>
      </w:r>
    </w:p>
    <w:p w:rsidR="00611450" w:rsidRDefault="00611450">
      <w:pPr>
        <w:spacing w:line="360" w:lineRule="auto"/>
        <w:ind w:firstLine="426"/>
        <w:jc w:val="both"/>
        <w:rPr>
          <w:sz w:val="28"/>
          <w:szCs w:val="28"/>
          <w:lang w:val="ru-RU"/>
        </w:rPr>
      </w:pPr>
      <w:r>
        <w:rPr>
          <w:sz w:val="28"/>
          <w:szCs w:val="28"/>
          <w:lang w:val="ru-RU"/>
        </w:rPr>
        <w:t>• прекращения или приостановления компанией лизинговой деятельности;</w:t>
      </w:r>
    </w:p>
    <w:p w:rsidR="00611450" w:rsidRDefault="00611450">
      <w:pPr>
        <w:spacing w:line="360" w:lineRule="auto"/>
        <w:ind w:firstLine="426"/>
        <w:jc w:val="both"/>
        <w:rPr>
          <w:sz w:val="28"/>
          <w:szCs w:val="28"/>
          <w:lang w:val="ru-RU"/>
        </w:rPr>
      </w:pPr>
      <w:r>
        <w:rPr>
          <w:sz w:val="28"/>
          <w:szCs w:val="28"/>
          <w:lang w:val="ru-RU"/>
        </w:rPr>
        <w:t>• нарушения или невыполнения лизинговой компанией предписаний и распоряжений уполномоченных государственных органов;</w:t>
      </w:r>
    </w:p>
    <w:p w:rsidR="00611450" w:rsidRDefault="00611450">
      <w:pPr>
        <w:spacing w:line="360" w:lineRule="auto"/>
        <w:ind w:firstLine="426"/>
        <w:jc w:val="both"/>
        <w:rPr>
          <w:sz w:val="28"/>
          <w:szCs w:val="28"/>
          <w:lang w:val="ru-RU"/>
        </w:rPr>
      </w:pPr>
      <w:r>
        <w:rPr>
          <w:sz w:val="28"/>
          <w:szCs w:val="28"/>
          <w:lang w:val="ru-RU"/>
        </w:rPr>
        <w:t>• ликвидации лизинговой компании в качестве юридического лица.</w:t>
      </w:r>
    </w:p>
    <w:p w:rsidR="00611450" w:rsidRDefault="00611450">
      <w:pPr>
        <w:spacing w:line="360" w:lineRule="auto"/>
        <w:ind w:firstLine="426"/>
        <w:jc w:val="both"/>
        <w:rPr>
          <w:sz w:val="28"/>
          <w:szCs w:val="28"/>
          <w:lang w:val="ru-RU"/>
        </w:rPr>
      </w:pPr>
      <w:r>
        <w:rPr>
          <w:sz w:val="28"/>
          <w:szCs w:val="28"/>
          <w:lang w:val="ru-RU"/>
        </w:rPr>
        <w:t>В случае изменения обстоятельств, повлекших за собой приостановление действия лицензии, ее действие может быть возобновлено по решению лицензионного органа.</w:t>
      </w:r>
    </w:p>
    <w:p w:rsidR="00611450" w:rsidRDefault="00611450">
      <w:pPr>
        <w:spacing w:line="360" w:lineRule="auto"/>
        <w:ind w:firstLine="426"/>
        <w:jc w:val="both"/>
        <w:rPr>
          <w:sz w:val="28"/>
          <w:szCs w:val="28"/>
          <w:lang w:val="ru-RU"/>
        </w:rPr>
      </w:pPr>
      <w:r>
        <w:rPr>
          <w:sz w:val="28"/>
          <w:szCs w:val="28"/>
          <w:lang w:val="ru-RU"/>
        </w:rPr>
        <w:t>Лицензионный орган, выдавший лицензию, вправе осуществлять контроль за соблюдением лизинговой компанией условий действия лицензии. К числу таких условий относятся:</w:t>
      </w:r>
    </w:p>
    <w:p w:rsidR="00611450" w:rsidRDefault="00611450">
      <w:pPr>
        <w:spacing w:line="360" w:lineRule="auto"/>
        <w:ind w:firstLine="426"/>
        <w:jc w:val="both"/>
        <w:rPr>
          <w:sz w:val="28"/>
          <w:szCs w:val="28"/>
          <w:lang w:val="ru-RU"/>
        </w:rPr>
      </w:pPr>
      <w:r>
        <w:rPr>
          <w:sz w:val="28"/>
          <w:szCs w:val="28"/>
          <w:lang w:val="ru-RU"/>
        </w:rPr>
        <w:t>• соблюдение лизинговой компанией действующего российского законодательства;</w:t>
      </w:r>
    </w:p>
    <w:p w:rsidR="00611450" w:rsidRDefault="00611450">
      <w:pPr>
        <w:spacing w:line="360" w:lineRule="auto"/>
        <w:ind w:firstLine="426"/>
        <w:jc w:val="both"/>
        <w:rPr>
          <w:sz w:val="28"/>
          <w:szCs w:val="28"/>
          <w:lang w:val="ru-RU"/>
        </w:rPr>
      </w:pPr>
      <w:r>
        <w:rPr>
          <w:sz w:val="28"/>
          <w:szCs w:val="28"/>
          <w:lang w:val="ru-RU"/>
        </w:rPr>
        <w:t>• практическая деятельность компании в качестве лизингодателя, т.е. наличие у нее в период действия лицензии хотя бы одного находящегося в стадии реализации договора лизинга;</w:t>
      </w:r>
    </w:p>
    <w:p w:rsidR="00611450" w:rsidRDefault="00611450">
      <w:pPr>
        <w:spacing w:line="360" w:lineRule="auto"/>
        <w:ind w:firstLine="426"/>
        <w:jc w:val="both"/>
        <w:rPr>
          <w:sz w:val="28"/>
          <w:szCs w:val="28"/>
          <w:lang w:val="ru-RU"/>
        </w:rPr>
      </w:pPr>
      <w:r>
        <w:rPr>
          <w:sz w:val="28"/>
          <w:szCs w:val="28"/>
          <w:lang w:val="ru-RU"/>
        </w:rPr>
        <w:t>• приоритетное значение лизинговых услуг по отношению к другим видам деятельности компании: на долю лизинга должно приходиться не менее 40% ее совокупного годового дохода.</w:t>
      </w:r>
    </w:p>
    <w:p w:rsidR="00611450" w:rsidRDefault="00611450">
      <w:pPr>
        <w:spacing w:line="360" w:lineRule="auto"/>
        <w:ind w:firstLine="426"/>
        <w:jc w:val="both"/>
        <w:rPr>
          <w:sz w:val="28"/>
          <w:szCs w:val="28"/>
          <w:lang w:val="ru-RU"/>
        </w:rPr>
      </w:pPr>
      <w:r>
        <w:rPr>
          <w:sz w:val="28"/>
          <w:szCs w:val="28"/>
          <w:lang w:val="ru-RU"/>
        </w:rPr>
        <w:t>Решение о проверке деятельности лизинговой компании принимается лицензионным органом самостоятельно либо по представлению контролирующих государственных органов, а также по заявлениям юридических и физических лиц, имеющих с лизинговой компанией договорные отношения.</w:t>
      </w:r>
    </w:p>
    <w:p w:rsidR="00611450" w:rsidRDefault="00611450">
      <w:pPr>
        <w:spacing w:line="360" w:lineRule="auto"/>
        <w:ind w:firstLine="426"/>
        <w:jc w:val="both"/>
        <w:rPr>
          <w:sz w:val="28"/>
          <w:szCs w:val="28"/>
          <w:lang w:val="ru-RU"/>
        </w:rPr>
      </w:pPr>
      <w:r>
        <w:rPr>
          <w:sz w:val="28"/>
          <w:szCs w:val="28"/>
          <w:lang w:val="ru-RU"/>
        </w:rPr>
        <w:t>По данным Сводного государственного реестра, на 31 декабря 1998 г. лицензии на лизинговую деятельность на территории России получили 783 отечественные компании и 74 иностранные фирмы.</w:t>
      </w:r>
    </w:p>
    <w:p w:rsidR="00611450" w:rsidRDefault="00611450">
      <w:pPr>
        <w:spacing w:line="360" w:lineRule="auto"/>
        <w:ind w:firstLine="426"/>
        <w:jc w:val="both"/>
        <w:rPr>
          <w:sz w:val="28"/>
          <w:szCs w:val="28"/>
          <w:lang w:val="ru-RU"/>
        </w:rPr>
      </w:pPr>
      <w:r>
        <w:rPr>
          <w:sz w:val="28"/>
          <w:szCs w:val="28"/>
          <w:lang w:val="ru-RU"/>
        </w:rPr>
        <w:t>Что касается отечественных лизинговых компаний, то в настоящее время они созданы в 78 субъектах Российской Федерации, что свидетельствует о быстром распространении лизинга в стране. Вместе с тем следует отметить, что подавляющее их большинство— 418 компаний (78%) расположены в европейской части России, в том числе 213 компаний (40%) сконцентрированы в Московском регионе.</w:t>
      </w:r>
    </w:p>
    <w:p w:rsidR="00611450" w:rsidRDefault="00611450">
      <w:pPr>
        <w:spacing w:line="360" w:lineRule="auto"/>
        <w:ind w:firstLine="426"/>
        <w:jc w:val="both"/>
        <w:rPr>
          <w:sz w:val="28"/>
          <w:szCs w:val="28"/>
          <w:lang w:val="ru-RU"/>
        </w:rPr>
      </w:pPr>
      <w:r>
        <w:rPr>
          <w:sz w:val="28"/>
          <w:szCs w:val="28"/>
          <w:lang w:val="ru-RU"/>
        </w:rPr>
        <w:t>Среди зарубежных стран, чьи лизинговые компании получили лицензии на деятельность в Российской Федерации, лидируют США (восемь компаний), Германия и Кипр (по семь компаний), Австрия (пять компаний) и Ирландия (четыре компании).</w:t>
      </w:r>
    </w:p>
    <w:p w:rsidR="00611450" w:rsidRDefault="00611450">
      <w:pPr>
        <w:spacing w:line="360" w:lineRule="auto"/>
        <w:ind w:firstLine="426"/>
        <w:jc w:val="both"/>
        <w:rPr>
          <w:sz w:val="28"/>
          <w:szCs w:val="28"/>
          <w:lang w:val="ru-RU"/>
        </w:rPr>
      </w:pPr>
      <w:r>
        <w:rPr>
          <w:sz w:val="28"/>
          <w:szCs w:val="28"/>
          <w:lang w:val="ru-RU"/>
        </w:rPr>
        <w:t>Лицензирование отдельных видов экономической деятельности является естественной составной частью работы государственных органов. Однако два вопроса, связанных с лицензированием лизинговых компаний в России, вызывают беспокойство. Тот факт, что в основном лицензии на осуществление лизинговых операций выдаются на достаточно короткий срок (один год), порождает неуверенность в среде предпринимателей. Будет ли продлен срок действия лицензии? Каков будет порядок работы лизинговой компании, которая заключила четырехлетние лизинговые сделки, а срок ее лицензии завершается? Что произойдет с текущими лизинговыми договорами? Подобная неопределенность особенно опасна с учетом того, что многие лизинговые контракты заключаются на срок свыше трех лет.</w:t>
      </w:r>
    </w:p>
    <w:p w:rsidR="00611450" w:rsidRDefault="00611450">
      <w:pPr>
        <w:pStyle w:val="23"/>
        <w:spacing w:line="360" w:lineRule="auto"/>
        <w:jc w:val="both"/>
        <w:rPr>
          <w:sz w:val="28"/>
          <w:szCs w:val="28"/>
          <w:lang w:val="ru-RU"/>
        </w:rPr>
      </w:pPr>
      <w:r>
        <w:rPr>
          <w:sz w:val="28"/>
          <w:szCs w:val="28"/>
          <w:lang w:val="ru-RU"/>
        </w:rPr>
        <w:t>Эффективный и адекватный механизм лицензионного надзора предполагает периодическую проверку лизинговых компаний, основанную на пакете установленных контрольных нормативов. Эти профессиональные стандарты помогают предотвратить совершаемые лизинговыми компаниями нарушения, которые могут негативно повлиять на имидж и перспективы лизинговых операций на рынке с возможными отрицательными последствиями для финансовой и банковской сфер в целом. Контрольные нормативы в лизинговых операциях в целом соответствуют нормативам, принятым в банковской среде, и включают:</w:t>
      </w:r>
    </w:p>
    <w:p w:rsidR="00611450" w:rsidRDefault="00611450">
      <w:pPr>
        <w:spacing w:line="360" w:lineRule="auto"/>
        <w:ind w:firstLine="426"/>
        <w:jc w:val="both"/>
        <w:rPr>
          <w:sz w:val="28"/>
          <w:szCs w:val="28"/>
          <w:lang w:val="ru-RU"/>
        </w:rPr>
      </w:pPr>
      <w:r>
        <w:rPr>
          <w:sz w:val="28"/>
          <w:szCs w:val="28"/>
          <w:lang w:val="ru-RU"/>
        </w:rPr>
        <w:t>• минимальный размер капитала;</w:t>
      </w:r>
    </w:p>
    <w:p w:rsidR="00611450" w:rsidRDefault="00611450">
      <w:pPr>
        <w:spacing w:line="360" w:lineRule="auto"/>
        <w:ind w:firstLine="426"/>
        <w:jc w:val="both"/>
        <w:rPr>
          <w:sz w:val="28"/>
          <w:szCs w:val="28"/>
          <w:lang w:val="ru-RU"/>
        </w:rPr>
      </w:pPr>
      <w:r>
        <w:rPr>
          <w:sz w:val="28"/>
          <w:szCs w:val="28"/>
          <w:lang w:val="ru-RU"/>
        </w:rPr>
        <w:t>• показатели структуры финансирования компании (доля займов, выданных родственникам, друзьям и знакомым сотрудников компании, объем кредиторской задолженности по договорам аренды и прочих ее видов);</w:t>
      </w:r>
    </w:p>
    <w:p w:rsidR="00611450" w:rsidRDefault="00611450">
      <w:pPr>
        <w:spacing w:line="360" w:lineRule="auto"/>
        <w:ind w:firstLine="426"/>
        <w:jc w:val="both"/>
        <w:rPr>
          <w:sz w:val="28"/>
          <w:szCs w:val="28"/>
          <w:lang w:val="ru-RU"/>
        </w:rPr>
      </w:pPr>
      <w:r>
        <w:rPr>
          <w:sz w:val="28"/>
          <w:szCs w:val="28"/>
          <w:lang w:val="ru-RU"/>
        </w:rPr>
        <w:t>• степень диверсификации портфеля лизинговых компаний;</w:t>
      </w:r>
    </w:p>
    <w:p w:rsidR="00611450" w:rsidRDefault="00611450">
      <w:pPr>
        <w:spacing w:line="360" w:lineRule="auto"/>
        <w:ind w:firstLine="426"/>
        <w:jc w:val="both"/>
        <w:rPr>
          <w:sz w:val="28"/>
          <w:szCs w:val="28"/>
          <w:lang w:val="ru-RU"/>
        </w:rPr>
      </w:pPr>
      <w:r>
        <w:rPr>
          <w:sz w:val="28"/>
          <w:szCs w:val="28"/>
          <w:lang w:val="ru-RU"/>
        </w:rPr>
        <w:t>• коэффициент финансового равновесия компании (отношение между собственными и заемными средствами);</w:t>
      </w:r>
    </w:p>
    <w:p w:rsidR="00611450" w:rsidRDefault="00611450">
      <w:pPr>
        <w:spacing w:line="360" w:lineRule="auto"/>
        <w:ind w:firstLine="426"/>
        <w:jc w:val="both"/>
        <w:rPr>
          <w:sz w:val="28"/>
          <w:szCs w:val="28"/>
          <w:lang w:val="ru-RU"/>
        </w:rPr>
      </w:pPr>
      <w:r>
        <w:rPr>
          <w:sz w:val="28"/>
          <w:szCs w:val="28"/>
          <w:lang w:val="ru-RU"/>
        </w:rPr>
        <w:t>• размер резервов для покрытия сомнительных долгов.</w:t>
      </w:r>
    </w:p>
    <w:p w:rsidR="00611450" w:rsidRDefault="00611450">
      <w:pPr>
        <w:spacing w:line="360" w:lineRule="auto"/>
        <w:ind w:firstLine="426"/>
        <w:jc w:val="both"/>
        <w:rPr>
          <w:sz w:val="28"/>
          <w:szCs w:val="28"/>
          <w:lang w:val="ru-RU"/>
        </w:rPr>
      </w:pPr>
      <w:r>
        <w:rPr>
          <w:sz w:val="28"/>
          <w:szCs w:val="28"/>
          <w:lang w:val="ru-RU"/>
        </w:rPr>
        <w:t>Лизинговым компаниям, не отвечающим контрольным нормативам, обычно предоставляется определенный период времени для исправления ситуации; в противном случае им угрожает приостановление или даже отзыв лицензии.</w:t>
      </w:r>
    </w:p>
    <w:p w:rsidR="00611450" w:rsidRDefault="00611450">
      <w:pPr>
        <w:spacing w:line="360" w:lineRule="auto"/>
        <w:ind w:firstLine="426"/>
        <w:jc w:val="both"/>
        <w:rPr>
          <w:sz w:val="28"/>
          <w:szCs w:val="28"/>
          <w:lang w:val="ru-RU"/>
        </w:rPr>
      </w:pPr>
      <w:r>
        <w:rPr>
          <w:sz w:val="28"/>
          <w:szCs w:val="28"/>
          <w:lang w:val="ru-RU"/>
        </w:rPr>
        <w:t>Можно было бы рекомендовать до введения в действие подобных контрольных нормативов дать возможность лизинговым компаниям получать лицензии сроком на пять лет, что, как правило, покрывает срок большинства лизинговых сделок, плюс один-два года. В будущем лизинговые компании в Российской Федерации (при серьезном подходе к развитию лизинговой индустрии) должны вести свою деятельность в соответствии с контрольными нормативами. В этом случае лицензии можно продлевать автоматически до тех пор, пока компании соблюдают контрольные нормативы.</w:t>
      </w:r>
    </w:p>
    <w:p w:rsidR="00611450" w:rsidRDefault="00611450">
      <w:pPr>
        <w:spacing w:line="360" w:lineRule="auto"/>
        <w:ind w:firstLine="426"/>
        <w:jc w:val="both"/>
        <w:rPr>
          <w:sz w:val="28"/>
          <w:szCs w:val="28"/>
          <w:lang w:val="ru-RU"/>
        </w:rPr>
      </w:pPr>
      <w:r>
        <w:rPr>
          <w:sz w:val="28"/>
          <w:szCs w:val="28"/>
          <w:lang w:val="ru-RU"/>
        </w:rPr>
        <w:t>Еще одно соображение касается требования к компаниям получать не менее 40% дохода от занятия лизинговой деятельностью. Данное требование подразумевает, что компаниям, стремящимся упрочить свое финансовое положение за счет торговых операций, будет невозможно получить лизинговую лицензию.</w:t>
      </w:r>
    </w:p>
    <w:p w:rsidR="00611450" w:rsidRDefault="00611450">
      <w:pPr>
        <w:spacing w:line="360" w:lineRule="auto"/>
        <w:ind w:firstLine="426"/>
        <w:jc w:val="both"/>
        <w:rPr>
          <w:sz w:val="28"/>
          <w:szCs w:val="28"/>
          <w:lang w:val="ru-RU"/>
        </w:rPr>
      </w:pPr>
      <w:r>
        <w:rPr>
          <w:sz w:val="28"/>
          <w:szCs w:val="28"/>
          <w:lang w:val="ru-RU"/>
        </w:rPr>
        <w:t>Стоит пересмотреть в сторону уменьшения минимально допустимый размер доходов, получаемых от операций финансового лизинга, что предоставило бы компаниям большую свободу маневра для адаптации к меняющейся ситуации на рынке. Кроме того, необходимо более четко прописать порядок работы компании по реализации действующего лизингового контракта в случае отзыва или истечения срока действия лицензии у лизингодателя во время осуществления этого контракта.</w:t>
      </w:r>
    </w:p>
    <w:p w:rsidR="00611450" w:rsidRDefault="00611450">
      <w:pPr>
        <w:spacing w:line="360" w:lineRule="auto"/>
        <w:ind w:firstLine="426"/>
        <w:jc w:val="both"/>
        <w:rPr>
          <w:sz w:val="28"/>
          <w:szCs w:val="28"/>
          <w:lang w:val="ru-RU"/>
        </w:rPr>
      </w:pPr>
      <w:r>
        <w:rPr>
          <w:sz w:val="28"/>
          <w:szCs w:val="28"/>
          <w:lang w:val="ru-RU"/>
        </w:rPr>
        <w:t>Российские лизинговые компании обеспокоены еще одной проблемой— легкостью, с которой отдельные регистрационные органы выдают лицензии на лизинговые операции нерезидентам. Если деятельность иностранных финансовых институтов очень жестко контролируется Центральным банком России, то, к примеру. Московская регистрационная палата демонстрирует весьма либеральный подход.</w:t>
      </w:r>
    </w:p>
    <w:p w:rsidR="00611450" w:rsidRDefault="00611450">
      <w:pPr>
        <w:spacing w:line="360" w:lineRule="auto"/>
        <w:ind w:firstLine="426"/>
        <w:jc w:val="both"/>
        <w:rPr>
          <w:sz w:val="28"/>
          <w:szCs w:val="28"/>
          <w:lang w:val="ru-RU"/>
        </w:rPr>
      </w:pPr>
      <w:r>
        <w:rPr>
          <w:sz w:val="28"/>
          <w:szCs w:val="28"/>
          <w:lang w:val="ru-RU"/>
        </w:rPr>
        <w:t>Помимо доработки закона “О лизинге”, который должен обеспечить более стабильную и четкую законодательную базу для лизинговой деятельности, а также совершенствования порядка лицензирования лизинговой деятельности в РФ, необходимо принять меры по развитию сектора финансового лизинга на основе введения четко изложенных и рациональных нормативных актов в сфере учета, налогообложения и экономического регулирования. Проблемы связанные с этим широко представлены в следующем параграфе.</w:t>
      </w:r>
    </w:p>
    <w:p w:rsidR="00611450" w:rsidRDefault="00611450">
      <w:pPr>
        <w:pStyle w:val="2"/>
        <w:jc w:val="center"/>
        <w:rPr>
          <w:rFonts w:ascii="Times New Roman" w:hAnsi="Times New Roman" w:cs="Times New Roman"/>
          <w:caps/>
          <w:kern w:val="24"/>
          <w:lang w:val="ru-RU"/>
        </w:rPr>
      </w:pPr>
    </w:p>
    <w:p w:rsidR="00611450" w:rsidRDefault="00611450">
      <w:pPr>
        <w:pStyle w:val="2"/>
        <w:jc w:val="center"/>
        <w:rPr>
          <w:rFonts w:ascii="Times New Roman" w:hAnsi="Times New Roman" w:cs="Times New Roman"/>
          <w:caps/>
          <w:kern w:val="24"/>
          <w:lang w:val="ru-RU"/>
        </w:rPr>
      </w:pPr>
      <w:bookmarkStart w:id="11" w:name="_Toc18137670"/>
      <w:r>
        <w:rPr>
          <w:rFonts w:ascii="Times New Roman" w:hAnsi="Times New Roman" w:cs="Times New Roman"/>
          <w:caps/>
          <w:kern w:val="24"/>
          <w:lang w:val="ru-RU"/>
        </w:rPr>
        <w:t>3.2. Проблемы экономического регулирования, налогообложения и учета лизинга</w:t>
      </w:r>
      <w:bookmarkEnd w:id="11"/>
    </w:p>
    <w:p w:rsidR="00611450" w:rsidRDefault="00611450">
      <w:pPr>
        <w:pStyle w:val="2"/>
        <w:jc w:val="center"/>
        <w:rPr>
          <w:rFonts w:ascii="Times New Roman" w:hAnsi="Times New Roman" w:cs="Times New Roman"/>
          <w:caps/>
          <w:kern w:val="24"/>
          <w:lang w:val="ru-RU"/>
        </w:rPr>
      </w:pPr>
    </w:p>
    <w:p w:rsidR="00611450" w:rsidRDefault="00611450">
      <w:pPr>
        <w:spacing w:before="160" w:line="360" w:lineRule="auto"/>
        <w:ind w:firstLine="426"/>
        <w:jc w:val="both"/>
        <w:rPr>
          <w:sz w:val="28"/>
          <w:szCs w:val="28"/>
          <w:lang w:val="ru-RU"/>
        </w:rPr>
      </w:pPr>
      <w:r>
        <w:rPr>
          <w:sz w:val="28"/>
          <w:szCs w:val="28"/>
          <w:lang w:val="ru-RU"/>
        </w:rPr>
        <w:t>Немаловажным на наш взгляд представляется вопрос о бухгалтерском учете лизингового имущества и лизинговых операций. Особенности отражения в бухгалтерском учете лизингового имущества закреплены в утвержденных приказом Министерства финансов Российской Федерации от 25 сентября 1995 г. № 105 “Об отражении в бухгалтерском учете и отчетности лизинговых операций”.</w:t>
      </w:r>
    </w:p>
    <w:p w:rsidR="00611450" w:rsidRDefault="00611450">
      <w:pPr>
        <w:spacing w:line="360" w:lineRule="auto"/>
        <w:ind w:left="40" w:firstLine="426"/>
        <w:jc w:val="both"/>
        <w:rPr>
          <w:sz w:val="28"/>
          <w:szCs w:val="28"/>
          <w:lang w:val="ru-RU"/>
        </w:rPr>
      </w:pPr>
      <w:r>
        <w:rPr>
          <w:sz w:val="28"/>
          <w:szCs w:val="28"/>
          <w:lang w:val="ru-RU"/>
        </w:rPr>
        <w:t>Установленный данным документом порядок бухгалтерского учета передаваемого во временное пользование имущества распространяется только на операции финансового лизинга.</w:t>
      </w:r>
    </w:p>
    <w:p w:rsidR="00611450" w:rsidRDefault="00611450">
      <w:pPr>
        <w:spacing w:line="360" w:lineRule="auto"/>
        <w:ind w:left="40" w:firstLine="426"/>
        <w:jc w:val="both"/>
        <w:rPr>
          <w:sz w:val="28"/>
          <w:szCs w:val="28"/>
          <w:lang w:val="ru-RU"/>
        </w:rPr>
      </w:pPr>
      <w:r>
        <w:rPr>
          <w:sz w:val="28"/>
          <w:szCs w:val="28"/>
          <w:lang w:val="ru-RU"/>
        </w:rPr>
        <w:t>Для всех лизинговых компаний общей проблемой является соблюдение правил бухгалтерского учета и налогообложения, которые, как правило, или противоречивы, или недостаточно четко изложены. Ведущие в области бухгалтерского учета специалисты лизинговых компаний - Газман В., Кабатова Е.В., Прилуцкий Л. опасаются, что налоговые инспекторы могут не согласиться с толкованием расплывчатых правил, предложенным предприятием, и это повлечет за собой значительные штрафы, даже несмотря на все усилия точно следовать нормативным документам.</w:t>
      </w:r>
    </w:p>
    <w:p w:rsidR="00611450" w:rsidRDefault="00611450">
      <w:pPr>
        <w:spacing w:line="360" w:lineRule="auto"/>
        <w:ind w:left="40" w:firstLine="426"/>
        <w:jc w:val="both"/>
        <w:rPr>
          <w:sz w:val="28"/>
          <w:szCs w:val="28"/>
          <w:lang w:val="ru-RU"/>
        </w:rPr>
      </w:pPr>
      <w:r>
        <w:rPr>
          <w:sz w:val="28"/>
          <w:szCs w:val="28"/>
          <w:lang w:val="ru-RU"/>
        </w:rPr>
        <w:t>Например, приказ Министерства финансов Российской Федерации от 17 февраля 1997 г. № 15 “Об отражении в бухгалтерском учете операций по договору лизинга” составлен недостаточно ясно. Данный приказ был издан во исполнение постановления Правительства Российской Федерации № 752, в соответствии с которым стороны лизингового договора могут решать по своему усмотрению, на чьем балансе будут отражены активы, переданные в рамках лизинговых сделок.</w:t>
      </w:r>
    </w:p>
    <w:p w:rsidR="00611450" w:rsidRDefault="00611450">
      <w:pPr>
        <w:spacing w:line="360" w:lineRule="auto"/>
        <w:ind w:left="40" w:firstLine="426"/>
        <w:jc w:val="both"/>
        <w:rPr>
          <w:sz w:val="28"/>
          <w:szCs w:val="28"/>
          <w:lang w:val="ru-RU"/>
        </w:rPr>
      </w:pPr>
      <w:r>
        <w:rPr>
          <w:sz w:val="28"/>
          <w:szCs w:val="28"/>
          <w:lang w:val="ru-RU"/>
        </w:rPr>
        <w:t>Данное положение необычно и, возможно, характерно только для России. В большинстве стран сторонам лизинговой сделки не дается возможность выбора, кто будет балансодержателем лизингового оборудования. Если лизинговое оборудование отражается на балансе лизингодателя, этим подчеркивается налоговая сущность лизинга, так как в данном случае лизингодатель начисляет амортизацию на лизинговое оборудование, а лизингополучатель включает в себестоимость продукции лизинговые платежи, уменьшая тем самым налогооблагаемую базу.</w:t>
      </w:r>
    </w:p>
    <w:p w:rsidR="00611450" w:rsidRDefault="00611450">
      <w:pPr>
        <w:spacing w:line="360" w:lineRule="auto"/>
        <w:ind w:left="40" w:firstLine="426"/>
        <w:jc w:val="both"/>
        <w:rPr>
          <w:sz w:val="28"/>
          <w:szCs w:val="28"/>
          <w:lang w:val="ru-RU"/>
        </w:rPr>
      </w:pPr>
      <w:r>
        <w:rPr>
          <w:sz w:val="28"/>
          <w:szCs w:val="28"/>
          <w:lang w:val="ru-RU"/>
        </w:rPr>
        <w:t>Положения приказа № 15 приводят к тому, что налоговые обязательства лизингодателей могут варьироваться в зависимости от того, на чьем балансе находится имущество — предмет договора лизинга. В случае, если имущество, переданное по лизинговой сделке, находится на балансе лизингополучателя, то лизингодатель отражает общий объем лизинговых платежей за вычетом стоимости имущества на счете 80 “Прибыли и убытки”.</w:t>
      </w:r>
    </w:p>
    <w:p w:rsidR="00611450" w:rsidRDefault="00611450">
      <w:pPr>
        <w:spacing w:line="360" w:lineRule="auto"/>
        <w:ind w:left="40" w:firstLine="426"/>
        <w:jc w:val="both"/>
        <w:rPr>
          <w:sz w:val="28"/>
          <w:szCs w:val="28"/>
          <w:lang w:val="ru-RU"/>
        </w:rPr>
      </w:pPr>
      <w:r>
        <w:rPr>
          <w:sz w:val="28"/>
          <w:szCs w:val="28"/>
          <w:lang w:val="ru-RU"/>
        </w:rPr>
        <w:t>Однако не вся эта сумма может считаться прибылью, так как кроме возмещения стоимости лизингового имущества в лизинговые платежи входят и другие затраты лизинговой компании (операционные расходы, плата за дополнительные услуги лизингодателя и т.п.). В результате базой для расчета налога на прибыль может стать не только собственно прибыль, но и отдельные затраты лизингодателя.</w:t>
      </w:r>
    </w:p>
    <w:p w:rsidR="00611450" w:rsidRDefault="00611450">
      <w:pPr>
        <w:spacing w:line="360" w:lineRule="auto"/>
        <w:ind w:firstLine="426"/>
        <w:jc w:val="both"/>
        <w:rPr>
          <w:sz w:val="28"/>
          <w:szCs w:val="28"/>
          <w:lang w:val="ru-RU"/>
        </w:rPr>
      </w:pPr>
      <w:r>
        <w:rPr>
          <w:sz w:val="28"/>
          <w:szCs w:val="28"/>
          <w:lang w:val="ru-RU"/>
        </w:rPr>
        <w:t>В случае, если активы находятся на балансе лизингодателя, возникают несколько другие налоговые обязательства, поскольку лизингодатель отражает сумму поступивших лизинговых платежей по кредиту счета 46 “Реализация продукции (работ, услуг)”, в то время как себестоимость продукции (услуг) относится на дебет того же счета. Разница между выручкой от реализации и себестоимостью списывается затем на счет 80 “Прибыли и убытки”. Эта схема вполне логична, и в этом случае налог на прибыль взимается с суммы прибыли, как это и предусматривалось.</w:t>
      </w:r>
    </w:p>
    <w:p w:rsidR="00611450" w:rsidRDefault="00611450">
      <w:pPr>
        <w:spacing w:line="360" w:lineRule="auto"/>
        <w:ind w:firstLine="426"/>
        <w:jc w:val="both"/>
        <w:rPr>
          <w:sz w:val="28"/>
          <w:szCs w:val="28"/>
          <w:lang w:val="ru-RU"/>
        </w:rPr>
      </w:pPr>
      <w:r>
        <w:rPr>
          <w:sz w:val="28"/>
          <w:szCs w:val="28"/>
          <w:lang w:val="ru-RU"/>
        </w:rPr>
        <w:t>“Независимо от того, на чьем балансе находятся активы, передаваемые в рамках лизинговых сделок, лизинговые платежи должны зачисляться на счет 46 “Реализация продукции (работ, услуг)”. Таким образом, на счете 80 “Прибыли и убытки” будут отражены точные финансовые результаты. Если лизинговые платежи в любом случае будут зачисляться на счет 46 “Реализация продукции (работ, услуг)”, то это поможет достичь единообразия в формировании финансовых результатов лизинговых компаний” (8,стр. 58).</w:t>
      </w:r>
    </w:p>
    <w:p w:rsidR="00611450" w:rsidRDefault="00611450">
      <w:pPr>
        <w:spacing w:line="360" w:lineRule="auto"/>
        <w:ind w:firstLine="426"/>
        <w:jc w:val="both"/>
        <w:rPr>
          <w:sz w:val="28"/>
          <w:szCs w:val="28"/>
          <w:lang w:val="ru-RU"/>
        </w:rPr>
      </w:pPr>
      <w:r>
        <w:rPr>
          <w:sz w:val="28"/>
          <w:szCs w:val="28"/>
          <w:lang w:val="ru-RU"/>
        </w:rPr>
        <w:t>Другая проблема состоит в том, что в приказе № 15 нечетко оговорено право лизингодателя начислять ускоренную амортизацию оборудования в случае, если активы находятся на балансе лизингодателя. В постановлении Правительства Российской Федерации № 752 было четко указано, что право начисления ускоренной амортизации предоставляется как лизингодателю, так и лизингополучателю. В то же время известны случаи, когда региональные налоговые органы не допускали начисления ускоренной амортизации лизингодателями.</w:t>
      </w:r>
    </w:p>
    <w:p w:rsidR="00611450" w:rsidRDefault="00611450">
      <w:pPr>
        <w:spacing w:line="360" w:lineRule="auto"/>
        <w:ind w:firstLine="426"/>
        <w:jc w:val="both"/>
        <w:rPr>
          <w:sz w:val="28"/>
          <w:szCs w:val="28"/>
          <w:lang w:val="ru-RU"/>
        </w:rPr>
      </w:pPr>
      <w:r>
        <w:rPr>
          <w:sz w:val="28"/>
          <w:szCs w:val="28"/>
          <w:lang w:val="ru-RU"/>
        </w:rPr>
        <w:t>Данное противоречие могло бы быть устранено путем введения положения, прямо оговаривающего право начисления ускоренной амортизации как лизингодателем, так и лизингополучателем.</w:t>
      </w:r>
    </w:p>
    <w:p w:rsidR="00611450" w:rsidRDefault="00611450">
      <w:pPr>
        <w:pStyle w:val="23"/>
        <w:spacing w:line="360" w:lineRule="auto"/>
        <w:jc w:val="both"/>
        <w:rPr>
          <w:sz w:val="28"/>
          <w:szCs w:val="28"/>
          <w:lang w:val="ru-RU"/>
        </w:rPr>
      </w:pPr>
      <w:r>
        <w:rPr>
          <w:sz w:val="28"/>
          <w:szCs w:val="28"/>
          <w:lang w:val="ru-RU"/>
        </w:rPr>
        <w:t>Третья проблема, связанная с приказом № 15, относится к случаям, когда лизингополучатель принимает решение о выкупе лизингового имущества до истечения срока действия договора или когда выкуп имущества происходит в конце лизингового договора до момента его полной амортизации. В приказе № 15 не содержится четкого регулирования бухгалтерских процедур, применимых в случае раннего выкупа оборудования. Также неясно, может ли лизинговая компания продолжать начисление амортизации лизингового имущества в случае досрочного прекращения лизингового договора по вине лизингополучателя.</w:t>
      </w:r>
    </w:p>
    <w:p w:rsidR="00611450" w:rsidRDefault="00611450">
      <w:pPr>
        <w:spacing w:line="360" w:lineRule="auto"/>
        <w:ind w:firstLine="426"/>
        <w:jc w:val="both"/>
        <w:rPr>
          <w:sz w:val="28"/>
          <w:szCs w:val="28"/>
          <w:lang w:val="ru-RU"/>
        </w:rPr>
      </w:pPr>
      <w:r>
        <w:rPr>
          <w:sz w:val="28"/>
          <w:szCs w:val="28"/>
          <w:lang w:val="ru-RU"/>
        </w:rPr>
        <w:t>Следует пояснить положения приказа № 15 для более четкого регулирования вопросов бухгалтерского учета амортизации в случаях, когда имущество переходит к лизингополучателю при неполной его амортизации. Одним из вариантов решения проблемы могло бы быть возвращение к принципу, заложенному в прежних Указаниях об отражении в бухгалтерском учете лизинговых операций, утвержденных приказом Министерства финансов Российской Федерации № 105 (в настоящее время не действующим), а именно:</w:t>
      </w:r>
    </w:p>
    <w:p w:rsidR="00611450" w:rsidRDefault="00611450">
      <w:pPr>
        <w:spacing w:line="360" w:lineRule="auto"/>
        <w:ind w:firstLine="426"/>
        <w:jc w:val="both"/>
        <w:rPr>
          <w:sz w:val="28"/>
          <w:szCs w:val="28"/>
          <w:lang w:val="ru-RU"/>
        </w:rPr>
      </w:pPr>
      <w:r>
        <w:rPr>
          <w:sz w:val="28"/>
          <w:szCs w:val="28"/>
          <w:lang w:val="ru-RU"/>
        </w:rPr>
        <w:t>“при выкупе лизингового имущества до истечения срока договора лизинга по нему доначисляются амортизационные начисления” в соответствии с Положением о составе затрат по производству и реализации продукции (работ, услуг), включаемых в себестоимость продукции (работ, услуг), и о порядке формирования финансовых результатов, учитываемых при налогообложении прибыли, утвержденным постановлением Правительства Российской Федерации № 552.</w:t>
      </w:r>
    </w:p>
    <w:p w:rsidR="00611450" w:rsidRDefault="00611450">
      <w:pPr>
        <w:pStyle w:val="21"/>
        <w:spacing w:after="0" w:line="360" w:lineRule="auto"/>
        <w:ind w:firstLine="426"/>
        <w:jc w:val="both"/>
        <w:rPr>
          <w:sz w:val="28"/>
          <w:szCs w:val="28"/>
          <w:lang w:val="ru-RU"/>
        </w:rPr>
      </w:pPr>
      <w:r>
        <w:rPr>
          <w:sz w:val="28"/>
          <w:szCs w:val="28"/>
          <w:lang w:val="ru-RU"/>
        </w:rPr>
        <w:t>Еще один вариант решения проблемы (если имущество находится на балансе лизингодателя) — показывать прибыль или убыток от реализации основных средств в существующем порядке, т.е. как разницу между поступлениями от продажи оборудования и его остаточной стоимостью.</w:t>
      </w:r>
    </w:p>
    <w:p w:rsidR="00611450" w:rsidRDefault="00611450">
      <w:pPr>
        <w:spacing w:line="360" w:lineRule="auto"/>
        <w:ind w:firstLine="426"/>
        <w:jc w:val="both"/>
        <w:rPr>
          <w:sz w:val="28"/>
          <w:szCs w:val="28"/>
          <w:lang w:val="ru-RU"/>
        </w:rPr>
      </w:pPr>
      <w:r>
        <w:rPr>
          <w:sz w:val="28"/>
          <w:szCs w:val="28"/>
          <w:lang w:val="ru-RU"/>
        </w:rPr>
        <w:t>Государственная налоговая служба и Министерство финансов Российской Федерации должны публиковать разъяснения по вопросам налогообложения и бухгалтерского учета для лизинговых компаний в общедоступном печатном издании, например в бюллетене, с тем, чтобы данная информация могла быть получена всеми заинтересованными предприятиями. Подобные разъяснения также могли бы публиковаться в журналах по лизинговой тематике или размещаться на страницах в сети Интернет.</w:t>
      </w:r>
    </w:p>
    <w:p w:rsidR="00611450" w:rsidRDefault="00611450">
      <w:pPr>
        <w:spacing w:before="20" w:line="360" w:lineRule="auto"/>
        <w:ind w:firstLine="426"/>
        <w:jc w:val="both"/>
        <w:rPr>
          <w:sz w:val="28"/>
          <w:szCs w:val="28"/>
          <w:lang w:val="ru-RU"/>
        </w:rPr>
      </w:pPr>
      <w:r>
        <w:rPr>
          <w:sz w:val="28"/>
          <w:szCs w:val="28"/>
          <w:lang w:val="ru-RU"/>
        </w:rPr>
        <w:t>Собственником и балансодержателем лизингового имущества, как уже неоднократно говорилось, является лизингодатель.</w:t>
      </w:r>
    </w:p>
    <w:p w:rsidR="00611450" w:rsidRDefault="00611450">
      <w:pPr>
        <w:spacing w:line="360" w:lineRule="auto"/>
        <w:ind w:firstLine="426"/>
        <w:jc w:val="both"/>
        <w:rPr>
          <w:sz w:val="28"/>
          <w:szCs w:val="28"/>
          <w:lang w:val="ru-RU"/>
        </w:rPr>
      </w:pPr>
      <w:r>
        <w:rPr>
          <w:sz w:val="28"/>
          <w:szCs w:val="28"/>
          <w:lang w:val="ru-RU"/>
        </w:rPr>
        <w:t>Приобретение лизингодателем по договору купли — продажи за счет собственных или заемных средств имущества для последующей реализации договора лизинга рассматривается как вложение капитала, а связанные с этим затраты отражаются на дебете счета 08 “Капитальные вложения”, субсчет “Приобретение отдельных видов основных средств”. При передаче лизингового имущества лизингополучателю по акту приемки — сдачи лизингодателем делается проводка по дебету счета 01 “Основные средства”, субсчет “Лизинговое имущество” в корреспонденции с кредитом счета 08 “Капитальные вложения”, субсчет “Приобретение отдельных видов основных средств”.</w:t>
      </w:r>
    </w:p>
    <w:p w:rsidR="00611450" w:rsidRDefault="00611450">
      <w:pPr>
        <w:spacing w:line="360" w:lineRule="auto"/>
        <w:ind w:firstLine="426"/>
        <w:jc w:val="both"/>
        <w:rPr>
          <w:sz w:val="28"/>
          <w:szCs w:val="28"/>
          <w:lang w:val="ru-RU"/>
        </w:rPr>
      </w:pPr>
      <w:r>
        <w:rPr>
          <w:sz w:val="28"/>
          <w:szCs w:val="28"/>
          <w:lang w:val="ru-RU"/>
        </w:rPr>
        <w:t>Затраты лизингодателя, не связанные с капитальными вложениями, а относящиеся к общему обеспечению лизинговой деятельности, формируются в соответствии с Положением о составе затрат по производству и реализации продукции (работ, услуг), включаемых в себестоимость продукции (работ, услуг), и о порядке формирования финансовых результатов, учитываемых при налогообложении прибыли, утвержденным постановлением Правительства Российской Федерации от 5 августа 1992 г. № 552.</w:t>
      </w:r>
    </w:p>
    <w:p w:rsidR="00611450" w:rsidRDefault="00611450">
      <w:pPr>
        <w:spacing w:line="360" w:lineRule="auto"/>
        <w:ind w:firstLine="426"/>
        <w:jc w:val="both"/>
        <w:rPr>
          <w:sz w:val="28"/>
          <w:szCs w:val="28"/>
          <w:lang w:val="ru-RU"/>
        </w:rPr>
      </w:pPr>
      <w:r>
        <w:rPr>
          <w:sz w:val="28"/>
          <w:szCs w:val="28"/>
          <w:lang w:val="ru-RU"/>
        </w:rPr>
        <w:t>Кроме того, в составе затрат на производство у лизингодателя учитываются ежемесячные амортизационные отчисления на полное восстановление переданного в лизинг имущества исходя из действующих норм и с учетом установленного в договоре лизинга механизма ускоренной амортизации. Амортизационные отчисления учитываются в корреспонденции с кредитом счета 02 “Износ основных средств”, субсчет “Износ лизингового имущества”.</w:t>
      </w:r>
    </w:p>
    <w:p w:rsidR="00611450" w:rsidRDefault="00611450">
      <w:pPr>
        <w:spacing w:line="360" w:lineRule="auto"/>
        <w:ind w:firstLine="426"/>
        <w:jc w:val="both"/>
        <w:rPr>
          <w:sz w:val="28"/>
          <w:szCs w:val="28"/>
          <w:lang w:val="ru-RU"/>
        </w:rPr>
      </w:pPr>
      <w:r>
        <w:rPr>
          <w:sz w:val="28"/>
          <w:szCs w:val="28"/>
          <w:lang w:val="ru-RU"/>
        </w:rPr>
        <w:t>В соответствии с постановлением Правительства Российской Федерации от 27 июня 1996 г. № 752 “О государственной поддержке развития лизинговой деятельности в Российской Федерации” ко всем видам движимого имущества, составляющего объект финансового лизинга и относимого к активной части основных фондов, может применяться в соответствии с условиями договора лизинга механизм ускоренной амортизации с коэффициентом не выше 3.</w:t>
      </w:r>
    </w:p>
    <w:p w:rsidR="00611450" w:rsidRDefault="00611450">
      <w:pPr>
        <w:spacing w:line="360" w:lineRule="auto"/>
        <w:ind w:firstLine="426"/>
        <w:jc w:val="both"/>
        <w:rPr>
          <w:sz w:val="28"/>
          <w:szCs w:val="28"/>
          <w:lang w:val="ru-RU"/>
        </w:rPr>
      </w:pPr>
      <w:r>
        <w:rPr>
          <w:sz w:val="28"/>
          <w:szCs w:val="28"/>
          <w:lang w:val="ru-RU"/>
        </w:rPr>
        <w:t>Как известно, за передачу в пользование лизингового имущества лизингодатель получает лизинговые платежи. Общая сумма причитающихся по договору лизинговых платежей отражается по дебету счета 62 “Расчеты с покупателями и заказчиками” и кредиту счета 46 “Реализация продукции (работ, услуг)”. Поступление от лизингополучателя периодических лизинговых взносов учитывается по дебету счетов учета денежных средств (счета 51, 52) и по кредиту счета 62 “Расчеты с покупателями и заказчиками”.</w:t>
      </w:r>
    </w:p>
    <w:p w:rsidR="00611450" w:rsidRDefault="00611450">
      <w:pPr>
        <w:spacing w:line="360" w:lineRule="auto"/>
        <w:ind w:firstLine="426"/>
        <w:jc w:val="both"/>
        <w:rPr>
          <w:sz w:val="28"/>
          <w:szCs w:val="28"/>
          <w:lang w:val="ru-RU"/>
        </w:rPr>
      </w:pPr>
      <w:r>
        <w:rPr>
          <w:sz w:val="28"/>
          <w:szCs w:val="28"/>
          <w:lang w:val="ru-RU"/>
        </w:rPr>
        <w:t>В случае возврата лизингового имущества лизингодателю по истечении определенного договором срока его использования лизингополучателем стоимость имущества переносится внутри счета 01 “Основные средства” с субсчета “Лизинговое имущество” на субсчет “Собственные основные средства”.</w:t>
      </w:r>
    </w:p>
    <w:p w:rsidR="00611450" w:rsidRDefault="00611450">
      <w:pPr>
        <w:spacing w:line="360" w:lineRule="auto"/>
        <w:ind w:firstLine="426"/>
        <w:jc w:val="both"/>
        <w:rPr>
          <w:sz w:val="28"/>
          <w:szCs w:val="28"/>
          <w:lang w:val="ru-RU"/>
        </w:rPr>
      </w:pPr>
      <w:r>
        <w:rPr>
          <w:sz w:val="28"/>
          <w:szCs w:val="28"/>
          <w:lang w:val="ru-RU"/>
        </w:rPr>
        <w:t>Договором лизинга может быть предусмотрено право выкупа лизингового имущества лизингополучателем по истечении срока договора либо до его окончания. При покупке имущества по истечении срока договора лизинга его стоимость списывается в общепринятом порядке с кредита счета 01 “Основные средства”, субсчет “Лизинговое имущество” в дебет счета 47 “Реализация и прочее выбытие основных средств”, а также с дебета счета 02 “Износ основных средств”, субсчет “Износ лизингового имущества” в кредит счета 47 “Реализация и прочее выбытие основных средств”.</w:t>
      </w:r>
    </w:p>
    <w:p w:rsidR="00611450" w:rsidRDefault="00611450">
      <w:pPr>
        <w:spacing w:line="360" w:lineRule="auto"/>
        <w:ind w:firstLine="426"/>
        <w:jc w:val="both"/>
        <w:rPr>
          <w:sz w:val="28"/>
          <w:szCs w:val="28"/>
          <w:lang w:val="ru-RU"/>
        </w:rPr>
      </w:pPr>
      <w:r>
        <w:rPr>
          <w:sz w:val="28"/>
          <w:szCs w:val="28"/>
          <w:lang w:val="ru-RU"/>
        </w:rPr>
        <w:t>При выкупе лизингового имущества до окончания срока договора производится доначисление амортизационных отчислений на полное его восстановление, которое отражается по дебету счета 20 “Основное производство” и кредиту счета 02 “Износ основных средств”, субсчет “Износ лизингового имущества”.</w:t>
      </w:r>
    </w:p>
    <w:p w:rsidR="00611450" w:rsidRDefault="00611450">
      <w:pPr>
        <w:spacing w:line="360" w:lineRule="auto"/>
        <w:ind w:firstLine="426"/>
        <w:jc w:val="both"/>
        <w:rPr>
          <w:sz w:val="28"/>
          <w:szCs w:val="28"/>
          <w:lang w:val="ru-RU"/>
        </w:rPr>
      </w:pPr>
      <w:r>
        <w:rPr>
          <w:sz w:val="28"/>
          <w:szCs w:val="28"/>
          <w:lang w:val="ru-RU"/>
        </w:rPr>
        <w:t>Доход лизингодателя представляет собой разницу между общей величиной лизинговых платежей, поступивших от лизингополучателя, и той их частью, которая возмещает стоимость лизингового имущества.</w:t>
      </w:r>
    </w:p>
    <w:p w:rsidR="00611450" w:rsidRDefault="00611450">
      <w:pPr>
        <w:spacing w:line="360" w:lineRule="auto"/>
        <w:ind w:firstLine="426"/>
        <w:jc w:val="both"/>
        <w:rPr>
          <w:sz w:val="28"/>
          <w:szCs w:val="28"/>
          <w:lang w:val="ru-RU"/>
        </w:rPr>
      </w:pPr>
      <w:r>
        <w:rPr>
          <w:sz w:val="28"/>
          <w:szCs w:val="28"/>
          <w:lang w:val="ru-RU"/>
        </w:rPr>
        <w:t>Стоимость полученного во временное пользование лизингового имущества учитывается у лизингополучателя на забалансовом счете 001 “Арендованные основные средства”.</w:t>
      </w:r>
    </w:p>
    <w:p w:rsidR="00611450" w:rsidRDefault="00611450">
      <w:pPr>
        <w:spacing w:line="360" w:lineRule="auto"/>
        <w:ind w:firstLine="426"/>
        <w:jc w:val="both"/>
        <w:rPr>
          <w:sz w:val="28"/>
          <w:szCs w:val="28"/>
          <w:lang w:val="ru-RU"/>
        </w:rPr>
      </w:pPr>
      <w:r>
        <w:rPr>
          <w:sz w:val="28"/>
          <w:szCs w:val="28"/>
          <w:lang w:val="ru-RU"/>
        </w:rPr>
        <w:t>Как известно, одной из основных обязанностей лизингополучателя является уплата лизинговых платежей, сумма, форма и периодичность которых определяются договором лизинга. Лизинговые платежи относятся лизингополучателем на себестоимость продукции.</w:t>
      </w:r>
    </w:p>
    <w:p w:rsidR="00611450" w:rsidRDefault="00611450">
      <w:pPr>
        <w:spacing w:line="360" w:lineRule="auto"/>
        <w:ind w:firstLine="426"/>
        <w:jc w:val="both"/>
        <w:rPr>
          <w:sz w:val="28"/>
          <w:szCs w:val="28"/>
          <w:lang w:val="ru-RU"/>
        </w:rPr>
      </w:pPr>
      <w:r>
        <w:rPr>
          <w:sz w:val="28"/>
          <w:szCs w:val="28"/>
          <w:lang w:val="ru-RU"/>
        </w:rPr>
        <w:t>Начисление причитающихся лизингодателю платежей отражается по дебету счета 20 “Основное производство” в корреспонденции с кредитом счета 76 “Расчеты с разными дебиторами и кредиторами”. По мере уплаты лизинговых взносов дебетуется счет 76 “Расчеты с разными дебиторами и кредиторами” и кредитуется счет 51 “Расчетный счет” или другие счета учета денежных средств.</w:t>
      </w:r>
    </w:p>
    <w:p w:rsidR="00611450" w:rsidRDefault="00611450">
      <w:pPr>
        <w:spacing w:line="360" w:lineRule="auto"/>
        <w:ind w:firstLine="426"/>
        <w:jc w:val="both"/>
        <w:rPr>
          <w:sz w:val="28"/>
          <w:szCs w:val="28"/>
          <w:lang w:val="ru-RU"/>
        </w:rPr>
      </w:pPr>
      <w:r>
        <w:rPr>
          <w:sz w:val="28"/>
          <w:szCs w:val="28"/>
          <w:lang w:val="ru-RU"/>
        </w:rPr>
        <w:t>В случае возврата лизингового имущества его стоимость списывается с забалансового счета 001 “Арендованные основные средства”.</w:t>
      </w:r>
    </w:p>
    <w:p w:rsidR="00611450" w:rsidRDefault="00611450">
      <w:pPr>
        <w:spacing w:line="360" w:lineRule="auto"/>
        <w:ind w:firstLine="426"/>
        <w:jc w:val="both"/>
        <w:rPr>
          <w:sz w:val="28"/>
          <w:szCs w:val="28"/>
          <w:lang w:val="ru-RU"/>
        </w:rPr>
      </w:pPr>
      <w:r>
        <w:rPr>
          <w:sz w:val="28"/>
          <w:szCs w:val="28"/>
          <w:lang w:val="ru-RU"/>
        </w:rPr>
        <w:t>Если лизингополучатель реализует право выкупа лизингового имущества до истечения срока договора, то досрочно начисленные платежи либо относятся на дебет счета 31 “Расходы будущих периодов” с последующим равномерным списанием в течение ранее установленного срока на дебет счета 20 “Основное производство”, либо на прибыль, остающуюся в распоряжении лизингополучателя.</w:t>
      </w:r>
    </w:p>
    <w:p w:rsidR="00611450" w:rsidRDefault="00611450">
      <w:pPr>
        <w:pStyle w:val="21"/>
        <w:spacing w:after="0" w:line="360" w:lineRule="auto"/>
        <w:ind w:firstLine="426"/>
        <w:jc w:val="both"/>
        <w:rPr>
          <w:sz w:val="28"/>
          <w:szCs w:val="28"/>
          <w:lang w:val="ru-RU"/>
        </w:rPr>
      </w:pPr>
      <w:r>
        <w:rPr>
          <w:sz w:val="28"/>
          <w:szCs w:val="28"/>
          <w:lang w:val="ru-RU"/>
        </w:rPr>
        <w:t>При выкупе лизингового имущества его стоимость списывается с забалансового счета 001 “Арендованные основные средства”. Одновременно, поскольку выкуп уже совершен, дебетуется счет 01 “Основные средства” и кредитуется счет 02 “Износ основных средств”, субсчет “Износ собственных основных средств”.</w:t>
      </w:r>
    </w:p>
    <w:p w:rsidR="00611450" w:rsidRDefault="00611450">
      <w:pPr>
        <w:spacing w:line="360" w:lineRule="auto"/>
        <w:ind w:firstLine="426"/>
        <w:jc w:val="both"/>
        <w:rPr>
          <w:sz w:val="28"/>
          <w:szCs w:val="28"/>
          <w:lang w:val="ru-RU"/>
        </w:rPr>
      </w:pPr>
      <w:r>
        <w:rPr>
          <w:sz w:val="28"/>
          <w:szCs w:val="28"/>
          <w:lang w:val="ru-RU"/>
        </w:rPr>
        <w:t>В случае, если в процессе действия договора лизинга осуществлена полная амортизация лизингового имущества, на балансе лизингополучателя оно числится в нулевой оценке. В иных случаях на соответствующих счетах отражается остаточная стоимость имущества, которая зафиксирована в договоре лизинга.</w:t>
      </w:r>
    </w:p>
    <w:p w:rsidR="00611450" w:rsidRDefault="00611450">
      <w:pPr>
        <w:spacing w:line="360" w:lineRule="auto"/>
        <w:ind w:firstLine="426"/>
        <w:jc w:val="both"/>
        <w:rPr>
          <w:sz w:val="28"/>
          <w:szCs w:val="28"/>
          <w:lang w:val="ru-RU"/>
        </w:rPr>
      </w:pPr>
      <w:r>
        <w:rPr>
          <w:sz w:val="28"/>
          <w:szCs w:val="28"/>
          <w:lang w:val="ru-RU"/>
        </w:rPr>
        <w:t>Лизингополучатель за предоставленное ему право владения и пользования оборудованием, переданным ему по договору финансовой аренды (лизинга), обязуется уплатить лизингодателю лизинговые платежи в общей сумме и сроки, утвержденные графиком по указанному договору.</w:t>
      </w:r>
    </w:p>
    <w:p w:rsidR="00611450" w:rsidRDefault="00611450">
      <w:pPr>
        <w:spacing w:line="360" w:lineRule="auto"/>
        <w:ind w:firstLine="426"/>
        <w:jc w:val="both"/>
        <w:rPr>
          <w:sz w:val="28"/>
          <w:szCs w:val="28"/>
          <w:lang w:val="ru-RU"/>
        </w:rPr>
      </w:pPr>
      <w:r>
        <w:rPr>
          <w:sz w:val="28"/>
          <w:szCs w:val="28"/>
          <w:lang w:val="ru-RU"/>
        </w:rPr>
        <w:t>Необходимым условием завершения лизинговой сделки является уплата лизингополучателем всех платежей в полной сумме.</w:t>
      </w:r>
    </w:p>
    <w:p w:rsidR="00611450" w:rsidRDefault="00611450">
      <w:pPr>
        <w:spacing w:line="360" w:lineRule="auto"/>
        <w:ind w:firstLine="426"/>
        <w:jc w:val="both"/>
        <w:rPr>
          <w:sz w:val="28"/>
          <w:szCs w:val="28"/>
          <w:lang w:val="ru-RU"/>
        </w:rPr>
      </w:pPr>
      <w:r>
        <w:rPr>
          <w:sz w:val="28"/>
          <w:szCs w:val="28"/>
          <w:lang w:val="ru-RU"/>
        </w:rPr>
        <w:t>По завершении лизинговой сделки оборудование передается в собственность лизингополучателю при условии уплаты выкупной цены путем подписания соответствующего передаточного акта.</w:t>
      </w:r>
    </w:p>
    <w:p w:rsidR="00611450" w:rsidRDefault="00611450">
      <w:pPr>
        <w:spacing w:line="360" w:lineRule="auto"/>
        <w:ind w:firstLine="426"/>
        <w:jc w:val="both"/>
        <w:rPr>
          <w:sz w:val="28"/>
          <w:szCs w:val="28"/>
          <w:lang w:val="ru-RU"/>
        </w:rPr>
      </w:pPr>
      <w:r>
        <w:rPr>
          <w:sz w:val="28"/>
          <w:szCs w:val="28"/>
          <w:lang w:val="ru-RU"/>
        </w:rPr>
        <w:t>Лизингополучатель вправе досрочно выкупить оборудование, т.е. до окончания срока финансовой аренды (лизинга). Выкупная цена оборудования (без учета НДС) устанавливается в размере положительной разницы между общей суммой лизинговых платежей и суммой фактически произведенных лизинговых платежей на дату выкупа, но не менее остаточной стоимости оборудования на дату выкупа (по данным бухгалтерского учета лизингодателя).</w:t>
      </w:r>
    </w:p>
    <w:p w:rsidR="00611450" w:rsidRDefault="00611450">
      <w:pPr>
        <w:spacing w:line="360" w:lineRule="auto"/>
        <w:ind w:firstLine="426"/>
        <w:jc w:val="both"/>
        <w:rPr>
          <w:sz w:val="28"/>
          <w:szCs w:val="28"/>
          <w:lang w:val="ru-RU"/>
        </w:rPr>
      </w:pPr>
      <w:r>
        <w:rPr>
          <w:sz w:val="28"/>
          <w:szCs w:val="28"/>
          <w:lang w:val="ru-RU"/>
        </w:rPr>
        <w:t>Еще одной актуальной проблемой лизинговых отношений является проблема налогообложения. Развитие лизинга напрямую связано с регулированием налогообложения. Рассмотрим эти проблемы более подробно.</w:t>
      </w:r>
    </w:p>
    <w:p w:rsidR="00611450" w:rsidRDefault="00611450">
      <w:pPr>
        <w:spacing w:line="360" w:lineRule="auto"/>
        <w:ind w:firstLine="426"/>
        <w:jc w:val="both"/>
        <w:rPr>
          <w:sz w:val="28"/>
          <w:szCs w:val="28"/>
          <w:lang w:val="ru-RU"/>
        </w:rPr>
      </w:pPr>
      <w:r>
        <w:rPr>
          <w:sz w:val="28"/>
          <w:szCs w:val="28"/>
          <w:lang w:val="ru-RU"/>
        </w:rPr>
        <w:t>Как уже говорилось ранее, налоги с оборота необоснованно взимаются с лизинговых компаний, завышая тем самым стоимость лизинговых услуг. Общий размер налогов с оборота составляет 4% выручки от реализации, а в случае с компаниями, занимающимися финансовым лизингом, — 4% от объема лизинговых платежей.</w:t>
      </w:r>
    </w:p>
    <w:p w:rsidR="00611450" w:rsidRDefault="00611450">
      <w:pPr>
        <w:spacing w:line="360" w:lineRule="auto"/>
        <w:ind w:firstLine="426"/>
        <w:jc w:val="both"/>
        <w:rPr>
          <w:sz w:val="28"/>
          <w:szCs w:val="28"/>
          <w:lang w:val="ru-RU"/>
        </w:rPr>
      </w:pPr>
      <w:r>
        <w:rPr>
          <w:sz w:val="28"/>
          <w:szCs w:val="28"/>
          <w:lang w:val="ru-RU"/>
        </w:rPr>
        <w:t xml:space="preserve">Для всех типов предприятий более целесообразным, как с экономической, так и социальной точек зрения является взимание налогов с </w:t>
      </w:r>
      <w:r>
        <w:rPr>
          <w:i/>
          <w:iCs/>
          <w:sz w:val="28"/>
          <w:szCs w:val="28"/>
          <w:lang w:val="ru-RU"/>
        </w:rPr>
        <w:t>прибыли предприятия</w:t>
      </w:r>
      <w:r>
        <w:rPr>
          <w:sz w:val="28"/>
          <w:szCs w:val="28"/>
          <w:lang w:val="ru-RU"/>
        </w:rPr>
        <w:t xml:space="preserve"> после вычета всех производственных расходов. Налоги с оборота особенно отрицательно сказываются на предприятиях, которые находятся в затруднительном финансовом положении, поскольку такие предприятия обязаны выплачивать 4% от объема реализации, даже если компания функционирует убыточно. Во время опроса руководителей лизинговых компаний, проведенного Международной финансовой корпорацией (МФК) в рамках исследования, налоги с оборота были названы наиболее препятствующими развитию бизнеса. Согласно проекту Налогового кодекса (1997 г.) данные налоги планировалось отменить.</w:t>
      </w:r>
    </w:p>
    <w:p w:rsidR="00611450" w:rsidRDefault="00611450">
      <w:pPr>
        <w:spacing w:line="360" w:lineRule="auto"/>
        <w:ind w:firstLine="426"/>
        <w:jc w:val="both"/>
        <w:rPr>
          <w:sz w:val="28"/>
          <w:szCs w:val="28"/>
          <w:lang w:val="ru-RU"/>
        </w:rPr>
      </w:pPr>
      <w:r>
        <w:rPr>
          <w:sz w:val="28"/>
          <w:szCs w:val="28"/>
          <w:lang w:val="ru-RU"/>
        </w:rPr>
        <w:t>Предполагалось, что Налоговый кодекс принципиально изменит налоговую систему России следующим образом:</w:t>
      </w:r>
    </w:p>
    <w:p w:rsidR="00611450" w:rsidRDefault="00611450">
      <w:pPr>
        <w:spacing w:line="360" w:lineRule="auto"/>
        <w:ind w:firstLine="426"/>
        <w:jc w:val="both"/>
        <w:rPr>
          <w:sz w:val="28"/>
          <w:szCs w:val="28"/>
          <w:lang w:val="ru-RU"/>
        </w:rPr>
      </w:pPr>
      <w:r>
        <w:rPr>
          <w:sz w:val="28"/>
          <w:szCs w:val="28"/>
          <w:lang w:val="ru-RU"/>
        </w:rPr>
        <w:t>В нем, как в документе прямого действия, произойдет упорядочение всех существующих законодательных и нормативных актов по вопросам налогообложения.</w:t>
      </w:r>
    </w:p>
    <w:p w:rsidR="00611450" w:rsidRDefault="00611450">
      <w:pPr>
        <w:spacing w:line="360" w:lineRule="auto"/>
        <w:ind w:firstLine="426"/>
        <w:jc w:val="both"/>
        <w:rPr>
          <w:sz w:val="28"/>
          <w:szCs w:val="28"/>
          <w:lang w:val="ru-RU"/>
        </w:rPr>
      </w:pPr>
      <w:r>
        <w:rPr>
          <w:sz w:val="28"/>
          <w:szCs w:val="28"/>
          <w:lang w:val="ru-RU"/>
        </w:rPr>
        <w:t>Предусматривается некоторое снижение налогового бремени, сократится число налогов.</w:t>
      </w:r>
    </w:p>
    <w:p w:rsidR="00611450" w:rsidRDefault="00611450">
      <w:pPr>
        <w:spacing w:line="360" w:lineRule="auto"/>
        <w:ind w:firstLine="426"/>
        <w:jc w:val="both"/>
        <w:rPr>
          <w:sz w:val="28"/>
          <w:szCs w:val="28"/>
          <w:lang w:val="ru-RU"/>
        </w:rPr>
      </w:pPr>
      <w:r>
        <w:rPr>
          <w:sz w:val="28"/>
          <w:szCs w:val="28"/>
          <w:lang w:val="ru-RU"/>
        </w:rPr>
        <w:t>Повысится уровень защищенности и соблюдения прав налогоплательщиков.</w:t>
      </w:r>
    </w:p>
    <w:p w:rsidR="00611450" w:rsidRDefault="00611450">
      <w:pPr>
        <w:spacing w:line="360" w:lineRule="auto"/>
        <w:ind w:firstLine="426"/>
        <w:jc w:val="both"/>
        <w:rPr>
          <w:sz w:val="28"/>
          <w:szCs w:val="28"/>
          <w:lang w:val="ru-RU"/>
        </w:rPr>
      </w:pPr>
      <w:r>
        <w:rPr>
          <w:sz w:val="28"/>
          <w:szCs w:val="28"/>
          <w:lang w:val="ru-RU"/>
        </w:rPr>
        <w:t>Пока данные утверждения являются больше “декларацией о намерениях”, нежели действующими положениями. Дело в том, что статьи, непосредственно определяющие виды налогов и сборов, в настоящее время не действуют. Их вступление в силу произойдет с принятием второй части Налогового кодекса. А пока налоги, сборы, пошлины и другие платежи в бюджет или во внебюждетные фонды взимаются в соответствии со ст. 19,20,21 закона РФ “Об основах налоговой системы”.</w:t>
      </w:r>
    </w:p>
    <w:p w:rsidR="00611450" w:rsidRDefault="00611450">
      <w:pPr>
        <w:spacing w:line="360" w:lineRule="auto"/>
        <w:ind w:firstLine="426"/>
        <w:jc w:val="both"/>
        <w:rPr>
          <w:sz w:val="28"/>
          <w:szCs w:val="28"/>
          <w:lang w:val="ru-RU"/>
        </w:rPr>
      </w:pPr>
      <w:r>
        <w:rPr>
          <w:sz w:val="28"/>
          <w:szCs w:val="28"/>
          <w:lang w:val="ru-RU"/>
        </w:rPr>
        <w:t>Пока вторая часть налогового кодекса не вступила в силу, будут действовать ныне существующие налоговые законы, которые согласно ст. 7 Федерального закона от 31.01.98г. №147 ФЗ “действуют в части, не противоречащей части первой Налогового кодекса, и подлежат приведению в соответствие с частью первой Налогового кодекса”.</w:t>
      </w:r>
    </w:p>
    <w:p w:rsidR="00611450" w:rsidRDefault="00611450">
      <w:pPr>
        <w:spacing w:line="360" w:lineRule="auto"/>
        <w:ind w:firstLine="426"/>
        <w:jc w:val="both"/>
        <w:rPr>
          <w:sz w:val="28"/>
          <w:szCs w:val="28"/>
          <w:lang w:val="ru-RU"/>
        </w:rPr>
      </w:pPr>
      <w:r>
        <w:rPr>
          <w:sz w:val="28"/>
          <w:szCs w:val="28"/>
          <w:lang w:val="ru-RU"/>
        </w:rPr>
        <w:t>Некоторые положения первой части Налогового кодекса вступили в силу с начала 1999г., особенно участникам лизинговой сделки следует обратить внимание на следующие изменения.</w:t>
      </w:r>
    </w:p>
    <w:p w:rsidR="00611450" w:rsidRDefault="00611450">
      <w:pPr>
        <w:spacing w:line="360" w:lineRule="auto"/>
        <w:ind w:firstLine="426"/>
        <w:jc w:val="both"/>
        <w:rPr>
          <w:sz w:val="28"/>
          <w:szCs w:val="28"/>
          <w:lang w:val="ru-RU"/>
        </w:rPr>
      </w:pPr>
      <w:r>
        <w:rPr>
          <w:sz w:val="28"/>
          <w:szCs w:val="28"/>
          <w:lang w:val="ru-RU"/>
        </w:rPr>
        <w:t>Отменяются ранее установленные положения, связанные с особым порядком налогообложения при реализации продукции (работ, услуг) по ценам не выше фактической себестоимости, а именно абзацы 3-9 п. 1 ст.4 Закона РФ “О налоге на добавленную стоимость”, п.5 ст.2 Закона РФ “О налоге на прибыль предприятий и организаций”. Таким образом с 1 января 1999г. Отменяется порядок дорасчета выручки для целей налогообложения при реализации продукции (работ, услуг) по ценам не выше себестоимости, когда для целей налогообложения принималась рыночная цена на аналогичную продукцию (работы, услуги), сложившаяся на момент реализации, но не ниже фактической себестоимости. Теперь лизинговым компаниям не прийдется доначислять указанные выше налоги при способах уплаты лизинговых платежей в уменьшающихся либо увеличивающихся размерах.</w:t>
      </w:r>
    </w:p>
    <w:p w:rsidR="00611450" w:rsidRDefault="00611450">
      <w:pPr>
        <w:spacing w:line="360" w:lineRule="auto"/>
        <w:ind w:firstLine="426"/>
        <w:jc w:val="both"/>
        <w:rPr>
          <w:sz w:val="28"/>
          <w:szCs w:val="28"/>
          <w:lang w:val="ru-RU"/>
        </w:rPr>
      </w:pPr>
      <w:r>
        <w:rPr>
          <w:sz w:val="28"/>
          <w:szCs w:val="28"/>
          <w:lang w:val="ru-RU"/>
        </w:rPr>
        <w:t>Установлен в ст.40 Налогового кодекса принципиально новый для налогового законодательства подход к определению цены товаров, работ, услуг для целей налогообложения. При этом основной ценой является цена, указанная сторонами сделки (договорная цена). Пока не доказано обратное, предполагается, что данная цена соответствует уровню рыночных цен.</w:t>
      </w:r>
    </w:p>
    <w:p w:rsidR="00611450" w:rsidRDefault="00611450">
      <w:pPr>
        <w:spacing w:line="360" w:lineRule="auto"/>
        <w:ind w:firstLine="426"/>
        <w:jc w:val="both"/>
        <w:rPr>
          <w:sz w:val="28"/>
          <w:szCs w:val="28"/>
          <w:lang w:val="ru-RU"/>
        </w:rPr>
      </w:pPr>
      <w:r>
        <w:rPr>
          <w:sz w:val="28"/>
          <w:szCs w:val="28"/>
          <w:lang w:val="ru-RU"/>
        </w:rPr>
        <w:t>Налоговые органы вправе контролировать правильность применения цен по сделкам лишь в следующих случаях:</w:t>
      </w:r>
    </w:p>
    <w:p w:rsidR="00611450" w:rsidRDefault="00611450">
      <w:pPr>
        <w:spacing w:line="360" w:lineRule="auto"/>
        <w:ind w:firstLine="426"/>
        <w:jc w:val="both"/>
        <w:rPr>
          <w:sz w:val="28"/>
          <w:szCs w:val="28"/>
          <w:lang w:val="ru-RU"/>
        </w:rPr>
      </w:pPr>
      <w:r>
        <w:rPr>
          <w:sz w:val="28"/>
          <w:szCs w:val="28"/>
        </w:rPr>
        <w:t>a</w:t>
      </w:r>
      <w:r>
        <w:rPr>
          <w:sz w:val="28"/>
          <w:szCs w:val="28"/>
          <w:lang w:val="ru-RU"/>
        </w:rPr>
        <w:t>) Между взаимозависимыми лицами.</w:t>
      </w:r>
    </w:p>
    <w:p w:rsidR="00611450" w:rsidRDefault="00611450">
      <w:pPr>
        <w:spacing w:line="360" w:lineRule="auto"/>
        <w:ind w:firstLine="426"/>
        <w:jc w:val="both"/>
        <w:rPr>
          <w:sz w:val="28"/>
          <w:szCs w:val="28"/>
          <w:lang w:val="ru-RU"/>
        </w:rPr>
      </w:pPr>
      <w:r>
        <w:rPr>
          <w:sz w:val="28"/>
          <w:szCs w:val="28"/>
          <w:lang w:val="ru-RU"/>
        </w:rPr>
        <w:t>Взаимозависимыми лицами для целей налогообложения признаются физические лица и (или) организации, отношения между которыми могут оказывать непосредственное влияние на условия или экономические результаты их деятельности (ст. 20 НК). Вполне возможно, что налоговыми органами участники лизинговой сделки могут быть признаны взаимозависимыми лицами, однако, пока это только предположение.</w:t>
      </w:r>
    </w:p>
    <w:p w:rsidR="00611450" w:rsidRDefault="00611450">
      <w:pPr>
        <w:spacing w:line="360" w:lineRule="auto"/>
        <w:ind w:firstLine="426"/>
        <w:jc w:val="both"/>
        <w:rPr>
          <w:sz w:val="28"/>
          <w:szCs w:val="28"/>
          <w:lang w:val="ru-RU"/>
        </w:rPr>
      </w:pPr>
      <w:r>
        <w:rPr>
          <w:sz w:val="28"/>
          <w:szCs w:val="28"/>
        </w:rPr>
        <w:t>b</w:t>
      </w:r>
      <w:r>
        <w:rPr>
          <w:sz w:val="28"/>
          <w:szCs w:val="28"/>
          <w:lang w:val="ru-RU"/>
        </w:rPr>
        <w:t>) По товарообменным (бартерным) операциям. Это имеет значение для лизинговых компаний, если лизинговые платежи выплачиваются в компенсационной или смешанной форме (т.е. полностью или частично продукцией лизингополучателя).</w:t>
      </w:r>
    </w:p>
    <w:p w:rsidR="00611450" w:rsidRDefault="00611450">
      <w:pPr>
        <w:spacing w:line="360" w:lineRule="auto"/>
        <w:ind w:firstLine="426"/>
        <w:jc w:val="both"/>
        <w:rPr>
          <w:sz w:val="28"/>
          <w:szCs w:val="28"/>
          <w:lang w:val="ru-RU"/>
        </w:rPr>
      </w:pPr>
      <w:r>
        <w:rPr>
          <w:sz w:val="28"/>
          <w:szCs w:val="28"/>
        </w:rPr>
        <w:t>c</w:t>
      </w:r>
      <w:r>
        <w:rPr>
          <w:sz w:val="28"/>
          <w:szCs w:val="28"/>
          <w:lang w:val="ru-RU"/>
        </w:rPr>
        <w:t>) При значительном колебании (более чем на 30% в ту или иную сторону) уровня цен, применяемых налогоплательщиком по идентичным (однородным товарам) в пределах непродолжительного времени.</w:t>
      </w:r>
    </w:p>
    <w:p w:rsidR="00611450" w:rsidRDefault="00611450">
      <w:pPr>
        <w:spacing w:line="360" w:lineRule="auto"/>
        <w:ind w:firstLine="426"/>
        <w:jc w:val="both"/>
        <w:rPr>
          <w:sz w:val="28"/>
          <w:szCs w:val="28"/>
          <w:lang w:val="ru-RU"/>
        </w:rPr>
      </w:pPr>
      <w:r>
        <w:rPr>
          <w:sz w:val="28"/>
          <w:szCs w:val="28"/>
          <w:lang w:val="ru-RU"/>
        </w:rPr>
        <w:t>Данное положение также может иметь значение для лизинговых компаний в случае, если лизинговые контракты заключаются на одно и то же оборудование, но для разных клиентов (например, один клиент - предприятие той же финансово-промышленной группы, к которой принадлежит лизинговая компания, а второй клиент - сторонний).</w:t>
      </w:r>
    </w:p>
    <w:p w:rsidR="00611450" w:rsidRDefault="00611450">
      <w:pPr>
        <w:spacing w:line="360" w:lineRule="auto"/>
        <w:ind w:firstLine="426"/>
        <w:jc w:val="both"/>
        <w:rPr>
          <w:sz w:val="28"/>
          <w:szCs w:val="28"/>
          <w:lang w:val="ru-RU"/>
        </w:rPr>
      </w:pPr>
      <w:r>
        <w:rPr>
          <w:sz w:val="28"/>
          <w:szCs w:val="28"/>
          <w:lang w:val="ru-RU"/>
        </w:rPr>
        <w:t>Если, в указанных выше случаях, по мнению налогового органа, примененные сторонами сделки цены товаров, работ, услуг отклоняются в ту или иную сторону более, чем на 30% от рыночной цены идентичных (однородных) товаров (работ, услуг), налоговый орган вправе вынести мотивированное решение о доначислении налога и пени, рассчитанных, как если бы результаты этих сделок были оценены исходя из рыночных цен.</w:t>
      </w:r>
    </w:p>
    <w:p w:rsidR="00611450" w:rsidRDefault="00611450">
      <w:pPr>
        <w:spacing w:line="360" w:lineRule="auto"/>
        <w:ind w:firstLine="426"/>
        <w:jc w:val="both"/>
        <w:rPr>
          <w:sz w:val="28"/>
          <w:szCs w:val="28"/>
          <w:lang w:val="ru-RU"/>
        </w:rPr>
      </w:pPr>
      <w:r>
        <w:rPr>
          <w:sz w:val="28"/>
          <w:szCs w:val="28"/>
          <w:lang w:val="ru-RU"/>
        </w:rPr>
        <w:t>Изложенный в данной статье подход значительно ограничивает права налоговых органов в части определения цены сделки для целей налогообложения.</w:t>
      </w:r>
    </w:p>
    <w:p w:rsidR="00611450" w:rsidRDefault="00611450">
      <w:pPr>
        <w:spacing w:line="360" w:lineRule="auto"/>
        <w:ind w:firstLine="426"/>
        <w:jc w:val="both"/>
        <w:rPr>
          <w:sz w:val="28"/>
          <w:szCs w:val="28"/>
          <w:lang w:val="ru-RU"/>
        </w:rPr>
      </w:pPr>
      <w:r>
        <w:rPr>
          <w:sz w:val="28"/>
          <w:szCs w:val="28"/>
          <w:lang w:val="ru-RU"/>
        </w:rPr>
        <w:t>И еще один чрезвычайно важный момент - Налоговый кодекс предусматривает</w:t>
      </w:r>
      <w:r>
        <w:rPr>
          <w:b/>
          <w:bCs/>
          <w:sz w:val="28"/>
          <w:szCs w:val="28"/>
          <w:lang w:val="ru-RU"/>
        </w:rPr>
        <w:t xml:space="preserve"> </w:t>
      </w:r>
      <w:r>
        <w:rPr>
          <w:sz w:val="28"/>
          <w:szCs w:val="28"/>
          <w:lang w:val="ru-RU"/>
        </w:rPr>
        <w:t>реальное повышение уровня защищенности и соблюдения прав налогоплательщиков:</w:t>
      </w:r>
    </w:p>
    <w:p w:rsidR="00611450" w:rsidRDefault="00611450">
      <w:pPr>
        <w:spacing w:line="360" w:lineRule="auto"/>
        <w:ind w:firstLine="426"/>
        <w:jc w:val="both"/>
        <w:rPr>
          <w:sz w:val="28"/>
          <w:szCs w:val="28"/>
          <w:lang w:val="ru-RU"/>
        </w:rPr>
      </w:pPr>
      <w:r>
        <w:rPr>
          <w:sz w:val="28"/>
          <w:szCs w:val="28"/>
          <w:lang w:val="ru-RU"/>
        </w:rPr>
        <w:t>Отныне новые налоги могут быть введены не ранее следующего финансового года, а изменения, внесенные в налоговые законы, могут вступать в действие не ранее, чем через месяц после их официального опубликования (п.1 ст.5 НК).</w:t>
      </w:r>
    </w:p>
    <w:p w:rsidR="00611450" w:rsidRDefault="00611450">
      <w:pPr>
        <w:spacing w:line="360" w:lineRule="auto"/>
        <w:ind w:firstLine="426"/>
        <w:jc w:val="both"/>
        <w:rPr>
          <w:sz w:val="28"/>
          <w:szCs w:val="28"/>
          <w:lang w:val="ru-RU"/>
        </w:rPr>
      </w:pPr>
      <w:r>
        <w:rPr>
          <w:sz w:val="28"/>
          <w:szCs w:val="28"/>
          <w:lang w:val="ru-RU"/>
        </w:rPr>
        <w:t>Размер санкций за налоговые нарушения значительно снижен, а сами санкции унифицированы.</w:t>
      </w:r>
    </w:p>
    <w:p w:rsidR="00611450" w:rsidRDefault="00611450">
      <w:pPr>
        <w:spacing w:line="360" w:lineRule="auto"/>
        <w:ind w:firstLine="426"/>
        <w:jc w:val="both"/>
        <w:rPr>
          <w:sz w:val="28"/>
          <w:szCs w:val="28"/>
          <w:lang w:val="ru-RU"/>
        </w:rPr>
      </w:pPr>
      <w:r>
        <w:rPr>
          <w:sz w:val="28"/>
          <w:szCs w:val="28"/>
          <w:lang w:val="ru-RU"/>
        </w:rPr>
        <w:t>Если налогоплательщик не согласен с результатами налоговой проверки, то взыскание всей суммы налоговых санкций может производиться только в судебном порядке (ст. 104 НК)</w:t>
      </w:r>
    </w:p>
    <w:p w:rsidR="00611450" w:rsidRDefault="00611450">
      <w:pPr>
        <w:spacing w:line="360" w:lineRule="auto"/>
        <w:ind w:firstLine="426"/>
        <w:jc w:val="both"/>
        <w:rPr>
          <w:sz w:val="28"/>
          <w:szCs w:val="28"/>
          <w:lang w:val="ru-RU"/>
        </w:rPr>
      </w:pPr>
      <w:r>
        <w:rPr>
          <w:sz w:val="28"/>
          <w:szCs w:val="28"/>
          <w:lang w:val="ru-RU"/>
        </w:rPr>
        <w:t>В качестве дополнительного механизма защиты экономических интересов налогоплательщика сумма излишне взысканного налога возвращается с начислением на нее процентов исходя из действовавшей в эти дни ставки рефинансирования ЦБРФ(п.4ст.79НК).</w:t>
      </w:r>
    </w:p>
    <w:p w:rsidR="00611450" w:rsidRDefault="00611450">
      <w:pPr>
        <w:spacing w:line="360" w:lineRule="auto"/>
        <w:ind w:firstLine="426"/>
        <w:jc w:val="both"/>
        <w:rPr>
          <w:sz w:val="28"/>
          <w:szCs w:val="28"/>
          <w:lang w:val="ru-RU"/>
        </w:rPr>
      </w:pPr>
      <w:r>
        <w:rPr>
          <w:sz w:val="28"/>
          <w:szCs w:val="28"/>
          <w:lang w:val="ru-RU"/>
        </w:rPr>
        <w:t>Налоговый кодекс стал реальностью, несмотря на то, что некоторые его положения еще не вступили в силу. К сожалению, нельзя однозначно сказать, что принятие первой части облегчило жизнь практикам. К тому же, как известно, готовится закон о внесении изменений и дополнений в первую часть Налогового кодекса “в целях устранения неточностей и технических ошибок”.</w:t>
      </w:r>
    </w:p>
    <w:p w:rsidR="00611450" w:rsidRDefault="00611450">
      <w:pPr>
        <w:spacing w:before="20" w:line="360" w:lineRule="auto"/>
        <w:ind w:firstLine="426"/>
        <w:jc w:val="both"/>
        <w:rPr>
          <w:sz w:val="28"/>
          <w:szCs w:val="28"/>
          <w:lang w:val="ru-RU"/>
        </w:rPr>
      </w:pPr>
      <w:r>
        <w:rPr>
          <w:sz w:val="28"/>
          <w:szCs w:val="28"/>
          <w:lang w:val="ru-RU"/>
        </w:rPr>
        <w:t>Серьезные проблемы для лизинговых компаний создают недостаточно честные нормы, регулирующие взимание НДС.</w:t>
      </w:r>
    </w:p>
    <w:p w:rsidR="00611450" w:rsidRDefault="00611450">
      <w:pPr>
        <w:spacing w:before="20" w:line="360" w:lineRule="auto"/>
        <w:ind w:firstLine="426"/>
        <w:jc w:val="both"/>
        <w:rPr>
          <w:sz w:val="28"/>
          <w:szCs w:val="28"/>
          <w:lang w:val="ru-RU"/>
        </w:rPr>
      </w:pPr>
      <w:r>
        <w:rPr>
          <w:sz w:val="28"/>
          <w:szCs w:val="28"/>
          <w:lang w:val="ru-RU"/>
        </w:rPr>
        <w:t>Необходимо отметить, что регулирующие взимание НДС нормы недостаточно ясны, а это создает серьезные проблемы для лизинговых компаний. Ниже приводится несколько ситуаций, вызывающих затруднения при применении существующих нормативных положений.</w:t>
      </w:r>
    </w:p>
    <w:p w:rsidR="00611450" w:rsidRDefault="00611450">
      <w:pPr>
        <w:spacing w:line="360" w:lineRule="auto"/>
        <w:ind w:firstLine="426"/>
        <w:jc w:val="both"/>
        <w:rPr>
          <w:sz w:val="28"/>
          <w:szCs w:val="28"/>
          <w:lang w:val="ru-RU"/>
        </w:rPr>
      </w:pPr>
      <w:r>
        <w:rPr>
          <w:i/>
          <w:iCs/>
          <w:sz w:val="28"/>
          <w:szCs w:val="28"/>
          <w:lang w:val="ru-RU"/>
        </w:rPr>
        <w:t>Пример 1.</w:t>
      </w:r>
      <w:r>
        <w:rPr>
          <w:sz w:val="28"/>
          <w:szCs w:val="28"/>
          <w:lang w:val="ru-RU"/>
        </w:rPr>
        <w:t xml:space="preserve"> Наиболее распространенной практикой в России является постановка лизингового имущества на баланс лизингодателя, и соответственно начисление им амортизации на данное имущество. В этом случае лизингополучатель относит лизинговые платежи на себестоимость в полном объеме. НДС, начисленный на лизинговые платежи и уплаченный лизингополучателем, принимается к зачету в установленном порядке. В случае, когда лизинговое имущество находится на балансе лизингополучателя, последний включает в себестоимость произведенной продукции (оказанных услуг) амортизационные отчисления, а не лизинговые платежи. В принципе, НДС, начисленный на лизинговые платежи и уплаченный лизингополучателем, должен приниматься к зачету в любом случае, независимо от того, на чьем балансе находится лизинговое имущество. Но п. 19 Инструкции № 39 Государственной налоговой службы Российской Федерации “О порядке исчисления и уплаты налога на добавленную стоимость” (от 11 октября 1995 г.) гласит: “Сумма налога на добавленную стоимость, подлежащая внесению в бюджет, определяется как разница между суммами налога, полученными от покупателей за реализованные им товары (работы, услуги), и суммами налога, фактически </w:t>
      </w:r>
      <w:r>
        <w:rPr>
          <w:i/>
          <w:iCs/>
          <w:sz w:val="28"/>
          <w:szCs w:val="28"/>
          <w:lang w:val="ru-RU"/>
        </w:rPr>
        <w:t>уплаченными</w:t>
      </w:r>
      <w:r>
        <w:rPr>
          <w:sz w:val="28"/>
          <w:szCs w:val="28"/>
          <w:lang w:val="ru-RU"/>
        </w:rPr>
        <w:t xml:space="preserve"> поставщикам за приобретенные (оприходованные) материальные ресурсы (выполненные работы, оказанные услуги), стоимость которых </w:t>
      </w:r>
      <w:r>
        <w:rPr>
          <w:i/>
          <w:iCs/>
          <w:sz w:val="28"/>
          <w:szCs w:val="28"/>
          <w:lang w:val="ru-RU"/>
        </w:rPr>
        <w:t>относится</w:t>
      </w:r>
      <w:r>
        <w:rPr>
          <w:sz w:val="28"/>
          <w:szCs w:val="28"/>
          <w:lang w:val="ru-RU"/>
        </w:rPr>
        <w:t xml:space="preserve"> на издержки производства и обращения”.</w:t>
      </w:r>
    </w:p>
    <w:p w:rsidR="00611450" w:rsidRDefault="00611450">
      <w:pPr>
        <w:spacing w:line="360" w:lineRule="auto"/>
        <w:ind w:firstLine="426"/>
        <w:jc w:val="both"/>
        <w:rPr>
          <w:sz w:val="28"/>
          <w:szCs w:val="28"/>
          <w:lang w:val="ru-RU"/>
        </w:rPr>
      </w:pPr>
      <w:r>
        <w:rPr>
          <w:sz w:val="28"/>
          <w:szCs w:val="28"/>
          <w:lang w:val="ru-RU"/>
        </w:rPr>
        <w:t xml:space="preserve">Поскольку НДС, уплаченный лизингополучателем, был начислен на лизинговый платеж, </w:t>
      </w:r>
      <w:r>
        <w:rPr>
          <w:i/>
          <w:iCs/>
          <w:sz w:val="28"/>
          <w:szCs w:val="28"/>
          <w:lang w:val="ru-RU"/>
        </w:rPr>
        <w:t>не включенный</w:t>
      </w:r>
      <w:r>
        <w:rPr>
          <w:sz w:val="28"/>
          <w:szCs w:val="28"/>
          <w:lang w:val="ru-RU"/>
        </w:rPr>
        <w:t xml:space="preserve"> в себестоимость продукции, то может ли в этом случае лизингополучатель принять к зачету сумму уплаченного НДС?</w:t>
      </w:r>
    </w:p>
    <w:p w:rsidR="00611450" w:rsidRDefault="00611450">
      <w:pPr>
        <w:spacing w:line="360" w:lineRule="auto"/>
        <w:ind w:firstLine="426"/>
        <w:jc w:val="both"/>
        <w:rPr>
          <w:sz w:val="28"/>
          <w:szCs w:val="28"/>
          <w:lang w:val="ru-RU"/>
        </w:rPr>
      </w:pPr>
      <w:r>
        <w:rPr>
          <w:sz w:val="28"/>
          <w:szCs w:val="28"/>
          <w:lang w:val="ru-RU"/>
        </w:rPr>
        <w:t>По нашему мнению, лизингополучатель должен иметь право принимать к зачету уплаченный НДС, начисленный на лизинговые платежи, независимо от того, на чьем балансе находится арендованное имущество. Необходимо разъяснение того, каким образом лизингополучатель может принимать к зачету НДС, начисленный на лизинговые платежи, в случаях, когда лизинговое имущество находится на балансе лизингополучателя.</w:t>
      </w:r>
    </w:p>
    <w:p w:rsidR="00611450" w:rsidRDefault="00611450">
      <w:pPr>
        <w:spacing w:before="60" w:line="360" w:lineRule="auto"/>
        <w:ind w:firstLine="426"/>
        <w:jc w:val="both"/>
        <w:rPr>
          <w:sz w:val="28"/>
          <w:szCs w:val="28"/>
          <w:lang w:val="ru-RU"/>
        </w:rPr>
      </w:pPr>
      <w:r>
        <w:rPr>
          <w:i/>
          <w:iCs/>
          <w:sz w:val="28"/>
          <w:szCs w:val="28"/>
          <w:lang w:val="ru-RU"/>
        </w:rPr>
        <w:t>Пример 2.</w:t>
      </w:r>
      <w:r>
        <w:rPr>
          <w:sz w:val="28"/>
          <w:szCs w:val="28"/>
          <w:lang w:val="ru-RU"/>
        </w:rPr>
        <w:t xml:space="preserve"> Помимо проблемы, описанной выше, лизингополучатель, который получает имущество по договору международного лизинга от компании-нерезидента и ставит его на свой баланс, сталкивается с недостаточно ясно изложенным положением о возможности зачета НДС, уплаченного лизингополучателем на таможне. По существующим правилам принятия НДС к зачету основные средства должны быть приобретены и поставлены на учет, а НДС должен быть уплачен.</w:t>
      </w:r>
    </w:p>
    <w:p w:rsidR="00611450" w:rsidRDefault="00611450">
      <w:pPr>
        <w:spacing w:line="360" w:lineRule="auto"/>
        <w:ind w:firstLine="426"/>
        <w:jc w:val="both"/>
        <w:rPr>
          <w:sz w:val="28"/>
          <w:szCs w:val="28"/>
          <w:lang w:val="ru-RU"/>
        </w:rPr>
      </w:pPr>
      <w:r>
        <w:rPr>
          <w:sz w:val="28"/>
          <w:szCs w:val="28"/>
          <w:lang w:val="ru-RU"/>
        </w:rPr>
        <w:t xml:space="preserve">Суммы налога на добавленную стоимость, </w:t>
      </w:r>
      <w:r>
        <w:rPr>
          <w:i/>
          <w:iCs/>
          <w:sz w:val="28"/>
          <w:szCs w:val="28"/>
          <w:lang w:val="ru-RU"/>
        </w:rPr>
        <w:t>уплаченные при приобретении</w:t>
      </w:r>
      <w:r>
        <w:rPr>
          <w:sz w:val="28"/>
          <w:szCs w:val="28"/>
          <w:lang w:val="ru-RU"/>
        </w:rPr>
        <w:t xml:space="preserve"> основных средств, в полном объеме вычитаются из сумм налога, подлежащих взносу в бюджет </w:t>
      </w:r>
      <w:r>
        <w:rPr>
          <w:i/>
          <w:iCs/>
          <w:sz w:val="28"/>
          <w:szCs w:val="28"/>
          <w:lang w:val="ru-RU"/>
        </w:rPr>
        <w:t>в момент принятия на учет</w:t>
      </w:r>
      <w:r>
        <w:rPr>
          <w:sz w:val="28"/>
          <w:szCs w:val="28"/>
          <w:lang w:val="ru-RU"/>
        </w:rPr>
        <w:t xml:space="preserve"> основных средств.</w:t>
      </w:r>
    </w:p>
    <w:p w:rsidR="00611450" w:rsidRDefault="00611450">
      <w:pPr>
        <w:spacing w:line="360" w:lineRule="auto"/>
        <w:ind w:firstLine="426"/>
        <w:jc w:val="both"/>
        <w:rPr>
          <w:sz w:val="28"/>
          <w:szCs w:val="28"/>
          <w:lang w:val="ru-RU"/>
        </w:rPr>
      </w:pPr>
      <w:r>
        <w:rPr>
          <w:sz w:val="28"/>
          <w:szCs w:val="28"/>
          <w:lang w:val="ru-RU"/>
        </w:rPr>
        <w:t>Вопрос, связанный с данным положением, заключается в том, можно ли считать основные средства, полученные предприятием по договору лизинга, приобретенными?</w:t>
      </w:r>
    </w:p>
    <w:p w:rsidR="00611450" w:rsidRDefault="00611450">
      <w:pPr>
        <w:spacing w:line="360" w:lineRule="auto"/>
        <w:ind w:firstLine="426"/>
        <w:jc w:val="both"/>
        <w:rPr>
          <w:sz w:val="28"/>
          <w:szCs w:val="28"/>
          <w:lang w:val="ru-RU"/>
        </w:rPr>
      </w:pPr>
      <w:r>
        <w:rPr>
          <w:sz w:val="28"/>
          <w:szCs w:val="28"/>
          <w:lang w:val="ru-RU"/>
        </w:rPr>
        <w:t xml:space="preserve">По мнению участников лизинговых сделок, уплаченный лизингополучателем таможенным органам НДС на основные средства, ввозимые в Россию по договору лизинга, в полном объеме должен вычитаться из сумм налога, подлежащих взносу в бюджет в момент принятия основных средств на баланс лизингополучателя; иными словами, имущество, полученное по договору лизинга, должно считаться </w:t>
      </w:r>
      <w:r>
        <w:rPr>
          <w:i/>
          <w:iCs/>
          <w:sz w:val="28"/>
          <w:szCs w:val="28"/>
          <w:lang w:val="ru-RU"/>
        </w:rPr>
        <w:t>приобретенным.</w:t>
      </w:r>
    </w:p>
    <w:p w:rsidR="00611450" w:rsidRDefault="00611450">
      <w:pPr>
        <w:spacing w:before="60" w:line="360" w:lineRule="auto"/>
        <w:ind w:left="40" w:firstLine="426"/>
        <w:jc w:val="both"/>
        <w:rPr>
          <w:sz w:val="28"/>
          <w:szCs w:val="28"/>
          <w:lang w:val="ru-RU"/>
        </w:rPr>
      </w:pPr>
      <w:r>
        <w:rPr>
          <w:i/>
          <w:iCs/>
          <w:sz w:val="28"/>
          <w:szCs w:val="28"/>
          <w:lang w:val="ru-RU"/>
        </w:rPr>
        <w:t>Пример 3.</w:t>
      </w:r>
      <w:r>
        <w:rPr>
          <w:sz w:val="28"/>
          <w:szCs w:val="28"/>
          <w:lang w:val="ru-RU"/>
        </w:rPr>
        <w:t xml:space="preserve"> Для лизинговых компаний, которые решили продать оборудование, возвращенное им по окончании договора лизинга, представляет затруднение еще один аспект существующих норм начисления и уплаты НДС. Согласно существующим нормам, если единица оборудования имеет балансовую стоимость 1500 долл., но компания может продать это оборудование на рынке только за 1000 долл., НДС начисляется на остаточную стоимость оборудования. Это препятствует развитию вторичного рынка оборудования в России. Несмотря на то, что предприятие имеет право обратиться в налоговые органы с доказательствами реальной рыночной цены (для получения права начисления НДС на эту сумму), данный аспект создает определенные трудности для лизинговых компаний.</w:t>
      </w:r>
    </w:p>
    <w:p w:rsidR="00611450" w:rsidRDefault="00611450">
      <w:pPr>
        <w:spacing w:line="360" w:lineRule="auto"/>
        <w:ind w:left="40" w:firstLine="426"/>
        <w:jc w:val="both"/>
        <w:rPr>
          <w:sz w:val="28"/>
          <w:szCs w:val="28"/>
          <w:lang w:val="ru-RU"/>
        </w:rPr>
      </w:pPr>
      <w:r>
        <w:rPr>
          <w:sz w:val="28"/>
          <w:szCs w:val="28"/>
          <w:lang w:val="ru-RU"/>
        </w:rPr>
        <w:t>По мнению лизинговых компаний, НДС должен взиматься с продажной цены подержанного оборудования, а не с его балансовой стоимости. Необходимо отменить любые требования по обоснованию рыночной цены для налоговых органов.</w:t>
      </w:r>
    </w:p>
    <w:p w:rsidR="00611450" w:rsidRDefault="00611450">
      <w:pPr>
        <w:spacing w:before="80" w:line="360" w:lineRule="auto"/>
        <w:ind w:firstLine="426"/>
        <w:jc w:val="both"/>
        <w:rPr>
          <w:sz w:val="28"/>
          <w:szCs w:val="28"/>
          <w:lang w:val="ru-RU"/>
        </w:rPr>
      </w:pPr>
      <w:r>
        <w:rPr>
          <w:i/>
          <w:iCs/>
          <w:sz w:val="28"/>
          <w:szCs w:val="28"/>
          <w:lang w:val="ru-RU"/>
        </w:rPr>
        <w:t>Пример 4.</w:t>
      </w:r>
      <w:r>
        <w:rPr>
          <w:sz w:val="28"/>
          <w:szCs w:val="28"/>
          <w:lang w:val="ru-RU"/>
        </w:rPr>
        <w:t xml:space="preserve"> Текущие правила уплаты НДС иногда приводят к искажениям в экономической политике. В случае с российскими фармацевтическими компаниями, берущими в лизинг оборудование у компаний-нерезидентов, фактически НДС может начисляться дважды на одно и то же имущество. Поскольку российские потребители не платят НДС на лекарственные средства, двойная сумма НДС на лизинговое оборудование увеличивает себестоимость продукции и в конечном итоге оплачивается из кармана российских потребителей. Когда Правительство Российской Федерации отменило НДС на лекарственные средства, оно, скорее всего, намеревалось помочь людям приобретать лекарства по более доступным ценам.</w:t>
      </w:r>
    </w:p>
    <w:p w:rsidR="00611450" w:rsidRDefault="00611450">
      <w:pPr>
        <w:spacing w:line="360" w:lineRule="auto"/>
        <w:ind w:firstLine="426"/>
        <w:jc w:val="both"/>
        <w:rPr>
          <w:sz w:val="28"/>
          <w:szCs w:val="28"/>
          <w:lang w:val="ru-RU"/>
        </w:rPr>
      </w:pPr>
      <w:r>
        <w:rPr>
          <w:sz w:val="28"/>
          <w:szCs w:val="28"/>
          <w:lang w:val="ru-RU"/>
        </w:rPr>
        <w:t>Как мы отметили, двойное включение НДС в себестоимость продукции возникает в тех случаях, когда фармацевтическая компания приобретает имущество по договору международного лизинга у компаний-нерезидентов. В этом случае фармацевтическая компания уплачивает НДС на полученные основные средства на таможне, а также начисляет и выплачивает НДС на лизинговые платежи по данному договору. В обоих случаях НДС относится на себестоимость продукции фармацевтической компании— лизингополучателя. Компания-нерезидент может уплатить НДС на таможне, но это маловероятно, поскольку компании-нерезиденты не могут принять выплаченный НДС к зачету в своей стране, а порядок компенсации НДС компаниям-нерезидентам не определен. Повторное включение сумм уплаченного НДС в себестоимость продукции препятствует фармацевтическим компаниям заключать контракты международного лизинга. Кроме того, включение двух платежей НДС в себестоимость продукции ведет к росту цен на лекарственные препараты.</w:t>
      </w:r>
    </w:p>
    <w:p w:rsidR="00611450" w:rsidRDefault="00611450">
      <w:pPr>
        <w:spacing w:line="360" w:lineRule="auto"/>
        <w:ind w:firstLine="426"/>
        <w:jc w:val="both"/>
        <w:rPr>
          <w:sz w:val="28"/>
          <w:szCs w:val="28"/>
          <w:lang w:val="ru-RU"/>
        </w:rPr>
      </w:pPr>
      <w:r>
        <w:rPr>
          <w:sz w:val="28"/>
          <w:szCs w:val="28"/>
          <w:lang w:val="ru-RU"/>
        </w:rPr>
        <w:t>Правительство Российской Федерации может счесть целесообразным изучить сложившуюся ситуацию и принять меры к изменению порядка начисления и уплаты НДС на таможне при ввозе имущества по лизинговым контрактам компаниями, которые производят продукцию, освобожденную от НДС.</w:t>
      </w:r>
    </w:p>
    <w:p w:rsidR="00611450" w:rsidRDefault="00611450">
      <w:pPr>
        <w:spacing w:before="80" w:line="360" w:lineRule="auto"/>
        <w:ind w:firstLine="426"/>
        <w:jc w:val="both"/>
        <w:rPr>
          <w:sz w:val="28"/>
          <w:szCs w:val="28"/>
          <w:lang w:val="ru-RU"/>
        </w:rPr>
      </w:pPr>
      <w:r>
        <w:rPr>
          <w:i/>
          <w:iCs/>
          <w:sz w:val="28"/>
          <w:szCs w:val="28"/>
          <w:lang w:val="ru-RU"/>
        </w:rPr>
        <w:t>Пример 5.</w:t>
      </w:r>
      <w:r>
        <w:rPr>
          <w:sz w:val="28"/>
          <w:szCs w:val="28"/>
          <w:lang w:val="ru-RU"/>
        </w:rPr>
        <w:t xml:space="preserve"> Оборудование, ввезенное в Россию по контракту международного лизинга, представляет собой прямые капитальные инвестиции, стимулирующие развитие российской экономики. Представляется разумным обеспечение возможности иностранным лизингодателям возмещать НДС, уплаченный при ввозе лизингового оборудования на территорию России по контракту международного лизинга.</w:t>
      </w:r>
    </w:p>
    <w:p w:rsidR="00611450" w:rsidRDefault="00611450">
      <w:pPr>
        <w:spacing w:line="360" w:lineRule="auto"/>
        <w:ind w:firstLine="426"/>
        <w:jc w:val="both"/>
        <w:rPr>
          <w:sz w:val="28"/>
          <w:szCs w:val="28"/>
          <w:lang w:val="ru-RU"/>
        </w:rPr>
      </w:pPr>
      <w:r>
        <w:rPr>
          <w:sz w:val="28"/>
          <w:szCs w:val="28"/>
          <w:lang w:val="ru-RU"/>
        </w:rPr>
        <w:t>Если Правительство Российской Федерации стремится к привлечению лизинговых компаний-нерезидентов к работе на российском рынке и предоставлению лизинговых услуг российским лизингополучателям, необходимо разъяснить, будут ли возвращены иностраным лизинговым компаниям суммы НДС, уплаченные на таможне при ввозе лизингового имущества на территорию России, или может ли имущество, ввозимое по контракту международного лизинга, быть освобождено от уплаты НДС на таможне.</w:t>
      </w:r>
    </w:p>
    <w:p w:rsidR="00611450" w:rsidRDefault="00611450">
      <w:pPr>
        <w:spacing w:line="360" w:lineRule="auto"/>
        <w:ind w:firstLine="426"/>
        <w:jc w:val="both"/>
        <w:rPr>
          <w:sz w:val="28"/>
          <w:szCs w:val="28"/>
          <w:lang w:val="ru-RU"/>
        </w:rPr>
      </w:pPr>
      <w:r>
        <w:rPr>
          <w:sz w:val="28"/>
          <w:szCs w:val="28"/>
          <w:lang w:val="ru-RU"/>
        </w:rPr>
        <w:t>Как уже отмечалось, ввоз имущества по договорам международного лизинга представляет собой прямые капиталовложения в экономику, что, как правило, весьма желательно и, более того, необходимо для большинства стран, особенно с переходной экономикой, испытывающих потребность в увеличении капитальных инвестиций. Возможно, и не следует предпринимать подобный шаг в настоящее время в целях стимулирования отечественных лизинговых компаний, но в дальнейшем необходимо рассмотреть долгосрочные перспективы, связанные с увеличением объема прямых иностранных инвестиций.</w:t>
      </w:r>
    </w:p>
    <w:p w:rsidR="00611450" w:rsidRDefault="00611450">
      <w:pPr>
        <w:spacing w:before="60" w:line="360" w:lineRule="auto"/>
        <w:ind w:left="40" w:firstLine="426"/>
        <w:jc w:val="both"/>
        <w:rPr>
          <w:sz w:val="28"/>
          <w:szCs w:val="28"/>
          <w:lang w:val="ru-RU"/>
        </w:rPr>
      </w:pPr>
      <w:r>
        <w:rPr>
          <w:i/>
          <w:iCs/>
          <w:sz w:val="28"/>
          <w:szCs w:val="28"/>
          <w:lang w:val="ru-RU"/>
        </w:rPr>
        <w:t>Пример 6.</w:t>
      </w:r>
      <w:r>
        <w:rPr>
          <w:sz w:val="28"/>
          <w:szCs w:val="28"/>
          <w:lang w:val="ru-RU"/>
        </w:rPr>
        <w:t xml:space="preserve"> Поскольку в соответствии со ст. 666 ГК РФ предметом договора лизинга могут быть любые непотребляемые вещи, то стоимость лизингового имущества не может быть отнесена у лизингодателя на издержки производства и обращения. Лизинговая деятельность не является торговой деятельностью, а также лизинговое имущество не является у лизингодателя основным средством. В связи с вышесказанным возникает вопрос о порядке и возможности зачета НДС, уплаченного лизингодателем при приобретении имущества, являющегося предметом договора финансовой аренды (лизинга) и учитываемого на счете 03 “Доходные вложения в материальные ценности”.</w:t>
      </w:r>
    </w:p>
    <w:p w:rsidR="00611450" w:rsidRDefault="00611450">
      <w:pPr>
        <w:spacing w:line="360" w:lineRule="auto"/>
        <w:ind w:firstLine="426"/>
        <w:jc w:val="both"/>
        <w:rPr>
          <w:sz w:val="28"/>
          <w:szCs w:val="28"/>
          <w:lang w:val="ru-RU"/>
        </w:rPr>
      </w:pPr>
      <w:r>
        <w:rPr>
          <w:sz w:val="28"/>
          <w:szCs w:val="28"/>
          <w:lang w:val="ru-RU"/>
        </w:rPr>
        <w:t>На наш взгляд, суммы налога, уплаченные при приобретении имущества, являющегося предметом лизинга, необходимо в полном объеме вычитать из сумм налога, подлежащих взносу в бюджет в момент передачи лизингового имущества лизингополучателю.</w:t>
      </w:r>
    </w:p>
    <w:p w:rsidR="00611450" w:rsidRDefault="00611450">
      <w:pPr>
        <w:spacing w:line="360" w:lineRule="auto"/>
        <w:ind w:firstLine="426"/>
        <w:jc w:val="both"/>
        <w:rPr>
          <w:sz w:val="28"/>
          <w:szCs w:val="28"/>
          <w:lang w:val="ru-RU"/>
        </w:rPr>
      </w:pPr>
      <w:r>
        <w:rPr>
          <w:sz w:val="28"/>
          <w:szCs w:val="28"/>
          <w:lang w:val="ru-RU"/>
        </w:rPr>
        <w:t>Налоговое законодательство нуждается в совершенствовании. Назрела необходимость отменить налоги с оборота для лизинговых компаний, так как они более всего препятствуют развитию лизинга, отражаясь на увеличении цены лизинговых услуг. Необходима доработка Налогового кодекса, в действующей его части, и ,судя по количеству замечаний к первой части Налогового кодекса, следует более тщательно проработать вторую его часть, с учетом всех замечаний и рекомендаций.</w:t>
      </w:r>
    </w:p>
    <w:p w:rsidR="00611450" w:rsidRDefault="00611450">
      <w:pPr>
        <w:spacing w:line="360" w:lineRule="auto"/>
        <w:ind w:firstLine="426"/>
        <w:jc w:val="both"/>
        <w:rPr>
          <w:sz w:val="28"/>
          <w:szCs w:val="28"/>
          <w:lang w:val="ru-RU"/>
        </w:rPr>
      </w:pPr>
      <w:r>
        <w:rPr>
          <w:sz w:val="28"/>
          <w:szCs w:val="28"/>
          <w:lang w:val="ru-RU"/>
        </w:rPr>
        <w:t>Еще одной из ряда актуальных проблем стоящих на пути развития лизинга, является проблема нахождения источников финансирования лизинговых операций.</w:t>
      </w:r>
    </w:p>
    <w:p w:rsidR="00611450" w:rsidRDefault="00611450">
      <w:pPr>
        <w:spacing w:line="360" w:lineRule="auto"/>
        <w:ind w:firstLine="426"/>
        <w:jc w:val="both"/>
        <w:rPr>
          <w:sz w:val="28"/>
          <w:szCs w:val="28"/>
          <w:lang w:val="ru-RU"/>
        </w:rPr>
      </w:pPr>
      <w:r>
        <w:rPr>
          <w:sz w:val="28"/>
          <w:szCs w:val="28"/>
          <w:lang w:val="ru-RU"/>
        </w:rPr>
        <w:t>Получить финансирование с приемлемой процентной ставкой на срок более трех лет все еще достаточно трудно, и это является основным фактором, препятствующим развитию финансового лизинга.</w:t>
      </w:r>
    </w:p>
    <w:p w:rsidR="00611450" w:rsidRDefault="00611450">
      <w:pPr>
        <w:pStyle w:val="21"/>
        <w:spacing w:after="0" w:line="360" w:lineRule="auto"/>
        <w:ind w:firstLine="426"/>
        <w:jc w:val="both"/>
        <w:rPr>
          <w:sz w:val="28"/>
          <w:szCs w:val="28"/>
          <w:lang w:val="ru-RU"/>
        </w:rPr>
      </w:pPr>
      <w:r>
        <w:rPr>
          <w:sz w:val="28"/>
          <w:szCs w:val="28"/>
          <w:lang w:val="ru-RU"/>
        </w:rPr>
        <w:t>Проблема финансирования напрямую связана с макроэкономическим климатом в стране. По мере снижения уровня инфляции и ставки рефинансирования ЦБ РФ, которая последний раз была снижена 22 января 2000 года с 55% до 45%, лизинговые компании в России смогут получать кредитное финансирование для осуществления своей деятельности на более приемлемых условиях. Хотя анализ макроэкономической среды выходит за рамки настоящего исследования, некоторые упомянутые выше меры, такие как, например, упрощение норм валютного регулирования и отмена налогов с оборота, помогут лизинговым компаниям аккумулировать средства на осуществление лизинговых сделок и эффективно работать, несмотря на сложную экономическую ситуацию.</w:t>
      </w:r>
    </w:p>
    <w:p w:rsidR="00611450" w:rsidRDefault="00611450">
      <w:pPr>
        <w:spacing w:line="360" w:lineRule="auto"/>
        <w:ind w:firstLine="300"/>
        <w:jc w:val="both"/>
        <w:rPr>
          <w:sz w:val="28"/>
          <w:szCs w:val="28"/>
          <w:lang w:val="ru-RU"/>
        </w:rPr>
      </w:pPr>
      <w:r>
        <w:rPr>
          <w:sz w:val="28"/>
          <w:szCs w:val="28"/>
          <w:lang w:val="ru-RU"/>
        </w:rPr>
        <w:t xml:space="preserve">Некоторые лизинговые компании и банки в России изучают возможность </w:t>
      </w:r>
      <w:r>
        <w:rPr>
          <w:i/>
          <w:iCs/>
          <w:sz w:val="28"/>
          <w:szCs w:val="28"/>
          <w:lang w:val="ru-RU"/>
        </w:rPr>
        <w:t>секъюритизации</w:t>
      </w:r>
      <w:r>
        <w:rPr>
          <w:sz w:val="28"/>
          <w:szCs w:val="28"/>
          <w:lang w:val="ru-RU"/>
        </w:rPr>
        <w:t xml:space="preserve"> (от англ. </w:t>
      </w:r>
      <w:r>
        <w:rPr>
          <w:sz w:val="28"/>
          <w:szCs w:val="28"/>
          <w:lang w:val="en-US"/>
        </w:rPr>
        <w:t>securities</w:t>
      </w:r>
      <w:r>
        <w:rPr>
          <w:sz w:val="28"/>
          <w:szCs w:val="28"/>
          <w:lang w:val="ru-RU"/>
        </w:rPr>
        <w:t xml:space="preserve"> — ценные бумаги) лизинговых портфелей. Она является эффективным способом увеличения капитала лизинговой компании.</w:t>
      </w:r>
    </w:p>
    <w:p w:rsidR="00611450" w:rsidRDefault="00611450">
      <w:pPr>
        <w:spacing w:line="360" w:lineRule="auto"/>
        <w:ind w:firstLine="300"/>
        <w:jc w:val="both"/>
        <w:rPr>
          <w:sz w:val="28"/>
          <w:szCs w:val="28"/>
          <w:lang w:val="ru-RU"/>
        </w:rPr>
      </w:pPr>
      <w:r>
        <w:rPr>
          <w:sz w:val="28"/>
          <w:szCs w:val="28"/>
          <w:lang w:val="ru-RU"/>
        </w:rPr>
        <w:t>Секьюритизация представляет собой важный механизм, используемый для получения относительно дешевых источников финансирования лизинговых операций. Определение и рассмотрение программ секьюритизации было предложено консалтинговой компанией “</w:t>
      </w:r>
      <w:r>
        <w:rPr>
          <w:sz w:val="28"/>
          <w:szCs w:val="28"/>
          <w:lang w:val="en-US"/>
        </w:rPr>
        <w:t>Amembal</w:t>
      </w:r>
      <w:r>
        <w:rPr>
          <w:sz w:val="28"/>
          <w:szCs w:val="28"/>
          <w:lang w:val="ru-RU"/>
        </w:rPr>
        <w:t xml:space="preserve">, </w:t>
      </w:r>
      <w:r>
        <w:rPr>
          <w:sz w:val="28"/>
          <w:szCs w:val="28"/>
          <w:lang w:val="en-US"/>
        </w:rPr>
        <w:t>Deana</w:t>
      </w:r>
      <w:r>
        <w:rPr>
          <w:sz w:val="28"/>
          <w:szCs w:val="28"/>
          <w:lang w:val="ru-RU"/>
        </w:rPr>
        <w:t xml:space="preserve"> </w:t>
      </w:r>
      <w:r>
        <w:rPr>
          <w:sz w:val="28"/>
          <w:szCs w:val="28"/>
          <w:lang w:val="en-US"/>
        </w:rPr>
        <w:t>and</w:t>
      </w:r>
      <w:r>
        <w:rPr>
          <w:sz w:val="28"/>
          <w:szCs w:val="28"/>
          <w:lang w:val="ru-RU"/>
        </w:rPr>
        <w:t xml:space="preserve"> </w:t>
      </w:r>
      <w:r>
        <w:rPr>
          <w:sz w:val="28"/>
          <w:szCs w:val="28"/>
          <w:lang w:val="en-US"/>
        </w:rPr>
        <w:t>Associates</w:t>
      </w:r>
      <w:r>
        <w:rPr>
          <w:sz w:val="28"/>
          <w:szCs w:val="28"/>
          <w:lang w:val="ru-RU"/>
        </w:rPr>
        <w:t>”. Вкратце данный процесс сводится к следующему.</w:t>
      </w:r>
    </w:p>
    <w:p w:rsidR="00611450" w:rsidRDefault="00611450">
      <w:pPr>
        <w:spacing w:line="360" w:lineRule="auto"/>
        <w:ind w:firstLine="300"/>
        <w:jc w:val="both"/>
        <w:rPr>
          <w:sz w:val="28"/>
          <w:szCs w:val="28"/>
          <w:lang w:val="ru-RU"/>
        </w:rPr>
      </w:pPr>
      <w:r>
        <w:rPr>
          <w:sz w:val="28"/>
          <w:szCs w:val="28"/>
          <w:lang w:val="ru-RU"/>
        </w:rPr>
        <w:t>Лизингодатель создает свой собственный лизинговый портфель. Когда он достигает достаточно крупных размеров, его продают вновь образованному юридическому лицу (юридическому образованию), в задачу которого входит исключительно держание данного лизингового портфеля, а также получение и распределение поступлений от лизинговых сделок. Инвесторы приобретают акции этого нового образования и получают долю от лизинговых поступлений, перечисляемых в данную структуру. Иными словами, получают дивиденды на вложенные средства.</w:t>
      </w:r>
    </w:p>
    <w:p w:rsidR="00611450" w:rsidRDefault="00611450">
      <w:pPr>
        <w:spacing w:line="360" w:lineRule="auto"/>
        <w:ind w:firstLine="300"/>
        <w:jc w:val="both"/>
        <w:rPr>
          <w:sz w:val="28"/>
          <w:szCs w:val="28"/>
          <w:lang w:val="ru-RU"/>
        </w:rPr>
      </w:pPr>
      <w:r>
        <w:rPr>
          <w:sz w:val="28"/>
          <w:szCs w:val="28"/>
          <w:lang w:val="ru-RU"/>
        </w:rPr>
        <w:t>Лизинговая компания, реализующая свой портфель, получает разовый платеж за лизинговый портфель от нового образования, при этом данная компания получает средства от реализации корпоративных акций для приобретения лизингового портфеля. И поскольку доля в лизинговом портфеле преобразуется в пакет акций (одна из разновидностей ценных бумаг), лизинговый портфель считается секьюритизированным.</w:t>
      </w:r>
    </w:p>
    <w:p w:rsidR="00611450" w:rsidRDefault="00611450">
      <w:pPr>
        <w:spacing w:line="360" w:lineRule="auto"/>
        <w:ind w:firstLine="426"/>
        <w:jc w:val="both"/>
        <w:rPr>
          <w:sz w:val="28"/>
          <w:szCs w:val="28"/>
          <w:lang w:val="ru-RU"/>
        </w:rPr>
      </w:pPr>
      <w:r>
        <w:rPr>
          <w:sz w:val="28"/>
          <w:szCs w:val="28"/>
          <w:lang w:val="ru-RU"/>
        </w:rPr>
        <w:t>Наиболее важным результатом подобной программы является снижение риска для инвесторов, поскольку новое юридическое лицо обладает понятным и определенным набором активов с достаточно предсказуемыми поступлениями (лизинговые платежи). В этом случае риск для инвестора ниже по сравнению с прямыми инвестициями или предоставлением заемных средств лизинговой компании.</w:t>
      </w:r>
    </w:p>
    <w:p w:rsidR="00611450" w:rsidRDefault="00611450">
      <w:pPr>
        <w:spacing w:line="360" w:lineRule="auto"/>
        <w:ind w:firstLine="426"/>
        <w:jc w:val="both"/>
        <w:rPr>
          <w:sz w:val="28"/>
          <w:szCs w:val="28"/>
          <w:lang w:val="ru-RU"/>
        </w:rPr>
      </w:pPr>
      <w:r>
        <w:rPr>
          <w:sz w:val="28"/>
          <w:szCs w:val="28"/>
          <w:lang w:val="ru-RU"/>
        </w:rPr>
        <w:t>Снижение уровня риска позволяет лизингодателю получить средства для новых лизинговых сделок путем секьюритизации существующего лизингового портфеля при затратах, меньших по сравнению с банковскими кредитными ставками. Программа секьюритизации также позволяет создать ликвидность на рынке лизинга, что является важным достижением с точки зрения макроэкономической политики. Секьюритизация также может увеличить объем свободных средств на рынке среднесрочного финансирования, поскольку программа предполагает непосредственный выход на рынок инвесторов, минуя кредитные банки-посредники.</w:t>
      </w:r>
    </w:p>
    <w:p w:rsidR="00611450" w:rsidRDefault="00611450">
      <w:pPr>
        <w:spacing w:line="360" w:lineRule="auto"/>
        <w:ind w:firstLine="426"/>
        <w:jc w:val="both"/>
        <w:rPr>
          <w:sz w:val="28"/>
          <w:szCs w:val="28"/>
          <w:lang w:val="ru-RU"/>
        </w:rPr>
      </w:pPr>
      <w:r>
        <w:rPr>
          <w:sz w:val="28"/>
          <w:szCs w:val="28"/>
          <w:lang w:val="ru-RU"/>
        </w:rPr>
        <w:t>Несмотря на то, что секьюритизация является весьма сложным механизмом, применение которого началось лишь недавно в странах с развитой лизинговой инфраструктурой, темпы роста программ секьюритизации впечатляют. Она может быть особенно полезной на развивающихся рынках, поскольку не требует наличия внутреннего фондового рынка. Инвестиции в предприятие — держатель секьюритизированного лизингового портфеля может осуществлять и компания-нерезидент.</w:t>
      </w:r>
    </w:p>
    <w:p w:rsidR="00611450" w:rsidRDefault="00611450">
      <w:pPr>
        <w:pStyle w:val="21"/>
        <w:spacing w:after="0" w:line="360" w:lineRule="auto"/>
        <w:ind w:firstLine="426"/>
        <w:jc w:val="both"/>
        <w:rPr>
          <w:sz w:val="28"/>
          <w:szCs w:val="28"/>
          <w:lang w:val="ru-RU"/>
        </w:rPr>
      </w:pPr>
      <w:r>
        <w:rPr>
          <w:sz w:val="28"/>
          <w:szCs w:val="28"/>
          <w:lang w:val="ru-RU"/>
        </w:rPr>
        <w:t>К сожалению, решение всех этих, очень важных для развития лизинга в России проблем, по видимому откладывается до президентских выборов в марте 2000 г., поскольку, правительство В.В Путина сконцентрировало направленность своей экономической политики на решение сиюминутных проблем, таких как, - выплата пенсий и заработной платы бюджетникам, проблемы финансирования военной кампании в Чечне, долги международным организациям, а российская дума, по-видимому, до марта 2000 г. будет активно заниматься организационными вопросами, да и ожидать от Думы конструктивных предложений не приходится в виду образования коалиции двух самых крупных фракций,- проправительственного “Единства” и “КПРФ”, составляющих практически конституционное большинство в Думе.</w:t>
      </w:r>
    </w:p>
    <w:p w:rsidR="00611450" w:rsidRDefault="00611450">
      <w:pPr>
        <w:pStyle w:val="21"/>
        <w:spacing w:after="0" w:line="360" w:lineRule="auto"/>
        <w:ind w:firstLine="426"/>
        <w:jc w:val="both"/>
        <w:rPr>
          <w:sz w:val="28"/>
          <w:szCs w:val="28"/>
          <w:lang w:val="ru-RU"/>
        </w:rPr>
      </w:pPr>
      <w:r>
        <w:rPr>
          <w:sz w:val="28"/>
          <w:szCs w:val="28"/>
          <w:lang w:val="ru-RU"/>
        </w:rPr>
        <w:t>Несмотря на это, все это время Российский лизинговый рынок успешно развивался, рассмотрим его развитие за последние 10 лет (1990-2000 г.) в третьем параграфе данной главы.</w:t>
      </w:r>
    </w:p>
    <w:p w:rsidR="00611450" w:rsidRDefault="00611450">
      <w:pPr>
        <w:pStyle w:val="2"/>
        <w:jc w:val="center"/>
        <w:rPr>
          <w:rFonts w:ascii="Times New Roman" w:hAnsi="Times New Roman" w:cs="Times New Roman"/>
          <w:caps/>
          <w:kern w:val="24"/>
          <w:lang w:val="ru-RU"/>
        </w:rPr>
      </w:pPr>
    </w:p>
    <w:p w:rsidR="00611450" w:rsidRDefault="00611450">
      <w:pPr>
        <w:pStyle w:val="2"/>
        <w:jc w:val="center"/>
        <w:rPr>
          <w:rFonts w:ascii="Times New Roman" w:hAnsi="Times New Roman" w:cs="Times New Roman"/>
          <w:caps/>
          <w:kern w:val="24"/>
          <w:lang w:val="ru-RU"/>
        </w:rPr>
      </w:pPr>
      <w:bookmarkStart w:id="12" w:name="_Toc18137671"/>
      <w:r>
        <w:rPr>
          <w:rFonts w:ascii="Times New Roman" w:hAnsi="Times New Roman" w:cs="Times New Roman"/>
          <w:caps/>
          <w:kern w:val="24"/>
          <w:lang w:val="ru-RU"/>
        </w:rPr>
        <w:t>3.3. Современное состояние лизингового рынка в России</w:t>
      </w:r>
      <w:bookmarkEnd w:id="12"/>
    </w:p>
    <w:p w:rsidR="00611450" w:rsidRDefault="00611450">
      <w:pPr>
        <w:spacing w:line="360" w:lineRule="auto"/>
        <w:ind w:firstLine="426"/>
        <w:jc w:val="both"/>
        <w:rPr>
          <w:b/>
          <w:bCs/>
          <w:sz w:val="28"/>
          <w:szCs w:val="28"/>
          <w:lang w:val="ru-RU"/>
        </w:rPr>
      </w:pPr>
    </w:p>
    <w:p w:rsidR="00611450" w:rsidRDefault="00611450">
      <w:pPr>
        <w:pStyle w:val="21"/>
        <w:spacing w:after="0" w:line="360" w:lineRule="auto"/>
        <w:ind w:firstLine="426"/>
        <w:jc w:val="both"/>
        <w:rPr>
          <w:sz w:val="28"/>
          <w:szCs w:val="28"/>
          <w:lang w:val="ru-RU"/>
        </w:rPr>
      </w:pPr>
      <w:r>
        <w:rPr>
          <w:sz w:val="28"/>
          <w:szCs w:val="28"/>
          <w:lang w:val="ru-RU"/>
        </w:rPr>
        <w:t>До середины 1998 г. отечественная лизинговая индустрия постепенно набирала обороты. После начала широкомасштабного финансового кризиса многие российские лизинговые компании временно не заключали новые лизинговые договоры. Это продолжалось в течение полутора-двух месяцев. Вместе с тем в отличие от банков в лизинговых компаниях не было массового сокращения персонала. Руководители ряда ведущих компаний правильно оценили ситуацию. Они сделали вывод, что в ближайшее время лизинг в России будет востребован в еще большей степени, чем до кризиса. А раз так, то в этот “смутный период” правильнее всего “остановиться, оглянуться”, заняться анализом и отработкой новых лизинговых продуктов.</w:t>
      </w:r>
    </w:p>
    <w:p w:rsidR="00611450" w:rsidRDefault="00611450">
      <w:pPr>
        <w:spacing w:line="360" w:lineRule="auto"/>
        <w:ind w:firstLine="426"/>
        <w:jc w:val="both"/>
        <w:rPr>
          <w:sz w:val="28"/>
          <w:szCs w:val="28"/>
          <w:lang w:val="ru-RU"/>
        </w:rPr>
      </w:pPr>
      <w:r>
        <w:rPr>
          <w:sz w:val="28"/>
          <w:szCs w:val="28"/>
          <w:lang w:val="ru-RU"/>
        </w:rPr>
        <w:t>В России назрела необходимость в формировании хорошо налаженной общегосударственной комплексной системы статистической информации по лизингу. Она нужна для анализа сложившихся тенденций и для определения перспектив развития лизингового рынка, формирования его структуры, разработки нормативно-правовых актов и создания механизмов, повышающих заинтересованность в проведении лизинговых операций на внутреннем и международном рынках, для планирования широкомасштабных инвестиций на основе различных видов и форм лизинговой деятельности. К сожалению, пока такой системы в России еще нет.</w:t>
      </w:r>
    </w:p>
    <w:p w:rsidR="00611450" w:rsidRDefault="00611450">
      <w:pPr>
        <w:spacing w:line="360" w:lineRule="auto"/>
        <w:ind w:firstLine="426"/>
        <w:jc w:val="both"/>
        <w:rPr>
          <w:sz w:val="28"/>
          <w:szCs w:val="28"/>
          <w:lang w:val="ru-RU"/>
        </w:rPr>
      </w:pPr>
      <w:r>
        <w:rPr>
          <w:sz w:val="28"/>
          <w:szCs w:val="28"/>
          <w:lang w:val="ru-RU"/>
        </w:rPr>
        <w:t>Вместе с тем на протяжении уже нескольких лет идет накопление определенной статистической информации по компаниям, входящим в состав российской ассоциации лизинговых компаний “Рослизинг”. На часто проводимых в последнее время конференциях, семинарах, встречах деловых кругов, в печати появляются также сообщения и о работе “неассоциированных” лизинговых компаний. Эти материалы требуют определенных обобщений и систематизации, а при необходимости— уточнений, так как сообщается иногда противоречивая и не совсем точная информация о заключаемых договорах и проводимых лизинговых операциях.</w:t>
      </w:r>
    </w:p>
    <w:p w:rsidR="00611450" w:rsidRDefault="00611450">
      <w:pPr>
        <w:spacing w:line="360" w:lineRule="auto"/>
        <w:ind w:firstLine="426"/>
        <w:jc w:val="both"/>
        <w:rPr>
          <w:sz w:val="28"/>
          <w:szCs w:val="28"/>
          <w:lang w:val="ru-RU"/>
        </w:rPr>
      </w:pPr>
      <w:r>
        <w:rPr>
          <w:sz w:val="28"/>
          <w:szCs w:val="28"/>
          <w:lang w:val="ru-RU"/>
        </w:rPr>
        <w:t>Госкомстат Российской Федерации предпринимал попытку наладить сбор информации по отражению стоимости лизингового оборудования в статистической отчетности у лизингополучателей и лизингодателей (Письмо Госкомстата РФ от 13 марта 1996 г. № 24-1-21/483 “Об отражении затрат на приобретение лизингового оборудования”) при вводе в действие объектов, основных фондов и при использовании капитальных вложений, а также при строительстве объектов и приобретении оборудования для собственных нужд. Однако в ежегодных сборниках Госкомстата России этой и другой важной информации по лизингу пока нет. Правда, руководители государственного статистического ведомства считают, что раз в последние годы появилась такая отрасль хозяйствования, как лизинг, то в перспективе они будут заниматься “обсчетом” ее деятельности.</w:t>
      </w:r>
    </w:p>
    <w:p w:rsidR="00611450" w:rsidRDefault="00611450">
      <w:pPr>
        <w:spacing w:line="360" w:lineRule="auto"/>
        <w:ind w:firstLine="426"/>
        <w:jc w:val="both"/>
        <w:rPr>
          <w:sz w:val="28"/>
          <w:szCs w:val="28"/>
          <w:lang w:val="ru-RU"/>
        </w:rPr>
      </w:pPr>
      <w:r>
        <w:rPr>
          <w:sz w:val="28"/>
          <w:szCs w:val="28"/>
          <w:lang w:val="ru-RU"/>
        </w:rPr>
        <w:t>К сожалению, до настоящего времени остаются малоизвестными не только количественные, но и качественные показатели, характеризующие отечественную лизинговую отрасль хозяйствования. Имеется в виду прежде всего статистика нарушения финансовых обязательств по лизинговым и сопряженным с ними банковским и страховым операциям внутри России и при международных сделках. Это нельзя признать верным ни в правовом, ни в экономическом, ни в политическом отношении.</w:t>
      </w:r>
    </w:p>
    <w:p w:rsidR="00611450" w:rsidRDefault="00611450">
      <w:pPr>
        <w:spacing w:line="360" w:lineRule="auto"/>
        <w:ind w:firstLine="426"/>
        <w:jc w:val="both"/>
        <w:rPr>
          <w:sz w:val="28"/>
          <w:szCs w:val="28"/>
          <w:lang w:val="ru-RU"/>
        </w:rPr>
      </w:pPr>
      <w:r>
        <w:rPr>
          <w:sz w:val="28"/>
          <w:szCs w:val="28"/>
          <w:lang w:val="ru-RU"/>
        </w:rPr>
        <w:t>Очень полезной для анализа развития отечественного лизинга была бы информация о возврате лизинговых платежей операторам российского и зарубежного лизингового бизнеса. Только с помощью достоверной информации можно аргументирование проиллюстрировать отечественному и мировому финансовому сообществу надежность российских партнеров— лизинговых компаний и лизингополучателей.</w:t>
      </w:r>
    </w:p>
    <w:p w:rsidR="00611450" w:rsidRDefault="00611450">
      <w:pPr>
        <w:spacing w:line="360" w:lineRule="auto"/>
        <w:ind w:firstLine="426"/>
        <w:jc w:val="both"/>
        <w:rPr>
          <w:sz w:val="28"/>
          <w:szCs w:val="28"/>
          <w:lang w:val="ru-RU"/>
        </w:rPr>
      </w:pPr>
      <w:r>
        <w:rPr>
          <w:sz w:val="28"/>
          <w:szCs w:val="28"/>
          <w:lang w:val="ru-RU"/>
        </w:rPr>
        <w:t>Формирование хорошо налаженной, солидной информационной базы, ясной, доступной и прозрачной для пользователей, — дело крайне важное и в коммерческом отношении. Анализируя данные из публикации в газете “Финансовые известия”, что возврат лизинговых платежей в 1997 г. по компании “Росагроснаб” составил 80% и что это хороший уровень возвратности, у многих потенциальных кредиторов может сложиться искаженное мнение, что такие “хорошие” показатели присущи всему российскому лизингу, тем паче иной информации почти нет.</w:t>
      </w:r>
    </w:p>
    <w:p w:rsidR="00611450" w:rsidRDefault="00611450">
      <w:pPr>
        <w:spacing w:line="360" w:lineRule="auto"/>
        <w:ind w:firstLine="426"/>
        <w:jc w:val="both"/>
        <w:rPr>
          <w:sz w:val="28"/>
          <w:szCs w:val="28"/>
          <w:lang w:val="ru-RU"/>
        </w:rPr>
      </w:pPr>
      <w:r>
        <w:rPr>
          <w:sz w:val="28"/>
          <w:szCs w:val="28"/>
          <w:lang w:val="ru-RU"/>
        </w:rPr>
        <w:t>Как и почти весь российский бизнес, лизинговые компании не очень то заинтересованы в рекламировании своей работы и не всегда стремятся сообщать о результатах своей деятельности. Поэтому информация о работе даже ассоциированных лизинговых компаний часто воспринимается с известной долей скепсиса.</w:t>
      </w:r>
    </w:p>
    <w:p w:rsidR="00611450" w:rsidRDefault="00611450">
      <w:pPr>
        <w:spacing w:line="360" w:lineRule="auto"/>
        <w:ind w:firstLine="426"/>
        <w:jc w:val="both"/>
        <w:rPr>
          <w:sz w:val="28"/>
          <w:szCs w:val="28"/>
          <w:lang w:val="ru-RU"/>
        </w:rPr>
      </w:pPr>
      <w:r>
        <w:rPr>
          <w:sz w:val="28"/>
          <w:szCs w:val="28"/>
          <w:lang w:val="ru-RU"/>
        </w:rPr>
        <w:t>Нередко начало формирования статистической информации о российском лизинге относят к 1994 г. Это не совсем верно. В действительности начиная с этой даты публикуются данные ассоциации “Рослизинг” в ежегодных отчетах (</w:t>
      </w:r>
      <w:r>
        <w:rPr>
          <w:sz w:val="28"/>
          <w:szCs w:val="28"/>
          <w:lang w:val="en-US"/>
        </w:rPr>
        <w:t>Annual</w:t>
      </w:r>
      <w:r>
        <w:rPr>
          <w:sz w:val="28"/>
          <w:szCs w:val="28"/>
          <w:lang w:val="ru-RU"/>
        </w:rPr>
        <w:t xml:space="preserve"> </w:t>
      </w:r>
      <w:r>
        <w:rPr>
          <w:sz w:val="28"/>
          <w:szCs w:val="28"/>
          <w:lang w:val="en-US"/>
        </w:rPr>
        <w:t>Report</w:t>
      </w:r>
      <w:r>
        <w:rPr>
          <w:sz w:val="28"/>
          <w:szCs w:val="28"/>
          <w:lang w:val="ru-RU"/>
        </w:rPr>
        <w:t>) Совета Европейской федерации ассоциаций лизинговых компаний “Евролиз” (</w:t>
      </w:r>
      <w:r>
        <w:rPr>
          <w:sz w:val="28"/>
          <w:szCs w:val="28"/>
          <w:lang w:val="en-US"/>
        </w:rPr>
        <w:t>LEASEUROPE</w:t>
      </w:r>
      <w:r>
        <w:rPr>
          <w:sz w:val="28"/>
          <w:szCs w:val="28"/>
          <w:lang w:val="ru-RU"/>
        </w:rPr>
        <w:t>). Основная часть статистической информации по лизунгу в России, на сегодняшний день, поступает из публикаций этой ассоциации.</w:t>
      </w:r>
    </w:p>
    <w:p w:rsidR="00611450" w:rsidRDefault="00611450">
      <w:pPr>
        <w:pStyle w:val="21"/>
        <w:spacing w:after="0" w:line="360" w:lineRule="auto"/>
        <w:ind w:firstLine="426"/>
        <w:jc w:val="both"/>
        <w:rPr>
          <w:sz w:val="28"/>
          <w:szCs w:val="28"/>
          <w:lang w:val="ru-RU"/>
        </w:rPr>
      </w:pPr>
      <w:r>
        <w:rPr>
          <w:sz w:val="28"/>
          <w:szCs w:val="28"/>
          <w:lang w:val="ru-RU"/>
        </w:rPr>
        <w:t>Отчетность по ассоциации “Рослизинг” не всегда полна, так как в течение каждого года происходит определенное движение среди лизинговых компаний— кто-то вступает в ассоциацию, а кто-то выходит из нее; не всегда компании показывают абсолютно точную информацию о своих лизинговых операциях. Встречаются случаи, когда у некоторых компаний объемные показатели за полгода превышают значения за весь истекший год. Большое значение для точного определения ежегодных объемов нового лизингового бизнеса приобретает информация по тем договорам, которые заключены в одном году, а их реализация начинается в следующем.</w:t>
      </w:r>
    </w:p>
    <w:p w:rsidR="00611450" w:rsidRDefault="00611450">
      <w:pPr>
        <w:spacing w:before="40" w:line="360" w:lineRule="auto"/>
        <w:ind w:firstLine="426"/>
        <w:jc w:val="both"/>
        <w:rPr>
          <w:sz w:val="28"/>
          <w:szCs w:val="28"/>
          <w:lang w:val="ru-RU"/>
        </w:rPr>
      </w:pPr>
      <w:r>
        <w:rPr>
          <w:sz w:val="28"/>
          <w:szCs w:val="28"/>
          <w:lang w:val="ru-RU"/>
        </w:rPr>
        <w:t>Вместе с тем учет статистической информации по ассоциации “Рослизинг” ведется уже более четырех лет. Статистический учет построен на методической основе, применяемой в “Евролизе”. Думается, что структурные показатели лизинговой деятельности компаний, сложившиеся на основе информации “Рослизинга”, могут достаточно репрезентативно характеризовать основные пропорции всего российского лизинга по видам оборудования, пользователям, срокам лизинговых договоров.</w:t>
      </w:r>
    </w:p>
    <w:p w:rsidR="00611450" w:rsidRDefault="00611450">
      <w:pPr>
        <w:spacing w:line="360" w:lineRule="auto"/>
        <w:ind w:firstLine="426"/>
        <w:jc w:val="both"/>
        <w:rPr>
          <w:sz w:val="28"/>
          <w:szCs w:val="28"/>
          <w:lang w:val="ru-RU"/>
        </w:rPr>
      </w:pPr>
      <w:r>
        <w:rPr>
          <w:sz w:val="28"/>
          <w:szCs w:val="28"/>
          <w:lang w:val="ru-RU"/>
        </w:rPr>
        <w:t xml:space="preserve">В 1996 г., по оценке Минэкономики России, в объеме инвестиций в основной капитал лизинговые операции составляли 1%. Этот показатель соответствовал 630 млн. долл. Он приводится в данных </w:t>
      </w:r>
      <w:r>
        <w:rPr>
          <w:sz w:val="28"/>
          <w:szCs w:val="28"/>
          <w:lang w:val="en-US"/>
        </w:rPr>
        <w:t>London</w:t>
      </w:r>
      <w:r>
        <w:rPr>
          <w:sz w:val="28"/>
          <w:szCs w:val="28"/>
          <w:lang w:val="ru-RU"/>
        </w:rPr>
        <w:t xml:space="preserve"> </w:t>
      </w:r>
      <w:r>
        <w:rPr>
          <w:sz w:val="28"/>
          <w:szCs w:val="28"/>
          <w:lang w:val="en-US"/>
        </w:rPr>
        <w:t>Financial</w:t>
      </w:r>
      <w:r>
        <w:rPr>
          <w:sz w:val="28"/>
          <w:szCs w:val="28"/>
          <w:lang w:val="ru-RU"/>
        </w:rPr>
        <w:t xml:space="preserve"> </w:t>
      </w:r>
      <w:r>
        <w:rPr>
          <w:sz w:val="28"/>
          <w:szCs w:val="28"/>
          <w:lang w:val="en-US"/>
        </w:rPr>
        <w:t>Group</w:t>
      </w:r>
      <w:r>
        <w:rPr>
          <w:sz w:val="28"/>
          <w:szCs w:val="28"/>
          <w:lang w:val="ru-RU"/>
        </w:rPr>
        <w:t xml:space="preserve"> </w:t>
      </w:r>
      <w:r>
        <w:rPr>
          <w:sz w:val="28"/>
          <w:szCs w:val="28"/>
          <w:lang w:val="en-US"/>
        </w:rPr>
        <w:t>Global</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Report</w:t>
      </w:r>
      <w:r>
        <w:rPr>
          <w:sz w:val="28"/>
          <w:szCs w:val="28"/>
          <w:lang w:val="ru-RU"/>
        </w:rPr>
        <w:t>, которая формирует информацию по 50 национальным лизинговым рынкам в течение последних 19 лет. Опубликованы эти материалы в статье Дэвида Портера и Энди Томсона “</w:t>
      </w:r>
      <w:r>
        <w:rPr>
          <w:sz w:val="28"/>
          <w:szCs w:val="28"/>
          <w:lang w:val="en-US"/>
        </w:rPr>
        <w:t>Leasing</w:t>
      </w:r>
      <w:r>
        <w:rPr>
          <w:sz w:val="28"/>
          <w:szCs w:val="28"/>
          <w:lang w:val="ru-RU"/>
        </w:rPr>
        <w:t xml:space="preserve"> </w:t>
      </w:r>
      <w:r>
        <w:rPr>
          <w:sz w:val="28"/>
          <w:szCs w:val="28"/>
          <w:lang w:val="en-US"/>
        </w:rPr>
        <w:t>penetration</w:t>
      </w:r>
      <w:r>
        <w:rPr>
          <w:sz w:val="28"/>
          <w:szCs w:val="28"/>
          <w:lang w:val="ru-RU"/>
        </w:rPr>
        <w:t xml:space="preserve"> </w:t>
      </w:r>
      <w:r>
        <w:rPr>
          <w:sz w:val="28"/>
          <w:szCs w:val="28"/>
          <w:lang w:val="en-US"/>
        </w:rPr>
        <w:t>continues</w:t>
      </w:r>
      <w:r>
        <w:rPr>
          <w:sz w:val="28"/>
          <w:szCs w:val="28"/>
          <w:lang w:val="ru-RU"/>
        </w:rPr>
        <w:t xml:space="preserve"> </w:t>
      </w:r>
      <w:r>
        <w:rPr>
          <w:sz w:val="28"/>
          <w:szCs w:val="28"/>
          <w:lang w:val="en-US"/>
        </w:rPr>
        <w:t>to</w:t>
      </w:r>
      <w:r>
        <w:rPr>
          <w:sz w:val="28"/>
          <w:szCs w:val="28"/>
          <w:lang w:val="ru-RU"/>
        </w:rPr>
        <w:t xml:space="preserve"> </w:t>
      </w:r>
      <w:r>
        <w:rPr>
          <w:sz w:val="28"/>
          <w:szCs w:val="28"/>
          <w:lang w:val="en-US"/>
        </w:rPr>
        <w:t>grow</w:t>
      </w:r>
      <w:r>
        <w:rPr>
          <w:sz w:val="28"/>
          <w:szCs w:val="28"/>
          <w:lang w:val="ru-RU"/>
        </w:rPr>
        <w:t>” в книге “</w:t>
      </w:r>
      <w:r>
        <w:rPr>
          <w:sz w:val="28"/>
          <w:szCs w:val="28"/>
          <w:lang w:val="en-US"/>
        </w:rPr>
        <w:t>World</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Yearbook</w:t>
      </w:r>
      <w:r>
        <w:rPr>
          <w:sz w:val="28"/>
          <w:szCs w:val="28"/>
          <w:lang w:val="ru-RU"/>
        </w:rPr>
        <w:t xml:space="preserve"> 1998”. Такие объемы лизинговых операций поставили Россию на 36-е место в мире. Годом раньше, с 200 млн. долл., Россия находилась на 46-м месте. Но это не представляется наиболее важным, куда важнее определить потенциал России, учесть мировой опыт.</w:t>
      </w:r>
    </w:p>
    <w:p w:rsidR="00611450" w:rsidRDefault="00611450">
      <w:pPr>
        <w:spacing w:line="360" w:lineRule="auto"/>
        <w:ind w:firstLine="426"/>
        <w:jc w:val="both"/>
        <w:rPr>
          <w:sz w:val="28"/>
          <w:szCs w:val="28"/>
          <w:lang w:val="ru-RU"/>
        </w:rPr>
      </w:pPr>
      <w:r>
        <w:rPr>
          <w:sz w:val="28"/>
          <w:szCs w:val="28"/>
          <w:lang w:val="ru-RU"/>
        </w:rPr>
        <w:t xml:space="preserve">Конечно, достичь объемов ведущих лизинговых стран в ближайшие годы для России будет крайне сложно. В то же время по результатам 1997 г. прямые иностранные инвестиции в отечественную экономику составили 3897,3 млн. долл. В предкризисный период ряд зарубежных поставщиков были заинтересованы инвестировать в российский сектор производства только по лизинговым схемам капитал в объеме, превышающем указанную выше сумму. Но это возможно только при ясных и стабильных экономико-правовых нормах. На заседании Консультативного совета по иностранным инвестициям, состоявшемся 14 декабря 1998 г., было сообщено, что, по оценке аудиторской компании </w:t>
      </w:r>
      <w:r>
        <w:rPr>
          <w:sz w:val="28"/>
          <w:szCs w:val="28"/>
          <w:lang w:val="en-US"/>
        </w:rPr>
        <w:t>Emst</w:t>
      </w:r>
      <w:r>
        <w:rPr>
          <w:sz w:val="28"/>
          <w:szCs w:val="28"/>
          <w:lang w:val="ru-RU"/>
        </w:rPr>
        <w:t>&amp;</w:t>
      </w:r>
      <w:r>
        <w:rPr>
          <w:sz w:val="28"/>
          <w:szCs w:val="28"/>
          <w:lang w:val="en-US"/>
        </w:rPr>
        <w:t>Young</w:t>
      </w:r>
      <w:r>
        <w:rPr>
          <w:sz w:val="28"/>
          <w:szCs w:val="28"/>
          <w:lang w:val="ru-RU"/>
        </w:rPr>
        <w:t>, в 1998 г. прямые вложения иностранцев в Россию составили около 2 млрд. долл. По прогнозам Минэкономики России, сообщенным на этом заседании, в 1999 г. объем ввоза капитала может достигнуть 4— 5 млрд. долл.</w:t>
      </w:r>
    </w:p>
    <w:p w:rsidR="00611450" w:rsidRDefault="00611450">
      <w:pPr>
        <w:spacing w:before="20" w:line="360" w:lineRule="auto"/>
        <w:ind w:firstLine="426"/>
        <w:jc w:val="both"/>
        <w:rPr>
          <w:sz w:val="28"/>
          <w:szCs w:val="28"/>
          <w:lang w:val="ru-RU"/>
        </w:rPr>
      </w:pPr>
      <w:r>
        <w:rPr>
          <w:sz w:val="28"/>
          <w:szCs w:val="28"/>
          <w:lang w:val="ru-RU"/>
        </w:rPr>
        <w:t>В 1997 г. объем лизинговых сделок, заключенных компания</w:t>
      </w:r>
      <w:r>
        <w:rPr>
          <w:sz w:val="28"/>
          <w:szCs w:val="28"/>
          <w:lang w:val="ru-RU"/>
        </w:rPr>
        <w:softHyphen/>
        <w:t>ми ассоциации “Рослизинг”, составил 2836,5 млрд. руб., или 476 млн. долл. В предыдущем году этот показатель соответствовал 121 млн. долл. (т. е. был почти вчетверо меньшим), а еще на год раньше— 23 млн. долл.</w:t>
      </w:r>
    </w:p>
    <w:p w:rsidR="00611450" w:rsidRDefault="00611450">
      <w:pPr>
        <w:spacing w:line="360" w:lineRule="auto"/>
        <w:ind w:firstLine="426"/>
        <w:jc w:val="both"/>
        <w:rPr>
          <w:sz w:val="28"/>
          <w:szCs w:val="28"/>
          <w:lang w:val="ru-RU"/>
        </w:rPr>
      </w:pPr>
      <w:r>
        <w:rPr>
          <w:sz w:val="28"/>
          <w:szCs w:val="28"/>
          <w:lang w:val="ru-RU"/>
        </w:rPr>
        <w:t>Как видно, динамика роста объемов определяется не процентами, а разами, что вполне объяснимо, так как широкомасштабный российский лизинг как явление только начинается. Отчасти эти скачки объясняются еще и тем, что в составе ассоциации “Рослизинг” в 1996 г. стали учитываться данные по компании “Лизингуголь”,— более 1/2 годового объема ассоциации (51,5%), а в 1997 г.— по компании “Росагроснаб” (около 1/4 объема ассоциации “Рослизинг”).</w:t>
      </w:r>
    </w:p>
    <w:p w:rsidR="00611450" w:rsidRDefault="00611450">
      <w:pPr>
        <w:spacing w:line="360" w:lineRule="auto"/>
        <w:ind w:firstLine="426"/>
        <w:jc w:val="both"/>
        <w:rPr>
          <w:sz w:val="28"/>
          <w:szCs w:val="28"/>
          <w:lang w:val="ru-RU"/>
        </w:rPr>
      </w:pPr>
      <w:r>
        <w:rPr>
          <w:sz w:val="28"/>
          <w:szCs w:val="28"/>
          <w:lang w:val="ru-RU"/>
        </w:rPr>
        <w:t>Можно предположить, что в 1997 г. еще примерно на такую же сумму, как компании, входившие в ассоциацию “Рослизинг”, заключили договоры другие российские операторы лизинга и нерезиденты.</w:t>
      </w:r>
    </w:p>
    <w:p w:rsidR="00611450" w:rsidRDefault="00611450">
      <w:pPr>
        <w:spacing w:before="120" w:line="360" w:lineRule="auto"/>
        <w:ind w:firstLine="426"/>
        <w:jc w:val="both"/>
        <w:rPr>
          <w:sz w:val="28"/>
          <w:szCs w:val="28"/>
          <w:lang w:val="ru-RU"/>
        </w:rPr>
      </w:pPr>
      <w:r>
        <w:rPr>
          <w:sz w:val="28"/>
          <w:szCs w:val="28"/>
          <w:lang w:val="ru-RU"/>
        </w:rPr>
        <w:t>“Расчеты эти строятся на основе материалов о деятельности нескольких десятков неассоциированных лизинговых компаний, публикаций в печати, данных Центрального банка России, оценок Государственной регистрационной палаты, информации лизинговых ассоциаций некоторых зарубежных стран, компании которых поставляют оборудование в Россию.</w:t>
      </w:r>
    </w:p>
    <w:p w:rsidR="00611450" w:rsidRDefault="00611450">
      <w:pPr>
        <w:spacing w:line="360" w:lineRule="auto"/>
        <w:ind w:firstLine="426"/>
        <w:jc w:val="both"/>
        <w:rPr>
          <w:sz w:val="28"/>
          <w:szCs w:val="28"/>
          <w:lang w:val="ru-RU"/>
        </w:rPr>
      </w:pPr>
      <w:r>
        <w:rPr>
          <w:sz w:val="28"/>
          <w:szCs w:val="28"/>
          <w:lang w:val="ru-RU"/>
        </w:rPr>
        <w:t>Если расчеты верны, то объем лизинговых услуг, предоставляемых российским лизингополучателям, в 1997 г. составил приблизительно 5,6— 5,7 трлн. руб., т. е. 940—960 млн. долл. Сопоставив эту величину с общим объемом инвестиций в основной капитал— 408,8 трлн. руб., определим, что доля лизинга равняется 1,4%. Это больше, чем в предыдущие годы, но по-прежнему крайне мало по сравнению с ведущими (и не только с ведущими) странами мира.</w:t>
      </w:r>
    </w:p>
    <w:p w:rsidR="00611450" w:rsidRDefault="00611450">
      <w:pPr>
        <w:spacing w:line="360" w:lineRule="auto"/>
        <w:ind w:firstLine="426"/>
        <w:jc w:val="both"/>
        <w:rPr>
          <w:sz w:val="28"/>
          <w:szCs w:val="28"/>
          <w:lang w:val="ru-RU"/>
        </w:rPr>
      </w:pPr>
      <w:r>
        <w:rPr>
          <w:sz w:val="28"/>
          <w:szCs w:val="28"/>
          <w:lang w:val="ru-RU"/>
        </w:rPr>
        <w:t>В 1996 г. удельный вес стоимости заключенных лизинговых контрактов по компаниям ассоциации “Рослизинг” в общем объеме инвестиций в отечественный основной капитал составлял 0,2%, а в 1997 г.— 0,7%. Следовательно, 1/7</w:t>
      </w:r>
      <w:r>
        <w:rPr>
          <w:i/>
          <w:iCs/>
          <w:sz w:val="28"/>
          <w:szCs w:val="28"/>
          <w:lang w:val="ru-RU"/>
        </w:rPr>
        <w:t>,</w:t>
      </w:r>
      <w:r>
        <w:rPr>
          <w:sz w:val="28"/>
          <w:szCs w:val="28"/>
          <w:lang w:val="ru-RU"/>
        </w:rPr>
        <w:t xml:space="preserve"> а затем 1/2 (если верны эти расчеты) российского лизингового бизнеса реализовывалась в рамках неассоциированных лизинговых компаний” ( 9, стр. 95).</w:t>
      </w:r>
    </w:p>
    <w:p w:rsidR="00611450" w:rsidRDefault="00611450">
      <w:pPr>
        <w:pStyle w:val="21"/>
        <w:spacing w:after="0" w:line="360" w:lineRule="auto"/>
        <w:ind w:firstLine="426"/>
        <w:jc w:val="both"/>
        <w:rPr>
          <w:sz w:val="28"/>
          <w:szCs w:val="28"/>
          <w:lang w:val="ru-RU"/>
        </w:rPr>
      </w:pPr>
      <w:r>
        <w:rPr>
          <w:sz w:val="28"/>
          <w:szCs w:val="28"/>
          <w:lang w:val="ru-RU"/>
        </w:rPr>
        <w:t>Масштабы деятельности лизинговых компаний-нерезидентов различны. Так, в общей сумме лицензий, выданных Центральным банком России в 1996 г. на операции финансового лизинга, 45% (или 73 млн. долл.) приходилось на лизингодателей Ирландии, 19% (31 млн. долл.)— Швеции, 9% (15 млн. долл.)— Австрии и по 6—7% (10—11 млн. долл.) приходилось на лизингодателей, имеющих юридическую регистрацию в Италии и Швейцарии.</w:t>
      </w:r>
    </w:p>
    <w:p w:rsidR="00611450" w:rsidRDefault="00611450">
      <w:pPr>
        <w:spacing w:line="360" w:lineRule="auto"/>
        <w:ind w:firstLine="426"/>
        <w:jc w:val="both"/>
        <w:rPr>
          <w:sz w:val="28"/>
          <w:szCs w:val="28"/>
          <w:lang w:val="ru-RU"/>
        </w:rPr>
      </w:pPr>
      <w:r>
        <w:rPr>
          <w:sz w:val="28"/>
          <w:szCs w:val="28"/>
          <w:lang w:val="ru-RU"/>
        </w:rPr>
        <w:t>В 1997 г. ведущие позиции лизинговых импортеров в Россию заняли компании, зарегистрированные в Нидерландах, на которые приходилось 55% (105 млн. долл.) общей стоимости лицензированных операций, и в США,— 17% (32 млн. долл.). Большой интерес к развитию лизинговых отношений с российскими предприятиями и компаниями стали проявлять лизингодатели Германии и Финляндии, а лизинговые компании Австрии и Швеции можно считать уже традиционными партнерами.</w:t>
      </w:r>
    </w:p>
    <w:p w:rsidR="00611450" w:rsidRDefault="00611450">
      <w:pPr>
        <w:pStyle w:val="21"/>
        <w:spacing w:after="0" w:line="360" w:lineRule="auto"/>
        <w:ind w:firstLine="426"/>
        <w:jc w:val="both"/>
        <w:rPr>
          <w:sz w:val="28"/>
          <w:szCs w:val="28"/>
          <w:lang w:val="ru-RU"/>
        </w:rPr>
      </w:pPr>
      <w:r>
        <w:rPr>
          <w:sz w:val="28"/>
          <w:szCs w:val="28"/>
          <w:lang w:val="ru-RU"/>
        </w:rPr>
        <w:t>Развитию лизинга в России препятствует ряд нормативных ограничений. Например, нельзя напрямую сдать в лизинг автомобиль гражданину-непредпринимателю. Это ограничение предусмотрено в Постановлении Правительства Российской Федерации от 29 июня 1995 г. № 633 “О развитии лизинга в инвестиционной деятельности” и во второй части Гражданского кодекса Российской Федерации, введенной с марта 1996 г., а также в Законе “О лизинге”. Поэтому в 1995 г. доля легковых автомобилей в лизинге оборудования составляла 17,7%, в 1996 г.— 2,0, а в 1997 г. - 0,5%.</w:t>
      </w:r>
    </w:p>
    <w:p w:rsidR="00611450" w:rsidRDefault="00611450">
      <w:pPr>
        <w:spacing w:line="360" w:lineRule="auto"/>
        <w:ind w:firstLine="426"/>
        <w:jc w:val="both"/>
        <w:rPr>
          <w:sz w:val="28"/>
          <w:szCs w:val="28"/>
          <w:lang w:val="ru-RU"/>
        </w:rPr>
      </w:pPr>
      <w:r>
        <w:rPr>
          <w:sz w:val="28"/>
          <w:szCs w:val="28"/>
          <w:lang w:val="ru-RU"/>
        </w:rPr>
        <w:t>“В материале “Анализ деятельности российских лизинговых компаний”, подготовленном Международной финансовой корпорацией в начале 1998 г., отмечается, что ведущие мировые лизинговые компании пока почти не представлены в России и лишь отдельные именитые нерезиденты получают лицензии, причем на проведение только одной лизинговой сделки. Думается, что это не совсем точная оценка.</w:t>
      </w:r>
    </w:p>
    <w:p w:rsidR="00611450" w:rsidRDefault="00611450">
      <w:pPr>
        <w:spacing w:line="360" w:lineRule="auto"/>
        <w:ind w:firstLine="426"/>
        <w:jc w:val="both"/>
        <w:rPr>
          <w:sz w:val="28"/>
          <w:szCs w:val="28"/>
          <w:lang w:val="ru-RU"/>
        </w:rPr>
      </w:pPr>
      <w:r>
        <w:rPr>
          <w:sz w:val="28"/>
          <w:szCs w:val="28"/>
          <w:lang w:val="ru-RU"/>
        </w:rPr>
        <w:t>За два года (с декабря 1996 до декабря 1998 г.) Комиссия при Минэкономики России выдала лицензии на право осуществления в России лизинговой деятельности 70 компаниям-нерезидентам. В результате представительство западных компаний составляет около 9% общего количества лизингодателей, лицензированных на российском рынке” (8, стр 91).</w:t>
      </w:r>
    </w:p>
    <w:p w:rsidR="00611450" w:rsidRDefault="00611450">
      <w:pPr>
        <w:spacing w:line="360" w:lineRule="auto"/>
        <w:ind w:firstLine="426"/>
        <w:jc w:val="both"/>
        <w:rPr>
          <w:sz w:val="28"/>
          <w:szCs w:val="28"/>
          <w:lang w:val="ru-RU"/>
        </w:rPr>
      </w:pPr>
      <w:r>
        <w:rPr>
          <w:sz w:val="28"/>
          <w:szCs w:val="28"/>
          <w:lang w:val="ru-RU"/>
        </w:rPr>
        <w:t xml:space="preserve">Среди компаний-нерезидентов семь представляют первую сотню крупнейших в мире лизингодателей. К ним относятся: </w:t>
      </w:r>
      <w:r>
        <w:rPr>
          <w:sz w:val="28"/>
          <w:szCs w:val="28"/>
          <w:lang w:val="en-US"/>
        </w:rPr>
        <w:t>So</w:t>
      </w:r>
      <w:r>
        <w:rPr>
          <w:sz w:val="28"/>
          <w:szCs w:val="28"/>
          <w:lang w:val="ru-RU"/>
        </w:rPr>
        <w:t>-</w:t>
      </w:r>
      <w:r>
        <w:rPr>
          <w:sz w:val="28"/>
          <w:szCs w:val="28"/>
          <w:lang w:val="en-US"/>
        </w:rPr>
        <w:t>geliase</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GmbH</w:t>
      </w:r>
      <w:r>
        <w:rPr>
          <w:sz w:val="28"/>
          <w:szCs w:val="28"/>
          <w:lang w:val="ru-RU"/>
        </w:rPr>
        <w:t xml:space="preserve">, входящая в группу </w:t>
      </w:r>
      <w:r>
        <w:rPr>
          <w:sz w:val="28"/>
          <w:szCs w:val="28"/>
          <w:lang w:val="en-US"/>
        </w:rPr>
        <w:t>Societe</w:t>
      </w:r>
      <w:r>
        <w:rPr>
          <w:sz w:val="28"/>
          <w:szCs w:val="28"/>
          <w:lang w:val="ru-RU"/>
        </w:rPr>
        <w:t xml:space="preserve"> </w:t>
      </w:r>
      <w:r>
        <w:rPr>
          <w:sz w:val="28"/>
          <w:szCs w:val="28"/>
          <w:lang w:val="en-US"/>
        </w:rPr>
        <w:t>Generele</w:t>
      </w:r>
      <w:r>
        <w:rPr>
          <w:sz w:val="28"/>
          <w:szCs w:val="28"/>
          <w:lang w:val="ru-RU"/>
        </w:rPr>
        <w:t xml:space="preserve"> (Австрия— Франция); </w:t>
      </w:r>
      <w:r>
        <w:rPr>
          <w:sz w:val="28"/>
          <w:szCs w:val="28"/>
          <w:lang w:val="en-US"/>
        </w:rPr>
        <w:t>Capital</w:t>
      </w:r>
      <w:r>
        <w:rPr>
          <w:sz w:val="28"/>
          <w:szCs w:val="28"/>
          <w:lang w:val="ru-RU"/>
        </w:rPr>
        <w:t xml:space="preserve"> </w:t>
      </w:r>
      <w:r>
        <w:rPr>
          <w:sz w:val="28"/>
          <w:szCs w:val="28"/>
          <w:lang w:val="en-US"/>
        </w:rPr>
        <w:t>Corporation</w:t>
      </w:r>
      <w:r>
        <w:rPr>
          <w:sz w:val="28"/>
          <w:szCs w:val="28"/>
          <w:lang w:val="ru-RU"/>
        </w:rPr>
        <w:t xml:space="preserve"> </w:t>
      </w:r>
      <w:r>
        <w:rPr>
          <w:sz w:val="28"/>
          <w:szCs w:val="28"/>
          <w:lang w:val="en-US"/>
        </w:rPr>
        <w:t>CIS</w:t>
      </w:r>
      <w:r>
        <w:rPr>
          <w:sz w:val="28"/>
          <w:szCs w:val="28"/>
          <w:lang w:val="ru-RU"/>
        </w:rPr>
        <w:t xml:space="preserve">, входящая в группу </w:t>
      </w:r>
      <w:r>
        <w:rPr>
          <w:sz w:val="28"/>
          <w:szCs w:val="28"/>
          <w:lang w:val="en-US"/>
        </w:rPr>
        <w:t>AT</w:t>
      </w:r>
      <w:r>
        <w:rPr>
          <w:sz w:val="28"/>
          <w:szCs w:val="28"/>
          <w:lang w:val="ru-RU"/>
        </w:rPr>
        <w:t>&amp;</w:t>
      </w:r>
      <w:r>
        <w:rPr>
          <w:sz w:val="28"/>
          <w:szCs w:val="28"/>
          <w:lang w:val="en-US"/>
        </w:rPr>
        <w:t>T</w:t>
      </w:r>
      <w:r>
        <w:rPr>
          <w:sz w:val="28"/>
          <w:szCs w:val="28"/>
          <w:lang w:val="ru-RU"/>
        </w:rPr>
        <w:t xml:space="preserve"> </w:t>
      </w:r>
      <w:r>
        <w:rPr>
          <w:sz w:val="28"/>
          <w:szCs w:val="28"/>
          <w:lang w:val="en-US"/>
        </w:rPr>
        <w:t>Capital</w:t>
      </w:r>
      <w:r>
        <w:rPr>
          <w:sz w:val="28"/>
          <w:szCs w:val="28"/>
          <w:lang w:val="ru-RU"/>
        </w:rPr>
        <w:t xml:space="preserve"> (США); </w:t>
      </w:r>
      <w:r>
        <w:rPr>
          <w:sz w:val="28"/>
          <w:szCs w:val="28"/>
          <w:lang w:val="en-US"/>
        </w:rPr>
        <w:t>ABN</w:t>
      </w:r>
      <w:r>
        <w:rPr>
          <w:sz w:val="28"/>
          <w:szCs w:val="28"/>
          <w:lang w:val="ru-RU"/>
        </w:rPr>
        <w:t xml:space="preserve"> </w:t>
      </w:r>
      <w:r>
        <w:rPr>
          <w:sz w:val="28"/>
          <w:szCs w:val="28"/>
          <w:lang w:val="en-US"/>
        </w:rPr>
        <w:t>Amro</w:t>
      </w:r>
      <w:r>
        <w:rPr>
          <w:sz w:val="28"/>
          <w:szCs w:val="28"/>
          <w:lang w:val="ru-RU"/>
        </w:rPr>
        <w:t xml:space="preserve"> </w:t>
      </w:r>
      <w:r>
        <w:rPr>
          <w:sz w:val="28"/>
          <w:szCs w:val="28"/>
          <w:lang w:val="en-US"/>
        </w:rPr>
        <w:t>Lease</w:t>
      </w:r>
      <w:r>
        <w:rPr>
          <w:sz w:val="28"/>
          <w:szCs w:val="28"/>
          <w:lang w:val="ru-RU"/>
        </w:rPr>
        <w:t xml:space="preserve"> (Голландия); </w:t>
      </w:r>
      <w:r>
        <w:rPr>
          <w:sz w:val="28"/>
          <w:szCs w:val="28"/>
          <w:lang w:val="en-US"/>
        </w:rPr>
        <w:t>Rank</w:t>
      </w:r>
      <w:r>
        <w:rPr>
          <w:sz w:val="28"/>
          <w:szCs w:val="28"/>
          <w:lang w:val="ru-RU"/>
        </w:rPr>
        <w:t xml:space="preserve"> </w:t>
      </w:r>
      <w:r>
        <w:rPr>
          <w:sz w:val="28"/>
          <w:szCs w:val="28"/>
          <w:lang w:val="en-US"/>
        </w:rPr>
        <w:t>Xerox</w:t>
      </w:r>
      <w:r>
        <w:rPr>
          <w:sz w:val="28"/>
          <w:szCs w:val="28"/>
          <w:lang w:val="ru-RU"/>
        </w:rPr>
        <w:t xml:space="preserve"> </w:t>
      </w:r>
      <w:r>
        <w:rPr>
          <w:sz w:val="28"/>
          <w:szCs w:val="28"/>
          <w:lang w:val="en-US"/>
        </w:rPr>
        <w:t>Leasing</w:t>
      </w:r>
      <w:r>
        <w:rPr>
          <w:sz w:val="28"/>
          <w:szCs w:val="28"/>
          <w:lang w:val="ru-RU"/>
        </w:rPr>
        <w:t xml:space="preserve"> (</w:t>
      </w:r>
      <w:r>
        <w:rPr>
          <w:sz w:val="28"/>
          <w:szCs w:val="28"/>
          <w:lang w:val="en-US"/>
        </w:rPr>
        <w:t>Europe</w:t>
      </w:r>
      <w:r>
        <w:rPr>
          <w:sz w:val="28"/>
          <w:szCs w:val="28"/>
          <w:lang w:val="ru-RU"/>
        </w:rPr>
        <w:t xml:space="preserve">) </w:t>
      </w:r>
      <w:r>
        <w:rPr>
          <w:sz w:val="28"/>
          <w:szCs w:val="28"/>
          <w:lang w:val="en-US"/>
        </w:rPr>
        <w:t>Limited</w:t>
      </w:r>
      <w:r>
        <w:rPr>
          <w:sz w:val="28"/>
          <w:szCs w:val="28"/>
          <w:lang w:val="ru-RU"/>
        </w:rPr>
        <w:t xml:space="preserve"> и “Ксерокс (СНГ)”, входящие в группу </w:t>
      </w:r>
      <w:r>
        <w:rPr>
          <w:sz w:val="28"/>
          <w:szCs w:val="28"/>
          <w:lang w:val="en-US"/>
        </w:rPr>
        <w:t>Xerox</w:t>
      </w:r>
      <w:r>
        <w:rPr>
          <w:sz w:val="28"/>
          <w:szCs w:val="28"/>
          <w:lang w:val="ru-RU"/>
        </w:rPr>
        <w:t xml:space="preserve"> (Великобритания— США); Хьюлетт Паккард А.О., входящая в группу </w:t>
      </w:r>
      <w:r>
        <w:rPr>
          <w:sz w:val="28"/>
          <w:szCs w:val="28"/>
          <w:lang w:val="en-US"/>
        </w:rPr>
        <w:t>Hewlett</w:t>
      </w:r>
      <w:r>
        <w:rPr>
          <w:sz w:val="28"/>
          <w:szCs w:val="28"/>
          <w:lang w:val="ru-RU"/>
        </w:rPr>
        <w:t xml:space="preserve"> </w:t>
      </w:r>
      <w:r>
        <w:rPr>
          <w:sz w:val="28"/>
          <w:szCs w:val="28"/>
          <w:lang w:val="en-US"/>
        </w:rPr>
        <w:t>Packard</w:t>
      </w:r>
      <w:r>
        <w:rPr>
          <w:sz w:val="28"/>
          <w:szCs w:val="28"/>
          <w:lang w:val="ru-RU"/>
        </w:rPr>
        <w:t xml:space="preserve"> (Австрия— США); </w:t>
      </w:r>
      <w:r>
        <w:rPr>
          <w:sz w:val="28"/>
          <w:szCs w:val="28"/>
          <w:lang w:val="en-US"/>
        </w:rPr>
        <w:t>Sudleasing</w:t>
      </w:r>
      <w:r>
        <w:rPr>
          <w:sz w:val="28"/>
          <w:szCs w:val="28"/>
          <w:lang w:val="ru-RU"/>
        </w:rPr>
        <w:t xml:space="preserve"> </w:t>
      </w:r>
      <w:r>
        <w:rPr>
          <w:sz w:val="28"/>
          <w:szCs w:val="28"/>
          <w:lang w:val="en-US"/>
        </w:rPr>
        <w:t>GmbH</w:t>
      </w:r>
      <w:r>
        <w:rPr>
          <w:sz w:val="28"/>
          <w:szCs w:val="28"/>
          <w:lang w:val="ru-RU"/>
        </w:rPr>
        <w:t xml:space="preserve"> (Германия); </w:t>
      </w:r>
      <w:r>
        <w:rPr>
          <w:sz w:val="28"/>
          <w:szCs w:val="28"/>
          <w:lang w:val="en-US"/>
        </w:rPr>
        <w:t>ABB</w:t>
      </w:r>
      <w:r>
        <w:rPr>
          <w:sz w:val="28"/>
          <w:szCs w:val="28"/>
          <w:lang w:val="ru-RU"/>
        </w:rPr>
        <w:t xml:space="preserve"> </w:t>
      </w:r>
      <w:r>
        <w:rPr>
          <w:sz w:val="28"/>
          <w:szCs w:val="28"/>
          <w:lang w:val="en-US"/>
        </w:rPr>
        <w:t>Credit</w:t>
      </w:r>
      <w:r>
        <w:rPr>
          <w:sz w:val="28"/>
          <w:szCs w:val="28"/>
          <w:lang w:val="ru-RU"/>
        </w:rPr>
        <w:t xml:space="preserve"> (Швеция).</w:t>
      </w:r>
    </w:p>
    <w:p w:rsidR="00611450" w:rsidRDefault="00611450">
      <w:pPr>
        <w:spacing w:line="360" w:lineRule="auto"/>
        <w:ind w:firstLine="426"/>
        <w:jc w:val="both"/>
        <w:rPr>
          <w:sz w:val="28"/>
          <w:szCs w:val="28"/>
          <w:lang w:val="ru-RU"/>
        </w:rPr>
      </w:pPr>
      <w:r>
        <w:rPr>
          <w:sz w:val="28"/>
          <w:szCs w:val="28"/>
          <w:lang w:val="ru-RU"/>
        </w:rPr>
        <w:t xml:space="preserve">Кроме того, еще несколько хорошо известных в мире и Европе лизингодателей получили лицензии и стали вести лизинговую деятельность в России, например: </w:t>
      </w:r>
      <w:r>
        <w:rPr>
          <w:sz w:val="28"/>
          <w:szCs w:val="28"/>
          <w:lang w:val="en-US"/>
        </w:rPr>
        <w:t>Motorola</w:t>
      </w:r>
      <w:r>
        <w:rPr>
          <w:sz w:val="28"/>
          <w:szCs w:val="28"/>
          <w:lang w:val="ru-RU"/>
        </w:rPr>
        <w:t xml:space="preserve"> </w:t>
      </w:r>
      <w:r>
        <w:rPr>
          <w:sz w:val="28"/>
          <w:szCs w:val="28"/>
          <w:lang w:val="en-US"/>
        </w:rPr>
        <w:t>Credit</w:t>
      </w:r>
      <w:r>
        <w:rPr>
          <w:sz w:val="28"/>
          <w:szCs w:val="28"/>
          <w:lang w:val="ru-RU"/>
        </w:rPr>
        <w:t xml:space="preserve"> </w:t>
      </w:r>
      <w:r>
        <w:rPr>
          <w:sz w:val="28"/>
          <w:szCs w:val="28"/>
          <w:lang w:val="en-US"/>
        </w:rPr>
        <w:t>Corp</w:t>
      </w:r>
      <w:r>
        <w:rPr>
          <w:sz w:val="28"/>
          <w:szCs w:val="28"/>
          <w:lang w:val="ru-RU"/>
        </w:rPr>
        <w:t xml:space="preserve">. (США); </w:t>
      </w:r>
      <w:r>
        <w:rPr>
          <w:sz w:val="28"/>
          <w:szCs w:val="28"/>
          <w:lang w:val="en-US"/>
        </w:rPr>
        <w:t>Mietfinanz</w:t>
      </w:r>
      <w:r>
        <w:rPr>
          <w:sz w:val="28"/>
          <w:szCs w:val="28"/>
          <w:lang w:val="ru-RU"/>
        </w:rPr>
        <w:t xml:space="preserve"> </w:t>
      </w:r>
      <w:r>
        <w:rPr>
          <w:sz w:val="28"/>
          <w:szCs w:val="28"/>
          <w:lang w:val="en-US"/>
        </w:rPr>
        <w:t>GmbH</w:t>
      </w:r>
      <w:r>
        <w:rPr>
          <w:sz w:val="28"/>
          <w:szCs w:val="28"/>
          <w:lang w:val="ru-RU"/>
        </w:rPr>
        <w:t xml:space="preserve">, </w:t>
      </w:r>
      <w:r>
        <w:rPr>
          <w:sz w:val="28"/>
          <w:szCs w:val="28"/>
          <w:lang w:val="en-US"/>
        </w:rPr>
        <w:t>Akf</w:t>
      </w:r>
      <w:r>
        <w:rPr>
          <w:sz w:val="28"/>
          <w:szCs w:val="28"/>
          <w:lang w:val="ru-RU"/>
        </w:rPr>
        <w:t xml:space="preserve"> </w:t>
      </w:r>
      <w:r>
        <w:rPr>
          <w:sz w:val="28"/>
          <w:szCs w:val="28"/>
          <w:lang w:val="en-US"/>
        </w:rPr>
        <w:t>Unilease</w:t>
      </w:r>
      <w:r>
        <w:rPr>
          <w:sz w:val="28"/>
          <w:szCs w:val="28"/>
          <w:lang w:val="ru-RU"/>
        </w:rPr>
        <w:t xml:space="preserve"> </w:t>
      </w:r>
      <w:r>
        <w:rPr>
          <w:sz w:val="28"/>
          <w:szCs w:val="28"/>
          <w:lang w:val="en-US"/>
        </w:rPr>
        <w:t>GmbH</w:t>
      </w:r>
      <w:r>
        <w:rPr>
          <w:sz w:val="28"/>
          <w:szCs w:val="28"/>
          <w:lang w:val="ru-RU"/>
        </w:rPr>
        <w:t xml:space="preserve"> (Германия); </w:t>
      </w:r>
      <w:r>
        <w:rPr>
          <w:sz w:val="28"/>
          <w:szCs w:val="28"/>
          <w:lang w:val="en-US"/>
        </w:rPr>
        <w:t>Lease</w:t>
      </w:r>
      <w:r>
        <w:rPr>
          <w:sz w:val="28"/>
          <w:szCs w:val="28"/>
          <w:lang w:val="ru-RU"/>
        </w:rPr>
        <w:t xml:space="preserve"> </w:t>
      </w:r>
      <w:r>
        <w:rPr>
          <w:sz w:val="28"/>
          <w:szCs w:val="28"/>
          <w:lang w:val="en-US"/>
        </w:rPr>
        <w:t>Finanz</w:t>
      </w:r>
      <w:r>
        <w:rPr>
          <w:sz w:val="28"/>
          <w:szCs w:val="28"/>
          <w:lang w:val="ru-RU"/>
        </w:rPr>
        <w:t xml:space="preserve"> </w:t>
      </w:r>
      <w:r>
        <w:rPr>
          <w:sz w:val="28"/>
          <w:szCs w:val="28"/>
          <w:lang w:val="en-US"/>
        </w:rPr>
        <w:t>Ag</w:t>
      </w:r>
      <w:r>
        <w:rPr>
          <w:sz w:val="28"/>
          <w:szCs w:val="28"/>
          <w:lang w:val="ru-RU"/>
        </w:rPr>
        <w:t xml:space="preserve"> (Австрия). Еще ряд крупных фирм-лизингодателей из Австрии, Великобритании, Голландии, США высказали свою заинтересованность в проведении лизинговых операций в России.</w:t>
      </w:r>
    </w:p>
    <w:p w:rsidR="00611450" w:rsidRDefault="00611450">
      <w:pPr>
        <w:spacing w:line="360" w:lineRule="auto"/>
        <w:ind w:firstLine="426"/>
        <w:jc w:val="both"/>
        <w:rPr>
          <w:sz w:val="28"/>
          <w:szCs w:val="28"/>
          <w:lang w:val="ru-RU"/>
        </w:rPr>
      </w:pPr>
      <w:r>
        <w:rPr>
          <w:sz w:val="28"/>
          <w:szCs w:val="28"/>
          <w:lang w:val="ru-RU"/>
        </w:rPr>
        <w:t>Уже работающие у нас компании заключили не одну-две сделки, и не только в Москве, но и в других регионах России. Их работа началась с выяснения, в том числе и в Минэкономики России, долгосрочных перспектив российского рынка лизинговых услуг. Эти компании подавали заявки на право осуществления в течение ряда лет лизинговой деятельности в России с возможностью дальнейшей пролонгации действия лицензии. В результате они получили лицензии, как правило, сразу на трех- или даже на пятилетний (максимальный по российским правилам) период. Некоторые менее крупные лизингодатели-нерезиденты, получившие лицензию первоначально на один год, по истечении этого срока продлевали ее действие.</w:t>
      </w:r>
    </w:p>
    <w:p w:rsidR="00611450" w:rsidRDefault="00611450">
      <w:pPr>
        <w:spacing w:line="360" w:lineRule="auto"/>
        <w:ind w:firstLine="426"/>
        <w:jc w:val="both"/>
        <w:rPr>
          <w:sz w:val="28"/>
          <w:szCs w:val="28"/>
          <w:lang w:val="ru-RU"/>
        </w:rPr>
      </w:pPr>
      <w:r>
        <w:rPr>
          <w:sz w:val="28"/>
          <w:szCs w:val="28"/>
          <w:lang w:val="ru-RU"/>
        </w:rPr>
        <w:t>Конечно, финансовый кризис, начавшийся в августе 1998 г., повлияет на инвестиционную политику лизингодателей-нерезидентов и учрежденных ими в России лизинговых компаний. Однако делать однозначный вывод о том, что эти компании откажутся от лизингового бизнеса в России, несколько преждевременно.</w:t>
      </w:r>
    </w:p>
    <w:p w:rsidR="00611450" w:rsidRDefault="00611450">
      <w:pPr>
        <w:spacing w:line="360" w:lineRule="auto"/>
        <w:ind w:firstLine="426"/>
        <w:jc w:val="both"/>
        <w:rPr>
          <w:sz w:val="28"/>
          <w:szCs w:val="28"/>
          <w:lang w:val="ru-RU"/>
        </w:rPr>
      </w:pPr>
      <w:r>
        <w:rPr>
          <w:sz w:val="28"/>
          <w:szCs w:val="28"/>
          <w:lang w:val="ru-RU"/>
        </w:rPr>
        <w:t>Думается, что на принятие решений на перспективу могут повлиять такие нормативные акты, как Постановление Правительства Российской Федерации от 22 ноября 1997 г. № 1470 “Об утверждении Порядка предоставления государственных гарантий на конкурсной основе за счет средств Бюджета развития Российской Федерации и Положения об оценке эффективности инвестиционных проектов при размещении на конкурсной основе централизованных инвестиционных ресурсов Бюджета развития Российской Федерации”; Постановление Правительства РФ от 3 сентября 1998 г. № 1020 “Об утверждении Порядка предоставления государственных гарантий на осуществление лизинговых операций”.</w:t>
      </w:r>
    </w:p>
    <w:p w:rsidR="00611450" w:rsidRDefault="00611450">
      <w:pPr>
        <w:spacing w:line="360" w:lineRule="auto"/>
        <w:ind w:firstLine="426"/>
        <w:jc w:val="both"/>
        <w:rPr>
          <w:sz w:val="28"/>
          <w:szCs w:val="28"/>
          <w:lang w:val="ru-RU"/>
        </w:rPr>
      </w:pPr>
      <w:r>
        <w:rPr>
          <w:sz w:val="28"/>
          <w:szCs w:val="28"/>
          <w:lang w:val="ru-RU"/>
        </w:rPr>
        <w:t>До выхода Закона “О лизинге” российским законодательством запрещалось сдавать в лизинг имущество, ранее использованное при лизинговой операции. Необходимо было устранить некоторые препятствия для применения схем возвратного лизинга.</w:t>
      </w:r>
    </w:p>
    <w:p w:rsidR="00611450" w:rsidRDefault="00611450">
      <w:pPr>
        <w:spacing w:line="360" w:lineRule="auto"/>
        <w:ind w:firstLine="426"/>
        <w:jc w:val="both"/>
        <w:rPr>
          <w:sz w:val="28"/>
          <w:szCs w:val="28"/>
          <w:lang w:val="ru-RU"/>
        </w:rPr>
      </w:pPr>
      <w:r>
        <w:rPr>
          <w:sz w:val="28"/>
          <w:szCs w:val="28"/>
          <w:lang w:val="ru-RU"/>
        </w:rPr>
        <w:t>Восьмая часть лизинговых операций в Европе приходится на компьютеры и оргтехнику. В России же динамика была такой: в 1994 г. - 2,9%, в 1995 г. - 3,0, в 1996 г. - 4,8, а в 1997 г. произошел резкий спад— до 0,9%, т. е. было заключено договоров на 4 млн. долл. По-видимому, это результат того обстоятельства, что объектом лизинга, согласно российским нормативным актам, могут быть основные фонды, а к ним, по Указу Президента РФ № 685/96 и бухгалтерскому стандарту ПБУ 6/97, относится имущество стоимостью свыше 100 минимальных размеров заработной платы. В результате сдавать в лизинг компьютеры дешевле чем за 1,5 тыс. долл. в 1997 г. было невозможно.</w:t>
      </w:r>
    </w:p>
    <w:p w:rsidR="00611450" w:rsidRDefault="00611450">
      <w:pPr>
        <w:spacing w:line="360" w:lineRule="auto"/>
        <w:ind w:firstLine="426"/>
        <w:jc w:val="both"/>
        <w:rPr>
          <w:sz w:val="28"/>
          <w:szCs w:val="28"/>
          <w:lang w:val="ru-RU"/>
        </w:rPr>
      </w:pPr>
      <w:r>
        <w:rPr>
          <w:sz w:val="28"/>
          <w:szCs w:val="28"/>
          <w:lang w:val="ru-RU"/>
        </w:rPr>
        <w:t>В соответствии с методикой “Евролиза” суда, авиа- и железнодорожная техника объединены в одну группу лизингового имущества. Аналогичным образом ведет статистику и ассоциация “Рослизинг”. Вместе с тем по российскому законодательству (статья 130 ГК РФ) суда и авиатехника, в отличие от железнодорожной техники, относятся к объектам недвижимости.</w:t>
      </w:r>
    </w:p>
    <w:p w:rsidR="00611450" w:rsidRDefault="00611450">
      <w:pPr>
        <w:spacing w:line="360" w:lineRule="auto"/>
        <w:ind w:firstLine="426"/>
        <w:jc w:val="both"/>
        <w:rPr>
          <w:sz w:val="28"/>
          <w:szCs w:val="28"/>
          <w:lang w:val="ru-RU"/>
        </w:rPr>
      </w:pPr>
      <w:r>
        <w:rPr>
          <w:sz w:val="28"/>
          <w:szCs w:val="28"/>
          <w:lang w:val="ru-RU"/>
        </w:rPr>
        <w:t>Данные по этой группе имущества имеются только за два последних года. Объем операций в пересчете возрос с 2,1 до 4,3 млн. долл., хотя относительные показатели в общем объеме лизинга оборудования сократились. Как видно, “цена” этой группы имущества может сравниться со стоимостью одного самолета в российском изготовлении. В действительности лизинг авиатранспортных средств еще грядет. В этой связи имелась обнадеживающая информация из компании “Инком-авиа”, из Национального резервного банка (НРБ) об организации лизинга самолетов.</w:t>
      </w:r>
    </w:p>
    <w:p w:rsidR="00611450" w:rsidRDefault="00611450">
      <w:pPr>
        <w:spacing w:line="360" w:lineRule="auto"/>
        <w:ind w:firstLine="426"/>
        <w:jc w:val="both"/>
        <w:rPr>
          <w:sz w:val="28"/>
          <w:szCs w:val="28"/>
          <w:lang w:val="ru-RU"/>
        </w:rPr>
      </w:pPr>
      <w:r>
        <w:rPr>
          <w:sz w:val="28"/>
          <w:szCs w:val="28"/>
          <w:lang w:val="ru-RU"/>
        </w:rPr>
        <w:t>В госбюджетах последних двух лет предусматривались значительные средства на эти цели. Так, в госбюджете на 1998 г.</w:t>
      </w:r>
      <w:r>
        <w:rPr>
          <w:b/>
          <w:bCs/>
          <w:sz w:val="28"/>
          <w:szCs w:val="28"/>
          <w:lang w:val="ru-RU"/>
        </w:rPr>
        <w:t xml:space="preserve"> </w:t>
      </w:r>
      <w:r>
        <w:rPr>
          <w:sz w:val="28"/>
          <w:szCs w:val="28"/>
          <w:lang w:val="ru-RU"/>
        </w:rPr>
        <w:t>из</w:t>
      </w:r>
      <w:r>
        <w:rPr>
          <w:b/>
          <w:bCs/>
          <w:sz w:val="28"/>
          <w:szCs w:val="28"/>
          <w:lang w:val="ru-RU"/>
        </w:rPr>
        <w:t xml:space="preserve"> </w:t>
      </w:r>
      <w:r>
        <w:rPr>
          <w:sz w:val="28"/>
          <w:szCs w:val="28"/>
          <w:lang w:val="ru-RU"/>
        </w:rPr>
        <w:t>50 млрд. руб. лимитов государственных гарантий на финансовый лизинг приходилось 9,5 млрд. руб., в том числе на лизинг гражданских воздушных судов— 4 млрд. руб. Потребуется создание специальных нормативно-правовых актов, регламентирующих лизинг самолетов и вертолетов.</w:t>
      </w:r>
    </w:p>
    <w:p w:rsidR="00611450" w:rsidRDefault="00611450">
      <w:pPr>
        <w:spacing w:line="360" w:lineRule="auto"/>
        <w:ind w:firstLine="426"/>
        <w:jc w:val="both"/>
        <w:rPr>
          <w:sz w:val="28"/>
          <w:szCs w:val="28"/>
          <w:lang w:val="ru-RU"/>
        </w:rPr>
      </w:pPr>
      <w:r>
        <w:rPr>
          <w:sz w:val="28"/>
          <w:szCs w:val="28"/>
          <w:lang w:val="ru-RU"/>
        </w:rPr>
        <w:t>В течение последних двух лет стали заключаться лизинговые сделки с недвижимостью. Первыми активность в этом сегменте лизингового рынка проявили пензенская компания “Лизинком”, Московская лизинговая компания и компания “Лизингбизнес”. Пока на этот вид бизнеса приходится 5,3—6,0 млн. долл., или 1,3% всех лизинговых операций. Здесь многие проблемы возникают из-за прав собственности на землю. Поэтому нужно одновременно с договором лизинга недвижимости заключать договоры на аренду и субаренду земельных участков. При этом общий размер пошлин при оформлении и регистрации договоров лизинга недвижимости, по оценке компании “Лизинком”, достигает 5,5%.</w:t>
      </w:r>
    </w:p>
    <w:p w:rsidR="00611450" w:rsidRDefault="00611450">
      <w:pPr>
        <w:spacing w:line="360" w:lineRule="auto"/>
        <w:ind w:firstLine="426"/>
        <w:jc w:val="both"/>
        <w:rPr>
          <w:sz w:val="28"/>
          <w:szCs w:val="28"/>
          <w:lang w:val="ru-RU"/>
        </w:rPr>
      </w:pPr>
      <w:r>
        <w:rPr>
          <w:sz w:val="28"/>
          <w:szCs w:val="28"/>
          <w:lang w:val="ru-RU"/>
        </w:rPr>
        <w:t>В отличие от ведущих европейских стран величина российского лизинга недвижимости незначительна. Однако следует учитывать, что европейским традициям и обычаям ведения этого вида бизнеса, особенно в таких странах, как Франция, Германия, Италия, где очень крепкая правовая и выгодная налоговая основа, не один десяток лет; мы же только начинаем.</w:t>
      </w:r>
    </w:p>
    <w:p w:rsidR="00611450" w:rsidRDefault="00611450">
      <w:pPr>
        <w:spacing w:line="360" w:lineRule="auto"/>
        <w:ind w:firstLine="426"/>
        <w:jc w:val="both"/>
        <w:rPr>
          <w:sz w:val="28"/>
          <w:szCs w:val="28"/>
          <w:lang w:val="ru-RU"/>
        </w:rPr>
      </w:pPr>
      <w:r>
        <w:rPr>
          <w:sz w:val="28"/>
          <w:szCs w:val="28"/>
          <w:lang w:val="ru-RU"/>
        </w:rPr>
        <w:t>В 1994 г. 96,7% договоров на лизинг оборудования было заключено на срок до двух лет, в 1995 г.— 36,8%, в 1996 г.— 16,1, в 1997 г.— 7,3, а в первой половине 1998 г.— только 2,65%. Банки стали активнее участвовать в лизинговых операциях. Они чаще кредитовали лизинговые компании на более продолжительные периоды. В 1997 г. основная масса договоров (92,4%) заключалась на срок до пяти лет. В 1995—1997 гг. долгосрочные договоры на лизинг оборудования на срок свыше пяти лет составляли от 1,0 до 0,3%. В первой половине 1998 г. этот показатель вырос до 3,6%. Еще более 1% договоров было заключено на срок свыше десяти лет. Однако следует учесть, что зачастую возможность получить долгосрочный по российским меркам кредит для закупки лизингового оборудования имеется только у тех компаний, учредителями которых являются банки-кредиторы. Эти же банки нередко становятся и лизингополучателями оборудования.</w:t>
      </w:r>
    </w:p>
    <w:p w:rsidR="00611450" w:rsidRDefault="00611450">
      <w:pPr>
        <w:spacing w:line="360" w:lineRule="auto"/>
        <w:ind w:firstLine="426"/>
        <w:jc w:val="both"/>
        <w:rPr>
          <w:sz w:val="28"/>
          <w:szCs w:val="28"/>
          <w:lang w:val="ru-RU"/>
        </w:rPr>
      </w:pPr>
      <w:r>
        <w:rPr>
          <w:sz w:val="28"/>
          <w:szCs w:val="28"/>
          <w:lang w:val="ru-RU"/>
        </w:rPr>
        <w:t>Вместе с тем в отличие от широкой международной практики российские банки, по данным Государственной регистрационной палаты, являлись учредителями только 25,2% компаний, намеревающихся заняться лизинговой деятельностью. Зато в каждой седьмой компании одним из учредителей была администрация регионов. Это тоже специфика российского лизинга.</w:t>
      </w:r>
    </w:p>
    <w:p w:rsidR="00611450" w:rsidRDefault="00611450">
      <w:pPr>
        <w:spacing w:line="360" w:lineRule="auto"/>
        <w:ind w:firstLine="426"/>
        <w:jc w:val="both"/>
        <w:rPr>
          <w:sz w:val="28"/>
          <w:szCs w:val="28"/>
          <w:lang w:val="ru-RU"/>
        </w:rPr>
      </w:pPr>
      <w:r>
        <w:rPr>
          <w:sz w:val="28"/>
          <w:szCs w:val="28"/>
          <w:lang w:val="ru-RU"/>
        </w:rPr>
        <w:t>В 1997 г. 67,6% договоров на лизинг недвижимости заключалось на срок до 8 лет включительно, еще 32,2% договоров— на срок до 16 лет включительно.</w:t>
      </w:r>
    </w:p>
    <w:p w:rsidR="00611450" w:rsidRDefault="00611450">
      <w:pPr>
        <w:spacing w:line="360" w:lineRule="auto"/>
        <w:ind w:firstLine="426"/>
        <w:jc w:val="both"/>
        <w:rPr>
          <w:sz w:val="28"/>
          <w:szCs w:val="28"/>
          <w:lang w:val="ru-RU"/>
        </w:rPr>
      </w:pPr>
      <w:r>
        <w:rPr>
          <w:sz w:val="28"/>
          <w:szCs w:val="28"/>
          <w:lang w:val="ru-RU"/>
        </w:rPr>
        <w:t>Интересна структура лизингового оборудования по типу заказчика по данным ассоциации “Рослизинг”. Эта информация приведена в табл. 14.</w:t>
      </w:r>
    </w:p>
    <w:p w:rsidR="00611450" w:rsidRDefault="00611450">
      <w:pPr>
        <w:pStyle w:val="21"/>
        <w:spacing w:after="0" w:line="360" w:lineRule="auto"/>
        <w:ind w:firstLine="426"/>
        <w:jc w:val="both"/>
        <w:rPr>
          <w:sz w:val="28"/>
          <w:szCs w:val="28"/>
          <w:lang w:val="ru-RU"/>
        </w:rPr>
      </w:pPr>
      <w:r>
        <w:rPr>
          <w:sz w:val="28"/>
          <w:szCs w:val="28"/>
          <w:lang w:val="ru-RU"/>
        </w:rPr>
        <w:t>1998 год не самый благоприятный для лизингового бизнеса. Сначала ставки рефинансирования, последовательно устанавливаемые Центральным банком России в первой половине года на уровне 50, 150, 60%, не способствовали развитию инвестиционных лизинговых проектов. Приемлемой была бы ситуация со стоимостью кредитных ресурсов на уровне 25—30% в рублях и 17—20% в валюте. Но в августе 1998 г. начался финансовый кризис, который потряс всю банковскую систему. Очень тяжело он отразился и на лизинговых компаниях.</w:t>
      </w:r>
    </w:p>
    <w:p w:rsidR="00611450" w:rsidRDefault="00611450">
      <w:pPr>
        <w:spacing w:before="20" w:line="360" w:lineRule="auto"/>
        <w:ind w:firstLine="426"/>
        <w:jc w:val="both"/>
        <w:rPr>
          <w:sz w:val="28"/>
          <w:szCs w:val="28"/>
          <w:lang w:val="ru-RU"/>
        </w:rPr>
      </w:pPr>
      <w:r>
        <w:rPr>
          <w:sz w:val="28"/>
          <w:szCs w:val="28"/>
          <w:lang w:val="ru-RU"/>
        </w:rPr>
        <w:t>Однако в отличие от банков, пострадавших в ходе финансового кризиса и имеющих большую кредиторскую задолженность, в активах большинства лизинговых компаний преобладала дебиторская задолженность. Вероятность возврата лизинговых платежей по уже заключенным сделкам достаточно велика, особенно в тех случаях, когда лизингополучателями являются предприятия с высоким экспортным потенциалом.</w:t>
      </w:r>
    </w:p>
    <w:p w:rsidR="00611450" w:rsidRDefault="00611450">
      <w:pPr>
        <w:spacing w:before="20" w:line="360" w:lineRule="auto"/>
        <w:ind w:firstLine="426"/>
        <w:jc w:val="both"/>
        <w:rPr>
          <w:sz w:val="28"/>
          <w:szCs w:val="28"/>
          <w:lang w:val="ru-RU"/>
        </w:rPr>
      </w:pPr>
      <w:r>
        <w:rPr>
          <w:sz w:val="28"/>
          <w:szCs w:val="28"/>
          <w:lang w:val="ru-RU"/>
        </w:rPr>
        <w:t>Как уже говорилось ранее, доля лизинга в общем объеме капиталовложений производственного характера в России составляет около 1,5%, что является существенным отставанием от развитых стран в развитии лизинга, и исходя из текущей экономической ситуации, Россия нуждается в резкой активизации инвестиционных процессов. Россия, следовательно, должна стремиться к увеличению этой доли, если не до уровня 15-30%, как на Западе, то хотя бы до 10-15%.</w:t>
      </w:r>
    </w:p>
    <w:p w:rsidR="00611450" w:rsidRDefault="00611450">
      <w:pPr>
        <w:spacing w:line="360" w:lineRule="auto"/>
        <w:ind w:firstLine="426"/>
        <w:jc w:val="right"/>
        <w:rPr>
          <w:i/>
          <w:iCs/>
          <w:sz w:val="28"/>
          <w:szCs w:val="28"/>
          <w:lang w:val="ru-RU"/>
        </w:rPr>
      </w:pPr>
    </w:p>
    <w:p w:rsidR="00611450" w:rsidRDefault="00611450">
      <w:pPr>
        <w:pStyle w:val="21"/>
        <w:spacing w:after="0" w:line="360" w:lineRule="auto"/>
        <w:ind w:firstLine="426"/>
        <w:jc w:val="right"/>
        <w:rPr>
          <w:i/>
          <w:iCs/>
          <w:sz w:val="28"/>
          <w:szCs w:val="28"/>
          <w:lang w:val="ru-RU"/>
        </w:rPr>
      </w:pPr>
      <w:r>
        <w:rPr>
          <w:i/>
          <w:iCs/>
          <w:sz w:val="28"/>
          <w:szCs w:val="28"/>
          <w:lang w:val="ru-RU"/>
        </w:rPr>
        <w:t>Таблица 14 Заказчики лизингового оборудования по компаниям, входившим в ассоциацию “Рослизинг” в 1997-2000 гг. ( 8, стр 96).</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3"/>
        <w:gridCol w:w="1134"/>
        <w:gridCol w:w="1134"/>
        <w:gridCol w:w="1134"/>
        <w:gridCol w:w="1134"/>
      </w:tblGrid>
      <w:tr w:rsidR="00611450">
        <w:trPr>
          <w:trHeight w:val="416"/>
        </w:trPr>
        <w:tc>
          <w:tcPr>
            <w:tcW w:w="2693" w:type="dxa"/>
          </w:tcPr>
          <w:p w:rsidR="00611450" w:rsidRDefault="00611450">
            <w:pPr>
              <w:jc w:val="center"/>
              <w:rPr>
                <w:sz w:val="16"/>
                <w:szCs w:val="16"/>
                <w:lang w:val="ru-RU"/>
              </w:rPr>
            </w:pPr>
            <w:r>
              <w:rPr>
                <w:sz w:val="16"/>
                <w:szCs w:val="16"/>
                <w:lang w:val="ru-RU"/>
              </w:rPr>
              <w:t>Тип заказчиков</w:t>
            </w:r>
          </w:p>
        </w:tc>
        <w:tc>
          <w:tcPr>
            <w:tcW w:w="1134" w:type="dxa"/>
          </w:tcPr>
          <w:p w:rsidR="00611450" w:rsidRDefault="00611450">
            <w:pPr>
              <w:jc w:val="center"/>
              <w:rPr>
                <w:sz w:val="16"/>
                <w:szCs w:val="16"/>
                <w:lang w:val="ru-RU"/>
              </w:rPr>
            </w:pPr>
            <w:r>
              <w:rPr>
                <w:sz w:val="16"/>
                <w:szCs w:val="16"/>
                <w:lang w:val="ru-RU"/>
              </w:rPr>
              <w:t>1997г.</w:t>
            </w:r>
          </w:p>
        </w:tc>
        <w:tc>
          <w:tcPr>
            <w:tcW w:w="1134" w:type="dxa"/>
          </w:tcPr>
          <w:p w:rsidR="00611450" w:rsidRDefault="00611450">
            <w:pPr>
              <w:jc w:val="center"/>
              <w:rPr>
                <w:sz w:val="16"/>
                <w:szCs w:val="16"/>
                <w:lang w:val="ru-RU"/>
              </w:rPr>
            </w:pPr>
            <w:r>
              <w:rPr>
                <w:sz w:val="16"/>
                <w:szCs w:val="16"/>
                <w:lang w:val="ru-RU"/>
              </w:rPr>
              <w:t>1998 г.</w:t>
            </w:r>
          </w:p>
        </w:tc>
        <w:tc>
          <w:tcPr>
            <w:tcW w:w="1134" w:type="dxa"/>
          </w:tcPr>
          <w:p w:rsidR="00611450" w:rsidRDefault="00611450">
            <w:pPr>
              <w:jc w:val="center"/>
              <w:rPr>
                <w:sz w:val="16"/>
                <w:szCs w:val="16"/>
                <w:lang w:val="ru-RU"/>
              </w:rPr>
            </w:pPr>
            <w:r>
              <w:rPr>
                <w:sz w:val="16"/>
                <w:szCs w:val="16"/>
                <w:lang w:val="ru-RU"/>
              </w:rPr>
              <w:t>1999 г.</w:t>
            </w:r>
          </w:p>
        </w:tc>
        <w:tc>
          <w:tcPr>
            <w:tcW w:w="1134" w:type="dxa"/>
          </w:tcPr>
          <w:p w:rsidR="00611450" w:rsidRDefault="00611450">
            <w:pPr>
              <w:jc w:val="center"/>
              <w:rPr>
                <w:sz w:val="16"/>
                <w:szCs w:val="16"/>
                <w:lang w:val="ru-RU"/>
              </w:rPr>
            </w:pPr>
            <w:r>
              <w:rPr>
                <w:sz w:val="16"/>
                <w:szCs w:val="16"/>
                <w:lang w:val="ru-RU"/>
              </w:rPr>
              <w:t>2000 г.</w:t>
            </w:r>
          </w:p>
        </w:tc>
      </w:tr>
      <w:tr w:rsidR="00611450">
        <w:trPr>
          <w:trHeight w:val="8500"/>
        </w:trPr>
        <w:tc>
          <w:tcPr>
            <w:tcW w:w="2693" w:type="dxa"/>
          </w:tcPr>
          <w:p w:rsidR="00611450" w:rsidRDefault="00611450">
            <w:pPr>
              <w:pStyle w:val="a8"/>
              <w:numPr>
                <w:ilvl w:val="0"/>
                <w:numId w:val="3"/>
              </w:numPr>
              <w:spacing w:after="0"/>
              <w:rPr>
                <w:sz w:val="16"/>
                <w:szCs w:val="16"/>
              </w:rPr>
            </w:pPr>
            <w:r>
              <w:rPr>
                <w:sz w:val="16"/>
                <w:szCs w:val="16"/>
              </w:rPr>
              <w:t>Сельское,лесное хозяйство, рыболовство</w:t>
            </w:r>
          </w:p>
          <w:p w:rsidR="00611450" w:rsidRDefault="00611450">
            <w:pPr>
              <w:rPr>
                <w:sz w:val="16"/>
                <w:szCs w:val="16"/>
                <w:lang w:val="ru-RU"/>
              </w:rPr>
            </w:pPr>
            <w:r>
              <w:rPr>
                <w:sz w:val="16"/>
                <w:szCs w:val="16"/>
                <w:lang w:val="ru-RU"/>
              </w:rPr>
              <w:t>млн. руб.</w:t>
            </w:r>
          </w:p>
          <w:p w:rsidR="00611450" w:rsidRDefault="00611450">
            <w:pPr>
              <w:rPr>
                <w:sz w:val="16"/>
                <w:szCs w:val="16"/>
                <w:lang w:val="ru-RU"/>
              </w:rPr>
            </w:pPr>
            <w:r>
              <w:rPr>
                <w:sz w:val="16"/>
                <w:szCs w:val="16"/>
                <w:lang w:val="ru-RU"/>
              </w:rPr>
              <w:t>млн. долл.</w:t>
            </w:r>
          </w:p>
          <w:p w:rsidR="00611450" w:rsidRDefault="00611450">
            <w:pPr>
              <w:rPr>
                <w:sz w:val="16"/>
                <w:szCs w:val="16"/>
                <w:lang w:val="ru-RU"/>
              </w:rPr>
            </w:pPr>
            <w:r>
              <w:rPr>
                <w:sz w:val="16"/>
                <w:szCs w:val="16"/>
                <w:lang w:val="ru-RU"/>
              </w:rPr>
              <w:t>% всех заказчиков</w:t>
            </w:r>
          </w:p>
          <w:p w:rsidR="00611450" w:rsidRDefault="00611450">
            <w:pPr>
              <w:numPr>
                <w:ilvl w:val="0"/>
                <w:numId w:val="3"/>
              </w:numPr>
              <w:rPr>
                <w:sz w:val="16"/>
                <w:szCs w:val="16"/>
                <w:lang w:val="ru-RU"/>
              </w:rPr>
            </w:pPr>
            <w:r>
              <w:rPr>
                <w:sz w:val="16"/>
                <w:szCs w:val="16"/>
                <w:lang w:val="ru-RU"/>
              </w:rPr>
              <w:t>Промышленность, строительство</w:t>
            </w:r>
          </w:p>
          <w:p w:rsidR="00611450" w:rsidRDefault="00611450">
            <w:pPr>
              <w:rPr>
                <w:sz w:val="16"/>
                <w:szCs w:val="16"/>
                <w:lang w:val="ru-RU"/>
              </w:rPr>
            </w:pPr>
            <w:r>
              <w:rPr>
                <w:sz w:val="16"/>
                <w:szCs w:val="16"/>
                <w:lang w:val="ru-RU"/>
              </w:rPr>
              <w:t>млн. руб.</w:t>
            </w:r>
          </w:p>
          <w:p w:rsidR="00611450" w:rsidRDefault="00611450">
            <w:pPr>
              <w:rPr>
                <w:sz w:val="16"/>
                <w:szCs w:val="16"/>
                <w:lang w:val="ru-RU"/>
              </w:rPr>
            </w:pPr>
            <w:r>
              <w:rPr>
                <w:sz w:val="16"/>
                <w:szCs w:val="16"/>
                <w:lang w:val="ru-RU"/>
              </w:rPr>
              <w:t>млн. долл.</w:t>
            </w:r>
          </w:p>
          <w:p w:rsidR="00611450" w:rsidRDefault="00611450">
            <w:pPr>
              <w:rPr>
                <w:sz w:val="16"/>
                <w:szCs w:val="16"/>
                <w:lang w:val="ru-RU"/>
              </w:rPr>
            </w:pPr>
            <w:r>
              <w:rPr>
                <w:sz w:val="16"/>
                <w:szCs w:val="16"/>
                <w:lang w:val="ru-RU"/>
              </w:rPr>
              <w:t>% всех заказчиков</w:t>
            </w:r>
          </w:p>
          <w:p w:rsidR="00611450" w:rsidRDefault="00611450">
            <w:pPr>
              <w:numPr>
                <w:ilvl w:val="0"/>
                <w:numId w:val="3"/>
              </w:numPr>
              <w:rPr>
                <w:sz w:val="16"/>
                <w:szCs w:val="16"/>
                <w:lang w:val="ru-RU"/>
              </w:rPr>
            </w:pPr>
            <w:r>
              <w:rPr>
                <w:sz w:val="16"/>
                <w:szCs w:val="16"/>
                <w:lang w:val="ru-RU"/>
              </w:rPr>
              <w:t>Услуги- частный сектор</w:t>
            </w:r>
          </w:p>
          <w:p w:rsidR="00611450" w:rsidRDefault="00611450">
            <w:pPr>
              <w:rPr>
                <w:sz w:val="16"/>
                <w:szCs w:val="16"/>
                <w:lang w:val="ru-RU"/>
              </w:rPr>
            </w:pPr>
            <w:r>
              <w:rPr>
                <w:sz w:val="16"/>
                <w:szCs w:val="16"/>
                <w:lang w:val="ru-RU"/>
              </w:rPr>
              <w:t>млн. руб.</w:t>
            </w:r>
          </w:p>
          <w:p w:rsidR="00611450" w:rsidRDefault="00611450">
            <w:pPr>
              <w:rPr>
                <w:sz w:val="16"/>
                <w:szCs w:val="16"/>
                <w:lang w:val="ru-RU"/>
              </w:rPr>
            </w:pPr>
            <w:r>
              <w:rPr>
                <w:sz w:val="16"/>
                <w:szCs w:val="16"/>
                <w:lang w:val="ru-RU"/>
              </w:rPr>
              <w:t>млн. долл.</w:t>
            </w:r>
          </w:p>
          <w:p w:rsidR="00611450" w:rsidRDefault="00611450">
            <w:pPr>
              <w:rPr>
                <w:sz w:val="16"/>
                <w:szCs w:val="16"/>
                <w:lang w:val="ru-RU"/>
              </w:rPr>
            </w:pPr>
            <w:r>
              <w:rPr>
                <w:sz w:val="16"/>
                <w:szCs w:val="16"/>
                <w:lang w:val="ru-RU"/>
              </w:rPr>
              <w:t>% всех заказчиков</w:t>
            </w:r>
          </w:p>
          <w:p w:rsidR="00611450" w:rsidRDefault="00611450">
            <w:pPr>
              <w:numPr>
                <w:ilvl w:val="0"/>
                <w:numId w:val="3"/>
              </w:numPr>
              <w:rPr>
                <w:sz w:val="16"/>
                <w:szCs w:val="16"/>
                <w:lang w:val="ru-RU"/>
              </w:rPr>
            </w:pPr>
            <w:r>
              <w:rPr>
                <w:sz w:val="16"/>
                <w:szCs w:val="16"/>
                <w:lang w:val="ru-RU"/>
              </w:rPr>
              <w:t>Услуги- общественный сектор</w:t>
            </w:r>
          </w:p>
          <w:p w:rsidR="00611450" w:rsidRDefault="00611450">
            <w:pPr>
              <w:rPr>
                <w:sz w:val="16"/>
                <w:szCs w:val="16"/>
                <w:lang w:val="ru-RU"/>
              </w:rPr>
            </w:pPr>
            <w:r>
              <w:rPr>
                <w:sz w:val="16"/>
                <w:szCs w:val="16"/>
                <w:lang w:val="ru-RU"/>
              </w:rPr>
              <w:t>млн. руб.</w:t>
            </w:r>
          </w:p>
          <w:p w:rsidR="00611450" w:rsidRDefault="00611450">
            <w:pPr>
              <w:rPr>
                <w:sz w:val="16"/>
                <w:szCs w:val="16"/>
                <w:lang w:val="ru-RU"/>
              </w:rPr>
            </w:pPr>
            <w:r>
              <w:rPr>
                <w:sz w:val="16"/>
                <w:szCs w:val="16"/>
                <w:lang w:val="ru-RU"/>
              </w:rPr>
              <w:t>млн. долл.</w:t>
            </w:r>
          </w:p>
          <w:p w:rsidR="00611450" w:rsidRDefault="00611450">
            <w:pPr>
              <w:rPr>
                <w:sz w:val="16"/>
                <w:szCs w:val="16"/>
                <w:lang w:val="ru-RU"/>
              </w:rPr>
            </w:pPr>
            <w:r>
              <w:rPr>
                <w:sz w:val="16"/>
                <w:szCs w:val="16"/>
                <w:lang w:val="ru-RU"/>
              </w:rPr>
              <w:t>% всех заказчиков</w:t>
            </w:r>
          </w:p>
          <w:p w:rsidR="00611450" w:rsidRDefault="00611450">
            <w:pPr>
              <w:numPr>
                <w:ilvl w:val="0"/>
                <w:numId w:val="3"/>
              </w:numPr>
              <w:rPr>
                <w:sz w:val="16"/>
                <w:szCs w:val="16"/>
                <w:lang w:val="ru-RU"/>
              </w:rPr>
            </w:pPr>
            <w:r>
              <w:rPr>
                <w:sz w:val="16"/>
                <w:szCs w:val="16"/>
                <w:lang w:val="ru-RU"/>
              </w:rPr>
              <w:t>Торговля (для внутренних целей)</w:t>
            </w:r>
          </w:p>
          <w:p w:rsidR="00611450" w:rsidRDefault="00611450">
            <w:pPr>
              <w:rPr>
                <w:sz w:val="16"/>
                <w:szCs w:val="16"/>
                <w:lang w:val="ru-RU"/>
              </w:rPr>
            </w:pPr>
            <w:r>
              <w:rPr>
                <w:sz w:val="16"/>
                <w:szCs w:val="16"/>
                <w:lang w:val="ru-RU"/>
              </w:rPr>
              <w:t>млн. руб.</w:t>
            </w:r>
          </w:p>
          <w:p w:rsidR="00611450" w:rsidRDefault="00611450">
            <w:pPr>
              <w:rPr>
                <w:sz w:val="16"/>
                <w:szCs w:val="16"/>
                <w:lang w:val="ru-RU"/>
              </w:rPr>
            </w:pPr>
            <w:r>
              <w:rPr>
                <w:sz w:val="16"/>
                <w:szCs w:val="16"/>
                <w:lang w:val="ru-RU"/>
              </w:rPr>
              <w:t>млн. долл.</w:t>
            </w:r>
          </w:p>
          <w:p w:rsidR="00611450" w:rsidRDefault="00611450">
            <w:pPr>
              <w:rPr>
                <w:sz w:val="16"/>
                <w:szCs w:val="16"/>
                <w:lang w:val="ru-RU"/>
              </w:rPr>
            </w:pPr>
            <w:r>
              <w:rPr>
                <w:sz w:val="16"/>
                <w:szCs w:val="16"/>
                <w:lang w:val="ru-RU"/>
              </w:rPr>
              <w:t>% всех заказчиков</w:t>
            </w:r>
          </w:p>
          <w:p w:rsidR="00611450" w:rsidRDefault="00611450">
            <w:pPr>
              <w:numPr>
                <w:ilvl w:val="0"/>
                <w:numId w:val="3"/>
              </w:numPr>
              <w:rPr>
                <w:sz w:val="16"/>
                <w:szCs w:val="16"/>
                <w:lang w:val="ru-RU"/>
              </w:rPr>
            </w:pPr>
            <w:r>
              <w:rPr>
                <w:sz w:val="16"/>
                <w:szCs w:val="16"/>
                <w:lang w:val="ru-RU"/>
              </w:rPr>
              <w:t>Потребители- частные лица</w:t>
            </w:r>
          </w:p>
          <w:p w:rsidR="00611450" w:rsidRDefault="00611450">
            <w:pPr>
              <w:rPr>
                <w:sz w:val="16"/>
                <w:szCs w:val="16"/>
                <w:lang w:val="ru-RU"/>
              </w:rPr>
            </w:pPr>
            <w:r>
              <w:rPr>
                <w:sz w:val="16"/>
                <w:szCs w:val="16"/>
                <w:lang w:val="ru-RU"/>
              </w:rPr>
              <w:t>млн. руб.</w:t>
            </w:r>
          </w:p>
          <w:p w:rsidR="00611450" w:rsidRDefault="00611450">
            <w:pPr>
              <w:rPr>
                <w:sz w:val="16"/>
                <w:szCs w:val="16"/>
                <w:lang w:val="ru-RU"/>
              </w:rPr>
            </w:pPr>
            <w:r>
              <w:rPr>
                <w:sz w:val="16"/>
                <w:szCs w:val="16"/>
                <w:lang w:val="ru-RU"/>
              </w:rPr>
              <w:t>млн. долл.</w:t>
            </w:r>
          </w:p>
          <w:p w:rsidR="00611450" w:rsidRDefault="00611450">
            <w:pPr>
              <w:rPr>
                <w:sz w:val="16"/>
                <w:szCs w:val="16"/>
                <w:lang w:val="ru-RU"/>
              </w:rPr>
            </w:pPr>
            <w:r>
              <w:rPr>
                <w:sz w:val="16"/>
                <w:szCs w:val="16"/>
                <w:lang w:val="ru-RU"/>
              </w:rPr>
              <w:t>% всех заказчиков</w:t>
            </w:r>
          </w:p>
          <w:p w:rsidR="00611450" w:rsidRDefault="00611450">
            <w:pPr>
              <w:numPr>
                <w:ilvl w:val="0"/>
                <w:numId w:val="3"/>
              </w:numPr>
              <w:rPr>
                <w:sz w:val="16"/>
                <w:szCs w:val="16"/>
                <w:lang w:val="ru-RU"/>
              </w:rPr>
            </w:pPr>
            <w:r>
              <w:rPr>
                <w:sz w:val="16"/>
                <w:szCs w:val="16"/>
                <w:lang w:val="ru-RU"/>
              </w:rPr>
              <w:t>Другое</w:t>
            </w:r>
          </w:p>
          <w:p w:rsidR="00611450" w:rsidRDefault="00611450">
            <w:pPr>
              <w:rPr>
                <w:sz w:val="16"/>
                <w:szCs w:val="16"/>
                <w:lang w:val="ru-RU"/>
              </w:rPr>
            </w:pPr>
            <w:r>
              <w:rPr>
                <w:sz w:val="16"/>
                <w:szCs w:val="16"/>
                <w:lang w:val="ru-RU"/>
              </w:rPr>
              <w:t>млн. руб.</w:t>
            </w:r>
          </w:p>
          <w:p w:rsidR="00611450" w:rsidRDefault="00611450">
            <w:pPr>
              <w:rPr>
                <w:sz w:val="16"/>
                <w:szCs w:val="16"/>
                <w:lang w:val="ru-RU"/>
              </w:rPr>
            </w:pPr>
            <w:r>
              <w:rPr>
                <w:sz w:val="16"/>
                <w:szCs w:val="16"/>
                <w:lang w:val="ru-RU"/>
              </w:rPr>
              <w:t>млн. долл.</w:t>
            </w:r>
          </w:p>
          <w:p w:rsidR="00611450" w:rsidRDefault="00611450">
            <w:pPr>
              <w:rPr>
                <w:sz w:val="16"/>
                <w:szCs w:val="16"/>
                <w:lang w:val="ru-RU"/>
              </w:rPr>
            </w:pPr>
            <w:r>
              <w:rPr>
                <w:sz w:val="16"/>
                <w:szCs w:val="16"/>
                <w:lang w:val="ru-RU"/>
              </w:rPr>
              <w:t>% всех заказчиков</w:t>
            </w:r>
          </w:p>
          <w:p w:rsidR="00611450" w:rsidRDefault="00611450">
            <w:pPr>
              <w:rPr>
                <w:sz w:val="16"/>
                <w:szCs w:val="16"/>
                <w:lang w:val="ru-RU"/>
              </w:rPr>
            </w:pPr>
            <w:r>
              <w:rPr>
                <w:sz w:val="16"/>
                <w:szCs w:val="16"/>
                <w:lang w:val="ru-RU"/>
              </w:rPr>
              <w:t>Итого:</w:t>
            </w:r>
          </w:p>
          <w:p w:rsidR="00611450" w:rsidRDefault="00611450">
            <w:pPr>
              <w:rPr>
                <w:sz w:val="16"/>
                <w:szCs w:val="16"/>
                <w:lang w:val="ru-RU"/>
              </w:rPr>
            </w:pPr>
            <w:r>
              <w:rPr>
                <w:sz w:val="16"/>
                <w:szCs w:val="16"/>
                <w:lang w:val="ru-RU"/>
              </w:rPr>
              <w:t>млн. руб.</w:t>
            </w:r>
          </w:p>
          <w:p w:rsidR="00611450" w:rsidRDefault="00611450">
            <w:pPr>
              <w:rPr>
                <w:sz w:val="16"/>
                <w:szCs w:val="16"/>
                <w:lang w:val="ru-RU"/>
              </w:rPr>
            </w:pPr>
            <w:r>
              <w:rPr>
                <w:sz w:val="16"/>
                <w:szCs w:val="16"/>
                <w:lang w:val="ru-RU"/>
              </w:rPr>
              <w:t>млн. долл.</w:t>
            </w:r>
          </w:p>
          <w:p w:rsidR="00611450" w:rsidRDefault="00611450">
            <w:pPr>
              <w:rPr>
                <w:sz w:val="16"/>
                <w:szCs w:val="16"/>
                <w:lang w:val="ru-RU"/>
              </w:rPr>
            </w:pPr>
            <w:r>
              <w:rPr>
                <w:sz w:val="16"/>
                <w:szCs w:val="16"/>
                <w:lang w:val="ru-RU"/>
              </w:rPr>
              <w:t>% все заказчики</w:t>
            </w:r>
          </w:p>
        </w:tc>
        <w:tc>
          <w:tcPr>
            <w:tcW w:w="1134" w:type="dxa"/>
          </w:tcPr>
          <w:p w:rsidR="00611450" w:rsidRDefault="00611450">
            <w:pPr>
              <w:jc w:val="both"/>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4426.6</w:t>
            </w:r>
          </w:p>
          <w:p w:rsidR="00611450" w:rsidRDefault="00611450">
            <w:pPr>
              <w:jc w:val="center"/>
              <w:rPr>
                <w:sz w:val="16"/>
                <w:szCs w:val="16"/>
              </w:rPr>
            </w:pPr>
            <w:r>
              <w:rPr>
                <w:sz w:val="16"/>
                <w:szCs w:val="16"/>
              </w:rPr>
              <w:t>1.2</w:t>
            </w:r>
          </w:p>
          <w:p w:rsidR="00611450" w:rsidRDefault="00611450">
            <w:pPr>
              <w:jc w:val="center"/>
              <w:rPr>
                <w:sz w:val="16"/>
                <w:szCs w:val="16"/>
              </w:rPr>
            </w:pPr>
            <w:r>
              <w:rPr>
                <w:sz w:val="16"/>
                <w:szCs w:val="16"/>
              </w:rPr>
              <w:t>48.2</w:t>
            </w:r>
          </w:p>
          <w:p w:rsidR="00611450" w:rsidRDefault="00611450">
            <w:pPr>
              <w:jc w:val="center"/>
              <w:rPr>
                <w:sz w:val="16"/>
                <w:szCs w:val="16"/>
              </w:rPr>
            </w:pPr>
          </w:p>
          <w:p w:rsidR="00611450" w:rsidRDefault="00611450">
            <w:pPr>
              <w:jc w:val="center"/>
              <w:rPr>
                <w:sz w:val="16"/>
                <w:szCs w:val="16"/>
              </w:rPr>
            </w:pPr>
            <w:r>
              <w:rPr>
                <w:sz w:val="16"/>
                <w:szCs w:val="16"/>
              </w:rPr>
              <w:t>1358.8</w:t>
            </w:r>
          </w:p>
          <w:p w:rsidR="00611450" w:rsidRDefault="00611450">
            <w:pPr>
              <w:jc w:val="center"/>
              <w:rPr>
                <w:sz w:val="16"/>
                <w:szCs w:val="16"/>
              </w:rPr>
            </w:pPr>
            <w:r>
              <w:rPr>
                <w:sz w:val="16"/>
                <w:szCs w:val="16"/>
              </w:rPr>
              <w:t>0.4</w:t>
            </w:r>
          </w:p>
          <w:p w:rsidR="00611450" w:rsidRDefault="00611450">
            <w:pPr>
              <w:jc w:val="center"/>
              <w:rPr>
                <w:sz w:val="16"/>
                <w:szCs w:val="16"/>
              </w:rPr>
            </w:pPr>
            <w:r>
              <w:rPr>
                <w:sz w:val="16"/>
                <w:szCs w:val="16"/>
              </w:rPr>
              <w:t>14.8</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2739.9</w:t>
            </w:r>
          </w:p>
          <w:p w:rsidR="00611450" w:rsidRDefault="00611450">
            <w:pPr>
              <w:jc w:val="center"/>
              <w:rPr>
                <w:sz w:val="16"/>
                <w:szCs w:val="16"/>
              </w:rPr>
            </w:pPr>
            <w:r>
              <w:rPr>
                <w:sz w:val="16"/>
                <w:szCs w:val="16"/>
              </w:rPr>
              <w:t>0.8</w:t>
            </w:r>
          </w:p>
          <w:p w:rsidR="00611450" w:rsidRDefault="00611450">
            <w:pPr>
              <w:jc w:val="center"/>
              <w:rPr>
                <w:sz w:val="16"/>
                <w:szCs w:val="16"/>
              </w:rPr>
            </w:pPr>
            <w:r>
              <w:rPr>
                <w:sz w:val="16"/>
                <w:szCs w:val="16"/>
              </w:rPr>
              <w:t>29.9</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p>
          <w:p w:rsidR="00611450" w:rsidRDefault="00611450">
            <w:pPr>
              <w:jc w:val="center"/>
              <w:rPr>
                <w:sz w:val="16"/>
                <w:szCs w:val="16"/>
              </w:rPr>
            </w:pPr>
            <w:r>
              <w:rPr>
                <w:sz w:val="16"/>
                <w:szCs w:val="16"/>
              </w:rPr>
              <w:t>653.2</w:t>
            </w:r>
          </w:p>
          <w:p w:rsidR="00611450" w:rsidRDefault="00611450">
            <w:pPr>
              <w:jc w:val="center"/>
              <w:rPr>
                <w:sz w:val="16"/>
                <w:szCs w:val="16"/>
              </w:rPr>
            </w:pPr>
            <w:r>
              <w:rPr>
                <w:sz w:val="16"/>
                <w:szCs w:val="16"/>
              </w:rPr>
              <w:t>0.2</w:t>
            </w:r>
          </w:p>
          <w:p w:rsidR="00611450" w:rsidRDefault="00611450">
            <w:pPr>
              <w:jc w:val="center"/>
              <w:rPr>
                <w:sz w:val="16"/>
                <w:szCs w:val="16"/>
              </w:rPr>
            </w:pPr>
            <w:r>
              <w:rPr>
                <w:sz w:val="16"/>
                <w:szCs w:val="16"/>
              </w:rPr>
              <w:t>7.1</w:t>
            </w:r>
          </w:p>
          <w:p w:rsidR="00611450" w:rsidRDefault="00611450">
            <w:pPr>
              <w:jc w:val="center"/>
              <w:rPr>
                <w:sz w:val="16"/>
                <w:szCs w:val="16"/>
              </w:rPr>
            </w:pPr>
          </w:p>
          <w:p w:rsidR="00611450" w:rsidRDefault="00611450">
            <w:pPr>
              <w:jc w:val="center"/>
              <w:rPr>
                <w:sz w:val="16"/>
                <w:szCs w:val="16"/>
              </w:rPr>
            </w:pPr>
            <w:r>
              <w:rPr>
                <w:sz w:val="16"/>
                <w:szCs w:val="16"/>
              </w:rPr>
              <w:t>9178.5</w:t>
            </w:r>
          </w:p>
          <w:p w:rsidR="00611450" w:rsidRDefault="00611450">
            <w:pPr>
              <w:jc w:val="center"/>
              <w:rPr>
                <w:sz w:val="16"/>
                <w:szCs w:val="16"/>
              </w:rPr>
            </w:pPr>
            <w:r>
              <w:rPr>
                <w:sz w:val="16"/>
                <w:szCs w:val="16"/>
              </w:rPr>
              <w:t>2.6</w:t>
            </w:r>
          </w:p>
          <w:p w:rsidR="00611450" w:rsidRDefault="00611450">
            <w:pPr>
              <w:jc w:val="center"/>
              <w:rPr>
                <w:sz w:val="16"/>
                <w:szCs w:val="16"/>
              </w:rPr>
            </w:pPr>
            <w:r>
              <w:rPr>
                <w:sz w:val="16"/>
                <w:szCs w:val="16"/>
              </w:rPr>
              <w:t>100.0</w:t>
            </w:r>
          </w:p>
        </w:tc>
        <w:tc>
          <w:tcPr>
            <w:tcW w:w="1134" w:type="dxa"/>
          </w:tcPr>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60.1</w:t>
            </w:r>
          </w:p>
          <w:p w:rsidR="00611450" w:rsidRDefault="00611450">
            <w:pPr>
              <w:jc w:val="center"/>
              <w:rPr>
                <w:sz w:val="16"/>
                <w:szCs w:val="16"/>
              </w:rPr>
            </w:pPr>
            <w:r>
              <w:rPr>
                <w:sz w:val="16"/>
                <w:szCs w:val="16"/>
              </w:rPr>
              <w:t>0.1</w:t>
            </w:r>
          </w:p>
          <w:p w:rsidR="00611450" w:rsidRDefault="00611450">
            <w:pPr>
              <w:jc w:val="center"/>
              <w:rPr>
                <w:sz w:val="16"/>
                <w:szCs w:val="16"/>
              </w:rPr>
            </w:pPr>
            <w:r>
              <w:rPr>
                <w:sz w:val="16"/>
                <w:szCs w:val="16"/>
              </w:rPr>
              <w:t>0.1</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14250.6</w:t>
            </w:r>
          </w:p>
          <w:p w:rsidR="00611450" w:rsidRDefault="00611450">
            <w:pPr>
              <w:jc w:val="center"/>
              <w:rPr>
                <w:sz w:val="16"/>
                <w:szCs w:val="16"/>
              </w:rPr>
            </w:pPr>
            <w:r>
              <w:rPr>
                <w:sz w:val="16"/>
                <w:szCs w:val="16"/>
              </w:rPr>
              <w:t>3.1</w:t>
            </w:r>
          </w:p>
          <w:p w:rsidR="00611450" w:rsidRDefault="00611450">
            <w:pPr>
              <w:jc w:val="center"/>
              <w:rPr>
                <w:sz w:val="16"/>
                <w:szCs w:val="16"/>
              </w:rPr>
            </w:pPr>
            <w:r>
              <w:rPr>
                <w:sz w:val="16"/>
                <w:szCs w:val="16"/>
              </w:rPr>
              <w:t>13.2</w:t>
            </w:r>
          </w:p>
          <w:p w:rsidR="00611450" w:rsidRDefault="00611450">
            <w:pPr>
              <w:jc w:val="center"/>
              <w:rPr>
                <w:sz w:val="16"/>
                <w:szCs w:val="16"/>
              </w:rPr>
            </w:pPr>
          </w:p>
          <w:p w:rsidR="00611450" w:rsidRDefault="00611450">
            <w:pPr>
              <w:jc w:val="center"/>
              <w:rPr>
                <w:sz w:val="16"/>
                <w:szCs w:val="16"/>
              </w:rPr>
            </w:pPr>
            <w:r>
              <w:rPr>
                <w:sz w:val="16"/>
                <w:szCs w:val="16"/>
              </w:rPr>
              <w:t>75673.0</w:t>
            </w:r>
          </w:p>
          <w:p w:rsidR="00611450" w:rsidRDefault="00611450">
            <w:pPr>
              <w:jc w:val="center"/>
              <w:rPr>
                <w:sz w:val="16"/>
                <w:szCs w:val="16"/>
              </w:rPr>
            </w:pPr>
            <w:r>
              <w:rPr>
                <w:sz w:val="16"/>
                <w:szCs w:val="16"/>
              </w:rPr>
              <w:t>16.3</w:t>
            </w:r>
          </w:p>
          <w:p w:rsidR="00611450" w:rsidRDefault="00611450">
            <w:pPr>
              <w:jc w:val="center"/>
              <w:rPr>
                <w:sz w:val="16"/>
                <w:szCs w:val="16"/>
              </w:rPr>
            </w:pPr>
            <w:r>
              <w:rPr>
                <w:sz w:val="16"/>
                <w:szCs w:val="16"/>
              </w:rPr>
              <w:t>70.3</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10757.0</w:t>
            </w:r>
          </w:p>
          <w:p w:rsidR="00611450" w:rsidRDefault="00611450">
            <w:pPr>
              <w:jc w:val="center"/>
              <w:rPr>
                <w:sz w:val="16"/>
                <w:szCs w:val="16"/>
              </w:rPr>
            </w:pPr>
            <w:r>
              <w:rPr>
                <w:sz w:val="16"/>
                <w:szCs w:val="16"/>
              </w:rPr>
              <w:t>2.3</w:t>
            </w:r>
          </w:p>
          <w:p w:rsidR="00611450" w:rsidRDefault="00611450">
            <w:pPr>
              <w:jc w:val="center"/>
              <w:rPr>
                <w:sz w:val="16"/>
                <w:szCs w:val="16"/>
              </w:rPr>
            </w:pPr>
            <w:r>
              <w:rPr>
                <w:sz w:val="16"/>
                <w:szCs w:val="16"/>
              </w:rPr>
              <w:t>10.0</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p>
          <w:p w:rsidR="00611450" w:rsidRDefault="00611450">
            <w:pPr>
              <w:jc w:val="center"/>
              <w:rPr>
                <w:sz w:val="16"/>
                <w:szCs w:val="16"/>
              </w:rPr>
            </w:pPr>
            <w:r>
              <w:rPr>
                <w:sz w:val="16"/>
                <w:szCs w:val="16"/>
              </w:rPr>
              <w:t>6867.3</w:t>
            </w:r>
          </w:p>
          <w:p w:rsidR="00611450" w:rsidRDefault="00611450">
            <w:pPr>
              <w:jc w:val="center"/>
              <w:rPr>
                <w:sz w:val="16"/>
                <w:szCs w:val="16"/>
              </w:rPr>
            </w:pPr>
            <w:r>
              <w:rPr>
                <w:sz w:val="16"/>
                <w:szCs w:val="16"/>
              </w:rPr>
              <w:t>1.5</w:t>
            </w:r>
          </w:p>
          <w:p w:rsidR="00611450" w:rsidRDefault="00611450">
            <w:pPr>
              <w:jc w:val="center"/>
              <w:rPr>
                <w:sz w:val="16"/>
                <w:szCs w:val="16"/>
              </w:rPr>
            </w:pPr>
            <w:r>
              <w:rPr>
                <w:sz w:val="16"/>
                <w:szCs w:val="16"/>
              </w:rPr>
              <w:t>6.4</w:t>
            </w:r>
          </w:p>
          <w:p w:rsidR="00611450" w:rsidRDefault="00611450">
            <w:pPr>
              <w:jc w:val="center"/>
              <w:rPr>
                <w:sz w:val="16"/>
                <w:szCs w:val="16"/>
              </w:rPr>
            </w:pPr>
          </w:p>
          <w:p w:rsidR="00611450" w:rsidRDefault="00611450">
            <w:pPr>
              <w:jc w:val="center"/>
              <w:rPr>
                <w:sz w:val="16"/>
                <w:szCs w:val="16"/>
              </w:rPr>
            </w:pPr>
            <w:r>
              <w:rPr>
                <w:sz w:val="16"/>
                <w:szCs w:val="16"/>
              </w:rPr>
              <w:t>107608.0</w:t>
            </w:r>
          </w:p>
          <w:p w:rsidR="00611450" w:rsidRDefault="00611450">
            <w:pPr>
              <w:jc w:val="center"/>
              <w:rPr>
                <w:sz w:val="16"/>
                <w:szCs w:val="16"/>
              </w:rPr>
            </w:pPr>
            <w:r>
              <w:rPr>
                <w:sz w:val="16"/>
                <w:szCs w:val="16"/>
              </w:rPr>
              <w:t>23.2</w:t>
            </w:r>
          </w:p>
          <w:p w:rsidR="00611450" w:rsidRDefault="00611450">
            <w:pPr>
              <w:jc w:val="center"/>
              <w:rPr>
                <w:sz w:val="16"/>
                <w:szCs w:val="16"/>
              </w:rPr>
            </w:pPr>
            <w:r>
              <w:rPr>
                <w:sz w:val="16"/>
                <w:szCs w:val="16"/>
              </w:rPr>
              <w:t>100.0</w:t>
            </w:r>
          </w:p>
        </w:tc>
        <w:tc>
          <w:tcPr>
            <w:tcW w:w="1134" w:type="dxa"/>
          </w:tcPr>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10092.1</w:t>
            </w:r>
          </w:p>
          <w:p w:rsidR="00611450" w:rsidRDefault="00611450">
            <w:pPr>
              <w:jc w:val="center"/>
              <w:rPr>
                <w:sz w:val="16"/>
                <w:szCs w:val="16"/>
              </w:rPr>
            </w:pPr>
            <w:r>
              <w:rPr>
                <w:sz w:val="16"/>
                <w:szCs w:val="16"/>
              </w:rPr>
              <w:t>1.8</w:t>
            </w:r>
          </w:p>
          <w:p w:rsidR="00611450" w:rsidRDefault="00611450">
            <w:pPr>
              <w:jc w:val="center"/>
              <w:rPr>
                <w:sz w:val="16"/>
                <w:szCs w:val="16"/>
              </w:rPr>
            </w:pPr>
            <w:r>
              <w:rPr>
                <w:sz w:val="16"/>
                <w:szCs w:val="16"/>
              </w:rPr>
              <w:t>1.6</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471463.9</w:t>
            </w:r>
          </w:p>
          <w:p w:rsidR="00611450" w:rsidRDefault="00611450">
            <w:pPr>
              <w:jc w:val="center"/>
              <w:rPr>
                <w:sz w:val="16"/>
                <w:szCs w:val="16"/>
              </w:rPr>
            </w:pPr>
            <w:r>
              <w:rPr>
                <w:sz w:val="16"/>
                <w:szCs w:val="16"/>
              </w:rPr>
              <w:t>84.8</w:t>
            </w:r>
          </w:p>
          <w:p w:rsidR="00611450" w:rsidRDefault="00611450">
            <w:pPr>
              <w:jc w:val="center"/>
              <w:rPr>
                <w:sz w:val="16"/>
                <w:szCs w:val="16"/>
              </w:rPr>
            </w:pPr>
            <w:r>
              <w:rPr>
                <w:sz w:val="16"/>
                <w:szCs w:val="16"/>
              </w:rPr>
              <w:t>73.5</w:t>
            </w:r>
          </w:p>
          <w:p w:rsidR="00611450" w:rsidRDefault="00611450">
            <w:pPr>
              <w:jc w:val="center"/>
              <w:rPr>
                <w:sz w:val="16"/>
                <w:szCs w:val="16"/>
              </w:rPr>
            </w:pPr>
          </w:p>
          <w:p w:rsidR="00611450" w:rsidRDefault="00611450">
            <w:pPr>
              <w:jc w:val="center"/>
              <w:rPr>
                <w:sz w:val="16"/>
                <w:szCs w:val="16"/>
              </w:rPr>
            </w:pPr>
            <w:r>
              <w:rPr>
                <w:sz w:val="16"/>
                <w:szCs w:val="16"/>
              </w:rPr>
              <w:t>61500.5</w:t>
            </w:r>
          </w:p>
          <w:p w:rsidR="00611450" w:rsidRDefault="00611450">
            <w:pPr>
              <w:jc w:val="center"/>
              <w:rPr>
                <w:sz w:val="16"/>
                <w:szCs w:val="16"/>
              </w:rPr>
            </w:pPr>
            <w:r>
              <w:rPr>
                <w:sz w:val="16"/>
                <w:szCs w:val="16"/>
              </w:rPr>
              <w:t>11.1</w:t>
            </w:r>
          </w:p>
          <w:p w:rsidR="00611450" w:rsidRDefault="00611450">
            <w:pPr>
              <w:jc w:val="center"/>
              <w:rPr>
                <w:sz w:val="16"/>
                <w:szCs w:val="16"/>
              </w:rPr>
            </w:pPr>
            <w:r>
              <w:rPr>
                <w:sz w:val="16"/>
                <w:szCs w:val="16"/>
              </w:rPr>
              <w:t>9.6</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38130.3</w:t>
            </w:r>
          </w:p>
          <w:p w:rsidR="00611450" w:rsidRDefault="00611450">
            <w:pPr>
              <w:jc w:val="center"/>
              <w:rPr>
                <w:sz w:val="16"/>
                <w:szCs w:val="16"/>
              </w:rPr>
            </w:pPr>
            <w:r>
              <w:rPr>
                <w:sz w:val="16"/>
                <w:szCs w:val="16"/>
              </w:rPr>
              <w:t>6.9</w:t>
            </w:r>
          </w:p>
          <w:p w:rsidR="00611450" w:rsidRDefault="00611450">
            <w:pPr>
              <w:jc w:val="center"/>
              <w:rPr>
                <w:sz w:val="16"/>
                <w:szCs w:val="16"/>
              </w:rPr>
            </w:pPr>
            <w:r>
              <w:rPr>
                <w:sz w:val="16"/>
                <w:szCs w:val="16"/>
              </w:rPr>
              <w:t>5.9</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6862.7</w:t>
            </w:r>
          </w:p>
          <w:p w:rsidR="00611450" w:rsidRDefault="00611450">
            <w:pPr>
              <w:jc w:val="center"/>
              <w:rPr>
                <w:sz w:val="16"/>
                <w:szCs w:val="16"/>
              </w:rPr>
            </w:pPr>
            <w:r>
              <w:rPr>
                <w:sz w:val="16"/>
                <w:szCs w:val="16"/>
              </w:rPr>
              <w:t>1.2</w:t>
            </w:r>
          </w:p>
          <w:p w:rsidR="00611450" w:rsidRDefault="00611450">
            <w:pPr>
              <w:jc w:val="center"/>
              <w:rPr>
                <w:sz w:val="16"/>
                <w:szCs w:val="16"/>
              </w:rPr>
            </w:pPr>
            <w:r>
              <w:rPr>
                <w:sz w:val="16"/>
                <w:szCs w:val="16"/>
              </w:rPr>
              <w:t>1.1</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p>
          <w:p w:rsidR="00611450" w:rsidRDefault="00611450">
            <w:pPr>
              <w:jc w:val="center"/>
              <w:rPr>
                <w:sz w:val="16"/>
                <w:szCs w:val="16"/>
              </w:rPr>
            </w:pPr>
            <w:r>
              <w:rPr>
                <w:sz w:val="16"/>
                <w:szCs w:val="16"/>
              </w:rPr>
              <w:t>53163.7</w:t>
            </w:r>
          </w:p>
          <w:p w:rsidR="00611450" w:rsidRDefault="00611450">
            <w:pPr>
              <w:jc w:val="center"/>
              <w:rPr>
                <w:sz w:val="16"/>
                <w:szCs w:val="16"/>
              </w:rPr>
            </w:pPr>
            <w:r>
              <w:rPr>
                <w:sz w:val="16"/>
                <w:szCs w:val="16"/>
              </w:rPr>
              <w:t>9.6</w:t>
            </w:r>
          </w:p>
          <w:p w:rsidR="00611450" w:rsidRDefault="00611450">
            <w:pPr>
              <w:jc w:val="center"/>
              <w:rPr>
                <w:sz w:val="16"/>
                <w:szCs w:val="16"/>
              </w:rPr>
            </w:pPr>
            <w:r>
              <w:rPr>
                <w:sz w:val="16"/>
                <w:szCs w:val="16"/>
              </w:rPr>
              <w:t>8.3</w:t>
            </w:r>
          </w:p>
          <w:p w:rsidR="00611450" w:rsidRDefault="00611450">
            <w:pPr>
              <w:jc w:val="center"/>
              <w:rPr>
                <w:sz w:val="16"/>
                <w:szCs w:val="16"/>
              </w:rPr>
            </w:pPr>
          </w:p>
          <w:p w:rsidR="00611450" w:rsidRDefault="00611450">
            <w:pPr>
              <w:jc w:val="center"/>
              <w:rPr>
                <w:sz w:val="16"/>
                <w:szCs w:val="16"/>
              </w:rPr>
            </w:pPr>
            <w:r>
              <w:rPr>
                <w:sz w:val="16"/>
                <w:szCs w:val="16"/>
              </w:rPr>
              <w:t>641213.2</w:t>
            </w:r>
          </w:p>
          <w:p w:rsidR="00611450" w:rsidRDefault="00611450">
            <w:pPr>
              <w:jc w:val="center"/>
              <w:rPr>
                <w:sz w:val="16"/>
                <w:szCs w:val="16"/>
              </w:rPr>
            </w:pPr>
            <w:r>
              <w:rPr>
                <w:sz w:val="16"/>
                <w:szCs w:val="16"/>
              </w:rPr>
              <w:t>115.3</w:t>
            </w:r>
          </w:p>
          <w:p w:rsidR="00611450" w:rsidRDefault="00611450">
            <w:pPr>
              <w:jc w:val="center"/>
              <w:rPr>
                <w:sz w:val="16"/>
                <w:szCs w:val="16"/>
              </w:rPr>
            </w:pPr>
            <w:r>
              <w:rPr>
                <w:sz w:val="16"/>
                <w:szCs w:val="16"/>
              </w:rPr>
              <w:t>100.0</w:t>
            </w:r>
          </w:p>
        </w:tc>
        <w:tc>
          <w:tcPr>
            <w:tcW w:w="1134" w:type="dxa"/>
          </w:tcPr>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722445.8</w:t>
            </w:r>
          </w:p>
          <w:p w:rsidR="00611450" w:rsidRDefault="00611450">
            <w:pPr>
              <w:jc w:val="center"/>
              <w:rPr>
                <w:sz w:val="16"/>
                <w:szCs w:val="16"/>
              </w:rPr>
            </w:pPr>
            <w:r>
              <w:rPr>
                <w:sz w:val="16"/>
                <w:szCs w:val="16"/>
              </w:rPr>
              <w:t>121.2</w:t>
            </w:r>
          </w:p>
          <w:p w:rsidR="00611450" w:rsidRDefault="00611450">
            <w:pPr>
              <w:jc w:val="center"/>
              <w:rPr>
                <w:sz w:val="16"/>
                <w:szCs w:val="16"/>
              </w:rPr>
            </w:pPr>
            <w:r>
              <w:rPr>
                <w:sz w:val="16"/>
                <w:szCs w:val="16"/>
              </w:rPr>
              <w:t>25.8</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1127188.2</w:t>
            </w:r>
          </w:p>
          <w:p w:rsidR="00611450" w:rsidRDefault="00611450">
            <w:pPr>
              <w:jc w:val="center"/>
              <w:rPr>
                <w:sz w:val="16"/>
                <w:szCs w:val="16"/>
              </w:rPr>
            </w:pPr>
            <w:r>
              <w:rPr>
                <w:sz w:val="16"/>
                <w:szCs w:val="16"/>
              </w:rPr>
              <w:t>189.1</w:t>
            </w:r>
          </w:p>
          <w:p w:rsidR="00611450" w:rsidRDefault="00611450">
            <w:pPr>
              <w:jc w:val="center"/>
              <w:rPr>
                <w:sz w:val="16"/>
                <w:szCs w:val="16"/>
              </w:rPr>
            </w:pPr>
            <w:r>
              <w:rPr>
                <w:sz w:val="16"/>
                <w:szCs w:val="16"/>
              </w:rPr>
              <w:t>40.2</w:t>
            </w:r>
          </w:p>
          <w:p w:rsidR="00611450" w:rsidRDefault="00611450">
            <w:pPr>
              <w:jc w:val="center"/>
              <w:rPr>
                <w:sz w:val="16"/>
                <w:szCs w:val="16"/>
              </w:rPr>
            </w:pPr>
          </w:p>
          <w:p w:rsidR="00611450" w:rsidRDefault="00611450">
            <w:pPr>
              <w:jc w:val="center"/>
              <w:rPr>
                <w:sz w:val="16"/>
                <w:szCs w:val="16"/>
              </w:rPr>
            </w:pPr>
            <w:r>
              <w:rPr>
                <w:sz w:val="16"/>
                <w:szCs w:val="16"/>
              </w:rPr>
              <w:t>12281.0</w:t>
            </w:r>
          </w:p>
          <w:p w:rsidR="00611450" w:rsidRDefault="00611450">
            <w:pPr>
              <w:jc w:val="center"/>
              <w:rPr>
                <w:sz w:val="16"/>
                <w:szCs w:val="16"/>
              </w:rPr>
            </w:pPr>
            <w:r>
              <w:rPr>
                <w:sz w:val="16"/>
                <w:szCs w:val="16"/>
              </w:rPr>
              <w:t>2.1</w:t>
            </w:r>
          </w:p>
          <w:p w:rsidR="00611450" w:rsidRDefault="00611450">
            <w:pPr>
              <w:jc w:val="center"/>
              <w:rPr>
                <w:sz w:val="16"/>
                <w:szCs w:val="16"/>
              </w:rPr>
            </w:pPr>
            <w:r>
              <w:rPr>
                <w:sz w:val="16"/>
                <w:szCs w:val="16"/>
              </w:rPr>
              <w:t>0.4</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237626.5</w:t>
            </w:r>
          </w:p>
          <w:p w:rsidR="00611450" w:rsidRDefault="00611450">
            <w:pPr>
              <w:jc w:val="center"/>
              <w:rPr>
                <w:sz w:val="16"/>
                <w:szCs w:val="16"/>
              </w:rPr>
            </w:pPr>
            <w:r>
              <w:rPr>
                <w:sz w:val="16"/>
                <w:szCs w:val="16"/>
              </w:rPr>
              <w:t>39.9</w:t>
            </w:r>
          </w:p>
          <w:p w:rsidR="00611450" w:rsidRDefault="00611450">
            <w:pPr>
              <w:jc w:val="center"/>
              <w:rPr>
                <w:sz w:val="16"/>
                <w:szCs w:val="16"/>
              </w:rPr>
            </w:pPr>
            <w:r>
              <w:rPr>
                <w:sz w:val="16"/>
                <w:szCs w:val="16"/>
              </w:rPr>
              <w:t>8.5</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r>
              <w:rPr>
                <w:sz w:val="16"/>
                <w:szCs w:val="16"/>
              </w:rPr>
              <w:t>-</w:t>
            </w:r>
          </w:p>
          <w:p w:rsidR="00611450" w:rsidRDefault="00611450">
            <w:pPr>
              <w:jc w:val="center"/>
              <w:rPr>
                <w:sz w:val="16"/>
                <w:szCs w:val="16"/>
              </w:rPr>
            </w:pPr>
          </w:p>
          <w:p w:rsidR="00611450" w:rsidRDefault="00611450">
            <w:pPr>
              <w:jc w:val="center"/>
              <w:rPr>
                <w:sz w:val="16"/>
                <w:szCs w:val="16"/>
              </w:rPr>
            </w:pPr>
          </w:p>
          <w:p w:rsidR="00611450" w:rsidRDefault="00611450">
            <w:pPr>
              <w:jc w:val="center"/>
              <w:rPr>
                <w:sz w:val="16"/>
                <w:szCs w:val="16"/>
              </w:rPr>
            </w:pPr>
            <w:r>
              <w:rPr>
                <w:sz w:val="16"/>
                <w:szCs w:val="16"/>
              </w:rPr>
              <w:t>5281.4</w:t>
            </w:r>
          </w:p>
          <w:p w:rsidR="00611450" w:rsidRDefault="00611450">
            <w:pPr>
              <w:jc w:val="center"/>
              <w:rPr>
                <w:sz w:val="16"/>
                <w:szCs w:val="16"/>
              </w:rPr>
            </w:pPr>
            <w:r>
              <w:rPr>
                <w:sz w:val="16"/>
                <w:szCs w:val="16"/>
              </w:rPr>
              <w:t>0.9</w:t>
            </w:r>
          </w:p>
          <w:p w:rsidR="00611450" w:rsidRDefault="00611450">
            <w:pPr>
              <w:jc w:val="center"/>
              <w:rPr>
                <w:sz w:val="16"/>
                <w:szCs w:val="16"/>
              </w:rPr>
            </w:pPr>
            <w:r>
              <w:rPr>
                <w:sz w:val="16"/>
                <w:szCs w:val="16"/>
              </w:rPr>
              <w:t>0.2</w:t>
            </w:r>
          </w:p>
          <w:p w:rsidR="00611450" w:rsidRDefault="00611450">
            <w:pPr>
              <w:jc w:val="center"/>
              <w:rPr>
                <w:sz w:val="16"/>
                <w:szCs w:val="16"/>
              </w:rPr>
            </w:pPr>
          </w:p>
          <w:p w:rsidR="00611450" w:rsidRDefault="00611450">
            <w:pPr>
              <w:jc w:val="center"/>
              <w:rPr>
                <w:sz w:val="16"/>
                <w:szCs w:val="16"/>
              </w:rPr>
            </w:pPr>
            <w:r>
              <w:rPr>
                <w:sz w:val="16"/>
                <w:szCs w:val="16"/>
              </w:rPr>
              <w:t>695927.8</w:t>
            </w:r>
          </w:p>
          <w:p w:rsidR="00611450" w:rsidRDefault="00611450">
            <w:pPr>
              <w:jc w:val="center"/>
              <w:rPr>
                <w:sz w:val="16"/>
                <w:szCs w:val="16"/>
              </w:rPr>
            </w:pPr>
            <w:r>
              <w:rPr>
                <w:sz w:val="16"/>
                <w:szCs w:val="16"/>
              </w:rPr>
              <w:t>116.8</w:t>
            </w:r>
          </w:p>
          <w:p w:rsidR="00611450" w:rsidRDefault="00611450">
            <w:pPr>
              <w:jc w:val="center"/>
              <w:rPr>
                <w:sz w:val="16"/>
                <w:szCs w:val="16"/>
              </w:rPr>
            </w:pPr>
            <w:r>
              <w:rPr>
                <w:sz w:val="16"/>
                <w:szCs w:val="16"/>
              </w:rPr>
              <w:t>24.9</w:t>
            </w:r>
          </w:p>
          <w:p w:rsidR="00611450" w:rsidRDefault="00611450">
            <w:pPr>
              <w:jc w:val="center"/>
              <w:rPr>
                <w:sz w:val="16"/>
                <w:szCs w:val="16"/>
              </w:rPr>
            </w:pPr>
          </w:p>
          <w:p w:rsidR="00611450" w:rsidRDefault="00611450">
            <w:pPr>
              <w:jc w:val="center"/>
              <w:rPr>
                <w:sz w:val="16"/>
                <w:szCs w:val="16"/>
              </w:rPr>
            </w:pPr>
            <w:r>
              <w:rPr>
                <w:sz w:val="16"/>
                <w:szCs w:val="16"/>
              </w:rPr>
              <w:t>2800750.4</w:t>
            </w:r>
          </w:p>
          <w:p w:rsidR="00611450" w:rsidRDefault="00611450">
            <w:pPr>
              <w:jc w:val="center"/>
              <w:rPr>
                <w:sz w:val="16"/>
                <w:szCs w:val="16"/>
              </w:rPr>
            </w:pPr>
            <w:r>
              <w:rPr>
                <w:sz w:val="16"/>
                <w:szCs w:val="16"/>
              </w:rPr>
              <w:t>69.9</w:t>
            </w:r>
          </w:p>
          <w:p w:rsidR="00611450" w:rsidRDefault="00611450">
            <w:pPr>
              <w:jc w:val="center"/>
              <w:rPr>
                <w:sz w:val="16"/>
                <w:szCs w:val="16"/>
              </w:rPr>
            </w:pPr>
            <w:r>
              <w:rPr>
                <w:sz w:val="16"/>
                <w:szCs w:val="16"/>
              </w:rPr>
              <w:t>100.0</w:t>
            </w:r>
          </w:p>
        </w:tc>
      </w:tr>
    </w:tbl>
    <w:p w:rsidR="00611450" w:rsidRDefault="00611450">
      <w:pPr>
        <w:pStyle w:val="21"/>
        <w:spacing w:after="0" w:line="360" w:lineRule="auto"/>
        <w:ind w:firstLine="426"/>
        <w:rPr>
          <w:sz w:val="28"/>
          <w:szCs w:val="28"/>
          <w:lang w:val="ru-RU"/>
        </w:rPr>
      </w:pPr>
    </w:p>
    <w:p w:rsidR="00611450" w:rsidRDefault="00611450">
      <w:pPr>
        <w:spacing w:before="20" w:line="360" w:lineRule="auto"/>
        <w:ind w:firstLine="426"/>
        <w:jc w:val="both"/>
        <w:rPr>
          <w:sz w:val="28"/>
          <w:szCs w:val="28"/>
          <w:lang w:val="ru-RU"/>
        </w:rPr>
      </w:pPr>
      <w:r>
        <w:rPr>
          <w:sz w:val="28"/>
          <w:szCs w:val="28"/>
          <w:lang w:val="ru-RU"/>
        </w:rPr>
        <w:t>Если условия для развития лизинга в России не будут улучшаться (включая совершенствование лизингового законодательства и улучшение общеэкономической ситуации), то, учитывая её огромные потребности в обновлении основных фондов промышленности, на её территории будет быстрее, чем отечественный лизинговый бизнес, развиваться международный лизинг, осуществляемый компаниями, зарегистрированными в тех странах, где действует более благоприятный климат, определяемый лизинговым, налоговым и инвестиционным законодательством, включая оффшорный лизинг. Это значит, что Российское государство утратит соответствующие источники налоговых поступлений, так как они по соглашениям об избежании двойного налогообложения будут платить налоги в странах их регистрации. Будут также упущенны возможности регулирования этого сектора отечественной экономики, а это крайне нежелательный сценарий развития экономической ситуации. Уже сейчас сложилось такое положение, когда только лизинг может оздоровить некоторые отрасли экономики, например, парк самолетов в России уже стало практически невозможно обновить без применения такой формы финансово-промышленного сотрудничества с зарубежными компаниями как международный лизинг, позволяющий воспользоваться более дешевыми кредитами западных институтов, чем по другим видам международного сотрудничества.</w:t>
      </w:r>
    </w:p>
    <w:p w:rsidR="00611450" w:rsidRDefault="00611450">
      <w:pPr>
        <w:spacing w:before="20" w:line="360" w:lineRule="auto"/>
        <w:ind w:firstLine="426"/>
        <w:jc w:val="both"/>
        <w:rPr>
          <w:sz w:val="28"/>
          <w:szCs w:val="28"/>
          <w:lang w:val="ru-RU"/>
        </w:rPr>
      </w:pPr>
      <w:r>
        <w:rPr>
          <w:sz w:val="28"/>
          <w:szCs w:val="28"/>
          <w:lang w:val="ru-RU"/>
        </w:rPr>
        <w:t>Международный лизинг, представляющий собой товарный кредит с денежным погашением, является менее рискованной формой международного кредитования инвестиций по сравнению со всеми другими его видами. Обычно он пользуется поддержкой со стороны государства, где расположен получатель лизинга, выражающейся в налоговых льготах, преференциальном таможенном режиме и других формах стимулирования. В условиях России принципиально важен и такой фактор: международный лизинг позволяет получить поддержку со стороны индустриально развитых стран через механизм экспортного кредитования и предоставления государственных гарантий экспортных кредитов.</w:t>
      </w:r>
    </w:p>
    <w:p w:rsidR="00611450" w:rsidRDefault="00611450">
      <w:pPr>
        <w:spacing w:before="20" w:line="360" w:lineRule="auto"/>
        <w:ind w:firstLine="426"/>
        <w:jc w:val="both"/>
        <w:rPr>
          <w:sz w:val="28"/>
          <w:szCs w:val="28"/>
          <w:lang w:val="ru-RU"/>
        </w:rPr>
      </w:pPr>
      <w:r>
        <w:rPr>
          <w:sz w:val="28"/>
          <w:szCs w:val="28"/>
          <w:lang w:val="ru-RU"/>
        </w:rPr>
        <w:t>Лизинг представляется одним из наиболее реальных экономических инструментов, с помощью которых можно оздоровить и перепрофилировать производство в России. Для эффективной работы лизинга в нашей стране необходимо много законодательных и экономических изменений, которые упоминались в данной работе. На это можно надеяться в связи с избранием новой Думы, более либерально настроенного состава, чем дума предыдущего созыва, а также , нас ждут выборы главы государства в марте 2000 года, от исхода этих выборов будет зависеть даже больше, так как Президент в России обладает гораздо большими полномочиями чем Дума.</w:t>
      </w:r>
    </w:p>
    <w:p w:rsidR="00611450" w:rsidRDefault="00611450">
      <w:pPr>
        <w:pStyle w:val="1"/>
        <w:spacing w:line="360" w:lineRule="auto"/>
        <w:rPr>
          <w:sz w:val="28"/>
          <w:szCs w:val="28"/>
        </w:rPr>
      </w:pPr>
      <w:bookmarkStart w:id="13" w:name="_Toc18137672"/>
    </w:p>
    <w:p w:rsidR="00611450" w:rsidRDefault="00611450">
      <w:pPr>
        <w:pStyle w:val="1"/>
        <w:spacing w:line="360" w:lineRule="auto"/>
        <w:rPr>
          <w:sz w:val="28"/>
          <w:szCs w:val="28"/>
        </w:rPr>
      </w:pPr>
    </w:p>
    <w:p w:rsidR="00611450" w:rsidRDefault="00611450">
      <w:pPr>
        <w:pStyle w:val="1"/>
        <w:spacing w:line="360" w:lineRule="auto"/>
        <w:rPr>
          <w:sz w:val="28"/>
          <w:szCs w:val="28"/>
        </w:rPr>
      </w:pPr>
    </w:p>
    <w:p w:rsidR="00611450" w:rsidRDefault="00611450">
      <w:pPr>
        <w:pStyle w:val="1"/>
        <w:spacing w:line="360" w:lineRule="auto"/>
        <w:rPr>
          <w:sz w:val="28"/>
          <w:szCs w:val="28"/>
        </w:rPr>
      </w:pPr>
    </w:p>
    <w:p w:rsidR="00611450" w:rsidRDefault="00611450">
      <w:pPr>
        <w:pStyle w:val="1"/>
        <w:spacing w:line="360" w:lineRule="auto"/>
        <w:rPr>
          <w:sz w:val="28"/>
          <w:szCs w:val="28"/>
        </w:rPr>
      </w:pPr>
    </w:p>
    <w:p w:rsidR="00611450" w:rsidRDefault="00611450">
      <w:pPr>
        <w:pStyle w:val="1"/>
        <w:spacing w:line="360" w:lineRule="auto"/>
        <w:rPr>
          <w:sz w:val="28"/>
          <w:szCs w:val="28"/>
        </w:rPr>
      </w:pPr>
    </w:p>
    <w:p w:rsidR="00611450" w:rsidRDefault="00611450" w:rsidP="00611450">
      <w:pPr>
        <w:pStyle w:val="1"/>
        <w:pageBreakBefore/>
        <w:spacing w:line="360" w:lineRule="auto"/>
        <w:ind w:firstLine="425"/>
        <w:rPr>
          <w:sz w:val="28"/>
          <w:szCs w:val="28"/>
        </w:rPr>
      </w:pPr>
      <w:r>
        <w:rPr>
          <w:sz w:val="28"/>
          <w:szCs w:val="28"/>
        </w:rPr>
        <w:t>ЗАКЛЮЧЕНИЕ</w:t>
      </w:r>
      <w:bookmarkEnd w:id="13"/>
    </w:p>
    <w:p w:rsidR="00611450" w:rsidRDefault="00611450">
      <w:pPr>
        <w:pStyle w:val="a3"/>
        <w:spacing w:line="360" w:lineRule="auto"/>
        <w:rPr>
          <w:b/>
          <w:bCs/>
          <w:sz w:val="28"/>
          <w:szCs w:val="28"/>
        </w:rPr>
      </w:pPr>
    </w:p>
    <w:p w:rsidR="00611450" w:rsidRDefault="00611450">
      <w:pPr>
        <w:pStyle w:val="21"/>
        <w:spacing w:after="0" w:line="360" w:lineRule="auto"/>
        <w:ind w:firstLine="426"/>
        <w:jc w:val="both"/>
        <w:rPr>
          <w:sz w:val="28"/>
          <w:szCs w:val="28"/>
          <w:lang w:val="ru-RU"/>
        </w:rPr>
      </w:pPr>
      <w:r>
        <w:rPr>
          <w:sz w:val="28"/>
          <w:szCs w:val="28"/>
          <w:lang w:val="ru-RU"/>
        </w:rPr>
        <w:t>За период с 1952 г. лизинговый бизнес охватил весь мир. На 50 крупнейших лизинговых рынках мира каждый год заключаются новые договоры почти на 0,5 трлн. долл. Лизинг стал одной из важнейших составляющих инвестиционной политики во многих государствах. Темпы роста лизинговых операций, как правило, опережают темпы роста основных макроэкономических показателей. Это не случайно. Насыщенность и разветвленность лизинговых операций являются свидетельством развитости экономических отношений в стране.</w:t>
      </w:r>
    </w:p>
    <w:p w:rsidR="00611450" w:rsidRDefault="00611450">
      <w:pPr>
        <w:spacing w:line="360" w:lineRule="auto"/>
        <w:ind w:firstLine="426"/>
        <w:jc w:val="both"/>
        <w:rPr>
          <w:sz w:val="28"/>
          <w:szCs w:val="28"/>
          <w:lang w:val="ru-RU"/>
        </w:rPr>
      </w:pPr>
      <w:r>
        <w:rPr>
          <w:sz w:val="28"/>
          <w:szCs w:val="28"/>
          <w:lang w:val="ru-RU"/>
        </w:rPr>
        <w:t>В практической экономике лизинг становится проводником научно-технического прогресса, внедрения новых технологий на каждом конкретном предприятии. Для нашей российской действительности это принципиально важное обстоятельство. Страна остро нуждается в механизмах, помогающих ей выйти, причем достаточно быстро, из острого финансового кризиса, в механизмах, обеспечивающих структурную перестройку российской экономики.</w:t>
      </w:r>
    </w:p>
    <w:p w:rsidR="00611450" w:rsidRDefault="00611450">
      <w:pPr>
        <w:spacing w:line="360" w:lineRule="auto"/>
        <w:ind w:left="40" w:firstLine="426"/>
        <w:jc w:val="both"/>
        <w:rPr>
          <w:sz w:val="28"/>
          <w:szCs w:val="28"/>
          <w:lang w:val="ru-RU"/>
        </w:rPr>
      </w:pPr>
      <w:r>
        <w:rPr>
          <w:sz w:val="28"/>
          <w:szCs w:val="28"/>
          <w:lang w:val="ru-RU"/>
        </w:rPr>
        <w:t>Система долгосрочного кредита, представляемая в странах развитой рыночной экономики пенсионными и венчурными фондами, страховыми компаниями и инвестиционными банками, банками по реконструкции и развитию промышленного производства, не получила развитие в России из-за отсутствия в стране финансовой и промышленной стратегии, да и самой концепции хозяйственного развития, направленной на достижение промышленного и экономического роста. Логическим следствием явился глубокий инвестиционный кризис, когда объем инвестиций сократился на 2/3 по сравнению с дореформенным уровнем. Пока нет признаков преодоления инвестиционного спада, так как инструменты, которые могут привести к его рассасыванию или вовсе отсутствуют или проявляют себя нехарактерным для “здоровой” рыночной экономики образом.</w:t>
      </w:r>
    </w:p>
    <w:p w:rsidR="00611450" w:rsidRDefault="00611450">
      <w:pPr>
        <w:spacing w:line="360" w:lineRule="auto"/>
        <w:ind w:left="40" w:firstLine="426"/>
        <w:jc w:val="both"/>
        <w:rPr>
          <w:sz w:val="28"/>
          <w:szCs w:val="28"/>
          <w:lang w:val="ru-RU"/>
        </w:rPr>
      </w:pPr>
      <w:r>
        <w:rPr>
          <w:sz w:val="28"/>
          <w:szCs w:val="28"/>
          <w:lang w:val="ru-RU"/>
        </w:rPr>
        <w:t>В этих условиях стремительно развивая лизинговые сделки в нашей стране и начиная осуществлять эти операции на "базе" автомобильной промышленности и отраслей, производящих предметы потребления, как это практиковалось во всех развитых странах, мы сразу бы смогли решить несколько крупных проблем.</w:t>
      </w:r>
    </w:p>
    <w:p w:rsidR="00611450" w:rsidRDefault="00611450">
      <w:pPr>
        <w:spacing w:line="360" w:lineRule="auto"/>
        <w:ind w:left="40" w:firstLine="426"/>
        <w:jc w:val="both"/>
        <w:rPr>
          <w:sz w:val="28"/>
          <w:szCs w:val="28"/>
          <w:lang w:val="ru-RU"/>
        </w:rPr>
      </w:pPr>
      <w:r>
        <w:rPr>
          <w:sz w:val="28"/>
          <w:szCs w:val="28"/>
          <w:lang w:val="ru-RU"/>
        </w:rPr>
        <w:t>Во-первых, без крупных начальных затрат сумели бы провести реконструкцию устаревших предприятий и конверсировать предприятия военно-промышленного комплекса, обеспечив тем самым плавный переход этих предприятий на принципы гармоничного производства, а значит, и на выпуск конкурентоспособной продукции.</w:t>
      </w:r>
    </w:p>
    <w:p w:rsidR="00611450" w:rsidRDefault="00611450">
      <w:pPr>
        <w:spacing w:line="360" w:lineRule="auto"/>
        <w:ind w:firstLine="426"/>
        <w:jc w:val="both"/>
        <w:rPr>
          <w:sz w:val="28"/>
          <w:szCs w:val="28"/>
          <w:lang w:val="ru-RU"/>
        </w:rPr>
      </w:pPr>
      <w:r>
        <w:rPr>
          <w:sz w:val="28"/>
          <w:szCs w:val="28"/>
          <w:lang w:val="ru-RU"/>
        </w:rPr>
        <w:t>Во-вторых, обеспечили бы заказами отечественные предприятия-производители средств производства и строительные организации, что означало бы начало экономического подъема в этих отраслях промышленности.</w:t>
      </w:r>
    </w:p>
    <w:p w:rsidR="00611450" w:rsidRDefault="00611450">
      <w:pPr>
        <w:spacing w:line="360" w:lineRule="auto"/>
        <w:ind w:firstLine="426"/>
        <w:jc w:val="both"/>
        <w:rPr>
          <w:sz w:val="28"/>
          <w:szCs w:val="28"/>
          <w:lang w:val="ru-RU"/>
        </w:rPr>
      </w:pPr>
      <w:r>
        <w:rPr>
          <w:sz w:val="28"/>
          <w:szCs w:val="28"/>
          <w:lang w:val="ru-RU"/>
        </w:rPr>
        <w:t>В-третьих, существенно сократили бы импорт предметов потребления, заменив его продукцией отечественного производства.</w:t>
      </w:r>
    </w:p>
    <w:p w:rsidR="00611450" w:rsidRDefault="00611450">
      <w:pPr>
        <w:spacing w:line="360" w:lineRule="auto"/>
        <w:ind w:firstLine="426"/>
        <w:jc w:val="both"/>
        <w:rPr>
          <w:sz w:val="28"/>
          <w:szCs w:val="28"/>
          <w:lang w:val="ru-RU"/>
        </w:rPr>
      </w:pPr>
      <w:r>
        <w:rPr>
          <w:sz w:val="28"/>
          <w:szCs w:val="28"/>
          <w:lang w:val="ru-RU"/>
        </w:rPr>
        <w:t>В-четвертых, положили конец бартерным взаиморасчетам между предприятиями, что решило бы проблему неплатежей в государстве.</w:t>
      </w:r>
    </w:p>
    <w:p w:rsidR="00611450" w:rsidRDefault="00611450">
      <w:pPr>
        <w:spacing w:line="360" w:lineRule="auto"/>
        <w:ind w:firstLine="426"/>
        <w:jc w:val="both"/>
        <w:rPr>
          <w:sz w:val="28"/>
          <w:szCs w:val="28"/>
          <w:lang w:val="ru-RU"/>
        </w:rPr>
      </w:pPr>
      <w:r>
        <w:rPr>
          <w:sz w:val="28"/>
          <w:szCs w:val="28"/>
          <w:lang w:val="ru-RU"/>
        </w:rPr>
        <w:t>В-пятых, создали бы в стране дополнительное количество рабочих мест в тех регионах, где это особенно актуально, например, в угледобывающих.</w:t>
      </w:r>
    </w:p>
    <w:p w:rsidR="00611450" w:rsidRDefault="00611450">
      <w:pPr>
        <w:pStyle w:val="23"/>
        <w:spacing w:line="360" w:lineRule="auto"/>
        <w:jc w:val="both"/>
        <w:rPr>
          <w:sz w:val="28"/>
          <w:szCs w:val="28"/>
          <w:lang w:val="ru-RU"/>
        </w:rPr>
      </w:pPr>
      <w:r>
        <w:rPr>
          <w:sz w:val="28"/>
          <w:szCs w:val="28"/>
          <w:lang w:val="ru-RU"/>
        </w:rPr>
        <w:t>Следовательно, именно лизинг может стать для экономики России тем рычагом, который обеспечит подъем не только крупных предприятий, но и мелкого и среднего бизнеса. В послевоенной Японии, например, только с помощью лизинга оборудования и машин из США удалось не только быстро оживить промышленное производство, но и заложить фундамент для будущего экономического подъема и процветания. Даже сейчас ведущие автомобильные компании мира только около 40% оборудования имеют в собственности, а более 60% оборудования приобретают за счет лизинга с ускоренной амортизацией, оставаясь таким образом на гребне экономического роста.</w:t>
      </w:r>
    </w:p>
    <w:p w:rsidR="00611450" w:rsidRDefault="00611450">
      <w:pPr>
        <w:spacing w:line="360" w:lineRule="auto"/>
        <w:ind w:firstLine="426"/>
        <w:jc w:val="both"/>
        <w:rPr>
          <w:sz w:val="28"/>
          <w:szCs w:val="28"/>
          <w:lang w:val="ru-RU"/>
        </w:rPr>
      </w:pPr>
      <w:r>
        <w:rPr>
          <w:sz w:val="28"/>
          <w:szCs w:val="28"/>
          <w:lang w:val="ru-RU"/>
        </w:rPr>
        <w:t>Опыт отечественных и зарубежных лизингодателей и лизингополучателей подсказывает, что это возможно, несмотря на те потрясения, которые ощутили банки и лизинговые компании во второй половине 1998 г.</w:t>
      </w:r>
    </w:p>
    <w:p w:rsidR="00611450" w:rsidRDefault="00611450">
      <w:pPr>
        <w:pStyle w:val="21"/>
        <w:spacing w:after="0" w:line="360" w:lineRule="auto"/>
        <w:ind w:firstLine="426"/>
        <w:jc w:val="both"/>
        <w:rPr>
          <w:sz w:val="28"/>
          <w:szCs w:val="28"/>
          <w:lang w:val="ru-RU"/>
        </w:rPr>
      </w:pPr>
      <w:r>
        <w:rPr>
          <w:sz w:val="28"/>
          <w:szCs w:val="28"/>
          <w:lang w:val="ru-RU"/>
        </w:rPr>
        <w:t>Целью данной работы было исследование вопросов, раскрывающих основные аспекты лизинговых операций для лучшего понимания сущности инвестиций в виде функционирующего капитала, определение степени влияния тех или иных факторов на рентабельность лизинговой сделки и степень развития лизинга в стране в целом, анализ мирового опыта в сфере лизинга с целью использования его в России. Проведенное исследование позволяет выявить условия и наметить перспективы дальнейшего развития лизинга в России. В настоящее время рынок лизинговых услуг характеризуется следующими особенностями:</w:t>
      </w:r>
    </w:p>
    <w:p w:rsidR="00611450" w:rsidRDefault="00611450">
      <w:pPr>
        <w:spacing w:line="360" w:lineRule="auto"/>
        <w:ind w:left="426"/>
        <w:jc w:val="both"/>
        <w:rPr>
          <w:sz w:val="28"/>
          <w:szCs w:val="28"/>
          <w:lang w:val="ru-RU"/>
        </w:rPr>
      </w:pPr>
      <w:r>
        <w:rPr>
          <w:noProof/>
          <w:sz w:val="28"/>
          <w:szCs w:val="28"/>
        </w:rPr>
        <w:t>1)</w:t>
      </w:r>
      <w:r>
        <w:rPr>
          <w:sz w:val="28"/>
          <w:szCs w:val="28"/>
          <w:lang w:val="ru-RU"/>
        </w:rPr>
        <w:t xml:space="preserve"> Российский рынок лизинговых услуг все еще находится на стадии становления и требует внимания и поддержки государства. Все еще определяются пути и формы его развития в многоукладной экономике.</w:t>
      </w:r>
    </w:p>
    <w:p w:rsidR="00611450" w:rsidRDefault="00611450">
      <w:pPr>
        <w:spacing w:line="360" w:lineRule="auto"/>
        <w:ind w:left="426"/>
        <w:jc w:val="both"/>
        <w:rPr>
          <w:sz w:val="28"/>
          <w:szCs w:val="28"/>
          <w:lang w:val="ru-RU"/>
        </w:rPr>
      </w:pPr>
      <w:r>
        <w:rPr>
          <w:noProof/>
          <w:sz w:val="28"/>
          <w:szCs w:val="28"/>
        </w:rPr>
        <w:t>2)</w:t>
      </w:r>
      <w:r>
        <w:rPr>
          <w:sz w:val="28"/>
          <w:szCs w:val="28"/>
          <w:lang w:val="ru-RU"/>
        </w:rPr>
        <w:t xml:space="preserve"> Лизинг в России развивается по нестандартному пути: не согласно, а вопреки экономическим условиям,</w:t>
      </w:r>
      <w:r>
        <w:rPr>
          <w:noProof/>
          <w:sz w:val="28"/>
          <w:szCs w:val="28"/>
        </w:rPr>
        <w:t xml:space="preserve"> -</w:t>
      </w:r>
      <w:r>
        <w:rPr>
          <w:sz w:val="28"/>
          <w:szCs w:val="28"/>
          <w:lang w:val="ru-RU"/>
        </w:rPr>
        <w:t xml:space="preserve"> на фоне спада производства.</w:t>
      </w:r>
    </w:p>
    <w:p w:rsidR="00611450" w:rsidRDefault="00611450">
      <w:pPr>
        <w:spacing w:line="360" w:lineRule="auto"/>
        <w:ind w:left="426"/>
        <w:jc w:val="both"/>
        <w:rPr>
          <w:sz w:val="28"/>
          <w:szCs w:val="28"/>
          <w:lang w:val="ru-RU"/>
        </w:rPr>
      </w:pPr>
      <w:r>
        <w:rPr>
          <w:noProof/>
          <w:sz w:val="28"/>
          <w:szCs w:val="28"/>
        </w:rPr>
        <w:t>3)</w:t>
      </w:r>
      <w:r>
        <w:rPr>
          <w:sz w:val="28"/>
          <w:szCs w:val="28"/>
          <w:lang w:val="ru-RU"/>
        </w:rPr>
        <w:t xml:space="preserve"> В условиях нестабильной финансовой системы российские лизинговые схемы ориентированы прежде всего на налоговое планирование с целью облегчения предприятиям налогового бремени и поиска дополнительного финансирования. Однако, механизм установления льгот для инвестирований в различные сферы экономики еще плохо проработан и направлен прежде всего для сиюминутного пополнения государственного бюджета. Государство не должно препятствовать предприятиям обновлять основные средства для выпуска конкурентной продукции. Желание увеличения поступления средств в бюджет за счет сборов налогов приводит к желаемому результату только в краткосрочном периоде, на долгосрочном же этапе это приводит к свертыванию производства, а, следовательно, и к уменьшению налогособираемости.</w:t>
      </w:r>
    </w:p>
    <w:p w:rsidR="00611450" w:rsidRDefault="00611450">
      <w:pPr>
        <w:spacing w:line="360" w:lineRule="auto"/>
        <w:ind w:left="426"/>
        <w:jc w:val="both"/>
        <w:rPr>
          <w:sz w:val="28"/>
          <w:szCs w:val="28"/>
          <w:lang w:val="ru-RU"/>
        </w:rPr>
      </w:pPr>
      <w:r>
        <w:rPr>
          <w:noProof/>
          <w:sz w:val="28"/>
          <w:szCs w:val="28"/>
        </w:rPr>
        <w:t>4)</w:t>
      </w:r>
      <w:r>
        <w:rPr>
          <w:sz w:val="28"/>
          <w:szCs w:val="28"/>
          <w:lang w:val="ru-RU"/>
        </w:rPr>
        <w:t xml:space="preserve"> Отсутствие четко проработанной нормативной базы. Существующий Федеральный закон “О лизинге” от 29 октября 1998 года № 164-ФЗ, имеет ряд недоработок, в часности предпринятая в законе попытка облегчить таможенный и валютный режимы, предоставить налоговые льготы по лизинговым операциям не получила необходимого завершения, так как не получила отражения в профильных законах, которыми руководствуются ЦБ, ГТК, и другие органы.</w:t>
      </w:r>
    </w:p>
    <w:p w:rsidR="00611450" w:rsidRDefault="00611450">
      <w:pPr>
        <w:spacing w:line="360" w:lineRule="auto"/>
        <w:ind w:left="426"/>
        <w:jc w:val="both"/>
        <w:rPr>
          <w:sz w:val="28"/>
          <w:szCs w:val="28"/>
          <w:lang w:val="ru-RU"/>
        </w:rPr>
      </w:pPr>
      <w:r>
        <w:rPr>
          <w:sz w:val="28"/>
          <w:szCs w:val="28"/>
          <w:lang w:val="ru-RU"/>
        </w:rPr>
        <w:t>5) Отсутствует также элемент стабильности в законодательстве, что вносит определенный риск, так как предприниматель с меньшей долей вероятности может определить события предстоящего периода при принятии инвестиционного решения.</w:t>
      </w:r>
    </w:p>
    <w:p w:rsidR="00611450" w:rsidRDefault="00611450">
      <w:pPr>
        <w:spacing w:line="360" w:lineRule="auto"/>
        <w:ind w:left="426"/>
        <w:jc w:val="both"/>
        <w:rPr>
          <w:sz w:val="28"/>
          <w:szCs w:val="28"/>
          <w:lang w:val="ru-RU"/>
        </w:rPr>
      </w:pPr>
      <w:r>
        <w:rPr>
          <w:sz w:val="28"/>
          <w:szCs w:val="28"/>
          <w:lang w:val="ru-RU"/>
        </w:rPr>
        <w:t>6) Существует масса проблем с налогообложением лизинговых операций, таких как отсутствие механизмов ретрансляции НДС при экспортном лизинге, но самое главное это налоги с оборота (налог на пользователей автомобильных дорог и налог на содержание жилищного фонда и объектов социально-культурной сферы), в размере 4%, которые приходится необоснованно платить лизинговым компаниям. Это ведет к значительному удорожанию лизинговых операций.</w:t>
      </w:r>
    </w:p>
    <w:p w:rsidR="00611450" w:rsidRDefault="00611450">
      <w:pPr>
        <w:pStyle w:val="3"/>
        <w:spacing w:line="360" w:lineRule="auto"/>
        <w:jc w:val="both"/>
        <w:rPr>
          <w:sz w:val="28"/>
          <w:szCs w:val="28"/>
          <w:lang w:val="ru-RU"/>
        </w:rPr>
      </w:pPr>
      <w:r>
        <w:rPr>
          <w:sz w:val="28"/>
          <w:szCs w:val="28"/>
          <w:lang w:val="ru-RU"/>
        </w:rPr>
        <w:t>7) Лицензирование лизинговой деятельности в России также не лишено ряда недостатков, так тот факт, что в основном лицензии на осуществление лизинговых операций выдаются на достаточно короткий срок (один год), порождает неуверенность в среде предпринимателей. Будет ли продлен срок действия лицензии? Каков будет порядок работы лизинговой компании, которая заключила четырехлетние лизинговые сделки, а срок ее лицензии завершается? Что произойдет с текущими лизинговыми договорами? Подобная неопределенность особенно опасна с учетом того, что многие лизинговые контракты заключаются на срок свыше трех лет.</w:t>
      </w:r>
    </w:p>
    <w:p w:rsidR="00611450" w:rsidRDefault="00611450">
      <w:pPr>
        <w:pStyle w:val="3"/>
        <w:spacing w:line="360" w:lineRule="auto"/>
        <w:jc w:val="both"/>
        <w:rPr>
          <w:sz w:val="28"/>
          <w:szCs w:val="28"/>
          <w:lang w:val="ru-RU"/>
        </w:rPr>
      </w:pPr>
      <w:r>
        <w:rPr>
          <w:sz w:val="28"/>
          <w:szCs w:val="28"/>
          <w:lang w:val="ru-RU"/>
        </w:rPr>
        <w:t>Российские лизинговые компании обеспокоены еще одной проблемой— легкостью, с которой отдельные регистрационные органы выдают лицензии на лизинговые операции нерезидентам.</w:t>
      </w:r>
    </w:p>
    <w:p w:rsidR="00611450" w:rsidRDefault="00611450">
      <w:pPr>
        <w:spacing w:line="360" w:lineRule="auto"/>
        <w:ind w:left="426"/>
        <w:jc w:val="both"/>
        <w:rPr>
          <w:sz w:val="28"/>
          <w:szCs w:val="28"/>
          <w:lang w:val="ru-RU"/>
        </w:rPr>
      </w:pPr>
      <w:r>
        <w:rPr>
          <w:sz w:val="28"/>
          <w:szCs w:val="28"/>
          <w:lang w:val="ru-RU"/>
        </w:rPr>
        <w:t>8) Для нормального развития международного лизинга в России требуется принятие ряда мер, таких как, упрощение лицензирования в Банке России операций международного лизинга, мер предотвращающих двойное налогообложение операций международного лизинга.</w:t>
      </w:r>
    </w:p>
    <w:p w:rsidR="00611450" w:rsidRDefault="00611450">
      <w:pPr>
        <w:spacing w:line="360" w:lineRule="auto"/>
        <w:ind w:left="426"/>
        <w:jc w:val="both"/>
        <w:rPr>
          <w:sz w:val="28"/>
          <w:szCs w:val="28"/>
          <w:lang w:val="ru-RU"/>
        </w:rPr>
      </w:pPr>
      <w:r>
        <w:rPr>
          <w:sz w:val="28"/>
          <w:szCs w:val="28"/>
          <w:lang w:val="ru-RU"/>
        </w:rPr>
        <w:t>9) Необходимым условием, обеспечивающим становление лизинга и проявление его позитивной макроэкономической роли, является режим ускоренной аммортизации. Лизинг имеет экономический смысл только тогда, когда он экономически выгоден и для лизинодателя, и для лизингополучателя. Если лизингополучатель всегда получает налоговый выигрыш от применения лизинга, так как он позволяет отнести всю сумму лизинговых платежей на себестоимость продукции, то возможности лизингодателя отнести издержки от проведения лизинговых операций на производственные затраты ограничены действующими нормами Российского законодательства. Регулируя эти нормы, а также путем введения в действие режима ускоренной аммортизации, государство может весьма эффективно регулировать инвестиции и лизинг.</w:t>
      </w:r>
    </w:p>
    <w:p w:rsidR="00611450" w:rsidRDefault="00611450">
      <w:pPr>
        <w:pStyle w:val="23"/>
        <w:spacing w:line="360" w:lineRule="auto"/>
        <w:jc w:val="both"/>
        <w:rPr>
          <w:sz w:val="28"/>
          <w:szCs w:val="28"/>
          <w:lang w:val="ru-RU"/>
        </w:rPr>
      </w:pPr>
      <w:r>
        <w:rPr>
          <w:sz w:val="28"/>
          <w:szCs w:val="28"/>
          <w:lang w:val="ru-RU"/>
        </w:rPr>
        <w:t>Лизинговая деятельность является перспективным видом бизнеса, что связано со следующим:</w:t>
      </w:r>
    </w:p>
    <w:p w:rsidR="00611450" w:rsidRDefault="00611450">
      <w:pPr>
        <w:spacing w:line="360" w:lineRule="auto"/>
        <w:ind w:firstLine="426"/>
        <w:jc w:val="both"/>
        <w:rPr>
          <w:sz w:val="28"/>
          <w:szCs w:val="28"/>
          <w:lang w:val="ru-RU"/>
        </w:rPr>
      </w:pPr>
      <w:r>
        <w:rPr>
          <w:noProof/>
          <w:sz w:val="28"/>
          <w:szCs w:val="28"/>
        </w:rPr>
        <w:t>1)</w:t>
      </w:r>
      <w:r>
        <w:rPr>
          <w:sz w:val="28"/>
          <w:szCs w:val="28"/>
          <w:lang w:val="ru-RU"/>
        </w:rPr>
        <w:t xml:space="preserve"> Мировым опытом, который показывает, что на долю лизинга в новых инвестициях в оборудование приходится</w:t>
      </w:r>
      <w:r>
        <w:rPr>
          <w:noProof/>
          <w:sz w:val="28"/>
          <w:szCs w:val="28"/>
        </w:rPr>
        <w:t xml:space="preserve"> 15-20%.</w:t>
      </w:r>
    </w:p>
    <w:p w:rsidR="00611450" w:rsidRDefault="00611450">
      <w:pPr>
        <w:spacing w:line="360" w:lineRule="auto"/>
        <w:ind w:firstLine="426"/>
        <w:jc w:val="both"/>
        <w:rPr>
          <w:sz w:val="28"/>
          <w:szCs w:val="28"/>
          <w:lang w:val="ru-RU"/>
        </w:rPr>
      </w:pPr>
      <w:r>
        <w:rPr>
          <w:noProof/>
          <w:sz w:val="28"/>
          <w:szCs w:val="28"/>
        </w:rPr>
        <w:t>2)</w:t>
      </w:r>
      <w:r>
        <w:rPr>
          <w:sz w:val="28"/>
          <w:szCs w:val="28"/>
          <w:lang w:val="ru-RU"/>
        </w:rPr>
        <w:t xml:space="preserve"> Лизинг является одним из основных источников активизации инвестиционной деятельности, что так важно для нашей экономики.</w:t>
      </w:r>
    </w:p>
    <w:p w:rsidR="00611450" w:rsidRDefault="00611450">
      <w:pPr>
        <w:spacing w:line="360" w:lineRule="auto"/>
        <w:ind w:firstLine="426"/>
        <w:jc w:val="both"/>
        <w:rPr>
          <w:sz w:val="28"/>
          <w:szCs w:val="28"/>
          <w:lang w:val="ru-RU"/>
        </w:rPr>
      </w:pPr>
      <w:r>
        <w:rPr>
          <w:noProof/>
          <w:sz w:val="28"/>
          <w:szCs w:val="28"/>
        </w:rPr>
        <w:t>3)</w:t>
      </w:r>
      <w:r>
        <w:rPr>
          <w:sz w:val="28"/>
          <w:szCs w:val="28"/>
          <w:lang w:val="ru-RU"/>
        </w:rPr>
        <w:t xml:space="preserve"> Переориентацией банков с рынка ценных бумаг на инвестиции в производство. При этом лизинг является более привлекательным финансовым механизмом, чем кредит, так как используется исключительно для покупки оборудования, которое к тому же выступает обеспечением сделки.</w:t>
      </w:r>
    </w:p>
    <w:p w:rsidR="00611450" w:rsidRDefault="00611450">
      <w:pPr>
        <w:spacing w:line="360" w:lineRule="auto"/>
        <w:ind w:firstLine="426"/>
        <w:jc w:val="both"/>
        <w:rPr>
          <w:sz w:val="28"/>
          <w:szCs w:val="28"/>
          <w:lang w:val="ru-RU"/>
        </w:rPr>
      </w:pPr>
      <w:r>
        <w:rPr>
          <w:noProof/>
          <w:sz w:val="28"/>
          <w:szCs w:val="28"/>
        </w:rPr>
        <w:t>4)</w:t>
      </w:r>
      <w:r>
        <w:rPr>
          <w:sz w:val="28"/>
          <w:szCs w:val="28"/>
          <w:lang w:val="ru-RU"/>
        </w:rPr>
        <w:t xml:space="preserve"> Снижением ставок на рынке заемного капитала и как следствием</w:t>
      </w:r>
      <w:r>
        <w:rPr>
          <w:noProof/>
          <w:sz w:val="28"/>
          <w:szCs w:val="28"/>
        </w:rPr>
        <w:t xml:space="preserve"> -</w:t>
      </w:r>
      <w:r>
        <w:rPr>
          <w:sz w:val="28"/>
          <w:szCs w:val="28"/>
          <w:lang w:val="ru-RU"/>
        </w:rPr>
        <w:t>удешевлением лизинговой сделки.</w:t>
      </w:r>
    </w:p>
    <w:p w:rsidR="00611450" w:rsidRDefault="00611450">
      <w:pPr>
        <w:spacing w:line="360" w:lineRule="auto"/>
        <w:ind w:firstLine="426"/>
        <w:jc w:val="both"/>
        <w:rPr>
          <w:sz w:val="28"/>
          <w:szCs w:val="28"/>
          <w:lang w:val="ru-RU"/>
        </w:rPr>
      </w:pPr>
      <w:r>
        <w:rPr>
          <w:noProof/>
          <w:sz w:val="28"/>
          <w:szCs w:val="28"/>
        </w:rPr>
        <w:t>5)</w:t>
      </w:r>
      <w:r>
        <w:rPr>
          <w:sz w:val="28"/>
          <w:szCs w:val="28"/>
          <w:lang w:val="ru-RU"/>
        </w:rPr>
        <w:t xml:space="preserve"> Большим потенциальным спросом на лизинговые услуги, связанным с потребностью предприятий в обновлении основных фондов и возможностью их осуществить без ощутимых первоначальных затрат.</w:t>
      </w:r>
    </w:p>
    <w:p w:rsidR="00611450" w:rsidRDefault="00611450">
      <w:pPr>
        <w:spacing w:line="360" w:lineRule="auto"/>
        <w:ind w:firstLine="426"/>
        <w:jc w:val="both"/>
        <w:rPr>
          <w:noProof/>
          <w:sz w:val="28"/>
          <w:szCs w:val="28"/>
        </w:rPr>
      </w:pPr>
      <w:r>
        <w:rPr>
          <w:noProof/>
          <w:sz w:val="28"/>
          <w:szCs w:val="28"/>
        </w:rPr>
        <w:t>Также развитию лизинга будут способствовать:</w:t>
      </w:r>
    </w:p>
    <w:p w:rsidR="00611450" w:rsidRDefault="00611450">
      <w:pPr>
        <w:spacing w:line="360" w:lineRule="auto"/>
        <w:ind w:firstLine="426"/>
        <w:jc w:val="both"/>
        <w:rPr>
          <w:sz w:val="28"/>
          <w:szCs w:val="28"/>
          <w:lang w:val="ru-RU"/>
        </w:rPr>
      </w:pPr>
      <w:r>
        <w:rPr>
          <w:noProof/>
          <w:sz w:val="28"/>
          <w:szCs w:val="28"/>
        </w:rPr>
        <w:t>1)</w:t>
      </w:r>
      <w:r>
        <w:rPr>
          <w:sz w:val="28"/>
          <w:szCs w:val="28"/>
          <w:lang w:val="ru-RU"/>
        </w:rPr>
        <w:t xml:space="preserve"> Условия, гарантирующие устойчивое развитие малого и среднего бизнеса. Малый и средний бизнес способны потребить большее количество лизинговых услуг, так как, во-первых, он не обладает большими финансовыми возможностями и</w:t>
      </w:r>
      <w:r>
        <w:rPr>
          <w:noProof/>
          <w:sz w:val="28"/>
          <w:szCs w:val="28"/>
        </w:rPr>
        <w:t xml:space="preserve"> ,</w:t>
      </w:r>
      <w:r>
        <w:rPr>
          <w:sz w:val="28"/>
          <w:szCs w:val="28"/>
          <w:lang w:val="ru-RU"/>
        </w:rPr>
        <w:t xml:space="preserve"> во-вторых, благодаря малочисленности персонала, обладает большей гибкостью для реагирования на изменения конъюнктуры рынка.</w:t>
      </w:r>
    </w:p>
    <w:p w:rsidR="00611450" w:rsidRDefault="00611450">
      <w:pPr>
        <w:spacing w:line="360" w:lineRule="auto"/>
        <w:ind w:firstLine="426"/>
        <w:jc w:val="both"/>
        <w:rPr>
          <w:sz w:val="28"/>
          <w:szCs w:val="28"/>
          <w:lang w:val="ru-RU"/>
        </w:rPr>
      </w:pPr>
      <w:r>
        <w:rPr>
          <w:noProof/>
          <w:sz w:val="28"/>
          <w:szCs w:val="28"/>
        </w:rPr>
        <w:t>2)</w:t>
      </w:r>
      <w:r>
        <w:rPr>
          <w:sz w:val="28"/>
          <w:szCs w:val="28"/>
          <w:lang w:val="ru-RU"/>
        </w:rPr>
        <w:t xml:space="preserve"> Интеграция банковского и промышленного сектора экономики. Заинтересованность банков в развитии не только торгового, но и промышленного капитала. Активное развитие холдинговой системы.</w:t>
      </w:r>
    </w:p>
    <w:p w:rsidR="00611450" w:rsidRDefault="00611450">
      <w:pPr>
        <w:spacing w:line="360" w:lineRule="auto"/>
        <w:ind w:firstLine="426"/>
        <w:jc w:val="both"/>
        <w:rPr>
          <w:sz w:val="28"/>
          <w:szCs w:val="28"/>
          <w:lang w:val="ru-RU"/>
        </w:rPr>
      </w:pPr>
      <w:r>
        <w:rPr>
          <w:noProof/>
          <w:sz w:val="28"/>
          <w:szCs w:val="28"/>
        </w:rPr>
        <w:t>3)</w:t>
      </w:r>
      <w:r>
        <w:rPr>
          <w:sz w:val="28"/>
          <w:szCs w:val="28"/>
          <w:lang w:val="ru-RU"/>
        </w:rPr>
        <w:t xml:space="preserve"> Свободная конкуренция, при которой производители вынуждены искать новые способы сбыта производимой дорогостоящей продукции, чтобы выжить на рынке.</w:t>
      </w:r>
    </w:p>
    <w:p w:rsidR="00611450" w:rsidRDefault="00611450">
      <w:pPr>
        <w:pStyle w:val="23"/>
        <w:spacing w:line="360" w:lineRule="auto"/>
        <w:rPr>
          <w:sz w:val="28"/>
          <w:szCs w:val="28"/>
          <w:lang w:val="ru-RU"/>
        </w:rPr>
      </w:pPr>
      <w:r>
        <w:rPr>
          <w:sz w:val="28"/>
          <w:szCs w:val="28"/>
          <w:lang w:val="ru-RU"/>
        </w:rPr>
        <w:t>Практическое осуществление этих мер, требует скорейшего решения. Не очень ощущается поддержка лизингового бизнеса со стороны государства, правительство, возглавляемое В.В. Путиным, до сих пор не озаботилось проблемами долгосрочной перспективы российской экономики.</w:t>
      </w:r>
    </w:p>
    <w:p w:rsidR="00611450" w:rsidRDefault="00611450">
      <w:pPr>
        <w:pStyle w:val="21"/>
        <w:spacing w:after="0" w:line="360" w:lineRule="auto"/>
        <w:ind w:firstLine="426"/>
        <w:jc w:val="both"/>
        <w:rPr>
          <w:sz w:val="28"/>
          <w:szCs w:val="28"/>
          <w:lang w:val="ru-RU"/>
        </w:rPr>
      </w:pPr>
      <w:r>
        <w:rPr>
          <w:sz w:val="28"/>
          <w:szCs w:val="28"/>
          <w:lang w:val="ru-RU"/>
        </w:rPr>
        <w:t>В середине 1998 г. совокупный объем собственных средств российских банков составлял 35 млрд. долл., а величина активов — 135 млрд. долл. Финансовый кризис, как минимум, вдвое обесценил эти показатели. Однако даже если половина обесцененных банковских активов будет направлена в реальный сектор, причем 1/3 их — через лизинговые схемы, что вполне реально, то за счет этого потока объемы нового лизингового бизнеса превысят 10 млрд. долл. (что на порядок больше показателей 1997 г.). Эта сумма может существенно увеличиться за счет западных лизинговых инвестиций. Все зависит от гарантий, от “культуры возвращать кредиты”.</w:t>
      </w:r>
    </w:p>
    <w:p w:rsidR="00611450" w:rsidRDefault="00611450">
      <w:pPr>
        <w:spacing w:line="360" w:lineRule="auto"/>
        <w:ind w:firstLine="426"/>
        <w:jc w:val="both"/>
        <w:rPr>
          <w:sz w:val="28"/>
          <w:szCs w:val="28"/>
          <w:lang w:val="ru-RU"/>
        </w:rPr>
      </w:pPr>
      <w:r>
        <w:rPr>
          <w:sz w:val="28"/>
          <w:szCs w:val="28"/>
          <w:lang w:val="ru-RU"/>
        </w:rPr>
        <w:t>Конечно, инвестиционные лизинговые проекты крайне сложны. Они предполагают разработку специальных схем финансирования, обеспечения, предоставления гарантий, участия банков, страховых компаний. Вместе с тем высокая результативность лизинговых операций во многих странах мира не может не подтвердиться и на российском рынке, если его, судя по заявлениям Правительства, намереваются интегрировать в мировой рынок.</w:t>
      </w:r>
    </w:p>
    <w:p w:rsidR="00611450" w:rsidRDefault="00611450">
      <w:pPr>
        <w:spacing w:line="360" w:lineRule="auto"/>
        <w:ind w:firstLine="426"/>
        <w:jc w:val="both"/>
        <w:rPr>
          <w:sz w:val="28"/>
          <w:szCs w:val="28"/>
          <w:lang w:val="ru-RU"/>
        </w:rPr>
      </w:pPr>
      <w:r>
        <w:rPr>
          <w:sz w:val="28"/>
          <w:szCs w:val="28"/>
          <w:lang w:val="ru-RU"/>
        </w:rPr>
        <w:t>Лизинг позволяет самым выгодным образом согласовывать интересы производителей и потребителей, банков и лизинговых компаний.</w:t>
      </w:r>
    </w:p>
    <w:p w:rsidR="00611450" w:rsidRDefault="00611450">
      <w:pPr>
        <w:spacing w:line="360" w:lineRule="auto"/>
        <w:ind w:firstLine="426"/>
        <w:jc w:val="both"/>
        <w:rPr>
          <w:sz w:val="28"/>
          <w:szCs w:val="28"/>
          <w:lang w:val="ru-RU"/>
        </w:rPr>
      </w:pPr>
      <w:r>
        <w:rPr>
          <w:sz w:val="28"/>
          <w:szCs w:val="28"/>
          <w:lang w:val="ru-RU"/>
        </w:rPr>
        <w:t>Двести (сто без учета зарубежных) реально действующих лизинговых компаний на российском рынке со среднегодовыми объемами заключенных договоров в 100—120 млн. долл. каждая — это серьезная заявка на весомое место лизинга в техническом вооружении и перевооружении отечественных предприятий, в создании новых рабочих мест, а значит, в ускоренном расширении базы налогообложения, пополнении доходной части бюджета, увеличении прибыли предприятий, то есть в деле восстановления российской экономики.</w:t>
      </w:r>
    </w:p>
    <w:p w:rsidR="00611450" w:rsidRDefault="00611450">
      <w:pPr>
        <w:spacing w:line="360" w:lineRule="auto"/>
        <w:ind w:firstLine="426"/>
        <w:jc w:val="both"/>
        <w:rPr>
          <w:sz w:val="28"/>
          <w:szCs w:val="28"/>
          <w:lang w:val="ru-RU"/>
        </w:rPr>
      </w:pPr>
      <w:r>
        <w:rPr>
          <w:sz w:val="28"/>
          <w:szCs w:val="28"/>
          <w:lang w:val="ru-RU"/>
        </w:rPr>
        <w:t>Несмотря целый комплекс проблем российский лизинг успешно развивается, накапливает опыт, и готовится внести свой вклад в активацию инвестиционной деятельности.</w:t>
      </w:r>
    </w:p>
    <w:p w:rsidR="00611450" w:rsidRDefault="00611450" w:rsidP="00611450">
      <w:pPr>
        <w:pStyle w:val="1"/>
        <w:pageBreakBefore/>
        <w:spacing w:line="360" w:lineRule="auto"/>
        <w:ind w:firstLine="425"/>
        <w:rPr>
          <w:sz w:val="28"/>
          <w:szCs w:val="28"/>
        </w:rPr>
      </w:pPr>
      <w:bookmarkStart w:id="14" w:name="_Toc18137673"/>
      <w:r>
        <w:rPr>
          <w:sz w:val="28"/>
          <w:szCs w:val="28"/>
        </w:rPr>
        <w:t>СПИСОК ЛИТЕРАТУРЫ</w:t>
      </w:r>
      <w:bookmarkEnd w:id="14"/>
    </w:p>
    <w:p w:rsidR="00611450" w:rsidRDefault="00611450">
      <w:pPr>
        <w:spacing w:line="360" w:lineRule="auto"/>
        <w:jc w:val="center"/>
        <w:rPr>
          <w:sz w:val="28"/>
          <w:szCs w:val="28"/>
          <w:lang w:val="ru-RU"/>
        </w:rPr>
      </w:pPr>
    </w:p>
    <w:p w:rsidR="00611450" w:rsidRDefault="00611450">
      <w:pPr>
        <w:numPr>
          <w:ilvl w:val="0"/>
          <w:numId w:val="15"/>
        </w:numPr>
        <w:spacing w:line="360" w:lineRule="auto"/>
        <w:jc w:val="both"/>
        <w:rPr>
          <w:sz w:val="28"/>
          <w:szCs w:val="28"/>
          <w:lang w:val="ru-RU"/>
        </w:rPr>
      </w:pPr>
      <w:r>
        <w:rPr>
          <w:sz w:val="28"/>
          <w:szCs w:val="28"/>
          <w:lang w:val="ru-RU"/>
        </w:rPr>
        <w:t>Циренщиков В.С., Антюшина Н.М. “Лизинг в Западной Европе: выводы для России”,- М.: Доклад-Институт Европы, 2000, 73с.</w:t>
      </w:r>
    </w:p>
    <w:p w:rsidR="00611450" w:rsidRDefault="00611450">
      <w:pPr>
        <w:numPr>
          <w:ilvl w:val="0"/>
          <w:numId w:val="15"/>
        </w:numPr>
        <w:spacing w:line="360" w:lineRule="auto"/>
        <w:jc w:val="both"/>
        <w:rPr>
          <w:sz w:val="28"/>
          <w:szCs w:val="28"/>
          <w:lang w:val="ru-RU"/>
        </w:rPr>
      </w:pPr>
      <w:r>
        <w:rPr>
          <w:sz w:val="28"/>
          <w:szCs w:val="28"/>
          <w:lang w:val="ru-RU"/>
        </w:rPr>
        <w:t>Хольнова Е.Г. “Воспроизводство основных фондов в промышленности посредством лизинга”,- Санкт-Петербург: Автореферат, 2000, 20с.</w:t>
      </w:r>
    </w:p>
    <w:p w:rsidR="00611450" w:rsidRDefault="00611450">
      <w:pPr>
        <w:numPr>
          <w:ilvl w:val="0"/>
          <w:numId w:val="15"/>
        </w:numPr>
        <w:spacing w:line="360" w:lineRule="auto"/>
        <w:jc w:val="both"/>
        <w:rPr>
          <w:sz w:val="28"/>
          <w:szCs w:val="28"/>
          <w:lang w:val="ru-RU"/>
        </w:rPr>
      </w:pPr>
      <w:r>
        <w:rPr>
          <w:sz w:val="28"/>
          <w:szCs w:val="28"/>
          <w:lang w:val="ru-RU"/>
        </w:rPr>
        <w:t>Русол В.В. “Экономическая эффективность лизинга воздушных судов гражданской авиации”,- Москва: АО “Экос”,2000, 100с.</w:t>
      </w:r>
    </w:p>
    <w:p w:rsidR="00611450" w:rsidRDefault="00611450">
      <w:pPr>
        <w:numPr>
          <w:ilvl w:val="0"/>
          <w:numId w:val="15"/>
        </w:numPr>
        <w:spacing w:line="360" w:lineRule="auto"/>
        <w:jc w:val="both"/>
        <w:rPr>
          <w:sz w:val="28"/>
          <w:szCs w:val="28"/>
          <w:lang w:val="ru-RU"/>
        </w:rPr>
      </w:pPr>
      <w:r>
        <w:rPr>
          <w:sz w:val="28"/>
          <w:szCs w:val="28"/>
          <w:lang w:val="ru-RU"/>
        </w:rPr>
        <w:t>“О лизинге: Федеральный закон Российской Федерации”, -Москва, ИВЦ “Маркетинг”, 2001, 28с.</w:t>
      </w:r>
    </w:p>
    <w:p w:rsidR="00611450" w:rsidRDefault="00611450">
      <w:pPr>
        <w:numPr>
          <w:ilvl w:val="0"/>
          <w:numId w:val="15"/>
        </w:numPr>
        <w:spacing w:line="360" w:lineRule="auto"/>
        <w:jc w:val="both"/>
        <w:rPr>
          <w:sz w:val="28"/>
          <w:szCs w:val="28"/>
          <w:lang w:val="ru-RU"/>
        </w:rPr>
      </w:pPr>
      <w:r>
        <w:rPr>
          <w:sz w:val="28"/>
          <w:szCs w:val="28"/>
          <w:lang w:val="ru-RU"/>
        </w:rPr>
        <w:t>Серегин В.П., Халевинская Е.Д. “Организация, учет и налогообложение лизинговых операций”,- Москва: “Юрист”, 2001, 176с.</w:t>
      </w:r>
    </w:p>
    <w:p w:rsidR="00611450" w:rsidRDefault="00611450">
      <w:pPr>
        <w:numPr>
          <w:ilvl w:val="0"/>
          <w:numId w:val="15"/>
        </w:numPr>
        <w:spacing w:line="360" w:lineRule="auto"/>
        <w:jc w:val="both"/>
        <w:rPr>
          <w:sz w:val="28"/>
          <w:szCs w:val="28"/>
          <w:lang w:val="ru-RU"/>
        </w:rPr>
      </w:pPr>
      <w:r>
        <w:rPr>
          <w:sz w:val="28"/>
          <w:szCs w:val="28"/>
          <w:lang w:val="ru-RU"/>
        </w:rPr>
        <w:t>Газман В.Д. “Рынок лизинговых услуг”,- Москва: Фонд “Правовая культура”, 2001, 376с.</w:t>
      </w:r>
    </w:p>
    <w:p w:rsidR="00611450" w:rsidRDefault="00611450">
      <w:pPr>
        <w:numPr>
          <w:ilvl w:val="0"/>
          <w:numId w:val="15"/>
        </w:numPr>
        <w:spacing w:line="360" w:lineRule="auto"/>
        <w:jc w:val="both"/>
        <w:rPr>
          <w:sz w:val="28"/>
          <w:szCs w:val="28"/>
          <w:lang w:val="ru-RU"/>
        </w:rPr>
      </w:pPr>
      <w:r>
        <w:rPr>
          <w:sz w:val="28"/>
          <w:szCs w:val="28"/>
          <w:lang w:val="ru-RU"/>
        </w:rPr>
        <w:t>Масленченков Ю.С., Тронин Ю.Н. “Финансово-промышленные корпорации России: организация, инвестиции, лизинг”,- Москва: ООО ИКК “Дека”, 2001, 448с.</w:t>
      </w:r>
    </w:p>
    <w:p w:rsidR="00611450" w:rsidRDefault="00611450">
      <w:pPr>
        <w:numPr>
          <w:ilvl w:val="0"/>
          <w:numId w:val="15"/>
        </w:numPr>
        <w:spacing w:line="360" w:lineRule="auto"/>
        <w:jc w:val="both"/>
        <w:rPr>
          <w:sz w:val="28"/>
          <w:szCs w:val="28"/>
          <w:lang w:val="ru-RU"/>
        </w:rPr>
      </w:pPr>
      <w:r>
        <w:rPr>
          <w:sz w:val="28"/>
          <w:szCs w:val="28"/>
          <w:lang w:val="ru-RU"/>
        </w:rPr>
        <w:t xml:space="preserve">Васильев Н.М., Катырин С.Н., Лепе Л.Н. “Лизинг как механизм развития инвестиций и предпринимательства”,- Москва: Центр международного частного предпринимательства </w:t>
      </w:r>
      <w:r>
        <w:rPr>
          <w:sz w:val="28"/>
          <w:szCs w:val="28"/>
          <w:lang w:val="en-US"/>
        </w:rPr>
        <w:t>CIPE</w:t>
      </w:r>
      <w:r>
        <w:rPr>
          <w:sz w:val="28"/>
          <w:szCs w:val="28"/>
          <w:lang w:val="ru-RU"/>
        </w:rPr>
        <w:t>, 2001, 228с.</w:t>
      </w:r>
    </w:p>
    <w:p w:rsidR="00611450" w:rsidRDefault="00611450">
      <w:pPr>
        <w:numPr>
          <w:ilvl w:val="0"/>
          <w:numId w:val="15"/>
        </w:numPr>
        <w:spacing w:line="360" w:lineRule="auto"/>
        <w:jc w:val="both"/>
        <w:rPr>
          <w:sz w:val="28"/>
          <w:szCs w:val="28"/>
          <w:lang w:val="ru-RU"/>
        </w:rPr>
      </w:pPr>
      <w:r>
        <w:rPr>
          <w:sz w:val="28"/>
          <w:szCs w:val="28"/>
          <w:lang w:val="ru-RU"/>
        </w:rPr>
        <w:t>Самохвалова Ю.Н. “Лизинг в России: правовые основы, бухгалтерский учет, налогообложение”,- Москва: Современная экономика и право, 2001, 57с.</w:t>
      </w:r>
    </w:p>
    <w:p w:rsidR="00611450" w:rsidRDefault="00611450">
      <w:pPr>
        <w:numPr>
          <w:ilvl w:val="0"/>
          <w:numId w:val="15"/>
        </w:numPr>
        <w:spacing w:line="360" w:lineRule="auto"/>
        <w:jc w:val="both"/>
        <w:rPr>
          <w:sz w:val="28"/>
          <w:szCs w:val="28"/>
          <w:lang w:val="ru-RU"/>
        </w:rPr>
      </w:pPr>
      <w:r>
        <w:rPr>
          <w:sz w:val="28"/>
          <w:szCs w:val="28"/>
          <w:lang w:val="ru-RU"/>
        </w:rPr>
        <w:t>Балтус П., Майджер Б. “Школа европейского бизнеса”, “Лизинг-ревю”, 1999 г., № 1,- М: Издательский дом “Деловая пресса”.</w:t>
      </w:r>
    </w:p>
    <w:p w:rsidR="00611450" w:rsidRDefault="00611450">
      <w:pPr>
        <w:numPr>
          <w:ilvl w:val="0"/>
          <w:numId w:val="15"/>
        </w:numPr>
        <w:spacing w:line="360" w:lineRule="auto"/>
        <w:jc w:val="both"/>
        <w:rPr>
          <w:sz w:val="28"/>
          <w:szCs w:val="28"/>
          <w:lang w:val="ru-RU"/>
        </w:rPr>
      </w:pPr>
      <w:r>
        <w:rPr>
          <w:sz w:val="28"/>
          <w:szCs w:val="28"/>
          <w:lang w:val="ru-RU"/>
        </w:rPr>
        <w:t>Медведков С.Ю. “Лизинг в экономике США”, “США: политика, экономика, идеология”, 1980 г., № 5.</w:t>
      </w:r>
    </w:p>
    <w:p w:rsidR="00611450" w:rsidRDefault="00611450">
      <w:pPr>
        <w:numPr>
          <w:ilvl w:val="0"/>
          <w:numId w:val="15"/>
        </w:numPr>
        <w:spacing w:line="360" w:lineRule="auto"/>
        <w:jc w:val="both"/>
        <w:rPr>
          <w:sz w:val="28"/>
          <w:szCs w:val="28"/>
          <w:lang w:val="en-US"/>
        </w:rPr>
      </w:pPr>
      <w:r>
        <w:rPr>
          <w:sz w:val="28"/>
          <w:szCs w:val="28"/>
        </w:rPr>
        <w:t>Giovanoli M. Le credit-bail en Europe, 1980</w:t>
      </w:r>
      <w:r>
        <w:rPr>
          <w:sz w:val="28"/>
          <w:szCs w:val="28"/>
          <w:lang w:val="en-US"/>
        </w:rPr>
        <w:t>, 247p.</w:t>
      </w:r>
    </w:p>
    <w:p w:rsidR="00611450" w:rsidRDefault="00611450">
      <w:pPr>
        <w:numPr>
          <w:ilvl w:val="0"/>
          <w:numId w:val="15"/>
        </w:numPr>
        <w:spacing w:line="360" w:lineRule="auto"/>
        <w:jc w:val="both"/>
        <w:rPr>
          <w:sz w:val="28"/>
          <w:szCs w:val="28"/>
          <w:lang w:val="ru-RU"/>
        </w:rPr>
      </w:pPr>
      <w:r>
        <w:rPr>
          <w:sz w:val="28"/>
          <w:szCs w:val="28"/>
          <w:lang w:val="ru-RU"/>
        </w:rPr>
        <w:t>В.А. Горемыкин “Лизинг: Практическое учебно-справочное пособие”,— М.: Инфра-М, 1999, 241с.</w:t>
      </w:r>
    </w:p>
    <w:p w:rsidR="00611450" w:rsidRDefault="00611450">
      <w:pPr>
        <w:numPr>
          <w:ilvl w:val="0"/>
          <w:numId w:val="15"/>
        </w:numPr>
        <w:spacing w:line="360" w:lineRule="auto"/>
        <w:jc w:val="both"/>
        <w:rPr>
          <w:sz w:val="28"/>
          <w:szCs w:val="28"/>
          <w:lang w:val="ru-RU"/>
        </w:rPr>
      </w:pPr>
      <w:r>
        <w:rPr>
          <w:sz w:val="28"/>
          <w:szCs w:val="28"/>
          <w:lang w:val="ru-RU"/>
        </w:rPr>
        <w:t>"Аспекты лизинга: бухгалтерский, валютный и инвестиционный",- М.: ИСТ-Сервис, 1998, 64с.</w:t>
      </w:r>
    </w:p>
    <w:p w:rsidR="00611450" w:rsidRDefault="00611450">
      <w:pPr>
        <w:numPr>
          <w:ilvl w:val="0"/>
          <w:numId w:val="15"/>
        </w:numPr>
        <w:spacing w:line="360" w:lineRule="auto"/>
        <w:jc w:val="both"/>
        <w:rPr>
          <w:sz w:val="28"/>
          <w:szCs w:val="28"/>
          <w:lang w:val="ru-RU"/>
        </w:rPr>
      </w:pPr>
      <w:r>
        <w:rPr>
          <w:sz w:val="28"/>
          <w:szCs w:val="28"/>
          <w:lang w:val="ru-RU"/>
        </w:rPr>
        <w:t>Овчаров Д.А. "Развитие лизинга в рыночной Экономике",- М.: МГУ им. Ломоносова, Диссертация на соискание ученой степени кандидата экономических наук, 1998, 134 стр.</w:t>
      </w:r>
    </w:p>
    <w:p w:rsidR="00611450" w:rsidRDefault="00611450">
      <w:pPr>
        <w:numPr>
          <w:ilvl w:val="0"/>
          <w:numId w:val="15"/>
        </w:numPr>
        <w:spacing w:line="360" w:lineRule="auto"/>
        <w:jc w:val="both"/>
        <w:rPr>
          <w:sz w:val="28"/>
          <w:szCs w:val="28"/>
          <w:lang w:val="ru-RU"/>
        </w:rPr>
      </w:pPr>
      <w:r>
        <w:rPr>
          <w:sz w:val="28"/>
          <w:szCs w:val="28"/>
          <w:lang w:val="ru-RU"/>
        </w:rPr>
        <w:t>Акиндинов А. Ю. “Роль лизинговых компаний в рамках финансово-промышленных групп” / Материалы Второй международной конференции “Развитие лизинга в Российской Федерации”. Вена, 25-26 марта 2000 г., 54с.</w:t>
      </w:r>
    </w:p>
    <w:p w:rsidR="00611450" w:rsidRDefault="00611450">
      <w:pPr>
        <w:numPr>
          <w:ilvl w:val="0"/>
          <w:numId w:val="15"/>
        </w:numPr>
        <w:spacing w:line="360" w:lineRule="auto"/>
        <w:jc w:val="both"/>
        <w:rPr>
          <w:sz w:val="28"/>
          <w:szCs w:val="28"/>
          <w:lang w:val="ru-RU"/>
        </w:rPr>
      </w:pPr>
      <w:r>
        <w:rPr>
          <w:sz w:val="28"/>
          <w:szCs w:val="28"/>
          <w:lang w:val="ru-RU"/>
        </w:rPr>
        <w:t>Блейк Дж., Амат О. “Европейский бухгалтерский учет: Справочник”,— М.: Филинъ, 1999г., 269с.</w:t>
      </w:r>
    </w:p>
    <w:p w:rsidR="00611450" w:rsidRDefault="00611450">
      <w:pPr>
        <w:numPr>
          <w:ilvl w:val="0"/>
          <w:numId w:val="15"/>
        </w:numPr>
        <w:spacing w:line="360" w:lineRule="auto"/>
        <w:jc w:val="both"/>
        <w:rPr>
          <w:sz w:val="28"/>
          <w:szCs w:val="28"/>
          <w:lang w:val="ru-RU"/>
        </w:rPr>
      </w:pPr>
      <w:r>
        <w:rPr>
          <w:sz w:val="28"/>
          <w:szCs w:val="28"/>
          <w:lang w:val="ru-RU"/>
        </w:rPr>
        <w:t>Быкова С., Проблемы развития лизинговых операций коммерческих банков / Финансовая газета, 2000г., № 24.</w:t>
      </w:r>
    </w:p>
    <w:p w:rsidR="00611450" w:rsidRDefault="00611450">
      <w:pPr>
        <w:numPr>
          <w:ilvl w:val="0"/>
          <w:numId w:val="15"/>
        </w:numPr>
        <w:spacing w:line="360" w:lineRule="auto"/>
        <w:jc w:val="both"/>
        <w:rPr>
          <w:sz w:val="28"/>
          <w:szCs w:val="28"/>
          <w:lang w:val="ru-RU"/>
        </w:rPr>
      </w:pPr>
      <w:r>
        <w:rPr>
          <w:sz w:val="28"/>
          <w:szCs w:val="28"/>
          <w:lang w:val="ru-RU"/>
        </w:rPr>
        <w:t>Харви М. Лизинг: игра стоит свеч / Экономика и жизнь, 2000г.- № 26,с. 34-41.</w:t>
      </w:r>
    </w:p>
    <w:p w:rsidR="00611450" w:rsidRDefault="00611450">
      <w:pPr>
        <w:numPr>
          <w:ilvl w:val="0"/>
          <w:numId w:val="15"/>
        </w:numPr>
        <w:spacing w:line="360" w:lineRule="auto"/>
        <w:jc w:val="both"/>
        <w:rPr>
          <w:sz w:val="28"/>
          <w:szCs w:val="28"/>
          <w:lang w:val="ru-RU"/>
        </w:rPr>
      </w:pPr>
      <w:r>
        <w:rPr>
          <w:sz w:val="28"/>
          <w:szCs w:val="28"/>
          <w:lang w:val="ru-RU"/>
        </w:rPr>
        <w:t>Чекмарева Е. Н. “Лизинговый бизнес”,— М.: Экономика, 1997г., 302с.</w:t>
      </w:r>
    </w:p>
    <w:p w:rsidR="00611450" w:rsidRDefault="00611450">
      <w:pPr>
        <w:widowControl w:val="0"/>
        <w:numPr>
          <w:ilvl w:val="0"/>
          <w:numId w:val="15"/>
        </w:numPr>
        <w:spacing w:before="200" w:line="360" w:lineRule="auto"/>
        <w:jc w:val="both"/>
        <w:rPr>
          <w:noProof/>
          <w:sz w:val="28"/>
          <w:szCs w:val="28"/>
        </w:rPr>
      </w:pPr>
      <w:r>
        <w:rPr>
          <w:sz w:val="28"/>
          <w:szCs w:val="28"/>
        </w:rPr>
        <w:t>World Leasing Yearbook 2000.</w:t>
      </w:r>
      <w:r>
        <w:rPr>
          <w:sz w:val="28"/>
          <w:szCs w:val="28"/>
          <w:lang w:val="en-US"/>
        </w:rPr>
        <w:t>,</w:t>
      </w:r>
      <w:r>
        <w:rPr>
          <w:sz w:val="28"/>
          <w:szCs w:val="28"/>
        </w:rPr>
        <w:t xml:space="preserve"> 19th edition.</w:t>
      </w:r>
      <w:r>
        <w:rPr>
          <w:sz w:val="28"/>
          <w:szCs w:val="28"/>
          <w:lang w:val="en-US"/>
        </w:rPr>
        <w:t>,</w:t>
      </w:r>
      <w:r>
        <w:rPr>
          <w:sz w:val="28"/>
          <w:szCs w:val="28"/>
        </w:rPr>
        <w:t xml:space="preserve"> Ed. by Christopher Holloway,— London, Euromoney Publication, 2000.</w:t>
      </w:r>
      <w:r>
        <w:rPr>
          <w:sz w:val="28"/>
          <w:szCs w:val="28"/>
          <w:lang w:val="en-US"/>
        </w:rPr>
        <w:t>, 341p.</w:t>
      </w:r>
      <w:r>
        <w:rPr>
          <w:noProof/>
          <w:sz w:val="28"/>
          <w:szCs w:val="28"/>
        </w:rPr>
        <w:t xml:space="preserve"> </w:t>
      </w:r>
    </w:p>
    <w:p w:rsidR="00611450" w:rsidRDefault="00611450">
      <w:pPr>
        <w:widowControl w:val="0"/>
        <w:numPr>
          <w:ilvl w:val="0"/>
          <w:numId w:val="15"/>
        </w:numPr>
        <w:spacing w:before="200" w:line="360" w:lineRule="auto"/>
        <w:jc w:val="both"/>
        <w:rPr>
          <w:noProof/>
          <w:sz w:val="28"/>
          <w:szCs w:val="28"/>
        </w:rPr>
      </w:pPr>
      <w:r>
        <w:rPr>
          <w:sz w:val="28"/>
          <w:szCs w:val="28"/>
          <w:lang w:val="ru-RU"/>
        </w:rPr>
        <w:t>Атлас М. С. Кредитная реформа в СССР.</w:t>
      </w:r>
      <w:r>
        <w:rPr>
          <w:noProof/>
          <w:sz w:val="28"/>
          <w:szCs w:val="28"/>
        </w:rPr>
        <w:t>—</w:t>
      </w:r>
      <w:r>
        <w:rPr>
          <w:sz w:val="28"/>
          <w:szCs w:val="28"/>
          <w:lang w:val="ru-RU"/>
        </w:rPr>
        <w:t>М.:Госфиниздат,</w:t>
      </w:r>
      <w:r>
        <w:rPr>
          <w:noProof/>
          <w:sz w:val="28"/>
          <w:szCs w:val="28"/>
        </w:rPr>
        <w:t xml:space="preserve"> 1952.</w:t>
      </w:r>
    </w:p>
    <w:p w:rsidR="00611450" w:rsidRDefault="00611450">
      <w:pPr>
        <w:widowControl w:val="0"/>
        <w:numPr>
          <w:ilvl w:val="0"/>
          <w:numId w:val="15"/>
        </w:numPr>
        <w:spacing w:line="360" w:lineRule="auto"/>
        <w:jc w:val="both"/>
        <w:rPr>
          <w:sz w:val="28"/>
          <w:szCs w:val="28"/>
          <w:lang w:val="ru-RU"/>
        </w:rPr>
      </w:pPr>
      <w:r>
        <w:rPr>
          <w:sz w:val="28"/>
          <w:szCs w:val="28"/>
          <w:lang w:val="ru-RU"/>
        </w:rPr>
        <w:t>Авдиянц Ю.П. Кредит и повышение эффективности производст</w:t>
      </w:r>
      <w:r>
        <w:rPr>
          <w:sz w:val="28"/>
          <w:szCs w:val="28"/>
          <w:lang w:val="ru-RU"/>
        </w:rPr>
        <w:softHyphen/>
        <w:t>ва. —М.: Финансы,</w:t>
      </w:r>
      <w:r>
        <w:rPr>
          <w:noProof/>
          <w:sz w:val="28"/>
          <w:szCs w:val="28"/>
        </w:rPr>
        <w:t xml:space="preserve"> 1972.</w:t>
      </w:r>
    </w:p>
    <w:p w:rsidR="00611450" w:rsidRDefault="00611450">
      <w:pPr>
        <w:widowControl w:val="0"/>
        <w:numPr>
          <w:ilvl w:val="0"/>
          <w:numId w:val="15"/>
        </w:numPr>
        <w:spacing w:line="360" w:lineRule="auto"/>
        <w:jc w:val="both"/>
        <w:rPr>
          <w:noProof/>
          <w:sz w:val="28"/>
          <w:szCs w:val="28"/>
        </w:rPr>
      </w:pPr>
      <w:r>
        <w:rPr>
          <w:sz w:val="28"/>
          <w:szCs w:val="28"/>
          <w:lang w:val="ru-RU"/>
        </w:rPr>
        <w:t>Акиндинов А. Лизинг в России</w:t>
      </w:r>
      <w:r>
        <w:rPr>
          <w:noProof/>
          <w:sz w:val="28"/>
          <w:szCs w:val="28"/>
        </w:rPr>
        <w:t xml:space="preserve"> —</w:t>
      </w:r>
      <w:r>
        <w:rPr>
          <w:sz w:val="28"/>
          <w:szCs w:val="28"/>
          <w:lang w:val="ru-RU"/>
        </w:rPr>
        <w:t xml:space="preserve"> в самом начале своего становления</w:t>
      </w:r>
      <w:r>
        <w:rPr>
          <w:noProof/>
          <w:sz w:val="28"/>
          <w:szCs w:val="28"/>
        </w:rPr>
        <w:t xml:space="preserve"> / /</w:t>
      </w:r>
      <w:r>
        <w:rPr>
          <w:sz w:val="28"/>
          <w:szCs w:val="28"/>
          <w:lang w:val="ru-RU"/>
        </w:rPr>
        <w:t xml:space="preserve"> Независимая га</w:t>
      </w:r>
      <w:bookmarkStart w:id="15" w:name="OCRUncertain012"/>
      <w:r>
        <w:rPr>
          <w:sz w:val="28"/>
          <w:szCs w:val="28"/>
          <w:lang w:val="ru-RU"/>
        </w:rPr>
        <w:t>з</w:t>
      </w:r>
      <w:bookmarkEnd w:id="15"/>
      <w:r>
        <w:rPr>
          <w:sz w:val="28"/>
          <w:szCs w:val="28"/>
          <w:lang w:val="ru-RU"/>
        </w:rPr>
        <w:t xml:space="preserve">ета, </w:t>
      </w:r>
      <w:bookmarkStart w:id="16" w:name="OCRUncertain014"/>
      <w:r>
        <w:rPr>
          <w:sz w:val="28"/>
          <w:szCs w:val="28"/>
          <w:lang w:val="ru-RU"/>
        </w:rPr>
        <w:t>1999,</w:t>
      </w:r>
      <w:bookmarkEnd w:id="16"/>
      <w:r>
        <w:rPr>
          <w:noProof/>
          <w:sz w:val="28"/>
          <w:szCs w:val="28"/>
        </w:rPr>
        <w:t xml:space="preserve"> 23</w:t>
      </w:r>
      <w:r>
        <w:rPr>
          <w:sz w:val="28"/>
          <w:szCs w:val="28"/>
          <w:lang w:val="ru-RU"/>
        </w:rPr>
        <w:t xml:space="preserve"> марта.</w:t>
      </w:r>
    </w:p>
    <w:p w:rsidR="00611450" w:rsidRDefault="00611450">
      <w:pPr>
        <w:widowControl w:val="0"/>
        <w:numPr>
          <w:ilvl w:val="0"/>
          <w:numId w:val="15"/>
        </w:numPr>
        <w:spacing w:line="360" w:lineRule="auto"/>
        <w:jc w:val="both"/>
        <w:rPr>
          <w:noProof/>
          <w:sz w:val="28"/>
          <w:szCs w:val="28"/>
        </w:rPr>
      </w:pPr>
      <w:r>
        <w:rPr>
          <w:sz w:val="28"/>
          <w:szCs w:val="28"/>
          <w:lang w:val="ru-RU"/>
        </w:rPr>
        <w:t>Белоглазова Г. Н. Коммерческие банки в условиях формирова</w:t>
      </w:r>
      <w:r>
        <w:rPr>
          <w:sz w:val="28"/>
          <w:szCs w:val="28"/>
          <w:lang w:val="ru-RU"/>
        </w:rPr>
        <w:softHyphen/>
        <w:t>ния рынка. —Л.: Изд.ЛФЗИ,</w:t>
      </w:r>
      <w:r>
        <w:rPr>
          <w:noProof/>
          <w:sz w:val="28"/>
          <w:szCs w:val="28"/>
        </w:rPr>
        <w:t xml:space="preserve"> 1991 .</w:t>
      </w:r>
    </w:p>
    <w:p w:rsidR="00611450" w:rsidRDefault="00611450">
      <w:pPr>
        <w:widowControl w:val="0"/>
        <w:numPr>
          <w:ilvl w:val="0"/>
          <w:numId w:val="15"/>
        </w:numPr>
        <w:spacing w:line="360" w:lineRule="auto"/>
        <w:jc w:val="both"/>
        <w:rPr>
          <w:noProof/>
          <w:sz w:val="28"/>
          <w:szCs w:val="28"/>
        </w:rPr>
      </w:pPr>
      <w:r>
        <w:rPr>
          <w:sz w:val="28"/>
          <w:szCs w:val="28"/>
          <w:lang w:val="ru-RU"/>
        </w:rPr>
        <w:t xml:space="preserve"> Букато В. И., Лапидус М.</w:t>
      </w:r>
      <w:r>
        <w:rPr>
          <w:noProof/>
          <w:sz w:val="28"/>
          <w:szCs w:val="28"/>
        </w:rPr>
        <w:t xml:space="preserve"> X.</w:t>
      </w:r>
      <w:r>
        <w:rPr>
          <w:sz w:val="28"/>
          <w:szCs w:val="28"/>
          <w:lang w:val="ru-RU"/>
        </w:rPr>
        <w:t xml:space="preserve"> Финансово-кредитный механизм и бан</w:t>
      </w:r>
      <w:r>
        <w:rPr>
          <w:sz w:val="28"/>
          <w:szCs w:val="28"/>
          <w:lang w:val="ru-RU"/>
        </w:rPr>
        <w:softHyphen/>
        <w:t>ковские операции.</w:t>
      </w:r>
      <w:r>
        <w:rPr>
          <w:noProof/>
          <w:sz w:val="28"/>
          <w:szCs w:val="28"/>
        </w:rPr>
        <w:t xml:space="preserve"> —</w:t>
      </w:r>
      <w:r>
        <w:rPr>
          <w:sz w:val="28"/>
          <w:szCs w:val="28"/>
          <w:lang w:val="ru-RU"/>
        </w:rPr>
        <w:t>М.: Финансы,</w:t>
      </w:r>
      <w:r>
        <w:rPr>
          <w:noProof/>
          <w:sz w:val="28"/>
          <w:szCs w:val="28"/>
        </w:rPr>
        <w:t xml:space="preserve"> 1991 .</w:t>
      </w:r>
    </w:p>
    <w:p w:rsidR="00611450" w:rsidRDefault="00611450">
      <w:pPr>
        <w:widowControl w:val="0"/>
        <w:numPr>
          <w:ilvl w:val="0"/>
          <w:numId w:val="15"/>
        </w:numPr>
        <w:spacing w:line="360" w:lineRule="auto"/>
        <w:jc w:val="both"/>
        <w:rPr>
          <w:noProof/>
          <w:sz w:val="28"/>
          <w:szCs w:val="28"/>
        </w:rPr>
      </w:pPr>
      <w:r>
        <w:rPr>
          <w:sz w:val="28"/>
          <w:szCs w:val="28"/>
          <w:lang w:val="ru-RU"/>
        </w:rPr>
        <w:t xml:space="preserve"> Бункина М. К. Деньги, банки, валюта.</w:t>
      </w:r>
      <w:r>
        <w:rPr>
          <w:noProof/>
          <w:sz w:val="28"/>
          <w:szCs w:val="28"/>
        </w:rPr>
        <w:t xml:space="preserve"> —</w:t>
      </w:r>
      <w:r>
        <w:rPr>
          <w:sz w:val="28"/>
          <w:szCs w:val="28"/>
          <w:lang w:val="ru-RU"/>
        </w:rPr>
        <w:t xml:space="preserve"> М.: “ДИС”,</w:t>
      </w:r>
      <w:r>
        <w:rPr>
          <w:noProof/>
          <w:sz w:val="28"/>
          <w:szCs w:val="28"/>
        </w:rPr>
        <w:t xml:space="preserve"> 1998.</w:t>
      </w:r>
    </w:p>
    <w:p w:rsidR="00611450" w:rsidRDefault="00611450">
      <w:pPr>
        <w:widowControl w:val="0"/>
        <w:numPr>
          <w:ilvl w:val="0"/>
          <w:numId w:val="15"/>
        </w:numPr>
        <w:spacing w:line="360" w:lineRule="auto"/>
        <w:jc w:val="both"/>
        <w:rPr>
          <w:noProof/>
          <w:sz w:val="28"/>
          <w:szCs w:val="28"/>
        </w:rPr>
      </w:pPr>
      <w:r>
        <w:rPr>
          <w:sz w:val="28"/>
          <w:szCs w:val="28"/>
          <w:lang w:val="ru-RU"/>
        </w:rPr>
        <w:t>Банковское дело.</w:t>
      </w:r>
      <w:r>
        <w:rPr>
          <w:noProof/>
          <w:sz w:val="28"/>
          <w:szCs w:val="28"/>
        </w:rPr>
        <w:t>—1998.</w:t>
      </w:r>
    </w:p>
    <w:p w:rsidR="00611450" w:rsidRDefault="00611450">
      <w:pPr>
        <w:widowControl w:val="0"/>
        <w:numPr>
          <w:ilvl w:val="0"/>
          <w:numId w:val="15"/>
        </w:numPr>
        <w:spacing w:line="360" w:lineRule="auto"/>
        <w:jc w:val="both"/>
        <w:rPr>
          <w:noProof/>
          <w:sz w:val="28"/>
          <w:szCs w:val="28"/>
        </w:rPr>
      </w:pPr>
      <w:r>
        <w:rPr>
          <w:sz w:val="28"/>
          <w:szCs w:val="28"/>
          <w:lang w:val="ru-RU"/>
        </w:rPr>
        <w:t>Банковское дело в Москве.</w:t>
      </w:r>
      <w:r>
        <w:rPr>
          <w:noProof/>
          <w:sz w:val="28"/>
          <w:szCs w:val="28"/>
        </w:rPr>
        <w:t>—1998.</w:t>
      </w:r>
    </w:p>
    <w:p w:rsidR="00611450" w:rsidRDefault="00611450">
      <w:pPr>
        <w:widowControl w:val="0"/>
        <w:numPr>
          <w:ilvl w:val="0"/>
          <w:numId w:val="15"/>
        </w:numPr>
        <w:spacing w:line="360" w:lineRule="auto"/>
        <w:jc w:val="both"/>
        <w:rPr>
          <w:noProof/>
          <w:sz w:val="28"/>
          <w:szCs w:val="28"/>
        </w:rPr>
      </w:pPr>
      <w:r>
        <w:rPr>
          <w:sz w:val="28"/>
          <w:szCs w:val="28"/>
          <w:lang w:val="ru-RU"/>
        </w:rPr>
        <w:t>Бюллетень банковской статистики. Центральный банк РФ.</w:t>
      </w:r>
      <w:r>
        <w:rPr>
          <w:noProof/>
          <w:sz w:val="28"/>
          <w:szCs w:val="28"/>
        </w:rPr>
        <w:t>— 1998.</w:t>
      </w:r>
    </w:p>
    <w:p w:rsidR="00611450" w:rsidRDefault="00611450">
      <w:pPr>
        <w:widowControl w:val="0"/>
        <w:numPr>
          <w:ilvl w:val="0"/>
          <w:numId w:val="15"/>
        </w:numPr>
        <w:spacing w:line="360" w:lineRule="auto"/>
        <w:jc w:val="both"/>
        <w:rPr>
          <w:noProof/>
          <w:sz w:val="28"/>
          <w:szCs w:val="28"/>
        </w:rPr>
      </w:pPr>
      <w:r>
        <w:rPr>
          <w:sz w:val="28"/>
          <w:szCs w:val="28"/>
          <w:lang w:val="ru-RU"/>
        </w:rPr>
        <w:t>Бизнес и банки.—</w:t>
      </w:r>
      <w:r>
        <w:rPr>
          <w:noProof/>
          <w:sz w:val="28"/>
          <w:szCs w:val="28"/>
        </w:rPr>
        <w:t>1998.</w:t>
      </w:r>
    </w:p>
    <w:p w:rsidR="00611450" w:rsidRDefault="00611450">
      <w:pPr>
        <w:widowControl w:val="0"/>
        <w:numPr>
          <w:ilvl w:val="0"/>
          <w:numId w:val="15"/>
        </w:numPr>
        <w:spacing w:line="360" w:lineRule="auto"/>
        <w:jc w:val="both"/>
        <w:rPr>
          <w:noProof/>
          <w:sz w:val="28"/>
          <w:szCs w:val="28"/>
        </w:rPr>
      </w:pPr>
      <w:r>
        <w:rPr>
          <w:sz w:val="28"/>
          <w:szCs w:val="28"/>
          <w:lang w:val="ru-RU"/>
        </w:rPr>
        <w:t>Балтус Л., Майджер Б. Школа европейского лизинга</w:t>
      </w:r>
      <w:r>
        <w:rPr>
          <w:noProof/>
          <w:sz w:val="28"/>
          <w:szCs w:val="28"/>
        </w:rPr>
        <w:t xml:space="preserve"> //</w:t>
      </w:r>
      <w:r>
        <w:rPr>
          <w:sz w:val="28"/>
          <w:szCs w:val="28"/>
          <w:lang w:val="ru-RU"/>
        </w:rPr>
        <w:t xml:space="preserve"> Лизинг-ревю,</w:t>
      </w:r>
      <w:r>
        <w:rPr>
          <w:noProof/>
          <w:sz w:val="28"/>
          <w:szCs w:val="28"/>
        </w:rPr>
        <w:t xml:space="preserve"> 1999,</w:t>
      </w:r>
      <w:r>
        <w:rPr>
          <w:sz w:val="28"/>
          <w:szCs w:val="28"/>
          <w:lang w:val="ru-RU"/>
        </w:rPr>
        <w:t xml:space="preserve"> май, №</w:t>
      </w:r>
      <w:r>
        <w:rPr>
          <w:noProof/>
          <w:sz w:val="28"/>
          <w:szCs w:val="28"/>
        </w:rPr>
        <w:t>1</w:t>
      </w:r>
      <w:r>
        <w:rPr>
          <w:sz w:val="28"/>
          <w:szCs w:val="28"/>
          <w:lang w:val="ru-RU"/>
        </w:rPr>
        <w:t>.</w:t>
      </w:r>
    </w:p>
    <w:p w:rsidR="00611450" w:rsidRDefault="00611450">
      <w:pPr>
        <w:widowControl w:val="0"/>
        <w:numPr>
          <w:ilvl w:val="0"/>
          <w:numId w:val="15"/>
        </w:numPr>
        <w:spacing w:line="360" w:lineRule="auto"/>
        <w:jc w:val="both"/>
        <w:rPr>
          <w:sz w:val="28"/>
          <w:szCs w:val="28"/>
          <w:lang w:val="ru-RU"/>
        </w:rPr>
      </w:pPr>
      <w:r>
        <w:rPr>
          <w:sz w:val="28"/>
          <w:szCs w:val="28"/>
          <w:lang w:val="ru-RU"/>
        </w:rPr>
        <w:t>Бочаров В. В. Финансово-кредитные методы регулирования</w:t>
      </w:r>
    </w:p>
    <w:p w:rsidR="00611450" w:rsidRDefault="00611450">
      <w:pPr>
        <w:widowControl w:val="0"/>
        <w:numPr>
          <w:ilvl w:val="0"/>
          <w:numId w:val="15"/>
        </w:numPr>
        <w:spacing w:line="360" w:lineRule="auto"/>
        <w:jc w:val="both"/>
        <w:rPr>
          <w:sz w:val="28"/>
          <w:szCs w:val="28"/>
          <w:lang w:val="ru-RU"/>
        </w:rPr>
      </w:pPr>
      <w:r>
        <w:rPr>
          <w:sz w:val="28"/>
          <w:szCs w:val="28"/>
          <w:lang w:val="ru-RU"/>
        </w:rPr>
        <w:t>рынка инвестиций.</w:t>
      </w:r>
      <w:r>
        <w:rPr>
          <w:noProof/>
          <w:sz w:val="28"/>
          <w:szCs w:val="28"/>
        </w:rPr>
        <w:t xml:space="preserve"> —</w:t>
      </w:r>
      <w:r>
        <w:rPr>
          <w:sz w:val="28"/>
          <w:szCs w:val="28"/>
          <w:lang w:val="ru-RU"/>
        </w:rPr>
        <w:t xml:space="preserve"> М.: Финансы и статистика,</w:t>
      </w:r>
      <w:r>
        <w:rPr>
          <w:noProof/>
          <w:sz w:val="28"/>
          <w:szCs w:val="28"/>
        </w:rPr>
        <w:t xml:space="preserve"> 1997.</w:t>
      </w:r>
      <w:r>
        <w:rPr>
          <w:sz w:val="28"/>
          <w:szCs w:val="28"/>
          <w:lang w:val="ru-RU"/>
        </w:rPr>
        <w:t xml:space="preserve">  </w:t>
      </w:r>
    </w:p>
    <w:p w:rsidR="00611450" w:rsidRDefault="00611450">
      <w:pPr>
        <w:widowControl w:val="0"/>
        <w:numPr>
          <w:ilvl w:val="0"/>
          <w:numId w:val="15"/>
        </w:numPr>
        <w:spacing w:line="360" w:lineRule="auto"/>
        <w:jc w:val="both"/>
        <w:rPr>
          <w:sz w:val="28"/>
          <w:szCs w:val="28"/>
          <w:lang w:val="ru-RU"/>
        </w:rPr>
      </w:pPr>
      <w:bookmarkStart w:id="17" w:name="OCRUncertain049"/>
      <w:r>
        <w:rPr>
          <w:sz w:val="28"/>
          <w:szCs w:val="28"/>
          <w:lang w:val="ru-RU"/>
        </w:rPr>
        <w:t>Бородулин</w:t>
      </w:r>
      <w:bookmarkEnd w:id="17"/>
      <w:r>
        <w:rPr>
          <w:sz w:val="28"/>
          <w:szCs w:val="28"/>
          <w:lang w:val="ru-RU"/>
        </w:rPr>
        <w:t xml:space="preserve"> В. Лизинг в современной экономике. Экономическое процвета</w:t>
      </w:r>
      <w:bookmarkStart w:id="18" w:name="OCRUncertain050"/>
      <w:r>
        <w:rPr>
          <w:sz w:val="28"/>
          <w:szCs w:val="28"/>
          <w:lang w:val="ru-RU"/>
        </w:rPr>
        <w:t>н</w:t>
      </w:r>
      <w:bookmarkEnd w:id="18"/>
      <w:r>
        <w:rPr>
          <w:sz w:val="28"/>
          <w:szCs w:val="28"/>
          <w:lang w:val="ru-RU"/>
        </w:rPr>
        <w:t>ие напрокат</w:t>
      </w:r>
      <w:r>
        <w:rPr>
          <w:noProof/>
          <w:sz w:val="28"/>
          <w:szCs w:val="28"/>
        </w:rPr>
        <w:t xml:space="preserve"> </w:t>
      </w:r>
      <w:bookmarkStart w:id="19" w:name="OCRUncertain051"/>
      <w:r>
        <w:rPr>
          <w:noProof/>
          <w:sz w:val="28"/>
          <w:szCs w:val="28"/>
        </w:rPr>
        <w:t>// Коммерсает-DAILY,</w:t>
      </w:r>
      <w:bookmarkEnd w:id="19"/>
      <w:r>
        <w:rPr>
          <w:noProof/>
          <w:sz w:val="28"/>
          <w:szCs w:val="28"/>
        </w:rPr>
        <w:t xml:space="preserve"> 1998, 24</w:t>
      </w:r>
      <w:r>
        <w:rPr>
          <w:sz w:val="28"/>
          <w:szCs w:val="28"/>
          <w:lang w:val="ru-RU"/>
        </w:rPr>
        <w:t xml:space="preserve"> апреля,</w:t>
      </w:r>
      <w:r>
        <w:rPr>
          <w:noProof/>
          <w:sz w:val="28"/>
          <w:szCs w:val="28"/>
        </w:rPr>
        <w:t xml:space="preserve"> </w:t>
      </w:r>
      <w:bookmarkStart w:id="20" w:name="OCRUncertain052"/>
      <w:r>
        <w:rPr>
          <w:noProof/>
          <w:sz w:val="28"/>
          <w:szCs w:val="28"/>
        </w:rPr>
        <w:t>№</w:t>
      </w:r>
      <w:bookmarkEnd w:id="20"/>
      <w:r>
        <w:rPr>
          <w:noProof/>
          <w:sz w:val="28"/>
          <w:szCs w:val="28"/>
        </w:rPr>
        <w:t xml:space="preserve"> 79</w:t>
      </w:r>
      <w:r>
        <w:rPr>
          <w:sz w:val="28"/>
          <w:szCs w:val="28"/>
          <w:lang w:val="ru-RU"/>
        </w:rPr>
        <w:t xml:space="preserve">.  </w:t>
      </w:r>
    </w:p>
    <w:p w:rsidR="00611450" w:rsidRDefault="00611450">
      <w:pPr>
        <w:widowControl w:val="0"/>
        <w:numPr>
          <w:ilvl w:val="0"/>
          <w:numId w:val="15"/>
        </w:numPr>
        <w:spacing w:line="360" w:lineRule="auto"/>
        <w:jc w:val="both"/>
        <w:rPr>
          <w:sz w:val="28"/>
          <w:szCs w:val="28"/>
          <w:lang w:val="ru-RU"/>
        </w:rPr>
      </w:pPr>
      <w:r>
        <w:rPr>
          <w:sz w:val="28"/>
          <w:szCs w:val="28"/>
          <w:lang w:val="ru-RU"/>
        </w:rPr>
        <w:t>Банковское дело. /Под ред. О. И.Лаврушина.</w:t>
      </w:r>
      <w:r>
        <w:rPr>
          <w:noProof/>
          <w:sz w:val="28"/>
          <w:szCs w:val="28"/>
        </w:rPr>
        <w:t xml:space="preserve"> —</w:t>
      </w:r>
      <w:r>
        <w:rPr>
          <w:sz w:val="28"/>
          <w:szCs w:val="28"/>
          <w:lang w:val="ru-RU"/>
        </w:rPr>
        <w:t xml:space="preserve"> М.: Изд. РОСТО,</w:t>
      </w:r>
      <w:r>
        <w:rPr>
          <w:noProof/>
          <w:sz w:val="28"/>
          <w:szCs w:val="28"/>
        </w:rPr>
        <w:t xml:space="preserve"> 1996.</w:t>
      </w:r>
    </w:p>
    <w:p w:rsidR="00611450" w:rsidRDefault="00611450">
      <w:pPr>
        <w:widowControl w:val="0"/>
        <w:numPr>
          <w:ilvl w:val="0"/>
          <w:numId w:val="15"/>
        </w:numPr>
        <w:spacing w:line="360" w:lineRule="auto"/>
        <w:jc w:val="both"/>
        <w:rPr>
          <w:noProof/>
          <w:sz w:val="28"/>
          <w:szCs w:val="28"/>
        </w:rPr>
      </w:pPr>
      <w:r>
        <w:rPr>
          <w:sz w:val="28"/>
          <w:szCs w:val="28"/>
          <w:lang w:val="ru-RU"/>
        </w:rPr>
        <w:t>Бенедиктова В. И. Посреднические услуги коммерческих бан</w:t>
      </w:r>
      <w:r>
        <w:rPr>
          <w:sz w:val="28"/>
          <w:szCs w:val="28"/>
          <w:lang w:val="ru-RU"/>
        </w:rPr>
        <w:softHyphen/>
        <w:t>ков. —М.:</w:t>
      </w:r>
      <w:r>
        <w:rPr>
          <w:noProof/>
          <w:sz w:val="28"/>
          <w:szCs w:val="28"/>
        </w:rPr>
        <w:t xml:space="preserve"> 1996.</w:t>
      </w:r>
    </w:p>
    <w:p w:rsidR="00611450" w:rsidRDefault="00611450">
      <w:pPr>
        <w:widowControl w:val="0"/>
        <w:numPr>
          <w:ilvl w:val="0"/>
          <w:numId w:val="15"/>
        </w:numPr>
        <w:spacing w:line="360" w:lineRule="auto"/>
        <w:jc w:val="both"/>
        <w:rPr>
          <w:noProof/>
          <w:sz w:val="28"/>
          <w:szCs w:val="28"/>
        </w:rPr>
      </w:pPr>
      <w:r>
        <w:rPr>
          <w:sz w:val="28"/>
          <w:szCs w:val="28"/>
          <w:lang w:val="ru-RU"/>
        </w:rPr>
        <w:t xml:space="preserve">Вилкова </w:t>
      </w:r>
      <w:bookmarkStart w:id="21" w:name="OCRUncertain062"/>
      <w:r>
        <w:rPr>
          <w:sz w:val="28"/>
          <w:szCs w:val="28"/>
          <w:lang w:val="ru-RU"/>
        </w:rPr>
        <w:t>Н.</w:t>
      </w:r>
      <w:bookmarkEnd w:id="21"/>
      <w:r>
        <w:rPr>
          <w:sz w:val="28"/>
          <w:szCs w:val="28"/>
          <w:lang w:val="ru-RU"/>
        </w:rPr>
        <w:t xml:space="preserve"> Международный фина</w:t>
      </w:r>
      <w:bookmarkStart w:id="22" w:name="OCRUncertain063"/>
      <w:r>
        <w:rPr>
          <w:sz w:val="28"/>
          <w:szCs w:val="28"/>
          <w:lang w:val="ru-RU"/>
        </w:rPr>
        <w:t>н</w:t>
      </w:r>
      <w:bookmarkEnd w:id="22"/>
      <w:r>
        <w:rPr>
          <w:sz w:val="28"/>
          <w:szCs w:val="28"/>
          <w:lang w:val="ru-RU"/>
        </w:rPr>
        <w:t>совый лизинг</w:t>
      </w:r>
      <w:r>
        <w:rPr>
          <w:noProof/>
          <w:sz w:val="28"/>
          <w:szCs w:val="28"/>
        </w:rPr>
        <w:t xml:space="preserve"> </w:t>
      </w:r>
      <w:bookmarkStart w:id="23" w:name="OCRUncertain064"/>
      <w:r>
        <w:rPr>
          <w:noProof/>
          <w:sz w:val="28"/>
          <w:szCs w:val="28"/>
        </w:rPr>
        <w:t>//</w:t>
      </w:r>
      <w:bookmarkEnd w:id="23"/>
      <w:r>
        <w:rPr>
          <w:sz w:val="28"/>
          <w:szCs w:val="28"/>
          <w:lang w:val="ru-RU"/>
        </w:rPr>
        <w:t xml:space="preserve"> Экономика и жизнь,</w:t>
      </w:r>
      <w:r>
        <w:rPr>
          <w:noProof/>
          <w:sz w:val="28"/>
          <w:szCs w:val="28"/>
        </w:rPr>
        <w:t xml:space="preserve"> 1999, № 20, </w:t>
      </w:r>
      <w:r>
        <w:rPr>
          <w:sz w:val="28"/>
          <w:szCs w:val="28"/>
          <w:lang w:val="ru-RU"/>
        </w:rPr>
        <w:t>с.</w:t>
      </w:r>
      <w:r>
        <w:rPr>
          <w:noProof/>
          <w:sz w:val="28"/>
          <w:szCs w:val="28"/>
        </w:rPr>
        <w:t xml:space="preserve"> 42</w:t>
      </w:r>
      <w:r>
        <w:rPr>
          <w:sz w:val="28"/>
          <w:szCs w:val="28"/>
          <w:lang w:val="ru-RU"/>
        </w:rPr>
        <w:t>.</w:t>
      </w:r>
    </w:p>
    <w:p w:rsidR="00611450" w:rsidRDefault="00611450">
      <w:pPr>
        <w:widowControl w:val="0"/>
        <w:numPr>
          <w:ilvl w:val="0"/>
          <w:numId w:val="15"/>
        </w:numPr>
        <w:spacing w:line="360" w:lineRule="auto"/>
        <w:jc w:val="both"/>
        <w:rPr>
          <w:noProof/>
          <w:sz w:val="28"/>
          <w:szCs w:val="28"/>
        </w:rPr>
      </w:pPr>
      <w:r>
        <w:rPr>
          <w:sz w:val="28"/>
          <w:szCs w:val="28"/>
          <w:lang w:val="ru-RU"/>
        </w:rPr>
        <w:t xml:space="preserve">Газман В. Лизинг нуждается в поддержке </w:t>
      </w:r>
      <w:bookmarkStart w:id="24" w:name="OCRUncertain100"/>
      <w:r>
        <w:rPr>
          <w:sz w:val="28"/>
          <w:szCs w:val="28"/>
          <w:lang w:val="ru-RU"/>
        </w:rPr>
        <w:t>государства</w:t>
      </w:r>
      <w:bookmarkEnd w:id="24"/>
      <w:r>
        <w:rPr>
          <w:noProof/>
          <w:sz w:val="28"/>
          <w:szCs w:val="28"/>
        </w:rPr>
        <w:t xml:space="preserve"> </w:t>
      </w:r>
      <w:bookmarkStart w:id="25" w:name="OCRUncertain101"/>
      <w:r>
        <w:rPr>
          <w:noProof/>
          <w:sz w:val="28"/>
          <w:szCs w:val="28"/>
        </w:rPr>
        <w:t>//</w:t>
      </w:r>
      <w:bookmarkEnd w:id="25"/>
      <w:r>
        <w:rPr>
          <w:sz w:val="28"/>
          <w:szCs w:val="28"/>
          <w:lang w:val="ru-RU"/>
        </w:rPr>
        <w:t xml:space="preserve"> Финансовые </w:t>
      </w:r>
      <w:bookmarkStart w:id="26" w:name="OCRUncertain102"/>
      <w:r>
        <w:rPr>
          <w:sz w:val="28"/>
          <w:szCs w:val="28"/>
          <w:lang w:val="ru-RU"/>
        </w:rPr>
        <w:t>известия,</w:t>
      </w:r>
      <w:bookmarkEnd w:id="26"/>
      <w:r>
        <w:rPr>
          <w:noProof/>
          <w:sz w:val="28"/>
          <w:szCs w:val="28"/>
        </w:rPr>
        <w:t xml:space="preserve"> 1999, II</w:t>
      </w:r>
      <w:r>
        <w:rPr>
          <w:sz w:val="28"/>
          <w:szCs w:val="28"/>
          <w:lang w:val="ru-RU"/>
        </w:rPr>
        <w:t xml:space="preserve"> июля,</w:t>
      </w:r>
      <w:r>
        <w:rPr>
          <w:noProof/>
          <w:sz w:val="28"/>
          <w:szCs w:val="28"/>
        </w:rPr>
        <w:t xml:space="preserve"> </w:t>
      </w:r>
      <w:bookmarkStart w:id="27" w:name="OCRUncertain103"/>
      <w:r>
        <w:rPr>
          <w:noProof/>
          <w:sz w:val="28"/>
          <w:szCs w:val="28"/>
        </w:rPr>
        <w:t>№</w:t>
      </w:r>
      <w:bookmarkEnd w:id="27"/>
      <w:r>
        <w:rPr>
          <w:noProof/>
          <w:sz w:val="28"/>
          <w:szCs w:val="28"/>
        </w:rPr>
        <w:t>70</w:t>
      </w:r>
      <w:r>
        <w:rPr>
          <w:sz w:val="28"/>
          <w:szCs w:val="28"/>
          <w:lang w:val="ru-RU"/>
        </w:rPr>
        <w:t>.</w:t>
      </w:r>
    </w:p>
    <w:p w:rsidR="00611450" w:rsidRDefault="00611450">
      <w:pPr>
        <w:widowControl w:val="0"/>
        <w:numPr>
          <w:ilvl w:val="0"/>
          <w:numId w:val="15"/>
        </w:numPr>
        <w:spacing w:line="360" w:lineRule="auto"/>
        <w:jc w:val="both"/>
        <w:rPr>
          <w:noProof/>
          <w:sz w:val="28"/>
          <w:szCs w:val="28"/>
        </w:rPr>
      </w:pPr>
      <w:r>
        <w:rPr>
          <w:sz w:val="28"/>
          <w:szCs w:val="28"/>
          <w:lang w:val="ru-RU"/>
        </w:rPr>
        <w:t>Газман В.Д. Лизинг. Теория, практика, комментарии. Москва. Правовая культура. 1999 .</w:t>
      </w:r>
    </w:p>
    <w:p w:rsidR="00611450" w:rsidRDefault="00611450">
      <w:pPr>
        <w:widowControl w:val="0"/>
        <w:numPr>
          <w:ilvl w:val="0"/>
          <w:numId w:val="15"/>
        </w:numPr>
        <w:spacing w:line="360" w:lineRule="auto"/>
        <w:jc w:val="both"/>
        <w:rPr>
          <w:noProof/>
          <w:sz w:val="28"/>
          <w:szCs w:val="28"/>
        </w:rPr>
      </w:pPr>
      <w:bookmarkStart w:id="28" w:name="OCRUncertain105"/>
      <w:r>
        <w:rPr>
          <w:sz w:val="28"/>
          <w:szCs w:val="28"/>
          <w:lang w:val="ru-RU"/>
        </w:rPr>
        <w:t>Голощапов</w:t>
      </w:r>
      <w:bookmarkEnd w:id="28"/>
      <w:r>
        <w:rPr>
          <w:sz w:val="28"/>
          <w:szCs w:val="28"/>
          <w:lang w:val="ru-RU"/>
        </w:rPr>
        <w:t xml:space="preserve"> В. Лизинг обречен на успех, </w:t>
      </w:r>
      <w:bookmarkStart w:id="29" w:name="OCRUncertain106"/>
      <w:r>
        <w:rPr>
          <w:sz w:val="28"/>
          <w:szCs w:val="28"/>
          <w:lang w:val="ru-RU"/>
        </w:rPr>
        <w:t>н</w:t>
      </w:r>
      <w:bookmarkEnd w:id="29"/>
      <w:r>
        <w:rPr>
          <w:sz w:val="28"/>
          <w:szCs w:val="28"/>
          <w:lang w:val="ru-RU"/>
        </w:rPr>
        <w:t>о мешают налоговые проблемы</w:t>
      </w:r>
      <w:r>
        <w:rPr>
          <w:noProof/>
          <w:sz w:val="28"/>
          <w:szCs w:val="28"/>
        </w:rPr>
        <w:t xml:space="preserve"> </w:t>
      </w:r>
      <w:bookmarkStart w:id="30" w:name="OCRUncertain107"/>
      <w:r>
        <w:rPr>
          <w:noProof/>
          <w:sz w:val="28"/>
          <w:szCs w:val="28"/>
        </w:rPr>
        <w:t>//</w:t>
      </w:r>
      <w:bookmarkEnd w:id="30"/>
      <w:r>
        <w:rPr>
          <w:sz w:val="28"/>
          <w:szCs w:val="28"/>
          <w:lang w:val="ru-RU"/>
        </w:rPr>
        <w:t xml:space="preserve"> Эко</w:t>
      </w:r>
      <w:bookmarkStart w:id="31" w:name="OCRUncertain108"/>
      <w:r>
        <w:rPr>
          <w:sz w:val="28"/>
          <w:szCs w:val="28"/>
          <w:lang w:val="ru-RU"/>
        </w:rPr>
        <w:t>н</w:t>
      </w:r>
      <w:bookmarkEnd w:id="31"/>
      <w:r>
        <w:rPr>
          <w:sz w:val="28"/>
          <w:szCs w:val="28"/>
          <w:lang w:val="ru-RU"/>
        </w:rPr>
        <w:t>омика и жизнь</w:t>
      </w:r>
      <w:bookmarkStart w:id="32" w:name="OCRUncertain109"/>
      <w:r>
        <w:rPr>
          <w:sz w:val="28"/>
          <w:szCs w:val="28"/>
          <w:lang w:val="ru-RU"/>
        </w:rPr>
        <w:t>,</w:t>
      </w:r>
      <w:bookmarkEnd w:id="32"/>
      <w:r>
        <w:rPr>
          <w:noProof/>
          <w:sz w:val="28"/>
          <w:szCs w:val="28"/>
        </w:rPr>
        <w:t xml:space="preserve"> 1999, </w:t>
      </w:r>
      <w:bookmarkStart w:id="33" w:name="OCRUncertain110"/>
      <w:r>
        <w:rPr>
          <w:noProof/>
          <w:sz w:val="28"/>
          <w:szCs w:val="28"/>
        </w:rPr>
        <w:t>№</w:t>
      </w:r>
      <w:bookmarkEnd w:id="33"/>
      <w:r>
        <w:rPr>
          <w:noProof/>
          <w:sz w:val="28"/>
          <w:szCs w:val="28"/>
        </w:rPr>
        <w:t xml:space="preserve"> 8,</w:t>
      </w:r>
      <w:r>
        <w:rPr>
          <w:sz w:val="28"/>
          <w:szCs w:val="28"/>
          <w:lang w:val="ru-RU"/>
        </w:rPr>
        <w:t xml:space="preserve"> с.</w:t>
      </w:r>
      <w:r>
        <w:rPr>
          <w:noProof/>
          <w:sz w:val="28"/>
          <w:szCs w:val="28"/>
        </w:rPr>
        <w:t xml:space="preserve"> 3</w:t>
      </w:r>
      <w:r>
        <w:rPr>
          <w:sz w:val="28"/>
          <w:szCs w:val="28"/>
          <w:lang w:val="ru-RU"/>
        </w:rPr>
        <w:t>.</w:t>
      </w:r>
    </w:p>
    <w:p w:rsidR="00611450" w:rsidRDefault="00611450">
      <w:pPr>
        <w:widowControl w:val="0"/>
        <w:numPr>
          <w:ilvl w:val="0"/>
          <w:numId w:val="15"/>
        </w:numPr>
        <w:spacing w:line="360" w:lineRule="auto"/>
        <w:jc w:val="both"/>
        <w:rPr>
          <w:sz w:val="28"/>
          <w:szCs w:val="28"/>
          <w:lang w:val="ru-RU"/>
        </w:rPr>
      </w:pPr>
      <w:r>
        <w:rPr>
          <w:sz w:val="28"/>
          <w:szCs w:val="28"/>
          <w:lang w:val="ru-RU"/>
        </w:rPr>
        <w:t xml:space="preserve">Захаров </w:t>
      </w:r>
      <w:r>
        <w:rPr>
          <w:sz w:val="28"/>
          <w:szCs w:val="28"/>
          <w:lang w:val="en-US"/>
        </w:rPr>
        <w:t>B</w:t>
      </w:r>
      <w:r>
        <w:rPr>
          <w:sz w:val="28"/>
          <w:szCs w:val="28"/>
          <w:lang w:val="ru-RU"/>
        </w:rPr>
        <w:t>.</w:t>
      </w:r>
      <w:r>
        <w:rPr>
          <w:sz w:val="28"/>
          <w:szCs w:val="28"/>
          <w:lang w:val="en-US"/>
        </w:rPr>
        <w:t>C</w:t>
      </w:r>
      <w:r>
        <w:rPr>
          <w:sz w:val="28"/>
          <w:szCs w:val="28"/>
          <w:lang w:val="ru-RU"/>
        </w:rPr>
        <w:t>. Кредит в системе управления экономикой.</w:t>
      </w:r>
      <w:r>
        <w:rPr>
          <w:noProof/>
          <w:sz w:val="28"/>
          <w:szCs w:val="28"/>
        </w:rPr>
        <w:t xml:space="preserve"> — </w:t>
      </w:r>
      <w:r>
        <w:rPr>
          <w:sz w:val="28"/>
          <w:szCs w:val="28"/>
          <w:lang w:val="ru-RU"/>
        </w:rPr>
        <w:t>М.: финансы.</w:t>
      </w:r>
      <w:r>
        <w:rPr>
          <w:noProof/>
          <w:sz w:val="28"/>
          <w:szCs w:val="28"/>
        </w:rPr>
        <w:t xml:space="preserve"> 1979г.</w:t>
      </w:r>
    </w:p>
    <w:p w:rsidR="00611450" w:rsidRDefault="00611450">
      <w:pPr>
        <w:widowControl w:val="0"/>
        <w:numPr>
          <w:ilvl w:val="0"/>
          <w:numId w:val="15"/>
        </w:numPr>
        <w:spacing w:line="360" w:lineRule="auto"/>
        <w:jc w:val="both"/>
        <w:rPr>
          <w:sz w:val="28"/>
          <w:szCs w:val="28"/>
          <w:lang w:val="ru-RU"/>
        </w:rPr>
      </w:pPr>
      <w:r>
        <w:rPr>
          <w:sz w:val="28"/>
          <w:szCs w:val="28"/>
          <w:lang w:val="ru-RU"/>
        </w:rPr>
        <w:t>Кибатова Е. В. Лизинг: понятие, правовое регулирование, меж</w:t>
      </w:r>
      <w:r>
        <w:rPr>
          <w:sz w:val="28"/>
          <w:szCs w:val="28"/>
          <w:lang w:val="ru-RU"/>
        </w:rPr>
        <w:softHyphen/>
        <w:t>дународная унификация.—М.: Наука,</w:t>
      </w:r>
      <w:r>
        <w:rPr>
          <w:noProof/>
          <w:sz w:val="28"/>
          <w:szCs w:val="28"/>
        </w:rPr>
        <w:t xml:space="preserve"> 1991. </w:t>
      </w:r>
    </w:p>
    <w:p w:rsidR="00611450" w:rsidRDefault="00611450">
      <w:pPr>
        <w:widowControl w:val="0"/>
        <w:numPr>
          <w:ilvl w:val="0"/>
          <w:numId w:val="15"/>
        </w:numPr>
        <w:spacing w:line="360" w:lineRule="auto"/>
        <w:jc w:val="both"/>
        <w:rPr>
          <w:sz w:val="28"/>
          <w:szCs w:val="28"/>
          <w:lang w:val="ru-RU"/>
        </w:rPr>
      </w:pPr>
      <w:r>
        <w:rPr>
          <w:sz w:val="28"/>
          <w:szCs w:val="28"/>
          <w:lang w:val="ru-RU"/>
        </w:rPr>
        <w:t>Кириллов Н.Н., Лапидус М.Х. Совершенствование финансово-кредитных отношений в строительстве.</w:t>
      </w:r>
      <w:r>
        <w:rPr>
          <w:noProof/>
          <w:sz w:val="28"/>
          <w:szCs w:val="28"/>
        </w:rPr>
        <w:t xml:space="preserve"> —</w:t>
      </w:r>
      <w:r>
        <w:rPr>
          <w:sz w:val="28"/>
          <w:szCs w:val="28"/>
          <w:lang w:val="ru-RU"/>
        </w:rPr>
        <w:t xml:space="preserve"> М.: Финансы и статистика,</w:t>
      </w:r>
      <w:r>
        <w:rPr>
          <w:noProof/>
          <w:sz w:val="28"/>
          <w:szCs w:val="28"/>
        </w:rPr>
        <w:t xml:space="preserve"> 1985.</w:t>
      </w:r>
    </w:p>
    <w:p w:rsidR="00611450" w:rsidRDefault="00611450">
      <w:pPr>
        <w:widowControl w:val="0"/>
        <w:numPr>
          <w:ilvl w:val="0"/>
          <w:numId w:val="15"/>
        </w:numPr>
        <w:spacing w:line="360" w:lineRule="auto"/>
        <w:jc w:val="both"/>
        <w:rPr>
          <w:sz w:val="28"/>
          <w:szCs w:val="28"/>
          <w:lang w:val="ru-RU"/>
        </w:rPr>
      </w:pPr>
      <w:r>
        <w:rPr>
          <w:sz w:val="28"/>
          <w:szCs w:val="28"/>
          <w:lang w:val="ru-RU"/>
        </w:rPr>
        <w:t>Коган М. Л. Предприятие</w:t>
      </w:r>
      <w:r>
        <w:rPr>
          <w:noProof/>
          <w:sz w:val="28"/>
          <w:szCs w:val="28"/>
        </w:rPr>
        <w:t xml:space="preserve"> —</w:t>
      </w:r>
      <w:r>
        <w:rPr>
          <w:sz w:val="28"/>
          <w:szCs w:val="28"/>
          <w:lang w:val="ru-RU"/>
        </w:rPr>
        <w:t xml:space="preserve"> клиент, банки, расчетно-кредитноеобслуживание, валютные операции.</w:t>
      </w:r>
      <w:r>
        <w:rPr>
          <w:noProof/>
          <w:sz w:val="28"/>
          <w:szCs w:val="28"/>
        </w:rPr>
        <w:t xml:space="preserve"> —</w:t>
      </w:r>
      <w:r>
        <w:rPr>
          <w:sz w:val="28"/>
          <w:szCs w:val="28"/>
          <w:lang w:val="ru-RU"/>
        </w:rPr>
        <w:t xml:space="preserve"> М.: Аркаюр,</w:t>
      </w:r>
      <w:r>
        <w:rPr>
          <w:noProof/>
          <w:sz w:val="28"/>
          <w:szCs w:val="28"/>
        </w:rPr>
        <w:t xml:space="preserve"> 1998.</w:t>
      </w:r>
    </w:p>
    <w:p w:rsidR="00611450" w:rsidRDefault="00611450">
      <w:pPr>
        <w:widowControl w:val="0"/>
        <w:numPr>
          <w:ilvl w:val="0"/>
          <w:numId w:val="15"/>
        </w:numPr>
        <w:spacing w:line="360" w:lineRule="auto"/>
        <w:jc w:val="both"/>
        <w:rPr>
          <w:noProof/>
          <w:sz w:val="28"/>
          <w:szCs w:val="28"/>
        </w:rPr>
      </w:pPr>
      <w:r>
        <w:rPr>
          <w:sz w:val="28"/>
          <w:szCs w:val="28"/>
          <w:lang w:val="ru-RU"/>
        </w:rPr>
        <w:t>Лексис В. Кредит и банки.—М.: Перспектива,</w:t>
      </w:r>
      <w:r>
        <w:rPr>
          <w:noProof/>
          <w:sz w:val="28"/>
          <w:szCs w:val="28"/>
        </w:rPr>
        <w:t xml:space="preserve"> 1998.</w:t>
      </w:r>
    </w:p>
    <w:p w:rsidR="00611450" w:rsidRDefault="00611450">
      <w:pPr>
        <w:widowControl w:val="0"/>
        <w:numPr>
          <w:ilvl w:val="0"/>
          <w:numId w:val="15"/>
        </w:numPr>
        <w:spacing w:line="360" w:lineRule="auto"/>
        <w:jc w:val="both"/>
        <w:rPr>
          <w:noProof/>
          <w:sz w:val="28"/>
          <w:szCs w:val="28"/>
        </w:rPr>
      </w:pPr>
      <w:r>
        <w:rPr>
          <w:sz w:val="28"/>
          <w:szCs w:val="28"/>
          <w:lang w:val="ru-RU"/>
        </w:rPr>
        <w:t>Лебедев Е.А. Кредитный механизм и его роль в становлении ры</w:t>
      </w:r>
      <w:r>
        <w:rPr>
          <w:sz w:val="28"/>
          <w:szCs w:val="28"/>
          <w:lang w:val="ru-RU"/>
        </w:rPr>
        <w:softHyphen/>
        <w:t>ночной экономики.</w:t>
      </w:r>
      <w:r>
        <w:rPr>
          <w:noProof/>
          <w:sz w:val="28"/>
          <w:szCs w:val="28"/>
        </w:rPr>
        <w:t xml:space="preserve"> —</w:t>
      </w:r>
      <w:r>
        <w:rPr>
          <w:sz w:val="28"/>
          <w:szCs w:val="28"/>
          <w:lang w:val="ru-RU"/>
        </w:rPr>
        <w:t xml:space="preserve"> СПб.: Изд. СП6УЭФ,</w:t>
      </w:r>
      <w:r>
        <w:rPr>
          <w:noProof/>
          <w:sz w:val="28"/>
          <w:szCs w:val="28"/>
        </w:rPr>
        <w:t xml:space="preserve"> 1996.</w:t>
      </w:r>
    </w:p>
    <w:p w:rsidR="00611450" w:rsidRDefault="00611450">
      <w:pPr>
        <w:widowControl w:val="0"/>
        <w:numPr>
          <w:ilvl w:val="0"/>
          <w:numId w:val="15"/>
        </w:numPr>
        <w:spacing w:line="360" w:lineRule="auto"/>
        <w:jc w:val="both"/>
        <w:rPr>
          <w:noProof/>
          <w:sz w:val="28"/>
          <w:szCs w:val="28"/>
        </w:rPr>
      </w:pPr>
      <w:r>
        <w:rPr>
          <w:sz w:val="28"/>
          <w:szCs w:val="28"/>
          <w:lang w:val="ru-RU"/>
        </w:rPr>
        <w:t>Левчук И.В. Ссудный фонд и кредит.</w:t>
      </w:r>
      <w:r>
        <w:rPr>
          <w:noProof/>
          <w:sz w:val="28"/>
          <w:szCs w:val="28"/>
        </w:rPr>
        <w:t>—</w:t>
      </w:r>
      <w:r>
        <w:rPr>
          <w:sz w:val="28"/>
          <w:szCs w:val="28"/>
          <w:lang w:val="ru-RU"/>
        </w:rPr>
        <w:t>М.: Финансы,</w:t>
      </w:r>
      <w:r>
        <w:rPr>
          <w:noProof/>
          <w:sz w:val="28"/>
          <w:szCs w:val="28"/>
        </w:rPr>
        <w:t xml:space="preserve"> 1971.</w:t>
      </w:r>
    </w:p>
    <w:p w:rsidR="00611450" w:rsidRDefault="00611450">
      <w:pPr>
        <w:widowControl w:val="0"/>
        <w:numPr>
          <w:ilvl w:val="0"/>
          <w:numId w:val="15"/>
        </w:numPr>
        <w:spacing w:line="360" w:lineRule="auto"/>
        <w:jc w:val="both"/>
        <w:rPr>
          <w:noProof/>
          <w:sz w:val="28"/>
          <w:szCs w:val="28"/>
        </w:rPr>
      </w:pPr>
      <w:r>
        <w:rPr>
          <w:sz w:val="28"/>
          <w:szCs w:val="28"/>
          <w:lang w:val="ru-RU"/>
        </w:rPr>
        <w:t>Российская банковская энциклопедия.</w:t>
      </w:r>
      <w:r>
        <w:rPr>
          <w:noProof/>
          <w:sz w:val="28"/>
          <w:szCs w:val="28"/>
        </w:rPr>
        <w:t xml:space="preserve"> —</w:t>
      </w:r>
      <w:r>
        <w:rPr>
          <w:sz w:val="28"/>
          <w:szCs w:val="28"/>
          <w:lang w:val="ru-RU"/>
        </w:rPr>
        <w:t xml:space="preserve"> М.:ЭТА,</w:t>
      </w:r>
      <w:r>
        <w:rPr>
          <w:noProof/>
          <w:sz w:val="28"/>
          <w:szCs w:val="28"/>
        </w:rPr>
        <w:t xml:space="preserve"> 1998.</w:t>
      </w:r>
    </w:p>
    <w:p w:rsidR="00611450" w:rsidRDefault="00611450">
      <w:pPr>
        <w:widowControl w:val="0"/>
        <w:numPr>
          <w:ilvl w:val="0"/>
          <w:numId w:val="15"/>
        </w:numPr>
        <w:spacing w:line="360" w:lineRule="auto"/>
        <w:jc w:val="both"/>
        <w:rPr>
          <w:noProof/>
          <w:sz w:val="28"/>
          <w:szCs w:val="28"/>
        </w:rPr>
      </w:pPr>
      <w:r>
        <w:rPr>
          <w:sz w:val="28"/>
          <w:szCs w:val="28"/>
          <w:lang w:val="ru-RU"/>
        </w:rPr>
        <w:t>Чекмарева Е.Н. Лизинговый бизнес.</w:t>
      </w:r>
      <w:r>
        <w:rPr>
          <w:noProof/>
          <w:sz w:val="28"/>
          <w:szCs w:val="28"/>
        </w:rPr>
        <w:t>—M.:</w:t>
      </w:r>
      <w:r>
        <w:rPr>
          <w:sz w:val="28"/>
          <w:szCs w:val="28"/>
          <w:lang w:val="ru-RU"/>
        </w:rPr>
        <w:t xml:space="preserve"> Экономика.</w:t>
      </w:r>
      <w:r>
        <w:rPr>
          <w:noProof/>
          <w:sz w:val="28"/>
          <w:szCs w:val="28"/>
        </w:rPr>
        <w:t xml:space="preserve"> 1998.</w:t>
      </w:r>
    </w:p>
    <w:p w:rsidR="00611450" w:rsidRDefault="00611450">
      <w:pPr>
        <w:widowControl w:val="0"/>
        <w:numPr>
          <w:ilvl w:val="0"/>
          <w:numId w:val="15"/>
        </w:numPr>
        <w:spacing w:line="360" w:lineRule="auto"/>
        <w:jc w:val="both"/>
        <w:rPr>
          <w:noProof/>
          <w:sz w:val="28"/>
          <w:szCs w:val="28"/>
        </w:rPr>
      </w:pPr>
      <w:r>
        <w:rPr>
          <w:sz w:val="28"/>
          <w:szCs w:val="28"/>
          <w:lang w:val="ru-RU"/>
        </w:rPr>
        <w:t>Ширинская Е. Б. Операции коммерческих банков: российский и зарубежный опыт.</w:t>
      </w:r>
      <w:r>
        <w:rPr>
          <w:noProof/>
          <w:sz w:val="28"/>
          <w:szCs w:val="28"/>
        </w:rPr>
        <w:t>— M.:</w:t>
      </w:r>
      <w:r>
        <w:rPr>
          <w:sz w:val="28"/>
          <w:szCs w:val="28"/>
          <w:lang w:val="ru-RU"/>
        </w:rPr>
        <w:t xml:space="preserve"> Финансы и статистика,</w:t>
      </w:r>
      <w:r>
        <w:rPr>
          <w:noProof/>
          <w:sz w:val="28"/>
          <w:szCs w:val="28"/>
        </w:rPr>
        <w:t xml:space="preserve"> 1998.</w:t>
      </w:r>
    </w:p>
    <w:p w:rsidR="00611450" w:rsidRDefault="00611450">
      <w:pPr>
        <w:widowControl w:val="0"/>
        <w:numPr>
          <w:ilvl w:val="0"/>
          <w:numId w:val="15"/>
        </w:numPr>
        <w:spacing w:line="360" w:lineRule="auto"/>
        <w:jc w:val="both"/>
        <w:rPr>
          <w:noProof/>
          <w:sz w:val="28"/>
          <w:szCs w:val="28"/>
        </w:rPr>
      </w:pPr>
      <w:r>
        <w:rPr>
          <w:sz w:val="28"/>
          <w:szCs w:val="28"/>
          <w:lang w:val="ru-RU"/>
        </w:rPr>
        <w:t>Эдвин Дж.Долан и др. Деньги, банковское дело и денежно-кредитная политика.</w:t>
      </w:r>
      <w:r>
        <w:rPr>
          <w:noProof/>
          <w:sz w:val="28"/>
          <w:szCs w:val="28"/>
        </w:rPr>
        <w:t xml:space="preserve"> —</w:t>
      </w:r>
      <w:r>
        <w:rPr>
          <w:sz w:val="28"/>
          <w:szCs w:val="28"/>
          <w:lang w:val="ru-RU"/>
        </w:rPr>
        <w:t xml:space="preserve"> СПб.: Изд. Санкт-Петербургский университет эконо</w:t>
      </w:r>
      <w:r>
        <w:rPr>
          <w:sz w:val="28"/>
          <w:szCs w:val="28"/>
          <w:lang w:val="ru-RU"/>
        </w:rPr>
        <w:softHyphen/>
        <w:t>мики и финансов,</w:t>
      </w:r>
      <w:r>
        <w:rPr>
          <w:noProof/>
          <w:sz w:val="28"/>
          <w:szCs w:val="28"/>
        </w:rPr>
        <w:t xml:space="preserve"> 1998.</w:t>
      </w:r>
    </w:p>
    <w:p w:rsidR="00611450" w:rsidRDefault="00611450">
      <w:pPr>
        <w:widowControl w:val="0"/>
        <w:numPr>
          <w:ilvl w:val="0"/>
          <w:numId w:val="15"/>
        </w:numPr>
        <w:spacing w:line="360" w:lineRule="auto"/>
        <w:jc w:val="both"/>
        <w:rPr>
          <w:sz w:val="28"/>
          <w:szCs w:val="28"/>
          <w:lang w:val="ru-RU"/>
        </w:rPr>
      </w:pPr>
      <w:r>
        <w:rPr>
          <w:sz w:val="28"/>
          <w:szCs w:val="28"/>
          <w:lang w:val="ru-RU"/>
        </w:rPr>
        <w:t>Экономика и жизнь. Еженедельник.</w:t>
      </w:r>
      <w:r>
        <w:rPr>
          <w:noProof/>
          <w:sz w:val="28"/>
          <w:szCs w:val="28"/>
        </w:rPr>
        <w:t xml:space="preserve"> — 1998.</w:t>
      </w:r>
    </w:p>
    <w:p w:rsidR="00611450" w:rsidRDefault="00611450">
      <w:pPr>
        <w:widowControl w:val="0"/>
        <w:numPr>
          <w:ilvl w:val="0"/>
          <w:numId w:val="15"/>
        </w:numPr>
        <w:spacing w:line="360" w:lineRule="auto"/>
        <w:jc w:val="both"/>
        <w:rPr>
          <w:sz w:val="28"/>
          <w:szCs w:val="28"/>
          <w:lang w:val="ru-RU"/>
        </w:rPr>
      </w:pPr>
      <w:r>
        <w:rPr>
          <w:sz w:val="28"/>
          <w:szCs w:val="28"/>
          <w:lang w:val="ru-RU"/>
        </w:rPr>
        <w:t>О развитии финансового лизинга в инвестиционной деятельности: Указ Президента РФ</w:t>
      </w:r>
      <w:r>
        <w:rPr>
          <w:noProof/>
          <w:sz w:val="28"/>
          <w:szCs w:val="28"/>
        </w:rPr>
        <w:t xml:space="preserve"> </w:t>
      </w:r>
      <w:bookmarkStart w:id="34" w:name="OCRUncertain423"/>
      <w:r>
        <w:rPr>
          <w:noProof/>
          <w:sz w:val="28"/>
          <w:szCs w:val="28"/>
        </w:rPr>
        <w:t>//</w:t>
      </w:r>
      <w:bookmarkEnd w:id="34"/>
      <w:r>
        <w:rPr>
          <w:sz w:val="28"/>
          <w:szCs w:val="28"/>
          <w:lang w:val="ru-RU"/>
        </w:rPr>
        <w:t xml:space="preserve"> Рос. газ.</w:t>
      </w:r>
      <w:r>
        <w:rPr>
          <w:noProof/>
          <w:sz w:val="28"/>
          <w:szCs w:val="28"/>
        </w:rPr>
        <w:t xml:space="preserve"> — 1998</w:t>
      </w:r>
      <w:bookmarkStart w:id="35" w:name="OCRUncertain424"/>
      <w:r>
        <w:rPr>
          <w:noProof/>
          <w:sz w:val="28"/>
          <w:szCs w:val="28"/>
        </w:rPr>
        <w:t>.—</w:t>
      </w:r>
      <w:bookmarkEnd w:id="35"/>
      <w:r>
        <w:rPr>
          <w:noProof/>
          <w:sz w:val="28"/>
          <w:szCs w:val="28"/>
        </w:rPr>
        <w:t xml:space="preserve"> 21</w:t>
      </w:r>
      <w:r>
        <w:rPr>
          <w:sz w:val="28"/>
          <w:szCs w:val="28"/>
          <w:lang w:val="ru-RU"/>
        </w:rPr>
        <w:t xml:space="preserve"> </w:t>
      </w:r>
      <w:bookmarkStart w:id="36" w:name="OCRUncertain425"/>
      <w:r>
        <w:rPr>
          <w:sz w:val="28"/>
          <w:szCs w:val="28"/>
          <w:lang w:val="ru-RU"/>
        </w:rPr>
        <w:t>сент.</w:t>
      </w:r>
      <w:bookmarkEnd w:id="36"/>
    </w:p>
    <w:p w:rsidR="00611450" w:rsidRDefault="00611450">
      <w:pPr>
        <w:widowControl w:val="0"/>
        <w:numPr>
          <w:ilvl w:val="0"/>
          <w:numId w:val="15"/>
        </w:numPr>
        <w:spacing w:line="360" w:lineRule="auto"/>
        <w:jc w:val="both"/>
        <w:rPr>
          <w:noProof/>
          <w:sz w:val="28"/>
          <w:szCs w:val="28"/>
        </w:rPr>
      </w:pPr>
      <w:r>
        <w:rPr>
          <w:sz w:val="28"/>
          <w:szCs w:val="28"/>
          <w:lang w:val="ru-RU"/>
        </w:rPr>
        <w:t>Ба</w:t>
      </w:r>
      <w:bookmarkStart w:id="37" w:name="OCRUncertain426"/>
      <w:r>
        <w:rPr>
          <w:sz w:val="28"/>
          <w:szCs w:val="28"/>
          <w:lang w:val="ru-RU"/>
        </w:rPr>
        <w:t>н</w:t>
      </w:r>
      <w:bookmarkEnd w:id="37"/>
      <w:r>
        <w:rPr>
          <w:sz w:val="28"/>
          <w:szCs w:val="28"/>
          <w:lang w:val="ru-RU"/>
        </w:rPr>
        <w:t>ковский портфель. Т.</w:t>
      </w:r>
      <w:r>
        <w:rPr>
          <w:noProof/>
          <w:sz w:val="28"/>
          <w:szCs w:val="28"/>
        </w:rPr>
        <w:t xml:space="preserve"> 1. -</w:t>
      </w:r>
      <w:r>
        <w:rPr>
          <w:sz w:val="28"/>
          <w:szCs w:val="28"/>
          <w:lang w:val="ru-RU"/>
        </w:rPr>
        <w:t xml:space="preserve"> </w:t>
      </w:r>
      <w:bookmarkStart w:id="38" w:name="OCRUncertain427"/>
      <w:r>
        <w:rPr>
          <w:sz w:val="28"/>
          <w:szCs w:val="28"/>
          <w:lang w:val="ru-RU"/>
        </w:rPr>
        <w:t>М.:</w:t>
      </w:r>
      <w:bookmarkEnd w:id="38"/>
      <w:r>
        <w:rPr>
          <w:sz w:val="28"/>
          <w:szCs w:val="28"/>
          <w:lang w:val="ru-RU"/>
        </w:rPr>
        <w:t xml:space="preserve"> </w:t>
      </w:r>
      <w:bookmarkStart w:id="39" w:name="OCRUncertain428"/>
      <w:r>
        <w:rPr>
          <w:sz w:val="28"/>
          <w:szCs w:val="28"/>
          <w:lang w:val="ru-RU"/>
        </w:rPr>
        <w:t>СОМИНТЭК,</w:t>
      </w:r>
      <w:bookmarkEnd w:id="39"/>
      <w:r>
        <w:rPr>
          <w:noProof/>
          <w:sz w:val="28"/>
          <w:szCs w:val="28"/>
        </w:rPr>
        <w:t xml:space="preserve"> 1998.</w:t>
      </w:r>
    </w:p>
    <w:p w:rsidR="00611450" w:rsidRDefault="00611450">
      <w:pPr>
        <w:widowControl w:val="0"/>
        <w:numPr>
          <w:ilvl w:val="0"/>
          <w:numId w:val="15"/>
        </w:numPr>
        <w:spacing w:line="360" w:lineRule="auto"/>
        <w:jc w:val="both"/>
        <w:rPr>
          <w:noProof/>
          <w:sz w:val="28"/>
          <w:szCs w:val="28"/>
        </w:rPr>
      </w:pPr>
      <w:r>
        <w:rPr>
          <w:sz w:val="28"/>
          <w:szCs w:val="28"/>
          <w:lang w:val="ru-RU"/>
        </w:rPr>
        <w:t>Банковское дело</w:t>
      </w:r>
      <w:r>
        <w:rPr>
          <w:noProof/>
          <w:sz w:val="28"/>
          <w:szCs w:val="28"/>
        </w:rPr>
        <w:t xml:space="preserve"> </w:t>
      </w:r>
      <w:bookmarkStart w:id="40" w:name="OCRUncertain429"/>
      <w:r>
        <w:rPr>
          <w:noProof/>
          <w:sz w:val="28"/>
          <w:szCs w:val="28"/>
        </w:rPr>
        <w:t>/</w:t>
      </w:r>
      <w:bookmarkEnd w:id="40"/>
      <w:r>
        <w:rPr>
          <w:sz w:val="28"/>
          <w:szCs w:val="28"/>
          <w:lang w:val="ru-RU"/>
        </w:rPr>
        <w:t xml:space="preserve"> Под ред. </w:t>
      </w:r>
      <w:bookmarkStart w:id="41" w:name="OCRUncertain430"/>
      <w:r>
        <w:rPr>
          <w:sz w:val="28"/>
          <w:szCs w:val="28"/>
          <w:lang w:val="ru-RU"/>
        </w:rPr>
        <w:t>О.И.Лаврушина.</w:t>
      </w:r>
      <w:bookmarkEnd w:id="41"/>
      <w:r>
        <w:rPr>
          <w:noProof/>
          <w:sz w:val="28"/>
          <w:szCs w:val="28"/>
        </w:rPr>
        <w:t xml:space="preserve"> —</w:t>
      </w:r>
      <w:r>
        <w:rPr>
          <w:sz w:val="28"/>
          <w:szCs w:val="28"/>
          <w:lang w:val="ru-RU"/>
        </w:rPr>
        <w:t xml:space="preserve"> М</w:t>
      </w:r>
      <w:bookmarkStart w:id="42" w:name="OCRUncertain431"/>
      <w:r>
        <w:rPr>
          <w:sz w:val="28"/>
          <w:szCs w:val="28"/>
          <w:lang w:val="ru-RU"/>
        </w:rPr>
        <w:t>.,</w:t>
      </w:r>
      <w:bookmarkEnd w:id="42"/>
      <w:r>
        <w:rPr>
          <w:noProof/>
          <w:sz w:val="28"/>
          <w:szCs w:val="28"/>
        </w:rPr>
        <w:t xml:space="preserve"> 1996.</w:t>
      </w:r>
    </w:p>
    <w:p w:rsidR="00611450" w:rsidRDefault="00611450">
      <w:pPr>
        <w:widowControl w:val="0"/>
        <w:numPr>
          <w:ilvl w:val="0"/>
          <w:numId w:val="15"/>
        </w:numPr>
        <w:spacing w:line="360" w:lineRule="auto"/>
        <w:jc w:val="both"/>
        <w:rPr>
          <w:noProof/>
          <w:sz w:val="28"/>
          <w:szCs w:val="28"/>
        </w:rPr>
      </w:pPr>
      <w:r>
        <w:rPr>
          <w:sz w:val="28"/>
          <w:szCs w:val="28"/>
          <w:lang w:val="ru-RU"/>
        </w:rPr>
        <w:t xml:space="preserve">Михайлова </w:t>
      </w:r>
      <w:bookmarkStart w:id="43" w:name="OCRUncertain432"/>
      <w:r>
        <w:rPr>
          <w:sz w:val="28"/>
          <w:szCs w:val="28"/>
          <w:lang w:val="ru-RU"/>
        </w:rPr>
        <w:t>Е.В.,</w:t>
      </w:r>
      <w:bookmarkEnd w:id="43"/>
      <w:r>
        <w:rPr>
          <w:sz w:val="28"/>
          <w:szCs w:val="28"/>
          <w:lang w:val="ru-RU"/>
        </w:rPr>
        <w:t xml:space="preserve"> Рожнов </w:t>
      </w:r>
      <w:bookmarkStart w:id="44" w:name="OCRUncertain433"/>
      <w:r>
        <w:rPr>
          <w:sz w:val="28"/>
          <w:szCs w:val="28"/>
          <w:lang w:val="ru-RU"/>
        </w:rPr>
        <w:t>Ю.В.</w:t>
      </w:r>
      <w:bookmarkEnd w:id="44"/>
      <w:r>
        <w:rPr>
          <w:sz w:val="28"/>
          <w:szCs w:val="28"/>
          <w:lang w:val="ru-RU"/>
        </w:rPr>
        <w:t xml:space="preserve"> Финансово-кредитные методы регулирования инвестиционных рынков.</w:t>
      </w:r>
      <w:r>
        <w:rPr>
          <w:noProof/>
          <w:sz w:val="28"/>
          <w:szCs w:val="28"/>
        </w:rPr>
        <w:t xml:space="preserve"> —</w:t>
      </w:r>
      <w:r>
        <w:rPr>
          <w:sz w:val="28"/>
          <w:szCs w:val="28"/>
          <w:lang w:val="ru-RU"/>
        </w:rPr>
        <w:t xml:space="preserve"> </w:t>
      </w:r>
      <w:bookmarkStart w:id="45" w:name="OCRUncertain434"/>
      <w:r>
        <w:rPr>
          <w:sz w:val="28"/>
          <w:szCs w:val="28"/>
          <w:lang w:val="ru-RU"/>
        </w:rPr>
        <w:t>Л.,</w:t>
      </w:r>
      <w:bookmarkEnd w:id="45"/>
      <w:r>
        <w:rPr>
          <w:noProof/>
          <w:sz w:val="28"/>
          <w:szCs w:val="28"/>
        </w:rPr>
        <w:t xml:space="preserve"> 1991.</w:t>
      </w:r>
    </w:p>
    <w:p w:rsidR="00611450" w:rsidRDefault="00611450">
      <w:pPr>
        <w:widowControl w:val="0"/>
        <w:numPr>
          <w:ilvl w:val="0"/>
          <w:numId w:val="15"/>
        </w:numPr>
        <w:spacing w:line="360" w:lineRule="auto"/>
        <w:jc w:val="both"/>
        <w:rPr>
          <w:noProof/>
          <w:sz w:val="28"/>
          <w:szCs w:val="28"/>
        </w:rPr>
      </w:pPr>
      <w:bookmarkStart w:id="46" w:name="OCRUncertain438"/>
      <w:r>
        <w:rPr>
          <w:sz w:val="28"/>
          <w:szCs w:val="28"/>
          <w:lang w:val="ru-RU"/>
        </w:rPr>
        <w:t>ГехтЛ.И.</w:t>
      </w:r>
      <w:bookmarkEnd w:id="46"/>
      <w:r>
        <w:rPr>
          <w:sz w:val="28"/>
          <w:szCs w:val="28"/>
          <w:lang w:val="ru-RU"/>
        </w:rPr>
        <w:t xml:space="preserve"> Практика лизинга.</w:t>
      </w:r>
      <w:r>
        <w:rPr>
          <w:noProof/>
          <w:sz w:val="28"/>
          <w:szCs w:val="28"/>
        </w:rPr>
        <w:t xml:space="preserve"> —</w:t>
      </w:r>
      <w:r>
        <w:rPr>
          <w:sz w:val="28"/>
          <w:szCs w:val="28"/>
          <w:lang w:val="ru-RU"/>
        </w:rPr>
        <w:t xml:space="preserve"> М</w:t>
      </w:r>
      <w:bookmarkStart w:id="47" w:name="OCRUncertain439"/>
      <w:r>
        <w:rPr>
          <w:sz w:val="28"/>
          <w:szCs w:val="28"/>
          <w:lang w:val="ru-RU"/>
        </w:rPr>
        <w:t>.,</w:t>
      </w:r>
      <w:bookmarkEnd w:id="47"/>
      <w:r>
        <w:rPr>
          <w:noProof/>
          <w:sz w:val="28"/>
          <w:szCs w:val="28"/>
        </w:rPr>
        <w:t xml:space="preserve"> 1996.</w:t>
      </w:r>
    </w:p>
    <w:p w:rsidR="00611450" w:rsidRDefault="00611450">
      <w:pPr>
        <w:widowControl w:val="0"/>
        <w:numPr>
          <w:ilvl w:val="0"/>
          <w:numId w:val="15"/>
        </w:numPr>
        <w:spacing w:line="360" w:lineRule="auto"/>
        <w:jc w:val="both"/>
        <w:rPr>
          <w:noProof/>
          <w:sz w:val="28"/>
          <w:szCs w:val="28"/>
        </w:rPr>
      </w:pPr>
      <w:bookmarkStart w:id="48" w:name="OCRUncertain440"/>
      <w:r>
        <w:rPr>
          <w:sz w:val="28"/>
          <w:szCs w:val="28"/>
          <w:lang w:val="ru-RU"/>
        </w:rPr>
        <w:t>Кабатова</w:t>
      </w:r>
      <w:bookmarkEnd w:id="48"/>
      <w:r>
        <w:rPr>
          <w:sz w:val="28"/>
          <w:szCs w:val="28"/>
          <w:lang w:val="ru-RU"/>
        </w:rPr>
        <w:t xml:space="preserve"> Е.В. Лизинг: понятие, правовое регулирование, международная унификация.</w:t>
      </w:r>
      <w:r>
        <w:rPr>
          <w:noProof/>
          <w:sz w:val="28"/>
          <w:szCs w:val="28"/>
        </w:rPr>
        <w:t xml:space="preserve"> —</w:t>
      </w:r>
      <w:r>
        <w:rPr>
          <w:sz w:val="28"/>
          <w:szCs w:val="28"/>
          <w:lang w:val="ru-RU"/>
        </w:rPr>
        <w:t xml:space="preserve"> М</w:t>
      </w:r>
      <w:bookmarkStart w:id="49" w:name="OCRUncertain441"/>
      <w:r>
        <w:rPr>
          <w:sz w:val="28"/>
          <w:szCs w:val="28"/>
          <w:lang w:val="ru-RU"/>
        </w:rPr>
        <w:t>.:</w:t>
      </w:r>
      <w:bookmarkEnd w:id="49"/>
      <w:r>
        <w:rPr>
          <w:sz w:val="28"/>
          <w:szCs w:val="28"/>
          <w:lang w:val="ru-RU"/>
        </w:rPr>
        <w:t xml:space="preserve"> Наука,</w:t>
      </w:r>
      <w:r>
        <w:rPr>
          <w:noProof/>
          <w:sz w:val="28"/>
          <w:szCs w:val="28"/>
        </w:rPr>
        <w:t xml:space="preserve"> 1991.</w:t>
      </w:r>
    </w:p>
    <w:p w:rsidR="00611450" w:rsidRDefault="00611450">
      <w:pPr>
        <w:widowControl w:val="0"/>
        <w:numPr>
          <w:ilvl w:val="0"/>
          <w:numId w:val="15"/>
        </w:numPr>
        <w:spacing w:line="360" w:lineRule="auto"/>
        <w:jc w:val="both"/>
        <w:rPr>
          <w:noProof/>
          <w:sz w:val="28"/>
          <w:szCs w:val="28"/>
        </w:rPr>
      </w:pPr>
      <w:r>
        <w:rPr>
          <w:sz w:val="28"/>
          <w:szCs w:val="28"/>
          <w:lang w:val="ru-RU"/>
        </w:rPr>
        <w:t>Комаров В.Ф. Аренда. Лизинг. Фирменный сервис.</w:t>
      </w:r>
      <w:r>
        <w:rPr>
          <w:noProof/>
          <w:sz w:val="28"/>
          <w:szCs w:val="28"/>
        </w:rPr>
        <w:t xml:space="preserve"> —</w:t>
      </w:r>
      <w:r>
        <w:rPr>
          <w:sz w:val="28"/>
          <w:szCs w:val="28"/>
          <w:lang w:val="ru-RU"/>
        </w:rPr>
        <w:t xml:space="preserve"> М</w:t>
      </w:r>
      <w:bookmarkStart w:id="50" w:name="OCRUncertain447"/>
      <w:r>
        <w:rPr>
          <w:sz w:val="28"/>
          <w:szCs w:val="28"/>
          <w:lang w:val="ru-RU"/>
        </w:rPr>
        <w:t xml:space="preserve">., </w:t>
      </w:r>
      <w:bookmarkEnd w:id="50"/>
      <w:r>
        <w:rPr>
          <w:noProof/>
          <w:sz w:val="28"/>
          <w:szCs w:val="28"/>
        </w:rPr>
        <w:t>1991.</w:t>
      </w:r>
    </w:p>
    <w:p w:rsidR="00611450" w:rsidRDefault="00611450">
      <w:pPr>
        <w:widowControl w:val="0"/>
        <w:numPr>
          <w:ilvl w:val="0"/>
          <w:numId w:val="15"/>
        </w:numPr>
        <w:spacing w:line="360" w:lineRule="auto"/>
        <w:jc w:val="both"/>
        <w:rPr>
          <w:noProof/>
          <w:sz w:val="28"/>
          <w:szCs w:val="28"/>
        </w:rPr>
      </w:pPr>
      <w:bookmarkStart w:id="51" w:name="OCRUncertain448"/>
      <w:r>
        <w:rPr>
          <w:sz w:val="28"/>
          <w:szCs w:val="28"/>
          <w:lang w:val="ru-RU"/>
        </w:rPr>
        <w:t>Корбут Л.С.,</w:t>
      </w:r>
      <w:bookmarkEnd w:id="51"/>
      <w:r>
        <w:rPr>
          <w:sz w:val="28"/>
          <w:szCs w:val="28"/>
          <w:lang w:val="ru-RU"/>
        </w:rPr>
        <w:t xml:space="preserve"> </w:t>
      </w:r>
      <w:bookmarkStart w:id="52" w:name="OCRUncertain449"/>
      <w:r>
        <w:rPr>
          <w:sz w:val="28"/>
          <w:szCs w:val="28"/>
          <w:lang w:val="ru-RU"/>
        </w:rPr>
        <w:t>Лупивович В.Г.</w:t>
      </w:r>
      <w:bookmarkEnd w:id="52"/>
      <w:r>
        <w:rPr>
          <w:sz w:val="28"/>
          <w:szCs w:val="28"/>
          <w:lang w:val="ru-RU"/>
        </w:rPr>
        <w:t xml:space="preserve"> Состояние и тенденции развития лизинга в зарубежных странах</w:t>
      </w:r>
      <w:bookmarkStart w:id="53" w:name="OCRUncertain450"/>
      <w:r>
        <w:rPr>
          <w:sz w:val="28"/>
          <w:szCs w:val="28"/>
          <w:lang w:val="ru-RU"/>
        </w:rPr>
        <w:t>..—</w:t>
      </w:r>
      <w:bookmarkEnd w:id="53"/>
      <w:r>
        <w:rPr>
          <w:noProof/>
          <w:sz w:val="28"/>
          <w:szCs w:val="28"/>
        </w:rPr>
        <w:t xml:space="preserve"> М., 1991.</w:t>
      </w:r>
    </w:p>
    <w:p w:rsidR="00611450" w:rsidRDefault="00611450">
      <w:pPr>
        <w:widowControl w:val="0"/>
        <w:numPr>
          <w:ilvl w:val="0"/>
          <w:numId w:val="15"/>
        </w:numPr>
        <w:spacing w:line="360" w:lineRule="auto"/>
        <w:jc w:val="both"/>
        <w:rPr>
          <w:noProof/>
          <w:sz w:val="28"/>
          <w:szCs w:val="28"/>
        </w:rPr>
      </w:pPr>
      <w:r>
        <w:rPr>
          <w:sz w:val="28"/>
          <w:szCs w:val="28"/>
          <w:lang w:val="ru-RU"/>
        </w:rPr>
        <w:t>Кредитова</w:t>
      </w:r>
      <w:bookmarkStart w:id="54" w:name="OCRUncertain451"/>
      <w:r>
        <w:rPr>
          <w:sz w:val="28"/>
          <w:szCs w:val="28"/>
          <w:lang w:val="ru-RU"/>
        </w:rPr>
        <w:t>н</w:t>
      </w:r>
      <w:bookmarkEnd w:id="54"/>
      <w:r>
        <w:rPr>
          <w:sz w:val="28"/>
          <w:szCs w:val="28"/>
          <w:lang w:val="ru-RU"/>
        </w:rPr>
        <w:t>ие и расчеты в строительстве</w:t>
      </w:r>
      <w:r>
        <w:rPr>
          <w:noProof/>
          <w:sz w:val="28"/>
          <w:szCs w:val="28"/>
        </w:rPr>
        <w:t xml:space="preserve"> </w:t>
      </w:r>
      <w:bookmarkStart w:id="55" w:name="OCRUncertain452"/>
      <w:r>
        <w:rPr>
          <w:noProof/>
          <w:sz w:val="28"/>
          <w:szCs w:val="28"/>
        </w:rPr>
        <w:t>/</w:t>
      </w:r>
      <w:bookmarkEnd w:id="55"/>
      <w:r>
        <w:rPr>
          <w:sz w:val="28"/>
          <w:szCs w:val="28"/>
          <w:lang w:val="ru-RU"/>
        </w:rPr>
        <w:t xml:space="preserve"> Под ред</w:t>
      </w:r>
      <w:bookmarkStart w:id="56" w:name="OCRUncertain453"/>
      <w:r>
        <w:rPr>
          <w:sz w:val="28"/>
          <w:szCs w:val="28"/>
          <w:lang w:val="ru-RU"/>
        </w:rPr>
        <w:t>. Н.И.Валенцевой.</w:t>
      </w:r>
      <w:bookmarkEnd w:id="56"/>
      <w:r>
        <w:rPr>
          <w:noProof/>
          <w:sz w:val="28"/>
          <w:szCs w:val="28"/>
        </w:rPr>
        <w:t xml:space="preserve"> —</w:t>
      </w:r>
      <w:r>
        <w:rPr>
          <w:sz w:val="28"/>
          <w:szCs w:val="28"/>
          <w:lang w:val="ru-RU"/>
        </w:rPr>
        <w:t xml:space="preserve"> М</w:t>
      </w:r>
      <w:bookmarkStart w:id="57" w:name="OCRUncertain454"/>
      <w:r>
        <w:rPr>
          <w:sz w:val="28"/>
          <w:szCs w:val="28"/>
          <w:lang w:val="ru-RU"/>
        </w:rPr>
        <w:t>.,</w:t>
      </w:r>
      <w:bookmarkEnd w:id="57"/>
      <w:r>
        <w:rPr>
          <w:noProof/>
          <w:sz w:val="28"/>
          <w:szCs w:val="28"/>
        </w:rPr>
        <w:t xml:space="preserve"> 1997.</w:t>
      </w:r>
    </w:p>
    <w:p w:rsidR="00611450" w:rsidRDefault="00611450">
      <w:pPr>
        <w:widowControl w:val="0"/>
        <w:numPr>
          <w:ilvl w:val="0"/>
          <w:numId w:val="15"/>
        </w:numPr>
        <w:spacing w:line="360" w:lineRule="auto"/>
        <w:jc w:val="both"/>
        <w:rPr>
          <w:noProof/>
          <w:sz w:val="28"/>
          <w:szCs w:val="28"/>
        </w:rPr>
      </w:pPr>
      <w:r>
        <w:rPr>
          <w:sz w:val="28"/>
          <w:szCs w:val="28"/>
          <w:lang w:val="ru-RU"/>
        </w:rPr>
        <w:t>Суса</w:t>
      </w:r>
      <w:bookmarkStart w:id="58" w:name="OCRUncertain459"/>
      <w:r>
        <w:rPr>
          <w:sz w:val="28"/>
          <w:szCs w:val="28"/>
          <w:lang w:val="ru-RU"/>
        </w:rPr>
        <w:t>ни</w:t>
      </w:r>
      <w:bookmarkEnd w:id="58"/>
      <w:r>
        <w:rPr>
          <w:sz w:val="28"/>
          <w:szCs w:val="28"/>
          <w:lang w:val="ru-RU"/>
        </w:rPr>
        <w:t>н К.Г. Самые выгодные сделки</w:t>
      </w:r>
      <w:r>
        <w:rPr>
          <w:noProof/>
          <w:sz w:val="28"/>
          <w:szCs w:val="28"/>
        </w:rPr>
        <w:t xml:space="preserve"> —</w:t>
      </w:r>
      <w:r>
        <w:rPr>
          <w:sz w:val="28"/>
          <w:szCs w:val="28"/>
          <w:lang w:val="ru-RU"/>
        </w:rPr>
        <w:t xml:space="preserve"> лизинг, бартер.</w:t>
      </w:r>
      <w:r>
        <w:rPr>
          <w:noProof/>
          <w:sz w:val="28"/>
          <w:szCs w:val="28"/>
        </w:rPr>
        <w:t xml:space="preserve"> — М., 1996.</w:t>
      </w:r>
    </w:p>
    <w:p w:rsidR="00611450" w:rsidRDefault="00611450">
      <w:pPr>
        <w:widowControl w:val="0"/>
        <w:numPr>
          <w:ilvl w:val="0"/>
          <w:numId w:val="15"/>
        </w:numPr>
        <w:spacing w:line="360" w:lineRule="auto"/>
        <w:jc w:val="both"/>
        <w:rPr>
          <w:noProof/>
          <w:sz w:val="28"/>
          <w:szCs w:val="28"/>
        </w:rPr>
      </w:pPr>
      <w:bookmarkStart w:id="59" w:name="OCRUncertain464"/>
      <w:r>
        <w:rPr>
          <w:sz w:val="28"/>
          <w:szCs w:val="28"/>
          <w:lang w:val="ru-RU"/>
        </w:rPr>
        <w:t>Чекмарева Е.Н.</w:t>
      </w:r>
      <w:bookmarkEnd w:id="59"/>
      <w:r>
        <w:rPr>
          <w:sz w:val="28"/>
          <w:szCs w:val="28"/>
          <w:lang w:val="ru-RU"/>
        </w:rPr>
        <w:t xml:space="preserve"> Правовое обеспечение лизинга</w:t>
      </w:r>
      <w:r>
        <w:rPr>
          <w:noProof/>
          <w:sz w:val="28"/>
          <w:szCs w:val="28"/>
        </w:rPr>
        <w:t xml:space="preserve"> </w:t>
      </w:r>
      <w:bookmarkStart w:id="60" w:name="OCRUncertain465"/>
      <w:r>
        <w:rPr>
          <w:noProof/>
          <w:sz w:val="28"/>
          <w:szCs w:val="28"/>
        </w:rPr>
        <w:t>//</w:t>
      </w:r>
      <w:bookmarkEnd w:id="60"/>
      <w:r>
        <w:rPr>
          <w:sz w:val="28"/>
          <w:szCs w:val="28"/>
          <w:lang w:val="ru-RU"/>
        </w:rPr>
        <w:t xml:space="preserve"> </w:t>
      </w:r>
      <w:bookmarkStart w:id="61" w:name="OCRUncertain466"/>
      <w:r>
        <w:rPr>
          <w:sz w:val="28"/>
          <w:szCs w:val="28"/>
          <w:lang w:val="ru-RU"/>
        </w:rPr>
        <w:t>Хоз-во</w:t>
      </w:r>
      <w:bookmarkEnd w:id="61"/>
      <w:r>
        <w:rPr>
          <w:sz w:val="28"/>
          <w:szCs w:val="28"/>
          <w:lang w:val="ru-RU"/>
        </w:rPr>
        <w:t xml:space="preserve"> и право.</w:t>
      </w:r>
      <w:r>
        <w:rPr>
          <w:noProof/>
          <w:sz w:val="28"/>
          <w:szCs w:val="28"/>
        </w:rPr>
        <w:t xml:space="preserve"> - 1998. -</w:t>
      </w:r>
      <w:r>
        <w:rPr>
          <w:sz w:val="28"/>
          <w:szCs w:val="28"/>
          <w:lang w:val="en-US"/>
        </w:rPr>
        <w:t>N</w:t>
      </w:r>
      <w:r>
        <w:rPr>
          <w:noProof/>
          <w:sz w:val="28"/>
          <w:szCs w:val="28"/>
        </w:rPr>
        <w:t xml:space="preserve"> 6.</w:t>
      </w:r>
    </w:p>
    <w:p w:rsidR="00611450" w:rsidRDefault="00611450">
      <w:pPr>
        <w:widowControl w:val="0"/>
        <w:numPr>
          <w:ilvl w:val="0"/>
          <w:numId w:val="15"/>
        </w:numPr>
        <w:spacing w:line="360" w:lineRule="auto"/>
        <w:jc w:val="both"/>
        <w:rPr>
          <w:sz w:val="28"/>
          <w:szCs w:val="28"/>
          <w:lang w:val="ru-RU"/>
        </w:rPr>
      </w:pPr>
      <w:bookmarkStart w:id="62" w:name="OCRUncertain467"/>
      <w:r>
        <w:rPr>
          <w:sz w:val="28"/>
          <w:szCs w:val="28"/>
          <w:lang w:val="ru-RU"/>
        </w:rPr>
        <w:t>Чекмарева</w:t>
      </w:r>
      <w:bookmarkEnd w:id="62"/>
      <w:r>
        <w:rPr>
          <w:sz w:val="28"/>
          <w:szCs w:val="28"/>
          <w:lang w:val="ru-RU"/>
        </w:rPr>
        <w:t xml:space="preserve"> </w:t>
      </w:r>
      <w:bookmarkStart w:id="63" w:name="OCRUncertain468"/>
      <w:r>
        <w:rPr>
          <w:sz w:val="28"/>
          <w:szCs w:val="28"/>
          <w:lang w:val="ru-RU"/>
        </w:rPr>
        <w:t>Е.Н.</w:t>
      </w:r>
      <w:bookmarkEnd w:id="63"/>
      <w:r>
        <w:rPr>
          <w:sz w:val="28"/>
          <w:szCs w:val="28"/>
          <w:lang w:val="ru-RU"/>
        </w:rPr>
        <w:t xml:space="preserve"> Экономическая сущность лизинга: в условиях рыночной экономики</w:t>
      </w:r>
      <w:r>
        <w:rPr>
          <w:noProof/>
          <w:sz w:val="28"/>
          <w:szCs w:val="28"/>
        </w:rPr>
        <w:t xml:space="preserve"> </w:t>
      </w:r>
      <w:bookmarkStart w:id="64" w:name="OCRUncertain469"/>
      <w:r>
        <w:rPr>
          <w:noProof/>
          <w:sz w:val="28"/>
          <w:szCs w:val="28"/>
        </w:rPr>
        <w:t>//</w:t>
      </w:r>
      <w:bookmarkEnd w:id="64"/>
      <w:r>
        <w:rPr>
          <w:sz w:val="28"/>
          <w:szCs w:val="28"/>
          <w:lang w:val="ru-RU"/>
        </w:rPr>
        <w:t xml:space="preserve"> Хоз-во и право.</w:t>
      </w:r>
      <w:r>
        <w:rPr>
          <w:noProof/>
          <w:sz w:val="28"/>
          <w:szCs w:val="28"/>
        </w:rPr>
        <w:t xml:space="preserve"> — 1998 г. </w:t>
      </w:r>
      <w:bookmarkStart w:id="65" w:name="BITSoft"/>
      <w:bookmarkEnd w:id="65"/>
    </w:p>
    <w:p w:rsidR="00611450" w:rsidRDefault="00611450">
      <w:pPr>
        <w:widowControl w:val="0"/>
        <w:numPr>
          <w:ilvl w:val="0"/>
          <w:numId w:val="15"/>
        </w:numPr>
        <w:spacing w:line="360" w:lineRule="auto"/>
        <w:jc w:val="both"/>
        <w:rPr>
          <w:noProof/>
          <w:sz w:val="28"/>
          <w:szCs w:val="28"/>
        </w:rPr>
      </w:pPr>
      <w:r>
        <w:rPr>
          <w:sz w:val="28"/>
          <w:szCs w:val="28"/>
          <w:lang w:val="ru-RU"/>
        </w:rPr>
        <w:t>Кредитование аренды промы</w:t>
      </w:r>
      <w:bookmarkStart w:id="66" w:name="OCRUncertain148"/>
      <w:r>
        <w:rPr>
          <w:sz w:val="28"/>
          <w:szCs w:val="28"/>
          <w:lang w:val="ru-RU"/>
        </w:rPr>
        <w:t>ш</w:t>
      </w:r>
      <w:bookmarkEnd w:id="66"/>
      <w:r>
        <w:rPr>
          <w:sz w:val="28"/>
          <w:szCs w:val="28"/>
          <w:lang w:val="ru-RU"/>
        </w:rPr>
        <w:t xml:space="preserve">ленного оборудования: и срок короток, и процент велик </w:t>
      </w:r>
      <w:bookmarkStart w:id="67" w:name="OCRUncertain150"/>
      <w:r>
        <w:rPr>
          <w:noProof/>
          <w:sz w:val="28"/>
          <w:szCs w:val="28"/>
        </w:rPr>
        <w:t>//</w:t>
      </w:r>
      <w:bookmarkEnd w:id="67"/>
      <w:r>
        <w:rPr>
          <w:sz w:val="28"/>
          <w:szCs w:val="28"/>
          <w:lang w:val="ru-RU"/>
        </w:rPr>
        <w:t xml:space="preserve"> Экономика и жизнь (Московский выпуск),</w:t>
      </w:r>
      <w:r>
        <w:rPr>
          <w:noProof/>
          <w:sz w:val="28"/>
          <w:szCs w:val="28"/>
        </w:rPr>
        <w:t xml:space="preserve"> 1999, № 13,</w:t>
      </w:r>
      <w:r>
        <w:rPr>
          <w:sz w:val="28"/>
          <w:szCs w:val="28"/>
          <w:lang w:val="ru-RU"/>
        </w:rPr>
        <w:t xml:space="preserve"> с.</w:t>
      </w:r>
      <w:r>
        <w:rPr>
          <w:noProof/>
          <w:sz w:val="28"/>
          <w:szCs w:val="28"/>
        </w:rPr>
        <w:t xml:space="preserve"> 15</w:t>
      </w:r>
      <w:r>
        <w:rPr>
          <w:sz w:val="28"/>
          <w:szCs w:val="28"/>
          <w:lang w:val="ru-RU"/>
        </w:rPr>
        <w:t>.</w:t>
      </w:r>
    </w:p>
    <w:p w:rsidR="00611450" w:rsidRDefault="00611450">
      <w:pPr>
        <w:widowControl w:val="0"/>
        <w:numPr>
          <w:ilvl w:val="0"/>
          <w:numId w:val="15"/>
        </w:numPr>
        <w:spacing w:line="360" w:lineRule="auto"/>
        <w:jc w:val="both"/>
        <w:rPr>
          <w:noProof/>
          <w:sz w:val="28"/>
          <w:szCs w:val="28"/>
        </w:rPr>
      </w:pPr>
      <w:r>
        <w:rPr>
          <w:sz w:val="28"/>
          <w:szCs w:val="28"/>
          <w:lang w:val="ru-RU"/>
        </w:rPr>
        <w:t>Кулешов А. Существует ли в России "финансовый лизинг"?</w:t>
      </w:r>
      <w:r>
        <w:rPr>
          <w:noProof/>
          <w:sz w:val="28"/>
          <w:szCs w:val="28"/>
        </w:rPr>
        <w:t xml:space="preserve"> //</w:t>
      </w:r>
      <w:r>
        <w:rPr>
          <w:sz w:val="28"/>
          <w:szCs w:val="28"/>
          <w:lang w:val="ru-RU"/>
        </w:rPr>
        <w:t xml:space="preserve"> Экономика и жизнь (Московский выпуск).</w:t>
      </w:r>
      <w:r>
        <w:rPr>
          <w:noProof/>
          <w:sz w:val="28"/>
          <w:szCs w:val="28"/>
        </w:rPr>
        <w:t xml:space="preserve"> 1999, №10,</w:t>
      </w:r>
      <w:r>
        <w:rPr>
          <w:sz w:val="28"/>
          <w:szCs w:val="28"/>
          <w:lang w:val="ru-RU"/>
        </w:rPr>
        <w:t xml:space="preserve"> с.</w:t>
      </w:r>
      <w:r>
        <w:rPr>
          <w:noProof/>
          <w:sz w:val="28"/>
          <w:szCs w:val="28"/>
        </w:rPr>
        <w:t xml:space="preserve"> 12</w:t>
      </w:r>
      <w:r>
        <w:rPr>
          <w:sz w:val="28"/>
          <w:szCs w:val="28"/>
          <w:lang w:val="ru-RU"/>
        </w:rPr>
        <w:t>.</w:t>
      </w:r>
    </w:p>
    <w:p w:rsidR="00611450" w:rsidRDefault="00611450">
      <w:pPr>
        <w:widowControl w:val="0"/>
        <w:numPr>
          <w:ilvl w:val="0"/>
          <w:numId w:val="15"/>
        </w:numPr>
        <w:spacing w:line="360" w:lineRule="auto"/>
        <w:jc w:val="both"/>
        <w:rPr>
          <w:noProof/>
          <w:sz w:val="28"/>
          <w:szCs w:val="28"/>
        </w:rPr>
      </w:pPr>
      <w:r>
        <w:rPr>
          <w:sz w:val="28"/>
          <w:szCs w:val="28"/>
          <w:lang w:val="ru-RU"/>
        </w:rPr>
        <w:t>Кулешов А. Обзор состояния лизингового рынка в России</w:t>
      </w:r>
      <w:r>
        <w:rPr>
          <w:noProof/>
          <w:sz w:val="28"/>
          <w:szCs w:val="28"/>
        </w:rPr>
        <w:t xml:space="preserve"> //</w:t>
      </w:r>
      <w:r>
        <w:rPr>
          <w:sz w:val="28"/>
          <w:szCs w:val="28"/>
          <w:lang w:val="ru-RU"/>
        </w:rPr>
        <w:t xml:space="preserve"> Экономика и жизнь (Московский вы</w:t>
      </w:r>
      <w:bookmarkStart w:id="68" w:name="OCRUncertain166"/>
      <w:r>
        <w:rPr>
          <w:sz w:val="28"/>
          <w:szCs w:val="28"/>
          <w:lang w:val="ru-RU"/>
        </w:rPr>
        <w:t>п</w:t>
      </w:r>
      <w:bookmarkEnd w:id="68"/>
      <w:r>
        <w:rPr>
          <w:sz w:val="28"/>
          <w:szCs w:val="28"/>
          <w:lang w:val="ru-RU"/>
        </w:rPr>
        <w:t>уск),</w:t>
      </w:r>
      <w:r>
        <w:rPr>
          <w:noProof/>
          <w:sz w:val="28"/>
          <w:szCs w:val="28"/>
        </w:rPr>
        <w:t xml:space="preserve"> 1999, №12,</w:t>
      </w:r>
      <w:r>
        <w:rPr>
          <w:sz w:val="28"/>
          <w:szCs w:val="28"/>
          <w:lang w:val="ru-RU"/>
        </w:rPr>
        <w:t xml:space="preserve"> с.</w:t>
      </w:r>
      <w:r>
        <w:rPr>
          <w:noProof/>
          <w:sz w:val="28"/>
          <w:szCs w:val="28"/>
        </w:rPr>
        <w:t xml:space="preserve"> 15</w:t>
      </w:r>
      <w:r>
        <w:rPr>
          <w:sz w:val="28"/>
          <w:szCs w:val="28"/>
          <w:lang w:val="ru-RU"/>
        </w:rPr>
        <w:t>.</w:t>
      </w:r>
    </w:p>
    <w:p w:rsidR="00611450" w:rsidRDefault="00611450">
      <w:pPr>
        <w:widowControl w:val="0"/>
        <w:numPr>
          <w:ilvl w:val="0"/>
          <w:numId w:val="15"/>
        </w:numPr>
        <w:spacing w:line="360" w:lineRule="auto"/>
        <w:jc w:val="both"/>
        <w:rPr>
          <w:noProof/>
          <w:sz w:val="28"/>
          <w:szCs w:val="28"/>
        </w:rPr>
      </w:pPr>
      <w:r>
        <w:rPr>
          <w:sz w:val="28"/>
          <w:szCs w:val="28"/>
          <w:lang w:val="ru-RU"/>
        </w:rPr>
        <w:t>Лизинг на малых предприятиях. Под ред. В. Штерна, Ю. Гладикова.</w:t>
      </w:r>
      <w:r>
        <w:rPr>
          <w:noProof/>
          <w:sz w:val="28"/>
          <w:szCs w:val="28"/>
        </w:rPr>
        <w:t xml:space="preserve"> —</w:t>
      </w:r>
      <w:r>
        <w:rPr>
          <w:sz w:val="28"/>
          <w:szCs w:val="28"/>
          <w:lang w:val="ru-RU"/>
        </w:rPr>
        <w:t xml:space="preserve"> М.: Российская ассоциация развития малого предпринимательства. Московская лизинговая компания,</w:t>
      </w:r>
      <w:r>
        <w:rPr>
          <w:noProof/>
          <w:sz w:val="28"/>
          <w:szCs w:val="28"/>
        </w:rPr>
        <w:t>1999</w:t>
      </w:r>
      <w:r>
        <w:rPr>
          <w:sz w:val="28"/>
          <w:szCs w:val="28"/>
          <w:lang w:val="ru-RU"/>
        </w:rPr>
        <w:t>.</w:t>
      </w:r>
    </w:p>
    <w:p w:rsidR="00611450" w:rsidRDefault="00611450">
      <w:pPr>
        <w:widowControl w:val="0"/>
        <w:numPr>
          <w:ilvl w:val="0"/>
          <w:numId w:val="15"/>
        </w:numPr>
        <w:spacing w:line="360" w:lineRule="auto"/>
        <w:jc w:val="both"/>
        <w:rPr>
          <w:noProof/>
          <w:sz w:val="28"/>
          <w:szCs w:val="28"/>
        </w:rPr>
      </w:pPr>
      <w:r>
        <w:rPr>
          <w:sz w:val="28"/>
          <w:szCs w:val="28"/>
          <w:lang w:val="ru-RU"/>
        </w:rPr>
        <w:t>Липсиц И., Коссов В. Инвестиционный проект: методы подготовки и анализа.</w:t>
      </w:r>
      <w:r>
        <w:rPr>
          <w:noProof/>
          <w:sz w:val="28"/>
          <w:szCs w:val="28"/>
        </w:rPr>
        <w:t xml:space="preserve"> —</w:t>
      </w:r>
      <w:r>
        <w:rPr>
          <w:sz w:val="28"/>
          <w:szCs w:val="28"/>
          <w:lang w:val="ru-RU"/>
        </w:rPr>
        <w:t xml:space="preserve"> М.: Изд-во "БЕК",</w:t>
      </w:r>
      <w:r>
        <w:rPr>
          <w:noProof/>
          <w:sz w:val="28"/>
          <w:szCs w:val="28"/>
        </w:rPr>
        <w:t xml:space="preserve"> 1999</w:t>
      </w:r>
      <w:r>
        <w:rPr>
          <w:sz w:val="28"/>
          <w:szCs w:val="28"/>
          <w:lang w:val="ru-RU"/>
        </w:rPr>
        <w:t>.</w:t>
      </w:r>
    </w:p>
    <w:p w:rsidR="00611450" w:rsidRDefault="00611450">
      <w:pPr>
        <w:widowControl w:val="0"/>
        <w:numPr>
          <w:ilvl w:val="0"/>
          <w:numId w:val="15"/>
        </w:numPr>
        <w:spacing w:line="360" w:lineRule="auto"/>
        <w:jc w:val="both"/>
        <w:rPr>
          <w:b/>
          <w:bCs/>
          <w:noProof/>
          <w:sz w:val="28"/>
          <w:szCs w:val="28"/>
        </w:rPr>
      </w:pPr>
      <w:r>
        <w:rPr>
          <w:sz w:val="28"/>
          <w:szCs w:val="28"/>
          <w:lang w:val="ru-RU"/>
        </w:rPr>
        <w:t xml:space="preserve">Прилуцкий Л. Лизинг. Правовые основы лизинговой </w:t>
      </w:r>
      <w:bookmarkStart w:id="69" w:name="OCRUncertain220"/>
      <w:r>
        <w:rPr>
          <w:sz w:val="28"/>
          <w:szCs w:val="28"/>
          <w:lang w:val="ru-RU"/>
        </w:rPr>
        <w:t>деятельност</w:t>
      </w:r>
      <w:bookmarkEnd w:id="69"/>
      <w:r>
        <w:rPr>
          <w:sz w:val="28"/>
          <w:szCs w:val="28"/>
          <w:lang w:val="ru-RU"/>
        </w:rPr>
        <w:t>и в Российской Федерации.</w:t>
      </w:r>
      <w:r>
        <w:rPr>
          <w:noProof/>
          <w:sz w:val="28"/>
          <w:szCs w:val="28"/>
        </w:rPr>
        <w:t xml:space="preserve"> —</w:t>
      </w:r>
      <w:r>
        <w:rPr>
          <w:sz w:val="28"/>
          <w:szCs w:val="28"/>
          <w:lang w:val="ru-RU"/>
        </w:rPr>
        <w:t xml:space="preserve"> М</w:t>
      </w:r>
      <w:bookmarkStart w:id="70" w:name="OCRUncertain221"/>
      <w:r>
        <w:rPr>
          <w:sz w:val="28"/>
          <w:szCs w:val="28"/>
          <w:lang w:val="ru-RU"/>
        </w:rPr>
        <w:t>.:</w:t>
      </w:r>
      <w:bookmarkEnd w:id="70"/>
      <w:r>
        <w:rPr>
          <w:sz w:val="28"/>
          <w:szCs w:val="28"/>
          <w:lang w:val="ru-RU"/>
        </w:rPr>
        <w:t xml:space="preserve"> Изд-во "Ось-89",</w:t>
      </w:r>
      <w:r>
        <w:rPr>
          <w:b/>
          <w:bCs/>
          <w:noProof/>
          <w:sz w:val="28"/>
          <w:szCs w:val="28"/>
        </w:rPr>
        <w:t xml:space="preserve"> </w:t>
      </w:r>
      <w:r>
        <w:rPr>
          <w:noProof/>
          <w:sz w:val="28"/>
          <w:szCs w:val="28"/>
        </w:rPr>
        <w:t>1999</w:t>
      </w:r>
      <w:r>
        <w:rPr>
          <w:sz w:val="28"/>
          <w:szCs w:val="28"/>
          <w:lang w:val="ru-RU"/>
        </w:rPr>
        <w:t>.</w:t>
      </w:r>
    </w:p>
    <w:p w:rsidR="00611450" w:rsidRDefault="00611450">
      <w:pPr>
        <w:widowControl w:val="0"/>
        <w:numPr>
          <w:ilvl w:val="0"/>
          <w:numId w:val="15"/>
        </w:numPr>
        <w:spacing w:line="360" w:lineRule="auto"/>
        <w:jc w:val="both"/>
        <w:rPr>
          <w:noProof/>
          <w:sz w:val="28"/>
          <w:szCs w:val="28"/>
        </w:rPr>
      </w:pPr>
      <w:r>
        <w:rPr>
          <w:sz w:val="28"/>
          <w:szCs w:val="28"/>
          <w:lang w:val="ru-RU"/>
        </w:rPr>
        <w:t>Тараканова Л. Учет нетрадиционных операций коммерческих банков</w:t>
      </w:r>
      <w:r>
        <w:rPr>
          <w:noProof/>
          <w:sz w:val="28"/>
          <w:szCs w:val="28"/>
        </w:rPr>
        <w:t xml:space="preserve"> //</w:t>
      </w:r>
      <w:r>
        <w:rPr>
          <w:sz w:val="28"/>
          <w:szCs w:val="28"/>
          <w:lang w:val="ru-RU"/>
        </w:rPr>
        <w:t xml:space="preserve"> Финансовая газета,</w:t>
      </w:r>
      <w:r>
        <w:rPr>
          <w:noProof/>
          <w:sz w:val="28"/>
          <w:szCs w:val="28"/>
        </w:rPr>
        <w:t xml:space="preserve"> 1999, № 6</w:t>
      </w:r>
      <w:r>
        <w:rPr>
          <w:sz w:val="28"/>
          <w:szCs w:val="28"/>
          <w:lang w:val="ru-RU"/>
        </w:rPr>
        <w:t>.</w:t>
      </w:r>
    </w:p>
    <w:p w:rsidR="00611450" w:rsidRDefault="00611450">
      <w:pPr>
        <w:widowControl w:val="0"/>
        <w:numPr>
          <w:ilvl w:val="0"/>
          <w:numId w:val="15"/>
        </w:numPr>
        <w:spacing w:line="360" w:lineRule="auto"/>
        <w:jc w:val="both"/>
        <w:rPr>
          <w:sz w:val="28"/>
          <w:szCs w:val="28"/>
          <w:lang w:val="ru-RU"/>
        </w:rPr>
      </w:pPr>
      <w:r>
        <w:rPr>
          <w:sz w:val="28"/>
          <w:szCs w:val="28"/>
          <w:lang w:val="ru-RU"/>
        </w:rPr>
        <w:t>Ткаченко Н. Покупка в кредит без займа у банка</w:t>
      </w:r>
      <w:r>
        <w:rPr>
          <w:noProof/>
          <w:sz w:val="28"/>
          <w:szCs w:val="28"/>
        </w:rPr>
        <w:t xml:space="preserve"> //</w:t>
      </w:r>
      <w:r>
        <w:rPr>
          <w:sz w:val="28"/>
          <w:szCs w:val="28"/>
          <w:lang w:val="ru-RU"/>
        </w:rPr>
        <w:t xml:space="preserve"> Российская газета.</w:t>
      </w:r>
      <w:r>
        <w:rPr>
          <w:noProof/>
          <w:sz w:val="28"/>
          <w:szCs w:val="28"/>
        </w:rPr>
        <w:t xml:space="preserve"> 1999, 12</w:t>
      </w:r>
      <w:r>
        <w:rPr>
          <w:sz w:val="28"/>
          <w:szCs w:val="28"/>
          <w:lang w:val="ru-RU"/>
        </w:rPr>
        <w:t xml:space="preserve"> марта.</w:t>
      </w:r>
    </w:p>
    <w:p w:rsidR="00611450" w:rsidRDefault="00611450">
      <w:pPr>
        <w:widowControl w:val="0"/>
        <w:numPr>
          <w:ilvl w:val="0"/>
          <w:numId w:val="15"/>
        </w:numPr>
        <w:spacing w:line="360" w:lineRule="auto"/>
        <w:jc w:val="both"/>
        <w:rPr>
          <w:sz w:val="28"/>
          <w:szCs w:val="28"/>
          <w:lang w:val="ru-RU"/>
        </w:rPr>
      </w:pPr>
      <w:r>
        <w:rPr>
          <w:sz w:val="28"/>
          <w:szCs w:val="28"/>
          <w:lang w:val="ru-RU"/>
        </w:rPr>
        <w:t xml:space="preserve">Шмаров А., Агеев С., Шохина Е., </w:t>
      </w:r>
      <w:bookmarkStart w:id="71" w:name="OCRUncertain301"/>
      <w:r>
        <w:rPr>
          <w:sz w:val="28"/>
          <w:szCs w:val="28"/>
          <w:lang w:val="ru-RU"/>
        </w:rPr>
        <w:t>Гаева</w:t>
      </w:r>
      <w:bookmarkEnd w:id="71"/>
      <w:r>
        <w:rPr>
          <w:sz w:val="28"/>
          <w:szCs w:val="28"/>
          <w:lang w:val="ru-RU"/>
        </w:rPr>
        <w:t xml:space="preserve"> Н., Кириченко И. Бедная лизинг</w:t>
      </w:r>
      <w:r>
        <w:rPr>
          <w:noProof/>
          <w:sz w:val="28"/>
          <w:szCs w:val="28"/>
        </w:rPr>
        <w:t xml:space="preserve"> //</w:t>
      </w:r>
      <w:r>
        <w:rPr>
          <w:sz w:val="28"/>
          <w:szCs w:val="28"/>
          <w:lang w:val="ru-RU"/>
        </w:rPr>
        <w:t xml:space="preserve"> Эксперт, </w:t>
      </w:r>
      <w:r>
        <w:rPr>
          <w:noProof/>
          <w:sz w:val="28"/>
          <w:szCs w:val="28"/>
        </w:rPr>
        <w:t>1999, № 10</w:t>
      </w:r>
      <w:r>
        <w:rPr>
          <w:sz w:val="28"/>
          <w:szCs w:val="28"/>
          <w:lang w:val="ru-RU"/>
        </w:rPr>
        <w:t>.</w:t>
      </w:r>
    </w:p>
    <w:p w:rsidR="00611450" w:rsidRDefault="00611450">
      <w:pPr>
        <w:numPr>
          <w:ilvl w:val="0"/>
          <w:numId w:val="15"/>
        </w:numPr>
        <w:spacing w:line="360" w:lineRule="auto"/>
        <w:jc w:val="both"/>
        <w:rPr>
          <w:sz w:val="28"/>
          <w:szCs w:val="28"/>
          <w:lang w:val="ru-RU"/>
        </w:rPr>
      </w:pPr>
      <w:r>
        <w:rPr>
          <w:sz w:val="28"/>
          <w:szCs w:val="28"/>
          <w:lang w:val="ru-RU"/>
        </w:rPr>
        <w:t>Волков Н. Г. Комментарий к Федеральному закону от 29 октября 2000 г. № 164-ФЗ “О лизинге” / Главбух 2000г.- № 22, с. 21-29.</w:t>
      </w:r>
    </w:p>
    <w:p w:rsidR="00611450" w:rsidRDefault="00611450">
      <w:pPr>
        <w:numPr>
          <w:ilvl w:val="0"/>
          <w:numId w:val="15"/>
        </w:numPr>
        <w:spacing w:line="360" w:lineRule="auto"/>
        <w:jc w:val="both"/>
        <w:rPr>
          <w:sz w:val="28"/>
          <w:szCs w:val="28"/>
          <w:lang w:val="ru-RU"/>
        </w:rPr>
      </w:pPr>
      <w:r>
        <w:rPr>
          <w:sz w:val="28"/>
          <w:szCs w:val="28"/>
          <w:lang w:val="ru-RU"/>
        </w:rPr>
        <w:t>“Лизинг-ревю”, 2001, №1/2,- М.: Издательский дом “Деловая пресса”.</w:t>
      </w:r>
    </w:p>
    <w:p w:rsidR="00611450" w:rsidRDefault="00611450">
      <w:pPr>
        <w:numPr>
          <w:ilvl w:val="0"/>
          <w:numId w:val="15"/>
        </w:numPr>
        <w:spacing w:line="360" w:lineRule="auto"/>
        <w:jc w:val="both"/>
        <w:rPr>
          <w:sz w:val="28"/>
          <w:szCs w:val="28"/>
          <w:lang w:val="ru-RU"/>
        </w:rPr>
      </w:pPr>
      <w:r>
        <w:rPr>
          <w:sz w:val="28"/>
          <w:szCs w:val="28"/>
          <w:lang w:val="ru-RU"/>
        </w:rPr>
        <w:t>“Лизинг-ревю”, 2000, №3/4,- М.: Издательский дом “Деловая пресса”.</w:t>
      </w:r>
    </w:p>
    <w:p w:rsidR="00611450" w:rsidRDefault="00611450">
      <w:pPr>
        <w:numPr>
          <w:ilvl w:val="0"/>
          <w:numId w:val="15"/>
        </w:numPr>
        <w:spacing w:line="360" w:lineRule="auto"/>
        <w:jc w:val="both"/>
        <w:rPr>
          <w:sz w:val="28"/>
          <w:szCs w:val="28"/>
          <w:lang w:val="ru-RU"/>
        </w:rPr>
      </w:pPr>
      <w:r>
        <w:rPr>
          <w:sz w:val="28"/>
          <w:szCs w:val="28"/>
          <w:lang w:val="ru-RU"/>
        </w:rPr>
        <w:t>“Лизинг-ревю”, 2000, №5/6,- М.: Издательский дом “Деловая пресса”.</w:t>
      </w:r>
    </w:p>
    <w:p w:rsidR="00611450" w:rsidRDefault="00611450">
      <w:pPr>
        <w:widowControl w:val="0"/>
        <w:numPr>
          <w:ilvl w:val="0"/>
          <w:numId w:val="15"/>
        </w:numPr>
        <w:spacing w:line="360" w:lineRule="auto"/>
        <w:jc w:val="both"/>
        <w:rPr>
          <w:sz w:val="28"/>
          <w:szCs w:val="28"/>
          <w:lang w:val="ru-RU"/>
        </w:rPr>
      </w:pPr>
      <w:r>
        <w:rPr>
          <w:sz w:val="28"/>
          <w:szCs w:val="28"/>
          <w:lang w:val="ru-RU"/>
        </w:rPr>
        <w:t>Банковский портфель</w:t>
      </w:r>
      <w:r>
        <w:rPr>
          <w:noProof/>
          <w:sz w:val="28"/>
          <w:szCs w:val="28"/>
        </w:rPr>
        <w:t xml:space="preserve"> 1,2,3.—</w:t>
      </w:r>
      <w:r>
        <w:rPr>
          <w:sz w:val="28"/>
          <w:szCs w:val="28"/>
          <w:lang w:val="ru-RU"/>
        </w:rPr>
        <w:t>М.:СОМИНТЭК,</w:t>
      </w:r>
      <w:r>
        <w:rPr>
          <w:noProof/>
          <w:sz w:val="28"/>
          <w:szCs w:val="28"/>
        </w:rPr>
        <w:t xml:space="preserve"> 1998, 1998.</w:t>
      </w:r>
      <w:bookmarkStart w:id="72" w:name="_GoBack"/>
      <w:bookmarkEnd w:id="72"/>
    </w:p>
    <w:sectPr w:rsidR="00611450">
      <w:headerReference w:type="default" r:id="rId7"/>
      <w:pgSz w:w="11906" w:h="16838"/>
      <w:pgMar w:top="851" w:right="737" w:bottom="851" w:left="1361" w:header="709" w:footer="709" w:gutter="0"/>
      <w:pgNumType w:start="2"/>
      <w:cols w:space="7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0455" w:rsidRDefault="00B60455">
      <w:r>
        <w:separator/>
      </w:r>
    </w:p>
  </w:endnote>
  <w:endnote w:type="continuationSeparator" w:id="0">
    <w:p w:rsidR="00B60455" w:rsidRDefault="00B60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0455" w:rsidRDefault="00B60455">
      <w:r>
        <w:separator/>
      </w:r>
    </w:p>
  </w:footnote>
  <w:footnote w:type="continuationSeparator" w:id="0">
    <w:p w:rsidR="00B60455" w:rsidRDefault="00B60455">
      <w:r>
        <w:continuationSeparator/>
      </w:r>
    </w:p>
  </w:footnote>
  <w:footnote w:id="1">
    <w:p w:rsidR="00611450" w:rsidRDefault="00611450">
      <w:pPr>
        <w:spacing w:line="360" w:lineRule="auto"/>
        <w:jc w:val="both"/>
        <w:rPr>
          <w:sz w:val="28"/>
          <w:szCs w:val="28"/>
          <w:lang w:val="ru-RU"/>
        </w:rPr>
      </w:pPr>
      <w:r>
        <w:rPr>
          <w:rStyle w:val="af"/>
        </w:rPr>
        <w:footnoteRef/>
      </w:r>
      <w:r>
        <w:rPr>
          <w:lang w:val="ru-RU"/>
        </w:rPr>
        <w:t xml:space="preserve"> </w:t>
      </w:r>
      <w:r>
        <w:rPr>
          <w:sz w:val="28"/>
          <w:szCs w:val="28"/>
          <w:lang w:val="ru-RU"/>
        </w:rPr>
        <w:t>Балтус П., Майджер Б. “Школа европейского бизнеса”, “Лизинг-ревю”, 2001г., № 1,- М: Издательский дом “Деловая пресса”.стр.23</w:t>
      </w:r>
    </w:p>
    <w:p w:rsidR="00B60455" w:rsidRDefault="00B60455">
      <w:pPr>
        <w:spacing w:line="360" w:lineRule="auto"/>
        <w:jc w:val="both"/>
      </w:pPr>
    </w:p>
  </w:footnote>
  <w:footnote w:id="2">
    <w:p w:rsidR="00611450" w:rsidRDefault="00611450">
      <w:pPr>
        <w:spacing w:line="360" w:lineRule="auto"/>
        <w:jc w:val="both"/>
        <w:rPr>
          <w:sz w:val="28"/>
          <w:szCs w:val="28"/>
          <w:lang w:val="ru-RU"/>
        </w:rPr>
      </w:pPr>
      <w:r>
        <w:rPr>
          <w:rStyle w:val="af"/>
        </w:rPr>
        <w:footnoteRef/>
      </w:r>
      <w:r>
        <w:rPr>
          <w:lang w:val="ru-RU"/>
        </w:rPr>
        <w:t xml:space="preserve"> </w:t>
      </w:r>
      <w:r>
        <w:rPr>
          <w:sz w:val="28"/>
          <w:szCs w:val="28"/>
          <w:lang w:val="ru-RU"/>
        </w:rPr>
        <w:t>Балтус П., Майджер Б. “Школа европейского бизнеса”, “Лизинг-ревю”, 2001г., № 1,- М: Издательский дом “Деловая пресса”.стр.23</w:t>
      </w:r>
    </w:p>
    <w:p w:rsidR="00B60455" w:rsidRDefault="00B60455">
      <w:pPr>
        <w:spacing w:line="360" w:lineRule="auto"/>
        <w:jc w:val="both"/>
      </w:pPr>
    </w:p>
  </w:footnote>
  <w:footnote w:id="3">
    <w:p w:rsidR="00B60455" w:rsidRDefault="00611450">
      <w:pPr>
        <w:spacing w:line="360" w:lineRule="auto"/>
        <w:jc w:val="both"/>
      </w:pPr>
      <w:r>
        <w:rPr>
          <w:rStyle w:val="af"/>
        </w:rPr>
        <w:footnoteRef/>
      </w:r>
      <w:r>
        <w:rPr>
          <w:lang w:val="ru-RU"/>
        </w:rPr>
        <w:t xml:space="preserve"> Медведков С.Ю. “Лизинг в экономике США”, “США: политика, экономика, идеология”, 1999 г., № 5.стр.101</w:t>
      </w:r>
    </w:p>
  </w:footnote>
  <w:footnote w:id="4">
    <w:p w:rsidR="00611450" w:rsidRDefault="00611450">
      <w:pPr>
        <w:spacing w:line="360" w:lineRule="auto"/>
        <w:jc w:val="both"/>
        <w:rPr>
          <w:sz w:val="28"/>
          <w:szCs w:val="28"/>
          <w:lang w:val="ru-RU"/>
        </w:rPr>
      </w:pPr>
      <w:r>
        <w:rPr>
          <w:rStyle w:val="af"/>
        </w:rPr>
        <w:footnoteRef/>
      </w:r>
      <w:r>
        <w:rPr>
          <w:lang w:val="ru-RU"/>
        </w:rPr>
        <w:t xml:space="preserve"> </w:t>
      </w:r>
      <w:r>
        <w:rPr>
          <w:sz w:val="28"/>
          <w:szCs w:val="28"/>
          <w:lang w:val="ru-RU"/>
        </w:rPr>
        <w:t>Балтус П., Майджер Б. “Школа европейского бизнеса”, “Лизинг-ревю”, 2001г., № 1,- М: Издательский дом “Деловая пресса”.стр.28</w:t>
      </w:r>
    </w:p>
    <w:p w:rsidR="00B60455" w:rsidRDefault="00B60455">
      <w:pPr>
        <w:spacing w:line="360" w:lineRule="auto"/>
        <w:jc w:val="both"/>
      </w:pPr>
    </w:p>
  </w:footnote>
  <w:footnote w:id="5">
    <w:p w:rsidR="00611450" w:rsidRDefault="00611450">
      <w:pPr>
        <w:spacing w:line="360" w:lineRule="auto"/>
        <w:jc w:val="both"/>
        <w:rPr>
          <w:sz w:val="28"/>
          <w:szCs w:val="28"/>
          <w:lang w:val="en-US"/>
        </w:rPr>
      </w:pPr>
      <w:r>
        <w:rPr>
          <w:rStyle w:val="af"/>
        </w:rPr>
        <w:footnoteRef/>
      </w:r>
      <w:r>
        <w:t xml:space="preserve"> </w:t>
      </w:r>
      <w:r>
        <w:rPr>
          <w:sz w:val="28"/>
          <w:szCs w:val="28"/>
        </w:rPr>
        <w:t>Giovanoli M. Le credit-bail en Europe, 1980</w:t>
      </w:r>
      <w:r>
        <w:rPr>
          <w:sz w:val="28"/>
          <w:szCs w:val="28"/>
          <w:lang w:val="en-US"/>
        </w:rPr>
        <w:t xml:space="preserve">, 247p. </w:t>
      </w:r>
      <w:r>
        <w:rPr>
          <w:sz w:val="28"/>
          <w:szCs w:val="28"/>
          <w:lang w:val="ru-RU"/>
        </w:rPr>
        <w:t>стр</w:t>
      </w:r>
      <w:r>
        <w:rPr>
          <w:sz w:val="28"/>
          <w:szCs w:val="28"/>
          <w:lang w:val="en-US"/>
        </w:rPr>
        <w:t>.56</w:t>
      </w:r>
    </w:p>
    <w:p w:rsidR="00B60455" w:rsidRDefault="00B60455">
      <w:pPr>
        <w:spacing w:line="360" w:lineRule="auto"/>
        <w:jc w:val="both"/>
      </w:pPr>
    </w:p>
  </w:footnote>
  <w:footnote w:id="6">
    <w:p w:rsidR="00611450" w:rsidRDefault="00611450">
      <w:pPr>
        <w:spacing w:line="360" w:lineRule="auto"/>
        <w:jc w:val="both"/>
        <w:rPr>
          <w:sz w:val="28"/>
          <w:szCs w:val="28"/>
          <w:lang w:val="ru-RU"/>
        </w:rPr>
      </w:pPr>
      <w:r>
        <w:rPr>
          <w:rStyle w:val="af"/>
        </w:rPr>
        <w:footnoteRef/>
      </w:r>
      <w:r>
        <w:rPr>
          <w:lang w:val="ru-RU"/>
        </w:rPr>
        <w:t xml:space="preserve"> </w:t>
      </w:r>
      <w:r>
        <w:rPr>
          <w:sz w:val="28"/>
          <w:szCs w:val="28"/>
          <w:lang w:val="ru-RU"/>
        </w:rPr>
        <w:t>Циренщиков В.С., Антюшина Н.М. “Лизинг в Западной Европе: выводы для России”,- М.: Доклад-Институт Европы, 1999, 73с. Стр.16.</w:t>
      </w:r>
    </w:p>
    <w:p w:rsidR="00B60455" w:rsidRDefault="00B60455">
      <w:pPr>
        <w:spacing w:line="360" w:lineRule="auto"/>
        <w:jc w:val="both"/>
      </w:pPr>
    </w:p>
  </w:footnote>
  <w:footnote w:id="7">
    <w:p w:rsidR="00611450" w:rsidRDefault="00611450">
      <w:pPr>
        <w:spacing w:line="360" w:lineRule="auto"/>
        <w:jc w:val="both"/>
        <w:rPr>
          <w:sz w:val="28"/>
          <w:szCs w:val="28"/>
          <w:lang w:val="ru-RU"/>
        </w:rPr>
      </w:pPr>
      <w:r>
        <w:rPr>
          <w:rStyle w:val="af"/>
        </w:rPr>
        <w:footnoteRef/>
      </w:r>
      <w:r>
        <w:rPr>
          <w:lang w:val="ru-RU"/>
        </w:rPr>
        <w:t xml:space="preserve"> </w:t>
      </w:r>
      <w:r>
        <w:rPr>
          <w:sz w:val="28"/>
          <w:szCs w:val="28"/>
          <w:lang w:val="ru-RU"/>
        </w:rPr>
        <w:t>Серегин В.П., Халевинская Е.Д. “Организация, учет и налогообложение лизинговых операций”,- Москва: “Юрист”, 2001, 176с. Стр.16.</w:t>
      </w:r>
    </w:p>
    <w:p w:rsidR="00B60455" w:rsidRDefault="00B60455">
      <w:pPr>
        <w:spacing w:line="360" w:lineRule="auto"/>
        <w:jc w:val="both"/>
      </w:pPr>
    </w:p>
  </w:footnote>
  <w:footnote w:id="8">
    <w:p w:rsidR="00611450" w:rsidRDefault="00611450">
      <w:pPr>
        <w:spacing w:line="360" w:lineRule="auto"/>
        <w:jc w:val="both"/>
        <w:rPr>
          <w:sz w:val="28"/>
          <w:szCs w:val="28"/>
          <w:lang w:val="ru-RU"/>
        </w:rPr>
      </w:pPr>
      <w:r>
        <w:rPr>
          <w:rStyle w:val="af"/>
        </w:rPr>
        <w:footnoteRef/>
      </w:r>
      <w:r>
        <w:rPr>
          <w:lang w:val="ru-RU"/>
        </w:rPr>
        <w:t xml:space="preserve"> </w:t>
      </w:r>
      <w:r>
        <w:rPr>
          <w:sz w:val="28"/>
          <w:szCs w:val="28"/>
          <w:lang w:val="ru-RU"/>
        </w:rPr>
        <w:t>В.А. Горемыкин “Лизинг: Практическое учебно-справочное пособие”,— М.: Инфра-М, 1997, 241с. Стр.14</w:t>
      </w:r>
    </w:p>
    <w:p w:rsidR="00B60455" w:rsidRDefault="00B60455">
      <w:pPr>
        <w:spacing w:line="360" w:lineRule="auto"/>
        <w:jc w:val="both"/>
      </w:pPr>
    </w:p>
  </w:footnote>
  <w:footnote w:id="9">
    <w:p w:rsidR="00611450" w:rsidRDefault="00611450">
      <w:pPr>
        <w:spacing w:line="360" w:lineRule="auto"/>
        <w:jc w:val="both"/>
        <w:rPr>
          <w:sz w:val="28"/>
          <w:szCs w:val="28"/>
          <w:lang w:val="ru-RU"/>
        </w:rPr>
      </w:pPr>
      <w:r>
        <w:rPr>
          <w:rStyle w:val="af"/>
        </w:rPr>
        <w:footnoteRef/>
      </w:r>
      <w:r>
        <w:rPr>
          <w:lang w:val="ru-RU"/>
        </w:rPr>
        <w:t xml:space="preserve"> </w:t>
      </w:r>
      <w:r>
        <w:rPr>
          <w:sz w:val="28"/>
          <w:szCs w:val="28"/>
          <w:lang w:val="ru-RU"/>
        </w:rPr>
        <w:t>Газман В.Д. “Рынок лизинговых услуг”,- Москва: Фонд “Правовая культура”, 2001, 376с.стр.17</w:t>
      </w:r>
    </w:p>
    <w:p w:rsidR="00B60455" w:rsidRDefault="00B60455">
      <w:pPr>
        <w:spacing w:line="360" w:lineRule="auto"/>
        <w:jc w:val="both"/>
      </w:pPr>
    </w:p>
  </w:footnote>
  <w:footnote w:id="10">
    <w:p w:rsidR="00611450" w:rsidRDefault="00611450">
      <w:pPr>
        <w:spacing w:line="360" w:lineRule="auto"/>
        <w:jc w:val="both"/>
        <w:rPr>
          <w:sz w:val="28"/>
          <w:szCs w:val="28"/>
          <w:lang w:val="ru-RU"/>
        </w:rPr>
      </w:pPr>
      <w:r>
        <w:rPr>
          <w:rStyle w:val="af"/>
        </w:rPr>
        <w:footnoteRef/>
      </w:r>
      <w:r>
        <w:rPr>
          <w:lang w:val="ru-RU"/>
        </w:rPr>
        <w:t xml:space="preserve"> </w:t>
      </w:r>
      <w:r>
        <w:rPr>
          <w:sz w:val="28"/>
          <w:szCs w:val="28"/>
          <w:lang w:val="ru-RU"/>
        </w:rPr>
        <w:t>Серегин В.П., Халевинская Е.Д. “Организация, учет и налогообложение лизинговых операций”,- Москва: “Юрист”, 2001, 176с. Стр.16</w:t>
      </w:r>
    </w:p>
    <w:p w:rsidR="00B60455" w:rsidRDefault="00B60455">
      <w:pPr>
        <w:spacing w:line="360" w:lineRule="auto"/>
        <w:jc w:val="both"/>
      </w:pPr>
    </w:p>
  </w:footnote>
  <w:footnote w:id="11">
    <w:p w:rsidR="00611450" w:rsidRDefault="00611450">
      <w:pPr>
        <w:spacing w:line="360" w:lineRule="auto"/>
        <w:jc w:val="both"/>
        <w:rPr>
          <w:sz w:val="28"/>
          <w:szCs w:val="28"/>
          <w:lang w:val="ru-RU"/>
        </w:rPr>
      </w:pPr>
      <w:r>
        <w:rPr>
          <w:rStyle w:val="af"/>
        </w:rPr>
        <w:footnoteRef/>
      </w:r>
      <w:r>
        <w:rPr>
          <w:lang w:val="ru-RU"/>
        </w:rPr>
        <w:t xml:space="preserve"> </w:t>
      </w:r>
      <w:r>
        <w:rPr>
          <w:sz w:val="28"/>
          <w:szCs w:val="28"/>
          <w:lang w:val="ru-RU"/>
        </w:rPr>
        <w:t>Газман В.Д. “Рынок лизинговых услуг”,- Москва: Фонд “Правовая культура”, 2001, 376с.стр.26</w:t>
      </w:r>
    </w:p>
    <w:p w:rsidR="00B60455" w:rsidRDefault="00B60455">
      <w:pPr>
        <w:spacing w:line="360" w:lineRule="auto"/>
        <w:jc w:val="both"/>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450" w:rsidRDefault="00422E58">
    <w:pPr>
      <w:pStyle w:val="a5"/>
      <w:framePr w:wrap="auto" w:vAnchor="text" w:hAnchor="margin" w:xAlign="right" w:y="1"/>
      <w:rPr>
        <w:rStyle w:val="a7"/>
      </w:rPr>
    </w:pPr>
    <w:r>
      <w:rPr>
        <w:rStyle w:val="a7"/>
        <w:noProof/>
      </w:rPr>
      <w:t>2</w:t>
    </w:r>
  </w:p>
  <w:p w:rsidR="00611450" w:rsidRDefault="00611450" w:rsidP="00001C95">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90A8F"/>
    <w:multiLevelType w:val="singleLevel"/>
    <w:tmpl w:val="7BF4DB2C"/>
    <w:lvl w:ilvl="0">
      <w:start w:val="1"/>
      <w:numFmt w:val="decimal"/>
      <w:lvlText w:val="%1."/>
      <w:lvlJc w:val="left"/>
      <w:pPr>
        <w:tabs>
          <w:tab w:val="num" w:pos="786"/>
        </w:tabs>
        <w:ind w:left="786" w:hanging="360"/>
      </w:pPr>
      <w:rPr>
        <w:rFonts w:hint="default"/>
      </w:rPr>
    </w:lvl>
  </w:abstractNum>
  <w:abstractNum w:abstractNumId="1">
    <w:nsid w:val="0E312EA1"/>
    <w:multiLevelType w:val="singleLevel"/>
    <w:tmpl w:val="0C09000F"/>
    <w:lvl w:ilvl="0">
      <w:start w:val="1"/>
      <w:numFmt w:val="decimal"/>
      <w:lvlText w:val="%1."/>
      <w:lvlJc w:val="left"/>
      <w:pPr>
        <w:tabs>
          <w:tab w:val="num" w:pos="360"/>
        </w:tabs>
        <w:ind w:left="360" w:hanging="360"/>
      </w:pPr>
      <w:rPr>
        <w:rFonts w:hint="default"/>
      </w:rPr>
    </w:lvl>
  </w:abstractNum>
  <w:abstractNum w:abstractNumId="2">
    <w:nsid w:val="1F4D01FD"/>
    <w:multiLevelType w:val="singleLevel"/>
    <w:tmpl w:val="02328CA6"/>
    <w:lvl w:ilvl="0">
      <w:start w:val="14"/>
      <w:numFmt w:val="decimal"/>
      <w:lvlText w:val="%1. "/>
      <w:legacy w:legacy="1" w:legacySpace="0" w:legacyIndent="283"/>
      <w:lvlJc w:val="left"/>
      <w:pPr>
        <w:ind w:left="1003" w:hanging="283"/>
      </w:pPr>
      <w:rPr>
        <w:rFonts w:ascii="Times New Roman CYR" w:hAnsi="Times New Roman CYR" w:cs="Times New Roman CYR" w:hint="default"/>
        <w:b w:val="0"/>
        <w:bCs w:val="0"/>
        <w:i w:val="0"/>
        <w:iCs w:val="0"/>
        <w:sz w:val="24"/>
        <w:szCs w:val="24"/>
        <w:u w:val="none"/>
      </w:rPr>
    </w:lvl>
  </w:abstractNum>
  <w:abstractNum w:abstractNumId="3">
    <w:nsid w:val="2089714B"/>
    <w:multiLevelType w:val="singleLevel"/>
    <w:tmpl w:val="0C09000F"/>
    <w:lvl w:ilvl="0">
      <w:start w:val="1"/>
      <w:numFmt w:val="decimal"/>
      <w:lvlText w:val="%1."/>
      <w:lvlJc w:val="left"/>
      <w:pPr>
        <w:tabs>
          <w:tab w:val="num" w:pos="360"/>
        </w:tabs>
        <w:ind w:left="360" w:hanging="360"/>
      </w:pPr>
      <w:rPr>
        <w:rFonts w:hint="default"/>
      </w:rPr>
    </w:lvl>
  </w:abstractNum>
  <w:abstractNum w:abstractNumId="4">
    <w:nsid w:val="27063E8A"/>
    <w:multiLevelType w:val="singleLevel"/>
    <w:tmpl w:val="DB02858E"/>
    <w:lvl w:ilvl="0">
      <w:start w:val="11"/>
      <w:numFmt w:val="decimal"/>
      <w:lvlText w:val="%1. "/>
      <w:legacy w:legacy="1" w:legacySpace="0" w:legacyIndent="283"/>
      <w:lvlJc w:val="left"/>
      <w:pPr>
        <w:ind w:left="1003" w:hanging="283"/>
      </w:pPr>
      <w:rPr>
        <w:rFonts w:ascii="Times New Roman CYR" w:hAnsi="Times New Roman CYR" w:cs="Times New Roman CYR" w:hint="default"/>
        <w:b w:val="0"/>
        <w:bCs w:val="0"/>
        <w:i w:val="0"/>
        <w:iCs w:val="0"/>
        <w:sz w:val="24"/>
        <w:szCs w:val="24"/>
        <w:u w:val="none"/>
      </w:rPr>
    </w:lvl>
  </w:abstractNum>
  <w:abstractNum w:abstractNumId="5">
    <w:nsid w:val="339C18BC"/>
    <w:multiLevelType w:val="multilevel"/>
    <w:tmpl w:val="511AB0DA"/>
    <w:lvl w:ilvl="0">
      <w:start w:val="1"/>
      <w:numFmt w:val="decimal"/>
      <w:lvlText w:val="%1."/>
      <w:lvlJc w:val="left"/>
      <w:pPr>
        <w:tabs>
          <w:tab w:val="num" w:pos="720"/>
        </w:tabs>
        <w:ind w:left="720" w:hanging="360"/>
      </w:pPr>
    </w:lvl>
    <w:lvl w:ilvl="1">
      <w:start w:val="1"/>
      <w:numFmt w:val="lowerLetter"/>
      <w:lvlText w:val="%2."/>
      <w:lvlJc w:val="left"/>
      <w:pPr>
        <w:tabs>
          <w:tab w:val="num" w:pos="1637"/>
        </w:tabs>
        <w:ind w:left="1637"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64C6563F"/>
    <w:multiLevelType w:val="singleLevel"/>
    <w:tmpl w:val="CB5073CA"/>
    <w:lvl w:ilvl="0">
      <w:start w:val="1"/>
      <w:numFmt w:val="decimal"/>
      <w:lvlText w:val="%1)"/>
      <w:lvlJc w:val="left"/>
      <w:pPr>
        <w:tabs>
          <w:tab w:val="num" w:pos="786"/>
        </w:tabs>
        <w:ind w:left="786" w:hanging="360"/>
      </w:pPr>
      <w:rPr>
        <w:rFonts w:hint="default"/>
      </w:rPr>
    </w:lvl>
  </w:abstractNum>
  <w:abstractNum w:abstractNumId="7">
    <w:nsid w:val="6F847008"/>
    <w:multiLevelType w:val="singleLevel"/>
    <w:tmpl w:val="57F26BE2"/>
    <w:lvl w:ilvl="0">
      <w:start w:val="2"/>
      <w:numFmt w:val="decimal"/>
      <w:lvlText w:val="%1. "/>
      <w:legacy w:legacy="1" w:legacySpace="0" w:legacyIndent="283"/>
      <w:lvlJc w:val="left"/>
      <w:pPr>
        <w:ind w:left="1003" w:hanging="283"/>
      </w:pPr>
      <w:rPr>
        <w:rFonts w:ascii="Times New Roman CYR" w:hAnsi="Times New Roman CYR" w:cs="Times New Roman CYR" w:hint="default"/>
        <w:b w:val="0"/>
        <w:bCs w:val="0"/>
        <w:i w:val="0"/>
        <w:iCs w:val="0"/>
        <w:sz w:val="24"/>
        <w:szCs w:val="24"/>
        <w:u w:val="none"/>
      </w:rPr>
    </w:lvl>
  </w:abstractNum>
  <w:num w:numId="1">
    <w:abstractNumId w:val="6"/>
  </w:num>
  <w:num w:numId="2">
    <w:abstractNumId w:val="0"/>
  </w:num>
  <w:num w:numId="3">
    <w:abstractNumId w:val="1"/>
  </w:num>
  <w:num w:numId="4">
    <w:abstractNumId w:val="3"/>
  </w:num>
  <w:num w:numId="5">
    <w:abstractNumId w:val="7"/>
  </w:num>
  <w:num w:numId="6">
    <w:abstractNumId w:val="7"/>
    <w:lvlOverride w:ilvl="0">
      <w:lvl w:ilvl="0">
        <w:start w:val="1"/>
        <w:numFmt w:val="decimal"/>
        <w:lvlText w:val="%1. "/>
        <w:legacy w:legacy="1" w:legacySpace="0" w:legacyIndent="283"/>
        <w:lvlJc w:val="left"/>
        <w:pPr>
          <w:ind w:left="1003" w:hanging="283"/>
        </w:pPr>
        <w:rPr>
          <w:rFonts w:ascii="Times New Roman CYR" w:hAnsi="Times New Roman CYR" w:cs="Times New Roman CYR" w:hint="default"/>
          <w:b w:val="0"/>
          <w:bCs w:val="0"/>
          <w:i w:val="0"/>
          <w:iCs w:val="0"/>
          <w:sz w:val="24"/>
          <w:szCs w:val="24"/>
          <w:u w:val="none"/>
        </w:rPr>
      </w:lvl>
    </w:lvlOverride>
  </w:num>
  <w:num w:numId="7">
    <w:abstractNumId w:val="4"/>
  </w:num>
  <w:num w:numId="8">
    <w:abstractNumId w:val="4"/>
    <w:lvlOverride w:ilvl="0">
      <w:lvl w:ilvl="0">
        <w:start w:val="1"/>
        <w:numFmt w:val="decimal"/>
        <w:lvlText w:val="%1. "/>
        <w:legacy w:legacy="1" w:legacySpace="0" w:legacyIndent="283"/>
        <w:lvlJc w:val="left"/>
        <w:pPr>
          <w:ind w:left="1003" w:hanging="283"/>
        </w:pPr>
        <w:rPr>
          <w:rFonts w:ascii="Times New Roman CYR" w:hAnsi="Times New Roman CYR" w:cs="Times New Roman CYR" w:hint="default"/>
          <w:b w:val="0"/>
          <w:bCs w:val="0"/>
          <w:i w:val="0"/>
          <w:iCs w:val="0"/>
          <w:sz w:val="24"/>
          <w:szCs w:val="24"/>
          <w:u w:val="none"/>
        </w:rPr>
      </w:lvl>
    </w:lvlOverride>
  </w:num>
  <w:num w:numId="9">
    <w:abstractNumId w:val="2"/>
  </w:num>
  <w:num w:numId="10">
    <w:abstractNumId w:val="2"/>
    <w:lvlOverride w:ilvl="0">
      <w:lvl w:ilvl="0">
        <w:start w:val="1"/>
        <w:numFmt w:val="decimal"/>
        <w:lvlText w:val="%1. "/>
        <w:legacy w:legacy="1" w:legacySpace="0" w:legacyIndent="283"/>
        <w:lvlJc w:val="left"/>
        <w:pPr>
          <w:ind w:left="1003" w:hanging="283"/>
        </w:pPr>
        <w:rPr>
          <w:rFonts w:ascii="Times New Roman CYR" w:hAnsi="Times New Roman CYR" w:cs="Times New Roman CYR" w:hint="default"/>
          <w:b w:val="0"/>
          <w:bCs w:val="0"/>
          <w:i w:val="0"/>
          <w:iCs w:val="0"/>
          <w:sz w:val="24"/>
          <w:szCs w:val="24"/>
          <w:u w:val="none"/>
        </w:rPr>
      </w:lvl>
    </w:lvlOverride>
  </w:num>
  <w:num w:numId="11">
    <w:abstractNumId w:val="2"/>
    <w:lvlOverride w:ilvl="0">
      <w:lvl w:ilvl="0">
        <w:start w:val="16"/>
        <w:numFmt w:val="decimal"/>
        <w:lvlText w:val="%1. "/>
        <w:legacy w:legacy="1" w:legacySpace="0" w:legacyIndent="283"/>
        <w:lvlJc w:val="left"/>
        <w:pPr>
          <w:ind w:left="1003" w:hanging="283"/>
        </w:pPr>
        <w:rPr>
          <w:rFonts w:ascii="Times New Roman CYR" w:hAnsi="Times New Roman CYR" w:cs="Times New Roman CYR" w:hint="default"/>
          <w:b w:val="0"/>
          <w:bCs w:val="0"/>
          <w:i w:val="0"/>
          <w:iCs w:val="0"/>
          <w:sz w:val="24"/>
          <w:szCs w:val="24"/>
          <w:u w:val="none"/>
        </w:rPr>
      </w:lvl>
    </w:lvlOverride>
  </w:num>
  <w:num w:numId="12">
    <w:abstractNumId w:val="2"/>
    <w:lvlOverride w:ilvl="0">
      <w:lvl w:ilvl="0">
        <w:start w:val="20"/>
        <w:numFmt w:val="decimal"/>
        <w:lvlText w:val="%1. "/>
        <w:legacy w:legacy="1" w:legacySpace="0" w:legacyIndent="283"/>
        <w:lvlJc w:val="left"/>
        <w:pPr>
          <w:ind w:left="1063" w:hanging="283"/>
        </w:pPr>
        <w:rPr>
          <w:rFonts w:ascii="Times New Roman CYR" w:hAnsi="Times New Roman CYR" w:cs="Times New Roman CYR" w:hint="default"/>
          <w:b w:val="0"/>
          <w:bCs w:val="0"/>
          <w:i w:val="0"/>
          <w:iCs w:val="0"/>
          <w:sz w:val="24"/>
          <w:szCs w:val="24"/>
          <w:u w:val="none"/>
        </w:rPr>
      </w:lvl>
    </w:lvlOverride>
  </w:num>
  <w:num w:numId="13">
    <w:abstractNumId w:val="2"/>
    <w:lvlOverride w:ilvl="0">
      <w:lvl w:ilvl="0">
        <w:start w:val="26"/>
        <w:numFmt w:val="decimal"/>
        <w:lvlText w:val="%1. "/>
        <w:legacy w:legacy="1" w:legacySpace="0" w:legacyIndent="283"/>
        <w:lvlJc w:val="left"/>
        <w:pPr>
          <w:ind w:left="1003" w:hanging="283"/>
        </w:pPr>
        <w:rPr>
          <w:rFonts w:ascii="Times New Roman CYR" w:hAnsi="Times New Roman CYR" w:cs="Times New Roman CYR" w:hint="default"/>
          <w:b w:val="0"/>
          <w:bCs w:val="0"/>
          <w:i w:val="0"/>
          <w:iCs w:val="0"/>
          <w:sz w:val="24"/>
          <w:szCs w:val="24"/>
          <w:u w:val="none"/>
        </w:rPr>
      </w:lvl>
    </w:lvlOverride>
  </w:num>
  <w:num w:numId="14">
    <w:abstractNumId w:val="2"/>
    <w:lvlOverride w:ilvl="0">
      <w:lvl w:ilvl="0">
        <w:start w:val="38"/>
        <w:numFmt w:val="decimal"/>
        <w:lvlText w:val="%1. "/>
        <w:legacy w:legacy="1" w:legacySpace="0" w:legacyIndent="283"/>
        <w:lvlJc w:val="left"/>
        <w:pPr>
          <w:ind w:left="1003" w:hanging="283"/>
        </w:pPr>
        <w:rPr>
          <w:rFonts w:ascii="Times New Roman CYR" w:hAnsi="Times New Roman CYR" w:cs="Times New Roman CYR" w:hint="default"/>
          <w:b w:val="0"/>
          <w:bCs w:val="0"/>
          <w:i w:val="0"/>
          <w:iCs w:val="0"/>
          <w:sz w:val="24"/>
          <w:szCs w:val="24"/>
          <w:u w:val="none"/>
        </w:rPr>
      </w:lvl>
    </w:lvlOverride>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2909"/>
    <w:rsid w:val="00001C95"/>
    <w:rsid w:val="00422E58"/>
    <w:rsid w:val="004559DE"/>
    <w:rsid w:val="005B2909"/>
    <w:rsid w:val="00611450"/>
    <w:rsid w:val="00B60455"/>
    <w:rsid w:val="00D007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75"/>
    <o:shapelayout v:ext="edit">
      <o:idmap v:ext="edit" data="1"/>
    </o:shapelayout>
  </w:shapeDefaults>
  <w:decimalSymbol w:val=","/>
  <w:listSeparator w:val=";"/>
  <w14:defaultImageDpi w14:val="0"/>
  <w15:chartTrackingRefBased/>
  <w15:docId w15:val="{BB2E9B96-5FB0-4F66-8AF7-34FA82AFD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sz w:val="24"/>
      <w:szCs w:val="24"/>
      <w:lang w:val="en-AU"/>
    </w:rPr>
  </w:style>
  <w:style w:type="paragraph" w:styleId="1">
    <w:name w:val="heading 1"/>
    <w:basedOn w:val="a"/>
    <w:next w:val="a"/>
    <w:link w:val="10"/>
    <w:uiPriority w:val="99"/>
    <w:qFormat/>
    <w:pPr>
      <w:keepNext/>
      <w:ind w:firstLine="426"/>
      <w:jc w:val="center"/>
      <w:outlineLvl w:val="0"/>
    </w:pPr>
    <w:rPr>
      <w:b/>
      <w:bCs/>
      <w:lang w:val="ru-RU"/>
    </w:rPr>
  </w:style>
  <w:style w:type="paragraph" w:styleId="2">
    <w:name w:val="heading 2"/>
    <w:basedOn w:val="a"/>
    <w:next w:val="a"/>
    <w:link w:val="20"/>
    <w:uiPriority w:val="99"/>
    <w:qFormat/>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en-AU"/>
    </w:rPr>
  </w:style>
  <w:style w:type="character" w:customStyle="1" w:styleId="20">
    <w:name w:val="Заголовок 2 Знак"/>
    <w:link w:val="2"/>
    <w:uiPriority w:val="9"/>
    <w:semiHidden/>
    <w:rPr>
      <w:rFonts w:ascii="Cambria" w:eastAsia="Times New Roman" w:hAnsi="Cambria" w:cs="Times New Roman"/>
      <w:b/>
      <w:bCs/>
      <w:i/>
      <w:iCs/>
      <w:sz w:val="28"/>
      <w:szCs w:val="28"/>
      <w:lang w:val="en-AU"/>
    </w:rPr>
  </w:style>
  <w:style w:type="paragraph" w:styleId="a3">
    <w:name w:val="Title"/>
    <w:basedOn w:val="a"/>
    <w:link w:val="a4"/>
    <w:uiPriority w:val="99"/>
    <w:qFormat/>
    <w:pPr>
      <w:widowControl w:val="0"/>
      <w:ind w:firstLine="426"/>
      <w:jc w:val="center"/>
    </w:pPr>
    <w:rPr>
      <w:lang w:val="ru-RU"/>
    </w:rPr>
  </w:style>
  <w:style w:type="character" w:customStyle="1" w:styleId="a4">
    <w:name w:val="Название Знак"/>
    <w:link w:val="a3"/>
    <w:uiPriority w:val="10"/>
    <w:rPr>
      <w:rFonts w:ascii="Cambria" w:eastAsia="Times New Roman" w:hAnsi="Cambria" w:cs="Times New Roman"/>
      <w:b/>
      <w:bCs/>
      <w:kern w:val="28"/>
      <w:sz w:val="32"/>
      <w:szCs w:val="32"/>
      <w:lang w:val="en-AU"/>
    </w:rPr>
  </w:style>
  <w:style w:type="paragraph" w:styleId="21">
    <w:name w:val="Body Text 2"/>
    <w:basedOn w:val="a"/>
    <w:link w:val="22"/>
    <w:uiPriority w:val="99"/>
    <w:pPr>
      <w:spacing w:after="120" w:line="480" w:lineRule="auto"/>
    </w:pPr>
  </w:style>
  <w:style w:type="character" w:customStyle="1" w:styleId="22">
    <w:name w:val="Основной текст 2 Знак"/>
    <w:link w:val="21"/>
    <w:uiPriority w:val="99"/>
    <w:semiHidden/>
    <w:rPr>
      <w:sz w:val="24"/>
      <w:szCs w:val="24"/>
      <w:lang w:val="en-AU"/>
    </w:rPr>
  </w:style>
  <w:style w:type="paragraph" w:styleId="a5">
    <w:name w:val="header"/>
    <w:basedOn w:val="a"/>
    <w:link w:val="a6"/>
    <w:uiPriority w:val="99"/>
    <w:pPr>
      <w:tabs>
        <w:tab w:val="center" w:pos="4153"/>
        <w:tab w:val="right" w:pos="8306"/>
      </w:tabs>
    </w:pPr>
  </w:style>
  <w:style w:type="character" w:customStyle="1" w:styleId="a6">
    <w:name w:val="Верхний колонтитул Знак"/>
    <w:link w:val="a5"/>
    <w:uiPriority w:val="99"/>
    <w:semiHidden/>
    <w:rPr>
      <w:sz w:val="24"/>
      <w:szCs w:val="24"/>
      <w:lang w:val="en-AU"/>
    </w:rPr>
  </w:style>
  <w:style w:type="character" w:styleId="a7">
    <w:name w:val="page number"/>
    <w:uiPriority w:val="99"/>
  </w:style>
  <w:style w:type="paragraph" w:styleId="23">
    <w:name w:val="Body Text Indent 2"/>
    <w:basedOn w:val="a"/>
    <w:link w:val="24"/>
    <w:uiPriority w:val="99"/>
    <w:pPr>
      <w:spacing w:after="120" w:line="480" w:lineRule="auto"/>
      <w:ind w:left="283"/>
    </w:pPr>
  </w:style>
  <w:style w:type="character" w:customStyle="1" w:styleId="24">
    <w:name w:val="Основной текст с отступом 2 Знак"/>
    <w:link w:val="23"/>
    <w:uiPriority w:val="99"/>
    <w:semiHidden/>
    <w:rPr>
      <w:sz w:val="24"/>
      <w:szCs w:val="24"/>
      <w:lang w:val="en-AU"/>
    </w:rPr>
  </w:style>
  <w:style w:type="paragraph" w:styleId="3">
    <w:name w:val="Body Text Indent 3"/>
    <w:basedOn w:val="a"/>
    <w:link w:val="30"/>
    <w:uiPriority w:val="99"/>
    <w:pPr>
      <w:spacing w:after="120"/>
      <w:ind w:left="283"/>
    </w:pPr>
    <w:rPr>
      <w:sz w:val="16"/>
      <w:szCs w:val="16"/>
    </w:rPr>
  </w:style>
  <w:style w:type="character" w:customStyle="1" w:styleId="30">
    <w:name w:val="Основной текст с отступом 3 Знак"/>
    <w:link w:val="3"/>
    <w:uiPriority w:val="99"/>
    <w:semiHidden/>
    <w:rPr>
      <w:sz w:val="16"/>
      <w:szCs w:val="16"/>
      <w:lang w:val="en-AU"/>
    </w:rPr>
  </w:style>
  <w:style w:type="paragraph" w:styleId="a8">
    <w:name w:val="Body Text"/>
    <w:basedOn w:val="a"/>
    <w:link w:val="a9"/>
    <w:uiPriority w:val="99"/>
    <w:pPr>
      <w:spacing w:after="120"/>
    </w:pPr>
  </w:style>
  <w:style w:type="character" w:customStyle="1" w:styleId="a9">
    <w:name w:val="Основной текст Знак"/>
    <w:link w:val="a8"/>
    <w:uiPriority w:val="99"/>
    <w:semiHidden/>
    <w:rPr>
      <w:sz w:val="24"/>
      <w:szCs w:val="24"/>
      <w:lang w:val="en-AU"/>
    </w:rPr>
  </w:style>
  <w:style w:type="paragraph" w:styleId="aa">
    <w:name w:val="footer"/>
    <w:basedOn w:val="a"/>
    <w:link w:val="ab"/>
    <w:uiPriority w:val="99"/>
    <w:pPr>
      <w:tabs>
        <w:tab w:val="center" w:pos="4677"/>
        <w:tab w:val="right" w:pos="9355"/>
      </w:tabs>
    </w:pPr>
  </w:style>
  <w:style w:type="character" w:customStyle="1" w:styleId="ab">
    <w:name w:val="Нижний колонтитул Знак"/>
    <w:link w:val="aa"/>
    <w:uiPriority w:val="99"/>
    <w:semiHidden/>
    <w:rPr>
      <w:sz w:val="24"/>
      <w:szCs w:val="24"/>
      <w:lang w:val="en-AU"/>
    </w:rPr>
  </w:style>
  <w:style w:type="paragraph" w:styleId="11">
    <w:name w:val="toc 1"/>
    <w:basedOn w:val="a"/>
    <w:next w:val="a"/>
    <w:autoRedefine/>
    <w:uiPriority w:val="99"/>
    <w:semiHidden/>
  </w:style>
  <w:style w:type="paragraph" w:styleId="25">
    <w:name w:val="toc 2"/>
    <w:basedOn w:val="a"/>
    <w:next w:val="a"/>
    <w:autoRedefine/>
    <w:uiPriority w:val="99"/>
    <w:semiHidden/>
    <w:pPr>
      <w:ind w:left="240"/>
    </w:pPr>
  </w:style>
  <w:style w:type="character" w:styleId="ac">
    <w:name w:val="Hyperlink"/>
    <w:uiPriority w:val="99"/>
    <w:rPr>
      <w:color w:val="0000FF"/>
      <w:u w:val="single"/>
    </w:rPr>
  </w:style>
  <w:style w:type="paragraph" w:styleId="ad">
    <w:name w:val="footnote text"/>
    <w:basedOn w:val="a"/>
    <w:link w:val="ae"/>
    <w:uiPriority w:val="99"/>
    <w:semiHidden/>
    <w:rPr>
      <w:sz w:val="20"/>
      <w:szCs w:val="20"/>
    </w:rPr>
  </w:style>
  <w:style w:type="character" w:customStyle="1" w:styleId="ae">
    <w:name w:val="Текст сноски Знак"/>
    <w:link w:val="ad"/>
    <w:uiPriority w:val="99"/>
    <w:semiHidden/>
    <w:rPr>
      <w:sz w:val="20"/>
      <w:szCs w:val="20"/>
      <w:lang w:val="en-AU"/>
    </w:rPr>
  </w:style>
  <w:style w:type="character" w:styleId="af">
    <w:name w:val="footnote reference"/>
    <w:uiPriority w:val="99"/>
    <w:semiHidden/>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44229</Words>
  <Characters>252110</Characters>
  <Application>Microsoft Office Word</Application>
  <DocSecurity>0</DocSecurity>
  <Lines>2100</Lines>
  <Paragraphs>591</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Digital Equipment Corporation</Company>
  <LinksUpToDate>false</LinksUpToDate>
  <CharactersWithSpaces>295748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ФОНД РУСЬ</dc:creator>
  <cp:keywords/>
  <dc:description/>
  <cp:lastModifiedBy>admin</cp:lastModifiedBy>
  <cp:revision>2</cp:revision>
  <dcterms:created xsi:type="dcterms:W3CDTF">2014-02-27T18:56:00Z</dcterms:created>
  <dcterms:modified xsi:type="dcterms:W3CDTF">2014-02-27T18:56:00Z</dcterms:modified>
</cp:coreProperties>
</file>