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4D55" w:rsidRDefault="00D64D55" w:rsidP="00D64D55">
      <w:pPr>
        <w:suppressAutoHyphens/>
        <w:spacing w:after="0" w:line="360" w:lineRule="auto"/>
        <w:ind w:firstLine="709"/>
        <w:jc w:val="center"/>
        <w:rPr>
          <w:rFonts w:ascii="Times New Roman" w:hAnsi="Times New Roman"/>
          <w:b/>
          <w:sz w:val="28"/>
          <w:szCs w:val="32"/>
          <w:lang w:val="en-US"/>
        </w:rPr>
      </w:pPr>
    </w:p>
    <w:p w:rsidR="00D64D55" w:rsidRDefault="00D64D55" w:rsidP="00D64D55">
      <w:pPr>
        <w:suppressAutoHyphens/>
        <w:spacing w:after="0" w:line="360" w:lineRule="auto"/>
        <w:ind w:firstLine="709"/>
        <w:jc w:val="center"/>
        <w:rPr>
          <w:rFonts w:ascii="Times New Roman" w:hAnsi="Times New Roman"/>
          <w:b/>
          <w:sz w:val="28"/>
          <w:szCs w:val="32"/>
          <w:lang w:val="en-US"/>
        </w:rPr>
      </w:pPr>
    </w:p>
    <w:p w:rsidR="00D64D55" w:rsidRDefault="00D64D55" w:rsidP="00D64D55">
      <w:pPr>
        <w:suppressAutoHyphens/>
        <w:spacing w:after="0" w:line="360" w:lineRule="auto"/>
        <w:ind w:firstLine="709"/>
        <w:jc w:val="center"/>
        <w:rPr>
          <w:rFonts w:ascii="Times New Roman" w:hAnsi="Times New Roman"/>
          <w:b/>
          <w:sz w:val="28"/>
          <w:szCs w:val="32"/>
          <w:lang w:val="en-US"/>
        </w:rPr>
      </w:pPr>
    </w:p>
    <w:p w:rsidR="00D64D55" w:rsidRDefault="00D64D55" w:rsidP="00D64D55">
      <w:pPr>
        <w:suppressAutoHyphens/>
        <w:spacing w:after="0" w:line="360" w:lineRule="auto"/>
        <w:ind w:firstLine="709"/>
        <w:jc w:val="center"/>
        <w:rPr>
          <w:rFonts w:ascii="Times New Roman" w:hAnsi="Times New Roman"/>
          <w:b/>
          <w:sz w:val="28"/>
          <w:szCs w:val="32"/>
          <w:lang w:val="en-US"/>
        </w:rPr>
      </w:pPr>
    </w:p>
    <w:p w:rsidR="00D64D55" w:rsidRDefault="00D64D55" w:rsidP="00D64D55">
      <w:pPr>
        <w:suppressAutoHyphens/>
        <w:spacing w:after="0" w:line="360" w:lineRule="auto"/>
        <w:ind w:firstLine="709"/>
        <w:jc w:val="center"/>
        <w:rPr>
          <w:rFonts w:ascii="Times New Roman" w:hAnsi="Times New Roman"/>
          <w:b/>
          <w:sz w:val="28"/>
          <w:szCs w:val="32"/>
          <w:lang w:val="en-US"/>
        </w:rPr>
      </w:pPr>
    </w:p>
    <w:p w:rsidR="00D64D55" w:rsidRDefault="00D64D55" w:rsidP="00D64D55">
      <w:pPr>
        <w:suppressAutoHyphens/>
        <w:spacing w:after="0" w:line="360" w:lineRule="auto"/>
        <w:ind w:firstLine="709"/>
        <w:jc w:val="center"/>
        <w:rPr>
          <w:rFonts w:ascii="Times New Roman" w:hAnsi="Times New Roman"/>
          <w:b/>
          <w:sz w:val="28"/>
          <w:szCs w:val="32"/>
          <w:lang w:val="en-US"/>
        </w:rPr>
      </w:pPr>
    </w:p>
    <w:p w:rsidR="00D64D55" w:rsidRDefault="00D64D55" w:rsidP="00D64D55">
      <w:pPr>
        <w:suppressAutoHyphens/>
        <w:spacing w:after="0" w:line="360" w:lineRule="auto"/>
        <w:ind w:firstLine="709"/>
        <w:jc w:val="center"/>
        <w:rPr>
          <w:rFonts w:ascii="Times New Roman" w:hAnsi="Times New Roman"/>
          <w:b/>
          <w:sz w:val="28"/>
          <w:szCs w:val="32"/>
          <w:lang w:val="en-US"/>
        </w:rPr>
      </w:pPr>
    </w:p>
    <w:p w:rsidR="00D64D55" w:rsidRDefault="00D64D55" w:rsidP="00D64D55">
      <w:pPr>
        <w:suppressAutoHyphens/>
        <w:spacing w:after="0" w:line="360" w:lineRule="auto"/>
        <w:ind w:firstLine="709"/>
        <w:jc w:val="center"/>
        <w:rPr>
          <w:rFonts w:ascii="Times New Roman" w:hAnsi="Times New Roman"/>
          <w:b/>
          <w:sz w:val="28"/>
          <w:szCs w:val="32"/>
          <w:lang w:val="en-US"/>
        </w:rPr>
      </w:pPr>
    </w:p>
    <w:p w:rsidR="00D64D55" w:rsidRDefault="00D64D55" w:rsidP="00D64D55">
      <w:pPr>
        <w:suppressAutoHyphens/>
        <w:spacing w:after="0" w:line="360" w:lineRule="auto"/>
        <w:ind w:firstLine="709"/>
        <w:jc w:val="center"/>
        <w:rPr>
          <w:rFonts w:ascii="Times New Roman" w:hAnsi="Times New Roman"/>
          <w:b/>
          <w:sz w:val="28"/>
          <w:szCs w:val="32"/>
          <w:lang w:val="en-US"/>
        </w:rPr>
      </w:pPr>
    </w:p>
    <w:p w:rsidR="00D64D55" w:rsidRDefault="00D64D55" w:rsidP="00D64D55">
      <w:pPr>
        <w:suppressAutoHyphens/>
        <w:spacing w:after="0" w:line="360" w:lineRule="auto"/>
        <w:ind w:firstLine="709"/>
        <w:jc w:val="center"/>
        <w:rPr>
          <w:rFonts w:ascii="Times New Roman" w:hAnsi="Times New Roman"/>
          <w:b/>
          <w:sz w:val="28"/>
          <w:szCs w:val="32"/>
          <w:lang w:val="en-US"/>
        </w:rPr>
      </w:pPr>
    </w:p>
    <w:p w:rsidR="00D64D55" w:rsidRDefault="00D64D55" w:rsidP="00D64D55">
      <w:pPr>
        <w:suppressAutoHyphens/>
        <w:spacing w:after="0" w:line="360" w:lineRule="auto"/>
        <w:ind w:firstLine="709"/>
        <w:jc w:val="center"/>
        <w:rPr>
          <w:rFonts w:ascii="Times New Roman" w:hAnsi="Times New Roman"/>
          <w:b/>
          <w:sz w:val="28"/>
          <w:szCs w:val="32"/>
          <w:lang w:val="en-US"/>
        </w:rPr>
      </w:pPr>
    </w:p>
    <w:p w:rsidR="00D64D55" w:rsidRDefault="00D64D55" w:rsidP="00D64D55">
      <w:pPr>
        <w:suppressAutoHyphens/>
        <w:spacing w:after="0" w:line="360" w:lineRule="auto"/>
        <w:ind w:firstLine="709"/>
        <w:jc w:val="center"/>
        <w:rPr>
          <w:rFonts w:ascii="Times New Roman" w:hAnsi="Times New Roman"/>
          <w:b/>
          <w:sz w:val="28"/>
          <w:szCs w:val="32"/>
          <w:lang w:val="en-US"/>
        </w:rPr>
      </w:pPr>
    </w:p>
    <w:p w:rsidR="00D64D55" w:rsidRDefault="00D64D55" w:rsidP="00D64D55">
      <w:pPr>
        <w:suppressAutoHyphens/>
        <w:spacing w:after="0" w:line="360" w:lineRule="auto"/>
        <w:ind w:firstLine="709"/>
        <w:jc w:val="center"/>
        <w:rPr>
          <w:rFonts w:ascii="Times New Roman" w:hAnsi="Times New Roman"/>
          <w:b/>
          <w:sz w:val="28"/>
          <w:szCs w:val="32"/>
          <w:lang w:val="en-US"/>
        </w:rPr>
      </w:pPr>
    </w:p>
    <w:p w:rsidR="00D64D55" w:rsidRDefault="00D64D55" w:rsidP="00D64D55">
      <w:pPr>
        <w:suppressAutoHyphens/>
        <w:spacing w:after="0" w:line="360" w:lineRule="auto"/>
        <w:ind w:firstLine="709"/>
        <w:jc w:val="center"/>
        <w:rPr>
          <w:rFonts w:ascii="Times New Roman" w:hAnsi="Times New Roman"/>
          <w:b/>
          <w:sz w:val="28"/>
          <w:szCs w:val="32"/>
          <w:lang w:val="en-US"/>
        </w:rPr>
      </w:pPr>
    </w:p>
    <w:p w:rsidR="00D64D55" w:rsidRPr="00D64D55" w:rsidRDefault="008B7BA4" w:rsidP="00D64D55">
      <w:pPr>
        <w:suppressAutoHyphens/>
        <w:spacing w:after="0" w:line="360" w:lineRule="auto"/>
        <w:ind w:firstLine="709"/>
        <w:jc w:val="center"/>
        <w:rPr>
          <w:rFonts w:ascii="Times New Roman" w:hAnsi="Times New Roman"/>
          <w:b/>
          <w:sz w:val="28"/>
          <w:szCs w:val="32"/>
        </w:rPr>
      </w:pPr>
      <w:r w:rsidRPr="00D64D55">
        <w:rPr>
          <w:rFonts w:ascii="Times New Roman" w:hAnsi="Times New Roman"/>
          <w:b/>
          <w:sz w:val="28"/>
          <w:szCs w:val="32"/>
        </w:rPr>
        <w:t>Развитие</w:t>
      </w:r>
      <w:r w:rsidR="00D64D55">
        <w:rPr>
          <w:rFonts w:ascii="Times New Roman" w:hAnsi="Times New Roman"/>
          <w:b/>
          <w:sz w:val="28"/>
          <w:szCs w:val="32"/>
        </w:rPr>
        <w:t xml:space="preserve"> </w:t>
      </w:r>
      <w:r w:rsidRPr="00D64D55">
        <w:rPr>
          <w:rFonts w:ascii="Times New Roman" w:hAnsi="Times New Roman"/>
          <w:b/>
          <w:sz w:val="28"/>
          <w:szCs w:val="32"/>
        </w:rPr>
        <w:t>библиотек</w:t>
      </w:r>
      <w:r w:rsidR="00D64D55">
        <w:rPr>
          <w:rFonts w:ascii="Times New Roman" w:hAnsi="Times New Roman"/>
          <w:b/>
          <w:sz w:val="28"/>
          <w:szCs w:val="32"/>
        </w:rPr>
        <w:t xml:space="preserve"> </w:t>
      </w:r>
      <w:r w:rsidRPr="00D64D55">
        <w:rPr>
          <w:rFonts w:ascii="Times New Roman" w:hAnsi="Times New Roman"/>
          <w:b/>
          <w:sz w:val="28"/>
          <w:szCs w:val="32"/>
        </w:rPr>
        <w:t>на</w:t>
      </w:r>
      <w:r w:rsidR="00D64D55">
        <w:rPr>
          <w:rFonts w:ascii="Times New Roman" w:hAnsi="Times New Roman"/>
          <w:b/>
          <w:sz w:val="28"/>
          <w:szCs w:val="32"/>
        </w:rPr>
        <w:t xml:space="preserve"> </w:t>
      </w:r>
      <w:r w:rsidRPr="00D64D55">
        <w:rPr>
          <w:rFonts w:ascii="Times New Roman" w:hAnsi="Times New Roman"/>
          <w:b/>
          <w:sz w:val="28"/>
          <w:szCs w:val="32"/>
        </w:rPr>
        <w:t>территории</w:t>
      </w:r>
      <w:r w:rsidR="00D64D55">
        <w:rPr>
          <w:rFonts w:ascii="Times New Roman" w:hAnsi="Times New Roman"/>
          <w:b/>
          <w:sz w:val="28"/>
          <w:szCs w:val="32"/>
        </w:rPr>
        <w:t xml:space="preserve"> Беларуси</w:t>
      </w:r>
    </w:p>
    <w:p w:rsidR="00D64D55" w:rsidRDefault="00D64D55">
      <w:pPr>
        <w:rPr>
          <w:rFonts w:ascii="Times New Roman" w:hAnsi="Times New Roman"/>
          <w:b/>
          <w:sz w:val="28"/>
          <w:szCs w:val="32"/>
        </w:rPr>
      </w:pPr>
      <w:r>
        <w:rPr>
          <w:rFonts w:ascii="Times New Roman" w:hAnsi="Times New Roman"/>
          <w:b/>
          <w:sz w:val="28"/>
          <w:szCs w:val="32"/>
        </w:rPr>
        <w:br w:type="page"/>
      </w:r>
    </w:p>
    <w:p w:rsidR="008B7BA4" w:rsidRPr="00D64D55" w:rsidRDefault="008B7BA4"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История</w:t>
      </w:r>
      <w:r w:rsidR="00D64D55">
        <w:rPr>
          <w:rFonts w:ascii="Times New Roman" w:hAnsi="Times New Roman"/>
          <w:sz w:val="28"/>
          <w:szCs w:val="28"/>
        </w:rPr>
        <w:t xml:space="preserve"> </w:t>
      </w:r>
      <w:r w:rsidRPr="00D64D55">
        <w:rPr>
          <w:rFonts w:ascii="Times New Roman" w:hAnsi="Times New Roman"/>
          <w:sz w:val="28"/>
          <w:szCs w:val="28"/>
        </w:rPr>
        <w:t>развития</w:t>
      </w:r>
      <w:r w:rsidR="00D64D55">
        <w:rPr>
          <w:rFonts w:ascii="Times New Roman" w:hAnsi="Times New Roman"/>
          <w:sz w:val="28"/>
          <w:szCs w:val="28"/>
        </w:rPr>
        <w:t xml:space="preserve"> </w:t>
      </w:r>
      <w:r w:rsidRPr="00D64D55">
        <w:rPr>
          <w:rFonts w:ascii="Times New Roman" w:hAnsi="Times New Roman"/>
          <w:sz w:val="28"/>
          <w:szCs w:val="28"/>
        </w:rPr>
        <w:t>библиотечного</w:t>
      </w:r>
      <w:r w:rsidR="00D64D55">
        <w:rPr>
          <w:rFonts w:ascii="Times New Roman" w:hAnsi="Times New Roman"/>
          <w:sz w:val="28"/>
          <w:szCs w:val="28"/>
        </w:rPr>
        <w:t xml:space="preserve"> </w:t>
      </w:r>
      <w:r w:rsidRPr="00D64D55">
        <w:rPr>
          <w:rFonts w:ascii="Times New Roman" w:hAnsi="Times New Roman"/>
          <w:sz w:val="28"/>
          <w:szCs w:val="28"/>
        </w:rPr>
        <w:t>дела</w:t>
      </w:r>
      <w:r w:rsidR="00D64D55">
        <w:rPr>
          <w:rFonts w:ascii="Times New Roman" w:hAnsi="Times New Roman"/>
          <w:sz w:val="28"/>
          <w:szCs w:val="28"/>
        </w:rPr>
        <w:t xml:space="preserve"> </w:t>
      </w:r>
      <w:r w:rsidRPr="00D64D55">
        <w:rPr>
          <w:rFonts w:ascii="Times New Roman" w:hAnsi="Times New Roman"/>
          <w:sz w:val="28"/>
          <w:szCs w:val="28"/>
        </w:rPr>
        <w:t>в</w:t>
      </w:r>
      <w:r w:rsidR="00D64D55">
        <w:rPr>
          <w:rFonts w:ascii="Times New Roman" w:hAnsi="Times New Roman"/>
          <w:sz w:val="28"/>
          <w:szCs w:val="28"/>
        </w:rPr>
        <w:t xml:space="preserve"> </w:t>
      </w:r>
      <w:r w:rsidRPr="00D64D55">
        <w:rPr>
          <w:rFonts w:ascii="Times New Roman" w:hAnsi="Times New Roman"/>
          <w:sz w:val="28"/>
          <w:szCs w:val="28"/>
        </w:rPr>
        <w:t>Беларуси</w:t>
      </w:r>
      <w:r w:rsidR="00D64D55">
        <w:rPr>
          <w:rFonts w:ascii="Times New Roman" w:hAnsi="Times New Roman"/>
          <w:sz w:val="28"/>
          <w:szCs w:val="28"/>
        </w:rPr>
        <w:t xml:space="preserve"> </w:t>
      </w:r>
      <w:r w:rsidRPr="00D64D55">
        <w:rPr>
          <w:rFonts w:ascii="Times New Roman" w:hAnsi="Times New Roman"/>
          <w:sz w:val="28"/>
          <w:szCs w:val="28"/>
        </w:rPr>
        <w:t>является</w:t>
      </w:r>
      <w:r w:rsidR="00D64D55">
        <w:rPr>
          <w:rFonts w:ascii="Times New Roman" w:hAnsi="Times New Roman"/>
          <w:sz w:val="28"/>
          <w:szCs w:val="28"/>
        </w:rPr>
        <w:t xml:space="preserve"> </w:t>
      </w:r>
      <w:r w:rsidRPr="00D64D55">
        <w:rPr>
          <w:rFonts w:ascii="Times New Roman" w:hAnsi="Times New Roman"/>
          <w:sz w:val="28"/>
          <w:szCs w:val="28"/>
        </w:rPr>
        <w:t>одним</w:t>
      </w:r>
      <w:r w:rsidR="00D64D55">
        <w:rPr>
          <w:rFonts w:ascii="Times New Roman" w:hAnsi="Times New Roman"/>
          <w:sz w:val="28"/>
          <w:szCs w:val="28"/>
        </w:rPr>
        <w:t xml:space="preserve"> </w:t>
      </w:r>
      <w:r w:rsidRPr="00D64D55">
        <w:rPr>
          <w:rFonts w:ascii="Times New Roman" w:hAnsi="Times New Roman"/>
          <w:sz w:val="28"/>
          <w:szCs w:val="28"/>
        </w:rPr>
        <w:t>из</w:t>
      </w:r>
      <w:r w:rsidR="00D64D55">
        <w:rPr>
          <w:rFonts w:ascii="Times New Roman" w:hAnsi="Times New Roman"/>
          <w:sz w:val="28"/>
          <w:szCs w:val="28"/>
        </w:rPr>
        <w:t xml:space="preserve"> </w:t>
      </w:r>
      <w:r w:rsidRPr="00D64D55">
        <w:rPr>
          <w:rFonts w:ascii="Times New Roman" w:hAnsi="Times New Roman"/>
          <w:sz w:val="28"/>
          <w:szCs w:val="28"/>
        </w:rPr>
        <w:t>важнейших</w:t>
      </w:r>
      <w:r w:rsidR="00D64D55">
        <w:rPr>
          <w:rFonts w:ascii="Times New Roman" w:hAnsi="Times New Roman"/>
          <w:sz w:val="28"/>
          <w:szCs w:val="28"/>
        </w:rPr>
        <w:t xml:space="preserve"> </w:t>
      </w:r>
      <w:r w:rsidRPr="00D64D55">
        <w:rPr>
          <w:rFonts w:ascii="Times New Roman" w:hAnsi="Times New Roman"/>
          <w:sz w:val="28"/>
          <w:szCs w:val="28"/>
        </w:rPr>
        <w:t>разделов</w:t>
      </w:r>
      <w:r w:rsidR="00D64D55">
        <w:rPr>
          <w:rFonts w:ascii="Times New Roman" w:hAnsi="Times New Roman"/>
          <w:sz w:val="28"/>
          <w:szCs w:val="28"/>
        </w:rPr>
        <w:t xml:space="preserve"> </w:t>
      </w:r>
      <w:r w:rsidRPr="00D64D55">
        <w:rPr>
          <w:rFonts w:ascii="Times New Roman" w:hAnsi="Times New Roman"/>
          <w:sz w:val="28"/>
          <w:szCs w:val="28"/>
        </w:rPr>
        <w:t>истории</w:t>
      </w:r>
      <w:r w:rsidR="00D64D55">
        <w:rPr>
          <w:rFonts w:ascii="Times New Roman" w:hAnsi="Times New Roman"/>
          <w:sz w:val="28"/>
          <w:szCs w:val="28"/>
        </w:rPr>
        <w:t xml:space="preserve"> </w:t>
      </w:r>
      <w:r w:rsidRPr="00D64D55">
        <w:rPr>
          <w:rFonts w:ascii="Times New Roman" w:hAnsi="Times New Roman"/>
          <w:sz w:val="28"/>
          <w:szCs w:val="28"/>
        </w:rPr>
        <w:t>культуры</w:t>
      </w:r>
      <w:r w:rsidR="00D64D55">
        <w:rPr>
          <w:rFonts w:ascii="Times New Roman" w:hAnsi="Times New Roman"/>
          <w:sz w:val="28"/>
          <w:szCs w:val="28"/>
        </w:rPr>
        <w:t xml:space="preserve"> </w:t>
      </w:r>
      <w:r w:rsidRPr="00D64D55">
        <w:rPr>
          <w:rFonts w:ascii="Times New Roman" w:hAnsi="Times New Roman"/>
          <w:sz w:val="28"/>
          <w:szCs w:val="28"/>
        </w:rPr>
        <w:t>белорусского</w:t>
      </w:r>
      <w:r w:rsidR="00D64D55">
        <w:rPr>
          <w:rFonts w:ascii="Times New Roman" w:hAnsi="Times New Roman"/>
          <w:sz w:val="28"/>
          <w:szCs w:val="28"/>
        </w:rPr>
        <w:t xml:space="preserve"> </w:t>
      </w:r>
      <w:r w:rsidRPr="00D64D55">
        <w:rPr>
          <w:rFonts w:ascii="Times New Roman" w:hAnsi="Times New Roman"/>
          <w:sz w:val="28"/>
          <w:szCs w:val="28"/>
        </w:rPr>
        <w:t>народа. Без</w:t>
      </w:r>
      <w:r w:rsidR="00D64D55">
        <w:rPr>
          <w:rFonts w:ascii="Times New Roman" w:hAnsi="Times New Roman"/>
          <w:sz w:val="28"/>
          <w:szCs w:val="28"/>
        </w:rPr>
        <w:t xml:space="preserve"> </w:t>
      </w:r>
      <w:r w:rsidRPr="00D64D55">
        <w:rPr>
          <w:rFonts w:ascii="Times New Roman" w:hAnsi="Times New Roman"/>
          <w:sz w:val="28"/>
          <w:szCs w:val="28"/>
        </w:rPr>
        <w:t>знания</w:t>
      </w:r>
      <w:r w:rsidR="00D64D55">
        <w:rPr>
          <w:rFonts w:ascii="Times New Roman" w:hAnsi="Times New Roman"/>
          <w:sz w:val="28"/>
          <w:szCs w:val="28"/>
        </w:rPr>
        <w:t xml:space="preserve"> </w:t>
      </w:r>
      <w:r w:rsidRPr="00D64D55">
        <w:rPr>
          <w:rFonts w:ascii="Times New Roman" w:hAnsi="Times New Roman"/>
          <w:sz w:val="28"/>
          <w:szCs w:val="28"/>
        </w:rPr>
        <w:t>истории</w:t>
      </w:r>
      <w:r w:rsidR="00D64D55">
        <w:rPr>
          <w:rFonts w:ascii="Times New Roman" w:hAnsi="Times New Roman"/>
          <w:sz w:val="28"/>
          <w:szCs w:val="28"/>
        </w:rPr>
        <w:t xml:space="preserve"> </w:t>
      </w:r>
      <w:r w:rsidRPr="00D64D55">
        <w:rPr>
          <w:rFonts w:ascii="Times New Roman" w:hAnsi="Times New Roman"/>
          <w:sz w:val="28"/>
          <w:szCs w:val="28"/>
        </w:rPr>
        <w:t>библиотек</w:t>
      </w:r>
      <w:r w:rsidR="00D64D55">
        <w:rPr>
          <w:rFonts w:ascii="Times New Roman" w:hAnsi="Times New Roman"/>
          <w:sz w:val="28"/>
          <w:szCs w:val="28"/>
        </w:rPr>
        <w:t xml:space="preserve"> </w:t>
      </w:r>
      <w:r w:rsidRPr="00D64D55">
        <w:rPr>
          <w:rFonts w:ascii="Times New Roman" w:hAnsi="Times New Roman"/>
          <w:sz w:val="28"/>
          <w:szCs w:val="28"/>
        </w:rPr>
        <w:t>невозможно</w:t>
      </w:r>
      <w:r w:rsidR="00D64D55">
        <w:rPr>
          <w:rFonts w:ascii="Times New Roman" w:hAnsi="Times New Roman"/>
          <w:sz w:val="28"/>
          <w:szCs w:val="28"/>
        </w:rPr>
        <w:t xml:space="preserve"> </w:t>
      </w:r>
      <w:r w:rsidRPr="00D64D55">
        <w:rPr>
          <w:rFonts w:ascii="Times New Roman" w:hAnsi="Times New Roman"/>
          <w:sz w:val="28"/>
          <w:szCs w:val="28"/>
        </w:rPr>
        <w:t>не возможно</w:t>
      </w:r>
      <w:r w:rsidR="00D64D55">
        <w:rPr>
          <w:rFonts w:ascii="Times New Roman" w:hAnsi="Times New Roman"/>
          <w:sz w:val="28"/>
          <w:szCs w:val="28"/>
        </w:rPr>
        <w:t xml:space="preserve"> </w:t>
      </w:r>
      <w:r w:rsidRPr="00D64D55">
        <w:rPr>
          <w:rFonts w:ascii="Times New Roman" w:hAnsi="Times New Roman"/>
          <w:sz w:val="28"/>
          <w:szCs w:val="28"/>
        </w:rPr>
        <w:t>осмыслить</w:t>
      </w:r>
      <w:r w:rsidR="00D64D55">
        <w:rPr>
          <w:rFonts w:ascii="Times New Roman" w:hAnsi="Times New Roman"/>
          <w:sz w:val="28"/>
          <w:szCs w:val="28"/>
        </w:rPr>
        <w:t xml:space="preserve"> </w:t>
      </w:r>
      <w:r w:rsidRPr="00D64D55">
        <w:rPr>
          <w:rFonts w:ascii="Times New Roman" w:hAnsi="Times New Roman"/>
          <w:sz w:val="28"/>
          <w:szCs w:val="28"/>
        </w:rPr>
        <w:t>изменения</w:t>
      </w:r>
      <w:r w:rsidR="00D64D55">
        <w:rPr>
          <w:rFonts w:ascii="Times New Roman" w:hAnsi="Times New Roman"/>
          <w:sz w:val="28"/>
          <w:szCs w:val="28"/>
        </w:rPr>
        <w:t xml:space="preserve"> </w:t>
      </w:r>
      <w:r w:rsidRPr="00D64D55">
        <w:rPr>
          <w:rFonts w:ascii="Times New Roman" w:hAnsi="Times New Roman"/>
          <w:sz w:val="28"/>
          <w:szCs w:val="28"/>
        </w:rPr>
        <w:t>которые</w:t>
      </w:r>
      <w:r w:rsidR="00D64D55">
        <w:rPr>
          <w:rFonts w:ascii="Times New Roman" w:hAnsi="Times New Roman"/>
          <w:sz w:val="28"/>
          <w:szCs w:val="28"/>
        </w:rPr>
        <w:t xml:space="preserve"> </w:t>
      </w:r>
      <w:r w:rsidRPr="00D64D55">
        <w:rPr>
          <w:rFonts w:ascii="Times New Roman" w:hAnsi="Times New Roman"/>
          <w:sz w:val="28"/>
          <w:szCs w:val="28"/>
        </w:rPr>
        <w:t>характерны</w:t>
      </w:r>
      <w:r w:rsidR="00D64D55">
        <w:rPr>
          <w:rFonts w:ascii="Times New Roman" w:hAnsi="Times New Roman"/>
          <w:sz w:val="28"/>
          <w:szCs w:val="28"/>
        </w:rPr>
        <w:t xml:space="preserve"> </w:t>
      </w:r>
      <w:r w:rsidRPr="00D64D55">
        <w:rPr>
          <w:rFonts w:ascii="Times New Roman" w:hAnsi="Times New Roman"/>
          <w:sz w:val="28"/>
          <w:szCs w:val="28"/>
        </w:rPr>
        <w:t>для</w:t>
      </w:r>
      <w:r w:rsidR="00D64D55">
        <w:rPr>
          <w:rFonts w:ascii="Times New Roman" w:hAnsi="Times New Roman"/>
          <w:sz w:val="28"/>
          <w:szCs w:val="28"/>
        </w:rPr>
        <w:t xml:space="preserve"> </w:t>
      </w:r>
      <w:r w:rsidRPr="00D64D55">
        <w:rPr>
          <w:rFonts w:ascii="Times New Roman" w:hAnsi="Times New Roman"/>
          <w:sz w:val="28"/>
          <w:szCs w:val="28"/>
        </w:rPr>
        <w:t>библиотечного</w:t>
      </w:r>
      <w:r w:rsidR="00D64D55">
        <w:rPr>
          <w:rFonts w:ascii="Times New Roman" w:hAnsi="Times New Roman"/>
          <w:sz w:val="28"/>
          <w:szCs w:val="28"/>
        </w:rPr>
        <w:t xml:space="preserve"> </w:t>
      </w:r>
      <w:r w:rsidRPr="00D64D55">
        <w:rPr>
          <w:rFonts w:ascii="Times New Roman" w:hAnsi="Times New Roman"/>
          <w:sz w:val="28"/>
          <w:szCs w:val="28"/>
        </w:rPr>
        <w:t>дела</w:t>
      </w:r>
      <w:r w:rsidR="00D64D55">
        <w:rPr>
          <w:rFonts w:ascii="Times New Roman" w:hAnsi="Times New Roman"/>
          <w:sz w:val="28"/>
          <w:szCs w:val="28"/>
        </w:rPr>
        <w:t xml:space="preserve"> </w:t>
      </w:r>
      <w:r w:rsidRPr="00D64D55">
        <w:rPr>
          <w:rFonts w:ascii="Times New Roman" w:hAnsi="Times New Roman"/>
          <w:sz w:val="28"/>
          <w:szCs w:val="28"/>
        </w:rPr>
        <w:t>в</w:t>
      </w:r>
      <w:r w:rsidR="00D64D55">
        <w:rPr>
          <w:rFonts w:ascii="Times New Roman" w:hAnsi="Times New Roman"/>
          <w:sz w:val="28"/>
          <w:szCs w:val="28"/>
        </w:rPr>
        <w:t xml:space="preserve"> </w:t>
      </w:r>
      <w:r w:rsidRPr="00D64D55">
        <w:rPr>
          <w:rFonts w:ascii="Times New Roman" w:hAnsi="Times New Roman"/>
          <w:sz w:val="28"/>
          <w:szCs w:val="28"/>
        </w:rPr>
        <w:t>республике</w:t>
      </w:r>
      <w:r w:rsidR="00D64D55">
        <w:rPr>
          <w:rFonts w:ascii="Times New Roman" w:hAnsi="Times New Roman"/>
          <w:sz w:val="28"/>
          <w:szCs w:val="28"/>
        </w:rPr>
        <w:t xml:space="preserve"> </w:t>
      </w:r>
      <w:r w:rsidRPr="00D64D55">
        <w:rPr>
          <w:rFonts w:ascii="Times New Roman" w:hAnsi="Times New Roman"/>
          <w:sz w:val="28"/>
          <w:szCs w:val="28"/>
        </w:rPr>
        <w:t>на</w:t>
      </w:r>
      <w:r w:rsidR="00D64D55">
        <w:rPr>
          <w:rFonts w:ascii="Times New Roman" w:hAnsi="Times New Roman"/>
          <w:sz w:val="28"/>
          <w:szCs w:val="28"/>
        </w:rPr>
        <w:t xml:space="preserve"> </w:t>
      </w:r>
      <w:r w:rsidRPr="00D64D55">
        <w:rPr>
          <w:rFonts w:ascii="Times New Roman" w:hAnsi="Times New Roman"/>
          <w:sz w:val="28"/>
          <w:szCs w:val="28"/>
        </w:rPr>
        <w:t>современном</w:t>
      </w:r>
      <w:r w:rsidR="00D64D55">
        <w:rPr>
          <w:rFonts w:ascii="Times New Roman" w:hAnsi="Times New Roman"/>
          <w:sz w:val="28"/>
          <w:szCs w:val="28"/>
        </w:rPr>
        <w:t xml:space="preserve"> </w:t>
      </w:r>
      <w:r w:rsidRPr="00D64D55">
        <w:rPr>
          <w:rFonts w:ascii="Times New Roman" w:hAnsi="Times New Roman"/>
          <w:sz w:val="28"/>
          <w:szCs w:val="28"/>
        </w:rPr>
        <w:t>этапе.</w:t>
      </w:r>
    </w:p>
    <w:p w:rsidR="00D64D55" w:rsidRDefault="008B7BA4"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В</w:t>
      </w:r>
      <w:r w:rsidR="00D64D55">
        <w:rPr>
          <w:rFonts w:ascii="Times New Roman" w:hAnsi="Times New Roman"/>
          <w:sz w:val="28"/>
          <w:szCs w:val="28"/>
        </w:rPr>
        <w:t xml:space="preserve"> </w:t>
      </w:r>
      <w:r w:rsidRPr="00D64D55">
        <w:rPr>
          <w:rFonts w:ascii="Times New Roman" w:hAnsi="Times New Roman"/>
          <w:sz w:val="28"/>
          <w:szCs w:val="28"/>
        </w:rPr>
        <w:t>конце</w:t>
      </w:r>
      <w:r w:rsidR="00D64D55">
        <w:rPr>
          <w:rFonts w:ascii="Times New Roman" w:hAnsi="Times New Roman"/>
          <w:sz w:val="28"/>
          <w:szCs w:val="28"/>
        </w:rPr>
        <w:t xml:space="preserve"> </w:t>
      </w:r>
      <w:r w:rsidRPr="00D64D55">
        <w:rPr>
          <w:rFonts w:ascii="Times New Roman" w:hAnsi="Times New Roman"/>
          <w:sz w:val="28"/>
          <w:szCs w:val="28"/>
        </w:rPr>
        <w:t>2004</w:t>
      </w:r>
      <w:r w:rsidR="00D64D55">
        <w:rPr>
          <w:rFonts w:ascii="Times New Roman" w:hAnsi="Times New Roman"/>
          <w:sz w:val="28"/>
          <w:szCs w:val="28"/>
        </w:rPr>
        <w:t xml:space="preserve"> </w:t>
      </w:r>
      <w:r w:rsidRPr="00D64D55">
        <w:rPr>
          <w:rFonts w:ascii="Times New Roman" w:hAnsi="Times New Roman"/>
          <w:sz w:val="28"/>
          <w:szCs w:val="28"/>
        </w:rPr>
        <w:t>года</w:t>
      </w:r>
      <w:r w:rsidR="00D64D55">
        <w:rPr>
          <w:rFonts w:ascii="Times New Roman" w:hAnsi="Times New Roman"/>
          <w:sz w:val="28"/>
          <w:szCs w:val="28"/>
        </w:rPr>
        <w:t xml:space="preserve"> </w:t>
      </w:r>
      <w:r w:rsidRPr="00D64D55">
        <w:rPr>
          <w:rFonts w:ascii="Times New Roman" w:hAnsi="Times New Roman"/>
          <w:sz w:val="28"/>
          <w:szCs w:val="28"/>
        </w:rPr>
        <w:t>учёные</w:t>
      </w:r>
      <w:r w:rsidR="00D64D55">
        <w:rPr>
          <w:rFonts w:ascii="Times New Roman" w:hAnsi="Times New Roman"/>
          <w:sz w:val="28"/>
          <w:szCs w:val="28"/>
        </w:rPr>
        <w:t xml:space="preserve"> </w:t>
      </w:r>
      <w:r w:rsidRPr="00D64D55">
        <w:rPr>
          <w:rFonts w:ascii="Times New Roman" w:hAnsi="Times New Roman"/>
          <w:sz w:val="28"/>
          <w:szCs w:val="28"/>
        </w:rPr>
        <w:t>и</w:t>
      </w:r>
      <w:r w:rsidR="00D64D55">
        <w:rPr>
          <w:rFonts w:ascii="Times New Roman" w:hAnsi="Times New Roman"/>
          <w:sz w:val="28"/>
          <w:szCs w:val="28"/>
        </w:rPr>
        <w:t xml:space="preserve"> </w:t>
      </w:r>
      <w:r w:rsidRPr="00D64D55">
        <w:rPr>
          <w:rFonts w:ascii="Times New Roman" w:hAnsi="Times New Roman"/>
          <w:sz w:val="28"/>
          <w:szCs w:val="28"/>
        </w:rPr>
        <w:t>библиотечные</w:t>
      </w:r>
      <w:r w:rsidR="00D64D55">
        <w:rPr>
          <w:rFonts w:ascii="Times New Roman" w:hAnsi="Times New Roman"/>
          <w:sz w:val="28"/>
          <w:szCs w:val="28"/>
        </w:rPr>
        <w:t xml:space="preserve"> </w:t>
      </w:r>
      <w:r w:rsidRPr="00D64D55">
        <w:rPr>
          <w:rFonts w:ascii="Times New Roman" w:hAnsi="Times New Roman"/>
          <w:sz w:val="28"/>
          <w:szCs w:val="28"/>
        </w:rPr>
        <w:t>работники</w:t>
      </w:r>
      <w:r w:rsidR="00D64D55">
        <w:rPr>
          <w:rFonts w:ascii="Times New Roman" w:hAnsi="Times New Roman"/>
          <w:sz w:val="28"/>
          <w:szCs w:val="28"/>
        </w:rPr>
        <w:t xml:space="preserve"> </w:t>
      </w:r>
      <w:r w:rsidRPr="00D64D55">
        <w:rPr>
          <w:rFonts w:ascii="Times New Roman" w:hAnsi="Times New Roman"/>
          <w:sz w:val="28"/>
          <w:szCs w:val="28"/>
        </w:rPr>
        <w:t>разного</w:t>
      </w:r>
      <w:r w:rsidR="00D64D55">
        <w:rPr>
          <w:rFonts w:ascii="Times New Roman" w:hAnsi="Times New Roman"/>
          <w:sz w:val="28"/>
          <w:szCs w:val="28"/>
        </w:rPr>
        <w:t xml:space="preserve"> </w:t>
      </w:r>
      <w:r w:rsidRPr="00D64D55">
        <w:rPr>
          <w:rFonts w:ascii="Times New Roman" w:hAnsi="Times New Roman"/>
          <w:sz w:val="28"/>
          <w:szCs w:val="28"/>
        </w:rPr>
        <w:t>направления</w:t>
      </w:r>
      <w:r w:rsidR="00D64D55">
        <w:rPr>
          <w:rFonts w:ascii="Times New Roman" w:hAnsi="Times New Roman"/>
          <w:sz w:val="28"/>
          <w:szCs w:val="28"/>
        </w:rPr>
        <w:t xml:space="preserve"> </w:t>
      </w:r>
      <w:r w:rsidR="00195D60" w:rsidRPr="00D64D55">
        <w:rPr>
          <w:rFonts w:ascii="Times New Roman" w:hAnsi="Times New Roman"/>
          <w:sz w:val="28"/>
          <w:szCs w:val="28"/>
        </w:rPr>
        <w:t>получили</w:t>
      </w:r>
      <w:r w:rsidR="00D64D55">
        <w:rPr>
          <w:rFonts w:ascii="Times New Roman" w:hAnsi="Times New Roman"/>
          <w:sz w:val="28"/>
          <w:szCs w:val="28"/>
        </w:rPr>
        <w:t xml:space="preserve"> </w:t>
      </w:r>
      <w:r w:rsidR="00195D60" w:rsidRPr="00D64D55">
        <w:rPr>
          <w:rFonts w:ascii="Times New Roman" w:hAnsi="Times New Roman"/>
          <w:sz w:val="28"/>
          <w:szCs w:val="28"/>
        </w:rPr>
        <w:t>ценный</w:t>
      </w:r>
      <w:r w:rsidR="00D64D55">
        <w:rPr>
          <w:rFonts w:ascii="Times New Roman" w:hAnsi="Times New Roman"/>
          <w:sz w:val="28"/>
          <w:szCs w:val="28"/>
        </w:rPr>
        <w:t xml:space="preserve"> </w:t>
      </w:r>
      <w:r w:rsidR="00195D60" w:rsidRPr="00D64D55">
        <w:rPr>
          <w:rFonts w:ascii="Times New Roman" w:hAnsi="Times New Roman"/>
          <w:sz w:val="28"/>
          <w:szCs w:val="28"/>
        </w:rPr>
        <w:t>подарок – сборник</w:t>
      </w:r>
      <w:r w:rsidR="00D64D55">
        <w:rPr>
          <w:rFonts w:ascii="Times New Roman" w:hAnsi="Times New Roman"/>
          <w:sz w:val="28"/>
          <w:szCs w:val="28"/>
        </w:rPr>
        <w:t xml:space="preserve"> </w:t>
      </w:r>
      <w:r w:rsidR="00195D60" w:rsidRPr="00D64D55">
        <w:rPr>
          <w:rFonts w:ascii="Times New Roman" w:hAnsi="Times New Roman"/>
          <w:sz w:val="28"/>
          <w:szCs w:val="28"/>
        </w:rPr>
        <w:t>документов</w:t>
      </w:r>
      <w:r w:rsidR="00D64D55">
        <w:rPr>
          <w:rFonts w:ascii="Times New Roman" w:hAnsi="Times New Roman"/>
          <w:sz w:val="28"/>
          <w:szCs w:val="28"/>
        </w:rPr>
        <w:t xml:space="preserve"> </w:t>
      </w:r>
      <w:r w:rsidR="00195D60" w:rsidRPr="00D64D55">
        <w:rPr>
          <w:rFonts w:ascii="Times New Roman" w:hAnsi="Times New Roman"/>
          <w:sz w:val="28"/>
          <w:szCs w:val="28"/>
        </w:rPr>
        <w:t>и</w:t>
      </w:r>
      <w:r w:rsidR="00D64D55">
        <w:rPr>
          <w:rFonts w:ascii="Times New Roman" w:hAnsi="Times New Roman"/>
          <w:sz w:val="28"/>
          <w:szCs w:val="28"/>
        </w:rPr>
        <w:t xml:space="preserve"> </w:t>
      </w:r>
      <w:r w:rsidR="00195D60" w:rsidRPr="00D64D55">
        <w:rPr>
          <w:rFonts w:ascii="Times New Roman" w:hAnsi="Times New Roman"/>
          <w:sz w:val="28"/>
          <w:szCs w:val="28"/>
        </w:rPr>
        <w:t>материалов</w:t>
      </w:r>
      <w:r w:rsidR="00D64D55">
        <w:rPr>
          <w:rFonts w:ascii="Times New Roman" w:hAnsi="Times New Roman"/>
          <w:sz w:val="28"/>
          <w:szCs w:val="28"/>
        </w:rPr>
        <w:t xml:space="preserve"> </w:t>
      </w:r>
      <w:r w:rsidR="00195D60" w:rsidRPr="00D64D55">
        <w:rPr>
          <w:rFonts w:ascii="Times New Roman" w:hAnsi="Times New Roman"/>
          <w:sz w:val="28"/>
          <w:szCs w:val="28"/>
        </w:rPr>
        <w:t>из</w:t>
      </w:r>
      <w:r w:rsidR="00D64D55">
        <w:rPr>
          <w:rFonts w:ascii="Times New Roman" w:hAnsi="Times New Roman"/>
          <w:sz w:val="28"/>
          <w:szCs w:val="28"/>
        </w:rPr>
        <w:t xml:space="preserve"> </w:t>
      </w:r>
      <w:r w:rsidR="00195D60" w:rsidRPr="00D64D55">
        <w:rPr>
          <w:rFonts w:ascii="Times New Roman" w:hAnsi="Times New Roman"/>
          <w:sz w:val="28"/>
          <w:szCs w:val="28"/>
        </w:rPr>
        <w:t>национального</w:t>
      </w:r>
      <w:r w:rsidR="00D64D55">
        <w:rPr>
          <w:rFonts w:ascii="Times New Roman" w:hAnsi="Times New Roman"/>
          <w:sz w:val="28"/>
          <w:szCs w:val="28"/>
        </w:rPr>
        <w:t xml:space="preserve"> </w:t>
      </w:r>
      <w:r w:rsidR="00195D60" w:rsidRPr="00D64D55">
        <w:rPr>
          <w:rFonts w:ascii="Times New Roman" w:hAnsi="Times New Roman"/>
          <w:sz w:val="28"/>
          <w:szCs w:val="28"/>
        </w:rPr>
        <w:t>и</w:t>
      </w:r>
      <w:r w:rsidR="00D64D55">
        <w:rPr>
          <w:rFonts w:ascii="Times New Roman" w:hAnsi="Times New Roman"/>
          <w:sz w:val="28"/>
          <w:szCs w:val="28"/>
        </w:rPr>
        <w:t xml:space="preserve"> </w:t>
      </w:r>
      <w:r w:rsidR="00195D60" w:rsidRPr="00D64D55">
        <w:rPr>
          <w:rFonts w:ascii="Times New Roman" w:hAnsi="Times New Roman"/>
          <w:sz w:val="28"/>
          <w:szCs w:val="28"/>
        </w:rPr>
        <w:t>областных</w:t>
      </w:r>
      <w:r w:rsidR="00D64D55">
        <w:rPr>
          <w:rFonts w:ascii="Times New Roman" w:hAnsi="Times New Roman"/>
          <w:sz w:val="28"/>
          <w:szCs w:val="28"/>
        </w:rPr>
        <w:t xml:space="preserve"> </w:t>
      </w:r>
      <w:r w:rsidR="00195D60" w:rsidRPr="00D64D55">
        <w:rPr>
          <w:rFonts w:ascii="Times New Roman" w:hAnsi="Times New Roman"/>
          <w:sz w:val="28"/>
          <w:szCs w:val="28"/>
        </w:rPr>
        <w:t>архивов, а</w:t>
      </w:r>
      <w:r w:rsidR="00D64D55">
        <w:rPr>
          <w:rFonts w:ascii="Times New Roman" w:hAnsi="Times New Roman"/>
          <w:sz w:val="28"/>
          <w:szCs w:val="28"/>
        </w:rPr>
        <w:t xml:space="preserve"> </w:t>
      </w:r>
      <w:r w:rsidR="00195D60" w:rsidRPr="00D64D55">
        <w:rPr>
          <w:rFonts w:ascii="Times New Roman" w:hAnsi="Times New Roman"/>
          <w:sz w:val="28"/>
          <w:szCs w:val="28"/>
        </w:rPr>
        <w:t>так</w:t>
      </w:r>
      <w:r w:rsidR="00D64D55">
        <w:rPr>
          <w:rFonts w:ascii="Times New Roman" w:hAnsi="Times New Roman"/>
          <w:sz w:val="28"/>
          <w:szCs w:val="28"/>
        </w:rPr>
        <w:t xml:space="preserve"> </w:t>
      </w:r>
      <w:r w:rsidR="00195D60" w:rsidRPr="00D64D55">
        <w:rPr>
          <w:rFonts w:ascii="Times New Roman" w:hAnsi="Times New Roman"/>
          <w:sz w:val="28"/>
          <w:szCs w:val="28"/>
        </w:rPr>
        <w:t>же</w:t>
      </w:r>
      <w:r w:rsidR="00D64D55">
        <w:rPr>
          <w:rFonts w:ascii="Times New Roman" w:hAnsi="Times New Roman"/>
          <w:sz w:val="28"/>
          <w:szCs w:val="28"/>
        </w:rPr>
        <w:t xml:space="preserve"> </w:t>
      </w:r>
      <w:r w:rsidR="00195D60" w:rsidRPr="00D64D55">
        <w:rPr>
          <w:rFonts w:ascii="Times New Roman" w:hAnsi="Times New Roman"/>
          <w:sz w:val="28"/>
          <w:szCs w:val="28"/>
        </w:rPr>
        <w:t>ведомственных</w:t>
      </w:r>
      <w:r w:rsidR="00D64D55">
        <w:rPr>
          <w:rFonts w:ascii="Times New Roman" w:hAnsi="Times New Roman"/>
          <w:sz w:val="28"/>
          <w:szCs w:val="28"/>
        </w:rPr>
        <w:t xml:space="preserve"> </w:t>
      </w:r>
      <w:r w:rsidR="00195D60" w:rsidRPr="00D64D55">
        <w:rPr>
          <w:rFonts w:ascii="Times New Roman" w:hAnsi="Times New Roman"/>
          <w:sz w:val="28"/>
          <w:szCs w:val="28"/>
        </w:rPr>
        <w:t>архивов</w:t>
      </w:r>
      <w:r w:rsidR="00D64D55">
        <w:rPr>
          <w:rFonts w:ascii="Times New Roman" w:hAnsi="Times New Roman"/>
          <w:sz w:val="28"/>
          <w:szCs w:val="28"/>
        </w:rPr>
        <w:t xml:space="preserve"> </w:t>
      </w:r>
      <w:r w:rsidR="00195D60" w:rsidRPr="00D64D55">
        <w:rPr>
          <w:rFonts w:ascii="Times New Roman" w:hAnsi="Times New Roman"/>
          <w:sz w:val="28"/>
          <w:szCs w:val="28"/>
        </w:rPr>
        <w:t>республиканских</w:t>
      </w:r>
      <w:r w:rsidR="00D64D55">
        <w:rPr>
          <w:rFonts w:ascii="Times New Roman" w:hAnsi="Times New Roman"/>
          <w:sz w:val="28"/>
          <w:szCs w:val="28"/>
        </w:rPr>
        <w:t xml:space="preserve"> </w:t>
      </w:r>
      <w:r w:rsidR="00195D60" w:rsidRPr="00D64D55">
        <w:rPr>
          <w:rFonts w:ascii="Times New Roman" w:hAnsi="Times New Roman"/>
          <w:sz w:val="28"/>
          <w:szCs w:val="28"/>
        </w:rPr>
        <w:t>специальных</w:t>
      </w:r>
      <w:r w:rsidR="00D64D55">
        <w:rPr>
          <w:rFonts w:ascii="Times New Roman" w:hAnsi="Times New Roman"/>
          <w:sz w:val="28"/>
          <w:szCs w:val="28"/>
        </w:rPr>
        <w:t xml:space="preserve"> </w:t>
      </w:r>
      <w:r w:rsidR="00195D60" w:rsidRPr="00D64D55">
        <w:rPr>
          <w:rFonts w:ascii="Times New Roman" w:hAnsi="Times New Roman"/>
          <w:sz w:val="28"/>
          <w:szCs w:val="28"/>
        </w:rPr>
        <w:t>библиотек</w:t>
      </w:r>
      <w:r w:rsidR="00D64D55">
        <w:rPr>
          <w:rFonts w:ascii="Times New Roman" w:hAnsi="Times New Roman"/>
          <w:sz w:val="28"/>
          <w:szCs w:val="28"/>
        </w:rPr>
        <w:t xml:space="preserve"> </w:t>
      </w:r>
      <w:r w:rsidR="00195D60" w:rsidRPr="00D64D55">
        <w:rPr>
          <w:rFonts w:ascii="Times New Roman" w:hAnsi="Times New Roman"/>
          <w:sz w:val="28"/>
          <w:szCs w:val="28"/>
        </w:rPr>
        <w:t>и</w:t>
      </w:r>
      <w:r w:rsidR="00D64D55">
        <w:rPr>
          <w:rFonts w:ascii="Times New Roman" w:hAnsi="Times New Roman"/>
          <w:sz w:val="28"/>
          <w:szCs w:val="28"/>
        </w:rPr>
        <w:t xml:space="preserve"> </w:t>
      </w:r>
      <w:r w:rsidR="00195D60" w:rsidRPr="00D64D55">
        <w:rPr>
          <w:rFonts w:ascii="Times New Roman" w:hAnsi="Times New Roman"/>
          <w:sz w:val="28"/>
          <w:szCs w:val="28"/>
        </w:rPr>
        <w:t>официальных</w:t>
      </w:r>
      <w:r w:rsidR="00D64D55">
        <w:rPr>
          <w:rFonts w:ascii="Times New Roman" w:hAnsi="Times New Roman"/>
          <w:sz w:val="28"/>
          <w:szCs w:val="28"/>
        </w:rPr>
        <w:t xml:space="preserve"> </w:t>
      </w:r>
      <w:r w:rsidR="00195D60" w:rsidRPr="00D64D55">
        <w:rPr>
          <w:rFonts w:ascii="Times New Roman" w:hAnsi="Times New Roman"/>
          <w:sz w:val="28"/>
          <w:szCs w:val="28"/>
        </w:rPr>
        <w:t>изданий</w:t>
      </w:r>
      <w:r w:rsidR="00D64D55">
        <w:rPr>
          <w:rFonts w:ascii="Times New Roman" w:hAnsi="Times New Roman"/>
          <w:sz w:val="28"/>
          <w:szCs w:val="28"/>
        </w:rPr>
        <w:t xml:space="preserve"> </w:t>
      </w:r>
      <w:r w:rsidR="00195D60" w:rsidRPr="00D64D55">
        <w:rPr>
          <w:rFonts w:ascii="Times New Roman" w:hAnsi="Times New Roman"/>
          <w:sz w:val="28"/>
          <w:szCs w:val="28"/>
        </w:rPr>
        <w:t>Республики</w:t>
      </w:r>
      <w:r w:rsidR="00D64D55">
        <w:rPr>
          <w:rFonts w:ascii="Times New Roman" w:hAnsi="Times New Roman"/>
          <w:sz w:val="28"/>
          <w:szCs w:val="28"/>
        </w:rPr>
        <w:t xml:space="preserve"> </w:t>
      </w:r>
      <w:r w:rsidR="00195D60" w:rsidRPr="00D64D55">
        <w:rPr>
          <w:rFonts w:ascii="Times New Roman" w:hAnsi="Times New Roman"/>
          <w:sz w:val="28"/>
          <w:szCs w:val="28"/>
        </w:rPr>
        <w:t>Беларусь. Он</w:t>
      </w:r>
      <w:r w:rsidR="00D64D55">
        <w:rPr>
          <w:rFonts w:ascii="Times New Roman" w:hAnsi="Times New Roman"/>
          <w:sz w:val="28"/>
          <w:szCs w:val="28"/>
        </w:rPr>
        <w:t xml:space="preserve"> </w:t>
      </w:r>
      <w:r w:rsidR="00195D60" w:rsidRPr="00D64D55">
        <w:rPr>
          <w:rFonts w:ascii="Times New Roman" w:hAnsi="Times New Roman"/>
          <w:sz w:val="28"/>
          <w:szCs w:val="28"/>
        </w:rPr>
        <w:t>отражает</w:t>
      </w:r>
      <w:r w:rsidR="00D64D55">
        <w:rPr>
          <w:rFonts w:ascii="Times New Roman" w:hAnsi="Times New Roman"/>
          <w:sz w:val="28"/>
          <w:szCs w:val="28"/>
        </w:rPr>
        <w:t xml:space="preserve"> </w:t>
      </w:r>
      <w:r w:rsidR="00195D60" w:rsidRPr="00D64D55">
        <w:rPr>
          <w:rFonts w:ascii="Times New Roman" w:hAnsi="Times New Roman"/>
          <w:sz w:val="28"/>
          <w:szCs w:val="28"/>
        </w:rPr>
        <w:t>наиболее</w:t>
      </w:r>
      <w:r w:rsidR="00D64D55">
        <w:rPr>
          <w:rFonts w:ascii="Times New Roman" w:hAnsi="Times New Roman"/>
          <w:sz w:val="28"/>
          <w:szCs w:val="28"/>
        </w:rPr>
        <w:t xml:space="preserve"> </w:t>
      </w:r>
      <w:r w:rsidR="00195D60" w:rsidRPr="00D64D55">
        <w:rPr>
          <w:rFonts w:ascii="Times New Roman" w:hAnsi="Times New Roman"/>
          <w:sz w:val="28"/>
          <w:szCs w:val="28"/>
        </w:rPr>
        <w:t>важные</w:t>
      </w:r>
      <w:r w:rsidR="00D64D55">
        <w:rPr>
          <w:rFonts w:ascii="Times New Roman" w:hAnsi="Times New Roman"/>
          <w:sz w:val="28"/>
          <w:szCs w:val="28"/>
        </w:rPr>
        <w:t xml:space="preserve"> </w:t>
      </w:r>
      <w:r w:rsidR="00195D60" w:rsidRPr="00D64D55">
        <w:rPr>
          <w:rFonts w:ascii="Times New Roman" w:hAnsi="Times New Roman"/>
          <w:sz w:val="28"/>
          <w:szCs w:val="28"/>
        </w:rPr>
        <w:t>материалы</w:t>
      </w:r>
      <w:r w:rsidR="00D64D55">
        <w:rPr>
          <w:rFonts w:ascii="Times New Roman" w:hAnsi="Times New Roman"/>
          <w:sz w:val="28"/>
          <w:szCs w:val="28"/>
        </w:rPr>
        <w:t xml:space="preserve"> </w:t>
      </w:r>
      <w:r w:rsidR="00195D60" w:rsidRPr="00D64D55">
        <w:rPr>
          <w:rFonts w:ascii="Times New Roman" w:hAnsi="Times New Roman"/>
          <w:sz w:val="28"/>
          <w:szCs w:val="28"/>
        </w:rPr>
        <w:t>по</w:t>
      </w:r>
      <w:r w:rsidR="00D64D55">
        <w:rPr>
          <w:rFonts w:ascii="Times New Roman" w:hAnsi="Times New Roman"/>
          <w:sz w:val="28"/>
          <w:szCs w:val="28"/>
        </w:rPr>
        <w:t xml:space="preserve"> </w:t>
      </w:r>
      <w:r w:rsidR="00195D60" w:rsidRPr="00D64D55">
        <w:rPr>
          <w:rFonts w:ascii="Times New Roman" w:hAnsi="Times New Roman"/>
          <w:sz w:val="28"/>
          <w:szCs w:val="28"/>
        </w:rPr>
        <w:t>истории</w:t>
      </w:r>
      <w:r w:rsidR="00D64D55">
        <w:rPr>
          <w:rFonts w:ascii="Times New Roman" w:hAnsi="Times New Roman"/>
          <w:sz w:val="28"/>
          <w:szCs w:val="28"/>
        </w:rPr>
        <w:t xml:space="preserve"> </w:t>
      </w:r>
      <w:r w:rsidR="00195D60" w:rsidRPr="00D64D55">
        <w:rPr>
          <w:rFonts w:ascii="Times New Roman" w:hAnsi="Times New Roman"/>
          <w:sz w:val="28"/>
          <w:szCs w:val="28"/>
        </w:rPr>
        <w:t>библиотечного</w:t>
      </w:r>
      <w:r w:rsidR="00D64D55">
        <w:rPr>
          <w:rFonts w:ascii="Times New Roman" w:hAnsi="Times New Roman"/>
          <w:sz w:val="28"/>
          <w:szCs w:val="28"/>
        </w:rPr>
        <w:t xml:space="preserve"> </w:t>
      </w:r>
      <w:r w:rsidR="00195D60" w:rsidRPr="00D64D55">
        <w:rPr>
          <w:rFonts w:ascii="Times New Roman" w:hAnsi="Times New Roman"/>
          <w:sz w:val="28"/>
          <w:szCs w:val="28"/>
        </w:rPr>
        <w:t>дела</w:t>
      </w:r>
      <w:r w:rsidR="00D64D55">
        <w:rPr>
          <w:rFonts w:ascii="Times New Roman" w:hAnsi="Times New Roman"/>
          <w:sz w:val="28"/>
          <w:szCs w:val="28"/>
        </w:rPr>
        <w:t xml:space="preserve"> </w:t>
      </w:r>
      <w:r w:rsidR="00195D60" w:rsidRPr="00D64D55">
        <w:rPr>
          <w:rFonts w:ascii="Times New Roman" w:hAnsi="Times New Roman"/>
          <w:sz w:val="28"/>
          <w:szCs w:val="28"/>
        </w:rPr>
        <w:t>в</w:t>
      </w:r>
      <w:r w:rsidR="00D64D55">
        <w:rPr>
          <w:rFonts w:ascii="Times New Roman" w:hAnsi="Times New Roman"/>
          <w:sz w:val="28"/>
          <w:szCs w:val="28"/>
        </w:rPr>
        <w:t xml:space="preserve"> </w:t>
      </w:r>
      <w:r w:rsidR="00195D60" w:rsidRPr="00D64D55">
        <w:rPr>
          <w:rFonts w:ascii="Times New Roman" w:hAnsi="Times New Roman"/>
          <w:sz w:val="28"/>
          <w:szCs w:val="28"/>
        </w:rPr>
        <w:t>1976 – 1990</w:t>
      </w:r>
      <w:r w:rsidR="00D64D55">
        <w:rPr>
          <w:rFonts w:ascii="Times New Roman" w:hAnsi="Times New Roman"/>
          <w:sz w:val="28"/>
          <w:szCs w:val="28"/>
        </w:rPr>
        <w:t xml:space="preserve"> </w:t>
      </w:r>
      <w:r w:rsidR="00195D60" w:rsidRPr="00D64D55">
        <w:rPr>
          <w:rFonts w:ascii="Times New Roman" w:hAnsi="Times New Roman"/>
          <w:sz w:val="28"/>
          <w:szCs w:val="28"/>
        </w:rPr>
        <w:t>годах. Сборник</w:t>
      </w:r>
      <w:r w:rsidR="00D64D55">
        <w:rPr>
          <w:rFonts w:ascii="Times New Roman" w:hAnsi="Times New Roman"/>
          <w:sz w:val="28"/>
          <w:szCs w:val="28"/>
        </w:rPr>
        <w:t xml:space="preserve"> </w:t>
      </w:r>
      <w:r w:rsidR="00195D60" w:rsidRPr="00D64D55">
        <w:rPr>
          <w:rFonts w:ascii="Times New Roman" w:hAnsi="Times New Roman"/>
          <w:sz w:val="28"/>
          <w:szCs w:val="28"/>
        </w:rPr>
        <w:t>«Библиотечное</w:t>
      </w:r>
      <w:r w:rsidR="00D64D55">
        <w:rPr>
          <w:rFonts w:ascii="Times New Roman" w:hAnsi="Times New Roman"/>
          <w:sz w:val="28"/>
          <w:szCs w:val="28"/>
        </w:rPr>
        <w:t xml:space="preserve"> </w:t>
      </w:r>
      <w:r w:rsidR="00195D60" w:rsidRPr="00D64D55">
        <w:rPr>
          <w:rFonts w:ascii="Times New Roman" w:hAnsi="Times New Roman"/>
          <w:sz w:val="28"/>
          <w:szCs w:val="28"/>
        </w:rPr>
        <w:t>дело</w:t>
      </w:r>
      <w:r w:rsidR="00D64D55">
        <w:rPr>
          <w:rFonts w:ascii="Times New Roman" w:hAnsi="Times New Roman"/>
          <w:sz w:val="28"/>
          <w:szCs w:val="28"/>
        </w:rPr>
        <w:t xml:space="preserve"> </w:t>
      </w:r>
      <w:r w:rsidR="00195D60" w:rsidRPr="00D64D55">
        <w:rPr>
          <w:rFonts w:ascii="Times New Roman" w:hAnsi="Times New Roman"/>
          <w:sz w:val="28"/>
          <w:szCs w:val="28"/>
        </w:rPr>
        <w:t>Беларуси:</w:t>
      </w:r>
      <w:r w:rsidR="00D64D55">
        <w:rPr>
          <w:rFonts w:ascii="Times New Roman" w:hAnsi="Times New Roman"/>
          <w:sz w:val="28"/>
          <w:szCs w:val="28"/>
        </w:rPr>
        <w:t xml:space="preserve"> </w:t>
      </w:r>
      <w:r w:rsidR="00195D60" w:rsidRPr="00D64D55">
        <w:rPr>
          <w:rFonts w:ascii="Times New Roman" w:hAnsi="Times New Roman"/>
          <w:sz w:val="28"/>
          <w:szCs w:val="28"/>
        </w:rPr>
        <w:t>документы</w:t>
      </w:r>
      <w:r w:rsidR="00D64D55">
        <w:rPr>
          <w:rFonts w:ascii="Times New Roman" w:hAnsi="Times New Roman"/>
          <w:sz w:val="28"/>
          <w:szCs w:val="28"/>
        </w:rPr>
        <w:t xml:space="preserve"> </w:t>
      </w:r>
      <w:r w:rsidR="00195D60" w:rsidRPr="00D64D55">
        <w:rPr>
          <w:rFonts w:ascii="Times New Roman" w:hAnsi="Times New Roman"/>
          <w:sz w:val="28"/>
          <w:szCs w:val="28"/>
        </w:rPr>
        <w:t>и</w:t>
      </w:r>
      <w:r w:rsidR="00D64D55">
        <w:rPr>
          <w:rFonts w:ascii="Times New Roman" w:hAnsi="Times New Roman"/>
          <w:sz w:val="28"/>
          <w:szCs w:val="28"/>
        </w:rPr>
        <w:t xml:space="preserve"> </w:t>
      </w:r>
      <w:r w:rsidR="00195D60" w:rsidRPr="00D64D55">
        <w:rPr>
          <w:rFonts w:ascii="Times New Roman" w:hAnsi="Times New Roman"/>
          <w:sz w:val="28"/>
          <w:szCs w:val="28"/>
        </w:rPr>
        <w:t>материалы</w:t>
      </w:r>
      <w:r w:rsidR="00D64D55">
        <w:rPr>
          <w:rFonts w:ascii="Times New Roman" w:hAnsi="Times New Roman"/>
          <w:sz w:val="28"/>
          <w:szCs w:val="28"/>
        </w:rPr>
        <w:t xml:space="preserve"> </w:t>
      </w:r>
      <w:r w:rsidR="00195D60" w:rsidRPr="00D64D55">
        <w:rPr>
          <w:rFonts w:ascii="Times New Roman" w:hAnsi="Times New Roman"/>
          <w:sz w:val="28"/>
          <w:szCs w:val="28"/>
        </w:rPr>
        <w:t>1976 – 1990. – Мн., 2004. – 595 с.»</w:t>
      </w:r>
      <w:r w:rsidR="00D64D55">
        <w:rPr>
          <w:rFonts w:ascii="Times New Roman" w:hAnsi="Times New Roman"/>
          <w:sz w:val="28"/>
          <w:szCs w:val="28"/>
        </w:rPr>
        <w:t xml:space="preserve"> </w:t>
      </w:r>
      <w:r w:rsidR="00195D60" w:rsidRPr="00D64D55">
        <w:rPr>
          <w:rFonts w:ascii="Times New Roman" w:hAnsi="Times New Roman"/>
          <w:sz w:val="28"/>
          <w:szCs w:val="28"/>
        </w:rPr>
        <w:t>является</w:t>
      </w:r>
      <w:r w:rsidR="00D64D55">
        <w:rPr>
          <w:rFonts w:ascii="Times New Roman" w:hAnsi="Times New Roman"/>
          <w:sz w:val="28"/>
          <w:szCs w:val="28"/>
        </w:rPr>
        <w:t xml:space="preserve"> </w:t>
      </w:r>
      <w:r w:rsidR="00195D60" w:rsidRPr="00D64D55">
        <w:rPr>
          <w:rFonts w:ascii="Times New Roman" w:hAnsi="Times New Roman"/>
          <w:sz w:val="28"/>
          <w:szCs w:val="28"/>
        </w:rPr>
        <w:t>продолжением</w:t>
      </w:r>
      <w:r w:rsidR="00D64D55">
        <w:rPr>
          <w:rFonts w:ascii="Times New Roman" w:hAnsi="Times New Roman"/>
          <w:sz w:val="28"/>
          <w:szCs w:val="28"/>
        </w:rPr>
        <w:t xml:space="preserve"> </w:t>
      </w:r>
      <w:r w:rsidR="00195D60" w:rsidRPr="00D64D55">
        <w:rPr>
          <w:rFonts w:ascii="Times New Roman" w:hAnsi="Times New Roman"/>
          <w:sz w:val="28"/>
          <w:szCs w:val="28"/>
        </w:rPr>
        <w:t>созданного</w:t>
      </w:r>
      <w:r w:rsidR="00D64D55">
        <w:rPr>
          <w:rFonts w:ascii="Times New Roman" w:hAnsi="Times New Roman"/>
          <w:sz w:val="28"/>
          <w:szCs w:val="28"/>
        </w:rPr>
        <w:t xml:space="preserve"> </w:t>
      </w:r>
      <w:r w:rsidR="00195D60" w:rsidRPr="00D64D55">
        <w:rPr>
          <w:rFonts w:ascii="Times New Roman" w:hAnsi="Times New Roman"/>
          <w:sz w:val="28"/>
          <w:szCs w:val="28"/>
        </w:rPr>
        <w:t>в</w:t>
      </w:r>
      <w:r w:rsidR="00D64D55">
        <w:rPr>
          <w:rFonts w:ascii="Times New Roman" w:hAnsi="Times New Roman"/>
          <w:sz w:val="28"/>
          <w:szCs w:val="28"/>
        </w:rPr>
        <w:t xml:space="preserve"> </w:t>
      </w:r>
      <w:r w:rsidR="00195D60" w:rsidRPr="00D64D55">
        <w:rPr>
          <w:rFonts w:ascii="Times New Roman" w:hAnsi="Times New Roman"/>
          <w:sz w:val="28"/>
          <w:szCs w:val="28"/>
        </w:rPr>
        <w:t>республике</w:t>
      </w:r>
      <w:r w:rsidR="00D64D55">
        <w:rPr>
          <w:rFonts w:ascii="Times New Roman" w:hAnsi="Times New Roman"/>
          <w:sz w:val="28"/>
          <w:szCs w:val="28"/>
        </w:rPr>
        <w:t xml:space="preserve"> </w:t>
      </w:r>
      <w:r w:rsidR="00195D60" w:rsidRPr="00D64D55">
        <w:rPr>
          <w:rFonts w:ascii="Times New Roman" w:hAnsi="Times New Roman"/>
          <w:sz w:val="28"/>
          <w:szCs w:val="28"/>
        </w:rPr>
        <w:t>комплекса</w:t>
      </w:r>
      <w:r w:rsidR="00D64D55">
        <w:rPr>
          <w:rFonts w:ascii="Times New Roman" w:hAnsi="Times New Roman"/>
          <w:sz w:val="28"/>
          <w:szCs w:val="28"/>
        </w:rPr>
        <w:t xml:space="preserve"> </w:t>
      </w:r>
      <w:r w:rsidR="00195D60" w:rsidRPr="00D64D55">
        <w:rPr>
          <w:rFonts w:ascii="Times New Roman" w:hAnsi="Times New Roman"/>
          <w:sz w:val="28"/>
          <w:szCs w:val="28"/>
        </w:rPr>
        <w:t>исторических</w:t>
      </w:r>
      <w:r w:rsidR="00D64D55">
        <w:rPr>
          <w:rFonts w:ascii="Times New Roman" w:hAnsi="Times New Roman"/>
          <w:sz w:val="28"/>
          <w:szCs w:val="28"/>
        </w:rPr>
        <w:t xml:space="preserve"> </w:t>
      </w:r>
      <w:r w:rsidR="00195D60" w:rsidRPr="00D64D55">
        <w:rPr>
          <w:rFonts w:ascii="Times New Roman" w:hAnsi="Times New Roman"/>
          <w:sz w:val="28"/>
          <w:szCs w:val="28"/>
        </w:rPr>
        <w:t>документов</w:t>
      </w:r>
      <w:r w:rsidR="00D64D55">
        <w:rPr>
          <w:rFonts w:ascii="Times New Roman" w:hAnsi="Times New Roman"/>
          <w:sz w:val="28"/>
          <w:szCs w:val="28"/>
        </w:rPr>
        <w:t xml:space="preserve"> </w:t>
      </w:r>
      <w:r w:rsidR="00195D60" w:rsidRPr="00D64D55">
        <w:rPr>
          <w:rFonts w:ascii="Times New Roman" w:hAnsi="Times New Roman"/>
          <w:sz w:val="28"/>
          <w:szCs w:val="28"/>
        </w:rPr>
        <w:t>по</w:t>
      </w:r>
      <w:r w:rsidR="00D64D55">
        <w:rPr>
          <w:rFonts w:ascii="Times New Roman" w:hAnsi="Times New Roman"/>
          <w:sz w:val="28"/>
          <w:szCs w:val="28"/>
        </w:rPr>
        <w:t xml:space="preserve"> </w:t>
      </w:r>
      <w:r w:rsidR="00195D60" w:rsidRPr="00D64D55">
        <w:rPr>
          <w:rFonts w:ascii="Times New Roman" w:hAnsi="Times New Roman"/>
          <w:sz w:val="28"/>
          <w:szCs w:val="28"/>
        </w:rPr>
        <w:t>библиотечному</w:t>
      </w:r>
      <w:r w:rsidR="00D64D55">
        <w:rPr>
          <w:rFonts w:ascii="Times New Roman" w:hAnsi="Times New Roman"/>
          <w:sz w:val="28"/>
          <w:szCs w:val="28"/>
        </w:rPr>
        <w:t xml:space="preserve"> </w:t>
      </w:r>
      <w:r w:rsidR="00195D60" w:rsidRPr="00D64D55">
        <w:rPr>
          <w:rFonts w:ascii="Times New Roman" w:hAnsi="Times New Roman"/>
          <w:sz w:val="28"/>
          <w:szCs w:val="28"/>
        </w:rPr>
        <w:t>делу. Данный</w:t>
      </w:r>
      <w:r w:rsidR="00D64D55">
        <w:rPr>
          <w:rFonts w:ascii="Times New Roman" w:hAnsi="Times New Roman"/>
          <w:sz w:val="28"/>
          <w:szCs w:val="28"/>
        </w:rPr>
        <w:t xml:space="preserve"> </w:t>
      </w:r>
      <w:r w:rsidR="00195D60" w:rsidRPr="00D64D55">
        <w:rPr>
          <w:rFonts w:ascii="Times New Roman" w:hAnsi="Times New Roman"/>
          <w:sz w:val="28"/>
          <w:szCs w:val="28"/>
        </w:rPr>
        <w:t>сборник</w:t>
      </w:r>
      <w:r w:rsidR="00D64D55">
        <w:rPr>
          <w:rFonts w:ascii="Times New Roman" w:hAnsi="Times New Roman"/>
          <w:sz w:val="28"/>
          <w:szCs w:val="28"/>
        </w:rPr>
        <w:t xml:space="preserve"> </w:t>
      </w:r>
      <w:r w:rsidR="00195D60" w:rsidRPr="00D64D55">
        <w:rPr>
          <w:rFonts w:ascii="Times New Roman" w:hAnsi="Times New Roman"/>
          <w:sz w:val="28"/>
          <w:szCs w:val="28"/>
        </w:rPr>
        <w:t>является</w:t>
      </w:r>
      <w:r w:rsidR="00D64D55">
        <w:rPr>
          <w:rFonts w:ascii="Times New Roman" w:hAnsi="Times New Roman"/>
          <w:sz w:val="28"/>
          <w:szCs w:val="28"/>
        </w:rPr>
        <w:t xml:space="preserve"> </w:t>
      </w:r>
      <w:r w:rsidR="00195D60" w:rsidRPr="00D64D55">
        <w:rPr>
          <w:rFonts w:ascii="Times New Roman" w:hAnsi="Times New Roman"/>
          <w:sz w:val="28"/>
          <w:szCs w:val="28"/>
        </w:rPr>
        <w:t>базой</w:t>
      </w:r>
      <w:r w:rsidR="00D64D55">
        <w:rPr>
          <w:rFonts w:ascii="Times New Roman" w:hAnsi="Times New Roman"/>
          <w:sz w:val="28"/>
          <w:szCs w:val="28"/>
        </w:rPr>
        <w:t xml:space="preserve"> </w:t>
      </w:r>
      <w:r w:rsidR="00195D60" w:rsidRPr="00D64D55">
        <w:rPr>
          <w:rFonts w:ascii="Times New Roman" w:hAnsi="Times New Roman"/>
          <w:sz w:val="28"/>
          <w:szCs w:val="28"/>
        </w:rPr>
        <w:t>для</w:t>
      </w:r>
      <w:r w:rsidR="00D64D55">
        <w:rPr>
          <w:rFonts w:ascii="Times New Roman" w:hAnsi="Times New Roman"/>
          <w:sz w:val="28"/>
          <w:szCs w:val="28"/>
        </w:rPr>
        <w:t xml:space="preserve"> </w:t>
      </w:r>
      <w:r w:rsidR="00195D60" w:rsidRPr="00D64D55">
        <w:rPr>
          <w:rFonts w:ascii="Times New Roman" w:hAnsi="Times New Roman"/>
          <w:sz w:val="28"/>
          <w:szCs w:val="28"/>
        </w:rPr>
        <w:t>дальнейшего</w:t>
      </w:r>
      <w:r w:rsidR="00D64D55">
        <w:rPr>
          <w:rFonts w:ascii="Times New Roman" w:hAnsi="Times New Roman"/>
          <w:sz w:val="28"/>
          <w:szCs w:val="28"/>
        </w:rPr>
        <w:t xml:space="preserve"> </w:t>
      </w:r>
      <w:r w:rsidR="00195D60" w:rsidRPr="00D64D55">
        <w:rPr>
          <w:rFonts w:ascii="Times New Roman" w:hAnsi="Times New Roman"/>
          <w:sz w:val="28"/>
          <w:szCs w:val="28"/>
        </w:rPr>
        <w:t>развития</w:t>
      </w:r>
      <w:r w:rsidR="00D64D55">
        <w:rPr>
          <w:rFonts w:ascii="Times New Roman" w:hAnsi="Times New Roman"/>
          <w:sz w:val="28"/>
          <w:szCs w:val="28"/>
        </w:rPr>
        <w:t xml:space="preserve"> </w:t>
      </w:r>
      <w:r w:rsidR="00195D60" w:rsidRPr="00D64D55">
        <w:rPr>
          <w:rFonts w:ascii="Times New Roman" w:hAnsi="Times New Roman"/>
          <w:sz w:val="28"/>
          <w:szCs w:val="28"/>
        </w:rPr>
        <w:t>научно-исследовательской</w:t>
      </w:r>
      <w:r w:rsidR="00D64D55">
        <w:rPr>
          <w:rFonts w:ascii="Times New Roman" w:hAnsi="Times New Roman"/>
          <w:sz w:val="28"/>
          <w:szCs w:val="28"/>
        </w:rPr>
        <w:t xml:space="preserve"> </w:t>
      </w:r>
      <w:r w:rsidR="00195D60" w:rsidRPr="00D64D55">
        <w:rPr>
          <w:rFonts w:ascii="Times New Roman" w:hAnsi="Times New Roman"/>
          <w:sz w:val="28"/>
          <w:szCs w:val="28"/>
        </w:rPr>
        <w:t>работы</w:t>
      </w:r>
      <w:r w:rsidR="00D64D55">
        <w:rPr>
          <w:rFonts w:ascii="Times New Roman" w:hAnsi="Times New Roman"/>
          <w:sz w:val="28"/>
          <w:szCs w:val="28"/>
        </w:rPr>
        <w:t xml:space="preserve"> </w:t>
      </w:r>
      <w:r w:rsidR="00195D60" w:rsidRPr="00D64D55">
        <w:rPr>
          <w:rFonts w:ascii="Times New Roman" w:hAnsi="Times New Roman"/>
          <w:sz w:val="28"/>
          <w:szCs w:val="28"/>
        </w:rPr>
        <w:t>по</w:t>
      </w:r>
      <w:r w:rsidR="00D64D55">
        <w:rPr>
          <w:rFonts w:ascii="Times New Roman" w:hAnsi="Times New Roman"/>
          <w:sz w:val="28"/>
          <w:szCs w:val="28"/>
        </w:rPr>
        <w:t xml:space="preserve"> </w:t>
      </w:r>
      <w:r w:rsidR="00195D60" w:rsidRPr="00D64D55">
        <w:rPr>
          <w:rFonts w:ascii="Times New Roman" w:hAnsi="Times New Roman"/>
          <w:sz w:val="28"/>
          <w:szCs w:val="28"/>
        </w:rPr>
        <w:t>наиболее</w:t>
      </w:r>
      <w:r w:rsidR="00D64D55">
        <w:rPr>
          <w:rFonts w:ascii="Times New Roman" w:hAnsi="Times New Roman"/>
          <w:sz w:val="28"/>
          <w:szCs w:val="28"/>
        </w:rPr>
        <w:t xml:space="preserve"> </w:t>
      </w:r>
      <w:r w:rsidR="00195D60" w:rsidRPr="00D64D55">
        <w:rPr>
          <w:rFonts w:ascii="Times New Roman" w:hAnsi="Times New Roman"/>
          <w:sz w:val="28"/>
          <w:szCs w:val="28"/>
        </w:rPr>
        <w:t>актуальным</w:t>
      </w:r>
      <w:r w:rsidR="00D64D55">
        <w:rPr>
          <w:rFonts w:ascii="Times New Roman" w:hAnsi="Times New Roman"/>
          <w:sz w:val="28"/>
          <w:szCs w:val="28"/>
        </w:rPr>
        <w:t xml:space="preserve"> </w:t>
      </w:r>
      <w:r w:rsidR="00195D60" w:rsidRPr="00D64D55">
        <w:rPr>
          <w:rFonts w:ascii="Times New Roman" w:hAnsi="Times New Roman"/>
          <w:sz w:val="28"/>
          <w:szCs w:val="28"/>
        </w:rPr>
        <w:t>проблемам</w:t>
      </w:r>
      <w:r w:rsidR="00D64D55">
        <w:rPr>
          <w:rFonts w:ascii="Times New Roman" w:hAnsi="Times New Roman"/>
          <w:sz w:val="28"/>
          <w:szCs w:val="28"/>
        </w:rPr>
        <w:t xml:space="preserve"> </w:t>
      </w:r>
      <w:r w:rsidR="00195D60" w:rsidRPr="00D64D55">
        <w:rPr>
          <w:rFonts w:ascii="Times New Roman" w:hAnsi="Times New Roman"/>
          <w:sz w:val="28"/>
          <w:szCs w:val="28"/>
        </w:rPr>
        <w:t>библиотечного</w:t>
      </w:r>
      <w:r w:rsidR="00D64D55">
        <w:rPr>
          <w:rFonts w:ascii="Times New Roman" w:hAnsi="Times New Roman"/>
          <w:sz w:val="28"/>
          <w:szCs w:val="28"/>
        </w:rPr>
        <w:t xml:space="preserve"> </w:t>
      </w:r>
      <w:r w:rsidR="00195D60" w:rsidRPr="00D64D55">
        <w:rPr>
          <w:rFonts w:ascii="Times New Roman" w:hAnsi="Times New Roman"/>
          <w:sz w:val="28"/>
          <w:szCs w:val="28"/>
        </w:rPr>
        <w:t xml:space="preserve">дела. </w:t>
      </w:r>
    </w:p>
    <w:p w:rsidR="00195D60" w:rsidRPr="00D64D55" w:rsidRDefault="00195D60"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Представленные</w:t>
      </w:r>
      <w:r w:rsidR="00D64D55">
        <w:rPr>
          <w:rFonts w:ascii="Times New Roman" w:hAnsi="Times New Roman"/>
          <w:sz w:val="28"/>
          <w:szCs w:val="28"/>
        </w:rPr>
        <w:t xml:space="preserve"> </w:t>
      </w:r>
      <w:r w:rsidRPr="00D64D55">
        <w:rPr>
          <w:rFonts w:ascii="Times New Roman" w:hAnsi="Times New Roman"/>
          <w:sz w:val="28"/>
          <w:szCs w:val="28"/>
        </w:rPr>
        <w:t>за</w:t>
      </w:r>
      <w:r w:rsidR="00D64D55">
        <w:rPr>
          <w:rFonts w:ascii="Times New Roman" w:hAnsi="Times New Roman"/>
          <w:sz w:val="28"/>
          <w:szCs w:val="28"/>
        </w:rPr>
        <w:t xml:space="preserve"> </w:t>
      </w:r>
      <w:r w:rsidRPr="00D64D55">
        <w:rPr>
          <w:rFonts w:ascii="Times New Roman" w:hAnsi="Times New Roman"/>
          <w:sz w:val="28"/>
          <w:szCs w:val="28"/>
        </w:rPr>
        <w:t>15</w:t>
      </w:r>
      <w:r w:rsidR="00D64D55">
        <w:rPr>
          <w:rFonts w:ascii="Times New Roman" w:hAnsi="Times New Roman"/>
          <w:sz w:val="28"/>
          <w:szCs w:val="28"/>
        </w:rPr>
        <w:t xml:space="preserve"> </w:t>
      </w:r>
      <w:r w:rsidRPr="00D64D55">
        <w:rPr>
          <w:rFonts w:ascii="Times New Roman" w:hAnsi="Times New Roman"/>
          <w:sz w:val="28"/>
          <w:szCs w:val="28"/>
        </w:rPr>
        <w:t>лет</w:t>
      </w:r>
      <w:r w:rsidR="00D64D55">
        <w:rPr>
          <w:rFonts w:ascii="Times New Roman" w:hAnsi="Times New Roman"/>
          <w:sz w:val="28"/>
          <w:szCs w:val="28"/>
        </w:rPr>
        <w:t xml:space="preserve"> </w:t>
      </w:r>
      <w:r w:rsidRPr="00D64D55">
        <w:rPr>
          <w:rFonts w:ascii="Times New Roman" w:hAnsi="Times New Roman"/>
          <w:sz w:val="28"/>
          <w:szCs w:val="28"/>
        </w:rPr>
        <w:t>документы</w:t>
      </w:r>
      <w:r w:rsidR="00D64D55">
        <w:rPr>
          <w:rFonts w:ascii="Times New Roman" w:hAnsi="Times New Roman"/>
          <w:sz w:val="28"/>
          <w:szCs w:val="28"/>
        </w:rPr>
        <w:t xml:space="preserve"> </w:t>
      </w:r>
      <w:r w:rsidR="009D3BED" w:rsidRPr="00D64D55">
        <w:rPr>
          <w:rFonts w:ascii="Times New Roman" w:hAnsi="Times New Roman"/>
          <w:sz w:val="28"/>
          <w:szCs w:val="28"/>
        </w:rPr>
        <w:t>в</w:t>
      </w:r>
      <w:r w:rsidR="00D64D55">
        <w:rPr>
          <w:rFonts w:ascii="Times New Roman" w:hAnsi="Times New Roman"/>
          <w:sz w:val="28"/>
          <w:szCs w:val="28"/>
        </w:rPr>
        <w:t xml:space="preserve"> </w:t>
      </w:r>
      <w:r w:rsidR="009D3BED" w:rsidRPr="00D64D55">
        <w:rPr>
          <w:rFonts w:ascii="Times New Roman" w:hAnsi="Times New Roman"/>
          <w:sz w:val="28"/>
          <w:szCs w:val="28"/>
        </w:rPr>
        <w:t>совокупности</w:t>
      </w:r>
      <w:r w:rsidR="00D64D55">
        <w:rPr>
          <w:rFonts w:ascii="Times New Roman" w:hAnsi="Times New Roman"/>
          <w:sz w:val="28"/>
          <w:szCs w:val="28"/>
        </w:rPr>
        <w:t xml:space="preserve"> </w:t>
      </w:r>
      <w:r w:rsidR="009D3BED" w:rsidRPr="00D64D55">
        <w:rPr>
          <w:rFonts w:ascii="Times New Roman" w:hAnsi="Times New Roman"/>
          <w:sz w:val="28"/>
          <w:szCs w:val="28"/>
        </w:rPr>
        <w:t>с</w:t>
      </w:r>
      <w:r w:rsidR="00D64D55">
        <w:rPr>
          <w:rFonts w:ascii="Times New Roman" w:hAnsi="Times New Roman"/>
          <w:sz w:val="28"/>
          <w:szCs w:val="28"/>
        </w:rPr>
        <w:t xml:space="preserve"> </w:t>
      </w:r>
      <w:r w:rsidR="009D3BED" w:rsidRPr="00D64D55">
        <w:rPr>
          <w:rFonts w:ascii="Times New Roman" w:hAnsi="Times New Roman"/>
          <w:sz w:val="28"/>
          <w:szCs w:val="28"/>
        </w:rPr>
        <w:t>прошлыми</w:t>
      </w:r>
      <w:r w:rsidR="00D64D55">
        <w:rPr>
          <w:rFonts w:ascii="Times New Roman" w:hAnsi="Times New Roman"/>
          <w:sz w:val="28"/>
          <w:szCs w:val="28"/>
        </w:rPr>
        <w:t xml:space="preserve"> </w:t>
      </w:r>
      <w:r w:rsidR="009D3BED" w:rsidRPr="00D64D55">
        <w:rPr>
          <w:rFonts w:ascii="Times New Roman" w:hAnsi="Times New Roman"/>
          <w:sz w:val="28"/>
          <w:szCs w:val="28"/>
        </w:rPr>
        <w:t>выпусками</w:t>
      </w:r>
      <w:r w:rsidR="00D64D55">
        <w:rPr>
          <w:rFonts w:ascii="Times New Roman" w:hAnsi="Times New Roman"/>
          <w:sz w:val="28"/>
          <w:szCs w:val="28"/>
        </w:rPr>
        <w:t xml:space="preserve"> </w:t>
      </w:r>
      <w:r w:rsidR="009D3BED" w:rsidRPr="00D64D55">
        <w:rPr>
          <w:rFonts w:ascii="Times New Roman" w:hAnsi="Times New Roman"/>
          <w:sz w:val="28"/>
          <w:szCs w:val="28"/>
        </w:rPr>
        <w:t>дают</w:t>
      </w:r>
      <w:r w:rsidR="00D64D55">
        <w:rPr>
          <w:rFonts w:ascii="Times New Roman" w:hAnsi="Times New Roman"/>
          <w:sz w:val="28"/>
          <w:szCs w:val="28"/>
        </w:rPr>
        <w:t xml:space="preserve"> </w:t>
      </w:r>
      <w:r w:rsidR="009D3BED" w:rsidRPr="00D64D55">
        <w:rPr>
          <w:rFonts w:ascii="Times New Roman" w:hAnsi="Times New Roman"/>
          <w:sz w:val="28"/>
          <w:szCs w:val="28"/>
        </w:rPr>
        <w:t>исследователям</w:t>
      </w:r>
      <w:r w:rsidR="00D64D55">
        <w:rPr>
          <w:rFonts w:ascii="Times New Roman" w:hAnsi="Times New Roman"/>
          <w:sz w:val="28"/>
          <w:szCs w:val="28"/>
        </w:rPr>
        <w:t xml:space="preserve"> </w:t>
      </w:r>
      <w:r w:rsidR="009D3BED" w:rsidRPr="00D64D55">
        <w:rPr>
          <w:rFonts w:ascii="Times New Roman" w:hAnsi="Times New Roman"/>
          <w:sz w:val="28"/>
          <w:szCs w:val="28"/>
        </w:rPr>
        <w:t>возможность</w:t>
      </w:r>
      <w:r w:rsidR="00D64D55">
        <w:rPr>
          <w:rFonts w:ascii="Times New Roman" w:hAnsi="Times New Roman"/>
          <w:sz w:val="28"/>
          <w:szCs w:val="28"/>
        </w:rPr>
        <w:t xml:space="preserve"> </w:t>
      </w:r>
      <w:r w:rsidR="009D3BED" w:rsidRPr="00D64D55">
        <w:rPr>
          <w:rFonts w:ascii="Times New Roman" w:hAnsi="Times New Roman"/>
          <w:sz w:val="28"/>
          <w:szCs w:val="28"/>
        </w:rPr>
        <w:t>представить</w:t>
      </w:r>
      <w:r w:rsidR="00D64D55">
        <w:rPr>
          <w:rFonts w:ascii="Times New Roman" w:hAnsi="Times New Roman"/>
          <w:sz w:val="28"/>
          <w:szCs w:val="28"/>
        </w:rPr>
        <w:t xml:space="preserve"> </w:t>
      </w:r>
      <w:r w:rsidR="009D3BED" w:rsidRPr="00D64D55">
        <w:rPr>
          <w:rFonts w:ascii="Times New Roman" w:hAnsi="Times New Roman"/>
          <w:sz w:val="28"/>
          <w:szCs w:val="28"/>
        </w:rPr>
        <w:t>общее</w:t>
      </w:r>
      <w:r w:rsidR="00D64D55">
        <w:rPr>
          <w:rFonts w:ascii="Times New Roman" w:hAnsi="Times New Roman"/>
          <w:sz w:val="28"/>
          <w:szCs w:val="28"/>
        </w:rPr>
        <w:t xml:space="preserve"> </w:t>
      </w:r>
      <w:r w:rsidR="009D3BED" w:rsidRPr="00D64D55">
        <w:rPr>
          <w:rFonts w:ascii="Times New Roman" w:hAnsi="Times New Roman"/>
          <w:sz w:val="28"/>
          <w:szCs w:val="28"/>
        </w:rPr>
        <w:t>состояние</w:t>
      </w:r>
      <w:r w:rsidR="00D64D55">
        <w:rPr>
          <w:rFonts w:ascii="Times New Roman" w:hAnsi="Times New Roman"/>
          <w:sz w:val="28"/>
          <w:szCs w:val="28"/>
        </w:rPr>
        <w:t xml:space="preserve"> </w:t>
      </w:r>
      <w:r w:rsidR="009D3BED" w:rsidRPr="00D64D55">
        <w:rPr>
          <w:rFonts w:ascii="Times New Roman" w:hAnsi="Times New Roman"/>
          <w:sz w:val="28"/>
          <w:szCs w:val="28"/>
        </w:rPr>
        <w:t>развития</w:t>
      </w:r>
      <w:r w:rsidR="00D64D55">
        <w:rPr>
          <w:rFonts w:ascii="Times New Roman" w:hAnsi="Times New Roman"/>
          <w:sz w:val="28"/>
          <w:szCs w:val="28"/>
        </w:rPr>
        <w:t xml:space="preserve"> </w:t>
      </w:r>
      <w:r w:rsidR="009D3BED" w:rsidRPr="00D64D55">
        <w:rPr>
          <w:rFonts w:ascii="Times New Roman" w:hAnsi="Times New Roman"/>
          <w:sz w:val="28"/>
          <w:szCs w:val="28"/>
        </w:rPr>
        <w:t>библиотечного</w:t>
      </w:r>
      <w:r w:rsidR="00D64D55">
        <w:rPr>
          <w:rFonts w:ascii="Times New Roman" w:hAnsi="Times New Roman"/>
          <w:sz w:val="28"/>
          <w:szCs w:val="28"/>
        </w:rPr>
        <w:t xml:space="preserve"> </w:t>
      </w:r>
      <w:r w:rsidR="009D3BED" w:rsidRPr="00D64D55">
        <w:rPr>
          <w:rFonts w:ascii="Times New Roman" w:hAnsi="Times New Roman"/>
          <w:sz w:val="28"/>
          <w:szCs w:val="28"/>
        </w:rPr>
        <w:t>дела</w:t>
      </w:r>
      <w:r w:rsidR="00D64D55">
        <w:rPr>
          <w:rFonts w:ascii="Times New Roman" w:hAnsi="Times New Roman"/>
          <w:sz w:val="28"/>
          <w:szCs w:val="28"/>
        </w:rPr>
        <w:t xml:space="preserve"> </w:t>
      </w:r>
      <w:r w:rsidR="009D3BED" w:rsidRPr="00D64D55">
        <w:rPr>
          <w:rFonts w:ascii="Times New Roman" w:hAnsi="Times New Roman"/>
          <w:sz w:val="28"/>
          <w:szCs w:val="28"/>
        </w:rPr>
        <w:t>за</w:t>
      </w:r>
      <w:r w:rsidR="00D64D55">
        <w:rPr>
          <w:rFonts w:ascii="Times New Roman" w:hAnsi="Times New Roman"/>
          <w:sz w:val="28"/>
          <w:szCs w:val="28"/>
        </w:rPr>
        <w:t xml:space="preserve"> </w:t>
      </w:r>
      <w:r w:rsidR="009D3BED" w:rsidRPr="00D64D55">
        <w:rPr>
          <w:rFonts w:ascii="Times New Roman" w:hAnsi="Times New Roman"/>
          <w:sz w:val="28"/>
          <w:szCs w:val="28"/>
        </w:rPr>
        <w:t>годы</w:t>
      </w:r>
      <w:r w:rsidR="00D64D55">
        <w:rPr>
          <w:rFonts w:ascii="Times New Roman" w:hAnsi="Times New Roman"/>
          <w:sz w:val="28"/>
          <w:szCs w:val="28"/>
        </w:rPr>
        <w:t xml:space="preserve"> </w:t>
      </w:r>
      <w:r w:rsidR="009D3BED" w:rsidRPr="00D64D55">
        <w:rPr>
          <w:rFonts w:ascii="Times New Roman" w:hAnsi="Times New Roman"/>
          <w:sz w:val="28"/>
          <w:szCs w:val="28"/>
        </w:rPr>
        <w:t>Советской</w:t>
      </w:r>
      <w:r w:rsidR="00D64D55">
        <w:rPr>
          <w:rFonts w:ascii="Times New Roman" w:hAnsi="Times New Roman"/>
          <w:sz w:val="28"/>
          <w:szCs w:val="28"/>
        </w:rPr>
        <w:t xml:space="preserve"> </w:t>
      </w:r>
      <w:r w:rsidR="009D3BED" w:rsidRPr="00D64D55">
        <w:rPr>
          <w:rFonts w:ascii="Times New Roman" w:hAnsi="Times New Roman"/>
          <w:sz w:val="28"/>
          <w:szCs w:val="28"/>
        </w:rPr>
        <w:t>власти</w:t>
      </w:r>
      <w:r w:rsidR="00D64D55">
        <w:rPr>
          <w:rFonts w:ascii="Times New Roman" w:hAnsi="Times New Roman"/>
          <w:sz w:val="28"/>
          <w:szCs w:val="28"/>
        </w:rPr>
        <w:t xml:space="preserve"> </w:t>
      </w:r>
      <w:r w:rsidR="009D3BED" w:rsidRPr="00D64D55">
        <w:rPr>
          <w:rFonts w:ascii="Times New Roman" w:hAnsi="Times New Roman"/>
          <w:sz w:val="28"/>
          <w:szCs w:val="28"/>
        </w:rPr>
        <w:t>и</w:t>
      </w:r>
      <w:r w:rsidR="00D64D55">
        <w:rPr>
          <w:rFonts w:ascii="Times New Roman" w:hAnsi="Times New Roman"/>
          <w:sz w:val="28"/>
          <w:szCs w:val="28"/>
        </w:rPr>
        <w:t xml:space="preserve"> </w:t>
      </w:r>
      <w:r w:rsidR="009D3BED" w:rsidRPr="00D64D55">
        <w:rPr>
          <w:rFonts w:ascii="Times New Roman" w:hAnsi="Times New Roman"/>
          <w:sz w:val="28"/>
          <w:szCs w:val="28"/>
        </w:rPr>
        <w:t>на</w:t>
      </w:r>
      <w:r w:rsidR="00D64D55">
        <w:rPr>
          <w:rFonts w:ascii="Times New Roman" w:hAnsi="Times New Roman"/>
          <w:sz w:val="28"/>
          <w:szCs w:val="28"/>
        </w:rPr>
        <w:t xml:space="preserve"> </w:t>
      </w:r>
      <w:r w:rsidR="009D3BED" w:rsidRPr="00D64D55">
        <w:rPr>
          <w:rFonts w:ascii="Times New Roman" w:hAnsi="Times New Roman"/>
          <w:sz w:val="28"/>
          <w:szCs w:val="28"/>
        </w:rPr>
        <w:t>этом</w:t>
      </w:r>
      <w:r w:rsidR="00D64D55">
        <w:rPr>
          <w:rFonts w:ascii="Times New Roman" w:hAnsi="Times New Roman"/>
          <w:sz w:val="28"/>
          <w:szCs w:val="28"/>
        </w:rPr>
        <w:t xml:space="preserve"> </w:t>
      </w:r>
      <w:r w:rsidR="009D3BED" w:rsidRPr="00D64D55">
        <w:rPr>
          <w:rFonts w:ascii="Times New Roman" w:hAnsi="Times New Roman"/>
          <w:sz w:val="28"/>
          <w:szCs w:val="28"/>
        </w:rPr>
        <w:t>основании</w:t>
      </w:r>
      <w:r w:rsidR="00D64D55">
        <w:rPr>
          <w:rFonts w:ascii="Times New Roman" w:hAnsi="Times New Roman"/>
          <w:sz w:val="28"/>
          <w:szCs w:val="28"/>
        </w:rPr>
        <w:t xml:space="preserve"> </w:t>
      </w:r>
      <w:r w:rsidR="009D3BED" w:rsidRPr="00D64D55">
        <w:rPr>
          <w:rFonts w:ascii="Times New Roman" w:hAnsi="Times New Roman"/>
          <w:sz w:val="28"/>
          <w:szCs w:val="28"/>
        </w:rPr>
        <w:t>в</w:t>
      </w:r>
      <w:r w:rsidR="00D64D55">
        <w:rPr>
          <w:rFonts w:ascii="Times New Roman" w:hAnsi="Times New Roman"/>
          <w:sz w:val="28"/>
          <w:szCs w:val="28"/>
        </w:rPr>
        <w:t xml:space="preserve"> </w:t>
      </w:r>
      <w:r w:rsidR="009D3BED" w:rsidRPr="00D64D55">
        <w:rPr>
          <w:rFonts w:ascii="Times New Roman" w:hAnsi="Times New Roman"/>
          <w:sz w:val="28"/>
          <w:szCs w:val="28"/>
        </w:rPr>
        <w:t>историческом</w:t>
      </w:r>
      <w:r w:rsidR="00D64D55">
        <w:rPr>
          <w:rFonts w:ascii="Times New Roman" w:hAnsi="Times New Roman"/>
          <w:sz w:val="28"/>
          <w:szCs w:val="28"/>
        </w:rPr>
        <w:t xml:space="preserve"> </w:t>
      </w:r>
      <w:r w:rsidR="009D3BED" w:rsidRPr="00D64D55">
        <w:rPr>
          <w:rFonts w:ascii="Times New Roman" w:hAnsi="Times New Roman"/>
          <w:sz w:val="28"/>
          <w:szCs w:val="28"/>
        </w:rPr>
        <w:t>аспекте</w:t>
      </w:r>
      <w:r w:rsidR="00D64D55">
        <w:rPr>
          <w:rFonts w:ascii="Times New Roman" w:hAnsi="Times New Roman"/>
          <w:sz w:val="28"/>
          <w:szCs w:val="28"/>
        </w:rPr>
        <w:t xml:space="preserve"> </w:t>
      </w:r>
      <w:r w:rsidR="009D3BED" w:rsidRPr="00D64D55">
        <w:rPr>
          <w:rFonts w:ascii="Times New Roman" w:hAnsi="Times New Roman"/>
          <w:sz w:val="28"/>
          <w:szCs w:val="28"/>
        </w:rPr>
        <w:t>изучить</w:t>
      </w:r>
      <w:r w:rsidR="00D64D55">
        <w:rPr>
          <w:rFonts w:ascii="Times New Roman" w:hAnsi="Times New Roman"/>
          <w:sz w:val="28"/>
          <w:szCs w:val="28"/>
        </w:rPr>
        <w:t xml:space="preserve"> </w:t>
      </w:r>
      <w:r w:rsidR="009D3BED" w:rsidRPr="00D64D55">
        <w:rPr>
          <w:rFonts w:ascii="Times New Roman" w:hAnsi="Times New Roman"/>
          <w:sz w:val="28"/>
          <w:szCs w:val="28"/>
        </w:rPr>
        <w:t>работу</w:t>
      </w:r>
      <w:r w:rsidR="00D64D55">
        <w:rPr>
          <w:rFonts w:ascii="Times New Roman" w:hAnsi="Times New Roman"/>
          <w:sz w:val="28"/>
          <w:szCs w:val="28"/>
        </w:rPr>
        <w:t xml:space="preserve"> </w:t>
      </w:r>
      <w:r w:rsidR="009D3BED" w:rsidRPr="00D64D55">
        <w:rPr>
          <w:rFonts w:ascii="Times New Roman" w:hAnsi="Times New Roman"/>
          <w:sz w:val="28"/>
          <w:szCs w:val="28"/>
        </w:rPr>
        <w:t>библиотек</w:t>
      </w:r>
      <w:r w:rsidR="00D64D55">
        <w:rPr>
          <w:rFonts w:ascii="Times New Roman" w:hAnsi="Times New Roman"/>
          <w:sz w:val="28"/>
          <w:szCs w:val="28"/>
        </w:rPr>
        <w:t xml:space="preserve"> </w:t>
      </w:r>
      <w:r w:rsidR="009D3BED" w:rsidRPr="00D64D55">
        <w:rPr>
          <w:rFonts w:ascii="Times New Roman" w:hAnsi="Times New Roman"/>
          <w:sz w:val="28"/>
          <w:szCs w:val="28"/>
        </w:rPr>
        <w:t>разных</w:t>
      </w:r>
      <w:r w:rsidR="00D64D55">
        <w:rPr>
          <w:rFonts w:ascii="Times New Roman" w:hAnsi="Times New Roman"/>
          <w:sz w:val="28"/>
          <w:szCs w:val="28"/>
        </w:rPr>
        <w:t xml:space="preserve"> </w:t>
      </w:r>
      <w:r w:rsidR="009D3BED" w:rsidRPr="00D64D55">
        <w:rPr>
          <w:rFonts w:ascii="Times New Roman" w:hAnsi="Times New Roman"/>
          <w:sz w:val="28"/>
          <w:szCs w:val="28"/>
        </w:rPr>
        <w:t xml:space="preserve">типов. </w:t>
      </w:r>
    </w:p>
    <w:p w:rsidR="00006CC5" w:rsidRPr="00D64D55" w:rsidRDefault="00006CC5"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История библиотечного дела и практика деятельности библиотек свидетельствует о том, что влияние библиотек на развитие общества и в то же время влияние общества на развитие библиотек связаны с функциями, которые выполняла библиотека на каждом конкретном этапе своего существования.</w:t>
      </w:r>
    </w:p>
    <w:p w:rsidR="00006CC5" w:rsidRPr="00D64D55" w:rsidRDefault="00006CC5"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Важнейшими предпосылками создания библиотек явилось возникновение письменности, распространение рукописных книг. Потребность общества в знаниях непрерывно возрастала, это стимулировало собирание, накопление и хранение книг и других памятников письменности.</w:t>
      </w:r>
    </w:p>
    <w:p w:rsidR="00006CC5" w:rsidRPr="00D64D55" w:rsidRDefault="00006CC5"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Библиотечное дело на территории современной Беларуси имеет глубокие исторические корни. Его развитие отражает различные этапы</w:t>
      </w:r>
      <w:r w:rsidR="00D64D55">
        <w:rPr>
          <w:rFonts w:ascii="Times New Roman" w:hAnsi="Times New Roman"/>
          <w:sz w:val="28"/>
          <w:szCs w:val="28"/>
        </w:rPr>
        <w:t xml:space="preserve"> </w:t>
      </w:r>
      <w:r w:rsidRPr="00D64D55">
        <w:rPr>
          <w:rFonts w:ascii="Times New Roman" w:hAnsi="Times New Roman"/>
          <w:sz w:val="28"/>
          <w:szCs w:val="28"/>
        </w:rPr>
        <w:t>становления белорусской народности, борьба за сохранение национальной самобытности.</w:t>
      </w:r>
    </w:p>
    <w:p w:rsidR="00006CC5" w:rsidRPr="00D64D55" w:rsidRDefault="00006CC5"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Первой из известных нам библиотек на территории западных земель Руси была библиотека Полоцкого Софийского собора. Часть книг данной библиотеки сохранилась и до наших дней. Ефросинья Полоцкая организовала переписку книг в основанном ею в середине ХІІ века Спасском монастыре. При монастыре существовала школа, которая готовила монахинь для переписки книг.</w:t>
      </w:r>
    </w:p>
    <w:p w:rsidR="00C443CA" w:rsidRPr="00D64D55" w:rsidRDefault="00C443CA"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Исследователи полагают, что библиотека была создана в год основания собора – 1066 г. Дошедшие до нас сведения о ней крайне скудны. Впервые библиотека упоминается в «Записках о московской войне» официального польского историка РейнгольдаГейденштейна, секретаря короля Стефана Батория, в связи с трагическими событиями в ее истории – захватом польскими войсками Полоцка, разграблением города и библиотеки.</w:t>
      </w:r>
    </w:p>
    <w:p w:rsidR="00C443CA" w:rsidRPr="00D64D55" w:rsidRDefault="00C443CA"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В библиотеке Полоцкого Софийского собора наряду с ценнейшими книгами европейского происхождения хранились рукописные книги, созданные на белорусских землях, в т. ч. в скриптории Евфросиньи Полоцкой. Анализ социокультурной, политической и экономической ситуации, которая сложилась на белорусских землях в Х–XVI вв., позволяет предположить, что в библиотеке Полоцкого Софийского собора находилось наиболее полное собрание рукописных книг, созданных и бытовавших в то время на территории Беларуси, что позволяет рассматривать ее как первую предшественницу Национальной библиотеки нашей страны.</w:t>
      </w:r>
    </w:p>
    <w:p w:rsidR="00C443CA" w:rsidRPr="00D64D55" w:rsidRDefault="00C443CA"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К сожалению, древнейшая на восточнославянских землях и богатейшая по своим коллекциям библиотека – библиотека Полоцкого Софийского собора, – созданная в XI в. и просуществовавшая на территории Беларуси более 500 лет, в 1579 г. погибла от рук польских солдат, а уцелевшие книги были вывезены из Беларуси. Сохранившиеся в Варшаве и Львове рукописные книги Полоцкого Софийского собора, а также опубликованные в конце XVI–XVII в. материалы о библиотеке, результаты исследований современных книговедов являются ценнейшим материалом для проведения библиографической реконструкции книжных коллекций библиотеки. Проведение такой реконструкции и изучение истории библиотеки Полоцкого Софийского собора является одной из актуальных задач современного белорусского библиотековедения.</w:t>
      </w:r>
    </w:p>
    <w:p w:rsidR="00006CC5" w:rsidRPr="00D64D55" w:rsidRDefault="00006CC5"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В XI-XII вв. библиотеки существовали в Турово-Пинском княжестве, а также в Минском, Гродненском. Небольшая библиотека была при Преображенской церкви в Турове. В ней, например, хранилось Туровское евангелие XI в.</w:t>
      </w:r>
    </w:p>
    <w:p w:rsidR="00006CC5" w:rsidRPr="00D64D55" w:rsidRDefault="00006CC5"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Становление белоруской культуры, языка, который на протяжении значительного периода выполнял функции общегосударственного, формирование белорусской народности, борьба за сохранение национальной самобытности — всё это отразилось на характере развития библиотек. Доминирующую роль играли монастырские библиотеки. Наиболее крупными из них были библиотеки Слуцкого, Троицкого, Супрасльского, Витебского, Марковского, Жировицкого монастырей. Монастырские библиотеки представляли собой не только книжные собрания, мастерские по переписке книг, но и центры распространения грамотности среди населения.</w:t>
      </w:r>
    </w:p>
    <w:p w:rsidR="00006CC5" w:rsidRPr="00D64D55" w:rsidRDefault="00006CC5"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Небольшие библиотеки были созданы и при сооруженных в XII веке в Минском кафедральном соборе, Благовещенской церкви в Витебске, Борисоглебской церкви на Каложе в Гродно. Сведения о многих церковных библиотеках не сохранились, но наличие их бесспорно.</w:t>
      </w:r>
    </w:p>
    <w:p w:rsidR="00006CC5" w:rsidRPr="00D64D55" w:rsidRDefault="00006CC5"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Книжные фонды монастырских библиотек Беларуси во многом были идентичны фондам таких же библиотек в России, но им были присущи и свои особенности, обусловленные национально-историческими условиями развития белорусских земель. Основу фонда составляли религиозные книги, которые использовались во время церковных богослужений. Такие книги мелись в нескольких экземплярах, иногда даже в большом количестве. Важное место в фондах занимала полемическая литература, направленная на обличение католичества и на защиту православной церкви.</w:t>
      </w:r>
    </w:p>
    <w:p w:rsidR="00006CC5" w:rsidRPr="00D64D55" w:rsidRDefault="00006CC5"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О высоком уровне книжной культуры свидетельствует деятельность сына полоцкого купца — Франциска Скорины. Он перевёл на родной язык Псалтырь, Библию и издал их в Праге в</w:t>
      </w:r>
      <w:r w:rsidR="00D64D55" w:rsidRPr="00D64D55">
        <w:rPr>
          <w:rFonts w:ascii="Times New Roman" w:hAnsi="Times New Roman"/>
          <w:sz w:val="28"/>
          <w:szCs w:val="28"/>
        </w:rPr>
        <w:t xml:space="preserve"> </w:t>
      </w:r>
      <w:r w:rsidRPr="00D64D55">
        <w:rPr>
          <w:rFonts w:ascii="Times New Roman" w:hAnsi="Times New Roman"/>
          <w:sz w:val="28"/>
          <w:szCs w:val="28"/>
        </w:rPr>
        <w:t xml:space="preserve">1517–1519 гг. В 1562 г. СымонБудный основал типографию в Несвиже. </w:t>
      </w:r>
    </w:p>
    <w:p w:rsidR="00006CC5" w:rsidRPr="00D64D55" w:rsidRDefault="00006CC5"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В 1568–1570 гг. действовала типография в Заблудове — детище Ивана Фёдорова и Петра Мстиславца. Появляются богатые частные собрания белорусских магнатов: Радзивилов, Тышкевичей, Сапегов, Хадкевичей, Храптовичейи др.</w:t>
      </w:r>
    </w:p>
    <w:p w:rsidR="00006CC5" w:rsidRPr="00D64D55" w:rsidRDefault="00006CC5"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После объединения во второй половине XVI века Великого княжества Литовского с Польшей развитие библиотек на Беларуси приобрело новые черты. Одним из условий объединения было принятие католичества, а следствием — притеснение православного населения, духовенства и вытеснение белорусского языка из официального делопроизводства. В противовес католической экспансии в ХІV–XVII вв. возникли православные церковные братства, создававшие свои типографии, школы, библиотеки. Известны, например, библиотеки Могилёвской, Брестской, Минской, Полоцкой, братской школ. К началу XVII в. почти все они были разгромлены. Просветительская деятельность стала монополией католических монашеских орденов.</w:t>
      </w:r>
    </w:p>
    <w:p w:rsidR="00006CC5" w:rsidRPr="00D64D55" w:rsidRDefault="00006CC5"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Реформа школьного образования, проведённая в 40-х годах XVIII в. по инициативе польского просветителя С. Канарского, способствовала созданию библиотек. Так, образовательной комиссией на территории Беларуси было открыто 20 школ с небольшими библиотеками, что сыграло положительную роль в распространении знаний, так как пользоваться ими могли не только преподаватели и ученики, но и жители прилегавших территорий.</w:t>
      </w:r>
    </w:p>
    <w:p w:rsidR="00006CC5" w:rsidRPr="00D64D55" w:rsidRDefault="00006CC5"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В ХVIII веке идеи западноевропейского Просвещения и прогрессивной русской общественно-политической мысли широко проникают на Беларусь. Активно развиваются типографии. Если в начале ХVIII века их было только две, то во второй половине — уже 12: в Гродно, Могилёве, Минске, Несвиже, Полоцке, Пинске, Слониме и Шклове. Растёт количество издаваемых книг, главным образом светского содержания. Книги печатаются на русском, польском, латинском, французском, немецком, старославянском, и других языках.</w:t>
      </w:r>
    </w:p>
    <w:p w:rsidR="00006CC5" w:rsidRPr="00D64D55" w:rsidRDefault="00006CC5"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В 1775 году в Гродно А. Тизенгаузом была основана медицинская школа, руководил которой известный французский учёный-энциклопедист Ж. Э. Жилибер. Здесь была собрана богатейшая по тем временам библиотека естественнонаучной и медицинской литературы. В дальнейшем медицинская школа и библиотека были переведены в Вильно, где послужили основой фонда библиотеки медицинского факультета университета.</w:t>
      </w:r>
    </w:p>
    <w:p w:rsidR="00006CC5" w:rsidRPr="00D64D55" w:rsidRDefault="00006CC5"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Существенное влияние на развитие библиотечного дела Беларуси оказало её присоединение к России в результате трёх разделов Речи Посполитой (1772–1795). Открываются новые школы, создаются народные училища с библиотеками, которые содержатся на средства приказов общественного попечительства. Подбором и распространением книг занимались учителя, поэтому структура книжных фондов библиотек отражала мировоззрение, сформировавшееся под воздействием передовой общественной мысли России. В первой трети ХIХ в. На территории Беларуси было открыто шесть гимназий и 17 уездных училищ. Библиотеки этих учебных заведений стали основными центрами распространения книги и чтения.</w:t>
      </w:r>
    </w:p>
    <w:p w:rsidR="00006CC5" w:rsidRPr="00D64D55" w:rsidRDefault="00006CC5"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В начале ХIХ в. Витебская, Гродненская, Минская и Могилёвская губернии Беларуси вошли в состав Виленского учебного округа, центром которого стал Виленский университет. Библиотека университета одной из первых в Северо-Западном крае стала получать от царского правительства ежегодные ассигнования. В период с 1803 по 1832 гг. её фонд увеличился в пять раз и достиг 60 тыс. экз. Участие студентов и преподавателей в польском восстании 1830–1831 гг. послужило поводом к закрытию Виленского университета. Библиотека была расформирована, её богатейший книжный фонд разослан по другим библиотекам Российской Империи.</w:t>
      </w:r>
    </w:p>
    <w:p w:rsidR="00006CC5" w:rsidRPr="00D64D55" w:rsidRDefault="00006CC5"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В 1840 г. в Могилёвской губернии появилась первая на Беларуси сельскохозяйственная библиотека. Это была библиотека Горы-Горецкой земледельческой школы, впоследствии преобразованной в институт.</w:t>
      </w:r>
    </w:p>
    <w:p w:rsidR="00006CC5" w:rsidRPr="00D64D55" w:rsidRDefault="00006CC5"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Развитие капитализма обусловило рост грамотности и потребности в книге, что побудило к созданию публичных библиотек в губернских и уездных центрах. Первой на территории Беларуси открылась в 1833 г. публичная библиотека в Могилёве. Затем в Гродно в 1837 г. начала обслуживать читателей публичная библиотека. В Минске первая публичная библиотека была</w:t>
      </w:r>
      <w:r w:rsidR="00D64D55">
        <w:rPr>
          <w:rFonts w:ascii="Times New Roman" w:hAnsi="Times New Roman"/>
          <w:sz w:val="28"/>
          <w:szCs w:val="28"/>
          <w:lang w:val="en-US"/>
        </w:rPr>
        <w:t xml:space="preserve"> </w:t>
      </w:r>
      <w:r w:rsidRPr="00D64D55">
        <w:rPr>
          <w:rFonts w:ascii="Times New Roman" w:hAnsi="Times New Roman"/>
          <w:sz w:val="28"/>
          <w:szCs w:val="28"/>
        </w:rPr>
        <w:t>создана в 1842 году. Правда, отсутствие материальной базы, скудность фондов и высокая плата за пользование значительно ограничивали просветительскую деятельность первых публичных библиотек. В 1830–50-е годы при частных книжных лавках открываются кабинеты для чтения, частично выполнявшие функции публичных библиотек.</w:t>
      </w:r>
    </w:p>
    <w:p w:rsidR="008C01EA" w:rsidRPr="00D64D55" w:rsidRDefault="008C01EA"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В начале 1870-х годов в Минске, Могилеве, Пинске, Витебске, Новогрудке, Волковыске, Ошмянах появляются общественные библиотеки, открытые на средства местной интеллигенции и городского самоуправления. Организуются коммерческие библиотеки и кабинеты для чтения. Функционируют библиотеки для народного чтения как особые отделы при школах. Большой популярностью у населения пользовались народные библиотеки, созданные на пожертвования известного книгоиздателя Флорентия Павленкова. В селах Минской и Гродненской губерний было открыто 11 библиотек. Активное участие в организации народных библиотек принимал научно-литературный кружок Е. И. Хлебцевича, в дальнейшем видного библиографа ибиблиотековеда.</w:t>
      </w:r>
    </w:p>
    <w:p w:rsidR="008C01EA" w:rsidRPr="00D64D55" w:rsidRDefault="008C01EA"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Во второй половине ХІХ в. В Беларуси зарождаются фонды научной литературы, развитие которых связано с деятельностью научных обществ. Так, в Вильно, Могилёве, Гродно, Витебске функционируют научные медицинские общества, библиотеки которых пополняются за счёт средств, отчисляемых от членских взносов, добровольных пожертвований и книгообмена. В конце ХІХ–начале ХХ века начинается организация ведомственных библиотек. При управлениях, крупных дорожных узлах и станциях администрация железных дорог разрешает открывать библиотеки для обслуживания чиновников своего ведомства. Накануне Октябрьской революции на Беларуси насчитывалось 851 библиотека с книжным фондом в 423 тыс. томов.</w:t>
      </w:r>
    </w:p>
    <w:p w:rsidR="00EF007C" w:rsidRPr="00D64D55" w:rsidRDefault="00EF007C"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В начале века были открыты библиотеки в Минске, Витебске, Орше, Полоцке и Бобруйске. Всего в Беларуси в 1914 г. Работала 851 библиотека, а их книжный фонд насчитывал 423 тыс. экземпляров.</w:t>
      </w:r>
    </w:p>
    <w:p w:rsidR="008C01EA" w:rsidRPr="00D64D55" w:rsidRDefault="008C01EA"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События Первой мировой войны, Октябрьской революции, Гражданской войны не способствовали сохранению и развитию библиотек. Территория Беларуси стала ареной военных действий, подверглась оккупации. Попытки органов советской власти за счёт национализированных книжных богатств пополнить возобновившие свою работу библиотеки и создавать новые, преодолеть стихийность в развитии библиотек и централизованно регулировать распределение литературы были малоэффективны даже в пределах ограниченных территорий. Уже в первые годы советской власти произошла ярко выраженная переориентация в работе библиотек. Основной упор делается на развитие сети общедоступных массовых библиотек, особенно на селе, а главной функцией библиотеки становится пропаганда коммунистической идеологии.</w:t>
      </w:r>
    </w:p>
    <w:p w:rsidR="008C01EA" w:rsidRPr="00D64D55" w:rsidRDefault="008C01EA"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Руководил работой по созданию сети библиотек отдел Наркомпроса по внешкольному образованию, позднее — библиотечный отдел. Были открыты волостные, уездные, центральные районные и городские, сельские библиотеки, библиотеки Народных домов и избы-читальни, широкое распространение получили передвижки. Для организации единой сети библиотек и координации их работы в апреле 1921 года при Главполитпросвете БССР была создана центральная межведомственная библиотечная комиссия, разработан план создания централизованной библиотечной системы. Первая Всебелорусская конференция библиотечных работников в декабре 1921 приняла решение о создании единой сети библиотек, основной единицей которой были уездные системы во главе с уездной библиотекой — организационным и методическим центром. Конференция определила типовую структуру центральных библиотек, утвердила семь централизованных систем. К сожалению, план централизации не был осуществлён, но создание в административных центрах библиотек-центров организационно-методического руководства, дальнейшее развитие сети изб-читален и библиотек Народных домов сыграли положительную роль.</w:t>
      </w:r>
    </w:p>
    <w:p w:rsidR="008C01EA" w:rsidRPr="00D64D55" w:rsidRDefault="008C01EA"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 xml:space="preserve">После распада СССР библиотеки Республики Беларусь столкнулись с необходимостью постоянной борьбы за выживание в принципиально новых политических, экономических и социокультурных условиях. Принятие 22 марта 1995 года Закона Республики Беларусь «О библиотечном деле в Республике Беларусь» позволило определить правовые, экономические, социальные и организационные основы развития библиотек. </w:t>
      </w:r>
    </w:p>
    <w:p w:rsidR="008C01EA" w:rsidRPr="00D64D55" w:rsidRDefault="008C01EA"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К концу 1990-х годов в республике существовало около 11,5 тыс. публичных и специальных библиотек различных ведомств. В том числе: 4,9 тыс. библиотек Министерства культуры, 5,6 тыс. — Министерства образования и науки, 0,5 тыс. — технических, 0,4 тыс. — профсоюзных, 0,2 тыс. — медицинских и т. д. Совокупный фонд составлял 240 млн экз. Ежегодно обслуживалось более 6 млн. читателей, выдавалось</w:t>
      </w:r>
      <w:r w:rsidR="00D64D55">
        <w:rPr>
          <w:rFonts w:ascii="Times New Roman" w:hAnsi="Times New Roman"/>
          <w:sz w:val="28"/>
          <w:szCs w:val="28"/>
        </w:rPr>
        <w:t xml:space="preserve"> </w:t>
      </w:r>
      <w:r w:rsidRPr="00D64D55">
        <w:rPr>
          <w:rFonts w:ascii="Times New Roman" w:hAnsi="Times New Roman"/>
          <w:sz w:val="28"/>
          <w:szCs w:val="28"/>
        </w:rPr>
        <w:t>165</w:t>
      </w:r>
      <w:r w:rsidR="00D64D55">
        <w:rPr>
          <w:rFonts w:ascii="Times New Roman" w:hAnsi="Times New Roman"/>
          <w:sz w:val="28"/>
          <w:szCs w:val="28"/>
        </w:rPr>
        <w:t xml:space="preserve"> </w:t>
      </w:r>
      <w:r w:rsidRPr="00D64D55">
        <w:rPr>
          <w:rFonts w:ascii="Times New Roman" w:hAnsi="Times New Roman"/>
          <w:sz w:val="28"/>
          <w:szCs w:val="28"/>
        </w:rPr>
        <w:t>млн</w:t>
      </w:r>
      <w:r w:rsidR="00D64D55">
        <w:rPr>
          <w:rFonts w:ascii="Times New Roman" w:hAnsi="Times New Roman"/>
          <w:sz w:val="28"/>
          <w:szCs w:val="28"/>
        </w:rPr>
        <w:t xml:space="preserve"> </w:t>
      </w:r>
      <w:r w:rsidRPr="00D64D55">
        <w:rPr>
          <w:rFonts w:ascii="Times New Roman" w:hAnsi="Times New Roman"/>
          <w:sz w:val="28"/>
          <w:szCs w:val="28"/>
        </w:rPr>
        <w:t>экз. литературы.</w:t>
      </w:r>
    </w:p>
    <w:p w:rsidR="008C01EA" w:rsidRPr="00D64D55" w:rsidRDefault="008C01EA"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Важнейшим событием для развития библиотечного дела Беларуси стало строительство нового здания Национальной библиотеки. Национальная библиотека Республики Беларусь с фондом 8,5 млн единиц хранения обслуживает свыше 90 тыс. читателей, выполняет все функции, свойственные национальным библиотекам и представляет собой крупнейший информационный, социокультурный исоцио-политический центр.</w:t>
      </w:r>
    </w:p>
    <w:p w:rsidR="008C01EA" w:rsidRPr="00D64D55" w:rsidRDefault="008C01EA"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 xml:space="preserve">В республике имеются 4 республиканские научные библиотеки: научно-техническая, научно-медицинская, сельскохозяйственная, Национальной Академии наук. Все они являются общедоступными, возглавляют ведомственные системы библиотек, служат научными и координационными центрами. Президентская библиотека обслуживает администрацию президента, депутатский корпус, правительственные структуры, специалистов народного хозяйства литературой по экономике, политике, государству и праву. Специальные библиотеки выполняют функции, направленные на удовлетворение профессиональных запросов, ограниченных сферой деятельности различного рода государственных и негосударственных структур. </w:t>
      </w:r>
    </w:p>
    <w:p w:rsidR="008C01EA" w:rsidRPr="00D64D55" w:rsidRDefault="008C01EA"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Областные универсальные библиотеки выполняют каждая в своей области координирующие функции, удовлетворяют информационные запросы по различным отраслям народного хозяйства. Их шесть: Минская, Брестская, Витебская, Гомельская, Гродненская, Могилёвская.</w:t>
      </w:r>
    </w:p>
    <w:p w:rsidR="008C01EA" w:rsidRPr="00D64D55" w:rsidRDefault="008C01EA"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Сеть публичных библиотек формируется с учётом числа жителей и плотности населения. В настоящее время работают 132 централизованные библиотечные системы, каждая в среднем имеет 30-40 филиалов единый фонд и справочно-библиографический аппарат.</w:t>
      </w:r>
      <w:r w:rsidR="00D64D55" w:rsidRPr="00D64D55">
        <w:rPr>
          <w:rFonts w:ascii="Times New Roman" w:hAnsi="Times New Roman"/>
          <w:sz w:val="28"/>
          <w:szCs w:val="28"/>
        </w:rPr>
        <w:t xml:space="preserve"> </w:t>
      </w:r>
      <w:r w:rsidRPr="00D64D55">
        <w:rPr>
          <w:rFonts w:ascii="Times New Roman" w:hAnsi="Times New Roman"/>
          <w:sz w:val="28"/>
          <w:szCs w:val="28"/>
        </w:rPr>
        <w:t>Централизованны процессы комплектования и обработки литературы. Как видим, Республика Беларусь обладает разветвлённой сетью библиотек. Библиотеки республики активно осваивают современное технологическое оборудование и выходят в мировое информационное пространство.</w:t>
      </w:r>
    </w:p>
    <w:p w:rsidR="008C01EA" w:rsidRPr="00D64D55" w:rsidRDefault="008C01EA"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Процесс автоматизации библиотек начался в 1993 году и осуществляется в рамках Государственной программы «Электронная Беларусь» на 2003–2005 гг. и на перспективу до 2010 г., отраслевых программ: «Информатизация объектов культуры на 2003–2005 гг. и на период до 2010 г.», «Сохранение и развитие культуры в Республике Беларусь на 2006–2010 гг.». В настоящее время в автоматизированном режиме работают все республиканские научные библиотеки, библиотеки высших учебных заведений, областные библиотеки и многие ЦБС. Всего компьютеризировано 98% центральных городских районных библиотек и более 76% из них имеют доступ в Интернет. Особое внимание уделяется компьютеризации библиотек агрогородков, многие из которых оснащены по последнему слову техники.</w:t>
      </w:r>
    </w:p>
    <w:p w:rsidR="008C01EA" w:rsidRPr="00D64D55" w:rsidRDefault="008C01EA"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Библиотечная система Республики Беларусь включает около 10 тысяч публичных и специальных библиотек с совокупным объёмом фонда около 250 млн экземпляров. Самой крупной является библиотечная сеть Министерства культуры — 3 924 библиотек, которую возглавляет Национальная библиотека Беларуси. Сеть научно-технических библиотек насчитывает 469, медицинских — 180, профсоюзных — 240, школьных — 3 840, воинских частей — 98, агропромышленного комплекса — 80, ВУЗов — 57, церковных — 342, академических — 12. В библиотеках страны работают около 17 тысяч специалистов, в том числе около 9 тысяч — в библиотеках системы Министерства культуры. Высшее образование имеют 72,5% специалистов.1 Только за последние три года (2006-2008) Белорусский государственный университет культуры и искусств подготовил 563 специалиста с присвоением 6 квалификаций: библиотекарь-библиограф, менеджер; библиотекарь-библиограф, товаровед; библиотекарь-библиограф, специалист по автоматизированным библиотечно-информационным системам; библиотекарь-библиограф, переводчик; библиотекарь-библиограф, преподаватель; библиотекарь-библиограф, специалист по информации.</w:t>
      </w:r>
    </w:p>
    <w:p w:rsidR="00EF007C" w:rsidRPr="00D64D55" w:rsidRDefault="00EF007C"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Сеть учреждений культуры и искусства представлена 1593 разнообразными культурно-просветительными и театрально-зрелищными, внешкольными учебными и другими заведениями. В их числе 11 организаций областного подчинения, остальные находятся в системе местного самоуправления. В сфере культуры и искусства Минской области</w:t>
      </w:r>
      <w:r w:rsidR="00D64D55">
        <w:rPr>
          <w:rFonts w:ascii="Times New Roman" w:hAnsi="Times New Roman"/>
          <w:sz w:val="28"/>
          <w:szCs w:val="28"/>
        </w:rPr>
        <w:t xml:space="preserve"> </w:t>
      </w:r>
      <w:r w:rsidRPr="00D64D55">
        <w:rPr>
          <w:rFonts w:ascii="Times New Roman" w:hAnsi="Times New Roman"/>
          <w:sz w:val="28"/>
          <w:szCs w:val="28"/>
        </w:rPr>
        <w:t>работает</w:t>
      </w:r>
      <w:r w:rsidR="00D64D55">
        <w:rPr>
          <w:rFonts w:ascii="Times New Roman" w:hAnsi="Times New Roman"/>
          <w:sz w:val="28"/>
          <w:szCs w:val="28"/>
        </w:rPr>
        <w:t xml:space="preserve"> </w:t>
      </w:r>
      <w:r w:rsidRPr="00D64D55">
        <w:rPr>
          <w:rFonts w:ascii="Times New Roman" w:hAnsi="Times New Roman"/>
          <w:sz w:val="28"/>
          <w:szCs w:val="28"/>
        </w:rPr>
        <w:t>более</w:t>
      </w:r>
      <w:r w:rsidR="00D64D55">
        <w:rPr>
          <w:rFonts w:ascii="Times New Roman" w:hAnsi="Times New Roman"/>
          <w:sz w:val="28"/>
          <w:szCs w:val="28"/>
        </w:rPr>
        <w:t xml:space="preserve"> </w:t>
      </w:r>
      <w:r w:rsidRPr="00D64D55">
        <w:rPr>
          <w:rFonts w:ascii="Times New Roman" w:hAnsi="Times New Roman"/>
          <w:sz w:val="28"/>
          <w:szCs w:val="28"/>
        </w:rPr>
        <w:t>7</w:t>
      </w:r>
      <w:r w:rsidR="00D64D55">
        <w:rPr>
          <w:rFonts w:ascii="Times New Roman" w:hAnsi="Times New Roman"/>
          <w:sz w:val="28"/>
          <w:szCs w:val="28"/>
        </w:rPr>
        <w:t xml:space="preserve"> </w:t>
      </w:r>
      <w:r w:rsidRPr="00D64D55">
        <w:rPr>
          <w:rFonts w:ascii="Times New Roman" w:hAnsi="Times New Roman"/>
          <w:sz w:val="28"/>
          <w:szCs w:val="28"/>
        </w:rPr>
        <w:t>тыс. человек.</w:t>
      </w:r>
    </w:p>
    <w:p w:rsidR="00EF007C" w:rsidRPr="00D64D55" w:rsidRDefault="00EF007C"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Музеи, театры, библиотеки, клубы, Дома культуры, центры художественного творчества учащихся, парки культуры и отдыха, средние и внешкольные учебные заведения в той или иной форме обеспечивают растущие культурные и эстетические потребности населения, создают условия для проведения свободного времени, организуют концертные и зрелищные мероприятия, предоставляют возможности повышения общеобразовательного и художественно-просветительного уровня.</w:t>
      </w:r>
    </w:p>
    <w:p w:rsidR="00EF007C" w:rsidRPr="00D64D55" w:rsidRDefault="00EF007C"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Библиотеки содействуют развитию духовности населения, повышению его культуры, образования, информированности. Услугами 789 публичных библиотек с единым фондом 9623,4 тыс. экземпляров документов пользуются</w:t>
      </w:r>
      <w:r w:rsidR="00D64D55">
        <w:rPr>
          <w:rFonts w:ascii="Times New Roman" w:hAnsi="Times New Roman"/>
          <w:sz w:val="28"/>
          <w:szCs w:val="28"/>
        </w:rPr>
        <w:t xml:space="preserve"> </w:t>
      </w:r>
      <w:r w:rsidRPr="00D64D55">
        <w:rPr>
          <w:rFonts w:ascii="Times New Roman" w:hAnsi="Times New Roman"/>
          <w:sz w:val="28"/>
          <w:szCs w:val="28"/>
        </w:rPr>
        <w:t>более</w:t>
      </w:r>
      <w:r w:rsidR="00D64D55">
        <w:rPr>
          <w:rFonts w:ascii="Times New Roman" w:hAnsi="Times New Roman"/>
          <w:sz w:val="28"/>
          <w:szCs w:val="28"/>
        </w:rPr>
        <w:t xml:space="preserve"> </w:t>
      </w:r>
      <w:r w:rsidRPr="00D64D55">
        <w:rPr>
          <w:rFonts w:ascii="Times New Roman" w:hAnsi="Times New Roman"/>
          <w:sz w:val="28"/>
          <w:szCs w:val="28"/>
        </w:rPr>
        <w:t>622</w:t>
      </w:r>
      <w:r w:rsidR="00D64D55">
        <w:rPr>
          <w:rFonts w:ascii="Times New Roman" w:hAnsi="Times New Roman"/>
          <w:sz w:val="28"/>
          <w:szCs w:val="28"/>
        </w:rPr>
        <w:t xml:space="preserve"> </w:t>
      </w:r>
      <w:r w:rsidRPr="00D64D55">
        <w:rPr>
          <w:rFonts w:ascii="Times New Roman" w:hAnsi="Times New Roman"/>
          <w:sz w:val="28"/>
          <w:szCs w:val="28"/>
        </w:rPr>
        <w:t>тыс. человек.</w:t>
      </w:r>
    </w:p>
    <w:p w:rsidR="00EF007C" w:rsidRPr="00D64D55" w:rsidRDefault="00EF007C"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Сегодня публичные библиотеки внедряют в практику работы новые информационные технологии, существенно расширяют свои функции. В режиме автоматизации библиотечных процессов комплектования и обработки фондов работают все центральные районные и городские библиотеки, в 17-ти центральных библиотеках автоматизированная библиотечно-информационная система внедрена в полном объеме. Публичные центры правовой информации созданы в 69-ти библиотеках. Выход в Интернет имеют 199 библиотек. За период реализации Государственной программы возрождения и развития села компьютеризировано 150 крупных сельских библиотек, введено 12 мобильных форм библиотечногообслуживания</w:t>
      </w:r>
      <w:r w:rsidR="00D64D55">
        <w:rPr>
          <w:rFonts w:ascii="Times New Roman" w:hAnsi="Times New Roman"/>
          <w:sz w:val="28"/>
          <w:szCs w:val="28"/>
        </w:rPr>
        <w:t xml:space="preserve"> </w:t>
      </w:r>
      <w:r w:rsidRPr="00D64D55">
        <w:rPr>
          <w:rFonts w:ascii="Times New Roman" w:hAnsi="Times New Roman"/>
          <w:sz w:val="28"/>
          <w:szCs w:val="28"/>
        </w:rPr>
        <w:t>(библиобусов).</w:t>
      </w:r>
    </w:p>
    <w:p w:rsidR="00EF007C" w:rsidRPr="00D64D55" w:rsidRDefault="00EF007C"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Главным звеном в создании информационного пространства области, научно-методическим и координационным библиотечным центром является Минская областная библиотека им. А.С.Пушкина. В библиотеке имеется 87 компьютеров, функционирует электронный каталог, в автоматизированном режиме осуществляется обработка всех видов литературы и обслуживание читателей, пользователям предоставляется удаленный доступ к электронным информационным ресурсам: полнотекстовым, библиографическим и фактографическим базам данных по различным отраслям знаний. В библиотеке работают Франко-Белорусский зал информации, Пушкинский информационно-просветительский центр.</w:t>
      </w:r>
    </w:p>
    <w:p w:rsidR="00EF007C" w:rsidRPr="00D64D55" w:rsidRDefault="00EF007C"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Клубные учреждения работают по самым разным направлениям культурно-досуговой деятельности. Всего их в области 677. Действуют клубные учреждения нового типа: районные центры культуры, дома и центры фольклора, дома и центры ремесел, клубы социальных услуг, клубы-библиотеки и др.</w:t>
      </w:r>
    </w:p>
    <w:p w:rsidR="00EF007C" w:rsidRPr="00D64D55" w:rsidRDefault="00EF007C" w:rsidP="00D64D55">
      <w:pPr>
        <w:suppressAutoHyphens/>
        <w:spacing w:after="0" w:line="360" w:lineRule="auto"/>
        <w:ind w:firstLine="709"/>
        <w:jc w:val="both"/>
        <w:rPr>
          <w:rFonts w:ascii="Times New Roman" w:hAnsi="Times New Roman"/>
          <w:sz w:val="28"/>
          <w:szCs w:val="28"/>
        </w:rPr>
      </w:pPr>
      <w:r w:rsidRPr="00D64D55">
        <w:rPr>
          <w:rFonts w:ascii="Times New Roman" w:hAnsi="Times New Roman"/>
          <w:sz w:val="28"/>
          <w:szCs w:val="28"/>
        </w:rPr>
        <w:t>Культура Беларуси в начале века развивалась в сложных, противоречивых условиях. Она была тесно связана с национально-освободительным движением, общедемократическим подъемом, поиском путей общественного прогресса. Белорусская культура, не теряя своей самобытности и оригинальности, развивалась под влиянием демократических идей русской культуры, тесной связи с культурами украинского, польского и литовского народов.</w:t>
      </w:r>
    </w:p>
    <w:p w:rsidR="00D64D55" w:rsidRDefault="00D64D55">
      <w:pPr>
        <w:rPr>
          <w:rFonts w:ascii="Times New Roman" w:hAnsi="Times New Roman"/>
          <w:sz w:val="28"/>
          <w:szCs w:val="28"/>
        </w:rPr>
      </w:pPr>
      <w:r>
        <w:rPr>
          <w:rFonts w:ascii="Times New Roman" w:hAnsi="Times New Roman"/>
          <w:sz w:val="28"/>
          <w:szCs w:val="28"/>
        </w:rPr>
        <w:br w:type="page"/>
      </w:r>
    </w:p>
    <w:p w:rsidR="008C01EA" w:rsidRDefault="008C01EA" w:rsidP="00D64D55">
      <w:pPr>
        <w:suppressAutoHyphens/>
        <w:spacing w:after="0" w:line="360" w:lineRule="auto"/>
        <w:ind w:firstLine="709"/>
        <w:jc w:val="both"/>
        <w:rPr>
          <w:rFonts w:ascii="Times New Roman" w:hAnsi="Times New Roman"/>
          <w:b/>
          <w:i/>
          <w:sz w:val="28"/>
          <w:szCs w:val="24"/>
          <w:lang w:val="en-US"/>
        </w:rPr>
      </w:pPr>
      <w:r w:rsidRPr="00D64D55">
        <w:rPr>
          <w:rFonts w:ascii="Times New Roman" w:hAnsi="Times New Roman"/>
          <w:b/>
          <w:i/>
          <w:sz w:val="28"/>
          <w:szCs w:val="24"/>
        </w:rPr>
        <w:t>Литература</w:t>
      </w:r>
    </w:p>
    <w:p w:rsidR="00D64D55" w:rsidRPr="00D64D55" w:rsidRDefault="00D64D55" w:rsidP="00D64D55">
      <w:pPr>
        <w:suppressAutoHyphens/>
        <w:spacing w:after="0" w:line="360" w:lineRule="auto"/>
        <w:ind w:firstLine="709"/>
        <w:jc w:val="both"/>
        <w:rPr>
          <w:rFonts w:ascii="Times New Roman" w:hAnsi="Times New Roman"/>
          <w:b/>
          <w:i/>
          <w:sz w:val="28"/>
          <w:szCs w:val="24"/>
          <w:lang w:val="en-US"/>
        </w:rPr>
      </w:pPr>
    </w:p>
    <w:p w:rsidR="008C01EA" w:rsidRPr="00D64D55" w:rsidRDefault="008C01EA" w:rsidP="00D64D55">
      <w:pPr>
        <w:suppressAutoHyphens/>
        <w:spacing w:after="0" w:line="360" w:lineRule="auto"/>
        <w:rPr>
          <w:rFonts w:ascii="Times New Roman" w:hAnsi="Times New Roman"/>
          <w:sz w:val="28"/>
          <w:szCs w:val="24"/>
        </w:rPr>
      </w:pPr>
      <w:r w:rsidRPr="00D64D55">
        <w:rPr>
          <w:rFonts w:ascii="Times New Roman" w:hAnsi="Times New Roman"/>
          <w:sz w:val="28"/>
          <w:szCs w:val="24"/>
        </w:rPr>
        <w:t>1.Бiблiятэчная справа Рэспублiкi Беларусь: даведнiк / БУК; ЦНБ НАН Беларусі; склад.: Р. С. Матульскi. — Мінск, 1995. — 164 с.</w:t>
      </w:r>
    </w:p>
    <w:p w:rsidR="008C01EA" w:rsidRPr="00D64D55" w:rsidRDefault="008C01EA" w:rsidP="00D64D55">
      <w:pPr>
        <w:suppressAutoHyphens/>
        <w:spacing w:after="0" w:line="360" w:lineRule="auto"/>
        <w:rPr>
          <w:rFonts w:ascii="Times New Roman" w:hAnsi="Times New Roman"/>
          <w:sz w:val="28"/>
          <w:szCs w:val="24"/>
        </w:rPr>
      </w:pPr>
      <w:r w:rsidRPr="00D64D55">
        <w:rPr>
          <w:rFonts w:ascii="Times New Roman" w:hAnsi="Times New Roman"/>
          <w:sz w:val="28"/>
          <w:szCs w:val="24"/>
        </w:rPr>
        <w:t>2.Леончиков, В.Е. Система библиографической информации союзной республики: история, современное состояние проблемы / В. Е. Леончиков. — Минск : Наука и техника, 1990. — 255 с.</w:t>
      </w:r>
    </w:p>
    <w:p w:rsidR="008C01EA" w:rsidRPr="00D64D55" w:rsidRDefault="008C01EA" w:rsidP="00D64D55">
      <w:pPr>
        <w:suppressAutoHyphens/>
        <w:spacing w:after="0" w:line="360" w:lineRule="auto"/>
        <w:rPr>
          <w:rFonts w:ascii="Times New Roman" w:hAnsi="Times New Roman"/>
          <w:sz w:val="28"/>
          <w:szCs w:val="24"/>
        </w:rPr>
      </w:pPr>
      <w:r w:rsidRPr="00D64D55">
        <w:rPr>
          <w:rFonts w:ascii="Times New Roman" w:hAnsi="Times New Roman"/>
          <w:sz w:val="28"/>
          <w:szCs w:val="24"/>
        </w:rPr>
        <w:t xml:space="preserve">3. Отраслевые библиографии БССР / под общ.ред. В. А. Фокеева, Н. В. Иванова. — Минск :Высш. школа, 1979. — 192 с. </w:t>
      </w:r>
    </w:p>
    <w:p w:rsidR="00721D67" w:rsidRPr="00D64D55" w:rsidRDefault="008C01EA" w:rsidP="00D64D55">
      <w:pPr>
        <w:suppressAutoHyphens/>
        <w:spacing w:after="0" w:line="360" w:lineRule="auto"/>
        <w:rPr>
          <w:rFonts w:ascii="Times New Roman" w:hAnsi="Times New Roman"/>
          <w:sz w:val="28"/>
          <w:szCs w:val="24"/>
        </w:rPr>
      </w:pPr>
      <w:r w:rsidRPr="00D64D55">
        <w:rPr>
          <w:rFonts w:ascii="Times New Roman" w:hAnsi="Times New Roman"/>
          <w:sz w:val="28"/>
          <w:szCs w:val="24"/>
        </w:rPr>
        <w:t>4.Покало М. И. История библиотечного дела в БССР / М. И. Покало. — Минск, 1986. — 200 с.</w:t>
      </w:r>
    </w:p>
    <w:p w:rsidR="00721D67" w:rsidRPr="00D64D55" w:rsidRDefault="008C01EA" w:rsidP="00D64D55">
      <w:pPr>
        <w:suppressAutoHyphens/>
        <w:spacing w:after="0" w:line="360" w:lineRule="auto"/>
        <w:rPr>
          <w:rFonts w:ascii="Times New Roman" w:hAnsi="Times New Roman"/>
          <w:sz w:val="28"/>
          <w:szCs w:val="24"/>
        </w:rPr>
      </w:pPr>
      <w:r w:rsidRPr="00D64D55">
        <w:rPr>
          <w:rFonts w:ascii="Times New Roman" w:hAnsi="Times New Roman"/>
          <w:sz w:val="28"/>
          <w:szCs w:val="24"/>
        </w:rPr>
        <w:t xml:space="preserve">5. </w:t>
      </w:r>
      <w:r w:rsidR="00721D67" w:rsidRPr="00D64D55">
        <w:rPr>
          <w:rFonts w:ascii="Times New Roman" w:hAnsi="Times New Roman"/>
          <w:sz w:val="28"/>
          <w:szCs w:val="24"/>
        </w:rPr>
        <w:t>Лейко. Н. Павлова. С. Библиотечное</w:t>
      </w:r>
      <w:r w:rsidR="00D64D55">
        <w:rPr>
          <w:rFonts w:ascii="Times New Roman" w:hAnsi="Times New Roman"/>
          <w:sz w:val="28"/>
          <w:szCs w:val="24"/>
        </w:rPr>
        <w:t xml:space="preserve"> </w:t>
      </w:r>
      <w:r w:rsidR="00721D67" w:rsidRPr="00D64D55">
        <w:rPr>
          <w:rFonts w:ascii="Times New Roman" w:hAnsi="Times New Roman"/>
          <w:sz w:val="28"/>
          <w:szCs w:val="24"/>
        </w:rPr>
        <w:t>дело</w:t>
      </w:r>
      <w:r w:rsidR="00D64D55">
        <w:rPr>
          <w:rFonts w:ascii="Times New Roman" w:hAnsi="Times New Roman"/>
          <w:sz w:val="28"/>
          <w:szCs w:val="24"/>
        </w:rPr>
        <w:t xml:space="preserve"> </w:t>
      </w:r>
      <w:r w:rsidR="00721D67" w:rsidRPr="00D64D55">
        <w:rPr>
          <w:rFonts w:ascii="Times New Roman" w:hAnsi="Times New Roman"/>
          <w:sz w:val="28"/>
          <w:szCs w:val="24"/>
        </w:rPr>
        <w:t>в</w:t>
      </w:r>
      <w:r w:rsidR="00D64D55">
        <w:rPr>
          <w:rFonts w:ascii="Times New Roman" w:hAnsi="Times New Roman"/>
          <w:sz w:val="28"/>
          <w:szCs w:val="24"/>
        </w:rPr>
        <w:t xml:space="preserve"> </w:t>
      </w:r>
      <w:r w:rsidR="00721D67" w:rsidRPr="00D64D55">
        <w:rPr>
          <w:rFonts w:ascii="Times New Roman" w:hAnsi="Times New Roman"/>
          <w:sz w:val="28"/>
          <w:szCs w:val="24"/>
        </w:rPr>
        <w:t>Беларуси // Библиотечный</w:t>
      </w:r>
      <w:r w:rsidR="00D64D55">
        <w:rPr>
          <w:rFonts w:ascii="Times New Roman" w:hAnsi="Times New Roman"/>
          <w:sz w:val="28"/>
          <w:szCs w:val="24"/>
        </w:rPr>
        <w:t xml:space="preserve"> </w:t>
      </w:r>
      <w:r w:rsidR="00721D67" w:rsidRPr="00D64D55">
        <w:rPr>
          <w:rFonts w:ascii="Times New Roman" w:hAnsi="Times New Roman"/>
          <w:sz w:val="28"/>
          <w:szCs w:val="24"/>
        </w:rPr>
        <w:t xml:space="preserve">свет. – 2005. - № 2. </w:t>
      </w:r>
    </w:p>
    <w:p w:rsidR="008C01EA" w:rsidRPr="00D64D55" w:rsidRDefault="008C01EA" w:rsidP="00D64D55">
      <w:pPr>
        <w:suppressAutoHyphens/>
        <w:spacing w:after="0" w:line="360" w:lineRule="auto"/>
        <w:rPr>
          <w:rFonts w:ascii="Times New Roman" w:hAnsi="Times New Roman"/>
          <w:sz w:val="28"/>
          <w:szCs w:val="24"/>
        </w:rPr>
      </w:pPr>
      <w:r w:rsidRPr="00D64D55">
        <w:rPr>
          <w:rFonts w:ascii="Times New Roman" w:hAnsi="Times New Roman"/>
          <w:sz w:val="28"/>
          <w:szCs w:val="24"/>
        </w:rPr>
        <w:t>6. Шышкін У. А. БібліятэкіБеларусі / У. А. Шышкін // Белоруская культура сёння. — Мн., 2007. — С. 58–59.</w:t>
      </w:r>
    </w:p>
    <w:p w:rsidR="008C01EA" w:rsidRPr="00D64D55" w:rsidRDefault="008C01EA" w:rsidP="00D64D55">
      <w:pPr>
        <w:suppressAutoHyphens/>
        <w:spacing w:after="0" w:line="360" w:lineRule="auto"/>
        <w:rPr>
          <w:rFonts w:ascii="Times New Roman" w:hAnsi="Times New Roman"/>
          <w:sz w:val="28"/>
          <w:szCs w:val="24"/>
        </w:rPr>
      </w:pPr>
      <w:r w:rsidRPr="00D64D55">
        <w:rPr>
          <w:rFonts w:ascii="Times New Roman" w:hAnsi="Times New Roman"/>
          <w:sz w:val="28"/>
          <w:szCs w:val="24"/>
        </w:rPr>
        <w:t>7. Минченя Т. Н. Белоруссия: Национальная библиотека / Т. Н. Минченя // Библиотечная энциклопедия. Москва: Пашков дом, 2007. — С.82–84.</w:t>
      </w:r>
    </w:p>
    <w:p w:rsidR="00C443CA" w:rsidRPr="00D64D55" w:rsidRDefault="00C443CA" w:rsidP="00D64D55">
      <w:pPr>
        <w:suppressAutoHyphens/>
        <w:spacing w:after="0" w:line="360" w:lineRule="auto"/>
        <w:rPr>
          <w:rFonts w:ascii="Times New Roman" w:hAnsi="Times New Roman"/>
          <w:sz w:val="28"/>
          <w:szCs w:val="24"/>
        </w:rPr>
      </w:pPr>
      <w:r w:rsidRPr="00D64D55">
        <w:rPr>
          <w:rFonts w:ascii="Times New Roman" w:hAnsi="Times New Roman"/>
          <w:sz w:val="28"/>
          <w:szCs w:val="24"/>
        </w:rPr>
        <w:t>8. Акулич В. А. Белоруссия: библиотечное дело / В. А. Акулич, Н. В. Клименкова // Библиотечная энциклопедия. Москва, 2007. — С.80–82.</w:t>
      </w:r>
    </w:p>
    <w:p w:rsidR="00C443CA" w:rsidRPr="00D64D55" w:rsidRDefault="00C443CA" w:rsidP="00D64D55">
      <w:pPr>
        <w:suppressAutoHyphens/>
        <w:spacing w:after="0" w:line="360" w:lineRule="auto"/>
        <w:rPr>
          <w:rFonts w:ascii="Times New Roman" w:hAnsi="Times New Roman"/>
          <w:sz w:val="28"/>
          <w:szCs w:val="24"/>
        </w:rPr>
      </w:pPr>
      <w:r w:rsidRPr="00D64D55">
        <w:rPr>
          <w:rFonts w:ascii="Times New Roman" w:hAnsi="Times New Roman"/>
          <w:sz w:val="28"/>
          <w:szCs w:val="24"/>
        </w:rPr>
        <w:t>9. Володин Б. Ф. Всемирная история библиотек. — 2-е изд. доп. / Б. Ф. Володин. — СПб.: Профессия, 2004. — 432 с.</w:t>
      </w:r>
    </w:p>
    <w:p w:rsidR="00C443CA" w:rsidRPr="00D64D55" w:rsidRDefault="00C443CA" w:rsidP="00D64D55">
      <w:pPr>
        <w:suppressAutoHyphens/>
        <w:spacing w:after="0" w:line="360" w:lineRule="auto"/>
        <w:rPr>
          <w:rFonts w:ascii="Times New Roman" w:hAnsi="Times New Roman"/>
          <w:sz w:val="28"/>
          <w:szCs w:val="24"/>
        </w:rPr>
      </w:pPr>
      <w:r w:rsidRPr="00D64D55">
        <w:rPr>
          <w:rFonts w:ascii="Times New Roman" w:hAnsi="Times New Roman"/>
          <w:sz w:val="28"/>
          <w:szCs w:val="24"/>
        </w:rPr>
        <w:t>10. ГiсторыяБеларусi: падруч. для студэнтаў: у 2 ч. / падрэд. Я. К. Новіка, Г. С. Марцуля. — 3-е выд., дапрац. і дап. — Мінск: Выш. шк., 2007. — Ч. 1: Ад старажытныхчасоў — па люты 1917 г. / [Я. К. Новік і інш.]. — 398 с.</w:t>
      </w:r>
    </w:p>
    <w:p w:rsidR="00C443CA" w:rsidRPr="00D64D55" w:rsidRDefault="00C443CA" w:rsidP="00D64D55">
      <w:pPr>
        <w:suppressAutoHyphens/>
        <w:spacing w:after="0" w:line="360" w:lineRule="auto"/>
        <w:rPr>
          <w:rFonts w:ascii="Times New Roman" w:hAnsi="Times New Roman"/>
          <w:sz w:val="28"/>
          <w:szCs w:val="24"/>
        </w:rPr>
      </w:pPr>
      <w:r w:rsidRPr="00D64D55">
        <w:rPr>
          <w:rFonts w:ascii="Times New Roman" w:hAnsi="Times New Roman"/>
          <w:sz w:val="28"/>
          <w:szCs w:val="24"/>
        </w:rPr>
        <w:t>11. Мотульский Р. С. Общее библиотековедение: учебное пособие для вузов / Р. С. Мотульский. — М.: Либерея, 2004. — 223 с.</w:t>
      </w:r>
    </w:p>
    <w:p w:rsidR="00C443CA" w:rsidRPr="00D64D55" w:rsidRDefault="00C443CA" w:rsidP="00D64D55">
      <w:pPr>
        <w:suppressAutoHyphens/>
        <w:spacing w:after="0" w:line="360" w:lineRule="auto"/>
        <w:rPr>
          <w:rFonts w:ascii="Times New Roman" w:hAnsi="Times New Roman"/>
          <w:sz w:val="28"/>
          <w:szCs w:val="24"/>
        </w:rPr>
      </w:pPr>
      <w:r w:rsidRPr="00D64D55">
        <w:rPr>
          <w:rFonts w:ascii="Times New Roman" w:hAnsi="Times New Roman"/>
          <w:sz w:val="28"/>
          <w:szCs w:val="24"/>
        </w:rPr>
        <w:t>12. Нікалаеў М. Палата кнігапісная: рукапіснаякніга на Беларусі ў X—XVIII стагоддзях / М. Нікалаеў; рэд. М. М. Розаў, А. С. Мыльнікаў. — Мінск: Маст. літ., 1993. — 239 с.</w:t>
      </w:r>
    </w:p>
    <w:p w:rsidR="00C443CA" w:rsidRPr="00D64D55" w:rsidRDefault="00C443CA" w:rsidP="00D64D55">
      <w:pPr>
        <w:suppressAutoHyphens/>
        <w:spacing w:after="0" w:line="360" w:lineRule="auto"/>
        <w:rPr>
          <w:rFonts w:ascii="Times New Roman" w:hAnsi="Times New Roman"/>
          <w:sz w:val="28"/>
          <w:szCs w:val="24"/>
        </w:rPr>
      </w:pPr>
      <w:r w:rsidRPr="00D64D55">
        <w:rPr>
          <w:rFonts w:ascii="Times New Roman" w:hAnsi="Times New Roman"/>
          <w:sz w:val="28"/>
          <w:szCs w:val="24"/>
        </w:rPr>
        <w:t>13. Покало М. И. История библиотечного дела в БССР / М. И. Покало. — Минск: Выш. шк., 1968. — 198 с.</w:t>
      </w:r>
    </w:p>
    <w:p w:rsidR="00C443CA" w:rsidRPr="00D64D55" w:rsidRDefault="00C443CA" w:rsidP="00D64D55">
      <w:pPr>
        <w:suppressAutoHyphens/>
        <w:spacing w:after="0" w:line="360" w:lineRule="auto"/>
        <w:rPr>
          <w:rFonts w:ascii="Times New Roman" w:hAnsi="Times New Roman"/>
          <w:sz w:val="28"/>
          <w:szCs w:val="24"/>
        </w:rPr>
      </w:pPr>
      <w:r w:rsidRPr="00D64D55">
        <w:rPr>
          <w:rFonts w:ascii="Times New Roman" w:hAnsi="Times New Roman"/>
          <w:sz w:val="28"/>
          <w:szCs w:val="24"/>
        </w:rPr>
        <w:t>14. Цыбуля В. БібліятэкаПолацкагаСафійскагасабора / В. Цыбуля // ВялікаекнястваЛітоўскае: энцыклапедыя: у 2 т. / рэдкал.: Г. П. Пашкоў (гал. рэд) [і інш.]. — Мінск, 2005. — Т. 1. — С. 327—328.</w:t>
      </w:r>
      <w:bookmarkStart w:id="0" w:name="_GoBack"/>
      <w:bookmarkEnd w:id="0"/>
    </w:p>
    <w:sectPr w:rsidR="00C443CA" w:rsidRPr="00D64D55" w:rsidSect="00D64D55">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B7BA4"/>
    <w:rsid w:val="00006CC5"/>
    <w:rsid w:val="00195D60"/>
    <w:rsid w:val="002F65B5"/>
    <w:rsid w:val="003E308C"/>
    <w:rsid w:val="006D22FB"/>
    <w:rsid w:val="00721D67"/>
    <w:rsid w:val="008B7BA4"/>
    <w:rsid w:val="008C01EA"/>
    <w:rsid w:val="009D3BED"/>
    <w:rsid w:val="00BB3F49"/>
    <w:rsid w:val="00C443CA"/>
    <w:rsid w:val="00CB16A7"/>
    <w:rsid w:val="00CE28CA"/>
    <w:rsid w:val="00D64D55"/>
    <w:rsid w:val="00EF007C"/>
    <w:rsid w:val="00F7715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302F8EA8-167C-4D65-82F5-BDB828303A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D22FB"/>
    <w:pPr>
      <w:spacing w:after="200" w:line="276" w:lineRule="auto"/>
    </w:pPr>
    <w:rPr>
      <w:rFonts w:cs="Times New Roman"/>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3467</Words>
  <Characters>19764</Characters>
  <Application>Microsoft Office Word</Application>
  <DocSecurity>0</DocSecurity>
  <Lines>164</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Анюта</dc:creator>
  <cp:keywords/>
  <dc:description/>
  <cp:lastModifiedBy>admin</cp:lastModifiedBy>
  <cp:revision>2</cp:revision>
  <dcterms:created xsi:type="dcterms:W3CDTF">2014-03-10T16:38:00Z</dcterms:created>
  <dcterms:modified xsi:type="dcterms:W3CDTF">2014-03-10T16:38:00Z</dcterms:modified>
</cp:coreProperties>
</file>