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070A" w:rsidRDefault="0047070A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Азбука игровой психологии.</w:t>
      </w:r>
    </w:p>
    <w:p w:rsidR="0047070A" w:rsidRDefault="0047070A">
      <w:pPr>
        <w:pStyle w:val="a3"/>
        <w:widowControl w:val="0"/>
        <w:spacing w:before="120" w:after="0"/>
        <w:ind w:firstLine="567"/>
        <w:jc w:val="both"/>
        <w:rPr>
          <w:color w:val="000000"/>
        </w:rPr>
      </w:pPr>
      <w:r>
        <w:rPr>
          <w:color w:val="000000"/>
        </w:rPr>
        <w:t>Игра - одно из замечательных явлений жизни. Будучи на первый взгляд вроде бы полезной, на самом деле она представляет собой сложный психологический процесс и является жизненно необходимой.  </w:t>
      </w:r>
    </w:p>
    <w:p w:rsidR="0047070A" w:rsidRDefault="0047070A">
      <w:pPr>
        <w:pStyle w:val="a3"/>
        <w:widowControl w:val="0"/>
        <w:spacing w:before="120" w:after="0"/>
        <w:ind w:firstLine="567"/>
        <w:jc w:val="both"/>
        <w:rPr>
          <w:color w:val="000000"/>
        </w:rPr>
      </w:pPr>
      <w:r>
        <w:rPr>
          <w:color w:val="000000"/>
        </w:rPr>
        <w:t>Любая игра рождается как бы из подражания трудовому процессу, но вместе с тем имеет от него четкое отличие. Работающий человек делает во многих случаях не то, что ему в данную минуту хотелось бы, а то, что необходимо, нужно, должно. Вступая же в игру, человек удовлетворяет в первую очередь потребность в развлечении и утверждении себя как личности.</w:t>
      </w:r>
    </w:p>
    <w:p w:rsidR="0047070A" w:rsidRDefault="0047070A">
      <w:pPr>
        <w:pStyle w:val="a3"/>
        <w:widowControl w:val="0"/>
        <w:spacing w:before="120" w:after="0"/>
        <w:ind w:firstLine="567"/>
        <w:jc w:val="both"/>
        <w:rPr>
          <w:color w:val="000000"/>
        </w:rPr>
      </w:pPr>
      <w:r>
        <w:rPr>
          <w:color w:val="000000"/>
        </w:rPr>
        <w:t>В процессе игры ее участник обычно ставит перед собой ряд задач, а именно:</w:t>
      </w:r>
    </w:p>
    <w:p w:rsidR="0047070A" w:rsidRDefault="0047070A">
      <w:pPr>
        <w:widowControl w:val="0"/>
        <w:numPr>
          <w:ilvl w:val="0"/>
          <w:numId w:val="1"/>
        </w:numPr>
        <w:spacing w:before="120" w:beforeAutospacing="1" w:afterAutospacing="1"/>
        <w:ind w:lef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одержать верх, победить, выиграть; </w:t>
      </w:r>
    </w:p>
    <w:p w:rsidR="0047070A" w:rsidRDefault="0047070A">
      <w:pPr>
        <w:widowControl w:val="0"/>
        <w:numPr>
          <w:ilvl w:val="0"/>
          <w:numId w:val="1"/>
        </w:numPr>
        <w:spacing w:before="120" w:beforeAutospacing="1" w:afterAutospacing="1"/>
        <w:ind w:lef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попутно приятно провести время; </w:t>
      </w:r>
    </w:p>
    <w:p w:rsidR="0047070A" w:rsidRDefault="0047070A">
      <w:pPr>
        <w:widowControl w:val="0"/>
        <w:numPr>
          <w:ilvl w:val="0"/>
          <w:numId w:val="1"/>
        </w:numPr>
        <w:spacing w:before="120" w:beforeAutospacing="1" w:afterAutospacing="1"/>
        <w:ind w:lef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удовлетворить потребность нервной системы в игровом азарте; </w:t>
      </w:r>
    </w:p>
    <w:p w:rsidR="0047070A" w:rsidRDefault="0047070A">
      <w:pPr>
        <w:widowControl w:val="0"/>
        <w:numPr>
          <w:ilvl w:val="0"/>
          <w:numId w:val="1"/>
        </w:numPr>
        <w:spacing w:before="120" w:beforeAutospacing="1" w:afterAutospacing="1"/>
        <w:ind w:lef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повысить свои способности или отдельные стороны характера и поднять игру до уровня искусства. </w:t>
      </w:r>
    </w:p>
    <w:p w:rsidR="0047070A" w:rsidRDefault="0047070A">
      <w:pPr>
        <w:pStyle w:val="a3"/>
        <w:widowControl w:val="0"/>
        <w:spacing w:before="120" w:after="0"/>
        <w:ind w:firstLine="567"/>
        <w:jc w:val="both"/>
        <w:rPr>
          <w:color w:val="000000"/>
        </w:rPr>
      </w:pPr>
      <w:r>
        <w:rPr>
          <w:color w:val="000000"/>
        </w:rPr>
        <w:t xml:space="preserve">Любая игра увлекает людей, заставляет их отдаваться борьбе, переживать происходящее всей гаммой своих чувств и тем самым доказать неувядающую силу человеческого духа. На результат любого состязания влияют различные факторы, из которых важнее всего природные способности играющего и эмоциональность его натуры. </w:t>
      </w:r>
    </w:p>
    <w:p w:rsidR="0047070A" w:rsidRDefault="0047070A">
      <w:pPr>
        <w:pStyle w:val="a3"/>
        <w:widowControl w:val="0"/>
        <w:spacing w:before="120" w:after="0"/>
        <w:ind w:firstLine="567"/>
        <w:jc w:val="both"/>
        <w:rPr>
          <w:color w:val="000000"/>
        </w:rPr>
      </w:pPr>
      <w:r>
        <w:rPr>
          <w:color w:val="000000"/>
        </w:rPr>
        <w:t xml:space="preserve">Способности - это закрепленная в человеке система психических процессов, определяющих пригодность для того или другого вида деятельности. Здесь и наследственные предпосылки, и усилия самого человека по развитию природных задатков. Например, среди предков, братьев и потомков И.С.Баха (в пяти поколениях) мы обнаруживаем восемнадцать музыкальных дарований. Среди составляющих таланта важнее всего легкость, быстрота усвоения и широта охвата всех влияющих на результат данной игры приемов. </w:t>
      </w:r>
    </w:p>
    <w:p w:rsidR="0047070A" w:rsidRDefault="0047070A">
      <w:pPr>
        <w:pStyle w:val="a3"/>
        <w:widowControl w:val="0"/>
        <w:spacing w:before="120" w:after="0"/>
        <w:ind w:firstLine="567"/>
        <w:jc w:val="both"/>
        <w:rPr>
          <w:color w:val="000000"/>
        </w:rPr>
      </w:pPr>
      <w:r>
        <w:rPr>
          <w:color w:val="000000"/>
        </w:rPr>
        <w:t xml:space="preserve">Наблюдается и ранее, и позднее проявление способностей. Нередки случаи, когда человек в юные годы ничем выдающимся не отличается, а в зрелом и даже преклонном возрасте становится крупным специалистом, ученым, художником и т.д. Другие, наоборот, обещают в молодости много, а повзрослев, ожиданий не оправдывают - это так называемые вундеркинды. Но особого уважения заслуживают люди, рано заявившие о себе и не растерявшие способностей до конца жизни. </w:t>
      </w:r>
    </w:p>
    <w:p w:rsidR="0047070A" w:rsidRDefault="0047070A">
      <w:pPr>
        <w:pStyle w:val="a3"/>
        <w:widowControl w:val="0"/>
        <w:spacing w:before="120" w:after="0"/>
        <w:ind w:firstLine="567"/>
        <w:jc w:val="both"/>
        <w:rPr>
          <w:color w:val="000000"/>
        </w:rPr>
      </w:pPr>
      <w:r>
        <w:rPr>
          <w:color w:val="000000"/>
        </w:rPr>
        <w:t>Другой важный фактор - эмоциональность человеческой натуры. Переживания человека, связанные с отношением к окружающему, составляют сферу его чувств и эмоций. Если чувство есть отношение личности к тому, что она делает, то эмоции представляют собой чувства положительные или отрицательные. Другими словами, человек чувствует с помощью конкретных эмоциональных переживаний. В игре переживания следуют попеременно со знаком "+" и "-", ситуация меняется быстро и непредсказуемо. По окончании партии или ее этапа человеком могут овладевать эмоции, на какое-то время создающие преподнятое или, наоборот, плохое настроение.</w:t>
      </w:r>
    </w:p>
    <w:p w:rsidR="0047070A" w:rsidRDefault="0047070A">
      <w:pPr>
        <w:pStyle w:val="a3"/>
        <w:widowControl w:val="0"/>
        <w:spacing w:before="120" w:after="0"/>
        <w:ind w:firstLine="567"/>
        <w:jc w:val="both"/>
        <w:rPr>
          <w:color w:val="000000"/>
        </w:rPr>
      </w:pPr>
      <w:r>
        <w:rPr>
          <w:color w:val="000000"/>
        </w:rPr>
        <w:t xml:space="preserve">К положительным игровым эмоциям относят, например, любопытство, любознательность, удивление, с которых начинается всякое познание (в нашем случае освоение игры), а также удовольствие, радость, которые испытывает участник состязания, в том числе - в случае победы - в течение значительного послеигрового периода. Удачные, смелые, оригинальные решения и действия других игроков могут вызвать у зрителей и более сильные положительные эмоции: восхищение и преклонение.     К отрицательным эмоциям относятся легкое раздражение, досада, неудовольствие, подавленное состояние. Нарушение принципа справедливости, некорректные действия соперника, несправедливые решения судей могут вызвать крайне отрицательные эмоции - такие, как гнев и даже отвращение. </w:t>
      </w:r>
    </w:p>
    <w:p w:rsidR="0047070A" w:rsidRDefault="0047070A">
      <w:pPr>
        <w:pStyle w:val="a3"/>
        <w:widowControl w:val="0"/>
        <w:spacing w:before="120" w:after="0"/>
        <w:ind w:firstLine="567"/>
        <w:jc w:val="both"/>
        <w:rPr>
          <w:color w:val="000000"/>
        </w:rPr>
      </w:pPr>
      <w:r>
        <w:rPr>
          <w:color w:val="000000"/>
        </w:rPr>
        <w:t xml:space="preserve">Кроме вышеперечисленных эмоций можно выделить родственные с ними, но занимающие особое место сильные переживания - так называемые аффекты и страсти. </w:t>
      </w:r>
    </w:p>
    <w:p w:rsidR="0047070A" w:rsidRDefault="0047070A">
      <w:pPr>
        <w:pStyle w:val="a3"/>
        <w:widowControl w:val="0"/>
        <w:spacing w:before="120" w:after="0"/>
        <w:ind w:firstLine="567"/>
        <w:jc w:val="both"/>
        <w:rPr>
          <w:color w:val="000000"/>
        </w:rPr>
      </w:pPr>
      <w:r>
        <w:rPr>
          <w:color w:val="000000"/>
        </w:rPr>
        <w:t>Стремительный, бурный взрыв эмоций, приводящий к разрядке и одновременно к не контролируемым сознанием действиям, представляет собой аффект. Он обычно вызывается внезапными, дезорганизующими психику потрясениями. В современном, все более коммерцианализирующемся спорте проигрыш приводит к аффекту. В результате спортсмен выбивается из колеи, а иногда даже на длительное время утрачивает интерес к соревнованиям.</w:t>
      </w:r>
    </w:p>
    <w:p w:rsidR="0047070A" w:rsidRDefault="0047070A">
      <w:pPr>
        <w:pStyle w:val="a3"/>
        <w:widowControl w:val="0"/>
        <w:spacing w:before="120" w:after="0"/>
        <w:ind w:firstLine="567"/>
        <w:jc w:val="both"/>
        <w:rPr>
          <w:color w:val="000000"/>
        </w:rPr>
      </w:pPr>
      <w:r>
        <w:rPr>
          <w:color w:val="000000"/>
        </w:rPr>
        <w:t xml:space="preserve">В состоянии аффекта, как говорят, человек "теряет голову". Поддавшись эмоциональному срыву, он иногда оказывается способен на безответные действия, забывая о последствиях того, что творит. По мере ослабления конфликт переходит в интеллектуальную сферу, становится предметом спокойного анализа, его влияние на личность падает. </w:t>
      </w:r>
    </w:p>
    <w:p w:rsidR="0047070A" w:rsidRDefault="0047070A">
      <w:pPr>
        <w:pStyle w:val="a3"/>
        <w:widowControl w:val="0"/>
        <w:spacing w:before="120" w:after="0"/>
        <w:ind w:firstLine="567"/>
        <w:jc w:val="both"/>
        <w:rPr>
          <w:color w:val="000000"/>
        </w:rPr>
      </w:pPr>
      <w:r>
        <w:rPr>
          <w:color w:val="000000"/>
        </w:rPr>
        <w:t xml:space="preserve">Психологи рекомендуют тем, кто склонен к аффектам, тормозить внезапные взрывы эмоции, не переходить к действиям. В острой ситуации лучше побыстрее покинуть место возникновения конфликта, постараться его забыть и переключиться мыслями на другое. </w:t>
      </w:r>
    </w:p>
    <w:p w:rsidR="0047070A" w:rsidRDefault="0047070A">
      <w:pPr>
        <w:pStyle w:val="a3"/>
        <w:widowControl w:val="0"/>
        <w:spacing w:before="120" w:after="0"/>
        <w:ind w:firstLine="567"/>
        <w:jc w:val="both"/>
        <w:rPr>
          <w:color w:val="000000"/>
        </w:rPr>
      </w:pPr>
      <w:r>
        <w:rPr>
          <w:color w:val="000000"/>
        </w:rPr>
        <w:t>Страсть, в отличие от аффекта, более стойкое, больше действующее чувство. В зависимости от обстоятельств страсть может вспыхивать на какое-то время, а потом проходить, ослабевать и даже исчезать. Для нее характерна сосредоточенность, "собранность" помыслов и действий, направленных к одной цели.</w:t>
      </w:r>
    </w:p>
    <w:p w:rsidR="0047070A" w:rsidRDefault="0047070A">
      <w:pPr>
        <w:pStyle w:val="a3"/>
        <w:widowControl w:val="0"/>
        <w:spacing w:before="120" w:after="0"/>
        <w:ind w:firstLine="567"/>
        <w:jc w:val="both"/>
        <w:rPr>
          <w:color w:val="000000"/>
        </w:rPr>
      </w:pPr>
      <w:r>
        <w:rPr>
          <w:color w:val="000000"/>
        </w:rPr>
        <w:t xml:space="preserve">Известно выражение: "Ничто великое не совершалось без великой страсти". Для бильярдиста страсть - это жажда овладеть всеми техническими, тактическими приемами, это стремление играть как можно чаще и побеждать, то есть то ценное качество, без которого невозможно достичь серьезных успехов. </w:t>
      </w:r>
    </w:p>
    <w:p w:rsidR="0047070A" w:rsidRDefault="0047070A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bookmarkStart w:id="0" w:name="_GoBack"/>
      <w:bookmarkEnd w:id="0"/>
    </w:p>
    <w:sectPr w:rsidR="0047070A">
      <w:pgSz w:w="11906" w:h="16838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AE6E6B"/>
    <w:multiLevelType w:val="hybridMultilevel"/>
    <w:tmpl w:val="C100C120"/>
    <w:lvl w:ilvl="0" w:tplc="604C9BE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7E4EF87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A776D32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618EE42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F8C42ADA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7C4A9B7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24FE86E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22AC81D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BC2458F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rawingGridHorizontalSpacing w:val="59"/>
  <w:drawingGridVerticalSpacing w:val="40"/>
  <w:displayHorizontalDrawingGridEvery w:val="0"/>
  <w:displayVerticalDrawingGridEvery w:val="0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06A53"/>
    <w:rsid w:val="0047070A"/>
    <w:rsid w:val="00506A53"/>
    <w:rsid w:val="00A43CCC"/>
    <w:rsid w:val="00E74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08F96737-612E-4478-8345-514FE254E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pPr>
      <w:spacing w:before="100" w:beforeAutospacing="1" w:after="100" w:afterAutospacing="1"/>
    </w:pPr>
    <w:rPr>
      <w:sz w:val="24"/>
      <w:szCs w:val="24"/>
    </w:rPr>
  </w:style>
  <w:style w:type="character" w:styleId="a4">
    <w:name w:val="Hyperlink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3315</Words>
  <Characters>1890</Characters>
  <Application>Microsoft Office Word</Application>
  <DocSecurity>0</DocSecurity>
  <Lines>15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Азбука игровой психологии</vt:lpstr>
    </vt:vector>
  </TitlesOfParts>
  <Company>PERSONAL COMPUTERS</Company>
  <LinksUpToDate>false</LinksUpToDate>
  <CharactersWithSpaces>5195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Азбука игровой психологии</dc:title>
  <dc:subject/>
  <dc:creator>USER</dc:creator>
  <cp:keywords/>
  <dc:description/>
  <cp:lastModifiedBy>admin</cp:lastModifiedBy>
  <cp:revision>2</cp:revision>
  <dcterms:created xsi:type="dcterms:W3CDTF">2014-01-27T06:43:00Z</dcterms:created>
  <dcterms:modified xsi:type="dcterms:W3CDTF">2014-01-27T06:43:00Z</dcterms:modified>
</cp:coreProperties>
</file>