
<file path=[Content_Types].xml><?xml version="1.0" encoding="utf-8"?>
<Types xmlns="http://schemas.openxmlformats.org/package/2006/content-types">
  <Default Extension="wmf" ContentType="image/x-w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17BF" w:rsidRDefault="00091B88">
      <w:pPr>
        <w:pStyle w:val="a8"/>
      </w:pPr>
      <w:r>
        <w:t>Санкт-Петербургский Педагогический колледж №7</w:t>
      </w:r>
    </w:p>
    <w:p w:rsidR="005017BF" w:rsidRDefault="005017BF">
      <w:pPr>
        <w:rPr>
          <w:sz w:val="32"/>
        </w:rPr>
      </w:pPr>
    </w:p>
    <w:p w:rsidR="005017BF" w:rsidRDefault="005017BF">
      <w:pPr>
        <w:rPr>
          <w:sz w:val="32"/>
        </w:rPr>
      </w:pPr>
    </w:p>
    <w:p w:rsidR="005017BF" w:rsidRDefault="005017BF">
      <w:pPr>
        <w:rPr>
          <w:sz w:val="32"/>
        </w:rPr>
      </w:pPr>
    </w:p>
    <w:p w:rsidR="005017BF" w:rsidRDefault="005017BF">
      <w:pPr>
        <w:rPr>
          <w:sz w:val="32"/>
        </w:rPr>
      </w:pPr>
    </w:p>
    <w:p w:rsidR="005017BF" w:rsidRDefault="005017BF">
      <w:pPr>
        <w:pStyle w:val="1"/>
      </w:pPr>
    </w:p>
    <w:p w:rsidR="005017BF" w:rsidRDefault="005017BF">
      <w:pPr>
        <w:pStyle w:val="1"/>
      </w:pPr>
    </w:p>
    <w:p w:rsidR="005017BF" w:rsidRDefault="00091B88">
      <w:pPr>
        <w:pStyle w:val="1"/>
        <w:jc w:val="center"/>
        <w:rPr>
          <w:sz w:val="36"/>
        </w:rPr>
      </w:pPr>
      <w:r>
        <w:rPr>
          <w:sz w:val="36"/>
        </w:rPr>
        <w:t>Выпускная квалификационная работа</w:t>
      </w:r>
    </w:p>
    <w:p w:rsidR="005017BF" w:rsidRDefault="005017BF">
      <w:pPr>
        <w:rPr>
          <w:b/>
          <w:sz w:val="32"/>
        </w:rPr>
      </w:pPr>
    </w:p>
    <w:p w:rsidR="005017BF" w:rsidRDefault="005017BF">
      <w:pPr>
        <w:jc w:val="center"/>
        <w:rPr>
          <w:sz w:val="32"/>
        </w:rPr>
      </w:pPr>
    </w:p>
    <w:p w:rsidR="005017BF" w:rsidRDefault="005017BF">
      <w:pPr>
        <w:jc w:val="center"/>
        <w:rPr>
          <w:sz w:val="32"/>
        </w:rPr>
      </w:pPr>
    </w:p>
    <w:p w:rsidR="005017BF" w:rsidRDefault="005017BF">
      <w:pPr>
        <w:pStyle w:val="a3"/>
        <w:rPr>
          <w:b/>
          <w:bCs/>
        </w:rPr>
      </w:pPr>
    </w:p>
    <w:p w:rsidR="005017BF" w:rsidRDefault="005017BF">
      <w:pPr>
        <w:pStyle w:val="a3"/>
        <w:rPr>
          <w:b/>
          <w:bCs/>
        </w:rPr>
      </w:pPr>
    </w:p>
    <w:p w:rsidR="005017BF" w:rsidRDefault="00091B88">
      <w:pPr>
        <w:pStyle w:val="a3"/>
      </w:pPr>
      <w:r>
        <w:rPr>
          <w:b/>
          <w:bCs/>
        </w:rPr>
        <w:t>Тема:</w:t>
      </w:r>
      <w:r>
        <w:t xml:space="preserve"> “Использование различных видов устных упражнений, как средство повышения познавательного интереса к уроку математики”.</w:t>
      </w:r>
    </w:p>
    <w:p w:rsidR="005017BF" w:rsidRDefault="005017BF">
      <w:pPr>
        <w:rPr>
          <w:sz w:val="32"/>
        </w:rPr>
      </w:pPr>
    </w:p>
    <w:p w:rsidR="005017BF" w:rsidRDefault="005017BF">
      <w:pPr>
        <w:rPr>
          <w:sz w:val="32"/>
        </w:rPr>
      </w:pPr>
    </w:p>
    <w:p w:rsidR="005017BF" w:rsidRDefault="005017BF">
      <w:pPr>
        <w:rPr>
          <w:sz w:val="32"/>
        </w:rPr>
      </w:pPr>
    </w:p>
    <w:p w:rsidR="005017BF" w:rsidRDefault="005017BF">
      <w:pPr>
        <w:rPr>
          <w:sz w:val="32"/>
        </w:rPr>
      </w:pPr>
    </w:p>
    <w:p w:rsidR="005017BF" w:rsidRDefault="00091B88">
      <w:pPr>
        <w:rPr>
          <w:sz w:val="32"/>
        </w:rPr>
      </w:pPr>
      <w:r>
        <w:rPr>
          <w:b/>
          <w:bCs/>
          <w:sz w:val="32"/>
        </w:rPr>
        <w:t>Учебная дисциплина</w:t>
      </w:r>
      <w:r>
        <w:rPr>
          <w:sz w:val="32"/>
        </w:rPr>
        <w:t>: Математика</w:t>
      </w:r>
    </w:p>
    <w:p w:rsidR="005017BF" w:rsidRDefault="005017BF">
      <w:pPr>
        <w:rPr>
          <w:sz w:val="32"/>
        </w:rPr>
      </w:pPr>
    </w:p>
    <w:p w:rsidR="005017BF" w:rsidRDefault="00091B88">
      <w:pPr>
        <w:rPr>
          <w:sz w:val="32"/>
        </w:rPr>
      </w:pPr>
      <w:r>
        <w:rPr>
          <w:sz w:val="32"/>
        </w:rPr>
        <w:t xml:space="preserve">Студента 505 группы </w:t>
      </w:r>
    </w:p>
    <w:p w:rsidR="005017BF" w:rsidRDefault="00091B88">
      <w:pPr>
        <w:rPr>
          <w:sz w:val="32"/>
        </w:rPr>
      </w:pPr>
      <w:r>
        <w:rPr>
          <w:sz w:val="32"/>
        </w:rPr>
        <w:t xml:space="preserve"> Беримца Владимира Ивановича</w:t>
      </w:r>
    </w:p>
    <w:p w:rsidR="005017BF" w:rsidRDefault="005017BF">
      <w:pPr>
        <w:rPr>
          <w:sz w:val="32"/>
        </w:rPr>
      </w:pPr>
    </w:p>
    <w:p w:rsidR="005017BF" w:rsidRDefault="00091B88">
      <w:pPr>
        <w:rPr>
          <w:b/>
          <w:bCs/>
          <w:sz w:val="32"/>
        </w:rPr>
      </w:pPr>
      <w:r>
        <w:rPr>
          <w:b/>
          <w:bCs/>
          <w:sz w:val="32"/>
        </w:rPr>
        <w:t xml:space="preserve">Руководитель выпускной квалификационной работы: </w:t>
      </w:r>
    </w:p>
    <w:p w:rsidR="005017BF" w:rsidRDefault="00091B88">
      <w:pPr>
        <w:rPr>
          <w:sz w:val="32"/>
        </w:rPr>
      </w:pPr>
      <w:r>
        <w:rPr>
          <w:sz w:val="32"/>
        </w:rPr>
        <w:t xml:space="preserve"> Кузьмина Тамара Владимировна</w:t>
      </w:r>
    </w:p>
    <w:p w:rsidR="005017BF" w:rsidRDefault="005017BF">
      <w:pPr>
        <w:rPr>
          <w:sz w:val="32"/>
        </w:rPr>
      </w:pPr>
    </w:p>
    <w:p w:rsidR="005017BF" w:rsidRDefault="005017BF">
      <w:pPr>
        <w:rPr>
          <w:sz w:val="32"/>
        </w:rPr>
      </w:pPr>
    </w:p>
    <w:p w:rsidR="005017BF" w:rsidRDefault="005017BF">
      <w:pPr>
        <w:rPr>
          <w:sz w:val="32"/>
        </w:rPr>
      </w:pPr>
    </w:p>
    <w:p w:rsidR="005017BF" w:rsidRDefault="005017BF">
      <w:pPr>
        <w:rPr>
          <w:sz w:val="32"/>
        </w:rPr>
      </w:pPr>
    </w:p>
    <w:p w:rsidR="005017BF" w:rsidRDefault="005017BF">
      <w:pPr>
        <w:rPr>
          <w:sz w:val="32"/>
        </w:rPr>
      </w:pPr>
    </w:p>
    <w:p w:rsidR="005017BF" w:rsidRDefault="005017BF">
      <w:pPr>
        <w:rPr>
          <w:sz w:val="32"/>
        </w:rPr>
      </w:pPr>
    </w:p>
    <w:p w:rsidR="005017BF" w:rsidRDefault="005017BF">
      <w:pPr>
        <w:rPr>
          <w:sz w:val="32"/>
        </w:rPr>
      </w:pPr>
    </w:p>
    <w:p w:rsidR="005017BF" w:rsidRDefault="005017BF">
      <w:pPr>
        <w:jc w:val="center"/>
      </w:pPr>
    </w:p>
    <w:p w:rsidR="005017BF" w:rsidRDefault="005017BF">
      <w:pPr>
        <w:jc w:val="center"/>
      </w:pPr>
    </w:p>
    <w:p w:rsidR="005017BF" w:rsidRDefault="00091B88">
      <w:pPr>
        <w:jc w:val="center"/>
      </w:pPr>
      <w:r>
        <w:t>Санкт-Петербург</w:t>
      </w:r>
    </w:p>
    <w:p w:rsidR="005017BF" w:rsidRDefault="00091B88">
      <w:pPr>
        <w:jc w:val="center"/>
      </w:pPr>
      <w:r>
        <w:t>2004г</w:t>
      </w:r>
    </w:p>
    <w:p w:rsidR="005017BF" w:rsidRDefault="005017BF">
      <w:pPr>
        <w:rPr>
          <w:sz w:val="32"/>
        </w:rPr>
      </w:pPr>
    </w:p>
    <w:p w:rsidR="005017BF" w:rsidRDefault="005017BF">
      <w:pPr>
        <w:rPr>
          <w:sz w:val="32"/>
        </w:rPr>
      </w:pPr>
    </w:p>
    <w:p w:rsidR="005017BF" w:rsidRDefault="005017BF">
      <w:pPr>
        <w:rPr>
          <w:sz w:val="32"/>
        </w:rPr>
      </w:pPr>
    </w:p>
    <w:p w:rsidR="005017BF" w:rsidRDefault="00091B88">
      <w:pPr>
        <w:pStyle w:val="a3"/>
        <w:spacing w:line="360" w:lineRule="auto"/>
        <w:jc w:val="center"/>
        <w:rPr>
          <w:b/>
          <w:bCs/>
          <w:sz w:val="36"/>
        </w:rPr>
      </w:pPr>
      <w:r>
        <w:rPr>
          <w:b/>
          <w:bCs/>
          <w:sz w:val="36"/>
        </w:rPr>
        <w:t>Оглавление.</w:t>
      </w:r>
    </w:p>
    <w:p w:rsidR="005017BF" w:rsidRDefault="00091B88">
      <w:pPr>
        <w:pStyle w:val="a3"/>
        <w:spacing w:line="360" w:lineRule="auto"/>
        <w:rPr>
          <w:b/>
          <w:bCs/>
        </w:rPr>
      </w:pPr>
      <w:r>
        <w:rPr>
          <w:b/>
          <w:bCs/>
        </w:rPr>
        <w:t xml:space="preserve">Глава </w:t>
      </w:r>
      <w:r>
        <w:rPr>
          <w:b/>
          <w:bCs/>
          <w:lang w:val="en-US"/>
        </w:rPr>
        <w:t>I</w:t>
      </w:r>
      <w:r>
        <w:rPr>
          <w:b/>
          <w:bCs/>
        </w:rPr>
        <w:t>. Анализ методической и психолого-педагогической литературы.</w:t>
      </w:r>
    </w:p>
    <w:p w:rsidR="005017BF" w:rsidRDefault="00091B88">
      <w:pPr>
        <w:pStyle w:val="a3"/>
        <w:tabs>
          <w:tab w:val="left" w:pos="8280"/>
        </w:tabs>
        <w:spacing w:line="360" w:lineRule="auto"/>
        <w:jc w:val="both"/>
        <w:rPr>
          <w:sz w:val="28"/>
        </w:rPr>
      </w:pPr>
      <w:r>
        <w:rPr>
          <w:sz w:val="28"/>
        </w:rPr>
        <w:t>Введение…………………………………………………………………..с 2</w:t>
      </w:r>
    </w:p>
    <w:p w:rsidR="005017BF" w:rsidRDefault="00091B88">
      <w:pPr>
        <w:pStyle w:val="a3"/>
        <w:numPr>
          <w:ilvl w:val="1"/>
          <w:numId w:val="3"/>
        </w:numPr>
        <w:spacing w:line="360" w:lineRule="auto"/>
        <w:jc w:val="both"/>
        <w:rPr>
          <w:sz w:val="28"/>
        </w:rPr>
      </w:pPr>
      <w:r>
        <w:rPr>
          <w:sz w:val="28"/>
        </w:rPr>
        <w:t>Понятие интерес………………………………………………………с 4</w:t>
      </w:r>
    </w:p>
    <w:p w:rsidR="005017BF" w:rsidRDefault="00091B88">
      <w:pPr>
        <w:pStyle w:val="a3"/>
        <w:numPr>
          <w:ilvl w:val="1"/>
          <w:numId w:val="3"/>
        </w:numPr>
        <w:spacing w:line="360" w:lineRule="auto"/>
        <w:jc w:val="both"/>
        <w:rPr>
          <w:sz w:val="28"/>
        </w:rPr>
      </w:pPr>
      <w:r>
        <w:rPr>
          <w:sz w:val="28"/>
        </w:rPr>
        <w:t>Сущность интереса……………………………………………….…..с 6</w:t>
      </w:r>
    </w:p>
    <w:p w:rsidR="005017BF" w:rsidRDefault="00091B88">
      <w:pPr>
        <w:pStyle w:val="a3"/>
        <w:numPr>
          <w:ilvl w:val="1"/>
          <w:numId w:val="3"/>
        </w:numPr>
        <w:spacing w:line="360" w:lineRule="auto"/>
        <w:jc w:val="both"/>
        <w:rPr>
          <w:sz w:val="28"/>
        </w:rPr>
      </w:pPr>
      <w:r>
        <w:rPr>
          <w:sz w:val="28"/>
        </w:rPr>
        <w:t>Виды интересов……………………………………………………….с 7</w:t>
      </w:r>
    </w:p>
    <w:p w:rsidR="005017BF" w:rsidRDefault="00091B88">
      <w:pPr>
        <w:pStyle w:val="a3"/>
        <w:numPr>
          <w:ilvl w:val="1"/>
          <w:numId w:val="3"/>
        </w:numPr>
        <w:spacing w:line="360" w:lineRule="auto"/>
        <w:jc w:val="both"/>
        <w:rPr>
          <w:sz w:val="28"/>
        </w:rPr>
      </w:pPr>
      <w:r>
        <w:rPr>
          <w:sz w:val="28"/>
        </w:rPr>
        <w:t>Уровни развития интересов………………………………………….с 8</w:t>
      </w:r>
    </w:p>
    <w:p w:rsidR="005017BF" w:rsidRDefault="00091B88">
      <w:pPr>
        <w:pStyle w:val="a3"/>
        <w:numPr>
          <w:ilvl w:val="1"/>
          <w:numId w:val="3"/>
        </w:numPr>
        <w:spacing w:line="360" w:lineRule="auto"/>
        <w:jc w:val="both"/>
        <w:rPr>
          <w:sz w:val="28"/>
        </w:rPr>
      </w:pPr>
      <w:r>
        <w:rPr>
          <w:sz w:val="28"/>
        </w:rPr>
        <w:t>Познавательный интерес, как особый вид интересов……………...с 9</w:t>
      </w:r>
    </w:p>
    <w:p w:rsidR="005017BF" w:rsidRDefault="00091B88">
      <w:pPr>
        <w:pStyle w:val="a3"/>
        <w:numPr>
          <w:ilvl w:val="1"/>
          <w:numId w:val="3"/>
        </w:numPr>
        <w:spacing w:line="360" w:lineRule="auto"/>
        <w:jc w:val="both"/>
        <w:rPr>
          <w:sz w:val="28"/>
        </w:rPr>
      </w:pPr>
      <w:r>
        <w:rPr>
          <w:sz w:val="28"/>
        </w:rPr>
        <w:t>Стимуляция познавательных интересов у учащихся………………с 12</w:t>
      </w:r>
    </w:p>
    <w:p w:rsidR="005017BF" w:rsidRDefault="00091B88">
      <w:pPr>
        <w:pStyle w:val="a3"/>
        <w:numPr>
          <w:ilvl w:val="1"/>
          <w:numId w:val="3"/>
        </w:numPr>
        <w:spacing w:line="360" w:lineRule="auto"/>
        <w:jc w:val="both"/>
        <w:rPr>
          <w:sz w:val="28"/>
        </w:rPr>
      </w:pPr>
      <w:r>
        <w:rPr>
          <w:sz w:val="28"/>
        </w:rPr>
        <w:t>Устные вычисления…………………………………………………..с 16</w:t>
      </w:r>
    </w:p>
    <w:p w:rsidR="005017BF" w:rsidRDefault="00091B88">
      <w:pPr>
        <w:pStyle w:val="a3"/>
        <w:numPr>
          <w:ilvl w:val="1"/>
          <w:numId w:val="3"/>
        </w:numPr>
        <w:spacing w:line="360" w:lineRule="auto"/>
        <w:jc w:val="both"/>
        <w:rPr>
          <w:sz w:val="28"/>
        </w:rPr>
      </w:pPr>
      <w:r>
        <w:rPr>
          <w:sz w:val="28"/>
        </w:rPr>
        <w:t>Виды упражнений для устных вычислений ………………………..с 19</w:t>
      </w:r>
    </w:p>
    <w:p w:rsidR="005017BF" w:rsidRDefault="00091B88">
      <w:pPr>
        <w:pStyle w:val="a3"/>
        <w:numPr>
          <w:ilvl w:val="1"/>
          <w:numId w:val="3"/>
        </w:numPr>
        <w:spacing w:line="360" w:lineRule="auto"/>
        <w:jc w:val="both"/>
        <w:rPr>
          <w:sz w:val="28"/>
        </w:rPr>
      </w:pPr>
      <w:r>
        <w:rPr>
          <w:sz w:val="28"/>
        </w:rPr>
        <w:t>Формы восприятия устного счета……………………………………с 22</w:t>
      </w:r>
    </w:p>
    <w:p w:rsidR="005017BF" w:rsidRDefault="00091B88">
      <w:pPr>
        <w:pStyle w:val="a3"/>
        <w:numPr>
          <w:ilvl w:val="1"/>
          <w:numId w:val="3"/>
        </w:numPr>
        <w:spacing w:line="360" w:lineRule="auto"/>
        <w:jc w:val="both"/>
        <w:rPr>
          <w:sz w:val="28"/>
        </w:rPr>
      </w:pPr>
      <w:r>
        <w:rPr>
          <w:sz w:val="28"/>
        </w:rPr>
        <w:t>Организация занятий по устному счету…………………………..с 23</w:t>
      </w:r>
    </w:p>
    <w:p w:rsidR="005017BF" w:rsidRDefault="005017BF">
      <w:pPr>
        <w:pStyle w:val="a3"/>
        <w:spacing w:line="360" w:lineRule="auto"/>
        <w:jc w:val="center"/>
        <w:rPr>
          <w:b/>
          <w:bCs/>
        </w:rPr>
      </w:pPr>
    </w:p>
    <w:p w:rsidR="005017BF" w:rsidRDefault="00091B88">
      <w:pPr>
        <w:pStyle w:val="a3"/>
        <w:spacing w:line="360" w:lineRule="auto"/>
        <w:rPr>
          <w:sz w:val="28"/>
        </w:rPr>
      </w:pPr>
      <w:r>
        <w:rPr>
          <w:b/>
          <w:bCs/>
        </w:rPr>
        <w:t xml:space="preserve">Глава </w:t>
      </w:r>
      <w:r>
        <w:rPr>
          <w:b/>
          <w:bCs/>
          <w:lang w:val="en-US"/>
        </w:rPr>
        <w:t>II</w:t>
      </w:r>
      <w:r>
        <w:rPr>
          <w:b/>
          <w:bCs/>
        </w:rPr>
        <w:t>. Экспериментальная часть</w:t>
      </w:r>
      <w:r>
        <w:rPr>
          <w:sz w:val="28"/>
        </w:rPr>
        <w:t>…………………………….с 25</w:t>
      </w:r>
    </w:p>
    <w:p w:rsidR="005017BF" w:rsidRDefault="00091B88">
      <w:pPr>
        <w:pStyle w:val="a3"/>
        <w:spacing w:line="360" w:lineRule="auto"/>
        <w:jc w:val="both"/>
        <w:rPr>
          <w:sz w:val="28"/>
        </w:rPr>
      </w:pPr>
      <w:r>
        <w:rPr>
          <w:sz w:val="28"/>
        </w:rPr>
        <w:t>2.1 Констатирующий эксперимент………………………………………с 27</w:t>
      </w:r>
    </w:p>
    <w:p w:rsidR="005017BF" w:rsidRDefault="00091B88">
      <w:pPr>
        <w:pStyle w:val="a3"/>
        <w:spacing w:line="360" w:lineRule="auto"/>
        <w:jc w:val="both"/>
        <w:rPr>
          <w:sz w:val="28"/>
        </w:rPr>
      </w:pPr>
      <w:r>
        <w:rPr>
          <w:sz w:val="28"/>
        </w:rPr>
        <w:t>2.2 Формирующий эксперимент………………………………………….с 38</w:t>
      </w:r>
    </w:p>
    <w:p w:rsidR="005017BF" w:rsidRDefault="00091B88">
      <w:pPr>
        <w:pStyle w:val="a3"/>
        <w:spacing w:line="360" w:lineRule="auto"/>
        <w:jc w:val="both"/>
        <w:rPr>
          <w:sz w:val="28"/>
        </w:rPr>
      </w:pPr>
      <w:r>
        <w:rPr>
          <w:sz w:val="28"/>
        </w:rPr>
        <w:t>2.3 Контрольный эксперимент……………………………………………с 43</w:t>
      </w:r>
    </w:p>
    <w:p w:rsidR="005017BF" w:rsidRDefault="005017BF">
      <w:pPr>
        <w:pStyle w:val="a3"/>
        <w:spacing w:line="360" w:lineRule="auto"/>
        <w:jc w:val="both"/>
        <w:rPr>
          <w:sz w:val="28"/>
        </w:rPr>
      </w:pPr>
    </w:p>
    <w:p w:rsidR="005017BF" w:rsidRDefault="00091B88">
      <w:pPr>
        <w:pStyle w:val="a3"/>
        <w:spacing w:line="360" w:lineRule="auto"/>
        <w:jc w:val="both"/>
        <w:rPr>
          <w:sz w:val="28"/>
        </w:rPr>
      </w:pPr>
      <w:r>
        <w:rPr>
          <w:sz w:val="28"/>
        </w:rPr>
        <w:t>Заключение…………………………………………………………………с 45</w:t>
      </w:r>
    </w:p>
    <w:p w:rsidR="005017BF" w:rsidRDefault="00091B88">
      <w:pPr>
        <w:pStyle w:val="a3"/>
        <w:spacing w:line="360" w:lineRule="auto"/>
        <w:jc w:val="both"/>
        <w:rPr>
          <w:sz w:val="28"/>
        </w:rPr>
      </w:pPr>
      <w:r>
        <w:rPr>
          <w:sz w:val="28"/>
        </w:rPr>
        <w:t>Список используемой литературы………………………………………..с 46</w:t>
      </w:r>
    </w:p>
    <w:p w:rsidR="005017BF" w:rsidRDefault="00091B88">
      <w:pPr>
        <w:pStyle w:val="a3"/>
        <w:spacing w:line="360" w:lineRule="auto"/>
        <w:jc w:val="both"/>
        <w:rPr>
          <w:sz w:val="28"/>
        </w:rPr>
      </w:pPr>
      <w:r>
        <w:rPr>
          <w:sz w:val="28"/>
        </w:rPr>
        <w:t xml:space="preserve">Приложения………………………………………………………………...с 48 </w:t>
      </w:r>
    </w:p>
    <w:p w:rsidR="005017BF" w:rsidRDefault="005017BF">
      <w:pPr>
        <w:pStyle w:val="a3"/>
        <w:spacing w:line="360" w:lineRule="auto"/>
        <w:jc w:val="both"/>
        <w:rPr>
          <w:sz w:val="28"/>
        </w:rPr>
      </w:pPr>
    </w:p>
    <w:p w:rsidR="005017BF" w:rsidRDefault="005017BF">
      <w:pPr>
        <w:pStyle w:val="a3"/>
        <w:spacing w:line="360" w:lineRule="auto"/>
        <w:jc w:val="both"/>
        <w:rPr>
          <w:b/>
          <w:bCs/>
          <w:sz w:val="28"/>
        </w:rPr>
      </w:pPr>
    </w:p>
    <w:p w:rsidR="005017BF" w:rsidRDefault="005017BF">
      <w:pPr>
        <w:pStyle w:val="a3"/>
        <w:spacing w:line="360" w:lineRule="auto"/>
        <w:jc w:val="both"/>
        <w:rPr>
          <w:b/>
          <w:bCs/>
          <w:sz w:val="28"/>
        </w:rPr>
      </w:pPr>
    </w:p>
    <w:p w:rsidR="005017BF" w:rsidRDefault="005017BF">
      <w:pPr>
        <w:pStyle w:val="a3"/>
        <w:spacing w:line="360" w:lineRule="auto"/>
        <w:jc w:val="both"/>
        <w:rPr>
          <w:b/>
          <w:bCs/>
          <w:sz w:val="28"/>
        </w:rPr>
      </w:pPr>
    </w:p>
    <w:p w:rsidR="005017BF" w:rsidRDefault="005017BF">
      <w:pPr>
        <w:pStyle w:val="a3"/>
        <w:spacing w:line="360" w:lineRule="auto"/>
        <w:jc w:val="both"/>
        <w:rPr>
          <w:b/>
          <w:bCs/>
          <w:sz w:val="28"/>
        </w:rPr>
      </w:pPr>
    </w:p>
    <w:p w:rsidR="005017BF" w:rsidRDefault="005017BF">
      <w:pPr>
        <w:pStyle w:val="a3"/>
        <w:spacing w:line="360" w:lineRule="auto"/>
        <w:jc w:val="both"/>
        <w:rPr>
          <w:b/>
          <w:bCs/>
          <w:sz w:val="28"/>
        </w:rPr>
      </w:pPr>
    </w:p>
    <w:p w:rsidR="005017BF" w:rsidRDefault="005017BF">
      <w:pPr>
        <w:pStyle w:val="a3"/>
        <w:spacing w:line="360" w:lineRule="auto"/>
        <w:jc w:val="both"/>
        <w:rPr>
          <w:b/>
          <w:bCs/>
          <w:sz w:val="28"/>
        </w:rPr>
      </w:pP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b/>
          <w:bCs/>
          <w:sz w:val="28"/>
        </w:rPr>
        <w:t xml:space="preserve">         </w:t>
      </w:r>
      <w:r>
        <w:rPr>
          <w:sz w:val="28"/>
        </w:rPr>
        <w:t>Я считаю, что эта тема актуальна, так как проходя практику пробных уроков и наблюдая за уроками математики которые  проводили мои одногрупники и которые проводил я сам мне показалось что детям не интересен это предмет. В то время как математика является одной из важнейших наук на земле и именно с ней человек встречается каждый день в своей жизни. Именно поэтому учителю необходимо развивать у детей интерес к это науке. На наш взгляд, развивать познавательный интерес к математике возможно с помощью использования различных видов устного счета.</w:t>
      </w:r>
    </w:p>
    <w:p w:rsidR="005017BF" w:rsidRDefault="005017BF">
      <w:pPr>
        <w:spacing w:line="360" w:lineRule="auto"/>
        <w:rPr>
          <w:sz w:val="28"/>
        </w:rPr>
      </w:pP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Поэтому </w:t>
      </w:r>
      <w:r>
        <w:rPr>
          <w:b/>
          <w:bCs/>
          <w:sz w:val="32"/>
        </w:rPr>
        <w:t>целью</w:t>
      </w:r>
      <w:r>
        <w:rPr>
          <w:sz w:val="28"/>
        </w:rPr>
        <w:t xml:space="preserve"> нашего исследования стало – доказать результативность использования различных видов устного счета для повышения познавательного интереса к урокам математики.  </w:t>
      </w:r>
    </w:p>
    <w:p w:rsidR="005017BF" w:rsidRDefault="005017BF">
      <w:pPr>
        <w:spacing w:line="360" w:lineRule="auto"/>
        <w:rPr>
          <w:sz w:val="28"/>
        </w:rPr>
      </w:pP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b/>
          <w:bCs/>
          <w:sz w:val="32"/>
        </w:rPr>
        <w:t xml:space="preserve">        Объект исследования</w:t>
      </w:r>
      <w:r>
        <w:rPr>
          <w:sz w:val="28"/>
        </w:rPr>
        <w:t xml:space="preserve"> – специально организованный педагогический процесс, в плане поиска эффективных методов обучения (в частности устных упражнений). </w:t>
      </w:r>
    </w:p>
    <w:p w:rsidR="005017BF" w:rsidRDefault="005017BF">
      <w:pPr>
        <w:spacing w:line="360" w:lineRule="auto"/>
        <w:rPr>
          <w:sz w:val="28"/>
        </w:rPr>
      </w:pP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b/>
          <w:bCs/>
          <w:sz w:val="32"/>
        </w:rPr>
        <w:t xml:space="preserve">       Предмет исследования</w:t>
      </w:r>
      <w:r>
        <w:rPr>
          <w:sz w:val="28"/>
        </w:rPr>
        <w:t xml:space="preserve"> – влияние различных видов устного счета на повышение познавательного интереса к урокам математики у детей 1 класса занимающихся по традиционной программе (1-4).</w:t>
      </w:r>
    </w:p>
    <w:p w:rsidR="005017BF" w:rsidRDefault="005017BF">
      <w:pPr>
        <w:spacing w:line="360" w:lineRule="auto"/>
        <w:rPr>
          <w:b/>
          <w:bCs/>
          <w:sz w:val="28"/>
        </w:rPr>
      </w:pP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b/>
          <w:bCs/>
          <w:sz w:val="32"/>
        </w:rPr>
        <w:t xml:space="preserve">        Гипотеза исследования</w:t>
      </w:r>
      <w:r>
        <w:rPr>
          <w:sz w:val="28"/>
        </w:rPr>
        <w:t xml:space="preserve"> состоит в следующем: повышение познавательного интереса к урокам математики у учащихся 1 класса, обучающихся по традиционной программе (1-4) в начальной школе может быть достигнуто, если в обучение будут включены систематически проводящиеся разнообразные виды устных упражнений.  </w:t>
      </w:r>
    </w:p>
    <w:p w:rsidR="005017BF" w:rsidRDefault="005017BF">
      <w:pPr>
        <w:spacing w:line="360" w:lineRule="auto"/>
        <w:rPr>
          <w:sz w:val="28"/>
        </w:rPr>
      </w:pPr>
    </w:p>
    <w:p w:rsidR="005017BF" w:rsidRDefault="005017BF">
      <w:pPr>
        <w:spacing w:line="360" w:lineRule="auto"/>
        <w:rPr>
          <w:b/>
          <w:bCs/>
          <w:sz w:val="32"/>
        </w:rPr>
      </w:pPr>
    </w:p>
    <w:p w:rsidR="005017BF" w:rsidRDefault="00091B88">
      <w:pPr>
        <w:spacing w:line="360" w:lineRule="auto"/>
        <w:rPr>
          <w:b/>
          <w:bCs/>
          <w:sz w:val="32"/>
        </w:rPr>
      </w:pPr>
      <w:r>
        <w:rPr>
          <w:b/>
          <w:bCs/>
          <w:sz w:val="32"/>
        </w:rPr>
        <w:t xml:space="preserve">Задачи: 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1) изучить теорию данного вопроса в психолого-педагогической и методической литературе.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2) подготовить и провести  различные виды устных упражнений для повышения познавательного интереса к урокам математики.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3) сделать выводы, по использованию данных видов устных упражнений. </w:t>
      </w:r>
    </w:p>
    <w:p w:rsidR="005017BF" w:rsidRDefault="005017BF">
      <w:pPr>
        <w:spacing w:line="360" w:lineRule="auto"/>
        <w:rPr>
          <w:sz w:val="28"/>
        </w:rPr>
      </w:pPr>
    </w:p>
    <w:p w:rsidR="005017BF" w:rsidRDefault="00091B88">
      <w:pPr>
        <w:spacing w:line="360" w:lineRule="auto"/>
        <w:rPr>
          <w:sz w:val="28"/>
        </w:rPr>
      </w:pPr>
      <w:r>
        <w:rPr>
          <w:b/>
          <w:bCs/>
          <w:sz w:val="32"/>
        </w:rPr>
        <w:t>Методы:</w:t>
      </w:r>
      <w:r>
        <w:rPr>
          <w:sz w:val="28"/>
        </w:rPr>
        <w:t xml:space="preserve"> анализ психолого-педагогической и методической литературы; наблюдение; анкетирование; сравнительный анализ; </w:t>
      </w:r>
    </w:p>
    <w:p w:rsidR="005017BF" w:rsidRDefault="005017BF">
      <w:pPr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</w:rPr>
      </w:pPr>
    </w:p>
    <w:p w:rsidR="005017BF" w:rsidRDefault="00091B88">
      <w:pPr>
        <w:pStyle w:val="20"/>
        <w:tabs>
          <w:tab w:val="clear" w:pos="3975"/>
        </w:tabs>
        <w:spacing w:line="360" w:lineRule="auto"/>
        <w:rPr>
          <w:sz w:val="36"/>
        </w:rPr>
      </w:pPr>
      <w:r>
        <w:rPr>
          <w:sz w:val="36"/>
        </w:rPr>
        <w:t xml:space="preserve">Глава </w:t>
      </w:r>
      <w:r>
        <w:rPr>
          <w:sz w:val="36"/>
          <w:lang w:val="en-US"/>
        </w:rPr>
        <w:t>I</w:t>
      </w:r>
      <w:r>
        <w:rPr>
          <w:sz w:val="36"/>
        </w:rPr>
        <w:t>. Анализ методической и</w:t>
      </w:r>
    </w:p>
    <w:p w:rsidR="005017BF" w:rsidRDefault="00091B88">
      <w:pPr>
        <w:pStyle w:val="20"/>
        <w:tabs>
          <w:tab w:val="clear" w:pos="3975"/>
        </w:tabs>
        <w:spacing w:line="360" w:lineRule="auto"/>
        <w:rPr>
          <w:sz w:val="36"/>
          <w:lang w:val="en-US"/>
        </w:rPr>
      </w:pPr>
      <w:r>
        <w:rPr>
          <w:sz w:val="36"/>
        </w:rPr>
        <w:t xml:space="preserve">психолого-педагогической литературы. </w:t>
      </w:r>
    </w:p>
    <w:p w:rsidR="005017BF" w:rsidRDefault="00091B88">
      <w:pPr>
        <w:pStyle w:val="20"/>
        <w:tabs>
          <w:tab w:val="clear" w:pos="3975"/>
        </w:tabs>
        <w:spacing w:line="360" w:lineRule="auto"/>
        <w:rPr>
          <w:sz w:val="36"/>
        </w:rPr>
      </w:pPr>
      <w:r>
        <w:rPr>
          <w:sz w:val="36"/>
        </w:rPr>
        <w:t>1.1 Понятие интерес.</w:t>
      </w:r>
    </w:p>
    <w:p w:rsidR="005017BF" w:rsidRDefault="00091B88">
      <w:pPr>
        <w:pStyle w:val="a3"/>
        <w:spacing w:line="360" w:lineRule="auto"/>
        <w:jc w:val="both"/>
        <w:rPr>
          <w:sz w:val="28"/>
        </w:rPr>
      </w:pPr>
      <w:r>
        <w:rPr>
          <w:sz w:val="28"/>
        </w:rPr>
        <w:t xml:space="preserve">       Одним из важнейших способов воспитания трудолюбия, желания и умения хорошо учиться является создание условий, обеспечивающих ребенку успех в учебной работе, ощущение радости на пути продвижения от незнания к знанию, от неумения к умению. Ещё на рубеже </w:t>
      </w:r>
      <w:r>
        <w:rPr>
          <w:sz w:val="28"/>
          <w:lang w:val="en-US"/>
        </w:rPr>
        <w:t>XIX</w:t>
      </w:r>
      <w:r>
        <w:rPr>
          <w:sz w:val="28"/>
        </w:rPr>
        <w:t xml:space="preserve"> века, известный методист С.И. Шохор-Троцкий в книге “Чему и как учить на уроках арифметики” писал, что для “… обогащения интеллекта учащихся математическими знаниями необходимо, чтобы учащийся испытывал живые эмоции интереса и удовольствия как по поводу удовлетворения этого интереса, так и по поводу движения работы вперёд и преодолевания её трудностей.” 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Интерес же является сложнейшим психическим образованием. Его нельзя свести к отдельному психическому акту. Не случайно поэтому так разноречива трактовка понятия интерес в зарубежной психологии. Философский словарь Лоланда определяет интерес как самопроизвольное внимание, возбуждающее состояние легкой и приятной умственной активности, в психологическом словаре Пьерона интерес представлен как качество вещей, которое привлекает внимание человека и ориентирует его деятельность. Английский словарь психологических терминов рассматривает интерес как тенденцию заниматься вещами из удовольствия, получаемого от самого процесса занятий.  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- Интерес выступает как избирательная направленность человека, его внимания, его мыслей (Т. Рибо, Н.Ф. Добрынин, С.П. Рубенштейн) 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>- Интерес рассматривается как проявление умственной и эмоциональной активности (Е.Стронг).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- Интерес трактуется как активатор разнообразных чувств и как своеобразная чувствительность (Ш. Бюлер, Д. Фрейд).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- В интересе видят тенденцию заниматься деятельностью, вещами, процессами занятий (Английский словарь психологических терминов).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- Интерес – это активное, познавательное, активно-познавательное отношение человека к миру (Н.Г. Морозова, В.Г. Иванов).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- Интерес – это активная познавательная направленность, связанная с положительным эмоционально окрашенным отношением к изучению предмета с радостью познания, преодоления трудностей, с осознанием успеха, с самовыражением и утверждением развивающейся личности (Метельский Н.В.)  </w:t>
      </w:r>
    </w:p>
    <w:p w:rsidR="005017BF" w:rsidRDefault="00091B88">
      <w:pPr>
        <w:pStyle w:val="a3"/>
        <w:spacing w:line="360" w:lineRule="auto"/>
        <w:rPr>
          <w:sz w:val="28"/>
        </w:rPr>
      </w:pPr>
      <w:r>
        <w:rPr>
          <w:sz w:val="28"/>
        </w:rPr>
        <w:t>- Интерес – это одна из психических активностей, характеризующаяся как общая сознательная устремленность личности к объекту, эмоционально насыщенная и влияющая на повышение продуктивности деятельности (М.Ф. Беляев)</w:t>
      </w:r>
    </w:p>
    <w:p w:rsidR="005017BF" w:rsidRDefault="00091B88">
      <w:pPr>
        <w:pStyle w:val="a4"/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 xml:space="preserve">Таким образом, психолого-педагогическое понятие интерес отображает множество значимых процессов: от единичных (внимание), до их совокупности, он выражается в тенденциях, потребностях, отношениях.                  </w:t>
      </w:r>
    </w:p>
    <w:p w:rsidR="005017BF" w:rsidRDefault="00091B88">
      <w:pPr>
        <w:tabs>
          <w:tab w:val="left" w:pos="-1260"/>
        </w:tabs>
        <w:spacing w:line="360" w:lineRule="auto"/>
        <w:rPr>
          <w:sz w:val="28"/>
        </w:rPr>
      </w:pPr>
      <w:r>
        <w:rPr>
          <w:sz w:val="28"/>
        </w:rPr>
        <w:t xml:space="preserve">        Г.И. Щукина считает, что в действительности интерес выступает перед нами [8]:     </w:t>
      </w:r>
    </w:p>
    <w:p w:rsidR="005017BF" w:rsidRDefault="00091B88">
      <w:pPr>
        <w:pStyle w:val="a3"/>
        <w:spacing w:line="360" w:lineRule="auto"/>
        <w:rPr>
          <w:sz w:val="28"/>
        </w:rPr>
      </w:pPr>
      <w:r>
        <w:rPr>
          <w:sz w:val="28"/>
        </w:rPr>
        <w:t xml:space="preserve">- и как избирательная направленность психических процессов человека на объекты и явления окружающего мира;   </w:t>
      </w:r>
    </w:p>
    <w:p w:rsidR="005017BF" w:rsidRDefault="00091B88">
      <w:pPr>
        <w:pStyle w:val="a3"/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- и как тенденция стремления, потребность личности заниматься именно данной областью явлений, данной деятельностью, которая приносит удовлетворение;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- и как мощный побудитель активности личности, под влиянием которой все психические процессы протекают особенно интенсивно и напряженно, а деятельность становится увлекательной и продуктивной;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- и наконец, как особое избирательное отношение к окружающему миру, к его объектам, явлениям, процессам.</w:t>
      </w:r>
    </w:p>
    <w:p w:rsidR="005017BF" w:rsidRDefault="005017BF">
      <w:pPr>
        <w:rPr>
          <w:sz w:val="28"/>
        </w:rPr>
      </w:pPr>
    </w:p>
    <w:p w:rsidR="005017BF" w:rsidRDefault="005017BF">
      <w:pPr>
        <w:rPr>
          <w:sz w:val="28"/>
        </w:rPr>
      </w:pPr>
    </w:p>
    <w:p w:rsidR="005017BF" w:rsidRDefault="005017BF">
      <w:pPr>
        <w:rPr>
          <w:sz w:val="28"/>
        </w:rPr>
      </w:pPr>
    </w:p>
    <w:p w:rsidR="005017BF" w:rsidRDefault="005017BF">
      <w:pPr>
        <w:rPr>
          <w:sz w:val="28"/>
        </w:rPr>
      </w:pPr>
    </w:p>
    <w:p w:rsidR="005017BF" w:rsidRDefault="005017BF">
      <w:pPr>
        <w:tabs>
          <w:tab w:val="left" w:pos="1515"/>
        </w:tabs>
        <w:jc w:val="center"/>
        <w:rPr>
          <w:b/>
          <w:bCs/>
          <w:sz w:val="36"/>
        </w:rPr>
      </w:pPr>
    </w:p>
    <w:p w:rsidR="005017BF" w:rsidRDefault="005017BF">
      <w:pPr>
        <w:tabs>
          <w:tab w:val="left" w:pos="1515"/>
        </w:tabs>
        <w:jc w:val="center"/>
        <w:rPr>
          <w:b/>
          <w:bCs/>
          <w:sz w:val="36"/>
        </w:rPr>
      </w:pPr>
    </w:p>
    <w:p w:rsidR="005017BF" w:rsidRDefault="00091B88">
      <w:pPr>
        <w:tabs>
          <w:tab w:val="left" w:pos="1515"/>
        </w:tabs>
        <w:spacing w:line="360" w:lineRule="auto"/>
        <w:jc w:val="center"/>
        <w:rPr>
          <w:b/>
          <w:bCs/>
          <w:sz w:val="36"/>
        </w:rPr>
      </w:pPr>
      <w:r>
        <w:rPr>
          <w:b/>
          <w:bCs/>
          <w:sz w:val="36"/>
        </w:rPr>
        <w:t>1.2 Сущность интереса.</w:t>
      </w:r>
    </w:p>
    <w:p w:rsidR="005017BF" w:rsidRDefault="00091B88">
      <w:pPr>
        <w:pStyle w:val="a3"/>
        <w:spacing w:line="360" w:lineRule="auto"/>
        <w:rPr>
          <w:sz w:val="28"/>
        </w:rPr>
      </w:pPr>
      <w:r>
        <w:rPr>
          <w:sz w:val="28"/>
        </w:rPr>
        <w:t xml:space="preserve">      Г.И. Щукина считает что интерес – это избирательное отношение личности к объекту в силу его жизненного значения и эмоциональной привлекательности.[8]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По мнению Г.И. Щукиной интересы возникают на основе потребностей, но не сводятся к ним. Потребность выражает необходимость, интерес выражает личную приязнь к какой-то деятельности. 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       Формирование интереса не всегда начинается с осознания потребностей, призвания или общественного долга. Интерес может появиться стихийно и не осознано вследствие эмоциональной привлекательности объекта, а уже потом осознается его жизненное значение, которое может определяться многими причинами: потребностями, общественными требованиями.  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  Интересы имеют существенное значение в жизни и деятельности человека. Поэтому и счастье жизни человек испытывает тогда, когда у него есть интересы. Интересы побуждают к деятельности, активизируют личность, И.П. Павлов рассматривал интерес как то, что активизирует состояние коры головного мозга. Работа, отвечающая интересам, осуществляется легко и продуктивно. 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 К.Д. Ушинский писал: ”что учение, лишённое всякого интереса и взятое только силой принуждения, убивает в учении охоту к овладению знаниями. Вместе с тем, он указывал, что нельзя всё учение свести к интересу. Учение требует и черновой работы и волевого усилия ”.</w:t>
      </w:r>
    </w:p>
    <w:p w:rsidR="005017BF" w:rsidRDefault="005017BF">
      <w:pPr>
        <w:pStyle w:val="8"/>
        <w:rPr>
          <w:b/>
          <w:sz w:val="28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jc w:val="left"/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jc w:val="left"/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36"/>
        </w:rPr>
      </w:pPr>
    </w:p>
    <w:p w:rsidR="005017BF" w:rsidRDefault="00091B88">
      <w:pPr>
        <w:pStyle w:val="20"/>
        <w:tabs>
          <w:tab w:val="clear" w:pos="3975"/>
        </w:tabs>
        <w:spacing w:line="360" w:lineRule="auto"/>
        <w:rPr>
          <w:sz w:val="36"/>
        </w:rPr>
      </w:pPr>
      <w:r>
        <w:rPr>
          <w:sz w:val="36"/>
        </w:rPr>
        <w:t>1.3 Виды интересов.</w:t>
      </w:r>
    </w:p>
    <w:p w:rsidR="005017BF" w:rsidRDefault="00091B88">
      <w:pPr>
        <w:pStyle w:val="a3"/>
        <w:spacing w:line="360" w:lineRule="auto"/>
        <w:rPr>
          <w:sz w:val="28"/>
        </w:rPr>
      </w:pPr>
      <w:r>
        <w:rPr>
          <w:sz w:val="28"/>
        </w:rPr>
        <w:t xml:space="preserve">        Интересы людей чрезвычайно разнообразны, как разнообразна человеческая деятельность. Интересы различают по их содержанию или направленности. В этом плане можно выделить математические, общественные и духовные интересы.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bCs/>
          <w:iCs/>
          <w:sz w:val="28"/>
        </w:rPr>
        <w:t xml:space="preserve">         Нас </w:t>
      </w:r>
      <w:r>
        <w:rPr>
          <w:sz w:val="28"/>
        </w:rPr>
        <w:t xml:space="preserve">интересуют духовные интересы, так как они характеризуют высокий уровень развития личности. Это прежде всего познавательные интересы          (в широком смысле слова) к математике, физике, химии, биологии и т.п. к ним также относятся познавательные интересы к литературе и различным видам искусства (музыке, живописи). 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        Г.И. Щукина различает непосредственный и опосредованный интересы.[8]</w:t>
      </w:r>
    </w:p>
    <w:p w:rsidR="005017BF" w:rsidRDefault="00091B88">
      <w:pPr>
        <w:spacing w:line="360" w:lineRule="auto"/>
        <w:ind w:firstLine="709"/>
        <w:rPr>
          <w:sz w:val="28"/>
        </w:rPr>
      </w:pPr>
      <w:r>
        <w:rPr>
          <w:b/>
          <w:bCs/>
          <w:sz w:val="28"/>
        </w:rPr>
        <w:t>Непосредственный интерес</w:t>
      </w:r>
      <w:r>
        <w:rPr>
          <w:sz w:val="28"/>
        </w:rPr>
        <w:t xml:space="preserve"> – это интерес к самому процессу деятельности: процессу познания, овладения знаниями, процессу труда.</w:t>
      </w:r>
    </w:p>
    <w:p w:rsidR="005017BF" w:rsidRDefault="00091B88">
      <w:pPr>
        <w:spacing w:line="360" w:lineRule="auto"/>
        <w:ind w:firstLine="709"/>
        <w:rPr>
          <w:sz w:val="28"/>
        </w:rPr>
      </w:pPr>
      <w:r>
        <w:rPr>
          <w:b/>
          <w:bCs/>
          <w:sz w:val="28"/>
        </w:rPr>
        <w:t>Опосредованный интерес</w:t>
      </w:r>
      <w:r>
        <w:rPr>
          <w:sz w:val="28"/>
        </w:rPr>
        <w:t xml:space="preserve"> – это интерес к результатам деятельности. </w:t>
      </w:r>
    </w:p>
    <w:p w:rsidR="005017BF" w:rsidRDefault="00091B88">
      <w:pPr>
        <w:spacing w:line="360" w:lineRule="auto"/>
        <w:ind w:firstLine="709"/>
        <w:rPr>
          <w:sz w:val="28"/>
        </w:rPr>
      </w:pPr>
      <w:r>
        <w:rPr>
          <w:sz w:val="28"/>
        </w:rPr>
        <w:t>Наиболее благоприятными для активной и продуктивной деятельности личности является правильное соотношение непосредственного и опосредованного интересов.</w:t>
      </w:r>
    </w:p>
    <w:p w:rsidR="005017BF" w:rsidRDefault="00091B88">
      <w:pPr>
        <w:spacing w:line="360" w:lineRule="auto"/>
        <w:ind w:firstLine="709"/>
        <w:rPr>
          <w:sz w:val="28"/>
        </w:rPr>
      </w:pPr>
      <w:r>
        <w:rPr>
          <w:sz w:val="28"/>
        </w:rPr>
        <w:t>По уровню действительности Щукина различает пассивные и активные интересы.[8]</w:t>
      </w:r>
    </w:p>
    <w:p w:rsidR="005017BF" w:rsidRDefault="00091B88">
      <w:pPr>
        <w:spacing w:line="360" w:lineRule="auto"/>
        <w:ind w:firstLine="709"/>
        <w:rPr>
          <w:sz w:val="28"/>
        </w:rPr>
      </w:pPr>
      <w:r>
        <w:rPr>
          <w:sz w:val="28"/>
        </w:rPr>
        <w:t>Пассивные – это созерцательные интересы, при которых   человек.</w:t>
      </w:r>
    </w:p>
    <w:p w:rsidR="005017BF" w:rsidRDefault="005017BF">
      <w:pPr>
        <w:pStyle w:val="8"/>
        <w:rPr>
          <w:b/>
          <w:sz w:val="28"/>
        </w:rPr>
      </w:pPr>
    </w:p>
    <w:p w:rsidR="005017BF" w:rsidRDefault="005017BF">
      <w:pPr>
        <w:rPr>
          <w:sz w:val="28"/>
        </w:rPr>
      </w:pPr>
    </w:p>
    <w:p w:rsidR="005017BF" w:rsidRDefault="005017BF">
      <w:pPr>
        <w:rPr>
          <w:sz w:val="28"/>
        </w:rPr>
      </w:pPr>
    </w:p>
    <w:p w:rsidR="005017BF" w:rsidRDefault="005017BF">
      <w:pPr>
        <w:rPr>
          <w:sz w:val="28"/>
        </w:rPr>
      </w:pPr>
    </w:p>
    <w:p w:rsidR="005017BF" w:rsidRDefault="005017BF">
      <w:pPr>
        <w:rPr>
          <w:sz w:val="28"/>
        </w:rPr>
      </w:pPr>
    </w:p>
    <w:p w:rsidR="005017BF" w:rsidRDefault="005017BF">
      <w:pPr>
        <w:rPr>
          <w:sz w:val="28"/>
        </w:rPr>
      </w:pPr>
    </w:p>
    <w:p w:rsidR="005017BF" w:rsidRDefault="005017BF">
      <w:pPr>
        <w:rPr>
          <w:sz w:val="28"/>
        </w:rPr>
      </w:pPr>
    </w:p>
    <w:p w:rsidR="005017BF" w:rsidRDefault="005017BF">
      <w:pPr>
        <w:rPr>
          <w:sz w:val="28"/>
        </w:rPr>
      </w:pPr>
    </w:p>
    <w:p w:rsidR="005017BF" w:rsidRDefault="005017BF">
      <w:pPr>
        <w:pStyle w:val="2"/>
        <w:spacing w:line="360" w:lineRule="auto"/>
        <w:rPr>
          <w:b w:val="0"/>
          <w:sz w:val="28"/>
          <w:szCs w:val="24"/>
        </w:rPr>
      </w:pPr>
    </w:p>
    <w:p w:rsidR="005017BF" w:rsidRDefault="005017BF"/>
    <w:p w:rsidR="005017BF" w:rsidRDefault="005017BF"/>
    <w:p w:rsidR="005017BF" w:rsidRDefault="00091B88">
      <w:pPr>
        <w:pStyle w:val="2"/>
        <w:spacing w:line="360" w:lineRule="auto"/>
        <w:rPr>
          <w:sz w:val="32"/>
        </w:rPr>
      </w:pPr>
      <w:r>
        <w:rPr>
          <w:sz w:val="32"/>
        </w:rPr>
        <w:t>1.4 Уровни развития интереса</w:t>
      </w:r>
    </w:p>
    <w:p w:rsidR="005017BF" w:rsidRDefault="00091B88">
      <w:pPr>
        <w:pStyle w:val="a3"/>
        <w:tabs>
          <w:tab w:val="left" w:pos="4035"/>
        </w:tabs>
        <w:spacing w:line="360" w:lineRule="auto"/>
        <w:jc w:val="both"/>
        <w:rPr>
          <w:sz w:val="28"/>
        </w:rPr>
      </w:pPr>
      <w:r>
        <w:rPr>
          <w:sz w:val="28"/>
        </w:rPr>
        <w:t xml:space="preserve">       Г.И. Щукина, выделяет следующие уровни развития интереса [8]: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1) </w:t>
      </w:r>
      <w:r>
        <w:rPr>
          <w:b/>
          <w:bCs/>
          <w:sz w:val="28"/>
        </w:rPr>
        <w:t>Интерес – любознательность</w:t>
      </w:r>
      <w:r>
        <w:rPr>
          <w:sz w:val="28"/>
        </w:rPr>
        <w:t xml:space="preserve"> – связанный с эмоциями удивления, изумления, смешного, любопытства. Этот интерес отличается слабой устойчивостью, изменчивостью и недостаточной глубиной. 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2) </w:t>
      </w:r>
      <w:r>
        <w:rPr>
          <w:b/>
          <w:bCs/>
          <w:sz w:val="28"/>
        </w:rPr>
        <w:t>Аффективный интерес</w:t>
      </w:r>
      <w:r>
        <w:rPr>
          <w:sz w:val="28"/>
        </w:rPr>
        <w:t xml:space="preserve"> – основанный на более сильных чувствах коллективизма, симпатии, долга. Этот интерес отличается большой глубиной и устойчивостью, но недостаточно дифференцирован и генерализован. 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3) </w:t>
      </w:r>
      <w:r>
        <w:rPr>
          <w:b/>
          <w:bCs/>
          <w:sz w:val="28"/>
        </w:rPr>
        <w:t>Интеллектуальный интерес</w:t>
      </w:r>
      <w:r>
        <w:rPr>
          <w:sz w:val="28"/>
        </w:rPr>
        <w:t xml:space="preserve"> – связан с пониманием значения объекта, его связей с другими предметами. Он отличается большой сознательностью и возрастающим волевым характером.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4) </w:t>
      </w:r>
      <w:r>
        <w:rPr>
          <w:b/>
          <w:bCs/>
          <w:sz w:val="28"/>
        </w:rPr>
        <w:t>Творчески-волевой интерес</w:t>
      </w:r>
      <w:r>
        <w:rPr>
          <w:sz w:val="28"/>
        </w:rPr>
        <w:t xml:space="preserve"> – здесь интерес планируется самой личностью и его устойчивость такова, что он выдерживает трудности и преодолевает противодейственные влияния. </w:t>
      </w:r>
    </w:p>
    <w:p w:rsidR="005017BF" w:rsidRDefault="005017BF">
      <w:pPr>
        <w:spacing w:line="360" w:lineRule="auto"/>
        <w:rPr>
          <w:sz w:val="28"/>
        </w:rPr>
      </w:pPr>
    </w:p>
    <w:p w:rsidR="005017BF" w:rsidRDefault="005017BF">
      <w:pPr>
        <w:pStyle w:val="8"/>
        <w:rPr>
          <w:b/>
          <w:sz w:val="28"/>
        </w:rPr>
      </w:pPr>
    </w:p>
    <w:p w:rsidR="005017BF" w:rsidRDefault="005017BF">
      <w:pPr>
        <w:rPr>
          <w:sz w:val="28"/>
        </w:rPr>
      </w:pPr>
    </w:p>
    <w:p w:rsidR="005017BF" w:rsidRDefault="005017BF">
      <w:pPr>
        <w:rPr>
          <w:sz w:val="28"/>
        </w:rPr>
      </w:pPr>
    </w:p>
    <w:p w:rsidR="005017BF" w:rsidRDefault="005017BF">
      <w:pPr>
        <w:rPr>
          <w:sz w:val="28"/>
        </w:rPr>
      </w:pPr>
    </w:p>
    <w:p w:rsidR="005017BF" w:rsidRDefault="005017BF">
      <w:pPr>
        <w:rPr>
          <w:sz w:val="28"/>
        </w:rPr>
      </w:pPr>
    </w:p>
    <w:p w:rsidR="005017BF" w:rsidRDefault="005017BF">
      <w:pPr>
        <w:rPr>
          <w:sz w:val="28"/>
        </w:rPr>
      </w:pPr>
    </w:p>
    <w:p w:rsidR="005017BF" w:rsidRDefault="005017BF">
      <w:pPr>
        <w:rPr>
          <w:sz w:val="28"/>
        </w:rPr>
      </w:pPr>
    </w:p>
    <w:p w:rsidR="005017BF" w:rsidRDefault="005017BF">
      <w:pPr>
        <w:rPr>
          <w:sz w:val="28"/>
        </w:rPr>
      </w:pPr>
    </w:p>
    <w:p w:rsidR="005017BF" w:rsidRDefault="005017BF">
      <w:pPr>
        <w:rPr>
          <w:sz w:val="28"/>
        </w:rPr>
      </w:pPr>
    </w:p>
    <w:p w:rsidR="005017BF" w:rsidRDefault="005017BF">
      <w:pPr>
        <w:rPr>
          <w:sz w:val="28"/>
        </w:rPr>
      </w:pPr>
    </w:p>
    <w:p w:rsidR="005017BF" w:rsidRDefault="005017BF">
      <w:pPr>
        <w:rPr>
          <w:sz w:val="28"/>
        </w:rPr>
      </w:pPr>
    </w:p>
    <w:p w:rsidR="005017BF" w:rsidRDefault="005017BF">
      <w:pPr>
        <w:rPr>
          <w:sz w:val="28"/>
        </w:rPr>
      </w:pPr>
    </w:p>
    <w:p w:rsidR="005017BF" w:rsidRDefault="005017BF">
      <w:pPr>
        <w:rPr>
          <w:sz w:val="28"/>
        </w:rPr>
      </w:pPr>
    </w:p>
    <w:p w:rsidR="005017BF" w:rsidRDefault="005017BF">
      <w:pPr>
        <w:rPr>
          <w:sz w:val="28"/>
        </w:rPr>
      </w:pPr>
    </w:p>
    <w:p w:rsidR="005017BF" w:rsidRDefault="005017BF">
      <w:pPr>
        <w:rPr>
          <w:sz w:val="28"/>
        </w:rPr>
      </w:pPr>
    </w:p>
    <w:p w:rsidR="005017BF" w:rsidRDefault="005017BF">
      <w:pPr>
        <w:rPr>
          <w:sz w:val="28"/>
        </w:rPr>
      </w:pPr>
    </w:p>
    <w:p w:rsidR="005017BF" w:rsidRDefault="005017BF">
      <w:pPr>
        <w:rPr>
          <w:sz w:val="28"/>
        </w:rPr>
      </w:pPr>
    </w:p>
    <w:p w:rsidR="005017BF" w:rsidRDefault="005017BF">
      <w:pPr>
        <w:pStyle w:val="20"/>
        <w:spacing w:line="360" w:lineRule="auto"/>
        <w:rPr>
          <w:sz w:val="28"/>
        </w:rPr>
      </w:pPr>
    </w:p>
    <w:p w:rsidR="005017BF" w:rsidRDefault="005017BF">
      <w:pPr>
        <w:pStyle w:val="20"/>
        <w:spacing w:line="360" w:lineRule="auto"/>
        <w:rPr>
          <w:sz w:val="28"/>
        </w:rPr>
      </w:pPr>
    </w:p>
    <w:p w:rsidR="005017BF" w:rsidRDefault="005017BF">
      <w:pPr>
        <w:pStyle w:val="20"/>
        <w:spacing w:line="360" w:lineRule="auto"/>
        <w:rPr>
          <w:sz w:val="36"/>
        </w:rPr>
      </w:pPr>
    </w:p>
    <w:p w:rsidR="005017BF" w:rsidRDefault="00091B88">
      <w:pPr>
        <w:pStyle w:val="20"/>
        <w:spacing w:line="360" w:lineRule="auto"/>
        <w:rPr>
          <w:sz w:val="36"/>
        </w:rPr>
      </w:pPr>
      <w:r>
        <w:rPr>
          <w:sz w:val="36"/>
        </w:rPr>
        <w:t>1.5 Познавательный интерес, как особый вид интересов.</w:t>
      </w:r>
    </w:p>
    <w:p w:rsidR="005017BF" w:rsidRDefault="00091B88">
      <w:pPr>
        <w:pStyle w:val="a3"/>
        <w:spacing w:line="360" w:lineRule="auto"/>
        <w:rPr>
          <w:sz w:val="28"/>
        </w:rPr>
      </w:pPr>
      <w:r>
        <w:rPr>
          <w:sz w:val="28"/>
        </w:rPr>
        <w:t xml:space="preserve">        Г.И. Щукина, специально занимавшаяся исследованием познавательных интересов в педагогике, рассматривает познавательный интерес, как один из важнейших видов интересов, обладающий особыми свойствами, она определяет этот интерес следующим образом: “…познавательный интерес выступает перед нами как избирательная направленность личности, обращенная к области познания, к её предметной стороне и самому процессу овладения знаниями”.[10] 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Таким образом, особое свойство этого интереса заключается в том, что его объектом может служить не только содержание предмета, но и процесс овладения знаниями.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Познавательный интерес относится к различным областям познавательной деятельности. Он может быть весьма широким, распространяющимся на получение информации вообще, на изучение нового о различных сторонах предметного мира и углубленным в определенную область познавания (речь идет о процессе овладения учащимся научными истинами, закономерностями, системой знаний в школе).   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>Познавательный интерес направлен на познавание, овладение знаниями, которые представлены в школьных предметах. При этом он обращен не только к содержанию данной предметной области, но и к процессу добывания этих знаний, к познавательной деятельности. Познавательный интерес может приобрести характер склонности, если человек усиленно и постоянно занимается определенным видом деятельности.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>В интеллектуальной деятельности, протекающей под влиянием познаватель-ного интереса, проявляется: активный поиск, догадка, исследовательский подход, готовность к решению задач.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>Эмоциональные проявления вплетенные в познавательный интерес: эмоции удивления, чувство ожидания нового, чувство успеха.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Ядром познавательного интереса являются мыслительные процессы. По выражению К.Д. Ушинского, это интерес полный мысли.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Также мы согласны с К.Д. Ушинским в том, что познавательный интерес составляет важнейший мотив учения, который лежит в основе положи-тельного отношения учащихся к школе, к знаниям, которые побуждают                                                                                                                                учиться с охотой. Важнейшей особенностью познавательного интереса является и то, что центром его бывает такая познавательная задача, которая требует от человека активной поисковой или творческой деятельности, а не элементарной ориентировки на новизну и неожидан-ность.                                      </w:t>
      </w:r>
    </w:p>
    <w:p w:rsidR="005017BF" w:rsidRDefault="00091B88">
      <w:pPr>
        <w:pStyle w:val="30"/>
        <w:rPr>
          <w:sz w:val="28"/>
        </w:rPr>
      </w:pPr>
      <w:r>
        <w:rPr>
          <w:sz w:val="28"/>
        </w:rPr>
        <w:t xml:space="preserve">       “…интерес возникший в процессе обучения, …активизирует умствен-ную деятельность не только в данный момент, но и направляет её к последующему решению интеллектуальных задач, т.е. способствует организации последующей деятельности”.                                                                                                                                                                                                                                                         Б.Г. Ананьев. </w:t>
      </w:r>
    </w:p>
    <w:p w:rsidR="005017BF" w:rsidRDefault="005017BF">
      <w:pPr>
        <w:pStyle w:val="8"/>
        <w:rPr>
          <w:bCs/>
          <w:i w:val="0"/>
          <w:iCs/>
          <w:sz w:val="28"/>
          <w:u w:val="none"/>
        </w:rPr>
      </w:pP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 Познавательный интерес выступает как ценнейший мотив учебной деятельности школьников, и это наиболее существенное его проявление. Он усиливает и углубляет другие познавательные мотивы, с которыми он переплетается и взаимодействует: возможность получать знания, узнавать новое, успехи в учении и др.  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Также познавательный интерес взаимодействует и с моральными мотивами, главным образом с чувством долга и ответственности. Познавательный интерес выступает не только как мотив и средство обучения, но и как устойчивое качество личности. Пытливость, любознательность, готовность к познавательной деятельности, “жажда знаний”, все это различные выражения познавательной направленности личности, в основе которой лежит познавательный интерес, определяющий активное отношение к миру и к процессу его познания. Познавательный интерес определяет активность в учении, инициативу в постановке познавательных целей. Он определяет поисковый, творческий характер любого вида познавательной деятельности, благоприятствует формированию способностей к творчеству в самых разных видах деятельности. Проблема формирования познавательных интересов учащихся в процессе обучения – одна из центральных. Решение её связано с двумя главными вопросами: во-первых, содействовать наиболее полноценному отражению в сознании учащихся явлений науки, проникновению в их существенные взаимосвязи; во-вторых, на этой почве пробуждать, поддерживать и подкреплять такое отношение к знаниям, к учению в школе, которое наполнено готовностью овладеть знаниями, стремлением не скользить по поверхности, а углубляться все более и более в процессе познавания.   </w:t>
      </w:r>
    </w:p>
    <w:p w:rsidR="005017BF" w:rsidRDefault="00091B88">
      <w:pPr>
        <w:pStyle w:val="8"/>
        <w:rPr>
          <w:bCs/>
          <w:i w:val="0"/>
          <w:iCs/>
          <w:sz w:val="28"/>
          <w:u w:val="none"/>
        </w:rPr>
      </w:pPr>
      <w:r>
        <w:rPr>
          <w:b/>
          <w:sz w:val="28"/>
        </w:rPr>
        <w:t xml:space="preserve"> </w:t>
      </w:r>
    </w:p>
    <w:p w:rsidR="005017BF" w:rsidRDefault="005017BF">
      <w:pPr>
        <w:spacing w:line="360" w:lineRule="auto"/>
        <w:rPr>
          <w:sz w:val="28"/>
        </w:rPr>
      </w:pPr>
    </w:p>
    <w:p w:rsidR="005017BF" w:rsidRDefault="005017BF">
      <w:pPr>
        <w:tabs>
          <w:tab w:val="left" w:pos="2790"/>
        </w:tabs>
        <w:spacing w:line="360" w:lineRule="auto"/>
        <w:jc w:val="center"/>
        <w:rPr>
          <w:b/>
          <w:sz w:val="28"/>
        </w:rPr>
      </w:pPr>
    </w:p>
    <w:p w:rsidR="005017BF" w:rsidRDefault="005017BF">
      <w:pPr>
        <w:tabs>
          <w:tab w:val="left" w:pos="2790"/>
        </w:tabs>
        <w:spacing w:line="360" w:lineRule="auto"/>
        <w:jc w:val="center"/>
        <w:rPr>
          <w:b/>
          <w:sz w:val="28"/>
        </w:rPr>
      </w:pPr>
    </w:p>
    <w:p w:rsidR="005017BF" w:rsidRDefault="005017BF">
      <w:pPr>
        <w:tabs>
          <w:tab w:val="left" w:pos="2790"/>
        </w:tabs>
        <w:spacing w:line="360" w:lineRule="auto"/>
        <w:jc w:val="center"/>
        <w:rPr>
          <w:b/>
          <w:sz w:val="28"/>
        </w:rPr>
      </w:pPr>
    </w:p>
    <w:p w:rsidR="005017BF" w:rsidRDefault="005017BF">
      <w:pPr>
        <w:tabs>
          <w:tab w:val="left" w:pos="2790"/>
        </w:tabs>
        <w:spacing w:line="360" w:lineRule="auto"/>
        <w:jc w:val="center"/>
        <w:rPr>
          <w:b/>
          <w:sz w:val="28"/>
        </w:rPr>
      </w:pPr>
    </w:p>
    <w:p w:rsidR="005017BF" w:rsidRDefault="005017BF">
      <w:pPr>
        <w:tabs>
          <w:tab w:val="left" w:pos="2790"/>
        </w:tabs>
        <w:spacing w:line="360" w:lineRule="auto"/>
        <w:jc w:val="center"/>
        <w:rPr>
          <w:b/>
          <w:sz w:val="28"/>
        </w:rPr>
      </w:pPr>
    </w:p>
    <w:p w:rsidR="005017BF" w:rsidRDefault="005017BF">
      <w:pPr>
        <w:tabs>
          <w:tab w:val="left" w:pos="2790"/>
        </w:tabs>
        <w:spacing w:line="360" w:lineRule="auto"/>
        <w:jc w:val="center"/>
        <w:rPr>
          <w:b/>
          <w:sz w:val="28"/>
        </w:rPr>
      </w:pPr>
    </w:p>
    <w:p w:rsidR="005017BF" w:rsidRDefault="005017BF">
      <w:pPr>
        <w:tabs>
          <w:tab w:val="left" w:pos="2790"/>
        </w:tabs>
        <w:spacing w:line="360" w:lineRule="auto"/>
        <w:jc w:val="center"/>
        <w:rPr>
          <w:b/>
          <w:sz w:val="28"/>
        </w:rPr>
      </w:pPr>
    </w:p>
    <w:p w:rsidR="005017BF" w:rsidRDefault="005017BF">
      <w:pPr>
        <w:tabs>
          <w:tab w:val="left" w:pos="2790"/>
        </w:tabs>
        <w:spacing w:line="360" w:lineRule="auto"/>
        <w:jc w:val="center"/>
        <w:rPr>
          <w:b/>
          <w:sz w:val="28"/>
        </w:rPr>
      </w:pPr>
    </w:p>
    <w:p w:rsidR="005017BF" w:rsidRDefault="005017BF">
      <w:pPr>
        <w:tabs>
          <w:tab w:val="left" w:pos="2790"/>
        </w:tabs>
        <w:spacing w:line="360" w:lineRule="auto"/>
        <w:jc w:val="center"/>
        <w:rPr>
          <w:b/>
          <w:sz w:val="28"/>
        </w:rPr>
      </w:pPr>
    </w:p>
    <w:p w:rsidR="005017BF" w:rsidRDefault="005017BF">
      <w:pPr>
        <w:tabs>
          <w:tab w:val="left" w:pos="2790"/>
        </w:tabs>
        <w:spacing w:line="360" w:lineRule="auto"/>
        <w:jc w:val="center"/>
        <w:rPr>
          <w:b/>
          <w:sz w:val="28"/>
        </w:rPr>
      </w:pPr>
    </w:p>
    <w:p w:rsidR="005017BF" w:rsidRDefault="005017BF">
      <w:pPr>
        <w:tabs>
          <w:tab w:val="left" w:pos="2790"/>
        </w:tabs>
        <w:spacing w:line="360" w:lineRule="auto"/>
        <w:jc w:val="center"/>
        <w:rPr>
          <w:b/>
          <w:sz w:val="28"/>
        </w:rPr>
      </w:pPr>
    </w:p>
    <w:p w:rsidR="005017BF" w:rsidRDefault="005017BF">
      <w:pPr>
        <w:tabs>
          <w:tab w:val="left" w:pos="2790"/>
        </w:tabs>
        <w:spacing w:line="360" w:lineRule="auto"/>
        <w:jc w:val="center"/>
        <w:rPr>
          <w:b/>
          <w:sz w:val="28"/>
        </w:rPr>
      </w:pPr>
    </w:p>
    <w:p w:rsidR="005017BF" w:rsidRDefault="005017BF">
      <w:pPr>
        <w:tabs>
          <w:tab w:val="left" w:pos="2790"/>
        </w:tabs>
        <w:spacing w:line="360" w:lineRule="auto"/>
        <w:jc w:val="center"/>
        <w:rPr>
          <w:b/>
          <w:sz w:val="28"/>
        </w:rPr>
      </w:pPr>
    </w:p>
    <w:p w:rsidR="005017BF" w:rsidRDefault="005017BF">
      <w:pPr>
        <w:tabs>
          <w:tab w:val="left" w:pos="2790"/>
        </w:tabs>
        <w:spacing w:line="360" w:lineRule="auto"/>
        <w:jc w:val="center"/>
        <w:rPr>
          <w:b/>
          <w:sz w:val="28"/>
        </w:rPr>
      </w:pPr>
    </w:p>
    <w:p w:rsidR="005017BF" w:rsidRDefault="005017BF">
      <w:pPr>
        <w:tabs>
          <w:tab w:val="left" w:pos="2790"/>
        </w:tabs>
        <w:spacing w:line="360" w:lineRule="auto"/>
        <w:jc w:val="center"/>
        <w:rPr>
          <w:b/>
          <w:sz w:val="28"/>
        </w:rPr>
      </w:pPr>
    </w:p>
    <w:p w:rsidR="005017BF" w:rsidRDefault="005017BF">
      <w:pPr>
        <w:tabs>
          <w:tab w:val="left" w:pos="2790"/>
        </w:tabs>
        <w:spacing w:line="360" w:lineRule="auto"/>
        <w:jc w:val="center"/>
        <w:rPr>
          <w:b/>
          <w:sz w:val="28"/>
        </w:rPr>
      </w:pPr>
    </w:p>
    <w:p w:rsidR="005017BF" w:rsidRDefault="005017BF">
      <w:pPr>
        <w:tabs>
          <w:tab w:val="left" w:pos="2790"/>
        </w:tabs>
        <w:spacing w:line="360" w:lineRule="auto"/>
        <w:jc w:val="center"/>
        <w:rPr>
          <w:b/>
          <w:sz w:val="28"/>
        </w:rPr>
      </w:pPr>
    </w:p>
    <w:p w:rsidR="005017BF" w:rsidRDefault="005017BF">
      <w:pPr>
        <w:tabs>
          <w:tab w:val="left" w:pos="2790"/>
        </w:tabs>
        <w:spacing w:line="360" w:lineRule="auto"/>
        <w:jc w:val="center"/>
        <w:rPr>
          <w:b/>
          <w:sz w:val="28"/>
        </w:rPr>
      </w:pPr>
    </w:p>
    <w:p w:rsidR="005017BF" w:rsidRDefault="005017BF">
      <w:pPr>
        <w:tabs>
          <w:tab w:val="left" w:pos="2790"/>
        </w:tabs>
        <w:spacing w:line="360" w:lineRule="auto"/>
        <w:jc w:val="center"/>
        <w:rPr>
          <w:b/>
          <w:sz w:val="28"/>
        </w:rPr>
      </w:pPr>
    </w:p>
    <w:p w:rsidR="005017BF" w:rsidRDefault="005017BF">
      <w:pPr>
        <w:tabs>
          <w:tab w:val="left" w:pos="2790"/>
        </w:tabs>
        <w:spacing w:line="360" w:lineRule="auto"/>
        <w:jc w:val="center"/>
        <w:rPr>
          <w:b/>
          <w:sz w:val="36"/>
        </w:rPr>
      </w:pPr>
    </w:p>
    <w:p w:rsidR="005017BF" w:rsidRDefault="005017BF">
      <w:pPr>
        <w:tabs>
          <w:tab w:val="left" w:pos="2790"/>
        </w:tabs>
        <w:spacing w:line="360" w:lineRule="auto"/>
        <w:jc w:val="center"/>
        <w:rPr>
          <w:b/>
          <w:sz w:val="36"/>
        </w:rPr>
      </w:pPr>
    </w:p>
    <w:p w:rsidR="005017BF" w:rsidRDefault="00091B88">
      <w:pPr>
        <w:tabs>
          <w:tab w:val="left" w:pos="2790"/>
        </w:tabs>
        <w:spacing w:line="360" w:lineRule="auto"/>
        <w:jc w:val="center"/>
        <w:rPr>
          <w:b/>
          <w:sz w:val="36"/>
        </w:rPr>
      </w:pPr>
      <w:r>
        <w:rPr>
          <w:b/>
          <w:sz w:val="36"/>
        </w:rPr>
        <w:t>1.6 Стимуляция познавательных интересов у учащихся.</w:t>
      </w:r>
    </w:p>
    <w:p w:rsidR="005017BF" w:rsidRDefault="00091B88">
      <w:pPr>
        <w:pStyle w:val="a3"/>
        <w:spacing w:line="360" w:lineRule="auto"/>
        <w:rPr>
          <w:sz w:val="28"/>
          <w:u w:val="single"/>
        </w:rPr>
      </w:pPr>
      <w:r>
        <w:rPr>
          <w:sz w:val="28"/>
        </w:rPr>
        <w:t xml:space="preserve">     </w:t>
      </w:r>
      <w:r>
        <w:rPr>
          <w:sz w:val="28"/>
          <w:u w:val="single"/>
        </w:rPr>
        <w:t>Г.И. Щукина различает три группы условий стимулирующих развитие познавательных интересов [10]: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b/>
          <w:sz w:val="32"/>
        </w:rPr>
        <w:t>Первая</w:t>
      </w:r>
      <w:r>
        <w:rPr>
          <w:sz w:val="28"/>
        </w:rPr>
        <w:t xml:space="preserve"> - связана с содержанием учебного материала – к ней относится новизна содержания, обновление уже усвоенных фактов, исторический подход к сообщаемому материалу.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b/>
          <w:sz w:val="32"/>
        </w:rPr>
        <w:t>Вторая</w:t>
      </w:r>
      <w:r>
        <w:rPr>
          <w:sz w:val="28"/>
        </w:rPr>
        <w:t xml:space="preserve"> – организация процесса обучения – различные формы самостоя-тельной работы, проблемное обучение, исследовательский подход к изучаемому материалу, творческие работы. 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b/>
          <w:sz w:val="32"/>
        </w:rPr>
        <w:t>Третья</w:t>
      </w:r>
      <w:r>
        <w:rPr>
          <w:sz w:val="28"/>
        </w:rPr>
        <w:t xml:space="preserve"> – определяется отношениями, складывающимися между учениками и учителем – сюда относят способности учащихся, увлеченность преподавания самого учителя, его готовность придти на помощь ученикам, вера в их силы и возможности. </w:t>
      </w:r>
    </w:p>
    <w:p w:rsidR="005017BF" w:rsidRDefault="00091B88">
      <w:pPr>
        <w:spacing w:line="360" w:lineRule="auto"/>
        <w:rPr>
          <w:sz w:val="28"/>
          <w:u w:val="single"/>
        </w:rPr>
      </w:pPr>
      <w:r>
        <w:rPr>
          <w:sz w:val="28"/>
        </w:rPr>
        <w:t xml:space="preserve">          </w:t>
      </w:r>
      <w:r>
        <w:rPr>
          <w:sz w:val="28"/>
          <w:u w:val="single"/>
        </w:rPr>
        <w:t xml:space="preserve">Все условия, стимулирующие возникновение и развитие математических интересов можно расположить в следующем порядке: </w:t>
      </w:r>
    </w:p>
    <w:p w:rsidR="005017BF" w:rsidRDefault="00091B88">
      <w:pPr>
        <w:spacing w:line="360" w:lineRule="auto"/>
        <w:rPr>
          <w:sz w:val="28"/>
        </w:rPr>
      </w:pPr>
      <w:r>
        <w:rPr>
          <w:b/>
          <w:sz w:val="32"/>
        </w:rPr>
        <w:t>Первая группа</w:t>
      </w:r>
      <w:r>
        <w:rPr>
          <w:sz w:val="28"/>
        </w:rPr>
        <w:t xml:space="preserve"> – связанная с содержанием. 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- задачи повышенной трудности и удовлетворение, получаемое при решении.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- новизна и разнообразие материала школьного курса математики, сведения из истории науки, обогащение содержания предмета.  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- сила и изящество методов вычислений, исследований и доказательств. </w:t>
      </w:r>
    </w:p>
    <w:p w:rsidR="005017BF" w:rsidRDefault="00091B88">
      <w:pPr>
        <w:spacing w:line="360" w:lineRule="auto"/>
        <w:rPr>
          <w:sz w:val="28"/>
        </w:rPr>
      </w:pPr>
      <w:r>
        <w:rPr>
          <w:b/>
          <w:sz w:val="32"/>
        </w:rPr>
        <w:t>Вторая группа</w:t>
      </w:r>
      <w:r>
        <w:rPr>
          <w:sz w:val="28"/>
        </w:rPr>
        <w:t xml:space="preserve"> – связана с организацией учебного процесса.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- разнообразные системы уроков, нешаблонное их построение, включение по возможности в каждый урок новых элементов.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- увлекательное проведение уроков, активизация деятельности учащих-ся, организация творческих работ, соревнований, дидактических игр, использование Т.С.О.</w:t>
      </w:r>
    </w:p>
    <w:p w:rsidR="005017BF" w:rsidRDefault="00091B88">
      <w:pPr>
        <w:spacing w:line="360" w:lineRule="auto"/>
        <w:rPr>
          <w:sz w:val="28"/>
        </w:rPr>
      </w:pPr>
      <w:r>
        <w:rPr>
          <w:b/>
          <w:sz w:val="32"/>
        </w:rPr>
        <w:t>Третья группа</w:t>
      </w:r>
      <w:r>
        <w:rPr>
          <w:sz w:val="28"/>
        </w:rPr>
        <w:t xml:space="preserve"> – связана с отношением личности.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- прирожденные математические способности.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- успех в изучении предмета и поощрение.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- влияние родных и близких.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  Действие практически всех этих условий в значительной степени зависит от учителя, его знаний, умений и мастерства. Учитель не определяет содержание математического образования, но он может обогатить его, привлекая исторический материал, материал из смежных дисциплин, подчеркивая красоту и мощь методов математики. Что же касается организации методики занятий, а также отношений с учениками, то тут всё зависит от учителя. 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  </w:t>
      </w:r>
      <w:r>
        <w:rPr>
          <w:sz w:val="28"/>
          <w:u w:val="single"/>
        </w:rPr>
        <w:t>Задача учителя:</w:t>
      </w:r>
      <w:r>
        <w:rPr>
          <w:sz w:val="28"/>
        </w:rPr>
        <w:t xml:space="preserve"> сформировать познавательный интерес как устойчивый мотив познавательной деятельности, что составляет прочную основу и направленности личности и её отношение к учению, к духовным ценностям.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  </w:t>
      </w:r>
      <w:r>
        <w:rPr>
          <w:sz w:val="28"/>
          <w:u w:val="single"/>
        </w:rPr>
        <w:t xml:space="preserve">Учение </w:t>
      </w:r>
      <w:r>
        <w:rPr>
          <w:sz w:val="28"/>
        </w:rPr>
        <w:t>– основа развития познавательных интересов учащихся. В учебном процессе, организующем и направляющем познавательную деятельность школьника, заключены важнейшие условия и возможности прямого и косвенного влияния на познавательный интерес. Эти влияния, выступающие как стимулы познавательного интереса систематически и повседневно формируют не только ситуативный интерес, но и содействуют становлению его как самого значимого мотива познавательной деятельности.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  Стимуляция познавательных интересов в учебном процессе имеет разные источники и, чтобы управлять формированием интереса, учитель должен ясно осознавать, что именно способствует их возникновению и укреплению.</w:t>
      </w:r>
    </w:p>
    <w:p w:rsidR="005017BF" w:rsidRDefault="00091B88">
      <w:pPr>
        <w:spacing w:line="360" w:lineRule="auto"/>
        <w:rPr>
          <w:sz w:val="28"/>
          <w:u w:val="single"/>
        </w:rPr>
      </w:pPr>
      <w:r>
        <w:rPr>
          <w:sz w:val="28"/>
        </w:rPr>
        <w:t xml:space="preserve">       </w:t>
      </w:r>
      <w:r>
        <w:rPr>
          <w:sz w:val="28"/>
          <w:u w:val="single"/>
        </w:rPr>
        <w:t xml:space="preserve">По мнению Г.И. Щукиной существует три важнейших источника стимуляции познавательных интересов [10]: </w:t>
      </w:r>
    </w:p>
    <w:p w:rsidR="005017BF" w:rsidRDefault="00091B88">
      <w:pPr>
        <w:spacing w:line="360" w:lineRule="auto"/>
        <w:rPr>
          <w:sz w:val="28"/>
        </w:rPr>
      </w:pPr>
      <w:r>
        <w:rPr>
          <w:b/>
          <w:bCs/>
          <w:sz w:val="32"/>
        </w:rPr>
        <w:t xml:space="preserve">1) Содержание учебного материала </w:t>
      </w:r>
      <w:r>
        <w:rPr>
          <w:sz w:val="28"/>
        </w:rPr>
        <w:t>– вызывает удивление перед новыми открытиями, уважение к науке и её представителям, понимание значи-мости науки для жизненной и общественной практики.</w:t>
      </w:r>
    </w:p>
    <w:p w:rsidR="005017BF" w:rsidRDefault="00091B88">
      <w:pPr>
        <w:spacing w:line="360" w:lineRule="auto"/>
        <w:rPr>
          <w:sz w:val="28"/>
        </w:rPr>
      </w:pPr>
      <w:r>
        <w:rPr>
          <w:b/>
          <w:bCs/>
          <w:sz w:val="32"/>
        </w:rPr>
        <w:t>2) Организация познавательной деятельности</w:t>
      </w:r>
      <w:r>
        <w:rPr>
          <w:sz w:val="28"/>
        </w:rPr>
        <w:t xml:space="preserve"> – рациональная организация обучения рождает удовлетворение собственным продвижением, стремление к преодолению трудностей.</w:t>
      </w:r>
    </w:p>
    <w:p w:rsidR="005017BF" w:rsidRDefault="00091B88">
      <w:pPr>
        <w:spacing w:line="360" w:lineRule="auto"/>
        <w:rPr>
          <w:sz w:val="28"/>
        </w:rPr>
      </w:pPr>
      <w:r>
        <w:rPr>
          <w:b/>
          <w:bCs/>
          <w:sz w:val="32"/>
        </w:rPr>
        <w:t>3) Отношения, которые складываются в учебном процессе между учителем и учащимися</w:t>
      </w:r>
      <w:r>
        <w:rPr>
          <w:sz w:val="28"/>
        </w:rPr>
        <w:t xml:space="preserve"> – учение с учителем, товарищами, в результате чего складываются многозначительные отношения, сопутствуют возникнове-нию иного строя моральных и интеллектуальных переживаний, являющихся также сильными побудителями познавательного интереса. Здесь возникают коллективные сопереживания, радость за успех товарища, стремление оказать ему помощь.</w:t>
      </w:r>
    </w:p>
    <w:p w:rsidR="005017BF" w:rsidRDefault="00091B88">
      <w:pPr>
        <w:spacing w:line="360" w:lineRule="auto"/>
        <w:rPr>
          <w:b/>
          <w:bCs/>
          <w:sz w:val="28"/>
        </w:rPr>
      </w:pPr>
      <w:r>
        <w:rPr>
          <w:b/>
          <w:bCs/>
          <w:sz w:val="28"/>
        </w:rPr>
        <w:t xml:space="preserve">        Повышение интереса на уроках математики может достигаться следующим образом: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1) Обогащение содержания материалом по истории науки.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2) Решение задач повышенной трудности и нестандартных задач.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3) Подчеркивание силы и изящества методов вычислений, доказательств, преобразований и исследований.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4) Разнообразием уроков, нешаблонным их построением, включением в уроки элементов придающих каждому уроку своеобразный характер, использование Т.С.О., наглядных пособий, разнообразием устного счета.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5) Активизация познавательной деятельности учащихся на уроке с использованием форм самостоятельной и творческой работы.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6) Используя различные формы обратной связи: систематическим проведением опроса, кратковременных устных и письменных контрольных работ, различных тестов, математических диктантов наряду с контрольными работами предусмотренными планом.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7) Разнообразие домашнего задания.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8) Установление внутренних и меж предметных связей, показом и разъяснением применения математики в жизни и в производстве.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        Большую роль для формирования интереса к изучению математики играет личность учителя, причем наиболее важной чертой в этом является его увлечённость предметом и преподаванием, желание учителя поверить в возможности ученика, готовность придти ему на помощь. Учитель должен быть сдержан и терпелив и никогда не допускать грубости по отношению к ученику. Благотворно влияет на формирование интереса поощрение учителя, его похвала. [11]</w:t>
      </w:r>
    </w:p>
    <w:p w:rsidR="005017BF" w:rsidRDefault="005017BF">
      <w:pPr>
        <w:pStyle w:val="8"/>
        <w:rPr>
          <w:b/>
          <w:sz w:val="28"/>
        </w:rPr>
      </w:pPr>
    </w:p>
    <w:p w:rsidR="005017BF" w:rsidRDefault="005017BF">
      <w:pPr>
        <w:pStyle w:val="20"/>
        <w:tabs>
          <w:tab w:val="clear" w:pos="3975"/>
          <w:tab w:val="left" w:pos="349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49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49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49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49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49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49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49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49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49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49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49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49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49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49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49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49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49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49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49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49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49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49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49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49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49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495"/>
        </w:tabs>
        <w:spacing w:line="360" w:lineRule="auto"/>
        <w:rPr>
          <w:sz w:val="28"/>
        </w:rPr>
      </w:pPr>
    </w:p>
    <w:p w:rsidR="005017BF" w:rsidRDefault="00091B88">
      <w:pPr>
        <w:pStyle w:val="20"/>
        <w:tabs>
          <w:tab w:val="clear" w:pos="3975"/>
          <w:tab w:val="left" w:pos="3495"/>
        </w:tabs>
        <w:spacing w:line="360" w:lineRule="auto"/>
        <w:rPr>
          <w:sz w:val="36"/>
        </w:rPr>
      </w:pPr>
      <w:r>
        <w:rPr>
          <w:sz w:val="36"/>
        </w:rPr>
        <w:t>1.7 Устные вычисления.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  В методике математики различают устные и письменные приемы вычисления. К </w:t>
      </w:r>
      <w:r>
        <w:rPr>
          <w:sz w:val="28"/>
          <w:u w:val="single"/>
        </w:rPr>
        <w:t>устным</w:t>
      </w:r>
      <w:r>
        <w:rPr>
          <w:sz w:val="28"/>
        </w:rPr>
        <w:t xml:space="preserve"> относят все приемы для случаев вычислений в пределах 100, а также сводящихся к ним приемы вычислений для случаев за пределами 100 ( например прием для случая 900·7 будет устным, так как он сводится к приему для случая 9·7 ). К </w:t>
      </w:r>
      <w:r>
        <w:rPr>
          <w:sz w:val="28"/>
          <w:u w:val="single"/>
        </w:rPr>
        <w:t>письменным</w:t>
      </w:r>
      <w:r>
        <w:rPr>
          <w:sz w:val="28"/>
        </w:rPr>
        <w:t>,  относят приемы для всех других случаев вычислений над числами большими 100. [1]</w:t>
      </w:r>
    </w:p>
    <w:p w:rsidR="005017BF" w:rsidRDefault="00091B88">
      <w:pPr>
        <w:pStyle w:val="a3"/>
        <w:spacing w:line="360" w:lineRule="auto"/>
        <w:jc w:val="both"/>
        <w:rPr>
          <w:sz w:val="28"/>
        </w:rPr>
      </w:pPr>
      <w:r>
        <w:rPr>
          <w:sz w:val="28"/>
        </w:rPr>
        <w:t xml:space="preserve">        Устная работа на уроках математики в начальной школе, а особенно в первом классе, имеет большое значение – это и беседы учителя с классом или отдельными учениками, и рассуждения учащихся при выполнении тех или иных заданий и т.п. Среди этих видов устной работы можно выделить так называемые устные упражнения. Ранее они сводились в основном к вычислениям, поэтому за ними закрепилось название “устный счет”. И хотя в современных программах содержание устных упражнений весьма разнообразно и велико, за счет введения алгебраического и геометрического материала, а также за счет большого внимания к свойствам действий над числами и величинами и других вопросов, название “устный счет” по отношению к устной форме проведения упражнений сохранилось до сих пор. Это по мнению В.С. Кравченко, приводит к некоторым неудобствам, так как термин “устный счёт” используется, кроме того, и в своём естественном смысле, то есть вычисления, производимые устно, в уме, без записей. В связи с этим вместо термина “устный счёт”, удобнее пользоваться термином “устные упражнения”.</w:t>
      </w:r>
    </w:p>
    <w:p w:rsidR="005017BF" w:rsidRDefault="00091B88">
      <w:pPr>
        <w:pStyle w:val="8"/>
        <w:jc w:val="both"/>
        <w:rPr>
          <w:i w:val="0"/>
          <w:iCs/>
          <w:sz w:val="28"/>
          <w:u w:val="none"/>
        </w:rPr>
      </w:pPr>
      <w:r>
        <w:rPr>
          <w:i w:val="0"/>
          <w:iCs/>
          <w:sz w:val="28"/>
          <w:u w:val="none"/>
        </w:rPr>
        <w:t xml:space="preserve">         Как пишет опытный педагог Зайцева О.П</w:t>
      </w:r>
      <w:r>
        <w:rPr>
          <w:b/>
          <w:i w:val="0"/>
          <w:iCs/>
          <w:sz w:val="28"/>
          <w:u w:val="none"/>
        </w:rPr>
        <w:t xml:space="preserve">. </w:t>
      </w:r>
      <w:r>
        <w:rPr>
          <w:bCs/>
          <w:i w:val="0"/>
          <w:iCs/>
          <w:sz w:val="28"/>
          <w:u w:val="none"/>
        </w:rPr>
        <w:t>в своей</w:t>
      </w:r>
      <w:r>
        <w:rPr>
          <w:i w:val="0"/>
          <w:iCs/>
          <w:sz w:val="28"/>
          <w:u w:val="none"/>
        </w:rPr>
        <w:t xml:space="preserve"> статье “Роль устного счета в формировании вычислительных навыков и развития личности ребенка” [5]:важность и необходимость устных упражнений доказывать не приходиться. Значение их велико в формировании вычислительных навыков и в совершенствовании знаний по нумерации, и в развитии личностных качеств ребёнка. Создание определённой системы повторения ранее изученного материала дает учащимся возможность усвоения знаний на уровне автоматического навыка. Устные вычисления не могут быть случайным этапом урока, а должны находиться в методической связи с основной темой и носить проблемный характер.    </w:t>
      </w:r>
    </w:p>
    <w:p w:rsidR="005017BF" w:rsidRDefault="00091B88">
      <w:pPr>
        <w:pStyle w:val="3"/>
        <w:spacing w:line="360" w:lineRule="auto"/>
        <w:rPr>
          <w:sz w:val="28"/>
        </w:rPr>
      </w:pPr>
      <w:r>
        <w:rPr>
          <w:sz w:val="28"/>
        </w:rPr>
        <w:t xml:space="preserve">        Для достижения правильности и беглости устных вычислений в течении всех трех, четырех лет обучения на каждом уроке математики необходимо выделять 5 – 10 минут для проведения упражнений в устных вычислениях, предусмотренных программой каждого класса.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  Устные упражнения проводятся в вопросно-ответной форме, все учащиеся класса выполняют одновременно одни и те же упражнения.                    Устные упражнения важны и ещё и тем, что они активизируют мыслительную деятельность учащихся; при их выполнении активизируется, развивается память, речь, внимание, способность воспринимать сказанное на слух, быстрота реакции.[5]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  В сочетании с другими формами работы, устные упражнения позволяют создать условия, при которых активизируются различные виды деятельности учащихся: мышление, речь, моторика. И устные упражнения в этом комплекте имеют большое значение.</w:t>
      </w:r>
    </w:p>
    <w:p w:rsidR="005017BF" w:rsidRDefault="00091B88">
      <w:pPr>
        <w:spacing w:line="360" w:lineRule="auto"/>
        <w:rPr>
          <w:sz w:val="28"/>
          <w:u w:val="single"/>
        </w:rPr>
      </w:pPr>
      <w:r>
        <w:rPr>
          <w:sz w:val="28"/>
        </w:rPr>
        <w:t xml:space="preserve">        </w:t>
      </w:r>
      <w:r>
        <w:rPr>
          <w:sz w:val="28"/>
          <w:u w:val="single"/>
        </w:rPr>
        <w:t>Так как устные упражнения или устный счёт это этап урока, то он имеет свои задачи: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1) Воспроизводство и корректировка определённых ЗУН учащихся, необходимых для их самостоятельной деятельности на уроке или осознанного восприятия объяснения учителя.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2) Контроль учителя за состоянием знаний учащихся.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3) Психологическая подготовка учащихся к восприятию нового материала.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   Так как уроки математики в начальных классах как правило имеют  кроме основной задачи, связанной с изучением текущего материала, еще ряд задач относящихся к закреплению пройденного материала и подготовке к новым вопросам, а в нашем случае к повышению познавательного интереса, то с этой точки зрения и подбираются упражнения к уроку, продумывается вид устных упражнений.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  Для эффективного использования устных упражнений, нужно правильно определить их место в системе формирования понятий и навыков.</w:t>
      </w:r>
    </w:p>
    <w:p w:rsidR="005017BF" w:rsidRDefault="005017BF">
      <w:pPr>
        <w:spacing w:line="360" w:lineRule="auto"/>
        <w:rPr>
          <w:sz w:val="28"/>
        </w:rPr>
      </w:pPr>
    </w:p>
    <w:p w:rsidR="005017BF" w:rsidRDefault="005017BF">
      <w:pPr>
        <w:spacing w:line="360" w:lineRule="auto"/>
        <w:rPr>
          <w:sz w:val="28"/>
        </w:rPr>
      </w:pPr>
    </w:p>
    <w:p w:rsidR="005017BF" w:rsidRDefault="005017BF">
      <w:pPr>
        <w:spacing w:line="360" w:lineRule="auto"/>
        <w:rPr>
          <w:sz w:val="28"/>
        </w:rPr>
      </w:pPr>
    </w:p>
    <w:p w:rsidR="005017BF" w:rsidRDefault="005017BF">
      <w:pPr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91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91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91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91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91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91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91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91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91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91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91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91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91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91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91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91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91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91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91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91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915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915"/>
        </w:tabs>
        <w:spacing w:line="360" w:lineRule="auto"/>
        <w:jc w:val="left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915"/>
        </w:tabs>
        <w:spacing w:line="360" w:lineRule="auto"/>
        <w:jc w:val="left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915"/>
        </w:tabs>
        <w:spacing w:line="360" w:lineRule="auto"/>
        <w:jc w:val="left"/>
        <w:rPr>
          <w:sz w:val="28"/>
        </w:rPr>
      </w:pPr>
    </w:p>
    <w:p w:rsidR="005017BF" w:rsidRDefault="00091B88">
      <w:pPr>
        <w:pStyle w:val="20"/>
        <w:tabs>
          <w:tab w:val="clear" w:pos="3975"/>
          <w:tab w:val="left" w:pos="3915"/>
        </w:tabs>
        <w:spacing w:line="360" w:lineRule="auto"/>
        <w:rPr>
          <w:sz w:val="36"/>
        </w:rPr>
      </w:pPr>
      <w:r>
        <w:rPr>
          <w:sz w:val="36"/>
        </w:rPr>
        <w:t>1.8 Виды упражнений для устных вычислений.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Навыки устных вычислений формируются в процессе выполнения учащимися разнообразных упражнений. Рассмотрим основные их виды:[1]</w:t>
      </w:r>
    </w:p>
    <w:p w:rsidR="005017BF" w:rsidRDefault="00091B88">
      <w:pPr>
        <w:spacing w:line="360" w:lineRule="auto"/>
        <w:rPr>
          <w:b/>
          <w:bCs/>
          <w:sz w:val="32"/>
        </w:rPr>
      </w:pPr>
      <w:r>
        <w:rPr>
          <w:b/>
          <w:bCs/>
          <w:sz w:val="32"/>
        </w:rPr>
        <w:t xml:space="preserve">1) Нахождение значений математических выражений. 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Предлагается в той или иной форме математическое выражение, требуется найти его значение. Эти упражнения имеют много вариантов. Можно предлагать числовые математические выражения и буквенные (выражение с переменной), при этом буквам придают числовые значения и находят числовое значение полученного выражения, например: 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- найдите разность чисел 100 и 9.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- найдите значение выражения С-К , если С = 100, К = 9.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        Выражения могут предлагаться в разной словесной форме:                   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- из 100-9; 100 минус 9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- уменьшаемое 100, вычитаемое 9, найдите разность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- найти разность чисел 100 и 9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- уменьшить 100 на 9 и т.д.  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Эти формулировки использует не только учитель, но и ученики.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  Выражения могут включать одно и более действий. Выражения с несколькими действиями могут включать действия одной ступени или разных ступеней, например:         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- 47+24-56 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- 72:12·9 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- 400-7</w:t>
      </w:r>
      <w:r>
        <w:rPr>
          <w:b/>
          <w:sz w:val="28"/>
        </w:rPr>
        <w:t>·</w:t>
      </w:r>
      <w:r>
        <w:rPr>
          <w:sz w:val="28"/>
        </w:rPr>
        <w:t xml:space="preserve">4 и др.                                                                                                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Могут быть со скобками или без скобок: (90-42):3, 90-42:3. Как и выражения в одно действие, выражения в несколько действий имеют разную словесную формулировку, например: 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- из 90 вычесть частное чисел 42 и 3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- уменьшаемое 90, а вычитаемое выражено частным чисел 42 и 3. </w:t>
      </w:r>
    </w:p>
    <w:p w:rsidR="005017BF" w:rsidRDefault="00091B88">
      <w:pPr>
        <w:pStyle w:val="a3"/>
        <w:spacing w:line="360" w:lineRule="auto"/>
        <w:jc w:val="both"/>
        <w:rPr>
          <w:sz w:val="28"/>
        </w:rPr>
      </w:pPr>
      <w:r>
        <w:rPr>
          <w:sz w:val="28"/>
        </w:rPr>
        <w:t xml:space="preserve">        Выражения могут быть заданы в разной области чисел: с однозначными числами (7-4), с двузначными (70-40, 72-48), с трехзначными (700-400, 720-480) и т.д., с натуральными числами и величинами (200-15, 2м-15см). Однако, как правило, приёмы устных вычислений должны сводиться к действиям над числами в пределах 100. Так, случай вычитания четырехзначных чисел 7200-   -4800 сводится к вычитанию двузначных чисел (72сотни.-48сотен) и значит его можно предлагать для устных вычислений.</w:t>
      </w:r>
    </w:p>
    <w:p w:rsidR="005017BF" w:rsidRDefault="00091B88">
      <w:pPr>
        <w:pStyle w:val="a3"/>
        <w:spacing w:line="360" w:lineRule="auto"/>
        <w:rPr>
          <w:sz w:val="28"/>
          <w:szCs w:val="24"/>
        </w:rPr>
      </w:pPr>
      <w:r>
        <w:rPr>
          <w:sz w:val="28"/>
          <w:szCs w:val="24"/>
        </w:rPr>
        <w:t xml:space="preserve"> Выражения можно давать и в форме таблицы: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28"/>
        <w:gridCol w:w="1440"/>
        <w:gridCol w:w="1440"/>
        <w:gridCol w:w="1440"/>
        <w:gridCol w:w="1260"/>
        <w:gridCol w:w="1368"/>
      </w:tblGrid>
      <w:tr w:rsidR="005017BF">
        <w:tc>
          <w:tcPr>
            <w:tcW w:w="2628" w:type="dxa"/>
          </w:tcPr>
          <w:p w:rsidR="005017BF" w:rsidRDefault="00091B88">
            <w:pPr>
              <w:framePr w:hSpace="180" w:wrap="around" w:vAnchor="text" w:hAnchor="margin" w:y="14"/>
              <w:spacing w:line="360" w:lineRule="auto"/>
              <w:rPr>
                <w:sz w:val="28"/>
              </w:rPr>
            </w:pPr>
            <w:r>
              <w:rPr>
                <w:sz w:val="28"/>
              </w:rPr>
              <w:t>Уменьшаемое</w:t>
            </w:r>
          </w:p>
        </w:tc>
        <w:tc>
          <w:tcPr>
            <w:tcW w:w="1440" w:type="dxa"/>
          </w:tcPr>
          <w:p w:rsidR="005017BF" w:rsidRDefault="00091B88">
            <w:pPr>
              <w:framePr w:hSpace="180" w:wrap="around" w:vAnchor="text" w:hAnchor="margin" w:y="14"/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40" w:type="dxa"/>
          </w:tcPr>
          <w:p w:rsidR="005017BF" w:rsidRDefault="00091B88">
            <w:pPr>
              <w:framePr w:hSpace="180" w:wrap="around" w:vAnchor="text" w:hAnchor="margin" w:y="14"/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40" w:type="dxa"/>
          </w:tcPr>
          <w:p w:rsidR="005017BF" w:rsidRDefault="00091B88">
            <w:pPr>
              <w:framePr w:hSpace="180" w:wrap="around" w:vAnchor="text" w:hAnchor="margin" w:y="14"/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260" w:type="dxa"/>
          </w:tcPr>
          <w:p w:rsidR="005017BF" w:rsidRDefault="00091B88">
            <w:pPr>
              <w:framePr w:hSpace="180" w:wrap="around" w:vAnchor="text" w:hAnchor="margin" w:y="14"/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368" w:type="dxa"/>
          </w:tcPr>
          <w:p w:rsidR="005017BF" w:rsidRDefault="00091B88">
            <w:pPr>
              <w:framePr w:hSpace="180" w:wrap="around" w:vAnchor="text" w:hAnchor="margin" w:y="14"/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 w:rsidR="005017BF">
        <w:tc>
          <w:tcPr>
            <w:tcW w:w="2628" w:type="dxa"/>
          </w:tcPr>
          <w:p w:rsidR="005017BF" w:rsidRDefault="00091B88">
            <w:pPr>
              <w:framePr w:hSpace="180" w:wrap="around" w:vAnchor="text" w:hAnchor="margin" w:y="14"/>
              <w:spacing w:line="360" w:lineRule="auto"/>
              <w:rPr>
                <w:sz w:val="28"/>
              </w:rPr>
            </w:pPr>
            <w:r>
              <w:rPr>
                <w:sz w:val="28"/>
              </w:rPr>
              <w:t>Вычитаемое</w:t>
            </w:r>
          </w:p>
        </w:tc>
        <w:tc>
          <w:tcPr>
            <w:tcW w:w="1440" w:type="dxa"/>
          </w:tcPr>
          <w:p w:rsidR="005017BF" w:rsidRDefault="00091B88">
            <w:pPr>
              <w:framePr w:hSpace="180" w:wrap="around" w:vAnchor="text" w:hAnchor="margin" w:y="14"/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40" w:type="dxa"/>
          </w:tcPr>
          <w:p w:rsidR="005017BF" w:rsidRDefault="00091B88">
            <w:pPr>
              <w:framePr w:hSpace="180" w:wrap="around" w:vAnchor="text" w:hAnchor="margin" w:y="14"/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40" w:type="dxa"/>
          </w:tcPr>
          <w:p w:rsidR="005017BF" w:rsidRDefault="00091B88">
            <w:pPr>
              <w:framePr w:hSpace="180" w:wrap="around" w:vAnchor="text" w:hAnchor="margin" w:y="14"/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260" w:type="dxa"/>
          </w:tcPr>
          <w:p w:rsidR="005017BF" w:rsidRDefault="00091B88">
            <w:pPr>
              <w:framePr w:hSpace="180" w:wrap="around" w:vAnchor="text" w:hAnchor="margin" w:y="14"/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368" w:type="dxa"/>
          </w:tcPr>
          <w:p w:rsidR="005017BF" w:rsidRDefault="00091B88">
            <w:pPr>
              <w:framePr w:hSpace="180" w:wrap="around" w:vAnchor="text" w:hAnchor="margin" w:y="14"/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5017BF">
        <w:tc>
          <w:tcPr>
            <w:tcW w:w="2628" w:type="dxa"/>
          </w:tcPr>
          <w:p w:rsidR="005017BF" w:rsidRDefault="00091B88">
            <w:pPr>
              <w:framePr w:hSpace="180" w:wrap="around" w:vAnchor="text" w:hAnchor="margin" w:y="14"/>
              <w:spacing w:line="360" w:lineRule="auto"/>
              <w:rPr>
                <w:sz w:val="28"/>
              </w:rPr>
            </w:pPr>
            <w:r>
              <w:rPr>
                <w:sz w:val="28"/>
              </w:rPr>
              <w:t>Разность</w:t>
            </w:r>
          </w:p>
        </w:tc>
        <w:tc>
          <w:tcPr>
            <w:tcW w:w="1440" w:type="dxa"/>
          </w:tcPr>
          <w:p w:rsidR="005017BF" w:rsidRDefault="005017BF">
            <w:pPr>
              <w:framePr w:hSpace="180" w:wrap="around" w:vAnchor="text" w:hAnchor="margin" w:y="14"/>
              <w:spacing w:line="360" w:lineRule="auto"/>
              <w:rPr>
                <w:sz w:val="28"/>
              </w:rPr>
            </w:pPr>
          </w:p>
        </w:tc>
        <w:tc>
          <w:tcPr>
            <w:tcW w:w="1440" w:type="dxa"/>
          </w:tcPr>
          <w:p w:rsidR="005017BF" w:rsidRDefault="005017BF">
            <w:pPr>
              <w:framePr w:hSpace="180" w:wrap="around" w:vAnchor="text" w:hAnchor="margin" w:y="14"/>
              <w:spacing w:line="360" w:lineRule="auto"/>
              <w:rPr>
                <w:sz w:val="28"/>
              </w:rPr>
            </w:pPr>
          </w:p>
        </w:tc>
        <w:tc>
          <w:tcPr>
            <w:tcW w:w="1440" w:type="dxa"/>
          </w:tcPr>
          <w:p w:rsidR="005017BF" w:rsidRDefault="005017BF">
            <w:pPr>
              <w:framePr w:hSpace="180" w:wrap="around" w:vAnchor="text" w:hAnchor="margin" w:y="14"/>
              <w:spacing w:line="360" w:lineRule="auto"/>
              <w:rPr>
                <w:sz w:val="28"/>
              </w:rPr>
            </w:pPr>
          </w:p>
        </w:tc>
        <w:tc>
          <w:tcPr>
            <w:tcW w:w="1260" w:type="dxa"/>
          </w:tcPr>
          <w:p w:rsidR="005017BF" w:rsidRDefault="005017BF">
            <w:pPr>
              <w:framePr w:hSpace="180" w:wrap="around" w:vAnchor="text" w:hAnchor="margin" w:y="14"/>
              <w:spacing w:line="360" w:lineRule="auto"/>
              <w:rPr>
                <w:sz w:val="28"/>
              </w:rPr>
            </w:pPr>
          </w:p>
        </w:tc>
        <w:tc>
          <w:tcPr>
            <w:tcW w:w="1368" w:type="dxa"/>
          </w:tcPr>
          <w:p w:rsidR="005017BF" w:rsidRDefault="005017BF">
            <w:pPr>
              <w:framePr w:hSpace="180" w:wrap="around" w:vAnchor="text" w:hAnchor="margin" w:y="14"/>
              <w:spacing w:line="360" w:lineRule="auto"/>
              <w:rPr>
                <w:sz w:val="28"/>
              </w:rPr>
            </w:pPr>
          </w:p>
        </w:tc>
      </w:tr>
    </w:tbl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     </w:t>
      </w:r>
    </w:p>
    <w:p w:rsidR="005017BF" w:rsidRDefault="00091B88">
      <w:pPr>
        <w:pStyle w:val="a3"/>
        <w:spacing w:line="360" w:lineRule="auto"/>
        <w:jc w:val="both"/>
        <w:rPr>
          <w:sz w:val="28"/>
        </w:rPr>
      </w:pPr>
      <w:r>
        <w:rPr>
          <w:sz w:val="28"/>
        </w:rPr>
        <w:t>Основное значение упражнений на нахождение значений выражений – выработать у учащихся твердые вычислительные навыки, а также они способствуют усвоению вопросов теории арифметических действий.</w:t>
      </w:r>
    </w:p>
    <w:p w:rsidR="005017BF" w:rsidRDefault="00091B88">
      <w:pPr>
        <w:spacing w:line="360" w:lineRule="auto"/>
        <w:rPr>
          <w:b/>
          <w:bCs/>
          <w:sz w:val="32"/>
        </w:rPr>
      </w:pPr>
      <w:r>
        <w:rPr>
          <w:b/>
          <w:bCs/>
          <w:sz w:val="32"/>
        </w:rPr>
        <w:t xml:space="preserve">2) Сравнение математических выражений. 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>Эти упражнения имеют ряд вариантов. Могут быть даны два выражения, а надо установить, равны ли их значения, а если не равны, то какое из них больше или меньше. 6+4*4+6                 20+7*20+5</w:t>
      </w:r>
    </w:p>
    <w:p w:rsidR="005017BF" w:rsidRDefault="00091B88">
      <w:pPr>
        <w:tabs>
          <w:tab w:val="left" w:pos="1230"/>
          <w:tab w:val="left" w:pos="1418"/>
          <w:tab w:val="left" w:pos="2127"/>
          <w:tab w:val="left" w:pos="3780"/>
        </w:tabs>
        <w:spacing w:line="360" w:lineRule="auto"/>
        <w:rPr>
          <w:sz w:val="28"/>
        </w:rPr>
      </w:pPr>
      <w:r>
        <w:rPr>
          <w:sz w:val="28"/>
        </w:rPr>
        <w:tab/>
        <w:t xml:space="preserve">                  20·8*18·10</w:t>
      </w:r>
      <w:r>
        <w:rPr>
          <w:sz w:val="28"/>
        </w:rPr>
        <w:tab/>
        <w:t xml:space="preserve">               8·9*8·10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Вместо “*” поставить знак &lt;, &gt;, =  </w:t>
      </w:r>
    </w:p>
    <w:p w:rsidR="005017BF" w:rsidRDefault="00091B88">
      <w:pPr>
        <w:pStyle w:val="a3"/>
        <w:spacing w:line="360" w:lineRule="auto"/>
        <w:jc w:val="both"/>
        <w:rPr>
          <w:sz w:val="28"/>
          <w:szCs w:val="24"/>
        </w:rPr>
      </w:pPr>
      <w:r>
        <w:rPr>
          <w:sz w:val="28"/>
          <w:szCs w:val="24"/>
        </w:rPr>
        <w:t>Могут предлагаться упражнения, у которых уже дан знак отношения и одно из выражений, а другое выражение надо составить или дополнить: 8·(10+2)=8·10+…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Выражения таких упражнений могут включать различный числовой материал: однозначные, двузначные, трехзначные числа и величины. Выражения могут быть с разными действиями.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  Главная роль таких упражнений – способствовать усвоению теоретичес-ких знаний об арифметических действиях, их свойствах, о равенствах, о неравенствах и др. Также они помогают выработке вычислительных навыков.</w:t>
      </w:r>
    </w:p>
    <w:p w:rsidR="005017BF" w:rsidRDefault="005017BF">
      <w:pPr>
        <w:spacing w:line="360" w:lineRule="auto"/>
        <w:rPr>
          <w:sz w:val="28"/>
        </w:rPr>
      </w:pPr>
    </w:p>
    <w:p w:rsidR="005017BF" w:rsidRDefault="005017BF">
      <w:pPr>
        <w:spacing w:line="360" w:lineRule="auto"/>
        <w:rPr>
          <w:b/>
          <w:bCs/>
          <w:sz w:val="32"/>
        </w:rPr>
      </w:pPr>
    </w:p>
    <w:p w:rsidR="005017BF" w:rsidRDefault="00091B88">
      <w:pPr>
        <w:spacing w:line="360" w:lineRule="auto"/>
        <w:rPr>
          <w:b/>
          <w:bCs/>
          <w:sz w:val="32"/>
        </w:rPr>
      </w:pPr>
      <w:r>
        <w:rPr>
          <w:b/>
          <w:bCs/>
          <w:sz w:val="32"/>
        </w:rPr>
        <w:t xml:space="preserve">3) Решение уравнений. </w:t>
      </w:r>
    </w:p>
    <w:p w:rsidR="005017BF" w:rsidRDefault="00091B88">
      <w:pPr>
        <w:pStyle w:val="a3"/>
        <w:spacing w:line="360" w:lineRule="auto"/>
        <w:rPr>
          <w:sz w:val="28"/>
        </w:rPr>
      </w:pPr>
      <w:r>
        <w:rPr>
          <w:sz w:val="28"/>
        </w:rPr>
        <w:t>Это прежде всего простейшие уравнения (х+2=10) и более сложные (15·х-9=51)</w:t>
      </w:r>
    </w:p>
    <w:p w:rsidR="005017BF" w:rsidRDefault="00091B88">
      <w:pPr>
        <w:pStyle w:val="a3"/>
        <w:spacing w:line="360" w:lineRule="auto"/>
        <w:rPr>
          <w:sz w:val="28"/>
          <w:szCs w:val="24"/>
        </w:rPr>
      </w:pPr>
      <w:r>
        <w:rPr>
          <w:sz w:val="28"/>
          <w:szCs w:val="24"/>
        </w:rPr>
        <w:t>Уравнение можно предлагать в разных формах: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- решение уравнения 24:х=3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- из какого числа надо вычесть 18, чтобы получить40?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- найдите неизвестное число: 73-х=73-18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- я задумал число, умножил его на 5 и получил 85. Какое число я задумал?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  Назначение таких упражнений – выработать умение решать уравнение, помочь учащимся усвоить связи между компонентами и результатами арифметических действий. </w:t>
      </w:r>
    </w:p>
    <w:p w:rsidR="005017BF" w:rsidRDefault="00091B88">
      <w:pPr>
        <w:spacing w:line="360" w:lineRule="auto"/>
        <w:rPr>
          <w:b/>
          <w:bCs/>
          <w:sz w:val="32"/>
        </w:rPr>
      </w:pPr>
      <w:r>
        <w:rPr>
          <w:b/>
          <w:bCs/>
          <w:sz w:val="32"/>
        </w:rPr>
        <w:t>4) Решение задач.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>Для устной работы предлагаются и простые и составные задачи.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  Эти упражнения включаются с целью выработки умений решать задачи, они помогают усвоению теоретических знаний и выработке вычислительных навыков.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   Разнообразие упражнений и возбуждает интерес у детей, активизирует их мыслительную деятельность. [1]</w:t>
      </w:r>
    </w:p>
    <w:p w:rsidR="005017BF" w:rsidRDefault="00091B88">
      <w:pPr>
        <w:pStyle w:val="8"/>
        <w:rPr>
          <w:b/>
          <w:sz w:val="28"/>
        </w:rPr>
      </w:pPr>
      <w:r>
        <w:rPr>
          <w:sz w:val="28"/>
        </w:rPr>
        <w:t xml:space="preserve"> </w:t>
      </w:r>
    </w:p>
    <w:p w:rsidR="005017BF" w:rsidRDefault="005017BF">
      <w:pPr>
        <w:pStyle w:val="20"/>
        <w:tabs>
          <w:tab w:val="clear" w:pos="3975"/>
          <w:tab w:val="left" w:pos="3285"/>
        </w:tabs>
        <w:spacing w:line="360" w:lineRule="auto"/>
        <w:jc w:val="left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285"/>
        </w:tabs>
        <w:spacing w:line="360" w:lineRule="auto"/>
        <w:jc w:val="left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285"/>
        </w:tabs>
        <w:spacing w:line="360" w:lineRule="auto"/>
        <w:jc w:val="left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285"/>
        </w:tabs>
        <w:spacing w:line="360" w:lineRule="auto"/>
        <w:jc w:val="left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285"/>
        </w:tabs>
        <w:spacing w:line="360" w:lineRule="auto"/>
        <w:jc w:val="left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285"/>
        </w:tabs>
        <w:spacing w:line="360" w:lineRule="auto"/>
        <w:jc w:val="left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285"/>
        </w:tabs>
        <w:spacing w:line="360" w:lineRule="auto"/>
        <w:jc w:val="left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285"/>
        </w:tabs>
        <w:spacing w:line="360" w:lineRule="auto"/>
        <w:jc w:val="left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285"/>
        </w:tabs>
        <w:spacing w:line="360" w:lineRule="auto"/>
        <w:jc w:val="left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285"/>
        </w:tabs>
        <w:spacing w:line="360" w:lineRule="auto"/>
        <w:jc w:val="left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285"/>
        </w:tabs>
        <w:spacing w:line="360" w:lineRule="auto"/>
        <w:jc w:val="left"/>
        <w:rPr>
          <w:sz w:val="28"/>
        </w:rPr>
      </w:pPr>
    </w:p>
    <w:p w:rsidR="005017BF" w:rsidRDefault="00091B88">
      <w:pPr>
        <w:pStyle w:val="20"/>
        <w:tabs>
          <w:tab w:val="clear" w:pos="3975"/>
          <w:tab w:val="left" w:pos="3285"/>
        </w:tabs>
        <w:spacing w:line="360" w:lineRule="auto"/>
        <w:rPr>
          <w:sz w:val="36"/>
        </w:rPr>
      </w:pPr>
      <w:r>
        <w:rPr>
          <w:sz w:val="36"/>
        </w:rPr>
        <w:t>1.9 Формы восприятия устного счета.</w:t>
      </w:r>
    </w:p>
    <w:p w:rsidR="005017BF" w:rsidRDefault="00091B88">
      <w:pPr>
        <w:pStyle w:val="20"/>
        <w:tabs>
          <w:tab w:val="clear" w:pos="3975"/>
          <w:tab w:val="left" w:pos="3600"/>
        </w:tabs>
        <w:spacing w:line="360" w:lineRule="auto"/>
        <w:jc w:val="both"/>
        <w:rPr>
          <w:b w:val="0"/>
          <w:sz w:val="28"/>
        </w:rPr>
      </w:pPr>
      <w:r>
        <w:rPr>
          <w:b w:val="0"/>
          <w:sz w:val="28"/>
        </w:rPr>
        <w:t xml:space="preserve">1) </w:t>
      </w:r>
      <w:r>
        <w:rPr>
          <w:bCs/>
          <w:sz w:val="28"/>
        </w:rPr>
        <w:t>Беглый слуховой</w:t>
      </w:r>
      <w:r>
        <w:rPr>
          <w:b w:val="0"/>
          <w:sz w:val="28"/>
        </w:rPr>
        <w:t xml:space="preserve"> (читается учителем, учеником, записано на магнитофоне) – при восприятии задания на слух большая нагрузка приходится на память, поэтому учащиеся быстро утомляются. Однако такие упражнения очень полезны: они развивают слуховую память.</w:t>
      </w:r>
    </w:p>
    <w:p w:rsidR="005017BF" w:rsidRDefault="00091B88">
      <w:pPr>
        <w:pStyle w:val="20"/>
        <w:tabs>
          <w:tab w:val="clear" w:pos="3975"/>
          <w:tab w:val="left" w:pos="3600"/>
        </w:tabs>
        <w:spacing w:line="360" w:lineRule="auto"/>
        <w:jc w:val="both"/>
        <w:rPr>
          <w:b w:val="0"/>
          <w:sz w:val="28"/>
        </w:rPr>
      </w:pPr>
      <w:r>
        <w:rPr>
          <w:b w:val="0"/>
          <w:sz w:val="28"/>
        </w:rPr>
        <w:t xml:space="preserve">2) </w:t>
      </w:r>
      <w:r>
        <w:rPr>
          <w:bCs/>
          <w:sz w:val="28"/>
        </w:rPr>
        <w:t>Зрительный</w:t>
      </w:r>
      <w:r>
        <w:rPr>
          <w:b w:val="0"/>
          <w:sz w:val="28"/>
        </w:rPr>
        <w:t xml:space="preserve"> (таблицы, плакаты, записи на доске, счеты, диапозитивы) – запись задания облегчает вычисления (не надо запоминать числа). Иногда без записи трудно и даже невозможно выполнить задание. Например, надо выполнить действие с величинами, выраженными в единицах двух наименований, заполнить таблицу или выполнить действия при сравнении выражений. </w:t>
      </w:r>
    </w:p>
    <w:p w:rsidR="005017BF" w:rsidRDefault="00091B88">
      <w:pPr>
        <w:pStyle w:val="20"/>
        <w:tabs>
          <w:tab w:val="clear" w:pos="3975"/>
          <w:tab w:val="left" w:pos="3600"/>
        </w:tabs>
        <w:spacing w:line="360" w:lineRule="auto"/>
        <w:jc w:val="both"/>
        <w:rPr>
          <w:b w:val="0"/>
          <w:sz w:val="28"/>
        </w:rPr>
      </w:pPr>
      <w:r>
        <w:rPr>
          <w:b w:val="0"/>
          <w:sz w:val="28"/>
        </w:rPr>
        <w:t xml:space="preserve">3) </w:t>
      </w:r>
      <w:r>
        <w:rPr>
          <w:bCs/>
          <w:sz w:val="28"/>
        </w:rPr>
        <w:t>Комбинированный.</w:t>
      </w:r>
    </w:p>
    <w:p w:rsidR="005017BF" w:rsidRDefault="00091B88">
      <w:pPr>
        <w:pStyle w:val="20"/>
        <w:tabs>
          <w:tab w:val="clear" w:pos="3975"/>
          <w:tab w:val="left" w:pos="3600"/>
        </w:tabs>
        <w:spacing w:line="360" w:lineRule="auto"/>
        <w:jc w:val="both"/>
        <w:rPr>
          <w:b w:val="0"/>
          <w:sz w:val="28"/>
        </w:rPr>
      </w:pPr>
      <w:r>
        <w:rPr>
          <w:b w:val="0"/>
          <w:sz w:val="28"/>
        </w:rPr>
        <w:t>А так же:</w:t>
      </w:r>
    </w:p>
    <w:p w:rsidR="005017BF" w:rsidRDefault="00091B88">
      <w:pPr>
        <w:pStyle w:val="20"/>
        <w:tabs>
          <w:tab w:val="clear" w:pos="3975"/>
          <w:tab w:val="left" w:pos="3600"/>
        </w:tabs>
        <w:spacing w:line="360" w:lineRule="auto"/>
        <w:jc w:val="both"/>
        <w:rPr>
          <w:b w:val="0"/>
          <w:sz w:val="28"/>
        </w:rPr>
      </w:pPr>
      <w:r>
        <w:rPr>
          <w:b w:val="0"/>
          <w:sz w:val="28"/>
        </w:rPr>
        <w:t>- обратная связь (показ ответов с помощью карточек).</w:t>
      </w:r>
    </w:p>
    <w:p w:rsidR="005017BF" w:rsidRDefault="00091B88">
      <w:pPr>
        <w:pStyle w:val="20"/>
        <w:tabs>
          <w:tab w:val="clear" w:pos="3975"/>
          <w:tab w:val="left" w:pos="3600"/>
        </w:tabs>
        <w:spacing w:line="360" w:lineRule="auto"/>
        <w:jc w:val="both"/>
        <w:rPr>
          <w:b w:val="0"/>
          <w:sz w:val="28"/>
        </w:rPr>
      </w:pPr>
      <w:r>
        <w:rPr>
          <w:b w:val="0"/>
          <w:sz w:val="28"/>
        </w:rPr>
        <w:t>- задания по вариантам (обеспечивают самостоятельность)</w:t>
      </w:r>
    </w:p>
    <w:p w:rsidR="005017BF" w:rsidRDefault="00091B88">
      <w:pPr>
        <w:pStyle w:val="20"/>
        <w:tabs>
          <w:tab w:val="clear" w:pos="3975"/>
          <w:tab w:val="left" w:pos="3600"/>
        </w:tabs>
        <w:spacing w:line="360" w:lineRule="auto"/>
        <w:jc w:val="both"/>
        <w:rPr>
          <w:b w:val="0"/>
          <w:sz w:val="28"/>
        </w:rPr>
      </w:pPr>
      <w:r>
        <w:rPr>
          <w:b w:val="0"/>
          <w:sz w:val="28"/>
        </w:rPr>
        <w:t>- упражнения в форме игры (молчанка, продолжи цепочку, стук-стук, хлопки).</w:t>
      </w:r>
    </w:p>
    <w:p w:rsidR="005017BF" w:rsidRDefault="005017BF">
      <w:pPr>
        <w:pStyle w:val="8"/>
        <w:rPr>
          <w:b/>
          <w:sz w:val="28"/>
        </w:rPr>
      </w:pPr>
    </w:p>
    <w:p w:rsidR="005017BF" w:rsidRDefault="005017BF">
      <w:pPr>
        <w:pStyle w:val="20"/>
        <w:tabs>
          <w:tab w:val="clear" w:pos="3975"/>
          <w:tab w:val="left" w:pos="3600"/>
        </w:tabs>
        <w:spacing w:line="360" w:lineRule="auto"/>
        <w:jc w:val="left"/>
        <w:rPr>
          <w:b w:val="0"/>
          <w:sz w:val="28"/>
        </w:rPr>
      </w:pPr>
    </w:p>
    <w:p w:rsidR="005017BF" w:rsidRDefault="005017BF">
      <w:pPr>
        <w:pStyle w:val="20"/>
        <w:tabs>
          <w:tab w:val="clear" w:pos="3975"/>
          <w:tab w:val="left" w:pos="3600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600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600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600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600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600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600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600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600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600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600"/>
        </w:tabs>
        <w:spacing w:line="360" w:lineRule="auto"/>
        <w:rPr>
          <w:sz w:val="28"/>
        </w:rPr>
      </w:pPr>
    </w:p>
    <w:p w:rsidR="005017BF" w:rsidRDefault="005017BF">
      <w:pPr>
        <w:pStyle w:val="20"/>
        <w:tabs>
          <w:tab w:val="clear" w:pos="3975"/>
          <w:tab w:val="left" w:pos="3600"/>
        </w:tabs>
        <w:spacing w:line="360" w:lineRule="auto"/>
        <w:rPr>
          <w:sz w:val="28"/>
        </w:rPr>
      </w:pPr>
    </w:p>
    <w:p w:rsidR="005017BF" w:rsidRDefault="00091B88">
      <w:pPr>
        <w:pStyle w:val="20"/>
        <w:tabs>
          <w:tab w:val="clear" w:pos="3975"/>
          <w:tab w:val="left" w:pos="3600"/>
        </w:tabs>
        <w:spacing w:line="360" w:lineRule="auto"/>
        <w:rPr>
          <w:sz w:val="36"/>
        </w:rPr>
      </w:pPr>
      <w:r>
        <w:rPr>
          <w:sz w:val="36"/>
        </w:rPr>
        <w:t>1.10 Организация занятий по устному счету.</w:t>
      </w:r>
    </w:p>
    <w:p w:rsidR="005017BF" w:rsidRDefault="00091B88">
      <w:pPr>
        <w:pStyle w:val="a3"/>
        <w:tabs>
          <w:tab w:val="left" w:pos="345"/>
          <w:tab w:val="left" w:pos="4155"/>
        </w:tabs>
        <w:spacing w:line="360" w:lineRule="auto"/>
        <w:jc w:val="both"/>
        <w:rPr>
          <w:sz w:val="28"/>
        </w:rPr>
      </w:pPr>
      <w:r>
        <w:rPr>
          <w:sz w:val="28"/>
        </w:rPr>
        <w:t xml:space="preserve">       Чтобы навыки устных вычислений постоянно совершенствовались, необходимо установить правильное соотношение в применении устных и письменных приёмов вычислений, а именно: вычислять письменно только тогда, когда устно вычислять трудно.</w:t>
      </w:r>
    </w:p>
    <w:p w:rsidR="005017BF" w:rsidRDefault="00091B88">
      <w:pPr>
        <w:pStyle w:val="a3"/>
        <w:spacing w:line="360" w:lineRule="auto"/>
        <w:jc w:val="both"/>
        <w:rPr>
          <w:sz w:val="28"/>
        </w:rPr>
      </w:pPr>
      <w:r>
        <w:rPr>
          <w:sz w:val="28"/>
        </w:rPr>
        <w:t xml:space="preserve">       Упражнения в устных вычислениях должны пронизывать весь урок. Их можно соединять с проверкой домашних заданий, закреплением изученного материала, предлагать при опросе. Особенно хорошо, если наряду с этим, специально отводить 5-7 минут на уроке для устного счёта. Материал для этого можно подобрать из учебника или специальных сборников. Устные упражнения должны соответствовать теме и цели урока и помогать усвоению изучаемого на данном уроке или ранее пройденного материала. В зависимости от этого учитель определяет место устного счета на уроке. Если устные упражнения предназначаются для повторения материала, формированию вычислительных навыков и готовят к изучению нового материала, то лучше их провести в начале урока до изучения нового материала. Если устные упражнения имеют цель закрепить изученное на данном уроке, то надо провести устный счет после изучения нового материала. Не следует проводить его в конце урока, так как дети уже утомлены, а устный счет требует большого внимания, памяти и мышления. Количество упражнений должно быть таким, чтобы их выполнение не переутомляло детей и не превышало отведенного на это времени урока.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 При подборе упражнений для урока следует учитывать, что подготовительные упражнения и первые упражнения для закрепления, как правило, должны формироваться проще и прямолинейнее. Здесь ненужно стремиться к особенному разнообразию в формулировках и приёмах работы. Упражнения для отработки знаний и навыков  и особенно для применения их в различных условиях, наоборот должны быть однообразнее. Формулировки заданий, по возможности должны быть рассчитаны на то, чтобы они легко воспринимались на слух. Для этого они должны быть чёткими и лаконичными, сформулированы легко и определённо, не допускать различного толкования. В случаях, когда задания всё-таки трудны для усвоения на слух, необходимо прибегать к записям или рисункам на доске.</w:t>
      </w:r>
    </w:p>
    <w:p w:rsidR="005017BF" w:rsidRDefault="005017BF">
      <w:pPr>
        <w:pStyle w:val="8"/>
        <w:rPr>
          <w:bCs/>
          <w:i w:val="0"/>
          <w:iCs/>
          <w:sz w:val="28"/>
          <w:u w:val="none"/>
        </w:rPr>
      </w:pP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b/>
          <w:iCs/>
          <w:sz w:val="32"/>
        </w:rPr>
        <w:t>Вывод:</w:t>
      </w:r>
      <w:r>
        <w:rPr>
          <w:sz w:val="32"/>
        </w:rPr>
        <w:t xml:space="preserve"> </w:t>
      </w:r>
      <w:r>
        <w:rPr>
          <w:sz w:val="28"/>
        </w:rPr>
        <w:t xml:space="preserve">Помимо того, что устный счет на уроках математики способствует развитию и формированию прочных вычислительных навыков и умений, он также играет немаловажную роль в привитии и повышении у детей познавательного интереса к урокам математики, как одного из важнейших мотивов учебно-познавательной деятельности, развития логического мышления, и развития личностных качеств ребенка. На наш взгляд, вызывая интерес и прививая любовь к математике с помощью различных видов устных упражнений, учитель будет помогать ученикам активно действовать с учебным материалом, пробуждать у них стремление совершенствовать способы вычислений и решения задач, менее рациональные заменять более совершенными. А это - важнейшее условие сознательного усвоения материала.     </w:t>
      </w:r>
    </w:p>
    <w:p w:rsidR="005017BF" w:rsidRDefault="005017BF">
      <w:pPr>
        <w:rPr>
          <w:b/>
          <w:iCs/>
          <w:sz w:val="28"/>
        </w:rPr>
      </w:pPr>
    </w:p>
    <w:p w:rsidR="005017BF" w:rsidRDefault="005017BF">
      <w:pPr>
        <w:rPr>
          <w:sz w:val="28"/>
        </w:rPr>
      </w:pPr>
    </w:p>
    <w:p w:rsidR="005017BF" w:rsidRDefault="00091B88">
      <w:pPr>
        <w:rPr>
          <w:sz w:val="28"/>
        </w:rPr>
      </w:pPr>
      <w:r>
        <w:rPr>
          <w:sz w:val="28"/>
        </w:rPr>
        <w:br w:type="page"/>
      </w:r>
    </w:p>
    <w:p w:rsidR="005017BF" w:rsidRDefault="00091B88">
      <w:pPr>
        <w:pStyle w:val="20"/>
        <w:tabs>
          <w:tab w:val="clear" w:pos="3975"/>
        </w:tabs>
        <w:spacing w:line="360" w:lineRule="auto"/>
        <w:rPr>
          <w:sz w:val="36"/>
        </w:rPr>
      </w:pPr>
      <w:r>
        <w:rPr>
          <w:sz w:val="36"/>
        </w:rPr>
        <w:t xml:space="preserve">Глава </w:t>
      </w:r>
      <w:r>
        <w:rPr>
          <w:sz w:val="36"/>
          <w:lang w:val="en-US"/>
        </w:rPr>
        <w:t>II</w:t>
      </w:r>
      <w:r>
        <w:rPr>
          <w:sz w:val="36"/>
        </w:rPr>
        <w:t>. Экспериментальная часть.</w:t>
      </w:r>
    </w:p>
    <w:p w:rsidR="005017BF" w:rsidRDefault="00091B88">
      <w:pPr>
        <w:pStyle w:val="a3"/>
        <w:spacing w:line="360" w:lineRule="auto"/>
        <w:rPr>
          <w:sz w:val="28"/>
        </w:rPr>
      </w:pPr>
      <w:r>
        <w:rPr>
          <w:sz w:val="28"/>
        </w:rPr>
        <w:t xml:space="preserve">        Для подтверждения нашей гипотезы и выполнения поставленных нами соответствующих задач была проведена экспериментальная работа, которая проходила в три этапа: 1) Констатирующий эксперимент.</w:t>
      </w:r>
    </w:p>
    <w:p w:rsidR="005017BF" w:rsidRDefault="00091B88">
      <w:pPr>
        <w:tabs>
          <w:tab w:val="left" w:pos="4440"/>
        </w:tabs>
        <w:spacing w:line="360" w:lineRule="auto"/>
        <w:rPr>
          <w:sz w:val="28"/>
        </w:rPr>
      </w:pPr>
      <w:r>
        <w:rPr>
          <w:sz w:val="28"/>
        </w:rPr>
        <w:t xml:space="preserve">                                        2) Формирующий эксперимент       </w:t>
      </w:r>
    </w:p>
    <w:p w:rsidR="005017BF" w:rsidRDefault="00091B88">
      <w:pPr>
        <w:tabs>
          <w:tab w:val="left" w:pos="4440"/>
        </w:tabs>
        <w:spacing w:line="360" w:lineRule="auto"/>
        <w:rPr>
          <w:sz w:val="28"/>
        </w:rPr>
      </w:pPr>
      <w:r>
        <w:rPr>
          <w:sz w:val="28"/>
        </w:rPr>
        <w:t xml:space="preserve">                                        3) Контрольный эксперимент.</w:t>
      </w:r>
    </w:p>
    <w:p w:rsidR="005017BF" w:rsidRDefault="00091B88">
      <w:pPr>
        <w:pStyle w:val="a3"/>
        <w:tabs>
          <w:tab w:val="left" w:pos="4305"/>
          <w:tab w:val="left" w:pos="4440"/>
        </w:tabs>
        <w:spacing w:line="360" w:lineRule="auto"/>
        <w:jc w:val="both"/>
        <w:rPr>
          <w:sz w:val="28"/>
        </w:rPr>
      </w:pPr>
      <w:r>
        <w:rPr>
          <w:b/>
          <w:bCs/>
        </w:rPr>
        <w:t xml:space="preserve">       Цель нашего исследования</w:t>
      </w:r>
      <w:r>
        <w:t>:</w:t>
      </w:r>
      <w:r>
        <w:rPr>
          <w:sz w:val="28"/>
        </w:rPr>
        <w:t xml:space="preserve"> убедиться в эффективности</w:t>
      </w:r>
    </w:p>
    <w:p w:rsidR="005017BF" w:rsidRDefault="00091B88">
      <w:pPr>
        <w:pStyle w:val="a3"/>
        <w:tabs>
          <w:tab w:val="left" w:pos="4305"/>
          <w:tab w:val="left" w:pos="4440"/>
        </w:tabs>
        <w:spacing w:line="360" w:lineRule="auto"/>
        <w:jc w:val="both"/>
        <w:rPr>
          <w:sz w:val="28"/>
        </w:rPr>
      </w:pPr>
      <w:r>
        <w:rPr>
          <w:sz w:val="28"/>
        </w:rPr>
        <w:t>использования различных видов устных вычислений для развития познавательного интереса на уроках математики.</w:t>
      </w:r>
    </w:p>
    <w:p w:rsidR="005017BF" w:rsidRDefault="00091B88">
      <w:pPr>
        <w:tabs>
          <w:tab w:val="left" w:pos="4440"/>
        </w:tabs>
        <w:spacing w:line="360" w:lineRule="auto"/>
        <w:jc w:val="both"/>
        <w:rPr>
          <w:sz w:val="28"/>
        </w:rPr>
      </w:pPr>
      <w:r>
        <w:rPr>
          <w:sz w:val="28"/>
        </w:rPr>
        <w:t xml:space="preserve">        Наше исследование проходило на базе школы №301 Фрунзенского района. Были взяты два класса: 1а - экспериментальный и 1б – контрольный</w:t>
      </w:r>
    </w:p>
    <w:p w:rsidR="005017BF" w:rsidRDefault="005017BF">
      <w:pPr>
        <w:pStyle w:val="4"/>
        <w:spacing w:line="360" w:lineRule="auto"/>
      </w:pPr>
    </w:p>
    <w:p w:rsidR="005017BF" w:rsidRDefault="00091B88">
      <w:pPr>
        <w:pStyle w:val="4"/>
        <w:spacing w:line="360" w:lineRule="auto"/>
      </w:pPr>
      <w:r>
        <w:t>Характеристика экспериментального класса.</w:t>
      </w:r>
    </w:p>
    <w:p w:rsidR="005017BF" w:rsidRDefault="00091B88">
      <w:pPr>
        <w:pStyle w:val="a3"/>
        <w:tabs>
          <w:tab w:val="left" w:pos="5715"/>
        </w:tabs>
        <w:spacing w:line="360" w:lineRule="auto"/>
        <w:jc w:val="both"/>
        <w:rPr>
          <w:sz w:val="28"/>
        </w:rPr>
      </w:pPr>
      <w:r>
        <w:rPr>
          <w:sz w:val="28"/>
        </w:rPr>
        <w:t xml:space="preserve">        Изучив документацию, мы выявили, что в данном классе всего 24 человека, 11 мальчиков и 13 девочек. Класс занимается по традиционной программе (1-4). В классе есть учащиеся, которые отличаются высокой работоспособностью и активностью на уроках (Ильинская, Манукян, Медведев, Муравьёва, Осипова, Полянский, Пукки, Гусевский, Соколов,         Степанов), остальные ученики средне активны на уроках, редко участвуют в обсуждении новой темы или решения задач, выражений и т.п. В классе также есть дети, которые не участвуют в коллективной работе, не поднимают руку чтобы отвечать на вопросы (Заболотная, Соколов, Гасымова, Ожаренкова,). Класс занимается по учебнику Моро М.И., Бантова М.А. первый класс, часть вторая (1-4). Задания выполняются в тетрадях, которые систематически проверяются.</w:t>
      </w:r>
    </w:p>
    <w:p w:rsidR="005017BF" w:rsidRDefault="005017BF">
      <w:pPr>
        <w:tabs>
          <w:tab w:val="left" w:pos="4095"/>
        </w:tabs>
        <w:spacing w:line="360" w:lineRule="auto"/>
        <w:jc w:val="center"/>
        <w:rPr>
          <w:b/>
          <w:sz w:val="28"/>
        </w:rPr>
      </w:pPr>
    </w:p>
    <w:p w:rsidR="005017BF" w:rsidRDefault="005017BF">
      <w:pPr>
        <w:tabs>
          <w:tab w:val="left" w:pos="4095"/>
        </w:tabs>
        <w:spacing w:line="360" w:lineRule="auto"/>
        <w:jc w:val="center"/>
        <w:rPr>
          <w:b/>
          <w:sz w:val="32"/>
        </w:rPr>
      </w:pPr>
    </w:p>
    <w:p w:rsidR="005017BF" w:rsidRDefault="005017BF">
      <w:pPr>
        <w:tabs>
          <w:tab w:val="left" w:pos="4095"/>
        </w:tabs>
        <w:spacing w:line="360" w:lineRule="auto"/>
        <w:jc w:val="center"/>
        <w:rPr>
          <w:b/>
          <w:sz w:val="32"/>
        </w:rPr>
      </w:pPr>
    </w:p>
    <w:p w:rsidR="005017BF" w:rsidRDefault="00091B88">
      <w:pPr>
        <w:tabs>
          <w:tab w:val="left" w:pos="4095"/>
        </w:tabs>
        <w:spacing w:line="360" w:lineRule="auto"/>
        <w:jc w:val="center"/>
        <w:rPr>
          <w:b/>
          <w:sz w:val="32"/>
        </w:rPr>
      </w:pPr>
      <w:r>
        <w:rPr>
          <w:b/>
          <w:sz w:val="32"/>
        </w:rPr>
        <w:t>Характеристика контрольного класса.</w:t>
      </w:r>
    </w:p>
    <w:p w:rsidR="005017BF" w:rsidRDefault="00091B88">
      <w:pPr>
        <w:tabs>
          <w:tab w:val="left" w:pos="5715"/>
        </w:tabs>
        <w:spacing w:line="360" w:lineRule="auto"/>
        <w:jc w:val="both"/>
        <w:rPr>
          <w:sz w:val="28"/>
        </w:rPr>
      </w:pPr>
      <w:r>
        <w:rPr>
          <w:sz w:val="28"/>
        </w:rPr>
        <w:t xml:space="preserve">        В данном классе 18 человек, 10 мальчиков и 8 девочек. Класс занимается по традиционной программе (1-4), по учебнику Моро М.И., Бантова М.А. первый класс, часть вторая (1-4). Задания выполняются в тетрадях, которые систематически проверяются. В классе есть дети, которые отличаются высокой работоспособностью и активностью, и дети, которые не поднимают руку чтобы ответить, не участвуют в коллективной работе. </w:t>
      </w:r>
    </w:p>
    <w:p w:rsidR="005017BF" w:rsidRDefault="005017BF">
      <w:pPr>
        <w:jc w:val="both"/>
        <w:rPr>
          <w:sz w:val="28"/>
        </w:rPr>
      </w:pPr>
    </w:p>
    <w:p w:rsidR="005017BF" w:rsidRDefault="005017BF">
      <w:pPr>
        <w:spacing w:line="360" w:lineRule="auto"/>
        <w:ind w:firstLine="709"/>
        <w:jc w:val="center"/>
        <w:rPr>
          <w:b/>
          <w:sz w:val="28"/>
        </w:rPr>
      </w:pPr>
    </w:p>
    <w:p w:rsidR="005017BF" w:rsidRDefault="005017BF">
      <w:pPr>
        <w:spacing w:line="360" w:lineRule="auto"/>
        <w:ind w:firstLine="709"/>
        <w:jc w:val="center"/>
        <w:rPr>
          <w:b/>
          <w:sz w:val="28"/>
        </w:rPr>
      </w:pPr>
    </w:p>
    <w:p w:rsidR="005017BF" w:rsidRDefault="005017BF">
      <w:pPr>
        <w:spacing w:line="360" w:lineRule="auto"/>
        <w:ind w:firstLine="709"/>
        <w:jc w:val="center"/>
        <w:rPr>
          <w:b/>
          <w:sz w:val="28"/>
        </w:rPr>
      </w:pPr>
    </w:p>
    <w:p w:rsidR="005017BF" w:rsidRDefault="005017BF">
      <w:pPr>
        <w:spacing w:line="360" w:lineRule="auto"/>
        <w:ind w:firstLine="709"/>
        <w:jc w:val="center"/>
        <w:rPr>
          <w:b/>
          <w:sz w:val="28"/>
        </w:rPr>
      </w:pPr>
    </w:p>
    <w:p w:rsidR="005017BF" w:rsidRDefault="005017BF">
      <w:pPr>
        <w:spacing w:line="360" w:lineRule="auto"/>
        <w:ind w:firstLine="709"/>
        <w:jc w:val="center"/>
        <w:rPr>
          <w:b/>
          <w:sz w:val="28"/>
        </w:rPr>
      </w:pPr>
    </w:p>
    <w:p w:rsidR="005017BF" w:rsidRDefault="005017BF">
      <w:pPr>
        <w:spacing w:line="360" w:lineRule="auto"/>
        <w:ind w:firstLine="709"/>
        <w:jc w:val="center"/>
        <w:rPr>
          <w:b/>
          <w:sz w:val="28"/>
        </w:rPr>
      </w:pPr>
    </w:p>
    <w:p w:rsidR="005017BF" w:rsidRDefault="005017BF">
      <w:pPr>
        <w:spacing w:line="360" w:lineRule="auto"/>
        <w:ind w:firstLine="709"/>
        <w:jc w:val="center"/>
        <w:rPr>
          <w:b/>
          <w:sz w:val="28"/>
        </w:rPr>
      </w:pPr>
    </w:p>
    <w:p w:rsidR="005017BF" w:rsidRDefault="005017BF">
      <w:pPr>
        <w:spacing w:line="360" w:lineRule="auto"/>
        <w:ind w:firstLine="709"/>
        <w:jc w:val="center"/>
        <w:rPr>
          <w:b/>
          <w:sz w:val="28"/>
        </w:rPr>
      </w:pPr>
    </w:p>
    <w:p w:rsidR="005017BF" w:rsidRDefault="005017BF">
      <w:pPr>
        <w:spacing w:line="360" w:lineRule="auto"/>
        <w:ind w:firstLine="709"/>
        <w:jc w:val="center"/>
        <w:rPr>
          <w:b/>
          <w:sz w:val="28"/>
        </w:rPr>
      </w:pPr>
    </w:p>
    <w:p w:rsidR="005017BF" w:rsidRDefault="005017BF">
      <w:pPr>
        <w:spacing w:line="360" w:lineRule="auto"/>
        <w:ind w:firstLine="709"/>
        <w:jc w:val="center"/>
        <w:rPr>
          <w:b/>
          <w:sz w:val="28"/>
        </w:rPr>
      </w:pPr>
    </w:p>
    <w:p w:rsidR="005017BF" w:rsidRDefault="005017BF">
      <w:pPr>
        <w:spacing w:line="360" w:lineRule="auto"/>
        <w:ind w:firstLine="709"/>
        <w:jc w:val="center"/>
        <w:rPr>
          <w:b/>
          <w:sz w:val="28"/>
        </w:rPr>
      </w:pPr>
    </w:p>
    <w:p w:rsidR="005017BF" w:rsidRDefault="005017BF">
      <w:pPr>
        <w:spacing w:line="360" w:lineRule="auto"/>
        <w:ind w:firstLine="709"/>
        <w:jc w:val="center"/>
        <w:rPr>
          <w:b/>
          <w:sz w:val="28"/>
        </w:rPr>
      </w:pPr>
    </w:p>
    <w:p w:rsidR="005017BF" w:rsidRDefault="005017BF">
      <w:pPr>
        <w:spacing w:line="360" w:lineRule="auto"/>
        <w:rPr>
          <w:b/>
          <w:sz w:val="28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  <w:szCs w:val="24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  <w:szCs w:val="24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  <w:szCs w:val="24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  <w:szCs w:val="24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  <w:szCs w:val="24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  <w:szCs w:val="24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rPr>
          <w:sz w:val="28"/>
          <w:szCs w:val="24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jc w:val="left"/>
        <w:rPr>
          <w:sz w:val="28"/>
          <w:szCs w:val="24"/>
        </w:rPr>
      </w:pPr>
    </w:p>
    <w:p w:rsidR="005017BF" w:rsidRDefault="005017BF">
      <w:pPr>
        <w:pStyle w:val="20"/>
        <w:tabs>
          <w:tab w:val="clear" w:pos="3975"/>
        </w:tabs>
        <w:spacing w:line="360" w:lineRule="auto"/>
        <w:jc w:val="left"/>
        <w:rPr>
          <w:sz w:val="28"/>
          <w:szCs w:val="24"/>
        </w:rPr>
      </w:pPr>
    </w:p>
    <w:p w:rsidR="005017BF" w:rsidRDefault="00091B88">
      <w:pPr>
        <w:pStyle w:val="20"/>
        <w:tabs>
          <w:tab w:val="clear" w:pos="3975"/>
        </w:tabs>
        <w:spacing w:line="360" w:lineRule="auto"/>
        <w:rPr>
          <w:sz w:val="36"/>
          <w:szCs w:val="24"/>
        </w:rPr>
      </w:pPr>
      <w:r>
        <w:rPr>
          <w:sz w:val="36"/>
          <w:szCs w:val="24"/>
        </w:rPr>
        <w:t>2.1 Констатирующий эксперимент.</w:t>
      </w:r>
    </w:p>
    <w:p w:rsidR="005017BF" w:rsidRDefault="00091B88">
      <w:pPr>
        <w:pStyle w:val="a3"/>
        <w:spacing w:line="360" w:lineRule="auto"/>
        <w:rPr>
          <w:sz w:val="28"/>
        </w:rPr>
      </w:pPr>
      <w:r>
        <w:rPr>
          <w:b/>
          <w:bCs/>
        </w:rPr>
        <w:t xml:space="preserve">         Цель:</w:t>
      </w:r>
      <w:r>
        <w:rPr>
          <w:sz w:val="28"/>
        </w:rPr>
        <w:t xml:space="preserve"> выявить, на сколько дети активны и заинтересованы на уроках математики на исходном этапе эксперимента. </w:t>
      </w:r>
    </w:p>
    <w:p w:rsidR="005017BF" w:rsidRDefault="00091B88">
      <w:pPr>
        <w:spacing w:line="360" w:lineRule="auto"/>
        <w:ind w:firstLine="709"/>
        <w:rPr>
          <w:sz w:val="28"/>
        </w:rPr>
      </w:pPr>
      <w:r>
        <w:rPr>
          <w:b/>
          <w:bCs/>
          <w:sz w:val="32"/>
        </w:rPr>
        <w:t>Задачи:</w:t>
      </w:r>
      <w:r>
        <w:rPr>
          <w:sz w:val="28"/>
        </w:rPr>
        <w:t xml:space="preserve"> подобрать исследовательские методы для экспериментального и контрольного классов; провести исследовательские методы и выявить результат по данным исследования.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        </w:t>
      </w:r>
    </w:p>
    <w:p w:rsidR="005017BF" w:rsidRDefault="00091B88">
      <w:pPr>
        <w:spacing w:line="360" w:lineRule="auto"/>
        <w:jc w:val="center"/>
        <w:rPr>
          <w:b/>
          <w:bCs/>
          <w:sz w:val="32"/>
        </w:rPr>
      </w:pPr>
      <w:r>
        <w:rPr>
          <w:b/>
          <w:bCs/>
          <w:sz w:val="32"/>
        </w:rPr>
        <w:t>Нами были проведены следующие методы:</w:t>
      </w:r>
    </w:p>
    <w:p w:rsidR="005017BF" w:rsidRDefault="00091B88">
      <w:pPr>
        <w:spacing w:line="360" w:lineRule="auto"/>
        <w:rPr>
          <w:b/>
          <w:sz w:val="32"/>
          <w:u w:val="single"/>
        </w:rPr>
      </w:pPr>
      <w:r>
        <w:rPr>
          <w:b/>
          <w:sz w:val="32"/>
          <w:u w:val="single"/>
        </w:rPr>
        <w:t>1) Анкетирование учащихся.</w:t>
      </w:r>
    </w:p>
    <w:p w:rsidR="005017BF" w:rsidRDefault="00091B88">
      <w:pPr>
        <w:pStyle w:val="a3"/>
        <w:spacing w:line="360" w:lineRule="auto"/>
        <w:rPr>
          <w:sz w:val="28"/>
        </w:rPr>
      </w:pPr>
      <w:r>
        <w:rPr>
          <w:sz w:val="28"/>
        </w:rPr>
        <w:t>Учащимся была предложена следующая анкета:</w:t>
      </w:r>
    </w:p>
    <w:p w:rsidR="005017BF" w:rsidRDefault="005017BF">
      <w:pPr>
        <w:spacing w:line="360" w:lineRule="auto"/>
        <w:rPr>
          <w:sz w:val="28"/>
        </w:rPr>
      </w:pP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Фамилия, имя………………………………………………………..</w:t>
      </w:r>
    </w:p>
    <w:p w:rsidR="005017BF" w:rsidRDefault="00091B88">
      <w:pPr>
        <w:pStyle w:val="a3"/>
        <w:spacing w:line="360" w:lineRule="auto"/>
        <w:rPr>
          <w:sz w:val="28"/>
        </w:rPr>
      </w:pPr>
      <w:r>
        <w:rPr>
          <w:sz w:val="28"/>
        </w:rPr>
        <w:t>1) какой предмет в школе тебе больше всего нравятся?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………………………………………………………………………..</w:t>
      </w:r>
    </w:p>
    <w:p w:rsidR="005017BF" w:rsidRDefault="00091B88">
      <w:pPr>
        <w:pStyle w:val="a3"/>
        <w:spacing w:line="360" w:lineRule="auto"/>
        <w:rPr>
          <w:sz w:val="28"/>
        </w:rPr>
      </w:pPr>
      <w:r>
        <w:rPr>
          <w:sz w:val="28"/>
        </w:rPr>
        <w:t>2) Какие задания ты любишь выполнять на уроках математики?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   (</w:t>
      </w:r>
      <w:r>
        <w:rPr>
          <w:bCs/>
          <w:iCs/>
          <w:sz w:val="28"/>
        </w:rPr>
        <w:t>решать</w:t>
      </w:r>
      <w:r>
        <w:rPr>
          <w:sz w:val="28"/>
        </w:rPr>
        <w:t xml:space="preserve"> выражения,   задачи,   устные упражнения,  никакие)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………………………………………………………………………..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3) Ты быстрее решаешь устно или письменно?…………………………………………………………..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4) Любишь ли ты устный счёт?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………………………………………………………………………..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5) Тебе больше нравиться выполнять задания по русскому языку, чтению 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или по математике?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………………………………………………………………………..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6) На какой бы урок ты опоздал? (русский,  математика,  чтение)</w:t>
      </w:r>
    </w:p>
    <w:p w:rsidR="005017BF" w:rsidRDefault="00091B88">
      <w:pPr>
        <w:spacing w:line="360" w:lineRule="auto"/>
        <w:rPr>
          <w:b/>
          <w:sz w:val="28"/>
        </w:rPr>
      </w:pPr>
      <w:r>
        <w:rPr>
          <w:sz w:val="28"/>
        </w:rPr>
        <w:t>………………………………………………………………………..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     </w:t>
      </w:r>
    </w:p>
    <w:p w:rsidR="005017BF" w:rsidRDefault="005017BF">
      <w:pPr>
        <w:spacing w:line="360" w:lineRule="auto"/>
        <w:rPr>
          <w:sz w:val="28"/>
        </w:rPr>
      </w:pPr>
    </w:p>
    <w:p w:rsidR="005017BF" w:rsidRDefault="005017BF">
      <w:pPr>
        <w:spacing w:line="360" w:lineRule="auto"/>
        <w:rPr>
          <w:sz w:val="28"/>
        </w:rPr>
      </w:pP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Основное внимание при анализе анкет учащихся уделялось на 1 и 6 вопросы, 2 и 5 вопросы дополняли ответ, а 3 и 4 вопросы были дополнительными и не давали ответа на то интересна ли ученику математика или нет.</w:t>
      </w:r>
    </w:p>
    <w:p w:rsidR="005017BF" w:rsidRDefault="00091B88">
      <w:pPr>
        <w:pStyle w:val="1"/>
        <w:tabs>
          <w:tab w:val="clear" w:pos="3630"/>
        </w:tabs>
        <w:spacing w:line="360" w:lineRule="auto"/>
        <w:jc w:val="center"/>
        <w:rPr>
          <w:bCs/>
          <w:szCs w:val="24"/>
        </w:rPr>
      </w:pPr>
      <w:r>
        <w:rPr>
          <w:bCs/>
          <w:szCs w:val="24"/>
        </w:rPr>
        <w:t>Варианты ответа учеников:</w:t>
      </w:r>
    </w:p>
    <w:p w:rsidR="005017BF" w:rsidRDefault="00091B88">
      <w:pPr>
        <w:spacing w:line="360" w:lineRule="auto"/>
        <w:rPr>
          <w:b/>
          <w:bCs/>
          <w:sz w:val="28"/>
          <w:u w:val="single"/>
        </w:rPr>
      </w:pPr>
      <w:r>
        <w:rPr>
          <w:b/>
          <w:bCs/>
          <w:sz w:val="28"/>
          <w:u w:val="single"/>
        </w:rPr>
        <w:t>Ученику интересна математика: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1 математика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2 любой вариант кроме “никакие”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3 ----- 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4 -----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5 математика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6 русский (чтение)</w:t>
      </w:r>
    </w:p>
    <w:p w:rsidR="005017BF" w:rsidRDefault="00091B88">
      <w:pPr>
        <w:spacing w:line="360" w:lineRule="auto"/>
        <w:rPr>
          <w:b/>
          <w:bCs/>
          <w:sz w:val="28"/>
          <w:u w:val="single"/>
        </w:rPr>
      </w:pPr>
      <w:r>
        <w:rPr>
          <w:b/>
          <w:bCs/>
          <w:sz w:val="28"/>
          <w:u w:val="single"/>
        </w:rPr>
        <w:t>Ученик средне заинтересован: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1 математика (никакой)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2 -----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3 -----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4 -----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5 любой вариант ответа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6 русский (чтение)</w:t>
      </w:r>
    </w:p>
    <w:p w:rsidR="005017BF" w:rsidRDefault="00091B88">
      <w:pPr>
        <w:spacing w:line="360" w:lineRule="auto"/>
        <w:rPr>
          <w:b/>
          <w:bCs/>
          <w:sz w:val="28"/>
          <w:u w:val="single"/>
        </w:rPr>
      </w:pPr>
      <w:r>
        <w:rPr>
          <w:b/>
          <w:bCs/>
          <w:sz w:val="28"/>
          <w:u w:val="single"/>
        </w:rPr>
        <w:t>Ученику неинтересна математика: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1 любой предмет кроме математики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2 любой вариант ответа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3 -----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4 -----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5 русский язык (чтение)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6 математика</w:t>
      </w:r>
    </w:p>
    <w:tbl>
      <w:tblPr>
        <w:tblpPr w:leftFromText="180" w:rightFromText="180" w:vertAnchor="text" w:horzAnchor="margin" w:tblpY="599"/>
        <w:tblW w:w="10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94"/>
        <w:gridCol w:w="1463"/>
        <w:gridCol w:w="1419"/>
        <w:gridCol w:w="1370"/>
        <w:gridCol w:w="1038"/>
        <w:gridCol w:w="1549"/>
        <w:gridCol w:w="1463"/>
      </w:tblGrid>
      <w:tr w:rsidR="005017BF">
        <w:tc>
          <w:tcPr>
            <w:tcW w:w="1994" w:type="dxa"/>
          </w:tcPr>
          <w:p w:rsidR="005017BF" w:rsidRDefault="00091B88">
            <w:r>
              <w:t>Фамилия</w:t>
            </w:r>
          </w:p>
        </w:tc>
        <w:tc>
          <w:tcPr>
            <w:tcW w:w="1463" w:type="dxa"/>
          </w:tcPr>
          <w:p w:rsidR="005017BF" w:rsidRDefault="00091B88">
            <w:r>
              <w:t>1 вопрос</w:t>
            </w:r>
          </w:p>
        </w:tc>
        <w:tc>
          <w:tcPr>
            <w:tcW w:w="1419" w:type="dxa"/>
          </w:tcPr>
          <w:p w:rsidR="005017BF" w:rsidRDefault="00091B88">
            <w:r>
              <w:t>2 вопрос</w:t>
            </w:r>
          </w:p>
        </w:tc>
        <w:tc>
          <w:tcPr>
            <w:tcW w:w="1370" w:type="dxa"/>
          </w:tcPr>
          <w:p w:rsidR="005017BF" w:rsidRDefault="00091B88">
            <w:r>
              <w:t>3 вопрос</w:t>
            </w:r>
          </w:p>
        </w:tc>
        <w:tc>
          <w:tcPr>
            <w:tcW w:w="1038" w:type="dxa"/>
          </w:tcPr>
          <w:p w:rsidR="005017BF" w:rsidRDefault="00091B88">
            <w:r>
              <w:t>4 вопрос</w:t>
            </w:r>
          </w:p>
        </w:tc>
        <w:tc>
          <w:tcPr>
            <w:tcW w:w="1549" w:type="dxa"/>
          </w:tcPr>
          <w:p w:rsidR="005017BF" w:rsidRDefault="00091B88">
            <w:r>
              <w:t>5 вопрос</w:t>
            </w:r>
          </w:p>
        </w:tc>
        <w:tc>
          <w:tcPr>
            <w:tcW w:w="1463" w:type="dxa"/>
          </w:tcPr>
          <w:p w:rsidR="005017BF" w:rsidRDefault="00091B88">
            <w:r>
              <w:t>6 вопрос</w:t>
            </w:r>
          </w:p>
        </w:tc>
      </w:tr>
      <w:tr w:rsidR="005017BF">
        <w:tc>
          <w:tcPr>
            <w:tcW w:w="1994" w:type="dxa"/>
          </w:tcPr>
          <w:p w:rsidR="005017BF" w:rsidRDefault="00091B88">
            <w:r>
              <w:t>Александров</w:t>
            </w:r>
          </w:p>
        </w:tc>
        <w:tc>
          <w:tcPr>
            <w:tcW w:w="1463" w:type="dxa"/>
          </w:tcPr>
          <w:p w:rsidR="005017BF" w:rsidRDefault="00091B88">
            <w:r>
              <w:t>Математика</w:t>
            </w:r>
          </w:p>
        </w:tc>
        <w:tc>
          <w:tcPr>
            <w:tcW w:w="1419" w:type="dxa"/>
          </w:tcPr>
          <w:p w:rsidR="005017BF" w:rsidRDefault="00091B88">
            <w:r>
              <w:t>Устные упр</w:t>
            </w:r>
          </w:p>
        </w:tc>
        <w:tc>
          <w:tcPr>
            <w:tcW w:w="1370" w:type="dxa"/>
          </w:tcPr>
          <w:p w:rsidR="005017BF" w:rsidRDefault="00091B88">
            <w:r>
              <w:t>Устно</w:t>
            </w:r>
          </w:p>
        </w:tc>
        <w:tc>
          <w:tcPr>
            <w:tcW w:w="1038" w:type="dxa"/>
          </w:tcPr>
          <w:p w:rsidR="005017BF" w:rsidRDefault="00091B88">
            <w:r>
              <w:t>Да</w:t>
            </w:r>
          </w:p>
        </w:tc>
        <w:tc>
          <w:tcPr>
            <w:tcW w:w="1549" w:type="dxa"/>
          </w:tcPr>
          <w:p w:rsidR="005017BF" w:rsidRDefault="00091B88">
            <w:r>
              <w:t>Математике</w:t>
            </w:r>
          </w:p>
        </w:tc>
        <w:tc>
          <w:tcPr>
            <w:tcW w:w="1463" w:type="dxa"/>
          </w:tcPr>
          <w:p w:rsidR="005017BF" w:rsidRDefault="00091B88">
            <w:r>
              <w:t>Чтение</w:t>
            </w:r>
          </w:p>
        </w:tc>
      </w:tr>
      <w:tr w:rsidR="005017BF">
        <w:tc>
          <w:tcPr>
            <w:tcW w:w="1994" w:type="dxa"/>
          </w:tcPr>
          <w:p w:rsidR="005017BF" w:rsidRDefault="00091B88">
            <w:r>
              <w:t xml:space="preserve">Гасымова </w:t>
            </w:r>
          </w:p>
        </w:tc>
        <w:tc>
          <w:tcPr>
            <w:tcW w:w="1463" w:type="dxa"/>
          </w:tcPr>
          <w:p w:rsidR="005017BF" w:rsidRDefault="00091B88">
            <w:r>
              <w:t>Изо</w:t>
            </w:r>
          </w:p>
        </w:tc>
        <w:tc>
          <w:tcPr>
            <w:tcW w:w="1419" w:type="dxa"/>
          </w:tcPr>
          <w:p w:rsidR="005017BF" w:rsidRDefault="00091B88">
            <w:r>
              <w:t>Никакие</w:t>
            </w:r>
          </w:p>
        </w:tc>
        <w:tc>
          <w:tcPr>
            <w:tcW w:w="1370" w:type="dxa"/>
          </w:tcPr>
          <w:p w:rsidR="005017BF" w:rsidRDefault="00091B88">
            <w:r>
              <w:t>Устно</w:t>
            </w:r>
          </w:p>
        </w:tc>
        <w:tc>
          <w:tcPr>
            <w:tcW w:w="1038" w:type="dxa"/>
          </w:tcPr>
          <w:p w:rsidR="005017BF" w:rsidRDefault="00091B88">
            <w:r>
              <w:t>Да</w:t>
            </w:r>
          </w:p>
        </w:tc>
        <w:tc>
          <w:tcPr>
            <w:tcW w:w="1549" w:type="dxa"/>
          </w:tcPr>
          <w:p w:rsidR="005017BF" w:rsidRDefault="00091B88">
            <w:r>
              <w:t>Чтение</w:t>
            </w:r>
          </w:p>
        </w:tc>
        <w:tc>
          <w:tcPr>
            <w:tcW w:w="1463" w:type="dxa"/>
          </w:tcPr>
          <w:p w:rsidR="005017BF" w:rsidRDefault="00091B88">
            <w:r>
              <w:t>Математика</w:t>
            </w:r>
          </w:p>
        </w:tc>
      </w:tr>
      <w:tr w:rsidR="005017BF">
        <w:tc>
          <w:tcPr>
            <w:tcW w:w="1994" w:type="dxa"/>
          </w:tcPr>
          <w:p w:rsidR="005017BF" w:rsidRDefault="00091B88">
            <w:r>
              <w:t xml:space="preserve">Заболтная </w:t>
            </w:r>
          </w:p>
        </w:tc>
        <w:tc>
          <w:tcPr>
            <w:tcW w:w="1463" w:type="dxa"/>
          </w:tcPr>
          <w:p w:rsidR="005017BF" w:rsidRDefault="00091B88">
            <w:r>
              <w:t>Мир вокруг</w:t>
            </w:r>
          </w:p>
        </w:tc>
        <w:tc>
          <w:tcPr>
            <w:tcW w:w="1419" w:type="dxa"/>
          </w:tcPr>
          <w:p w:rsidR="005017BF" w:rsidRDefault="00091B88">
            <w:r>
              <w:t>Устные упр</w:t>
            </w:r>
          </w:p>
        </w:tc>
        <w:tc>
          <w:tcPr>
            <w:tcW w:w="1370" w:type="dxa"/>
          </w:tcPr>
          <w:p w:rsidR="005017BF" w:rsidRDefault="00091B88">
            <w:r>
              <w:t>Устно</w:t>
            </w:r>
          </w:p>
        </w:tc>
        <w:tc>
          <w:tcPr>
            <w:tcW w:w="1038" w:type="dxa"/>
          </w:tcPr>
          <w:p w:rsidR="005017BF" w:rsidRDefault="00091B88">
            <w:r>
              <w:t>Да</w:t>
            </w:r>
          </w:p>
        </w:tc>
        <w:tc>
          <w:tcPr>
            <w:tcW w:w="1549" w:type="dxa"/>
          </w:tcPr>
          <w:p w:rsidR="005017BF" w:rsidRDefault="00091B88">
            <w:r>
              <w:t>Чтение</w:t>
            </w:r>
          </w:p>
        </w:tc>
        <w:tc>
          <w:tcPr>
            <w:tcW w:w="1463" w:type="dxa"/>
          </w:tcPr>
          <w:p w:rsidR="005017BF" w:rsidRDefault="00091B88">
            <w:r>
              <w:t>Математика</w:t>
            </w:r>
          </w:p>
        </w:tc>
      </w:tr>
      <w:tr w:rsidR="005017BF">
        <w:tc>
          <w:tcPr>
            <w:tcW w:w="1994" w:type="dxa"/>
          </w:tcPr>
          <w:p w:rsidR="005017BF" w:rsidRDefault="00091B88">
            <w:r>
              <w:t xml:space="preserve">Ильинская </w:t>
            </w:r>
          </w:p>
        </w:tc>
        <w:tc>
          <w:tcPr>
            <w:tcW w:w="1463" w:type="dxa"/>
          </w:tcPr>
          <w:p w:rsidR="005017BF" w:rsidRDefault="00091B88">
            <w:r>
              <w:t>Русский</w:t>
            </w:r>
          </w:p>
        </w:tc>
        <w:tc>
          <w:tcPr>
            <w:tcW w:w="1419" w:type="dxa"/>
          </w:tcPr>
          <w:p w:rsidR="005017BF" w:rsidRDefault="00091B88">
            <w:r>
              <w:t>Задачи</w:t>
            </w:r>
          </w:p>
        </w:tc>
        <w:tc>
          <w:tcPr>
            <w:tcW w:w="1370" w:type="dxa"/>
          </w:tcPr>
          <w:p w:rsidR="005017BF" w:rsidRDefault="00091B88">
            <w:r>
              <w:t>Устно</w:t>
            </w:r>
          </w:p>
        </w:tc>
        <w:tc>
          <w:tcPr>
            <w:tcW w:w="1038" w:type="dxa"/>
          </w:tcPr>
          <w:p w:rsidR="005017BF" w:rsidRDefault="00091B88">
            <w:r>
              <w:t>Да</w:t>
            </w:r>
          </w:p>
        </w:tc>
        <w:tc>
          <w:tcPr>
            <w:tcW w:w="1549" w:type="dxa"/>
          </w:tcPr>
          <w:p w:rsidR="005017BF" w:rsidRDefault="00091B88">
            <w:r>
              <w:t>Русскому</w:t>
            </w:r>
          </w:p>
        </w:tc>
        <w:tc>
          <w:tcPr>
            <w:tcW w:w="1463" w:type="dxa"/>
          </w:tcPr>
          <w:p w:rsidR="005017BF" w:rsidRDefault="00091B88">
            <w:r>
              <w:t>Чтение</w:t>
            </w:r>
          </w:p>
        </w:tc>
      </w:tr>
      <w:tr w:rsidR="005017BF">
        <w:tc>
          <w:tcPr>
            <w:tcW w:w="1994" w:type="dxa"/>
          </w:tcPr>
          <w:p w:rsidR="005017BF" w:rsidRDefault="00091B88">
            <w:r>
              <w:t xml:space="preserve">Кривошеева </w:t>
            </w:r>
          </w:p>
        </w:tc>
        <w:tc>
          <w:tcPr>
            <w:tcW w:w="1463" w:type="dxa"/>
          </w:tcPr>
          <w:p w:rsidR="005017BF" w:rsidRDefault="00091B88">
            <w:r>
              <w:t>Чтение</w:t>
            </w:r>
          </w:p>
        </w:tc>
        <w:tc>
          <w:tcPr>
            <w:tcW w:w="1419" w:type="dxa"/>
          </w:tcPr>
          <w:p w:rsidR="005017BF" w:rsidRDefault="00091B88">
            <w:r>
              <w:t>Выражения</w:t>
            </w:r>
          </w:p>
        </w:tc>
        <w:tc>
          <w:tcPr>
            <w:tcW w:w="1370" w:type="dxa"/>
          </w:tcPr>
          <w:p w:rsidR="005017BF" w:rsidRDefault="00091B88">
            <w:r>
              <w:t>устно</w:t>
            </w:r>
          </w:p>
        </w:tc>
        <w:tc>
          <w:tcPr>
            <w:tcW w:w="1038" w:type="dxa"/>
          </w:tcPr>
          <w:p w:rsidR="005017BF" w:rsidRDefault="00091B88">
            <w:r>
              <w:t>Нет</w:t>
            </w:r>
          </w:p>
        </w:tc>
        <w:tc>
          <w:tcPr>
            <w:tcW w:w="1549" w:type="dxa"/>
          </w:tcPr>
          <w:p w:rsidR="005017BF" w:rsidRDefault="00091B88">
            <w:r>
              <w:t>Чтение</w:t>
            </w:r>
          </w:p>
        </w:tc>
        <w:tc>
          <w:tcPr>
            <w:tcW w:w="1463" w:type="dxa"/>
          </w:tcPr>
          <w:p w:rsidR="005017BF" w:rsidRDefault="00091B88">
            <w:r>
              <w:t>Русский</w:t>
            </w:r>
          </w:p>
        </w:tc>
      </w:tr>
      <w:tr w:rsidR="005017BF">
        <w:tc>
          <w:tcPr>
            <w:tcW w:w="1994" w:type="dxa"/>
          </w:tcPr>
          <w:p w:rsidR="005017BF" w:rsidRDefault="00091B88">
            <w:r>
              <w:t xml:space="preserve">Логинов </w:t>
            </w:r>
          </w:p>
        </w:tc>
        <w:tc>
          <w:tcPr>
            <w:tcW w:w="1463" w:type="dxa"/>
          </w:tcPr>
          <w:p w:rsidR="005017BF" w:rsidRDefault="00091B88">
            <w:r>
              <w:t>История города</w:t>
            </w:r>
          </w:p>
        </w:tc>
        <w:tc>
          <w:tcPr>
            <w:tcW w:w="1419" w:type="dxa"/>
          </w:tcPr>
          <w:p w:rsidR="005017BF" w:rsidRDefault="00091B88">
            <w:r>
              <w:t>Устные упр</w:t>
            </w:r>
          </w:p>
        </w:tc>
        <w:tc>
          <w:tcPr>
            <w:tcW w:w="1370" w:type="dxa"/>
          </w:tcPr>
          <w:p w:rsidR="005017BF" w:rsidRDefault="00091B88">
            <w:r>
              <w:t>Устно</w:t>
            </w:r>
          </w:p>
        </w:tc>
        <w:tc>
          <w:tcPr>
            <w:tcW w:w="1038" w:type="dxa"/>
          </w:tcPr>
          <w:p w:rsidR="005017BF" w:rsidRDefault="00091B88">
            <w:r>
              <w:t>Да</w:t>
            </w:r>
          </w:p>
        </w:tc>
        <w:tc>
          <w:tcPr>
            <w:tcW w:w="1549" w:type="dxa"/>
          </w:tcPr>
          <w:p w:rsidR="005017BF" w:rsidRDefault="00091B88">
            <w:r>
              <w:t>Математике</w:t>
            </w:r>
          </w:p>
        </w:tc>
        <w:tc>
          <w:tcPr>
            <w:tcW w:w="1463" w:type="dxa"/>
          </w:tcPr>
          <w:p w:rsidR="005017BF" w:rsidRDefault="00091B88">
            <w:r>
              <w:t>Русский</w:t>
            </w:r>
          </w:p>
        </w:tc>
      </w:tr>
      <w:tr w:rsidR="005017BF">
        <w:tc>
          <w:tcPr>
            <w:tcW w:w="1994" w:type="dxa"/>
          </w:tcPr>
          <w:p w:rsidR="005017BF" w:rsidRDefault="00091B88">
            <w:r>
              <w:t xml:space="preserve">Максимова </w:t>
            </w:r>
          </w:p>
        </w:tc>
        <w:tc>
          <w:tcPr>
            <w:tcW w:w="1463" w:type="dxa"/>
          </w:tcPr>
          <w:p w:rsidR="005017BF" w:rsidRDefault="00091B88">
            <w:r>
              <w:t>Изо</w:t>
            </w:r>
          </w:p>
        </w:tc>
        <w:tc>
          <w:tcPr>
            <w:tcW w:w="1419" w:type="dxa"/>
          </w:tcPr>
          <w:p w:rsidR="005017BF" w:rsidRDefault="00091B88">
            <w:r>
              <w:t>Никакие</w:t>
            </w:r>
          </w:p>
        </w:tc>
        <w:tc>
          <w:tcPr>
            <w:tcW w:w="1370" w:type="dxa"/>
          </w:tcPr>
          <w:p w:rsidR="005017BF" w:rsidRDefault="00091B88">
            <w:r>
              <w:t>Письменно</w:t>
            </w:r>
          </w:p>
        </w:tc>
        <w:tc>
          <w:tcPr>
            <w:tcW w:w="1038" w:type="dxa"/>
          </w:tcPr>
          <w:p w:rsidR="005017BF" w:rsidRDefault="00091B88">
            <w:r>
              <w:t>Нет</w:t>
            </w:r>
          </w:p>
        </w:tc>
        <w:tc>
          <w:tcPr>
            <w:tcW w:w="1549" w:type="dxa"/>
          </w:tcPr>
          <w:p w:rsidR="005017BF" w:rsidRDefault="00091B88">
            <w:r>
              <w:t>Чтение</w:t>
            </w:r>
          </w:p>
        </w:tc>
        <w:tc>
          <w:tcPr>
            <w:tcW w:w="1463" w:type="dxa"/>
          </w:tcPr>
          <w:p w:rsidR="005017BF" w:rsidRDefault="00091B88">
            <w:r>
              <w:t>Русский</w:t>
            </w:r>
          </w:p>
        </w:tc>
      </w:tr>
      <w:tr w:rsidR="005017BF">
        <w:tc>
          <w:tcPr>
            <w:tcW w:w="1994" w:type="dxa"/>
          </w:tcPr>
          <w:p w:rsidR="005017BF" w:rsidRDefault="00091B88">
            <w:r>
              <w:t>Манукян</w:t>
            </w:r>
          </w:p>
        </w:tc>
        <w:tc>
          <w:tcPr>
            <w:tcW w:w="1463" w:type="dxa"/>
          </w:tcPr>
          <w:p w:rsidR="005017BF" w:rsidRDefault="00091B88">
            <w:r>
              <w:t>Мир вокруг</w:t>
            </w:r>
          </w:p>
        </w:tc>
        <w:tc>
          <w:tcPr>
            <w:tcW w:w="1419" w:type="dxa"/>
          </w:tcPr>
          <w:p w:rsidR="005017BF" w:rsidRDefault="00091B88">
            <w:r>
              <w:t>Устные упр</w:t>
            </w:r>
          </w:p>
        </w:tc>
        <w:tc>
          <w:tcPr>
            <w:tcW w:w="1370" w:type="dxa"/>
          </w:tcPr>
          <w:p w:rsidR="005017BF" w:rsidRDefault="00091B88">
            <w:r>
              <w:t>Устно</w:t>
            </w:r>
          </w:p>
        </w:tc>
        <w:tc>
          <w:tcPr>
            <w:tcW w:w="1038" w:type="dxa"/>
          </w:tcPr>
          <w:p w:rsidR="005017BF" w:rsidRDefault="00091B88">
            <w:r>
              <w:t>Да</w:t>
            </w:r>
          </w:p>
        </w:tc>
        <w:tc>
          <w:tcPr>
            <w:tcW w:w="1549" w:type="dxa"/>
          </w:tcPr>
          <w:p w:rsidR="005017BF" w:rsidRDefault="00091B88">
            <w:r>
              <w:t>Чтение</w:t>
            </w:r>
          </w:p>
        </w:tc>
        <w:tc>
          <w:tcPr>
            <w:tcW w:w="1463" w:type="dxa"/>
          </w:tcPr>
          <w:p w:rsidR="005017BF" w:rsidRDefault="00091B88">
            <w:r>
              <w:t>Математика</w:t>
            </w:r>
          </w:p>
        </w:tc>
      </w:tr>
      <w:tr w:rsidR="005017BF">
        <w:tc>
          <w:tcPr>
            <w:tcW w:w="1994" w:type="dxa"/>
          </w:tcPr>
          <w:p w:rsidR="005017BF" w:rsidRDefault="00091B88">
            <w:r>
              <w:t>Медведев</w:t>
            </w:r>
          </w:p>
        </w:tc>
        <w:tc>
          <w:tcPr>
            <w:tcW w:w="1463" w:type="dxa"/>
          </w:tcPr>
          <w:p w:rsidR="005017BF" w:rsidRDefault="00091B88">
            <w:r>
              <w:t>Русский</w:t>
            </w:r>
          </w:p>
        </w:tc>
        <w:tc>
          <w:tcPr>
            <w:tcW w:w="1419" w:type="dxa"/>
          </w:tcPr>
          <w:p w:rsidR="005017BF" w:rsidRDefault="00091B88">
            <w:r>
              <w:t>Устные упр</w:t>
            </w:r>
          </w:p>
        </w:tc>
        <w:tc>
          <w:tcPr>
            <w:tcW w:w="1370" w:type="dxa"/>
          </w:tcPr>
          <w:p w:rsidR="005017BF" w:rsidRDefault="00091B88">
            <w:r>
              <w:t>Устно</w:t>
            </w:r>
          </w:p>
        </w:tc>
        <w:tc>
          <w:tcPr>
            <w:tcW w:w="1038" w:type="dxa"/>
          </w:tcPr>
          <w:p w:rsidR="005017BF" w:rsidRDefault="00091B88">
            <w:r>
              <w:t>Да</w:t>
            </w:r>
          </w:p>
        </w:tc>
        <w:tc>
          <w:tcPr>
            <w:tcW w:w="1549" w:type="dxa"/>
          </w:tcPr>
          <w:p w:rsidR="005017BF" w:rsidRDefault="00091B88">
            <w:r>
              <w:t>Русскому</w:t>
            </w:r>
          </w:p>
        </w:tc>
        <w:tc>
          <w:tcPr>
            <w:tcW w:w="1463" w:type="dxa"/>
          </w:tcPr>
          <w:p w:rsidR="005017BF" w:rsidRDefault="00091B88">
            <w:r>
              <w:t>Математика</w:t>
            </w:r>
          </w:p>
        </w:tc>
      </w:tr>
      <w:tr w:rsidR="005017BF">
        <w:tc>
          <w:tcPr>
            <w:tcW w:w="1994" w:type="dxa"/>
          </w:tcPr>
          <w:p w:rsidR="005017BF" w:rsidRDefault="00091B88">
            <w:r>
              <w:t>Муравьёва</w:t>
            </w:r>
          </w:p>
        </w:tc>
        <w:tc>
          <w:tcPr>
            <w:tcW w:w="1463" w:type="dxa"/>
          </w:tcPr>
          <w:p w:rsidR="005017BF" w:rsidRDefault="00091B88">
            <w:r>
              <w:t>Математика</w:t>
            </w:r>
          </w:p>
        </w:tc>
        <w:tc>
          <w:tcPr>
            <w:tcW w:w="1419" w:type="dxa"/>
          </w:tcPr>
          <w:p w:rsidR="005017BF" w:rsidRDefault="00091B88">
            <w:r>
              <w:t>Задачи</w:t>
            </w:r>
          </w:p>
        </w:tc>
        <w:tc>
          <w:tcPr>
            <w:tcW w:w="1370" w:type="dxa"/>
          </w:tcPr>
          <w:p w:rsidR="005017BF" w:rsidRDefault="00091B88">
            <w:r>
              <w:t>Устно</w:t>
            </w:r>
          </w:p>
        </w:tc>
        <w:tc>
          <w:tcPr>
            <w:tcW w:w="1038" w:type="dxa"/>
          </w:tcPr>
          <w:p w:rsidR="005017BF" w:rsidRDefault="00091B88">
            <w:r>
              <w:t>Нет</w:t>
            </w:r>
          </w:p>
        </w:tc>
        <w:tc>
          <w:tcPr>
            <w:tcW w:w="1549" w:type="dxa"/>
          </w:tcPr>
          <w:p w:rsidR="005017BF" w:rsidRDefault="00091B88">
            <w:r>
              <w:t>Математике</w:t>
            </w:r>
          </w:p>
        </w:tc>
        <w:tc>
          <w:tcPr>
            <w:tcW w:w="1463" w:type="dxa"/>
          </w:tcPr>
          <w:p w:rsidR="005017BF" w:rsidRDefault="00091B88">
            <w:r>
              <w:t>Русский</w:t>
            </w:r>
          </w:p>
        </w:tc>
      </w:tr>
      <w:tr w:rsidR="005017BF">
        <w:tc>
          <w:tcPr>
            <w:tcW w:w="1994" w:type="dxa"/>
          </w:tcPr>
          <w:p w:rsidR="005017BF" w:rsidRDefault="00091B88">
            <w:r>
              <w:t>Никитина</w:t>
            </w:r>
          </w:p>
        </w:tc>
        <w:tc>
          <w:tcPr>
            <w:tcW w:w="1463" w:type="dxa"/>
          </w:tcPr>
          <w:p w:rsidR="005017BF" w:rsidRDefault="00091B88">
            <w:r>
              <w:t>Труд</w:t>
            </w:r>
          </w:p>
        </w:tc>
        <w:tc>
          <w:tcPr>
            <w:tcW w:w="1419" w:type="dxa"/>
          </w:tcPr>
          <w:p w:rsidR="005017BF" w:rsidRDefault="00091B88">
            <w:r>
              <w:t>Выражения</w:t>
            </w:r>
          </w:p>
        </w:tc>
        <w:tc>
          <w:tcPr>
            <w:tcW w:w="1370" w:type="dxa"/>
          </w:tcPr>
          <w:p w:rsidR="005017BF" w:rsidRDefault="00091B88">
            <w:r>
              <w:t>Письменно</w:t>
            </w:r>
          </w:p>
        </w:tc>
        <w:tc>
          <w:tcPr>
            <w:tcW w:w="1038" w:type="dxa"/>
          </w:tcPr>
          <w:p w:rsidR="005017BF" w:rsidRDefault="00091B88">
            <w:pPr>
              <w:pStyle w:val="a5"/>
              <w:tabs>
                <w:tab w:val="clear" w:pos="4677"/>
                <w:tab w:val="clear" w:pos="9355"/>
              </w:tabs>
            </w:pPr>
            <w:r>
              <w:t>Нет</w:t>
            </w:r>
          </w:p>
        </w:tc>
        <w:tc>
          <w:tcPr>
            <w:tcW w:w="1549" w:type="dxa"/>
          </w:tcPr>
          <w:p w:rsidR="005017BF" w:rsidRDefault="00091B88">
            <w:r>
              <w:t>Математике</w:t>
            </w:r>
          </w:p>
        </w:tc>
        <w:tc>
          <w:tcPr>
            <w:tcW w:w="1463" w:type="dxa"/>
          </w:tcPr>
          <w:p w:rsidR="005017BF" w:rsidRDefault="00091B88">
            <w:r>
              <w:t>Чтение</w:t>
            </w:r>
          </w:p>
        </w:tc>
      </w:tr>
      <w:tr w:rsidR="005017BF">
        <w:tc>
          <w:tcPr>
            <w:tcW w:w="1994" w:type="dxa"/>
          </w:tcPr>
          <w:p w:rsidR="005017BF" w:rsidRDefault="00091B88">
            <w:r>
              <w:t>Ожаренкова</w:t>
            </w:r>
          </w:p>
        </w:tc>
        <w:tc>
          <w:tcPr>
            <w:tcW w:w="1463" w:type="dxa"/>
          </w:tcPr>
          <w:p w:rsidR="005017BF" w:rsidRDefault="00091B88">
            <w:r>
              <w:t>История города</w:t>
            </w:r>
          </w:p>
        </w:tc>
        <w:tc>
          <w:tcPr>
            <w:tcW w:w="1419" w:type="dxa"/>
          </w:tcPr>
          <w:p w:rsidR="005017BF" w:rsidRDefault="00091B88">
            <w:r>
              <w:t>Устные упр</w:t>
            </w:r>
          </w:p>
        </w:tc>
        <w:tc>
          <w:tcPr>
            <w:tcW w:w="1370" w:type="dxa"/>
          </w:tcPr>
          <w:p w:rsidR="005017BF" w:rsidRDefault="00091B88">
            <w:r>
              <w:t>Устно</w:t>
            </w:r>
          </w:p>
        </w:tc>
        <w:tc>
          <w:tcPr>
            <w:tcW w:w="1038" w:type="dxa"/>
          </w:tcPr>
          <w:p w:rsidR="005017BF" w:rsidRDefault="00091B88">
            <w:r>
              <w:t>Да</w:t>
            </w:r>
          </w:p>
        </w:tc>
        <w:tc>
          <w:tcPr>
            <w:tcW w:w="1549" w:type="dxa"/>
          </w:tcPr>
          <w:p w:rsidR="005017BF" w:rsidRDefault="00091B88">
            <w:r>
              <w:t>Чтение</w:t>
            </w:r>
          </w:p>
        </w:tc>
        <w:tc>
          <w:tcPr>
            <w:tcW w:w="1463" w:type="dxa"/>
          </w:tcPr>
          <w:p w:rsidR="005017BF" w:rsidRDefault="00091B88">
            <w:r>
              <w:t>Русский</w:t>
            </w:r>
          </w:p>
        </w:tc>
      </w:tr>
      <w:tr w:rsidR="005017BF">
        <w:tc>
          <w:tcPr>
            <w:tcW w:w="1994" w:type="dxa"/>
          </w:tcPr>
          <w:p w:rsidR="005017BF" w:rsidRDefault="00091B88">
            <w:r>
              <w:t>Осипова</w:t>
            </w:r>
          </w:p>
        </w:tc>
        <w:tc>
          <w:tcPr>
            <w:tcW w:w="1463" w:type="dxa"/>
          </w:tcPr>
          <w:p w:rsidR="005017BF" w:rsidRDefault="00091B88">
            <w:r>
              <w:t>Математика</w:t>
            </w:r>
          </w:p>
        </w:tc>
        <w:tc>
          <w:tcPr>
            <w:tcW w:w="1419" w:type="dxa"/>
          </w:tcPr>
          <w:p w:rsidR="005017BF" w:rsidRDefault="00091B88">
            <w:r>
              <w:t>Выражения</w:t>
            </w:r>
          </w:p>
        </w:tc>
        <w:tc>
          <w:tcPr>
            <w:tcW w:w="1370" w:type="dxa"/>
          </w:tcPr>
          <w:p w:rsidR="005017BF" w:rsidRDefault="00091B88">
            <w:r>
              <w:t>Устно</w:t>
            </w:r>
          </w:p>
        </w:tc>
        <w:tc>
          <w:tcPr>
            <w:tcW w:w="1038" w:type="dxa"/>
          </w:tcPr>
          <w:p w:rsidR="005017BF" w:rsidRDefault="00091B88">
            <w:r>
              <w:t>Да</w:t>
            </w:r>
          </w:p>
        </w:tc>
        <w:tc>
          <w:tcPr>
            <w:tcW w:w="1549" w:type="dxa"/>
          </w:tcPr>
          <w:p w:rsidR="005017BF" w:rsidRDefault="00091B88">
            <w:r>
              <w:t>Математике</w:t>
            </w:r>
          </w:p>
        </w:tc>
        <w:tc>
          <w:tcPr>
            <w:tcW w:w="1463" w:type="dxa"/>
          </w:tcPr>
          <w:p w:rsidR="005017BF" w:rsidRDefault="00091B88">
            <w:r>
              <w:t>Русский</w:t>
            </w:r>
          </w:p>
        </w:tc>
      </w:tr>
      <w:tr w:rsidR="005017BF">
        <w:tc>
          <w:tcPr>
            <w:tcW w:w="1994" w:type="dxa"/>
          </w:tcPr>
          <w:p w:rsidR="005017BF" w:rsidRDefault="00091B88">
            <w:r>
              <w:t>Павлова</w:t>
            </w:r>
          </w:p>
        </w:tc>
        <w:tc>
          <w:tcPr>
            <w:tcW w:w="1463" w:type="dxa"/>
          </w:tcPr>
          <w:p w:rsidR="005017BF" w:rsidRDefault="00091B88">
            <w:r>
              <w:t>Чтение</w:t>
            </w:r>
          </w:p>
        </w:tc>
        <w:tc>
          <w:tcPr>
            <w:tcW w:w="1419" w:type="dxa"/>
          </w:tcPr>
          <w:p w:rsidR="005017BF" w:rsidRDefault="00091B88">
            <w:r>
              <w:t>Задачи</w:t>
            </w:r>
          </w:p>
        </w:tc>
        <w:tc>
          <w:tcPr>
            <w:tcW w:w="1370" w:type="dxa"/>
          </w:tcPr>
          <w:p w:rsidR="005017BF" w:rsidRDefault="00091B88">
            <w:r>
              <w:t>Устно</w:t>
            </w:r>
          </w:p>
        </w:tc>
        <w:tc>
          <w:tcPr>
            <w:tcW w:w="1038" w:type="dxa"/>
          </w:tcPr>
          <w:p w:rsidR="005017BF" w:rsidRDefault="00091B88">
            <w:r>
              <w:t>Да</w:t>
            </w:r>
          </w:p>
        </w:tc>
        <w:tc>
          <w:tcPr>
            <w:tcW w:w="1549" w:type="dxa"/>
          </w:tcPr>
          <w:p w:rsidR="005017BF" w:rsidRDefault="00091B88">
            <w:r>
              <w:t>Чтение</w:t>
            </w:r>
          </w:p>
        </w:tc>
        <w:tc>
          <w:tcPr>
            <w:tcW w:w="1463" w:type="dxa"/>
          </w:tcPr>
          <w:p w:rsidR="005017BF" w:rsidRDefault="00091B88">
            <w:r>
              <w:t>Математика</w:t>
            </w:r>
          </w:p>
        </w:tc>
      </w:tr>
      <w:tr w:rsidR="005017BF">
        <w:tc>
          <w:tcPr>
            <w:tcW w:w="1994" w:type="dxa"/>
          </w:tcPr>
          <w:p w:rsidR="005017BF" w:rsidRDefault="00091B88">
            <w:r>
              <w:t>Пархоменко</w:t>
            </w:r>
          </w:p>
        </w:tc>
        <w:tc>
          <w:tcPr>
            <w:tcW w:w="1463" w:type="dxa"/>
          </w:tcPr>
          <w:p w:rsidR="005017BF" w:rsidRDefault="00091B88">
            <w:r>
              <w:t>Русский</w:t>
            </w:r>
          </w:p>
        </w:tc>
        <w:tc>
          <w:tcPr>
            <w:tcW w:w="1419" w:type="dxa"/>
          </w:tcPr>
          <w:p w:rsidR="005017BF" w:rsidRDefault="00091B88">
            <w:r>
              <w:t>Выражения</w:t>
            </w:r>
          </w:p>
        </w:tc>
        <w:tc>
          <w:tcPr>
            <w:tcW w:w="1370" w:type="dxa"/>
          </w:tcPr>
          <w:p w:rsidR="005017BF" w:rsidRDefault="00091B88">
            <w:r>
              <w:t>Устно</w:t>
            </w:r>
          </w:p>
        </w:tc>
        <w:tc>
          <w:tcPr>
            <w:tcW w:w="1038" w:type="dxa"/>
          </w:tcPr>
          <w:p w:rsidR="005017BF" w:rsidRDefault="00091B88">
            <w:r>
              <w:t>Нет</w:t>
            </w:r>
          </w:p>
        </w:tc>
        <w:tc>
          <w:tcPr>
            <w:tcW w:w="1549" w:type="dxa"/>
          </w:tcPr>
          <w:p w:rsidR="005017BF" w:rsidRDefault="00091B88">
            <w:r>
              <w:t>Русскому</w:t>
            </w:r>
          </w:p>
        </w:tc>
        <w:tc>
          <w:tcPr>
            <w:tcW w:w="1463" w:type="dxa"/>
          </w:tcPr>
          <w:p w:rsidR="005017BF" w:rsidRDefault="00091B88">
            <w:r>
              <w:t>Чтение</w:t>
            </w:r>
          </w:p>
        </w:tc>
      </w:tr>
      <w:tr w:rsidR="005017BF">
        <w:tc>
          <w:tcPr>
            <w:tcW w:w="1994" w:type="dxa"/>
          </w:tcPr>
          <w:p w:rsidR="005017BF" w:rsidRDefault="00091B88">
            <w:r>
              <w:t>Петровский</w:t>
            </w:r>
          </w:p>
        </w:tc>
        <w:tc>
          <w:tcPr>
            <w:tcW w:w="1463" w:type="dxa"/>
          </w:tcPr>
          <w:p w:rsidR="005017BF" w:rsidRDefault="00091B88">
            <w:r>
              <w:t>Чтение</w:t>
            </w:r>
          </w:p>
        </w:tc>
        <w:tc>
          <w:tcPr>
            <w:tcW w:w="1419" w:type="dxa"/>
          </w:tcPr>
          <w:p w:rsidR="005017BF" w:rsidRDefault="00091B88">
            <w:r>
              <w:t>Выражения</w:t>
            </w:r>
          </w:p>
        </w:tc>
        <w:tc>
          <w:tcPr>
            <w:tcW w:w="1370" w:type="dxa"/>
          </w:tcPr>
          <w:p w:rsidR="005017BF" w:rsidRDefault="00091B88">
            <w:r>
              <w:t>Письменно</w:t>
            </w:r>
          </w:p>
        </w:tc>
        <w:tc>
          <w:tcPr>
            <w:tcW w:w="1038" w:type="dxa"/>
          </w:tcPr>
          <w:p w:rsidR="005017BF" w:rsidRDefault="00091B88">
            <w:r>
              <w:t>Нет</w:t>
            </w:r>
          </w:p>
        </w:tc>
        <w:tc>
          <w:tcPr>
            <w:tcW w:w="1549" w:type="dxa"/>
          </w:tcPr>
          <w:p w:rsidR="005017BF" w:rsidRDefault="00091B88">
            <w:r>
              <w:t>Чтение</w:t>
            </w:r>
          </w:p>
        </w:tc>
        <w:tc>
          <w:tcPr>
            <w:tcW w:w="1463" w:type="dxa"/>
          </w:tcPr>
          <w:p w:rsidR="005017BF" w:rsidRDefault="00091B88">
            <w:r>
              <w:t>Русский</w:t>
            </w:r>
          </w:p>
        </w:tc>
      </w:tr>
      <w:tr w:rsidR="005017BF">
        <w:tc>
          <w:tcPr>
            <w:tcW w:w="1994" w:type="dxa"/>
          </w:tcPr>
          <w:p w:rsidR="005017BF" w:rsidRDefault="00091B88">
            <w:r>
              <w:t>Полянский</w:t>
            </w:r>
          </w:p>
        </w:tc>
        <w:tc>
          <w:tcPr>
            <w:tcW w:w="1463" w:type="dxa"/>
          </w:tcPr>
          <w:p w:rsidR="005017BF" w:rsidRDefault="00091B88">
            <w:r>
              <w:t>Математика</w:t>
            </w:r>
          </w:p>
        </w:tc>
        <w:tc>
          <w:tcPr>
            <w:tcW w:w="1419" w:type="dxa"/>
          </w:tcPr>
          <w:p w:rsidR="005017BF" w:rsidRDefault="00091B88">
            <w:r>
              <w:t>Задачи</w:t>
            </w:r>
          </w:p>
        </w:tc>
        <w:tc>
          <w:tcPr>
            <w:tcW w:w="1370" w:type="dxa"/>
          </w:tcPr>
          <w:p w:rsidR="005017BF" w:rsidRDefault="00091B88">
            <w:r>
              <w:t>Устно</w:t>
            </w:r>
          </w:p>
        </w:tc>
        <w:tc>
          <w:tcPr>
            <w:tcW w:w="1038" w:type="dxa"/>
          </w:tcPr>
          <w:p w:rsidR="005017BF" w:rsidRDefault="00091B88">
            <w:r>
              <w:t>Да</w:t>
            </w:r>
          </w:p>
        </w:tc>
        <w:tc>
          <w:tcPr>
            <w:tcW w:w="1549" w:type="dxa"/>
          </w:tcPr>
          <w:p w:rsidR="005017BF" w:rsidRDefault="00091B88">
            <w:r>
              <w:t>Математике</w:t>
            </w:r>
          </w:p>
        </w:tc>
        <w:tc>
          <w:tcPr>
            <w:tcW w:w="1463" w:type="dxa"/>
          </w:tcPr>
          <w:p w:rsidR="005017BF" w:rsidRDefault="00091B88">
            <w:r>
              <w:t>Чтение</w:t>
            </w:r>
          </w:p>
        </w:tc>
      </w:tr>
      <w:tr w:rsidR="005017BF">
        <w:tc>
          <w:tcPr>
            <w:tcW w:w="1994" w:type="dxa"/>
          </w:tcPr>
          <w:p w:rsidR="005017BF" w:rsidRDefault="00091B88">
            <w:r>
              <w:t>Пукки</w:t>
            </w:r>
          </w:p>
        </w:tc>
        <w:tc>
          <w:tcPr>
            <w:tcW w:w="1463" w:type="dxa"/>
          </w:tcPr>
          <w:p w:rsidR="005017BF" w:rsidRDefault="00091B88">
            <w:r>
              <w:t>Математика</w:t>
            </w:r>
          </w:p>
        </w:tc>
        <w:tc>
          <w:tcPr>
            <w:tcW w:w="1419" w:type="dxa"/>
          </w:tcPr>
          <w:p w:rsidR="005017BF" w:rsidRDefault="00091B88">
            <w:r>
              <w:t>Выражения</w:t>
            </w:r>
          </w:p>
        </w:tc>
        <w:tc>
          <w:tcPr>
            <w:tcW w:w="1370" w:type="dxa"/>
          </w:tcPr>
          <w:p w:rsidR="005017BF" w:rsidRDefault="00091B88">
            <w:r>
              <w:t>Устно</w:t>
            </w:r>
          </w:p>
        </w:tc>
        <w:tc>
          <w:tcPr>
            <w:tcW w:w="1038" w:type="dxa"/>
          </w:tcPr>
          <w:p w:rsidR="005017BF" w:rsidRDefault="00091B88">
            <w:r>
              <w:t>Нет</w:t>
            </w:r>
          </w:p>
        </w:tc>
        <w:tc>
          <w:tcPr>
            <w:tcW w:w="1549" w:type="dxa"/>
          </w:tcPr>
          <w:p w:rsidR="005017BF" w:rsidRDefault="00091B88">
            <w:r>
              <w:t>Математике</w:t>
            </w:r>
          </w:p>
        </w:tc>
        <w:tc>
          <w:tcPr>
            <w:tcW w:w="1463" w:type="dxa"/>
          </w:tcPr>
          <w:p w:rsidR="005017BF" w:rsidRDefault="00091B88">
            <w:r>
              <w:t>Русский</w:t>
            </w:r>
          </w:p>
        </w:tc>
      </w:tr>
      <w:tr w:rsidR="005017BF">
        <w:tc>
          <w:tcPr>
            <w:tcW w:w="1994" w:type="dxa"/>
          </w:tcPr>
          <w:p w:rsidR="005017BF" w:rsidRDefault="00091B88">
            <w:r>
              <w:t>Соколов</w:t>
            </w:r>
          </w:p>
        </w:tc>
        <w:tc>
          <w:tcPr>
            <w:tcW w:w="1463" w:type="dxa"/>
          </w:tcPr>
          <w:p w:rsidR="005017BF" w:rsidRDefault="00091B88">
            <w:r>
              <w:t>Русский</w:t>
            </w:r>
          </w:p>
        </w:tc>
        <w:tc>
          <w:tcPr>
            <w:tcW w:w="1419" w:type="dxa"/>
          </w:tcPr>
          <w:p w:rsidR="005017BF" w:rsidRDefault="00091B88">
            <w:r>
              <w:t>Задачи</w:t>
            </w:r>
          </w:p>
        </w:tc>
        <w:tc>
          <w:tcPr>
            <w:tcW w:w="1370" w:type="dxa"/>
          </w:tcPr>
          <w:p w:rsidR="005017BF" w:rsidRDefault="00091B88">
            <w:r>
              <w:t>Письменно</w:t>
            </w:r>
          </w:p>
        </w:tc>
        <w:tc>
          <w:tcPr>
            <w:tcW w:w="1038" w:type="dxa"/>
          </w:tcPr>
          <w:p w:rsidR="005017BF" w:rsidRDefault="00091B88">
            <w:r>
              <w:t>Нет</w:t>
            </w:r>
          </w:p>
        </w:tc>
        <w:tc>
          <w:tcPr>
            <w:tcW w:w="1549" w:type="dxa"/>
          </w:tcPr>
          <w:p w:rsidR="005017BF" w:rsidRDefault="00091B88">
            <w:r>
              <w:t>Русскому</w:t>
            </w:r>
          </w:p>
        </w:tc>
        <w:tc>
          <w:tcPr>
            <w:tcW w:w="1463" w:type="dxa"/>
          </w:tcPr>
          <w:p w:rsidR="005017BF" w:rsidRDefault="00091B88">
            <w:r>
              <w:t>Чтение</w:t>
            </w:r>
          </w:p>
        </w:tc>
      </w:tr>
      <w:tr w:rsidR="005017BF">
        <w:tc>
          <w:tcPr>
            <w:tcW w:w="1994" w:type="dxa"/>
          </w:tcPr>
          <w:p w:rsidR="005017BF" w:rsidRDefault="00091B88">
            <w:r>
              <w:t>Соколов</w:t>
            </w:r>
          </w:p>
        </w:tc>
        <w:tc>
          <w:tcPr>
            <w:tcW w:w="1463" w:type="dxa"/>
          </w:tcPr>
          <w:p w:rsidR="005017BF" w:rsidRDefault="00091B88">
            <w:r>
              <w:t>Математика</w:t>
            </w:r>
          </w:p>
        </w:tc>
        <w:tc>
          <w:tcPr>
            <w:tcW w:w="1419" w:type="dxa"/>
          </w:tcPr>
          <w:p w:rsidR="005017BF" w:rsidRDefault="00091B88">
            <w:r>
              <w:t>Устные упр</w:t>
            </w:r>
          </w:p>
        </w:tc>
        <w:tc>
          <w:tcPr>
            <w:tcW w:w="1370" w:type="dxa"/>
          </w:tcPr>
          <w:p w:rsidR="005017BF" w:rsidRDefault="00091B88">
            <w:r>
              <w:t>Устно</w:t>
            </w:r>
          </w:p>
        </w:tc>
        <w:tc>
          <w:tcPr>
            <w:tcW w:w="1038" w:type="dxa"/>
          </w:tcPr>
          <w:p w:rsidR="005017BF" w:rsidRDefault="00091B88">
            <w:r>
              <w:t>Да</w:t>
            </w:r>
          </w:p>
        </w:tc>
        <w:tc>
          <w:tcPr>
            <w:tcW w:w="1549" w:type="dxa"/>
          </w:tcPr>
          <w:p w:rsidR="005017BF" w:rsidRDefault="00091B88">
            <w:r>
              <w:t>Математике</w:t>
            </w:r>
          </w:p>
        </w:tc>
        <w:tc>
          <w:tcPr>
            <w:tcW w:w="1463" w:type="dxa"/>
          </w:tcPr>
          <w:p w:rsidR="005017BF" w:rsidRDefault="00091B88">
            <w:r>
              <w:t>Русский</w:t>
            </w:r>
          </w:p>
        </w:tc>
      </w:tr>
      <w:tr w:rsidR="005017BF">
        <w:tc>
          <w:tcPr>
            <w:tcW w:w="1994" w:type="dxa"/>
          </w:tcPr>
          <w:p w:rsidR="005017BF" w:rsidRDefault="00091B88">
            <w:r>
              <w:t xml:space="preserve">Степанов </w:t>
            </w:r>
          </w:p>
        </w:tc>
        <w:tc>
          <w:tcPr>
            <w:tcW w:w="1463" w:type="dxa"/>
          </w:tcPr>
          <w:p w:rsidR="005017BF" w:rsidRDefault="00091B88">
            <w:r>
              <w:t>Мир вокруг</w:t>
            </w:r>
          </w:p>
        </w:tc>
        <w:tc>
          <w:tcPr>
            <w:tcW w:w="1419" w:type="dxa"/>
          </w:tcPr>
          <w:p w:rsidR="005017BF" w:rsidRDefault="00091B88">
            <w:r>
              <w:t>Никакие</w:t>
            </w:r>
          </w:p>
        </w:tc>
        <w:tc>
          <w:tcPr>
            <w:tcW w:w="1370" w:type="dxa"/>
          </w:tcPr>
          <w:p w:rsidR="005017BF" w:rsidRDefault="00091B88">
            <w:r>
              <w:t>Письменно</w:t>
            </w:r>
          </w:p>
        </w:tc>
        <w:tc>
          <w:tcPr>
            <w:tcW w:w="1038" w:type="dxa"/>
          </w:tcPr>
          <w:p w:rsidR="005017BF" w:rsidRDefault="00091B88">
            <w:r>
              <w:t>Нет</w:t>
            </w:r>
          </w:p>
        </w:tc>
        <w:tc>
          <w:tcPr>
            <w:tcW w:w="1549" w:type="dxa"/>
          </w:tcPr>
          <w:p w:rsidR="005017BF" w:rsidRDefault="00091B88">
            <w:r>
              <w:t>Русскому</w:t>
            </w:r>
          </w:p>
        </w:tc>
        <w:tc>
          <w:tcPr>
            <w:tcW w:w="1463" w:type="dxa"/>
          </w:tcPr>
          <w:p w:rsidR="005017BF" w:rsidRDefault="00091B88">
            <w:r>
              <w:t>Математика</w:t>
            </w:r>
          </w:p>
        </w:tc>
      </w:tr>
      <w:tr w:rsidR="005017BF">
        <w:tc>
          <w:tcPr>
            <w:tcW w:w="1994" w:type="dxa"/>
          </w:tcPr>
          <w:p w:rsidR="005017BF" w:rsidRDefault="00091B88">
            <w:r>
              <w:t>Уколова</w:t>
            </w:r>
          </w:p>
        </w:tc>
        <w:tc>
          <w:tcPr>
            <w:tcW w:w="1463" w:type="dxa"/>
          </w:tcPr>
          <w:p w:rsidR="005017BF" w:rsidRDefault="00091B88">
            <w:r>
              <w:t>Мир вокруг</w:t>
            </w:r>
          </w:p>
        </w:tc>
        <w:tc>
          <w:tcPr>
            <w:tcW w:w="1419" w:type="dxa"/>
          </w:tcPr>
          <w:p w:rsidR="005017BF" w:rsidRDefault="00091B88">
            <w:r>
              <w:t>Устные упр</w:t>
            </w:r>
          </w:p>
        </w:tc>
        <w:tc>
          <w:tcPr>
            <w:tcW w:w="1370" w:type="dxa"/>
          </w:tcPr>
          <w:p w:rsidR="005017BF" w:rsidRDefault="00091B88">
            <w:r>
              <w:t>Устно</w:t>
            </w:r>
          </w:p>
        </w:tc>
        <w:tc>
          <w:tcPr>
            <w:tcW w:w="1038" w:type="dxa"/>
          </w:tcPr>
          <w:p w:rsidR="005017BF" w:rsidRDefault="00091B88">
            <w:r>
              <w:t>Да</w:t>
            </w:r>
          </w:p>
        </w:tc>
        <w:tc>
          <w:tcPr>
            <w:tcW w:w="1549" w:type="dxa"/>
          </w:tcPr>
          <w:p w:rsidR="005017BF" w:rsidRDefault="00091B88">
            <w:r>
              <w:t>Русскому</w:t>
            </w:r>
          </w:p>
        </w:tc>
        <w:tc>
          <w:tcPr>
            <w:tcW w:w="1463" w:type="dxa"/>
          </w:tcPr>
          <w:p w:rsidR="005017BF" w:rsidRDefault="00091B88">
            <w:r>
              <w:t>Чтение</w:t>
            </w:r>
          </w:p>
        </w:tc>
      </w:tr>
      <w:tr w:rsidR="005017BF">
        <w:tc>
          <w:tcPr>
            <w:tcW w:w="1994" w:type="dxa"/>
          </w:tcPr>
          <w:p w:rsidR="005017BF" w:rsidRDefault="00091B88">
            <w:r>
              <w:t>Шарангина</w:t>
            </w:r>
          </w:p>
        </w:tc>
        <w:tc>
          <w:tcPr>
            <w:tcW w:w="1463" w:type="dxa"/>
          </w:tcPr>
          <w:p w:rsidR="005017BF" w:rsidRDefault="00091B88">
            <w:r>
              <w:t>История города</w:t>
            </w:r>
          </w:p>
        </w:tc>
        <w:tc>
          <w:tcPr>
            <w:tcW w:w="1419" w:type="dxa"/>
          </w:tcPr>
          <w:p w:rsidR="005017BF" w:rsidRDefault="00091B88">
            <w:r>
              <w:t>Устные упр</w:t>
            </w:r>
          </w:p>
        </w:tc>
        <w:tc>
          <w:tcPr>
            <w:tcW w:w="1370" w:type="dxa"/>
          </w:tcPr>
          <w:p w:rsidR="005017BF" w:rsidRDefault="00091B88">
            <w:r>
              <w:t>Устно</w:t>
            </w:r>
          </w:p>
        </w:tc>
        <w:tc>
          <w:tcPr>
            <w:tcW w:w="1038" w:type="dxa"/>
          </w:tcPr>
          <w:p w:rsidR="005017BF" w:rsidRDefault="00091B88">
            <w:r>
              <w:t>Да</w:t>
            </w:r>
          </w:p>
        </w:tc>
        <w:tc>
          <w:tcPr>
            <w:tcW w:w="1549" w:type="dxa"/>
          </w:tcPr>
          <w:p w:rsidR="005017BF" w:rsidRDefault="00091B88">
            <w:r>
              <w:t>Чтение</w:t>
            </w:r>
          </w:p>
        </w:tc>
        <w:tc>
          <w:tcPr>
            <w:tcW w:w="1463" w:type="dxa"/>
          </w:tcPr>
          <w:p w:rsidR="005017BF" w:rsidRDefault="00091B88">
            <w:r>
              <w:t>Математика</w:t>
            </w:r>
          </w:p>
        </w:tc>
      </w:tr>
      <w:tr w:rsidR="005017BF">
        <w:tc>
          <w:tcPr>
            <w:tcW w:w="1994" w:type="dxa"/>
          </w:tcPr>
          <w:p w:rsidR="005017BF" w:rsidRDefault="00091B88">
            <w:r>
              <w:t>Гусевский</w:t>
            </w:r>
          </w:p>
        </w:tc>
        <w:tc>
          <w:tcPr>
            <w:tcW w:w="1463" w:type="dxa"/>
          </w:tcPr>
          <w:p w:rsidR="005017BF" w:rsidRDefault="00091B88">
            <w:r>
              <w:t>Математика</w:t>
            </w:r>
          </w:p>
        </w:tc>
        <w:tc>
          <w:tcPr>
            <w:tcW w:w="1419" w:type="dxa"/>
          </w:tcPr>
          <w:p w:rsidR="005017BF" w:rsidRDefault="00091B88">
            <w:r>
              <w:t>Задачи</w:t>
            </w:r>
          </w:p>
        </w:tc>
        <w:tc>
          <w:tcPr>
            <w:tcW w:w="1370" w:type="dxa"/>
          </w:tcPr>
          <w:p w:rsidR="005017BF" w:rsidRDefault="00091B88">
            <w:r>
              <w:t>устно</w:t>
            </w:r>
          </w:p>
        </w:tc>
        <w:tc>
          <w:tcPr>
            <w:tcW w:w="1038" w:type="dxa"/>
          </w:tcPr>
          <w:p w:rsidR="005017BF" w:rsidRDefault="00091B88">
            <w:r>
              <w:t>Да</w:t>
            </w:r>
          </w:p>
        </w:tc>
        <w:tc>
          <w:tcPr>
            <w:tcW w:w="1549" w:type="dxa"/>
          </w:tcPr>
          <w:p w:rsidR="005017BF" w:rsidRDefault="00091B88">
            <w:r>
              <w:t>Математике</w:t>
            </w:r>
          </w:p>
        </w:tc>
        <w:tc>
          <w:tcPr>
            <w:tcW w:w="1463" w:type="dxa"/>
          </w:tcPr>
          <w:p w:rsidR="005017BF" w:rsidRDefault="00091B88">
            <w:r>
              <w:t>Чтение</w:t>
            </w:r>
          </w:p>
        </w:tc>
      </w:tr>
    </w:tbl>
    <w:p w:rsidR="005017BF" w:rsidRDefault="00091B88">
      <w:pPr>
        <w:spacing w:line="360" w:lineRule="auto"/>
        <w:jc w:val="right"/>
        <w:rPr>
          <w:bCs/>
          <w:sz w:val="28"/>
        </w:rPr>
      </w:pPr>
      <w:r>
        <w:rPr>
          <w:b/>
          <w:sz w:val="32"/>
        </w:rPr>
        <w:t xml:space="preserve">  Результаты анкетирования.</w:t>
      </w:r>
      <w:r>
        <w:rPr>
          <w:b/>
          <w:sz w:val="28"/>
        </w:rPr>
        <w:t xml:space="preserve">                       </w:t>
      </w:r>
      <w:r>
        <w:rPr>
          <w:bCs/>
          <w:sz w:val="28"/>
        </w:rPr>
        <w:t>Таблица №1</w:t>
      </w:r>
    </w:p>
    <w:p w:rsidR="005017BF" w:rsidRDefault="00091B88">
      <w:pPr>
        <w:spacing w:line="360" w:lineRule="auto"/>
        <w:jc w:val="center"/>
        <w:rPr>
          <w:sz w:val="28"/>
        </w:rPr>
      </w:pPr>
      <w:r>
        <w:rPr>
          <w:sz w:val="28"/>
        </w:rPr>
        <w:t>Диаграмма №1</w:t>
      </w:r>
    </w:p>
    <w:bookmarkStart w:id="0" w:name="OLE_LINK1"/>
    <w:p w:rsidR="005017BF" w:rsidRDefault="00091B88">
      <w:pPr>
        <w:ind w:firstLine="709"/>
        <w:jc w:val="center"/>
        <w:rPr>
          <w:bCs/>
          <w:iCs/>
          <w:sz w:val="28"/>
        </w:rPr>
      </w:pPr>
      <w:r>
        <w:object w:dxaOrig="5744" w:dyaOrig="328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7.25pt;height:164.25pt" o:ole="">
            <v:imagedata r:id="rId7" o:title=""/>
          </v:shape>
          <o:OLEObject Type="Embed" ProgID="Excel.Sheet.8" ShapeID="_x0000_i1025" DrawAspect="Content" ObjectID="_1461972875" r:id="rId8">
            <o:FieldCodes>\s</o:FieldCodes>
          </o:OLEObject>
        </w:object>
      </w:r>
      <w:bookmarkEnd w:id="0"/>
    </w:p>
    <w:p w:rsidR="005017BF" w:rsidRDefault="00091B88">
      <w:pPr>
        <w:pStyle w:val="21"/>
        <w:spacing w:line="360" w:lineRule="auto"/>
        <w:rPr>
          <w:sz w:val="28"/>
        </w:rPr>
      </w:pPr>
      <w:r>
        <w:rPr>
          <w:sz w:val="28"/>
        </w:rPr>
        <w:t>Анализ анкет учащихся показал, что математика - не самый любимый предмет среди учащихся. (См приложение №1)</w:t>
      </w:r>
    </w:p>
    <w:p w:rsidR="005017BF" w:rsidRDefault="005017BF">
      <w:pPr>
        <w:tabs>
          <w:tab w:val="left" w:pos="3795"/>
        </w:tabs>
        <w:spacing w:line="360" w:lineRule="auto"/>
        <w:rPr>
          <w:sz w:val="28"/>
        </w:rPr>
      </w:pPr>
    </w:p>
    <w:p w:rsidR="005017BF" w:rsidRDefault="00091B88">
      <w:pPr>
        <w:tabs>
          <w:tab w:val="left" w:pos="3795"/>
        </w:tabs>
        <w:spacing w:line="360" w:lineRule="auto"/>
        <w:rPr>
          <w:sz w:val="28"/>
        </w:rPr>
      </w:pPr>
      <w:r>
        <w:rPr>
          <w:b/>
          <w:sz w:val="32"/>
          <w:u w:val="single"/>
        </w:rPr>
        <w:t>2) Анкетирование Чистяковой Н.П. и Федотовой Г.Н.</w:t>
      </w:r>
      <w:r>
        <w:rPr>
          <w:sz w:val="32"/>
        </w:rPr>
        <w:t xml:space="preserve"> </w:t>
      </w:r>
      <w:r>
        <w:rPr>
          <w:sz w:val="28"/>
        </w:rPr>
        <w:t xml:space="preserve">– классных учителей 1а 1б классов. </w:t>
      </w:r>
    </w:p>
    <w:p w:rsidR="005017BF" w:rsidRDefault="00091B88">
      <w:pPr>
        <w:spacing w:line="360" w:lineRule="auto"/>
        <w:rPr>
          <w:sz w:val="28"/>
        </w:rPr>
      </w:pPr>
      <w:r>
        <w:rPr>
          <w:b/>
          <w:bCs/>
          <w:sz w:val="32"/>
        </w:rPr>
        <w:t xml:space="preserve">        Цель:</w:t>
      </w:r>
      <w:r>
        <w:rPr>
          <w:sz w:val="28"/>
        </w:rPr>
        <w:t xml:space="preserve"> выявить, как ведётся учителями работа по применению устных упражнений.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Учителям была предложена следующая анкета: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 1) Проводите ли вы устный счет?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…………………………………………………………………………………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2) Если да, то как часто (ответ подчеркнуть)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а – на каждом уроке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б – 3-4 раза в неделю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в – если остается лишнее время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3) На каком этапе урока проводятся Вами устные вычисления? (ответ подчеркнуть)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а – при проверке домашнего задания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б – при подготовке к изучению нового материала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в – при ознакомлении с новым материалом и при закреплении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г – при контроле знаний, умений и навыков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4) В какой форме вы предпочитаете проводить устный счет?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…………………………………………………………………………………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5) Что такое по вашему мнению познавательный интерес к предмету?</w:t>
      </w:r>
    </w:p>
    <w:p w:rsidR="005017BF" w:rsidRDefault="00091B88">
      <w:pPr>
        <w:rPr>
          <w:sz w:val="28"/>
        </w:rPr>
      </w:pPr>
      <w:r>
        <w:rPr>
          <w:sz w:val="28"/>
        </w:rPr>
        <w:t>……………………………………………………………………………………………………………………………………………………………………………………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6) В чем задача учителя в повышении интереса у учащихся к урокам математики?……………………………………………………………………………………………………………………………………………………………………</w:t>
      </w:r>
    </w:p>
    <w:p w:rsidR="005017BF" w:rsidRDefault="00091B88">
      <w:pPr>
        <w:pStyle w:val="a3"/>
        <w:spacing w:line="360" w:lineRule="auto"/>
        <w:jc w:val="both"/>
        <w:rPr>
          <w:sz w:val="28"/>
        </w:rPr>
      </w:pPr>
      <w:r>
        <w:rPr>
          <w:sz w:val="28"/>
        </w:rPr>
        <w:t>Анализ анкет показал, что учителя пользуются различными видами устных упражнений. Однако данная работа проводится не систематически из-за нехватки времени. (См приложение № 2)</w:t>
      </w:r>
    </w:p>
    <w:p w:rsidR="005017BF" w:rsidRDefault="005017BF">
      <w:pPr>
        <w:spacing w:line="360" w:lineRule="auto"/>
        <w:rPr>
          <w:sz w:val="28"/>
        </w:rPr>
      </w:pPr>
    </w:p>
    <w:p w:rsidR="005017BF" w:rsidRDefault="00091B88">
      <w:pPr>
        <w:spacing w:line="360" w:lineRule="auto"/>
        <w:rPr>
          <w:b/>
          <w:sz w:val="32"/>
          <w:u w:val="single"/>
        </w:rPr>
      </w:pPr>
      <w:r>
        <w:rPr>
          <w:b/>
          <w:sz w:val="32"/>
          <w:u w:val="single"/>
        </w:rPr>
        <w:t>3) Наблюдение за работой учащихся на уроке математики.</w:t>
      </w:r>
    </w:p>
    <w:p w:rsidR="005017BF" w:rsidRDefault="00091B88">
      <w:pPr>
        <w:spacing w:line="360" w:lineRule="auto"/>
        <w:rPr>
          <w:sz w:val="28"/>
        </w:rPr>
      </w:pPr>
      <w:r>
        <w:rPr>
          <w:b/>
          <w:bCs/>
          <w:sz w:val="32"/>
        </w:rPr>
        <w:t xml:space="preserve"> Цель:</w:t>
      </w:r>
      <w:r>
        <w:rPr>
          <w:sz w:val="28"/>
        </w:rPr>
        <w:t xml:space="preserve"> провести наблюдение и выяснить, на сколько дети экспериментального и контрольного классов активны и заинтересованы на уроках математики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b/>
          <w:bCs/>
          <w:sz w:val="28"/>
        </w:rPr>
        <w:t>Критериями являлось:</w:t>
      </w:r>
      <w:r>
        <w:rPr>
          <w:sz w:val="28"/>
        </w:rPr>
        <w:t xml:space="preserve"> активная работа, частота правильных ответов, быстрота реакции, стремление достичь положительных результатов.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В графу </w:t>
      </w:r>
      <w:r>
        <w:rPr>
          <w:sz w:val="28"/>
          <w:u w:val="single"/>
        </w:rPr>
        <w:t>“активен”</w:t>
      </w:r>
      <w:r>
        <w:rPr>
          <w:sz w:val="28"/>
        </w:rPr>
        <w:t xml:space="preserve"> заносились те ученики, которые активно работали на всем протяжении урока, давали быстрые и правильные ответы,        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В графу </w:t>
      </w:r>
      <w:r>
        <w:rPr>
          <w:sz w:val="28"/>
          <w:u w:val="single"/>
        </w:rPr>
        <w:t>“средне активны”</w:t>
      </w:r>
      <w:r>
        <w:rPr>
          <w:sz w:val="28"/>
        </w:rPr>
        <w:t xml:space="preserve"> заносились те ученики, которые работали только над теми заданиями, которые для них были легче и интереснее, поднимали реже руку чтобы ответить, давали неверные ответы.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В графу </w:t>
      </w:r>
      <w:r>
        <w:rPr>
          <w:sz w:val="28"/>
          <w:u w:val="single"/>
        </w:rPr>
        <w:t>“пассивен”</w:t>
      </w:r>
      <w:r>
        <w:rPr>
          <w:sz w:val="28"/>
        </w:rPr>
        <w:t xml:space="preserve"> заносились те ученики, которые постоянно отвлекались, не поднимали руку чтобы ответить, неверно отвечали на вопросы. 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>Данные о результатах наблюдения мы занесли в таблицу.</w:t>
      </w:r>
    </w:p>
    <w:p w:rsidR="005017BF" w:rsidRDefault="005017BF"/>
    <w:p w:rsidR="005017BF" w:rsidRDefault="005017BF"/>
    <w:p w:rsidR="005017BF" w:rsidRDefault="005017BF"/>
    <w:p w:rsidR="005017BF" w:rsidRDefault="00091B88">
      <w:pPr>
        <w:tabs>
          <w:tab w:val="left" w:pos="1860"/>
        </w:tabs>
      </w:pPr>
      <w:r>
        <w:tab/>
      </w:r>
    </w:p>
    <w:tbl>
      <w:tblPr>
        <w:tblpPr w:leftFromText="180" w:rightFromText="180" w:vertAnchor="page" w:horzAnchor="margin" w:tblpY="1805"/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8"/>
        <w:gridCol w:w="2700"/>
        <w:gridCol w:w="2520"/>
        <w:gridCol w:w="2700"/>
      </w:tblGrid>
      <w:tr w:rsidR="005017BF">
        <w:tc>
          <w:tcPr>
            <w:tcW w:w="2088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Фамилия</w:t>
            </w:r>
          </w:p>
        </w:tc>
        <w:tc>
          <w:tcPr>
            <w:tcW w:w="2700" w:type="dxa"/>
          </w:tcPr>
          <w:p w:rsidR="005017BF" w:rsidRDefault="00091B88">
            <w:pPr>
              <w:pStyle w:val="6"/>
              <w:jc w:val="center"/>
            </w:pPr>
            <w:r>
              <w:t>Активен на уроке</w:t>
            </w:r>
          </w:p>
        </w:tc>
        <w:tc>
          <w:tcPr>
            <w:tcW w:w="2520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Средне активен</w:t>
            </w:r>
          </w:p>
        </w:tc>
        <w:tc>
          <w:tcPr>
            <w:tcW w:w="2700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Пассивен</w:t>
            </w:r>
          </w:p>
        </w:tc>
      </w:tr>
      <w:tr w:rsidR="005017BF">
        <w:tc>
          <w:tcPr>
            <w:tcW w:w="2088" w:type="dxa"/>
          </w:tcPr>
          <w:p w:rsidR="005017BF" w:rsidRDefault="00091B88">
            <w:pPr>
              <w:rPr>
                <w:sz w:val="28"/>
              </w:rPr>
            </w:pPr>
            <w:r>
              <w:rPr>
                <w:sz w:val="28"/>
              </w:rPr>
              <w:t>Александров</w:t>
            </w: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520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</w:tr>
      <w:tr w:rsidR="005017BF">
        <w:tc>
          <w:tcPr>
            <w:tcW w:w="2088" w:type="dxa"/>
          </w:tcPr>
          <w:p w:rsidR="005017BF" w:rsidRDefault="00091B88">
            <w:pPr>
              <w:rPr>
                <w:sz w:val="28"/>
              </w:rPr>
            </w:pPr>
            <w:r>
              <w:rPr>
                <w:sz w:val="28"/>
              </w:rPr>
              <w:t>Гасымова</w:t>
            </w: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52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700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5017BF">
        <w:tc>
          <w:tcPr>
            <w:tcW w:w="2088" w:type="dxa"/>
          </w:tcPr>
          <w:p w:rsidR="005017BF" w:rsidRDefault="00091B88">
            <w:pPr>
              <w:rPr>
                <w:sz w:val="28"/>
              </w:rPr>
            </w:pPr>
            <w:r>
              <w:rPr>
                <w:sz w:val="28"/>
              </w:rPr>
              <w:t>Заболотная</w:t>
            </w: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52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700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5017BF">
        <w:tc>
          <w:tcPr>
            <w:tcW w:w="2088" w:type="dxa"/>
          </w:tcPr>
          <w:p w:rsidR="005017BF" w:rsidRDefault="00091B88">
            <w:pPr>
              <w:rPr>
                <w:sz w:val="28"/>
              </w:rPr>
            </w:pPr>
            <w:r>
              <w:rPr>
                <w:sz w:val="28"/>
              </w:rPr>
              <w:t>Ильинская</w:t>
            </w: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52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700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5017BF">
        <w:tc>
          <w:tcPr>
            <w:tcW w:w="2088" w:type="dxa"/>
          </w:tcPr>
          <w:p w:rsidR="005017BF" w:rsidRDefault="00091B88">
            <w:pPr>
              <w:rPr>
                <w:sz w:val="28"/>
              </w:rPr>
            </w:pPr>
            <w:r>
              <w:rPr>
                <w:sz w:val="28"/>
              </w:rPr>
              <w:t>Кривошеева</w:t>
            </w: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52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700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5017BF">
        <w:tc>
          <w:tcPr>
            <w:tcW w:w="2088" w:type="dxa"/>
          </w:tcPr>
          <w:p w:rsidR="005017BF" w:rsidRDefault="00091B88">
            <w:pPr>
              <w:rPr>
                <w:sz w:val="28"/>
              </w:rPr>
            </w:pPr>
            <w:r>
              <w:rPr>
                <w:sz w:val="28"/>
              </w:rPr>
              <w:t>Логинов</w:t>
            </w: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520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</w:tr>
      <w:tr w:rsidR="005017BF">
        <w:tc>
          <w:tcPr>
            <w:tcW w:w="2088" w:type="dxa"/>
          </w:tcPr>
          <w:p w:rsidR="005017BF" w:rsidRDefault="00091B88">
            <w:pPr>
              <w:rPr>
                <w:sz w:val="28"/>
              </w:rPr>
            </w:pPr>
            <w:r>
              <w:rPr>
                <w:sz w:val="28"/>
              </w:rPr>
              <w:t>Максимова</w:t>
            </w: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520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</w:tr>
      <w:tr w:rsidR="005017BF">
        <w:tc>
          <w:tcPr>
            <w:tcW w:w="2088" w:type="dxa"/>
          </w:tcPr>
          <w:p w:rsidR="005017BF" w:rsidRDefault="00091B88">
            <w:pPr>
              <w:rPr>
                <w:sz w:val="28"/>
              </w:rPr>
            </w:pPr>
            <w:r>
              <w:rPr>
                <w:sz w:val="28"/>
              </w:rPr>
              <w:t>Манукян</w:t>
            </w: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520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</w:tr>
      <w:tr w:rsidR="005017BF">
        <w:tc>
          <w:tcPr>
            <w:tcW w:w="2088" w:type="dxa"/>
          </w:tcPr>
          <w:p w:rsidR="005017BF" w:rsidRDefault="00091B88">
            <w:pPr>
              <w:rPr>
                <w:sz w:val="28"/>
              </w:rPr>
            </w:pPr>
            <w:r>
              <w:rPr>
                <w:sz w:val="28"/>
              </w:rPr>
              <w:t>Медведев</w:t>
            </w:r>
          </w:p>
        </w:tc>
        <w:tc>
          <w:tcPr>
            <w:tcW w:w="2700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252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</w:tr>
      <w:tr w:rsidR="005017BF">
        <w:tc>
          <w:tcPr>
            <w:tcW w:w="2088" w:type="dxa"/>
          </w:tcPr>
          <w:p w:rsidR="005017BF" w:rsidRDefault="00091B88">
            <w:pPr>
              <w:rPr>
                <w:sz w:val="28"/>
              </w:rPr>
            </w:pPr>
            <w:r>
              <w:rPr>
                <w:sz w:val="28"/>
              </w:rPr>
              <w:t>Муравьёва</w:t>
            </w:r>
          </w:p>
        </w:tc>
        <w:tc>
          <w:tcPr>
            <w:tcW w:w="2700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252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</w:tr>
      <w:tr w:rsidR="005017BF">
        <w:tc>
          <w:tcPr>
            <w:tcW w:w="2088" w:type="dxa"/>
          </w:tcPr>
          <w:p w:rsidR="005017BF" w:rsidRDefault="00091B88">
            <w:pPr>
              <w:rPr>
                <w:sz w:val="28"/>
              </w:rPr>
            </w:pPr>
            <w:r>
              <w:rPr>
                <w:sz w:val="28"/>
              </w:rPr>
              <w:t>Никитина</w:t>
            </w: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520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</w:tr>
      <w:tr w:rsidR="005017BF">
        <w:tc>
          <w:tcPr>
            <w:tcW w:w="2088" w:type="dxa"/>
          </w:tcPr>
          <w:p w:rsidR="005017BF" w:rsidRDefault="00091B88">
            <w:pPr>
              <w:rPr>
                <w:sz w:val="28"/>
              </w:rPr>
            </w:pPr>
            <w:r>
              <w:rPr>
                <w:sz w:val="28"/>
              </w:rPr>
              <w:t>Ожаренкова</w:t>
            </w: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52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700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5017BF">
        <w:tc>
          <w:tcPr>
            <w:tcW w:w="2088" w:type="dxa"/>
          </w:tcPr>
          <w:p w:rsidR="005017BF" w:rsidRDefault="00091B88">
            <w:pPr>
              <w:rPr>
                <w:sz w:val="28"/>
              </w:rPr>
            </w:pPr>
            <w:r>
              <w:rPr>
                <w:sz w:val="28"/>
              </w:rPr>
              <w:t>Осипова</w:t>
            </w:r>
          </w:p>
        </w:tc>
        <w:tc>
          <w:tcPr>
            <w:tcW w:w="2700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252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</w:tr>
      <w:tr w:rsidR="005017BF">
        <w:tc>
          <w:tcPr>
            <w:tcW w:w="2088" w:type="dxa"/>
          </w:tcPr>
          <w:p w:rsidR="005017BF" w:rsidRDefault="00091B88">
            <w:pPr>
              <w:rPr>
                <w:sz w:val="28"/>
              </w:rPr>
            </w:pPr>
            <w:r>
              <w:rPr>
                <w:sz w:val="28"/>
              </w:rPr>
              <w:t>Павлова</w:t>
            </w: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52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700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5017BF">
        <w:tc>
          <w:tcPr>
            <w:tcW w:w="2088" w:type="dxa"/>
          </w:tcPr>
          <w:p w:rsidR="005017BF" w:rsidRDefault="00091B88">
            <w:pPr>
              <w:rPr>
                <w:sz w:val="28"/>
              </w:rPr>
            </w:pPr>
            <w:r>
              <w:rPr>
                <w:sz w:val="28"/>
              </w:rPr>
              <w:t>Пархоменко</w:t>
            </w: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52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700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5017BF">
        <w:tc>
          <w:tcPr>
            <w:tcW w:w="2088" w:type="dxa"/>
          </w:tcPr>
          <w:p w:rsidR="005017BF" w:rsidRDefault="00091B88">
            <w:pPr>
              <w:rPr>
                <w:sz w:val="28"/>
              </w:rPr>
            </w:pPr>
            <w:r>
              <w:rPr>
                <w:sz w:val="28"/>
              </w:rPr>
              <w:t>Петровский</w:t>
            </w: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52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700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5017BF">
        <w:tc>
          <w:tcPr>
            <w:tcW w:w="2088" w:type="dxa"/>
          </w:tcPr>
          <w:p w:rsidR="005017BF" w:rsidRDefault="00091B88">
            <w:pPr>
              <w:rPr>
                <w:sz w:val="28"/>
              </w:rPr>
            </w:pPr>
            <w:r>
              <w:rPr>
                <w:sz w:val="28"/>
              </w:rPr>
              <w:t>Полянский</w:t>
            </w:r>
          </w:p>
        </w:tc>
        <w:tc>
          <w:tcPr>
            <w:tcW w:w="2700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252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</w:tr>
      <w:tr w:rsidR="005017BF">
        <w:tc>
          <w:tcPr>
            <w:tcW w:w="2088" w:type="dxa"/>
          </w:tcPr>
          <w:p w:rsidR="005017BF" w:rsidRDefault="00091B88">
            <w:pPr>
              <w:rPr>
                <w:sz w:val="28"/>
              </w:rPr>
            </w:pPr>
            <w:r>
              <w:rPr>
                <w:sz w:val="28"/>
              </w:rPr>
              <w:t>Пукки</w:t>
            </w: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520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</w:tr>
      <w:tr w:rsidR="005017BF">
        <w:tc>
          <w:tcPr>
            <w:tcW w:w="2088" w:type="dxa"/>
          </w:tcPr>
          <w:p w:rsidR="005017BF" w:rsidRDefault="00091B88">
            <w:pPr>
              <w:rPr>
                <w:sz w:val="28"/>
              </w:rPr>
            </w:pPr>
            <w:r>
              <w:rPr>
                <w:sz w:val="28"/>
              </w:rPr>
              <w:t>Соколов</w:t>
            </w: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520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</w:tr>
      <w:tr w:rsidR="005017BF">
        <w:tc>
          <w:tcPr>
            <w:tcW w:w="2088" w:type="dxa"/>
          </w:tcPr>
          <w:p w:rsidR="005017BF" w:rsidRDefault="00091B88">
            <w:pPr>
              <w:rPr>
                <w:sz w:val="28"/>
              </w:rPr>
            </w:pPr>
            <w:r>
              <w:rPr>
                <w:sz w:val="28"/>
              </w:rPr>
              <w:t>Соколов</w:t>
            </w: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52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700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5017BF">
        <w:tc>
          <w:tcPr>
            <w:tcW w:w="2088" w:type="dxa"/>
          </w:tcPr>
          <w:p w:rsidR="005017BF" w:rsidRDefault="00091B88">
            <w:pPr>
              <w:rPr>
                <w:sz w:val="28"/>
              </w:rPr>
            </w:pPr>
            <w:r>
              <w:rPr>
                <w:sz w:val="28"/>
              </w:rPr>
              <w:t>Степанов</w:t>
            </w: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52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700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5017BF">
        <w:tc>
          <w:tcPr>
            <w:tcW w:w="2088" w:type="dxa"/>
          </w:tcPr>
          <w:p w:rsidR="005017BF" w:rsidRDefault="00091B88">
            <w:pPr>
              <w:rPr>
                <w:sz w:val="28"/>
              </w:rPr>
            </w:pPr>
            <w:r>
              <w:rPr>
                <w:sz w:val="28"/>
              </w:rPr>
              <w:t>Уколова</w:t>
            </w: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52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700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5017BF">
        <w:tc>
          <w:tcPr>
            <w:tcW w:w="2088" w:type="dxa"/>
          </w:tcPr>
          <w:p w:rsidR="005017BF" w:rsidRDefault="00091B88">
            <w:pPr>
              <w:rPr>
                <w:sz w:val="28"/>
              </w:rPr>
            </w:pPr>
            <w:r>
              <w:rPr>
                <w:sz w:val="28"/>
              </w:rPr>
              <w:t>Шарангина</w:t>
            </w: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52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700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5017BF">
        <w:trPr>
          <w:trHeight w:val="263"/>
        </w:trPr>
        <w:tc>
          <w:tcPr>
            <w:tcW w:w="2088" w:type="dxa"/>
          </w:tcPr>
          <w:p w:rsidR="005017BF" w:rsidRDefault="00091B88">
            <w:pPr>
              <w:rPr>
                <w:sz w:val="28"/>
              </w:rPr>
            </w:pPr>
            <w:r>
              <w:rPr>
                <w:sz w:val="28"/>
              </w:rPr>
              <w:t>Гусевский</w:t>
            </w: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  <w:tc>
          <w:tcPr>
            <w:tcW w:w="2520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2700" w:type="dxa"/>
          </w:tcPr>
          <w:p w:rsidR="005017BF" w:rsidRDefault="005017BF">
            <w:pPr>
              <w:jc w:val="center"/>
              <w:rPr>
                <w:sz w:val="28"/>
              </w:rPr>
            </w:pPr>
          </w:p>
        </w:tc>
      </w:tr>
      <w:tr w:rsidR="005017BF">
        <w:trPr>
          <w:trHeight w:val="245"/>
        </w:trPr>
        <w:tc>
          <w:tcPr>
            <w:tcW w:w="2088" w:type="dxa"/>
          </w:tcPr>
          <w:p w:rsidR="005017BF" w:rsidRDefault="00091B88">
            <w:pPr>
              <w:rPr>
                <w:sz w:val="28"/>
              </w:rPr>
            </w:pPr>
            <w:r>
              <w:rPr>
                <w:sz w:val="28"/>
              </w:rPr>
              <w:t>Итого:</w:t>
            </w:r>
          </w:p>
        </w:tc>
        <w:tc>
          <w:tcPr>
            <w:tcW w:w="2700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17 %</w:t>
            </w:r>
          </w:p>
        </w:tc>
        <w:tc>
          <w:tcPr>
            <w:tcW w:w="2520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33 %</w:t>
            </w:r>
          </w:p>
        </w:tc>
        <w:tc>
          <w:tcPr>
            <w:tcW w:w="2700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50 %</w:t>
            </w:r>
          </w:p>
        </w:tc>
      </w:tr>
    </w:tbl>
    <w:p w:rsidR="005017BF" w:rsidRDefault="00091B88">
      <w:pPr>
        <w:pStyle w:val="6"/>
      </w:pPr>
      <w:r>
        <w:t xml:space="preserve">Таблица 2 </w:t>
      </w:r>
      <w:r>
        <w:rPr>
          <w:b/>
          <w:bCs/>
        </w:rPr>
        <w:t>Результат наблюдения по данным экспериментального класса.</w:t>
      </w:r>
      <w:r>
        <w:t xml:space="preserve"> </w:t>
      </w:r>
    </w:p>
    <w:p w:rsidR="005017BF" w:rsidRDefault="005017BF">
      <w:pPr>
        <w:rPr>
          <w:sz w:val="28"/>
          <w:szCs w:val="20"/>
        </w:rPr>
      </w:pPr>
    </w:p>
    <w:p w:rsidR="005017BF" w:rsidRDefault="005017BF">
      <w:pPr>
        <w:rPr>
          <w:sz w:val="28"/>
          <w:szCs w:val="20"/>
        </w:rPr>
      </w:pPr>
    </w:p>
    <w:p w:rsidR="005017BF" w:rsidRDefault="00091B88">
      <w:pPr>
        <w:pStyle w:val="3"/>
        <w:rPr>
          <w:szCs w:val="24"/>
        </w:rPr>
      </w:pPr>
      <w:r>
        <w:rPr>
          <w:szCs w:val="24"/>
        </w:rPr>
        <w:t>Диаграмма №2</w:t>
      </w:r>
    </w:p>
    <w:p w:rsidR="005017BF" w:rsidRDefault="00091B88">
      <w:pPr>
        <w:pStyle w:val="a3"/>
        <w:spacing w:line="360" w:lineRule="auto"/>
        <w:jc w:val="center"/>
        <w:rPr>
          <w:sz w:val="28"/>
        </w:rPr>
      </w:pPr>
      <w:r>
        <w:rPr>
          <w:sz w:val="28"/>
        </w:rPr>
        <w:object w:dxaOrig="5940" w:dyaOrig="3152">
          <v:shape id="_x0000_i1026" type="#_x0000_t75" style="width:297pt;height:157.5pt" o:ole="" fillcolor="window">
            <v:imagedata r:id="rId9" o:title=""/>
          </v:shape>
          <o:OLEObject Type="Embed" ProgID="Excel.Sheet.8" ShapeID="_x0000_i1026" DrawAspect="Content" ObjectID="_1461972876" r:id="rId10">
            <o:FieldCodes>\s</o:FieldCodes>
          </o:OLEObject>
        </w:object>
      </w:r>
    </w:p>
    <w:p w:rsidR="005017BF" w:rsidRDefault="005017BF">
      <w:pPr>
        <w:pStyle w:val="a3"/>
        <w:spacing w:line="360" w:lineRule="auto"/>
        <w:rPr>
          <w:sz w:val="28"/>
        </w:rPr>
      </w:pPr>
    </w:p>
    <w:p w:rsidR="005017BF" w:rsidRDefault="005017BF">
      <w:pPr>
        <w:pStyle w:val="a3"/>
        <w:spacing w:line="360" w:lineRule="auto"/>
        <w:rPr>
          <w:sz w:val="28"/>
        </w:rPr>
      </w:pPr>
    </w:p>
    <w:p w:rsidR="005017BF" w:rsidRDefault="00091B88">
      <w:pPr>
        <w:pStyle w:val="a3"/>
        <w:spacing w:line="360" w:lineRule="auto"/>
        <w:jc w:val="both"/>
        <w:rPr>
          <w:sz w:val="28"/>
        </w:rPr>
      </w:pPr>
      <w:r>
        <w:rPr>
          <w:sz w:val="28"/>
        </w:rPr>
        <w:t xml:space="preserve">    Таким образом в исследовании принимало участие 24 человека, в результате которого мы выяснили, что большая часть класса, а именно 50% не проявляют интереса, 33% проявляют частичный интерес в различных видах деятельности и лишь 17% активно участвуют в работе на уроках математики</w:t>
      </w:r>
    </w:p>
    <w:p w:rsidR="005017BF" w:rsidRDefault="00091B88">
      <w:pPr>
        <w:pStyle w:val="a3"/>
        <w:spacing w:line="360" w:lineRule="auto"/>
        <w:rPr>
          <w:sz w:val="28"/>
        </w:rPr>
      </w:pPr>
      <w:r>
        <w:rPr>
          <w:sz w:val="28"/>
        </w:rPr>
        <w:t>Подобное наблюдение проводилось и контрольном классе. Данные о результатах наблюдения мы занесли в таблицу.</w:t>
      </w:r>
    </w:p>
    <w:p w:rsidR="005017BF" w:rsidRDefault="00091B88">
      <w:pPr>
        <w:pStyle w:val="5"/>
        <w:tabs>
          <w:tab w:val="clear" w:pos="7470"/>
        </w:tabs>
        <w:spacing w:line="360" w:lineRule="auto"/>
        <w:jc w:val="left"/>
      </w:pPr>
      <w:r>
        <w:rPr>
          <w:sz w:val="28"/>
        </w:rPr>
        <w:t xml:space="preserve">Таблица 3  </w:t>
      </w:r>
      <w:r>
        <w:rPr>
          <w:b/>
          <w:bCs/>
          <w:sz w:val="28"/>
        </w:rPr>
        <w:t>Результат наблюдения по данным контрольного класса</w:t>
      </w:r>
      <w:r>
        <w:t>.</w:t>
      </w:r>
    </w:p>
    <w:tbl>
      <w:tblPr>
        <w:tblpPr w:leftFromText="180" w:rightFromText="180" w:vertAnchor="text" w:horzAnchor="margin" w:tblpY="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74"/>
        <w:gridCol w:w="2574"/>
        <w:gridCol w:w="2574"/>
        <w:gridCol w:w="2574"/>
      </w:tblGrid>
      <w:tr w:rsidR="005017BF">
        <w:tc>
          <w:tcPr>
            <w:tcW w:w="2574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Фамилия</w:t>
            </w:r>
          </w:p>
        </w:tc>
        <w:tc>
          <w:tcPr>
            <w:tcW w:w="2574" w:type="dxa"/>
          </w:tcPr>
          <w:p w:rsidR="005017BF" w:rsidRDefault="00091B88">
            <w:pPr>
              <w:pStyle w:val="6"/>
              <w:jc w:val="center"/>
            </w:pPr>
            <w:r>
              <w:t>Активен на уроке</w:t>
            </w:r>
          </w:p>
        </w:tc>
        <w:tc>
          <w:tcPr>
            <w:tcW w:w="2574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Средне активен</w:t>
            </w:r>
          </w:p>
        </w:tc>
        <w:tc>
          <w:tcPr>
            <w:tcW w:w="2574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Пассивен</w:t>
            </w:r>
          </w:p>
        </w:tc>
      </w:tr>
      <w:tr w:rsidR="005017BF"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rPr>
                <w:sz w:val="28"/>
              </w:rPr>
            </w:pPr>
            <w:r>
              <w:rPr>
                <w:sz w:val="28"/>
              </w:rPr>
              <w:t>Абдулганиев</w:t>
            </w: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</w:tr>
      <w:tr w:rsidR="005017BF"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rPr>
                <w:sz w:val="28"/>
              </w:rPr>
            </w:pPr>
            <w:r>
              <w:rPr>
                <w:sz w:val="28"/>
              </w:rPr>
              <w:t>Азаренкова</w:t>
            </w: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5017BF"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rPr>
                <w:sz w:val="28"/>
              </w:rPr>
            </w:pPr>
            <w:r>
              <w:rPr>
                <w:sz w:val="28"/>
              </w:rPr>
              <w:t>Барканов</w:t>
            </w:r>
          </w:p>
        </w:tc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</w:tr>
      <w:tr w:rsidR="005017BF"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rPr>
                <w:sz w:val="28"/>
              </w:rPr>
            </w:pPr>
            <w:r>
              <w:rPr>
                <w:sz w:val="28"/>
              </w:rPr>
              <w:t>Вербина</w:t>
            </w:r>
          </w:p>
        </w:tc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</w:tr>
      <w:tr w:rsidR="005017BF"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rPr>
                <w:sz w:val="28"/>
              </w:rPr>
            </w:pPr>
            <w:r>
              <w:rPr>
                <w:sz w:val="28"/>
              </w:rPr>
              <w:t>Гаврилова</w:t>
            </w: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</w:tr>
      <w:tr w:rsidR="005017BF"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rPr>
                <w:sz w:val="28"/>
              </w:rPr>
            </w:pPr>
            <w:r>
              <w:rPr>
                <w:sz w:val="28"/>
              </w:rPr>
              <w:t>Исаев</w:t>
            </w: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</w:tr>
      <w:tr w:rsidR="005017BF"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rPr>
                <w:sz w:val="28"/>
              </w:rPr>
            </w:pPr>
            <w:r>
              <w:rPr>
                <w:sz w:val="28"/>
              </w:rPr>
              <w:t>Савушкин</w:t>
            </w: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5017BF"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rPr>
                <w:sz w:val="28"/>
              </w:rPr>
            </w:pPr>
            <w:r>
              <w:rPr>
                <w:sz w:val="28"/>
              </w:rPr>
              <w:t xml:space="preserve">Краснов </w:t>
            </w: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</w:tr>
      <w:tr w:rsidR="005017BF"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rPr>
                <w:sz w:val="28"/>
              </w:rPr>
            </w:pPr>
            <w:r>
              <w:rPr>
                <w:sz w:val="28"/>
              </w:rPr>
              <w:t>Кольцов</w:t>
            </w: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5017BF"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rPr>
                <w:sz w:val="28"/>
              </w:rPr>
            </w:pPr>
            <w:r>
              <w:rPr>
                <w:sz w:val="28"/>
              </w:rPr>
              <w:t>Кумок</w:t>
            </w:r>
          </w:p>
        </w:tc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</w:tr>
      <w:tr w:rsidR="005017BF"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rPr>
                <w:sz w:val="28"/>
              </w:rPr>
            </w:pPr>
            <w:r>
              <w:rPr>
                <w:sz w:val="28"/>
              </w:rPr>
              <w:t xml:space="preserve">Курейко </w:t>
            </w: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</w:tr>
      <w:tr w:rsidR="005017BF"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rPr>
                <w:sz w:val="28"/>
              </w:rPr>
            </w:pPr>
            <w:r>
              <w:rPr>
                <w:sz w:val="28"/>
              </w:rPr>
              <w:t>Нихезин</w:t>
            </w: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5017BF"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rPr>
                <w:sz w:val="28"/>
              </w:rPr>
            </w:pPr>
            <w:r>
              <w:rPr>
                <w:sz w:val="28"/>
              </w:rPr>
              <w:t>Молотков</w:t>
            </w: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5017BF"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rPr>
                <w:sz w:val="28"/>
              </w:rPr>
            </w:pPr>
            <w:r>
              <w:rPr>
                <w:sz w:val="28"/>
              </w:rPr>
              <w:t>Федорова</w:t>
            </w:r>
          </w:p>
        </w:tc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</w:tr>
      <w:tr w:rsidR="005017BF"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rPr>
                <w:sz w:val="28"/>
              </w:rPr>
            </w:pPr>
            <w:r>
              <w:rPr>
                <w:sz w:val="28"/>
              </w:rPr>
              <w:t>Лебедева</w:t>
            </w: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5017BF"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rPr>
                <w:sz w:val="28"/>
              </w:rPr>
            </w:pPr>
            <w:r>
              <w:rPr>
                <w:sz w:val="28"/>
              </w:rPr>
              <w:t>Тарасова</w:t>
            </w: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5017BF"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rPr>
                <w:sz w:val="28"/>
              </w:rPr>
            </w:pPr>
            <w:r>
              <w:rPr>
                <w:sz w:val="28"/>
              </w:rPr>
              <w:t>Расторгуева</w:t>
            </w:r>
          </w:p>
        </w:tc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</w:tr>
      <w:tr w:rsidR="005017BF"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rPr>
                <w:sz w:val="28"/>
              </w:rPr>
            </w:pPr>
            <w:r>
              <w:rPr>
                <w:sz w:val="28"/>
              </w:rPr>
              <w:t>Потесова</w:t>
            </w: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  <w:tc>
          <w:tcPr>
            <w:tcW w:w="2574" w:type="dxa"/>
          </w:tcPr>
          <w:p w:rsidR="005017BF" w:rsidRDefault="005017BF">
            <w:pPr>
              <w:tabs>
                <w:tab w:val="left" w:pos="3840"/>
              </w:tabs>
              <w:jc w:val="center"/>
              <w:rPr>
                <w:sz w:val="28"/>
              </w:rPr>
            </w:pPr>
          </w:p>
        </w:tc>
      </w:tr>
      <w:tr w:rsidR="005017BF"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rPr>
                <w:sz w:val="28"/>
              </w:rPr>
            </w:pPr>
            <w:r>
              <w:rPr>
                <w:sz w:val="28"/>
              </w:rPr>
              <w:t>Итого:</w:t>
            </w:r>
          </w:p>
        </w:tc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5 человек</w:t>
            </w:r>
          </w:p>
        </w:tc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6 человек</w:t>
            </w:r>
          </w:p>
        </w:tc>
        <w:tc>
          <w:tcPr>
            <w:tcW w:w="2574" w:type="dxa"/>
          </w:tcPr>
          <w:p w:rsidR="005017BF" w:rsidRDefault="00091B88">
            <w:pPr>
              <w:tabs>
                <w:tab w:val="left" w:pos="384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7 человек</w:t>
            </w:r>
          </w:p>
        </w:tc>
      </w:tr>
    </w:tbl>
    <w:p w:rsidR="005017BF" w:rsidRDefault="00091B88">
      <w:pPr>
        <w:pStyle w:val="a6"/>
      </w:pPr>
      <w:r>
        <w:t>Диаграмма №3</w:t>
      </w:r>
    </w:p>
    <w:p w:rsidR="005017BF" w:rsidRDefault="00091B88">
      <w:pPr>
        <w:pStyle w:val="a3"/>
        <w:spacing w:line="360" w:lineRule="auto"/>
        <w:jc w:val="center"/>
        <w:rPr>
          <w:sz w:val="28"/>
          <w:lang w:val="en-US"/>
        </w:rPr>
      </w:pPr>
      <w:r>
        <w:rPr>
          <w:sz w:val="28"/>
        </w:rPr>
        <w:object w:dxaOrig="6675" w:dyaOrig="3240">
          <v:shape id="_x0000_i1027" type="#_x0000_t75" style="width:333.75pt;height:162pt" o:ole="" fillcolor="window">
            <v:imagedata r:id="rId11" o:title=""/>
          </v:shape>
          <o:OLEObject Type="Embed" ProgID="Excel.Sheet.8" ShapeID="_x0000_i1027" DrawAspect="Content" ObjectID="_1461972877" r:id="rId12">
            <o:FieldCodes>\s</o:FieldCodes>
          </o:OLEObject>
        </w:object>
      </w:r>
    </w:p>
    <w:p w:rsidR="005017BF" w:rsidRDefault="00091B88">
      <w:pPr>
        <w:pStyle w:val="a3"/>
        <w:spacing w:line="360" w:lineRule="auto"/>
        <w:jc w:val="both"/>
        <w:rPr>
          <w:sz w:val="28"/>
        </w:rPr>
      </w:pPr>
      <w:r>
        <w:rPr>
          <w:sz w:val="28"/>
        </w:rPr>
        <w:t>Результаты наблюдения по данным контрольного класса: 39% не проявляют активность на уроке математики, 33% частично активны на уроке и только 28% активно работают на уроке математики.</w:t>
      </w:r>
    </w:p>
    <w:p w:rsidR="005017BF" w:rsidRDefault="00091B88">
      <w:pPr>
        <w:pStyle w:val="a3"/>
        <w:tabs>
          <w:tab w:val="left" w:pos="6210"/>
        </w:tabs>
        <w:spacing w:line="360" w:lineRule="auto"/>
        <w:jc w:val="both"/>
        <w:rPr>
          <w:sz w:val="28"/>
        </w:rPr>
      </w:pPr>
      <w:r>
        <w:rPr>
          <w:sz w:val="28"/>
        </w:rPr>
        <w:t xml:space="preserve">       Проанализировав данные результаты обоих классов, мы занесли их в сравнительную таблицу.</w:t>
      </w:r>
    </w:p>
    <w:p w:rsidR="005017BF" w:rsidRDefault="005017BF">
      <w:pPr>
        <w:tabs>
          <w:tab w:val="left" w:pos="6210"/>
        </w:tabs>
        <w:spacing w:line="360" w:lineRule="auto"/>
        <w:jc w:val="center"/>
        <w:rPr>
          <w:sz w:val="28"/>
        </w:rPr>
      </w:pPr>
    </w:p>
    <w:p w:rsidR="005017BF" w:rsidRDefault="00091B88">
      <w:pPr>
        <w:pStyle w:val="7"/>
        <w:spacing w:line="360" w:lineRule="auto"/>
        <w:rPr>
          <w:b/>
          <w:bCs/>
          <w:sz w:val="28"/>
        </w:rPr>
      </w:pPr>
      <w:r>
        <w:rPr>
          <w:sz w:val="28"/>
        </w:rPr>
        <w:t xml:space="preserve">Таблица 4 </w:t>
      </w:r>
      <w:r>
        <w:rPr>
          <w:b/>
          <w:bCs/>
          <w:sz w:val="28"/>
        </w:rPr>
        <w:t>Сравнительная таблица 1а и 1б классов по данным проведенного наблюдения.</w:t>
      </w:r>
    </w:p>
    <w:tbl>
      <w:tblPr>
        <w:tblpPr w:leftFromText="180" w:rightFromText="180" w:vertAnchor="text" w:horzAnchor="margin" w:tblpY="138"/>
        <w:tblOverlap w:val="never"/>
        <w:tblW w:w="10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31"/>
        <w:gridCol w:w="2420"/>
        <w:gridCol w:w="2411"/>
        <w:gridCol w:w="2434"/>
      </w:tblGrid>
      <w:tr w:rsidR="005017BF">
        <w:tc>
          <w:tcPr>
            <w:tcW w:w="3031" w:type="dxa"/>
          </w:tcPr>
          <w:p w:rsidR="005017BF" w:rsidRDefault="005017BF">
            <w:pPr>
              <w:tabs>
                <w:tab w:val="left" w:pos="1965"/>
              </w:tabs>
              <w:spacing w:line="360" w:lineRule="auto"/>
              <w:rPr>
                <w:sz w:val="28"/>
              </w:rPr>
            </w:pPr>
          </w:p>
        </w:tc>
        <w:tc>
          <w:tcPr>
            <w:tcW w:w="2420" w:type="dxa"/>
          </w:tcPr>
          <w:p w:rsidR="005017BF" w:rsidRDefault="00091B88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Активны</w:t>
            </w:r>
          </w:p>
        </w:tc>
        <w:tc>
          <w:tcPr>
            <w:tcW w:w="2411" w:type="dxa"/>
          </w:tcPr>
          <w:p w:rsidR="005017BF" w:rsidRDefault="00091B88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Средне активны</w:t>
            </w:r>
          </w:p>
        </w:tc>
        <w:tc>
          <w:tcPr>
            <w:tcW w:w="2434" w:type="dxa"/>
          </w:tcPr>
          <w:p w:rsidR="005017BF" w:rsidRDefault="00091B88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Пассивны</w:t>
            </w:r>
          </w:p>
        </w:tc>
      </w:tr>
      <w:tr w:rsidR="005017BF">
        <w:tc>
          <w:tcPr>
            <w:tcW w:w="3031" w:type="dxa"/>
          </w:tcPr>
          <w:p w:rsidR="005017BF" w:rsidRDefault="00091B88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 xml:space="preserve">Экспериментальный </w:t>
            </w:r>
          </w:p>
        </w:tc>
        <w:tc>
          <w:tcPr>
            <w:tcW w:w="2420" w:type="dxa"/>
          </w:tcPr>
          <w:p w:rsidR="005017BF" w:rsidRDefault="00091B88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17%</w:t>
            </w:r>
          </w:p>
        </w:tc>
        <w:tc>
          <w:tcPr>
            <w:tcW w:w="2411" w:type="dxa"/>
          </w:tcPr>
          <w:p w:rsidR="005017BF" w:rsidRDefault="00091B88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33%</w:t>
            </w:r>
          </w:p>
        </w:tc>
        <w:tc>
          <w:tcPr>
            <w:tcW w:w="2434" w:type="dxa"/>
          </w:tcPr>
          <w:p w:rsidR="005017BF" w:rsidRDefault="00091B88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50%</w:t>
            </w:r>
          </w:p>
        </w:tc>
      </w:tr>
      <w:tr w:rsidR="005017BF">
        <w:tc>
          <w:tcPr>
            <w:tcW w:w="3031" w:type="dxa"/>
          </w:tcPr>
          <w:p w:rsidR="005017BF" w:rsidRDefault="00091B88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Количество человек</w:t>
            </w:r>
          </w:p>
        </w:tc>
        <w:tc>
          <w:tcPr>
            <w:tcW w:w="2420" w:type="dxa"/>
          </w:tcPr>
          <w:p w:rsidR="005017BF" w:rsidRDefault="00091B88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 xml:space="preserve">4 </w:t>
            </w:r>
          </w:p>
        </w:tc>
        <w:tc>
          <w:tcPr>
            <w:tcW w:w="2411" w:type="dxa"/>
          </w:tcPr>
          <w:p w:rsidR="005017BF" w:rsidRDefault="00091B88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434" w:type="dxa"/>
          </w:tcPr>
          <w:p w:rsidR="005017BF" w:rsidRDefault="00091B88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 w:rsidR="005017BF">
        <w:tc>
          <w:tcPr>
            <w:tcW w:w="3031" w:type="dxa"/>
          </w:tcPr>
          <w:p w:rsidR="005017BF" w:rsidRDefault="00091B88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 xml:space="preserve">Контрольный </w:t>
            </w:r>
          </w:p>
        </w:tc>
        <w:tc>
          <w:tcPr>
            <w:tcW w:w="2420" w:type="dxa"/>
          </w:tcPr>
          <w:p w:rsidR="005017BF" w:rsidRDefault="00091B88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28%</w:t>
            </w:r>
          </w:p>
        </w:tc>
        <w:tc>
          <w:tcPr>
            <w:tcW w:w="2411" w:type="dxa"/>
          </w:tcPr>
          <w:p w:rsidR="005017BF" w:rsidRDefault="00091B88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33%</w:t>
            </w:r>
          </w:p>
        </w:tc>
        <w:tc>
          <w:tcPr>
            <w:tcW w:w="2434" w:type="dxa"/>
          </w:tcPr>
          <w:p w:rsidR="005017BF" w:rsidRDefault="00091B88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39%</w:t>
            </w:r>
          </w:p>
        </w:tc>
      </w:tr>
      <w:tr w:rsidR="005017BF">
        <w:tc>
          <w:tcPr>
            <w:tcW w:w="3031" w:type="dxa"/>
          </w:tcPr>
          <w:p w:rsidR="005017BF" w:rsidRDefault="00091B88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Количество человек</w:t>
            </w:r>
          </w:p>
        </w:tc>
        <w:tc>
          <w:tcPr>
            <w:tcW w:w="2420" w:type="dxa"/>
          </w:tcPr>
          <w:p w:rsidR="005017BF" w:rsidRDefault="00091B88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411" w:type="dxa"/>
          </w:tcPr>
          <w:p w:rsidR="005017BF" w:rsidRDefault="00091B88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434" w:type="dxa"/>
          </w:tcPr>
          <w:p w:rsidR="005017BF" w:rsidRDefault="00091B88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</w:tbl>
    <w:p w:rsidR="005017BF" w:rsidRDefault="005017BF">
      <w:pPr>
        <w:rPr>
          <w:sz w:val="28"/>
        </w:rPr>
      </w:pPr>
    </w:p>
    <w:p w:rsidR="005017BF" w:rsidRDefault="00091B88">
      <w:pPr>
        <w:jc w:val="center"/>
        <w:rPr>
          <w:sz w:val="28"/>
        </w:rPr>
      </w:pPr>
      <w:r>
        <w:rPr>
          <w:sz w:val="28"/>
        </w:rPr>
        <w:t>Диаграмма № 4</w:t>
      </w:r>
    </w:p>
    <w:p w:rsidR="005017BF" w:rsidRDefault="00091B88">
      <w:pPr>
        <w:rPr>
          <w:sz w:val="28"/>
          <w:lang w:val="en-US"/>
        </w:rPr>
      </w:pPr>
      <w:r>
        <w:rPr>
          <w:sz w:val="28"/>
        </w:rPr>
        <w:object w:dxaOrig="9900" w:dyaOrig="5010">
          <v:shape id="_x0000_i1028" type="#_x0000_t75" style="width:495pt;height:250.5pt" o:ole="" fillcolor="window">
            <v:imagedata r:id="rId13" o:title=""/>
          </v:shape>
          <o:OLEObject Type="Embed" ProgID="Excel.Sheet.8" ShapeID="_x0000_i1028" DrawAspect="Content" ObjectID="_1461972878" r:id="rId14">
            <o:FieldCodes>\s</o:FieldCodes>
          </o:OLEObject>
        </w:object>
      </w:r>
    </w:p>
    <w:p w:rsidR="005017BF" w:rsidRDefault="00091B88">
      <w:pPr>
        <w:pStyle w:val="a3"/>
        <w:spacing w:line="360" w:lineRule="auto"/>
        <w:jc w:val="both"/>
        <w:rPr>
          <w:sz w:val="28"/>
        </w:rPr>
      </w:pPr>
      <w:r>
        <w:rPr>
          <w:sz w:val="28"/>
        </w:rPr>
        <w:t xml:space="preserve">На основании анкетирования и наблюдения учеников, мы можем сделать вывод, что интерес у экспериментального и контрольного классов на уроках математики не очень высок.  </w:t>
      </w:r>
    </w:p>
    <w:p w:rsidR="005017BF" w:rsidRDefault="005017BF">
      <w:pPr>
        <w:spacing w:line="360" w:lineRule="auto"/>
        <w:rPr>
          <w:b/>
          <w:sz w:val="28"/>
        </w:rPr>
      </w:pPr>
    </w:p>
    <w:p w:rsidR="005017BF" w:rsidRDefault="00091B88">
      <w:pPr>
        <w:spacing w:line="360" w:lineRule="auto"/>
        <w:rPr>
          <w:b/>
          <w:sz w:val="32"/>
          <w:u w:val="single"/>
        </w:rPr>
      </w:pPr>
      <w:r>
        <w:rPr>
          <w:b/>
          <w:sz w:val="32"/>
          <w:u w:val="single"/>
        </w:rPr>
        <w:t>5) Контрольный срез</w:t>
      </w:r>
    </w:p>
    <w:p w:rsidR="005017BF" w:rsidRDefault="00091B88">
      <w:pPr>
        <w:spacing w:line="360" w:lineRule="auto"/>
        <w:rPr>
          <w:sz w:val="28"/>
        </w:rPr>
      </w:pPr>
      <w:r>
        <w:rPr>
          <w:b/>
          <w:bCs/>
          <w:sz w:val="32"/>
        </w:rPr>
        <w:t>Цель:</w:t>
      </w:r>
      <w:r>
        <w:rPr>
          <w:sz w:val="32"/>
        </w:rPr>
        <w:t xml:space="preserve"> </w:t>
      </w:r>
      <w:r>
        <w:rPr>
          <w:sz w:val="28"/>
        </w:rPr>
        <w:t>определить уровень вычислительных умений и навыков в устных вычислениях в пределах двадцати.</w:t>
      </w:r>
    </w:p>
    <w:tbl>
      <w:tblPr>
        <w:tblpPr w:leftFromText="181" w:rightFromText="181" w:vertAnchor="page" w:horzAnchor="margin" w:tblpY="3835"/>
        <w:tblW w:w="10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548"/>
      </w:tblGrid>
      <w:tr w:rsidR="005017BF">
        <w:tc>
          <w:tcPr>
            <w:tcW w:w="10548" w:type="dxa"/>
          </w:tcPr>
          <w:p w:rsidR="005017BF" w:rsidRDefault="00091B88">
            <w:pPr>
              <w:rPr>
                <w:sz w:val="28"/>
              </w:rPr>
            </w:pPr>
            <w:r>
              <w:rPr>
                <w:b/>
                <w:bCs/>
                <w:sz w:val="28"/>
              </w:rPr>
              <w:t>1</w:t>
            </w:r>
            <w:r>
              <w:rPr>
                <w:sz w:val="28"/>
              </w:rPr>
              <w:t xml:space="preserve"> Обведи в кружочек двузначные числа: 1, 10, 2, 5, 20, 11</w:t>
            </w:r>
          </w:p>
        </w:tc>
      </w:tr>
      <w:tr w:rsidR="005017BF">
        <w:tc>
          <w:tcPr>
            <w:tcW w:w="10548" w:type="dxa"/>
          </w:tcPr>
          <w:p w:rsidR="005017BF" w:rsidRDefault="00091B88">
            <w:pPr>
              <w:rPr>
                <w:sz w:val="28"/>
              </w:rPr>
            </w:pPr>
            <w:r>
              <w:rPr>
                <w:b/>
                <w:bCs/>
                <w:sz w:val="28"/>
              </w:rPr>
              <w:t>2</w:t>
            </w:r>
            <w:r>
              <w:rPr>
                <w:sz w:val="28"/>
              </w:rPr>
              <w:t xml:space="preserve"> Обведи кружком самое маленькое число: 19, 15, 12, 17, 20</w:t>
            </w:r>
          </w:p>
        </w:tc>
      </w:tr>
      <w:tr w:rsidR="005017BF">
        <w:tc>
          <w:tcPr>
            <w:tcW w:w="10548" w:type="dxa"/>
          </w:tcPr>
          <w:p w:rsidR="005017BF" w:rsidRDefault="00091B88">
            <w:pPr>
              <w:rPr>
                <w:sz w:val="28"/>
              </w:rPr>
            </w:pPr>
            <w:r>
              <w:rPr>
                <w:b/>
                <w:bCs/>
                <w:sz w:val="28"/>
              </w:rPr>
              <w:t>3</w:t>
            </w:r>
            <w:r>
              <w:rPr>
                <w:sz w:val="28"/>
              </w:rPr>
              <w:t xml:space="preserve"> Среди данных чисел обведи кружком самое большое число: 11, 17, 13, 15</w:t>
            </w:r>
          </w:p>
        </w:tc>
      </w:tr>
      <w:tr w:rsidR="005017BF">
        <w:tc>
          <w:tcPr>
            <w:tcW w:w="10548" w:type="dxa"/>
          </w:tcPr>
          <w:p w:rsidR="005017BF" w:rsidRDefault="00091B88">
            <w:pPr>
              <w:rPr>
                <w:sz w:val="28"/>
              </w:rPr>
            </w:pPr>
            <w:r>
              <w:rPr>
                <w:b/>
                <w:bCs/>
                <w:sz w:val="28"/>
              </w:rPr>
              <w:t>4</w:t>
            </w:r>
            <w:r>
              <w:rPr>
                <w:sz w:val="28"/>
              </w:rPr>
              <w:t xml:space="preserve"> Обведи кружком число, которое состоит из 1 десятка и 3 единиц: 3, 13, 15, 4</w:t>
            </w:r>
          </w:p>
        </w:tc>
      </w:tr>
      <w:tr w:rsidR="005017BF">
        <w:trPr>
          <w:trHeight w:val="1332"/>
        </w:trPr>
        <w:tc>
          <w:tcPr>
            <w:tcW w:w="10548" w:type="dxa"/>
          </w:tcPr>
          <w:p w:rsidR="005017BF" w:rsidRDefault="00091B88">
            <w:pPr>
              <w:rPr>
                <w:sz w:val="28"/>
              </w:rPr>
            </w:pPr>
            <w:r>
              <w:rPr>
                <w:b/>
                <w:bCs/>
                <w:sz w:val="28"/>
              </w:rPr>
              <w:t>5</w:t>
            </w:r>
            <w:r>
              <w:rPr>
                <w:sz w:val="28"/>
              </w:rPr>
              <w:t xml:space="preserve"> Дополни числа до 1 десятка.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715"/>
              <w:gridCol w:w="720"/>
              <w:gridCol w:w="720"/>
              <w:gridCol w:w="540"/>
              <w:gridCol w:w="720"/>
              <w:gridCol w:w="720"/>
              <w:gridCol w:w="720"/>
              <w:gridCol w:w="628"/>
              <w:gridCol w:w="632"/>
            </w:tblGrid>
            <w:tr w:rsidR="005017BF">
              <w:trPr>
                <w:trHeight w:val="234"/>
              </w:trPr>
              <w:tc>
                <w:tcPr>
                  <w:tcW w:w="715" w:type="dxa"/>
                </w:tcPr>
                <w:p w:rsidR="005017BF" w:rsidRDefault="00091B88" w:rsidP="00A4479A">
                  <w:pPr>
                    <w:framePr w:hSpace="181" w:wrap="around" w:vAnchor="page" w:hAnchor="margin" w:y="3835"/>
                    <w:rPr>
                      <w:sz w:val="28"/>
                    </w:rPr>
                  </w:pPr>
                  <w:r>
                    <w:rPr>
                      <w:sz w:val="28"/>
                    </w:rPr>
                    <w:t>3</w:t>
                  </w:r>
                </w:p>
              </w:tc>
              <w:tc>
                <w:tcPr>
                  <w:tcW w:w="720" w:type="dxa"/>
                </w:tcPr>
                <w:p w:rsidR="005017BF" w:rsidRDefault="00091B88" w:rsidP="00A4479A">
                  <w:pPr>
                    <w:framePr w:hSpace="181" w:wrap="around" w:vAnchor="page" w:hAnchor="margin" w:y="3835"/>
                    <w:rPr>
                      <w:sz w:val="28"/>
                    </w:rPr>
                  </w:pPr>
                  <w:r>
                    <w:rPr>
                      <w:sz w:val="28"/>
                    </w:rPr>
                    <w:t>6</w:t>
                  </w:r>
                </w:p>
              </w:tc>
              <w:tc>
                <w:tcPr>
                  <w:tcW w:w="720" w:type="dxa"/>
                </w:tcPr>
                <w:p w:rsidR="005017BF" w:rsidRDefault="00091B88" w:rsidP="00A4479A">
                  <w:pPr>
                    <w:framePr w:hSpace="181" w:wrap="around" w:vAnchor="page" w:hAnchor="margin" w:y="3835"/>
                    <w:rPr>
                      <w:sz w:val="28"/>
                    </w:rPr>
                  </w:pPr>
                  <w:r>
                    <w:rPr>
                      <w:sz w:val="28"/>
                    </w:rPr>
                    <w:t>2</w:t>
                  </w:r>
                </w:p>
              </w:tc>
              <w:tc>
                <w:tcPr>
                  <w:tcW w:w="540" w:type="dxa"/>
                </w:tcPr>
                <w:p w:rsidR="005017BF" w:rsidRDefault="00091B88" w:rsidP="00A4479A">
                  <w:pPr>
                    <w:framePr w:hSpace="181" w:wrap="around" w:vAnchor="page" w:hAnchor="margin" w:y="3835"/>
                    <w:rPr>
                      <w:sz w:val="28"/>
                    </w:rPr>
                  </w:pPr>
                  <w:r>
                    <w:rPr>
                      <w:sz w:val="28"/>
                    </w:rPr>
                    <w:t>1</w:t>
                  </w:r>
                </w:p>
              </w:tc>
              <w:tc>
                <w:tcPr>
                  <w:tcW w:w="720" w:type="dxa"/>
                </w:tcPr>
                <w:p w:rsidR="005017BF" w:rsidRDefault="00091B88" w:rsidP="00A4479A">
                  <w:pPr>
                    <w:framePr w:hSpace="181" w:wrap="around" w:vAnchor="page" w:hAnchor="margin" w:y="3835"/>
                    <w:rPr>
                      <w:sz w:val="28"/>
                    </w:rPr>
                  </w:pPr>
                  <w:r>
                    <w:rPr>
                      <w:sz w:val="28"/>
                    </w:rPr>
                    <w:t>4</w:t>
                  </w:r>
                </w:p>
              </w:tc>
              <w:tc>
                <w:tcPr>
                  <w:tcW w:w="720" w:type="dxa"/>
                </w:tcPr>
                <w:p w:rsidR="005017BF" w:rsidRDefault="00091B88" w:rsidP="00A4479A">
                  <w:pPr>
                    <w:framePr w:hSpace="181" w:wrap="around" w:vAnchor="page" w:hAnchor="margin" w:y="3835"/>
                    <w:rPr>
                      <w:sz w:val="28"/>
                    </w:rPr>
                  </w:pPr>
                  <w:r>
                    <w:rPr>
                      <w:sz w:val="28"/>
                    </w:rPr>
                    <w:t>5</w:t>
                  </w:r>
                </w:p>
              </w:tc>
              <w:tc>
                <w:tcPr>
                  <w:tcW w:w="720" w:type="dxa"/>
                </w:tcPr>
                <w:p w:rsidR="005017BF" w:rsidRDefault="00091B88" w:rsidP="00A4479A">
                  <w:pPr>
                    <w:framePr w:hSpace="181" w:wrap="around" w:vAnchor="page" w:hAnchor="margin" w:y="3835"/>
                    <w:rPr>
                      <w:sz w:val="28"/>
                    </w:rPr>
                  </w:pPr>
                  <w:r>
                    <w:rPr>
                      <w:sz w:val="28"/>
                    </w:rPr>
                    <w:t>7</w:t>
                  </w:r>
                </w:p>
              </w:tc>
              <w:tc>
                <w:tcPr>
                  <w:tcW w:w="628" w:type="dxa"/>
                </w:tcPr>
                <w:p w:rsidR="005017BF" w:rsidRDefault="00091B88" w:rsidP="00A4479A">
                  <w:pPr>
                    <w:framePr w:hSpace="181" w:wrap="around" w:vAnchor="page" w:hAnchor="margin" w:y="3835"/>
                    <w:rPr>
                      <w:sz w:val="28"/>
                    </w:rPr>
                  </w:pPr>
                  <w:r>
                    <w:rPr>
                      <w:sz w:val="28"/>
                    </w:rPr>
                    <w:t>9</w:t>
                  </w:r>
                </w:p>
              </w:tc>
              <w:tc>
                <w:tcPr>
                  <w:tcW w:w="632" w:type="dxa"/>
                </w:tcPr>
                <w:p w:rsidR="005017BF" w:rsidRDefault="00091B88" w:rsidP="00A4479A">
                  <w:pPr>
                    <w:framePr w:hSpace="181" w:wrap="around" w:vAnchor="page" w:hAnchor="margin" w:y="3835"/>
                    <w:rPr>
                      <w:sz w:val="28"/>
                    </w:rPr>
                  </w:pPr>
                  <w:r>
                    <w:rPr>
                      <w:sz w:val="28"/>
                    </w:rPr>
                    <w:t>8</w:t>
                  </w:r>
                </w:p>
              </w:tc>
            </w:tr>
            <w:tr w:rsidR="005017BF">
              <w:trPr>
                <w:trHeight w:val="228"/>
              </w:trPr>
              <w:tc>
                <w:tcPr>
                  <w:tcW w:w="715" w:type="dxa"/>
                </w:tcPr>
                <w:p w:rsidR="005017BF" w:rsidRDefault="005017BF" w:rsidP="00A4479A">
                  <w:pPr>
                    <w:framePr w:hSpace="181" w:wrap="around" w:vAnchor="page" w:hAnchor="margin" w:y="3835"/>
                    <w:rPr>
                      <w:sz w:val="28"/>
                    </w:rPr>
                  </w:pPr>
                </w:p>
              </w:tc>
              <w:tc>
                <w:tcPr>
                  <w:tcW w:w="720" w:type="dxa"/>
                </w:tcPr>
                <w:p w:rsidR="005017BF" w:rsidRDefault="005017BF" w:rsidP="00A4479A">
                  <w:pPr>
                    <w:framePr w:hSpace="181" w:wrap="around" w:vAnchor="page" w:hAnchor="margin" w:y="3835"/>
                    <w:rPr>
                      <w:sz w:val="28"/>
                    </w:rPr>
                  </w:pPr>
                </w:p>
              </w:tc>
              <w:tc>
                <w:tcPr>
                  <w:tcW w:w="720" w:type="dxa"/>
                </w:tcPr>
                <w:p w:rsidR="005017BF" w:rsidRDefault="005017BF" w:rsidP="00A4479A">
                  <w:pPr>
                    <w:framePr w:hSpace="181" w:wrap="around" w:vAnchor="page" w:hAnchor="margin" w:y="3835"/>
                    <w:rPr>
                      <w:sz w:val="28"/>
                    </w:rPr>
                  </w:pPr>
                </w:p>
              </w:tc>
              <w:tc>
                <w:tcPr>
                  <w:tcW w:w="540" w:type="dxa"/>
                </w:tcPr>
                <w:p w:rsidR="005017BF" w:rsidRDefault="005017BF" w:rsidP="00A4479A">
                  <w:pPr>
                    <w:framePr w:hSpace="181" w:wrap="around" w:vAnchor="page" w:hAnchor="margin" w:y="3835"/>
                    <w:rPr>
                      <w:sz w:val="28"/>
                    </w:rPr>
                  </w:pPr>
                </w:p>
              </w:tc>
              <w:tc>
                <w:tcPr>
                  <w:tcW w:w="720" w:type="dxa"/>
                </w:tcPr>
                <w:p w:rsidR="005017BF" w:rsidRDefault="005017BF" w:rsidP="00A4479A">
                  <w:pPr>
                    <w:framePr w:hSpace="181" w:wrap="around" w:vAnchor="page" w:hAnchor="margin" w:y="3835"/>
                    <w:rPr>
                      <w:sz w:val="28"/>
                    </w:rPr>
                  </w:pPr>
                </w:p>
              </w:tc>
              <w:tc>
                <w:tcPr>
                  <w:tcW w:w="720" w:type="dxa"/>
                </w:tcPr>
                <w:p w:rsidR="005017BF" w:rsidRDefault="005017BF" w:rsidP="00A4479A">
                  <w:pPr>
                    <w:framePr w:hSpace="181" w:wrap="around" w:vAnchor="page" w:hAnchor="margin" w:y="3835"/>
                    <w:rPr>
                      <w:sz w:val="28"/>
                    </w:rPr>
                  </w:pPr>
                </w:p>
              </w:tc>
              <w:tc>
                <w:tcPr>
                  <w:tcW w:w="720" w:type="dxa"/>
                </w:tcPr>
                <w:p w:rsidR="005017BF" w:rsidRDefault="005017BF" w:rsidP="00A4479A">
                  <w:pPr>
                    <w:framePr w:hSpace="181" w:wrap="around" w:vAnchor="page" w:hAnchor="margin" w:y="3835"/>
                    <w:rPr>
                      <w:sz w:val="28"/>
                    </w:rPr>
                  </w:pPr>
                </w:p>
              </w:tc>
              <w:tc>
                <w:tcPr>
                  <w:tcW w:w="628" w:type="dxa"/>
                </w:tcPr>
                <w:p w:rsidR="005017BF" w:rsidRDefault="005017BF" w:rsidP="00A4479A">
                  <w:pPr>
                    <w:framePr w:hSpace="181" w:wrap="around" w:vAnchor="page" w:hAnchor="margin" w:y="3835"/>
                    <w:rPr>
                      <w:sz w:val="28"/>
                    </w:rPr>
                  </w:pPr>
                </w:p>
              </w:tc>
              <w:tc>
                <w:tcPr>
                  <w:tcW w:w="632" w:type="dxa"/>
                </w:tcPr>
                <w:p w:rsidR="005017BF" w:rsidRDefault="005017BF" w:rsidP="00A4479A">
                  <w:pPr>
                    <w:framePr w:hSpace="181" w:wrap="around" w:vAnchor="page" w:hAnchor="margin" w:y="3835"/>
                    <w:rPr>
                      <w:sz w:val="28"/>
                    </w:rPr>
                  </w:pPr>
                </w:p>
              </w:tc>
            </w:tr>
          </w:tbl>
          <w:p w:rsidR="005017BF" w:rsidRDefault="005017BF">
            <w:pPr>
              <w:rPr>
                <w:sz w:val="28"/>
              </w:rPr>
            </w:pPr>
          </w:p>
        </w:tc>
      </w:tr>
      <w:tr w:rsidR="005017BF">
        <w:tc>
          <w:tcPr>
            <w:tcW w:w="10548" w:type="dxa"/>
          </w:tcPr>
          <w:p w:rsidR="005017BF" w:rsidRDefault="00091B88">
            <w:pPr>
              <w:rPr>
                <w:sz w:val="28"/>
              </w:rPr>
            </w:pPr>
            <w:r>
              <w:rPr>
                <w:b/>
                <w:bCs/>
                <w:sz w:val="28"/>
              </w:rPr>
              <w:t>6</w:t>
            </w:r>
            <w:r>
              <w:rPr>
                <w:sz w:val="28"/>
              </w:rPr>
              <w:t xml:space="preserve"> Подчеркни число, следующее за числом 15: 13, 16, 14, 17</w:t>
            </w:r>
          </w:p>
        </w:tc>
      </w:tr>
      <w:tr w:rsidR="005017BF">
        <w:tc>
          <w:tcPr>
            <w:tcW w:w="10548" w:type="dxa"/>
          </w:tcPr>
          <w:p w:rsidR="005017BF" w:rsidRDefault="00091B88">
            <w:pPr>
              <w:rPr>
                <w:sz w:val="28"/>
              </w:rPr>
            </w:pPr>
            <w:r>
              <w:rPr>
                <w:b/>
                <w:bCs/>
                <w:sz w:val="28"/>
              </w:rPr>
              <w:t>7</w:t>
            </w:r>
            <w:r>
              <w:rPr>
                <w:sz w:val="28"/>
              </w:rPr>
              <w:t xml:space="preserve"> Подчеркни число, которое стоит перед числом 19: 20, 17, 18, 16</w:t>
            </w:r>
          </w:p>
        </w:tc>
      </w:tr>
      <w:tr w:rsidR="005017BF">
        <w:tc>
          <w:tcPr>
            <w:tcW w:w="10548" w:type="dxa"/>
          </w:tcPr>
          <w:p w:rsidR="005017BF" w:rsidRDefault="00091B88">
            <w:pPr>
              <w:rPr>
                <w:sz w:val="28"/>
              </w:rPr>
            </w:pPr>
            <w:r>
              <w:rPr>
                <w:b/>
                <w:bCs/>
                <w:sz w:val="28"/>
              </w:rPr>
              <w:t>8</w:t>
            </w:r>
            <w:r>
              <w:rPr>
                <w:sz w:val="28"/>
              </w:rPr>
              <w:t xml:space="preserve"> Обведи кружком число, которое меньше 16: 17, 16, 13, 19</w:t>
            </w:r>
          </w:p>
        </w:tc>
      </w:tr>
      <w:tr w:rsidR="005017BF">
        <w:tc>
          <w:tcPr>
            <w:tcW w:w="10548" w:type="dxa"/>
          </w:tcPr>
          <w:p w:rsidR="005017BF" w:rsidRDefault="00A4479A">
            <w:pPr>
              <w:rPr>
                <w:sz w:val="28"/>
              </w:rPr>
            </w:pPr>
            <w:r>
              <w:rPr>
                <w:b/>
                <w:bCs/>
                <w:noProof/>
                <w:sz w:val="28"/>
              </w:rPr>
              <w:pict>
                <v:rect id="_x0000_s1035" style="position:absolute;margin-left:252pt;margin-top:14.2pt;width:9pt;height:9pt;z-index:251653632;mso-position-horizontal-relative:text;mso-position-vertical-relative:text"/>
              </w:pict>
            </w:r>
            <w:r w:rsidR="00091B88">
              <w:rPr>
                <w:b/>
                <w:bCs/>
                <w:sz w:val="28"/>
              </w:rPr>
              <w:t>9</w:t>
            </w:r>
            <w:r w:rsidR="00091B88">
              <w:rPr>
                <w:sz w:val="28"/>
              </w:rPr>
              <w:t xml:space="preserve"> Обведи кружком число, которое больше 12: 10, 12, 14, 11</w:t>
            </w:r>
          </w:p>
        </w:tc>
      </w:tr>
      <w:tr w:rsidR="005017BF">
        <w:tc>
          <w:tcPr>
            <w:tcW w:w="10548" w:type="dxa"/>
          </w:tcPr>
          <w:p w:rsidR="005017BF" w:rsidRDefault="00091B88">
            <w:pPr>
              <w:tabs>
                <w:tab w:val="left" w:pos="6510"/>
              </w:tabs>
              <w:rPr>
                <w:sz w:val="28"/>
              </w:rPr>
            </w:pPr>
            <w:r>
              <w:rPr>
                <w:b/>
                <w:bCs/>
                <w:sz w:val="28"/>
              </w:rPr>
              <w:t>10</w:t>
            </w:r>
            <w:r>
              <w:rPr>
                <w:sz w:val="28"/>
              </w:rPr>
              <w:t xml:space="preserve"> Зачеркни неправильные ответы: 10+6=</w:t>
            </w:r>
            <w:r>
              <w:rPr>
                <w:sz w:val="28"/>
              </w:rPr>
              <w:tab/>
              <w:t>15, 16, 17, 14</w:t>
            </w:r>
          </w:p>
        </w:tc>
      </w:tr>
      <w:tr w:rsidR="005017BF">
        <w:tc>
          <w:tcPr>
            <w:tcW w:w="10548" w:type="dxa"/>
          </w:tcPr>
          <w:p w:rsidR="005017BF" w:rsidRDefault="00A4479A">
            <w:pPr>
              <w:tabs>
                <w:tab w:val="left" w:pos="6360"/>
              </w:tabs>
              <w:rPr>
                <w:sz w:val="28"/>
              </w:rPr>
            </w:pPr>
            <w:r>
              <w:rPr>
                <w:b/>
                <w:bCs/>
                <w:noProof/>
                <w:sz w:val="28"/>
              </w:rPr>
              <w:pict>
                <v:rect id="_x0000_s1036" style="position:absolute;margin-left:243pt;margin-top:-1pt;width:9pt;height:11.15pt;z-index:251654656;mso-position-horizontal-relative:text;mso-position-vertical-relative:text"/>
              </w:pict>
            </w:r>
            <w:r w:rsidR="00091B88">
              <w:rPr>
                <w:b/>
                <w:bCs/>
                <w:sz w:val="28"/>
              </w:rPr>
              <w:t>11</w:t>
            </w:r>
            <w:r w:rsidR="00091B88">
              <w:rPr>
                <w:sz w:val="28"/>
              </w:rPr>
              <w:t xml:space="preserve"> Зачеркни неправильные ответы:18-8=</w:t>
            </w:r>
            <w:r w:rsidR="00091B88">
              <w:rPr>
                <w:sz w:val="28"/>
              </w:rPr>
              <w:tab/>
              <w:t>11, 10, 12, 8</w:t>
            </w:r>
          </w:p>
        </w:tc>
      </w:tr>
      <w:tr w:rsidR="005017BF">
        <w:tc>
          <w:tcPr>
            <w:tcW w:w="10548" w:type="dxa"/>
          </w:tcPr>
          <w:p w:rsidR="005017BF" w:rsidRDefault="00091B88">
            <w:pPr>
              <w:rPr>
                <w:sz w:val="28"/>
              </w:rPr>
            </w:pPr>
            <w:r>
              <w:rPr>
                <w:b/>
                <w:bCs/>
                <w:sz w:val="28"/>
              </w:rPr>
              <w:t>12</w:t>
            </w:r>
            <w:r>
              <w:rPr>
                <w:sz w:val="28"/>
              </w:rPr>
              <w:t xml:space="preserve"> Число 12 увеличим на 1. сколько получится? Подчеркни это число: 11, 12, 14, 13</w:t>
            </w:r>
          </w:p>
        </w:tc>
      </w:tr>
      <w:tr w:rsidR="005017BF">
        <w:tc>
          <w:tcPr>
            <w:tcW w:w="10548" w:type="dxa"/>
          </w:tcPr>
          <w:p w:rsidR="005017BF" w:rsidRDefault="00091B88">
            <w:pPr>
              <w:rPr>
                <w:sz w:val="28"/>
              </w:rPr>
            </w:pPr>
            <w:r>
              <w:rPr>
                <w:b/>
                <w:bCs/>
                <w:sz w:val="28"/>
              </w:rPr>
              <w:t>13</w:t>
            </w:r>
            <w:r>
              <w:rPr>
                <w:sz w:val="28"/>
              </w:rPr>
              <w:t xml:space="preserve"> Число 18 уменьшим на 1. подчеркни разность: 17, 18, 16, 15</w:t>
            </w:r>
          </w:p>
        </w:tc>
      </w:tr>
      <w:tr w:rsidR="005017BF">
        <w:tc>
          <w:tcPr>
            <w:tcW w:w="10548" w:type="dxa"/>
          </w:tcPr>
          <w:p w:rsidR="005017BF" w:rsidRDefault="00091B88">
            <w:pPr>
              <w:rPr>
                <w:sz w:val="28"/>
              </w:rPr>
            </w:pPr>
            <w:r>
              <w:rPr>
                <w:b/>
                <w:bCs/>
                <w:sz w:val="28"/>
              </w:rPr>
              <w:t>14</w:t>
            </w:r>
            <w:r>
              <w:rPr>
                <w:sz w:val="28"/>
              </w:rPr>
              <w:t xml:space="preserve"> К числу 7 надо прибавить 6. как разложить число? Подчеркни нужный вариант: 6=1+5         6=2+4        6=3+3</w:t>
            </w:r>
          </w:p>
        </w:tc>
      </w:tr>
      <w:tr w:rsidR="005017BF">
        <w:trPr>
          <w:trHeight w:val="819"/>
        </w:trPr>
        <w:tc>
          <w:tcPr>
            <w:tcW w:w="10548" w:type="dxa"/>
          </w:tcPr>
          <w:p w:rsidR="005017BF" w:rsidRDefault="00A4479A">
            <w:pPr>
              <w:tabs>
                <w:tab w:val="left" w:pos="9240"/>
              </w:tabs>
              <w:rPr>
                <w:sz w:val="28"/>
              </w:rPr>
            </w:pPr>
            <w:r>
              <w:rPr>
                <w:b/>
                <w:bCs/>
                <w:noProof/>
                <w:sz w:val="20"/>
              </w:rPr>
              <w:pict>
                <v:rect id="_x0000_s1038" style="position:absolute;margin-left:387pt;margin-top:6.5pt;width:9pt;height:9pt;z-index:251656704;mso-position-horizontal-relative:text;mso-position-vertical-relative:text"/>
              </w:pict>
            </w:r>
            <w:r>
              <w:rPr>
                <w:b/>
                <w:bCs/>
                <w:noProof/>
                <w:sz w:val="28"/>
              </w:rPr>
              <w:pict>
                <v:rect id="_x0000_s1037" style="position:absolute;margin-left:441.1pt;margin-top:5.75pt;width:12.6pt;height:10.8pt;z-index:-251660800;mso-wrap-edited:f;mso-position-horizontal-relative:text;mso-position-vertical-relative:text" wrapcoords="-1271 0 -1271 21600 22871 21600 22871 0 -1271 0"/>
              </w:pict>
            </w:r>
            <w:r w:rsidR="00091B88">
              <w:rPr>
                <w:b/>
                <w:bCs/>
                <w:sz w:val="28"/>
              </w:rPr>
              <w:t>15</w:t>
            </w:r>
            <w:r w:rsidR="00091B88">
              <w:rPr>
                <w:sz w:val="28"/>
              </w:rPr>
              <w:t xml:space="preserve"> Какое число надо подставить в окошечко? Подчеркни его:12-    +8=12</w:t>
            </w:r>
          </w:p>
          <w:p w:rsidR="005017BF" w:rsidRDefault="00091B88">
            <w:pPr>
              <w:rPr>
                <w:sz w:val="28"/>
              </w:rPr>
            </w:pPr>
            <w:r>
              <w:rPr>
                <w:sz w:val="28"/>
              </w:rPr>
              <w:t>3, 4, 2, 8, 12</w:t>
            </w:r>
          </w:p>
        </w:tc>
      </w:tr>
      <w:tr w:rsidR="005017BF">
        <w:tc>
          <w:tcPr>
            <w:tcW w:w="10548" w:type="dxa"/>
          </w:tcPr>
          <w:p w:rsidR="005017BF" w:rsidRDefault="00091B88">
            <w:pPr>
              <w:rPr>
                <w:sz w:val="28"/>
              </w:rPr>
            </w:pPr>
            <w:r>
              <w:rPr>
                <w:b/>
                <w:bCs/>
                <w:sz w:val="28"/>
              </w:rPr>
              <w:t>16</w:t>
            </w:r>
            <w:r>
              <w:rPr>
                <w:sz w:val="28"/>
              </w:rPr>
              <w:t xml:space="preserve"> Подчеркни примеры с ответом 14: 9+4; 8+6; 7+7; 9+8; 9+5</w:t>
            </w:r>
          </w:p>
        </w:tc>
      </w:tr>
      <w:tr w:rsidR="005017BF">
        <w:tc>
          <w:tcPr>
            <w:tcW w:w="10548" w:type="dxa"/>
          </w:tcPr>
          <w:p w:rsidR="005017BF" w:rsidRDefault="00091B88">
            <w:pPr>
              <w:rPr>
                <w:sz w:val="28"/>
              </w:rPr>
            </w:pPr>
            <w:r>
              <w:rPr>
                <w:b/>
                <w:bCs/>
                <w:sz w:val="28"/>
              </w:rPr>
              <w:t>17</w:t>
            </w:r>
            <w:r>
              <w:rPr>
                <w:sz w:val="28"/>
              </w:rPr>
              <w:t xml:space="preserve"> Зачеркни примеры ответ которых не 11: 9+3; 7+6; 7+4; 6+5; 8+7; 9+2</w:t>
            </w:r>
          </w:p>
        </w:tc>
      </w:tr>
      <w:tr w:rsidR="005017BF">
        <w:trPr>
          <w:trHeight w:val="739"/>
        </w:trPr>
        <w:tc>
          <w:tcPr>
            <w:tcW w:w="10548" w:type="dxa"/>
          </w:tcPr>
          <w:p w:rsidR="005017BF" w:rsidRDefault="00091B88">
            <w:pPr>
              <w:tabs>
                <w:tab w:val="left" w:pos="7170"/>
                <w:tab w:val="left" w:pos="8280"/>
              </w:tabs>
              <w:rPr>
                <w:sz w:val="28"/>
              </w:rPr>
            </w:pPr>
            <w:r>
              <w:rPr>
                <w:b/>
                <w:bCs/>
                <w:sz w:val="28"/>
              </w:rPr>
              <w:t>18</w:t>
            </w:r>
            <w:r>
              <w:rPr>
                <w:sz w:val="28"/>
              </w:rPr>
              <w:t xml:space="preserve"> Какие числа надо подставить в окошечко: 13</w:t>
            </w:r>
            <w:r>
              <w:rPr>
                <w:sz w:val="28"/>
              </w:rPr>
              <w:tab/>
              <w:t>15</w:t>
            </w:r>
            <w:r>
              <w:rPr>
                <w:sz w:val="28"/>
              </w:rPr>
              <w:tab/>
              <w:t>17</w:t>
            </w:r>
          </w:p>
          <w:p w:rsidR="005017BF" w:rsidRDefault="00091B88">
            <w:pPr>
              <w:tabs>
                <w:tab w:val="left" w:pos="6015"/>
                <w:tab w:val="left" w:pos="7170"/>
                <w:tab w:val="left" w:pos="8280"/>
              </w:tabs>
              <w:rPr>
                <w:sz w:val="28"/>
              </w:rPr>
            </w:pPr>
            <w:r>
              <w:rPr>
                <w:sz w:val="28"/>
              </w:rPr>
              <w:tab/>
              <w:t>8</w:t>
            </w:r>
            <w:r>
              <w:rPr>
                <w:sz w:val="28"/>
              </w:rPr>
              <w:tab/>
              <w:t>8</w:t>
            </w:r>
            <w:r>
              <w:rPr>
                <w:sz w:val="28"/>
              </w:rPr>
              <w:tab/>
              <w:t>8</w:t>
            </w:r>
          </w:p>
        </w:tc>
      </w:tr>
      <w:tr w:rsidR="005017BF">
        <w:tc>
          <w:tcPr>
            <w:tcW w:w="10548" w:type="dxa"/>
          </w:tcPr>
          <w:p w:rsidR="005017BF" w:rsidRDefault="00091B88">
            <w:pPr>
              <w:rPr>
                <w:sz w:val="28"/>
              </w:rPr>
            </w:pPr>
            <w:r>
              <w:rPr>
                <w:b/>
                <w:bCs/>
                <w:sz w:val="28"/>
              </w:rPr>
              <w:t>19</w:t>
            </w:r>
            <w:r>
              <w:rPr>
                <w:sz w:val="28"/>
              </w:rPr>
              <w:t xml:space="preserve"> Зачеркни знак, который поставлен не правильно:19см&gt;16, 10см&gt;1дм, 2см&lt;2дм, 1дм&lt;13см</w:t>
            </w:r>
          </w:p>
        </w:tc>
      </w:tr>
      <w:tr w:rsidR="005017BF">
        <w:tc>
          <w:tcPr>
            <w:tcW w:w="10548" w:type="dxa"/>
          </w:tcPr>
          <w:p w:rsidR="005017BF" w:rsidRDefault="00091B88">
            <w:pPr>
              <w:rPr>
                <w:sz w:val="28"/>
              </w:rPr>
            </w:pPr>
            <w:r>
              <w:rPr>
                <w:b/>
                <w:bCs/>
                <w:sz w:val="28"/>
              </w:rPr>
              <w:t>20</w:t>
            </w:r>
            <w:r>
              <w:rPr>
                <w:sz w:val="28"/>
              </w:rPr>
              <w:t xml:space="preserve"> 15 см перевели в дециметры и сантиметры. Подчеркни правильный ответ: 1см 5дм, 1дм 5см, 15дм</w:t>
            </w:r>
          </w:p>
        </w:tc>
      </w:tr>
    </w:tbl>
    <w:p w:rsidR="005017BF" w:rsidRDefault="00091B88">
      <w:pPr>
        <w:pStyle w:val="a5"/>
        <w:tabs>
          <w:tab w:val="clear" w:pos="4677"/>
          <w:tab w:val="clear" w:pos="9355"/>
        </w:tabs>
        <w:spacing w:line="360" w:lineRule="auto"/>
        <w:rPr>
          <w:sz w:val="28"/>
        </w:rPr>
      </w:pPr>
      <w:r>
        <w:rPr>
          <w:sz w:val="28"/>
        </w:rPr>
        <w:t xml:space="preserve">        Учащимся 1а и1б была предложена следующая проверочная работа  разработанная учителем:</w:t>
      </w:r>
    </w:p>
    <w:p w:rsidR="005017BF" w:rsidRDefault="00091B88">
      <w:pPr>
        <w:tabs>
          <w:tab w:val="left" w:pos="1605"/>
        </w:tabs>
      </w:pPr>
      <w:r>
        <w:tab/>
      </w:r>
    </w:p>
    <w:p w:rsidR="005017BF" w:rsidRDefault="005017BF">
      <w:pPr>
        <w:tabs>
          <w:tab w:val="left" w:pos="1605"/>
        </w:tabs>
        <w:rPr>
          <w:sz w:val="28"/>
        </w:rPr>
      </w:pPr>
    </w:p>
    <w:p w:rsidR="005017BF" w:rsidRDefault="00091B88">
      <w:pPr>
        <w:pStyle w:val="a3"/>
        <w:spacing w:line="360" w:lineRule="auto"/>
        <w:rPr>
          <w:sz w:val="28"/>
        </w:rPr>
      </w:pPr>
      <w:r>
        <w:rPr>
          <w:sz w:val="28"/>
        </w:rPr>
        <w:t>(См приложение № 3)</w:t>
      </w:r>
    </w:p>
    <w:p w:rsidR="005017BF" w:rsidRDefault="005017BF">
      <w:pPr>
        <w:pStyle w:val="a3"/>
        <w:spacing w:line="360" w:lineRule="auto"/>
        <w:rPr>
          <w:b/>
          <w:bCs/>
          <w:sz w:val="28"/>
        </w:rPr>
      </w:pPr>
    </w:p>
    <w:p w:rsidR="005017BF" w:rsidRDefault="005017BF">
      <w:pPr>
        <w:pStyle w:val="a3"/>
        <w:spacing w:line="360" w:lineRule="auto"/>
        <w:rPr>
          <w:b/>
          <w:bCs/>
          <w:sz w:val="28"/>
        </w:rPr>
      </w:pPr>
    </w:p>
    <w:p w:rsidR="005017BF" w:rsidRDefault="00091B88">
      <w:pPr>
        <w:pStyle w:val="a3"/>
        <w:spacing w:line="360" w:lineRule="auto"/>
        <w:rPr>
          <w:sz w:val="28"/>
        </w:rPr>
      </w:pPr>
      <w:r>
        <w:rPr>
          <w:b/>
          <w:bCs/>
          <w:sz w:val="28"/>
        </w:rPr>
        <w:t>Критерии оценки проверки работ:</w:t>
      </w:r>
      <w:r>
        <w:rPr>
          <w:sz w:val="28"/>
        </w:rPr>
        <w:t xml:space="preserve"> Один балл дается за правильный ответ и один снимается за не правильный: 40 баллов - отлично</w:t>
      </w:r>
    </w:p>
    <w:p w:rsidR="005017BF" w:rsidRDefault="00091B88">
      <w:pPr>
        <w:tabs>
          <w:tab w:val="left" w:pos="1965"/>
        </w:tabs>
        <w:spacing w:line="360" w:lineRule="auto"/>
        <w:ind w:firstLine="709"/>
        <w:rPr>
          <w:sz w:val="28"/>
        </w:rPr>
      </w:pPr>
      <w:r>
        <w:rPr>
          <w:sz w:val="28"/>
        </w:rPr>
        <w:t xml:space="preserve">                                                  39-37 баллов - хорошо</w:t>
      </w:r>
    </w:p>
    <w:p w:rsidR="005017BF" w:rsidRDefault="00091B88">
      <w:pPr>
        <w:tabs>
          <w:tab w:val="left" w:pos="1965"/>
        </w:tabs>
        <w:spacing w:line="360" w:lineRule="auto"/>
        <w:ind w:firstLine="709"/>
        <w:rPr>
          <w:sz w:val="28"/>
        </w:rPr>
      </w:pPr>
      <w:r>
        <w:rPr>
          <w:sz w:val="28"/>
        </w:rPr>
        <w:t xml:space="preserve">                                                  36-30 баллов  - удовлетворительно</w:t>
      </w:r>
    </w:p>
    <w:p w:rsidR="005017BF" w:rsidRDefault="00091B88">
      <w:pPr>
        <w:tabs>
          <w:tab w:val="left" w:pos="1965"/>
        </w:tabs>
        <w:spacing w:line="360" w:lineRule="auto"/>
        <w:ind w:firstLine="709"/>
        <w:rPr>
          <w:sz w:val="28"/>
        </w:rPr>
      </w:pPr>
      <w:r>
        <w:rPr>
          <w:sz w:val="28"/>
        </w:rPr>
        <w:t xml:space="preserve">                                                   ниже 30 баллов – неудовлетворительно                    Данные по итогам проверочной работы мы зафиксировали в сравнительную таблицу.</w:t>
      </w:r>
    </w:p>
    <w:p w:rsidR="005017BF" w:rsidRDefault="005017BF">
      <w:pPr>
        <w:tabs>
          <w:tab w:val="left" w:pos="1965"/>
        </w:tabs>
        <w:spacing w:line="360" w:lineRule="auto"/>
        <w:ind w:firstLine="709"/>
        <w:jc w:val="center"/>
        <w:rPr>
          <w:sz w:val="28"/>
        </w:rPr>
      </w:pPr>
    </w:p>
    <w:p w:rsidR="005017BF" w:rsidRDefault="00091B88">
      <w:pPr>
        <w:tabs>
          <w:tab w:val="left" w:pos="1965"/>
        </w:tabs>
        <w:spacing w:line="360" w:lineRule="auto"/>
        <w:ind w:firstLine="709"/>
        <w:jc w:val="center"/>
        <w:rPr>
          <w:sz w:val="28"/>
        </w:rPr>
      </w:pPr>
      <w:r>
        <w:rPr>
          <w:sz w:val="28"/>
        </w:rPr>
        <w:t xml:space="preserve">Таблица № 5 </w:t>
      </w:r>
    </w:p>
    <w:p w:rsidR="005017BF" w:rsidRDefault="00091B88">
      <w:pPr>
        <w:tabs>
          <w:tab w:val="left" w:pos="1965"/>
        </w:tabs>
        <w:spacing w:line="360" w:lineRule="auto"/>
        <w:ind w:firstLine="709"/>
        <w:jc w:val="center"/>
        <w:rPr>
          <w:b/>
          <w:bCs/>
          <w:sz w:val="32"/>
        </w:rPr>
      </w:pPr>
      <w:r>
        <w:rPr>
          <w:b/>
          <w:bCs/>
          <w:sz w:val="32"/>
        </w:rPr>
        <w:t>Сравнительная таблица анализа проверочной работы в экспериментальном и контрольном классе.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32"/>
        <w:gridCol w:w="1886"/>
        <w:gridCol w:w="1775"/>
        <w:gridCol w:w="1775"/>
        <w:gridCol w:w="1828"/>
      </w:tblGrid>
      <w:tr w:rsidR="005017BF">
        <w:trPr>
          <w:cantSplit/>
        </w:trPr>
        <w:tc>
          <w:tcPr>
            <w:tcW w:w="3032" w:type="dxa"/>
          </w:tcPr>
          <w:p w:rsidR="005017BF" w:rsidRDefault="005017BF">
            <w:pPr>
              <w:rPr>
                <w:sz w:val="28"/>
              </w:rPr>
            </w:pPr>
          </w:p>
        </w:tc>
        <w:tc>
          <w:tcPr>
            <w:tcW w:w="7264" w:type="dxa"/>
            <w:gridSpan w:val="4"/>
          </w:tcPr>
          <w:p w:rsidR="005017BF" w:rsidRDefault="00091B88">
            <w:pPr>
              <w:pStyle w:val="7"/>
              <w:rPr>
                <w:sz w:val="28"/>
              </w:rPr>
            </w:pPr>
            <w:r>
              <w:rPr>
                <w:sz w:val="28"/>
              </w:rPr>
              <w:t>Оценки</w:t>
            </w:r>
          </w:p>
        </w:tc>
      </w:tr>
      <w:tr w:rsidR="005017BF">
        <w:tc>
          <w:tcPr>
            <w:tcW w:w="3032" w:type="dxa"/>
          </w:tcPr>
          <w:p w:rsidR="005017BF" w:rsidRDefault="005017BF">
            <w:pPr>
              <w:rPr>
                <w:sz w:val="28"/>
              </w:rPr>
            </w:pPr>
          </w:p>
        </w:tc>
        <w:tc>
          <w:tcPr>
            <w:tcW w:w="1886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775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775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828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5017BF">
        <w:tc>
          <w:tcPr>
            <w:tcW w:w="3032" w:type="dxa"/>
          </w:tcPr>
          <w:p w:rsidR="005017BF" w:rsidRDefault="00091B88">
            <w:pPr>
              <w:rPr>
                <w:sz w:val="28"/>
              </w:rPr>
            </w:pPr>
            <w:r>
              <w:rPr>
                <w:sz w:val="28"/>
              </w:rPr>
              <w:t xml:space="preserve">Экспериментальный </w:t>
            </w:r>
          </w:p>
        </w:tc>
        <w:tc>
          <w:tcPr>
            <w:tcW w:w="1886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3человека</w:t>
            </w:r>
          </w:p>
        </w:tc>
        <w:tc>
          <w:tcPr>
            <w:tcW w:w="1775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 человек</w:t>
            </w:r>
          </w:p>
        </w:tc>
        <w:tc>
          <w:tcPr>
            <w:tcW w:w="1775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9 человек</w:t>
            </w:r>
          </w:p>
        </w:tc>
        <w:tc>
          <w:tcPr>
            <w:tcW w:w="1828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 человека</w:t>
            </w:r>
          </w:p>
        </w:tc>
      </w:tr>
      <w:tr w:rsidR="005017BF">
        <w:tc>
          <w:tcPr>
            <w:tcW w:w="3032" w:type="dxa"/>
          </w:tcPr>
          <w:p w:rsidR="005017BF" w:rsidRDefault="005017BF">
            <w:pPr>
              <w:rPr>
                <w:sz w:val="28"/>
              </w:rPr>
            </w:pPr>
          </w:p>
        </w:tc>
        <w:tc>
          <w:tcPr>
            <w:tcW w:w="1886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13%</w:t>
            </w:r>
          </w:p>
        </w:tc>
        <w:tc>
          <w:tcPr>
            <w:tcW w:w="1775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41%</w:t>
            </w:r>
          </w:p>
        </w:tc>
        <w:tc>
          <w:tcPr>
            <w:tcW w:w="1775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38%</w:t>
            </w:r>
          </w:p>
        </w:tc>
        <w:tc>
          <w:tcPr>
            <w:tcW w:w="1828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8%</w:t>
            </w:r>
          </w:p>
        </w:tc>
      </w:tr>
      <w:tr w:rsidR="005017BF">
        <w:tc>
          <w:tcPr>
            <w:tcW w:w="3032" w:type="dxa"/>
          </w:tcPr>
          <w:p w:rsidR="005017BF" w:rsidRDefault="00091B88">
            <w:pPr>
              <w:rPr>
                <w:sz w:val="28"/>
              </w:rPr>
            </w:pPr>
            <w:r>
              <w:rPr>
                <w:sz w:val="28"/>
              </w:rPr>
              <w:t>Контрольный</w:t>
            </w:r>
          </w:p>
        </w:tc>
        <w:tc>
          <w:tcPr>
            <w:tcW w:w="1886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5 человек</w:t>
            </w:r>
          </w:p>
        </w:tc>
        <w:tc>
          <w:tcPr>
            <w:tcW w:w="1775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8 человек</w:t>
            </w:r>
          </w:p>
        </w:tc>
        <w:tc>
          <w:tcPr>
            <w:tcW w:w="1775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4 человека</w:t>
            </w:r>
          </w:p>
        </w:tc>
        <w:tc>
          <w:tcPr>
            <w:tcW w:w="1828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 человек</w:t>
            </w:r>
          </w:p>
        </w:tc>
      </w:tr>
      <w:tr w:rsidR="005017BF">
        <w:tc>
          <w:tcPr>
            <w:tcW w:w="3032" w:type="dxa"/>
          </w:tcPr>
          <w:p w:rsidR="005017BF" w:rsidRDefault="005017BF">
            <w:pPr>
              <w:rPr>
                <w:sz w:val="28"/>
              </w:rPr>
            </w:pPr>
          </w:p>
        </w:tc>
        <w:tc>
          <w:tcPr>
            <w:tcW w:w="1886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25%</w:t>
            </w:r>
          </w:p>
        </w:tc>
        <w:tc>
          <w:tcPr>
            <w:tcW w:w="1775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40%</w:t>
            </w:r>
          </w:p>
        </w:tc>
        <w:tc>
          <w:tcPr>
            <w:tcW w:w="1775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20%</w:t>
            </w:r>
          </w:p>
        </w:tc>
        <w:tc>
          <w:tcPr>
            <w:tcW w:w="1828" w:type="dxa"/>
          </w:tcPr>
          <w:p w:rsidR="005017BF" w:rsidRDefault="00091B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15%</w:t>
            </w:r>
          </w:p>
        </w:tc>
      </w:tr>
    </w:tbl>
    <w:p w:rsidR="005017BF" w:rsidRDefault="005017BF">
      <w:pPr>
        <w:rPr>
          <w:sz w:val="28"/>
        </w:rPr>
      </w:pPr>
    </w:p>
    <w:p w:rsidR="005017BF" w:rsidRDefault="00091B88">
      <w:pPr>
        <w:tabs>
          <w:tab w:val="left" w:pos="5955"/>
        </w:tabs>
        <w:rPr>
          <w:sz w:val="28"/>
        </w:rPr>
      </w:pPr>
      <w:r>
        <w:rPr>
          <w:sz w:val="28"/>
        </w:rPr>
        <w:t xml:space="preserve">                  Диаграмма № 5                                  Диаграмма № 6</w:t>
      </w:r>
      <w:r>
        <w:rPr>
          <w:sz w:val="28"/>
        </w:rPr>
        <w:tab/>
      </w:r>
    </w:p>
    <w:p w:rsidR="005017BF" w:rsidRDefault="00091B88">
      <w:pPr>
        <w:rPr>
          <w:sz w:val="28"/>
        </w:rPr>
      </w:pPr>
      <w:r>
        <w:rPr>
          <w:sz w:val="28"/>
        </w:rPr>
        <w:object w:dxaOrig="4860" w:dyaOrig="4020">
          <v:shape id="_x0000_i1029" type="#_x0000_t75" style="width:243pt;height:201pt" o:ole="" fillcolor="window">
            <v:imagedata r:id="rId15" o:title=""/>
          </v:shape>
          <o:OLEObject Type="Embed" ProgID="Excel.Sheet.8" ShapeID="_x0000_i1029" DrawAspect="Content" ObjectID="_1461972879" r:id="rId16">
            <o:FieldCodes>\s</o:FieldCodes>
          </o:OLEObject>
        </w:object>
      </w:r>
      <w:r>
        <w:rPr>
          <w:sz w:val="28"/>
        </w:rPr>
        <w:object w:dxaOrig="4500" w:dyaOrig="4020">
          <v:shape id="_x0000_i1030" type="#_x0000_t75" style="width:225pt;height:201pt" o:ole="" fillcolor="window">
            <v:imagedata r:id="rId17" o:title=""/>
          </v:shape>
          <o:OLEObject Type="Embed" ProgID="Excel.Sheet.8" ShapeID="_x0000_i1030" DrawAspect="Content" ObjectID="_1461972880" r:id="rId18">
            <o:FieldCodes>\s</o:FieldCodes>
          </o:OLEObject>
        </w:object>
      </w:r>
    </w:p>
    <w:p w:rsidR="005017BF" w:rsidRDefault="00091B88">
      <w:pPr>
        <w:pStyle w:val="a3"/>
        <w:spacing w:line="360" w:lineRule="auto"/>
        <w:jc w:val="both"/>
        <w:rPr>
          <w:sz w:val="28"/>
        </w:rPr>
      </w:pPr>
      <w:r>
        <w:rPr>
          <w:sz w:val="28"/>
        </w:rPr>
        <w:t xml:space="preserve">       Таким образом в результате сравнения полученных данных проверочной работы, мы выявили, что контрольный класс находится на более высоком уровне сформированности устных вычислительных умений и навыков, тогда как экспериментальный класс довольно отстает.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       </w:t>
      </w:r>
    </w:p>
    <w:p w:rsidR="005017BF" w:rsidRDefault="005017BF">
      <w:pPr>
        <w:spacing w:line="360" w:lineRule="auto"/>
        <w:rPr>
          <w:sz w:val="28"/>
        </w:rPr>
      </w:pPr>
    </w:p>
    <w:p w:rsidR="005017BF" w:rsidRDefault="00091B88">
      <w:pPr>
        <w:spacing w:line="360" w:lineRule="auto"/>
        <w:rPr>
          <w:sz w:val="28"/>
        </w:rPr>
      </w:pPr>
      <w:r>
        <w:rPr>
          <w:b/>
          <w:bCs/>
          <w:sz w:val="32"/>
        </w:rPr>
        <w:t>Вывод:</w:t>
      </w:r>
      <w:r>
        <w:rPr>
          <w:sz w:val="28"/>
        </w:rPr>
        <w:t xml:space="preserve"> Констатирующий эксперимент показал, что:</w:t>
      </w:r>
    </w:p>
    <w:p w:rsidR="005017BF" w:rsidRDefault="00091B88">
      <w:pPr>
        <w:numPr>
          <w:ilvl w:val="0"/>
          <w:numId w:val="1"/>
        </w:numPr>
        <w:spacing w:line="360" w:lineRule="auto"/>
        <w:rPr>
          <w:sz w:val="28"/>
        </w:rPr>
      </w:pPr>
      <w:r>
        <w:rPr>
          <w:sz w:val="28"/>
        </w:rPr>
        <w:t>1а и 1б работают по одинаковой, традиционной программе (1-4)</w:t>
      </w:r>
    </w:p>
    <w:p w:rsidR="005017BF" w:rsidRDefault="00091B88">
      <w:pPr>
        <w:numPr>
          <w:ilvl w:val="0"/>
          <w:numId w:val="1"/>
        </w:numPr>
        <w:spacing w:line="360" w:lineRule="auto"/>
        <w:rPr>
          <w:sz w:val="28"/>
        </w:rPr>
      </w:pPr>
      <w:r>
        <w:rPr>
          <w:sz w:val="28"/>
        </w:rPr>
        <w:t>классы примерно равны по возрастным показателям.</w:t>
      </w:r>
    </w:p>
    <w:p w:rsidR="005017BF" w:rsidRDefault="00091B88">
      <w:pPr>
        <w:numPr>
          <w:ilvl w:val="0"/>
          <w:numId w:val="1"/>
        </w:numPr>
        <w:spacing w:line="360" w:lineRule="auto"/>
        <w:rPr>
          <w:sz w:val="28"/>
        </w:rPr>
      </w:pPr>
      <w:r>
        <w:rPr>
          <w:sz w:val="28"/>
        </w:rPr>
        <w:t>Интерес у классов на уроках математики не очень высок.</w:t>
      </w:r>
    </w:p>
    <w:p w:rsidR="005017BF" w:rsidRDefault="00091B88">
      <w:pPr>
        <w:numPr>
          <w:ilvl w:val="0"/>
          <w:numId w:val="1"/>
        </w:numPr>
        <w:spacing w:line="360" w:lineRule="auto"/>
        <w:rPr>
          <w:sz w:val="28"/>
        </w:rPr>
      </w:pPr>
      <w:r>
        <w:rPr>
          <w:sz w:val="28"/>
        </w:rPr>
        <w:t>Уровни сформированности вычислительных умений и навыков разные (экспериментальный класс отстает от контрольного).</w:t>
      </w:r>
    </w:p>
    <w:p w:rsidR="005017BF" w:rsidRDefault="005017BF">
      <w:pPr>
        <w:spacing w:line="360" w:lineRule="auto"/>
        <w:ind w:left="720"/>
        <w:rPr>
          <w:sz w:val="28"/>
        </w:rPr>
      </w:pP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  На этой основе мы сделали следующий вывод: что необходима коррекционная работа, направленная на повышение уровня познавательного интереса к математике, а также уровня усвоения знаний, умений и навыков устных вычислений при помощи проведения систематической работы с устными упражнениями в различных их видах и на разных этапах урока.</w:t>
      </w:r>
    </w:p>
    <w:p w:rsidR="005017BF" w:rsidRDefault="00091B88">
      <w:pPr>
        <w:pStyle w:val="a3"/>
        <w:spacing w:line="360" w:lineRule="auto"/>
        <w:jc w:val="both"/>
        <w:rPr>
          <w:sz w:val="28"/>
        </w:rPr>
      </w:pPr>
      <w:r>
        <w:rPr>
          <w:sz w:val="28"/>
        </w:rPr>
        <w:t>1а – экспериментальный класс, где мы будем проводить формирующий эксперимент, 1б – контрольный класс.</w:t>
      </w:r>
    </w:p>
    <w:p w:rsidR="005017BF" w:rsidRDefault="005017BF">
      <w:pPr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rPr>
          <w:sz w:val="28"/>
        </w:rPr>
      </w:pPr>
    </w:p>
    <w:p w:rsidR="005017BF" w:rsidRDefault="005017BF">
      <w:pPr>
        <w:pStyle w:val="20"/>
        <w:tabs>
          <w:tab w:val="clear" w:pos="3975"/>
        </w:tabs>
        <w:rPr>
          <w:sz w:val="28"/>
        </w:rPr>
      </w:pPr>
    </w:p>
    <w:p w:rsidR="005017BF" w:rsidRDefault="00091B88">
      <w:pPr>
        <w:pStyle w:val="20"/>
        <w:tabs>
          <w:tab w:val="clear" w:pos="3975"/>
        </w:tabs>
        <w:rPr>
          <w:sz w:val="36"/>
        </w:rPr>
      </w:pPr>
      <w:r>
        <w:rPr>
          <w:sz w:val="36"/>
        </w:rPr>
        <w:t>2.2 формирующий эксперимент.</w:t>
      </w:r>
    </w:p>
    <w:p w:rsidR="005017BF" w:rsidRDefault="00091B88">
      <w:pPr>
        <w:pStyle w:val="6"/>
        <w:spacing w:line="360" w:lineRule="auto"/>
      </w:pPr>
      <w:r>
        <w:rPr>
          <w:b/>
          <w:bCs/>
          <w:sz w:val="32"/>
        </w:rPr>
        <w:t xml:space="preserve">       Цель:</w:t>
      </w:r>
      <w:r>
        <w:t xml:space="preserve"> повышение уровня познавательного интереса к урокам математики.</w:t>
      </w:r>
    </w:p>
    <w:p w:rsidR="005017BF" w:rsidRDefault="00091B88">
      <w:pPr>
        <w:pStyle w:val="6"/>
        <w:spacing w:line="360" w:lineRule="auto"/>
        <w:ind w:firstLine="709"/>
      </w:pPr>
      <w:r>
        <w:rPr>
          <w:b/>
          <w:bCs/>
          <w:sz w:val="32"/>
        </w:rPr>
        <w:t>Задачи:</w:t>
      </w:r>
      <w:r>
        <w:t xml:space="preserve"> - подобрать различные виды упражнений для устных вычислений.</w:t>
      </w:r>
    </w:p>
    <w:p w:rsidR="005017BF" w:rsidRDefault="00091B88">
      <w:pPr>
        <w:pStyle w:val="6"/>
        <w:spacing w:line="360" w:lineRule="auto"/>
      </w:pPr>
      <w:r>
        <w:t>- способствовать повышению познавательного интереса к уроку математики.</w:t>
      </w:r>
    </w:p>
    <w:p w:rsidR="005017BF" w:rsidRDefault="00091B88">
      <w:pPr>
        <w:pStyle w:val="a3"/>
        <w:spacing w:line="360" w:lineRule="auto"/>
        <w:rPr>
          <w:sz w:val="28"/>
        </w:rPr>
      </w:pPr>
      <w:r>
        <w:rPr>
          <w:sz w:val="28"/>
        </w:rPr>
        <w:t>- провести данные виды устных упражнений в экспериментальном классе.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    На основе ранее перечисленных особенностей данного класса, с учетом содержания курса математики и возрастных особенностей учащихся, нами были взяты следующие виды упражнений для устных вычислений:                  1) нахождение значения математических выражений 2) сравнение математических выражений 3) решение задач.</w:t>
      </w:r>
    </w:p>
    <w:p w:rsidR="005017BF" w:rsidRDefault="00091B88">
      <w:pPr>
        <w:spacing w:line="360" w:lineRule="auto"/>
        <w:ind w:firstLine="709"/>
        <w:jc w:val="both"/>
        <w:rPr>
          <w:sz w:val="28"/>
        </w:rPr>
      </w:pPr>
      <w:r>
        <w:rPr>
          <w:b/>
          <w:bCs/>
          <w:sz w:val="28"/>
        </w:rPr>
        <w:t xml:space="preserve">Цель устных упражнений: </w:t>
      </w:r>
      <w:r>
        <w:rPr>
          <w:sz w:val="28"/>
        </w:rPr>
        <w:t>активизировать внимание детей на уроках математики, сделать процесс учения более интересным, повышать с помощью них познавательный интерес к уроку математики. Задания в занимательной форме более доступны и привлекательны для детей. Учащиеся незаметно для себя выполняют большее число арифметических действий, упражняются в устных вычислениях.</w:t>
      </w:r>
    </w:p>
    <w:p w:rsidR="005017BF" w:rsidRDefault="00091B88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Устные упражнения проводились чаще всего в начале урока, чтобы привлечь внимание детей и подготовить их к усвоению последующего материала, или в конце урока, как бы подытоживая новый материал.</w:t>
      </w:r>
    </w:p>
    <w:p w:rsidR="005017BF" w:rsidRDefault="00091B88">
      <w:pPr>
        <w:pStyle w:val="21"/>
        <w:spacing w:line="360" w:lineRule="auto"/>
        <w:jc w:val="both"/>
        <w:rPr>
          <w:sz w:val="28"/>
        </w:rPr>
      </w:pPr>
      <w:r>
        <w:rPr>
          <w:sz w:val="28"/>
        </w:rPr>
        <w:t>Использовалась безоценочная система знаний, поощрялись быстрота и правильность.</w:t>
      </w:r>
    </w:p>
    <w:p w:rsidR="005017BF" w:rsidRDefault="00091B88">
      <w:pPr>
        <w:rPr>
          <w:b/>
          <w:i/>
          <w:sz w:val="28"/>
          <w:u w:val="single"/>
        </w:rPr>
      </w:pPr>
      <w:r>
        <w:rPr>
          <w:b/>
          <w:i/>
          <w:sz w:val="28"/>
          <w:u w:val="single"/>
        </w:rPr>
        <w:t xml:space="preserve"> </w:t>
      </w:r>
    </w:p>
    <w:p w:rsidR="005017BF" w:rsidRDefault="005017BF">
      <w:pPr>
        <w:spacing w:line="360" w:lineRule="auto"/>
        <w:rPr>
          <w:b/>
          <w:bCs/>
          <w:sz w:val="32"/>
        </w:rPr>
      </w:pPr>
    </w:p>
    <w:p w:rsidR="005017BF" w:rsidRDefault="005017BF">
      <w:pPr>
        <w:spacing w:line="360" w:lineRule="auto"/>
        <w:rPr>
          <w:b/>
          <w:bCs/>
          <w:sz w:val="32"/>
        </w:rPr>
      </w:pPr>
    </w:p>
    <w:p w:rsidR="005017BF" w:rsidRDefault="005017BF">
      <w:pPr>
        <w:spacing w:line="360" w:lineRule="auto"/>
        <w:rPr>
          <w:b/>
          <w:bCs/>
          <w:sz w:val="32"/>
        </w:rPr>
      </w:pP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ab/>
      </w:r>
    </w:p>
    <w:p w:rsidR="005017BF" w:rsidRDefault="005017BF">
      <w:pPr>
        <w:tabs>
          <w:tab w:val="left" w:pos="3135"/>
        </w:tabs>
        <w:spacing w:line="360" w:lineRule="auto"/>
        <w:rPr>
          <w:sz w:val="28"/>
        </w:rPr>
      </w:pPr>
    </w:p>
    <w:p w:rsidR="005017BF" w:rsidRDefault="00091B88">
      <w:pPr>
        <w:tabs>
          <w:tab w:val="left" w:pos="3135"/>
        </w:tabs>
        <w:spacing w:line="360" w:lineRule="auto"/>
        <w:jc w:val="center"/>
        <w:rPr>
          <w:b/>
          <w:bCs/>
          <w:sz w:val="32"/>
        </w:rPr>
      </w:pPr>
      <w:r>
        <w:rPr>
          <w:b/>
          <w:bCs/>
          <w:sz w:val="32"/>
        </w:rPr>
        <w:t>Фрагменты проводимых уроков с использованием различных видов устных упражнений:</w:t>
      </w:r>
    </w:p>
    <w:p w:rsidR="005017BF" w:rsidRDefault="00091B88">
      <w:pPr>
        <w:tabs>
          <w:tab w:val="left" w:pos="3135"/>
        </w:tabs>
        <w:spacing w:line="360" w:lineRule="auto"/>
        <w:jc w:val="center"/>
        <w:rPr>
          <w:sz w:val="28"/>
          <w:u w:val="single"/>
        </w:rPr>
      </w:pPr>
      <w:r>
        <w:rPr>
          <w:sz w:val="28"/>
          <w:u w:val="single"/>
        </w:rPr>
        <w:t>Урок № 1</w:t>
      </w:r>
    </w:p>
    <w:p w:rsidR="005017BF" w:rsidRDefault="00091B88">
      <w:pPr>
        <w:pStyle w:val="6"/>
        <w:tabs>
          <w:tab w:val="left" w:pos="3135"/>
        </w:tabs>
        <w:spacing w:line="360" w:lineRule="auto"/>
        <w:rPr>
          <w:szCs w:val="24"/>
        </w:rPr>
      </w:pPr>
      <w:r>
        <w:rPr>
          <w:szCs w:val="24"/>
        </w:rPr>
        <w:t>Тема: “Случаи сложения вида а+7”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>Цель: повышать уровень познавательного интереса к уроку математики.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 xml:space="preserve">- Ребята, сегодня к нам в гости пришел Незнайка, но по дороге, он уронил свою корзинку и рассыпал все грибы которые только что насобирал. Давайте поможем ему собрать их. Но для того чтобы подобрать грибок надо сначала будет решить пример.  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>(Открываю доску, на ней нарисованы грибочки, в которых примеры: 9+6, 8+6, 7+6, 6+6, 12=9 и  , 13=7 и  . Ученик дает ответ с объяснением решения, осле этого идет к доске и стирает грибок – кладет его в корзину).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 xml:space="preserve">- Молодцы ребята, за то что вы помогли Незнайке он попросил меня показать вам фокус:  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 xml:space="preserve">- Задумайте число от 1 до 10. прибавьте к нему 1, еще 1, отнимите 1, еще 1, прибавьте 1. Теперь скажите результат, а я скажу сколько вы задумали. (для отгадывания нужно из результата вычесть 2). Если останется время можно предложить разгадать фокус. </w:t>
      </w:r>
    </w:p>
    <w:p w:rsidR="005017BF" w:rsidRDefault="00091B88">
      <w:pPr>
        <w:tabs>
          <w:tab w:val="left" w:pos="3135"/>
        </w:tabs>
        <w:spacing w:line="360" w:lineRule="auto"/>
        <w:jc w:val="center"/>
        <w:rPr>
          <w:sz w:val="28"/>
          <w:u w:val="single"/>
        </w:rPr>
      </w:pPr>
      <w:r>
        <w:rPr>
          <w:sz w:val="28"/>
          <w:u w:val="single"/>
        </w:rPr>
        <w:t>Урок № 2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>Тема: “Случаи сложения вида а+8, а+9”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>Цель: повышать уровень познавательного интереса к уроку математики.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 xml:space="preserve">Сегодня на уроке мы с вами порешаем интересные задачки, но у каждой задачи есть ключ – это пример и для того чтобы я прочитал вам условие задачи, вам сначала надо будет решить пример. 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>1) 9+7=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 xml:space="preserve">Задача: есть 2 бидона: в один входит 7л., а в другой – 3л. Как с помощью этих бидонов отмерить 4л. воды? 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 xml:space="preserve">Первый кто отгадывает будет получать жетон. 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>2) 8+7=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>шел человек в город и по дороге догнал трех своих знакомых. Сколько человек шло в город?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>3) 7+7=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>Ствол у дуба толще, чем ствол у сосны, а ствол у сосны толще, чем ствол у березы. Что толще: ствол дуба или березы?</w:t>
      </w:r>
    </w:p>
    <w:p w:rsidR="005017BF" w:rsidRDefault="005017BF">
      <w:pPr>
        <w:tabs>
          <w:tab w:val="left" w:pos="3135"/>
        </w:tabs>
        <w:spacing w:line="360" w:lineRule="auto"/>
        <w:jc w:val="center"/>
        <w:rPr>
          <w:sz w:val="28"/>
          <w:u w:val="single"/>
        </w:rPr>
      </w:pPr>
    </w:p>
    <w:p w:rsidR="005017BF" w:rsidRDefault="00091B88">
      <w:pPr>
        <w:tabs>
          <w:tab w:val="left" w:pos="3135"/>
        </w:tabs>
        <w:spacing w:line="360" w:lineRule="auto"/>
        <w:jc w:val="center"/>
        <w:rPr>
          <w:sz w:val="28"/>
          <w:u w:val="single"/>
        </w:rPr>
      </w:pPr>
      <w:r>
        <w:rPr>
          <w:sz w:val="28"/>
          <w:u w:val="single"/>
        </w:rPr>
        <w:t>Урок № 3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>Тема: “Закрепление пройденного”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>Цель: повышать уровень познавательного интереса к уроку математики.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 xml:space="preserve">Игра “Продолжи цепочку” – я читаю пример, а затем кидаю мячик, тот кто его поймал должен назвать ответ и объяснить как решал: 7+4; 6+5; первое слагаемое 9, второе 4; первое слагаемое 7, второе 7; назовите сумму 8 и 6; назовите сумму 8 и 8;  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 xml:space="preserve">В  следующем задании вам надо будет заменить число суммой двух одинаковых слагаемых: 4, 6, 8, 10 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>Теперь откройте свои учебники на странице 70, найдите упражнение № 9 [26]: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>Давайте выполним это задание: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73"/>
        <w:gridCol w:w="1036"/>
        <w:gridCol w:w="1036"/>
        <w:gridCol w:w="1036"/>
        <w:gridCol w:w="1035"/>
        <w:gridCol w:w="1035"/>
        <w:gridCol w:w="1035"/>
        <w:gridCol w:w="1035"/>
        <w:gridCol w:w="1035"/>
      </w:tblGrid>
      <w:tr w:rsidR="005017BF">
        <w:tc>
          <w:tcPr>
            <w:tcW w:w="1084" w:type="dxa"/>
          </w:tcPr>
          <w:p w:rsidR="005017BF" w:rsidRDefault="00091B88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>Слагаемое</w:t>
            </w:r>
          </w:p>
        </w:tc>
        <w:tc>
          <w:tcPr>
            <w:tcW w:w="1084" w:type="dxa"/>
          </w:tcPr>
          <w:p w:rsidR="005017BF" w:rsidRDefault="00091B88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084" w:type="dxa"/>
          </w:tcPr>
          <w:p w:rsidR="005017BF" w:rsidRDefault="00091B88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084" w:type="dxa"/>
          </w:tcPr>
          <w:p w:rsidR="005017BF" w:rsidRDefault="00091B88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084" w:type="dxa"/>
          </w:tcPr>
          <w:p w:rsidR="005017BF" w:rsidRDefault="00091B88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084" w:type="dxa"/>
          </w:tcPr>
          <w:p w:rsidR="005017BF" w:rsidRDefault="00091B88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084" w:type="dxa"/>
          </w:tcPr>
          <w:p w:rsidR="005017BF" w:rsidRDefault="00091B88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084" w:type="dxa"/>
          </w:tcPr>
          <w:p w:rsidR="005017BF" w:rsidRDefault="00091B88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084" w:type="dxa"/>
          </w:tcPr>
          <w:p w:rsidR="005017BF" w:rsidRDefault="00091B88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  <w:tr w:rsidR="005017BF">
        <w:tc>
          <w:tcPr>
            <w:tcW w:w="1084" w:type="dxa"/>
          </w:tcPr>
          <w:p w:rsidR="005017BF" w:rsidRDefault="00091B88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>Слагаемое</w:t>
            </w:r>
          </w:p>
        </w:tc>
        <w:tc>
          <w:tcPr>
            <w:tcW w:w="1084" w:type="dxa"/>
          </w:tcPr>
          <w:p w:rsidR="005017BF" w:rsidRDefault="00091B88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084" w:type="dxa"/>
          </w:tcPr>
          <w:p w:rsidR="005017BF" w:rsidRDefault="00091B88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084" w:type="dxa"/>
          </w:tcPr>
          <w:p w:rsidR="005017BF" w:rsidRDefault="00091B88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084" w:type="dxa"/>
          </w:tcPr>
          <w:p w:rsidR="005017BF" w:rsidRDefault="00091B88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084" w:type="dxa"/>
          </w:tcPr>
          <w:p w:rsidR="005017BF" w:rsidRDefault="00091B88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084" w:type="dxa"/>
          </w:tcPr>
          <w:p w:rsidR="005017BF" w:rsidRDefault="00091B88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084" w:type="dxa"/>
          </w:tcPr>
          <w:p w:rsidR="005017BF" w:rsidRDefault="00091B88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084" w:type="dxa"/>
          </w:tcPr>
          <w:p w:rsidR="005017BF" w:rsidRDefault="00091B88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5017BF">
        <w:tc>
          <w:tcPr>
            <w:tcW w:w="1084" w:type="dxa"/>
          </w:tcPr>
          <w:p w:rsidR="005017BF" w:rsidRDefault="00091B88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 xml:space="preserve">Сумма </w:t>
            </w:r>
          </w:p>
        </w:tc>
        <w:tc>
          <w:tcPr>
            <w:tcW w:w="1084" w:type="dxa"/>
          </w:tcPr>
          <w:p w:rsidR="005017BF" w:rsidRDefault="005017BF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</w:p>
        </w:tc>
        <w:tc>
          <w:tcPr>
            <w:tcW w:w="1084" w:type="dxa"/>
          </w:tcPr>
          <w:p w:rsidR="005017BF" w:rsidRDefault="005017BF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</w:p>
        </w:tc>
        <w:tc>
          <w:tcPr>
            <w:tcW w:w="1084" w:type="dxa"/>
          </w:tcPr>
          <w:p w:rsidR="005017BF" w:rsidRDefault="005017BF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</w:p>
        </w:tc>
        <w:tc>
          <w:tcPr>
            <w:tcW w:w="1084" w:type="dxa"/>
          </w:tcPr>
          <w:p w:rsidR="005017BF" w:rsidRDefault="005017BF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</w:p>
        </w:tc>
        <w:tc>
          <w:tcPr>
            <w:tcW w:w="1084" w:type="dxa"/>
          </w:tcPr>
          <w:p w:rsidR="005017BF" w:rsidRDefault="005017BF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</w:p>
        </w:tc>
        <w:tc>
          <w:tcPr>
            <w:tcW w:w="1084" w:type="dxa"/>
          </w:tcPr>
          <w:p w:rsidR="005017BF" w:rsidRDefault="005017BF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</w:p>
        </w:tc>
        <w:tc>
          <w:tcPr>
            <w:tcW w:w="1084" w:type="dxa"/>
          </w:tcPr>
          <w:p w:rsidR="005017BF" w:rsidRDefault="005017BF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</w:p>
        </w:tc>
        <w:tc>
          <w:tcPr>
            <w:tcW w:w="1084" w:type="dxa"/>
          </w:tcPr>
          <w:p w:rsidR="005017BF" w:rsidRDefault="005017BF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</w:p>
        </w:tc>
      </w:tr>
    </w:tbl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>Не забывайте объяснять решение.</w:t>
      </w:r>
    </w:p>
    <w:p w:rsidR="005017BF" w:rsidRDefault="005017BF">
      <w:pPr>
        <w:tabs>
          <w:tab w:val="left" w:pos="3135"/>
        </w:tabs>
        <w:spacing w:line="360" w:lineRule="auto"/>
        <w:jc w:val="center"/>
        <w:rPr>
          <w:sz w:val="28"/>
          <w:u w:val="single"/>
        </w:rPr>
      </w:pPr>
    </w:p>
    <w:p w:rsidR="005017BF" w:rsidRDefault="00091B88">
      <w:pPr>
        <w:tabs>
          <w:tab w:val="left" w:pos="3135"/>
        </w:tabs>
        <w:spacing w:line="360" w:lineRule="auto"/>
        <w:jc w:val="center"/>
        <w:rPr>
          <w:sz w:val="28"/>
          <w:u w:val="single"/>
        </w:rPr>
      </w:pPr>
      <w:r>
        <w:rPr>
          <w:sz w:val="28"/>
          <w:u w:val="single"/>
        </w:rPr>
        <w:t>Урок № 4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>Тема: “Вычитание вида 11-а”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>Цель: повышать уровень познавательного интереса к уроку математики.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>- Ребята, сегодня к нам в гости пришел Незнайка, он хотел подарить нам шарики, но подул сильный ветер и он не смог их удержать, давайте поймаем их. Но чтобы поймать воздушный шарик нам надо решить пример. (примеры написаны на доске в воздушных шариках, ученик называет ответ и объясняет как решал, затем идет и привязывает шарик): 13-5, 18-9, 14-7, 11-4, 15-8, 17-9, 15-6, 16-7.</w:t>
      </w:r>
    </w:p>
    <w:tbl>
      <w:tblPr>
        <w:tblpPr w:leftFromText="180" w:rightFromText="180" w:vertAnchor="text" w:horzAnchor="margin" w:tblpXSpec="right" w:tblpY="83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0"/>
        <w:gridCol w:w="450"/>
      </w:tblGrid>
      <w:tr w:rsidR="005017BF">
        <w:trPr>
          <w:cantSplit/>
        </w:trPr>
        <w:tc>
          <w:tcPr>
            <w:tcW w:w="900" w:type="dxa"/>
            <w:gridSpan w:val="2"/>
          </w:tcPr>
          <w:p w:rsidR="005017BF" w:rsidRDefault="00091B88">
            <w:pPr>
              <w:tabs>
                <w:tab w:val="left" w:pos="3135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 w:rsidR="005017BF">
        <w:trPr>
          <w:trHeight w:val="215"/>
        </w:trPr>
        <w:tc>
          <w:tcPr>
            <w:tcW w:w="450" w:type="dxa"/>
          </w:tcPr>
          <w:p w:rsidR="005017BF" w:rsidRDefault="00091B88">
            <w:pPr>
              <w:tabs>
                <w:tab w:val="left" w:pos="3135"/>
              </w:tabs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50" w:type="dxa"/>
          </w:tcPr>
          <w:p w:rsidR="005017BF" w:rsidRDefault="005017BF">
            <w:pPr>
              <w:tabs>
                <w:tab w:val="left" w:pos="3135"/>
              </w:tabs>
              <w:rPr>
                <w:sz w:val="28"/>
              </w:rPr>
            </w:pPr>
          </w:p>
        </w:tc>
      </w:tr>
      <w:tr w:rsidR="005017BF">
        <w:tc>
          <w:tcPr>
            <w:tcW w:w="450" w:type="dxa"/>
          </w:tcPr>
          <w:p w:rsidR="005017BF" w:rsidRDefault="00091B88">
            <w:pPr>
              <w:tabs>
                <w:tab w:val="left" w:pos="3135"/>
              </w:tabs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450" w:type="dxa"/>
          </w:tcPr>
          <w:p w:rsidR="005017BF" w:rsidRDefault="005017BF">
            <w:pPr>
              <w:tabs>
                <w:tab w:val="left" w:pos="3135"/>
              </w:tabs>
              <w:rPr>
                <w:sz w:val="28"/>
              </w:rPr>
            </w:pPr>
          </w:p>
        </w:tc>
      </w:tr>
      <w:tr w:rsidR="005017BF">
        <w:tc>
          <w:tcPr>
            <w:tcW w:w="450" w:type="dxa"/>
          </w:tcPr>
          <w:p w:rsidR="005017BF" w:rsidRDefault="00091B88">
            <w:pPr>
              <w:tabs>
                <w:tab w:val="left" w:pos="3135"/>
              </w:tabs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450" w:type="dxa"/>
          </w:tcPr>
          <w:p w:rsidR="005017BF" w:rsidRDefault="005017BF">
            <w:pPr>
              <w:tabs>
                <w:tab w:val="left" w:pos="3135"/>
              </w:tabs>
              <w:rPr>
                <w:sz w:val="28"/>
              </w:rPr>
            </w:pPr>
          </w:p>
        </w:tc>
      </w:tr>
      <w:tr w:rsidR="005017BF">
        <w:trPr>
          <w:trHeight w:val="221"/>
        </w:trPr>
        <w:tc>
          <w:tcPr>
            <w:tcW w:w="450" w:type="dxa"/>
          </w:tcPr>
          <w:p w:rsidR="005017BF" w:rsidRDefault="00091B88">
            <w:pPr>
              <w:tabs>
                <w:tab w:val="left" w:pos="3135"/>
              </w:tabs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450" w:type="dxa"/>
          </w:tcPr>
          <w:p w:rsidR="005017BF" w:rsidRDefault="005017BF">
            <w:pPr>
              <w:tabs>
                <w:tab w:val="left" w:pos="3135"/>
              </w:tabs>
              <w:rPr>
                <w:sz w:val="28"/>
              </w:rPr>
            </w:pPr>
          </w:p>
        </w:tc>
      </w:tr>
    </w:tbl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>- Молодцы! Ребята, посмотрите еще раз на доску, у нас здесь нарисован домик в котором живет число 11, но он не весь заселен и ей там скучно, давайте заселим его: 11 это 2 и ?  и т.д.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 xml:space="preserve"> </w:t>
      </w:r>
    </w:p>
    <w:p w:rsidR="005017BF" w:rsidRDefault="005017BF">
      <w:pPr>
        <w:tabs>
          <w:tab w:val="left" w:pos="3135"/>
        </w:tabs>
        <w:spacing w:line="360" w:lineRule="auto"/>
        <w:rPr>
          <w:sz w:val="28"/>
        </w:rPr>
      </w:pPr>
    </w:p>
    <w:p w:rsidR="005017BF" w:rsidRDefault="00091B88">
      <w:pPr>
        <w:tabs>
          <w:tab w:val="left" w:pos="3135"/>
        </w:tabs>
        <w:spacing w:line="360" w:lineRule="auto"/>
        <w:jc w:val="center"/>
        <w:rPr>
          <w:sz w:val="28"/>
          <w:u w:val="single"/>
        </w:rPr>
      </w:pPr>
      <w:r>
        <w:rPr>
          <w:sz w:val="28"/>
          <w:u w:val="single"/>
        </w:rPr>
        <w:t>Урок № 5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>Тема: “Вычитание вида 12-а”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>Цель: повышать уровень познавательного интереса к уроку математики.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>- Ребята, сегодня по дороге в школу, я встретил бобра. Он сейчас строит себе новый домик и совсем запутался в измерениях. Он попросил чтобы вы помогли ему, для этого нам надо сравнить выражения (выражения записаны на доске): 1дм 2см * 13см             17 * 10+7               14 * 14+1</w:t>
      </w:r>
    </w:p>
    <w:p w:rsidR="005017BF" w:rsidRDefault="00091B88">
      <w:pPr>
        <w:tabs>
          <w:tab w:val="left" w:pos="990"/>
          <w:tab w:val="left" w:pos="1416"/>
          <w:tab w:val="left" w:pos="2124"/>
          <w:tab w:val="left" w:pos="3510"/>
          <w:tab w:val="left" w:pos="3540"/>
          <w:tab w:val="left" w:pos="4248"/>
          <w:tab w:val="left" w:pos="5445"/>
        </w:tabs>
        <w:spacing w:line="360" w:lineRule="auto"/>
        <w:rPr>
          <w:sz w:val="28"/>
        </w:rPr>
      </w:pPr>
      <w:r>
        <w:rPr>
          <w:sz w:val="28"/>
        </w:rPr>
        <w:tab/>
        <w:t>1дм 5см * 20см</w:t>
      </w:r>
      <w:r>
        <w:rPr>
          <w:sz w:val="28"/>
        </w:rPr>
        <w:tab/>
        <w:t>19 * 20-1</w:t>
      </w:r>
      <w:r>
        <w:rPr>
          <w:sz w:val="28"/>
        </w:rPr>
        <w:tab/>
        <w:t xml:space="preserve">      15 * 15+5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>Молодцы ребята!</w:t>
      </w:r>
    </w:p>
    <w:tbl>
      <w:tblPr>
        <w:tblpPr w:leftFromText="180" w:rightFromText="180" w:vertAnchor="text" w:horzAnchor="margin" w:tblpXSpec="right" w:tblpY="4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0"/>
        <w:gridCol w:w="450"/>
      </w:tblGrid>
      <w:tr w:rsidR="005017BF">
        <w:trPr>
          <w:cantSplit/>
        </w:trPr>
        <w:tc>
          <w:tcPr>
            <w:tcW w:w="900" w:type="dxa"/>
            <w:gridSpan w:val="2"/>
          </w:tcPr>
          <w:p w:rsidR="005017BF" w:rsidRDefault="00091B88">
            <w:pPr>
              <w:tabs>
                <w:tab w:val="left" w:pos="3135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 w:rsidR="005017BF">
        <w:trPr>
          <w:trHeight w:val="215"/>
        </w:trPr>
        <w:tc>
          <w:tcPr>
            <w:tcW w:w="450" w:type="dxa"/>
          </w:tcPr>
          <w:p w:rsidR="005017BF" w:rsidRDefault="00091B88">
            <w:pPr>
              <w:tabs>
                <w:tab w:val="left" w:pos="3135"/>
              </w:tabs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450" w:type="dxa"/>
          </w:tcPr>
          <w:p w:rsidR="005017BF" w:rsidRDefault="005017BF">
            <w:pPr>
              <w:tabs>
                <w:tab w:val="left" w:pos="3135"/>
              </w:tabs>
              <w:rPr>
                <w:sz w:val="28"/>
              </w:rPr>
            </w:pPr>
          </w:p>
        </w:tc>
      </w:tr>
      <w:tr w:rsidR="005017BF">
        <w:tc>
          <w:tcPr>
            <w:tcW w:w="450" w:type="dxa"/>
          </w:tcPr>
          <w:p w:rsidR="005017BF" w:rsidRDefault="00091B88">
            <w:pPr>
              <w:tabs>
                <w:tab w:val="left" w:pos="3135"/>
              </w:tabs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450" w:type="dxa"/>
          </w:tcPr>
          <w:p w:rsidR="005017BF" w:rsidRDefault="005017BF">
            <w:pPr>
              <w:tabs>
                <w:tab w:val="left" w:pos="3135"/>
              </w:tabs>
              <w:rPr>
                <w:sz w:val="28"/>
              </w:rPr>
            </w:pPr>
          </w:p>
        </w:tc>
      </w:tr>
      <w:tr w:rsidR="005017BF">
        <w:tc>
          <w:tcPr>
            <w:tcW w:w="450" w:type="dxa"/>
          </w:tcPr>
          <w:p w:rsidR="005017BF" w:rsidRDefault="00091B88">
            <w:pPr>
              <w:tabs>
                <w:tab w:val="left" w:pos="3135"/>
              </w:tabs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450" w:type="dxa"/>
          </w:tcPr>
          <w:p w:rsidR="005017BF" w:rsidRDefault="005017BF">
            <w:pPr>
              <w:tabs>
                <w:tab w:val="left" w:pos="3135"/>
              </w:tabs>
              <w:rPr>
                <w:sz w:val="28"/>
              </w:rPr>
            </w:pPr>
          </w:p>
        </w:tc>
      </w:tr>
      <w:tr w:rsidR="005017BF">
        <w:trPr>
          <w:trHeight w:val="221"/>
        </w:trPr>
        <w:tc>
          <w:tcPr>
            <w:tcW w:w="450" w:type="dxa"/>
          </w:tcPr>
          <w:p w:rsidR="005017BF" w:rsidRDefault="00091B88">
            <w:pPr>
              <w:tabs>
                <w:tab w:val="left" w:pos="3135"/>
              </w:tabs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450" w:type="dxa"/>
          </w:tcPr>
          <w:p w:rsidR="005017BF" w:rsidRDefault="005017BF">
            <w:pPr>
              <w:tabs>
                <w:tab w:val="left" w:pos="3135"/>
              </w:tabs>
              <w:rPr>
                <w:sz w:val="28"/>
              </w:rPr>
            </w:pPr>
          </w:p>
        </w:tc>
      </w:tr>
    </w:tbl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>Ребята, помните мы вчера заселяли домик для числа 11? Давайте сегодня заселим домик числа 12: 12 это 3 и ? и т.д.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>- Молодцы!</w:t>
      </w:r>
    </w:p>
    <w:p w:rsidR="005017BF" w:rsidRDefault="005017BF">
      <w:pPr>
        <w:tabs>
          <w:tab w:val="left" w:pos="3135"/>
        </w:tabs>
        <w:spacing w:line="360" w:lineRule="auto"/>
        <w:rPr>
          <w:sz w:val="28"/>
        </w:rPr>
      </w:pPr>
    </w:p>
    <w:p w:rsidR="005017BF" w:rsidRDefault="005017BF">
      <w:pPr>
        <w:tabs>
          <w:tab w:val="left" w:pos="3135"/>
        </w:tabs>
        <w:spacing w:line="360" w:lineRule="auto"/>
        <w:rPr>
          <w:sz w:val="28"/>
        </w:rPr>
      </w:pPr>
    </w:p>
    <w:p w:rsidR="005017BF" w:rsidRDefault="00091B88">
      <w:pPr>
        <w:tabs>
          <w:tab w:val="left" w:pos="3135"/>
        </w:tabs>
        <w:spacing w:line="360" w:lineRule="auto"/>
        <w:jc w:val="center"/>
        <w:rPr>
          <w:sz w:val="28"/>
          <w:u w:val="single"/>
        </w:rPr>
      </w:pPr>
      <w:r>
        <w:rPr>
          <w:sz w:val="28"/>
          <w:u w:val="single"/>
        </w:rPr>
        <w:t>Урок № 6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>Тема: “Вычитание вида 17-а, 18-а”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>Цель: повышать уровень познавательного интереса к уроку математики.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 xml:space="preserve">Ребята, я подготовил вам задание на доске, но кто-то стер все знаки у примеров. Давайте попробуем их восстановить. 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>6*2*1=9, 10*3*4=3, 5*4*2=7, 6*3*4=5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>Молодцы!</w:t>
      </w:r>
    </w:p>
    <w:p w:rsidR="005017BF" w:rsidRDefault="00091B88">
      <w:pPr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>Сегодня с вами мы будем авиоштурманами. Нам надо проложить путь пилоту.</w:t>
      </w:r>
    </w:p>
    <w:p w:rsidR="005017BF" w:rsidRDefault="005017BF">
      <w:pPr>
        <w:tabs>
          <w:tab w:val="left" w:pos="3135"/>
        </w:tabs>
        <w:spacing w:line="360" w:lineRule="auto"/>
        <w:rPr>
          <w:sz w:val="28"/>
        </w:rPr>
      </w:pPr>
    </w:p>
    <w:p w:rsidR="005017BF" w:rsidRDefault="005017BF">
      <w:pPr>
        <w:tabs>
          <w:tab w:val="left" w:pos="3135"/>
        </w:tabs>
        <w:spacing w:line="360" w:lineRule="auto"/>
        <w:rPr>
          <w:sz w:val="28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8"/>
      </w:tblGrid>
      <w:tr w:rsidR="005017BF">
        <w:tc>
          <w:tcPr>
            <w:tcW w:w="1008" w:type="dxa"/>
          </w:tcPr>
          <w:p w:rsidR="005017BF" w:rsidRDefault="00A4479A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  <w:r>
              <w:rPr>
                <w:noProof/>
                <w:sz w:val="20"/>
              </w:rPr>
              <w:pict>
                <v:line id="_x0000_s1040" style="position:absolute;z-index:251658752" from="45pt,11.3pt" to="90pt,11.3pt"/>
              </w:pict>
            </w:r>
            <w:r>
              <w:rPr>
                <w:noProof/>
                <w:sz w:val="20"/>
              </w:rPr>
              <w:pict>
                <v:line id="_x0000_s1039" style="position:absolute;flip:y;z-index:251657728" from="-54pt,20.3pt" to="-9pt,65.3pt"/>
              </w:pict>
            </w:r>
            <w:r w:rsidR="00091B88">
              <w:rPr>
                <w:sz w:val="28"/>
              </w:rPr>
              <w:t>16-7=</w:t>
            </w:r>
          </w:p>
        </w:tc>
      </w:tr>
    </w:tbl>
    <w:tbl>
      <w:tblPr>
        <w:tblW w:w="0" w:type="auto"/>
        <w:tblInd w:w="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8"/>
      </w:tblGrid>
      <w:tr w:rsidR="005017BF">
        <w:tc>
          <w:tcPr>
            <w:tcW w:w="1008" w:type="dxa"/>
          </w:tcPr>
          <w:p w:rsidR="005017BF" w:rsidRDefault="00A4479A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  <w:r>
              <w:rPr>
                <w:noProof/>
                <w:sz w:val="20"/>
              </w:rPr>
              <w:pict>
                <v:line id="_x0000_s1041" style="position:absolute;z-index:251659776;mso-position-horizontal-relative:text;mso-position-vertical-relative:text" from="44.75pt,20.35pt" to="71.75pt,38.35pt"/>
              </w:pict>
            </w:r>
            <w:r w:rsidR="00091B88">
              <w:rPr>
                <w:sz w:val="28"/>
              </w:rPr>
              <w:t>19-9=</w:t>
            </w:r>
          </w:p>
        </w:tc>
      </w:tr>
    </w:tbl>
    <w:tbl>
      <w:tblPr>
        <w:tblpPr w:leftFromText="180" w:rightFromText="180" w:vertAnchor="text" w:horzAnchor="margin" w:tblpY="8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8"/>
      </w:tblGrid>
      <w:tr w:rsidR="005017BF">
        <w:tc>
          <w:tcPr>
            <w:tcW w:w="1008" w:type="dxa"/>
          </w:tcPr>
          <w:p w:rsidR="005017BF" w:rsidRDefault="00091B88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>16-8=</w:t>
            </w:r>
          </w:p>
        </w:tc>
      </w:tr>
    </w:tbl>
    <w:tbl>
      <w:tblPr>
        <w:tblpPr w:leftFromText="180" w:rightFromText="180" w:vertAnchor="text" w:horzAnchor="margin" w:tblpXSpec="center" w:tblpY="27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8"/>
      </w:tblGrid>
      <w:tr w:rsidR="005017BF">
        <w:tc>
          <w:tcPr>
            <w:tcW w:w="1008" w:type="dxa"/>
          </w:tcPr>
          <w:p w:rsidR="005017BF" w:rsidRDefault="00091B88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>14-7=</w:t>
            </w:r>
          </w:p>
        </w:tc>
      </w:tr>
    </w:tbl>
    <w:p w:rsidR="005017BF" w:rsidRDefault="00091B88">
      <w:pPr>
        <w:tabs>
          <w:tab w:val="left" w:pos="2475"/>
        </w:tabs>
        <w:spacing w:line="360" w:lineRule="auto"/>
        <w:rPr>
          <w:sz w:val="28"/>
        </w:rPr>
      </w:pPr>
      <w:r>
        <w:rPr>
          <w:sz w:val="28"/>
        </w:rPr>
        <w:tab/>
      </w:r>
    </w:p>
    <w:tbl>
      <w:tblPr>
        <w:tblpPr w:leftFromText="180" w:rightFromText="180" w:vertAnchor="text" w:horzAnchor="page" w:tblpX="7093" w:tblpY="2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8"/>
      </w:tblGrid>
      <w:tr w:rsidR="005017BF">
        <w:tc>
          <w:tcPr>
            <w:tcW w:w="1008" w:type="dxa"/>
          </w:tcPr>
          <w:p w:rsidR="005017BF" w:rsidRDefault="00A4479A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  <w:r>
              <w:rPr>
                <w:noProof/>
                <w:sz w:val="20"/>
              </w:rPr>
              <w:pict>
                <v:line id="_x0000_s1044" style="position:absolute;z-index:251661824" from="41.4pt,23.15pt" to="104.4pt,23.15pt"/>
              </w:pict>
            </w:r>
            <w:r w:rsidR="00091B88">
              <w:rPr>
                <w:sz w:val="28"/>
              </w:rPr>
              <w:t>13-6=</w:t>
            </w:r>
          </w:p>
        </w:tc>
      </w:tr>
    </w:tbl>
    <w:tbl>
      <w:tblPr>
        <w:tblpPr w:leftFromText="180" w:rightFromText="180" w:vertAnchor="text" w:horzAnchor="page" w:tblpX="9253" w:tblpY="34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8"/>
      </w:tblGrid>
      <w:tr w:rsidR="005017BF">
        <w:tc>
          <w:tcPr>
            <w:tcW w:w="1008" w:type="dxa"/>
          </w:tcPr>
          <w:p w:rsidR="005017BF" w:rsidRDefault="00091B88">
            <w:pPr>
              <w:tabs>
                <w:tab w:val="left" w:pos="3135"/>
              </w:tabs>
              <w:spacing w:line="360" w:lineRule="auto"/>
              <w:rPr>
                <w:sz w:val="28"/>
              </w:rPr>
            </w:pPr>
            <w:r>
              <w:rPr>
                <w:sz w:val="28"/>
              </w:rPr>
              <w:t>11-8</w:t>
            </w:r>
          </w:p>
        </w:tc>
      </w:tr>
    </w:tbl>
    <w:p w:rsidR="005017BF" w:rsidRDefault="00A4479A">
      <w:pPr>
        <w:tabs>
          <w:tab w:val="left" w:pos="4920"/>
        </w:tabs>
        <w:spacing w:line="360" w:lineRule="auto"/>
        <w:rPr>
          <w:sz w:val="28"/>
        </w:rPr>
      </w:pPr>
      <w:r>
        <w:rPr>
          <w:noProof/>
          <w:sz w:val="20"/>
        </w:rPr>
        <w:pict>
          <v:line id="_x0000_s1043" style="position:absolute;z-index:251660800;mso-position-horizontal-relative:text;mso-position-vertical-relative:text" from="206.75pt,16.5pt" to="233.75pt,34.5pt"/>
        </w:pict>
      </w:r>
      <w:r w:rsidR="00091B88">
        <w:rPr>
          <w:sz w:val="28"/>
        </w:rPr>
        <w:tab/>
      </w:r>
    </w:p>
    <w:p w:rsidR="005017BF" w:rsidRDefault="005017BF">
      <w:pPr>
        <w:tabs>
          <w:tab w:val="left" w:pos="4920"/>
        </w:tabs>
        <w:spacing w:line="360" w:lineRule="auto"/>
        <w:rPr>
          <w:sz w:val="28"/>
        </w:rPr>
      </w:pPr>
    </w:p>
    <w:p w:rsidR="005017BF" w:rsidRDefault="00091B88">
      <w:pPr>
        <w:tabs>
          <w:tab w:val="left" w:pos="4920"/>
        </w:tabs>
        <w:spacing w:line="360" w:lineRule="auto"/>
        <w:rPr>
          <w:sz w:val="28"/>
        </w:rPr>
      </w:pPr>
      <w:r>
        <w:rPr>
          <w:sz w:val="28"/>
        </w:rPr>
        <w:t>(Дети называют ответ и объясняют решение)</w:t>
      </w:r>
    </w:p>
    <w:p w:rsidR="005017BF" w:rsidRDefault="00091B88">
      <w:pPr>
        <w:tabs>
          <w:tab w:val="left" w:pos="4920"/>
        </w:tabs>
        <w:spacing w:line="360" w:lineRule="auto"/>
        <w:rPr>
          <w:sz w:val="28"/>
        </w:rPr>
      </w:pPr>
      <w:r>
        <w:rPr>
          <w:sz w:val="28"/>
        </w:rPr>
        <w:t xml:space="preserve">Молодцы! Наш самолет благополучно приземлился. </w:t>
      </w:r>
      <w:r>
        <w:rPr>
          <w:sz w:val="28"/>
        </w:rPr>
        <w:br w:type="textWrapping" w:clear="all"/>
      </w:r>
    </w:p>
    <w:p w:rsidR="005017BF" w:rsidRDefault="00091B88">
      <w:pPr>
        <w:spacing w:line="360" w:lineRule="auto"/>
        <w:rPr>
          <w:sz w:val="28"/>
        </w:rPr>
      </w:pPr>
      <w:r>
        <w:rPr>
          <w:b/>
          <w:bCs/>
          <w:sz w:val="32"/>
        </w:rPr>
        <w:t>Вывод:</w:t>
      </w:r>
      <w:r>
        <w:rPr>
          <w:sz w:val="28"/>
        </w:rPr>
        <w:t xml:space="preserve"> Проводимые виды устных упражнений вызывали интерес у детей – они более активно работали на уроках, с готовностью выполняли задания учителя, стремились прийти к правильному результату. Особенный интерес вызывали у детей упражнения в занимательной форме.</w:t>
      </w:r>
    </w:p>
    <w:p w:rsidR="005017BF" w:rsidRDefault="005017BF">
      <w:pPr>
        <w:tabs>
          <w:tab w:val="left" w:pos="3135"/>
        </w:tabs>
        <w:spacing w:line="360" w:lineRule="auto"/>
        <w:rPr>
          <w:sz w:val="28"/>
        </w:rPr>
      </w:pPr>
    </w:p>
    <w:p w:rsidR="005017BF" w:rsidRDefault="005017BF">
      <w:pPr>
        <w:tabs>
          <w:tab w:val="left" w:pos="3135"/>
        </w:tabs>
        <w:spacing w:line="360" w:lineRule="auto"/>
        <w:rPr>
          <w:sz w:val="28"/>
        </w:rPr>
      </w:pPr>
    </w:p>
    <w:p w:rsidR="005017BF" w:rsidRDefault="005017BF">
      <w:pPr>
        <w:tabs>
          <w:tab w:val="left" w:pos="3135"/>
        </w:tabs>
        <w:spacing w:line="360" w:lineRule="auto"/>
        <w:jc w:val="center"/>
        <w:rPr>
          <w:b/>
          <w:sz w:val="36"/>
        </w:rPr>
      </w:pPr>
    </w:p>
    <w:p w:rsidR="005017BF" w:rsidRDefault="005017BF">
      <w:pPr>
        <w:tabs>
          <w:tab w:val="left" w:pos="3135"/>
        </w:tabs>
        <w:spacing w:line="360" w:lineRule="auto"/>
        <w:jc w:val="center"/>
        <w:rPr>
          <w:b/>
          <w:sz w:val="36"/>
        </w:rPr>
      </w:pPr>
    </w:p>
    <w:p w:rsidR="005017BF" w:rsidRDefault="005017BF">
      <w:pPr>
        <w:tabs>
          <w:tab w:val="left" w:pos="3135"/>
        </w:tabs>
        <w:spacing w:line="360" w:lineRule="auto"/>
        <w:jc w:val="center"/>
        <w:rPr>
          <w:b/>
          <w:sz w:val="36"/>
        </w:rPr>
      </w:pPr>
    </w:p>
    <w:p w:rsidR="005017BF" w:rsidRDefault="005017BF">
      <w:pPr>
        <w:tabs>
          <w:tab w:val="left" w:pos="3135"/>
        </w:tabs>
        <w:spacing w:line="360" w:lineRule="auto"/>
        <w:jc w:val="center"/>
        <w:rPr>
          <w:b/>
          <w:sz w:val="36"/>
        </w:rPr>
      </w:pPr>
    </w:p>
    <w:p w:rsidR="005017BF" w:rsidRDefault="005017BF">
      <w:pPr>
        <w:tabs>
          <w:tab w:val="left" w:pos="3135"/>
        </w:tabs>
        <w:spacing w:line="360" w:lineRule="auto"/>
        <w:jc w:val="center"/>
        <w:rPr>
          <w:b/>
          <w:sz w:val="36"/>
        </w:rPr>
      </w:pPr>
    </w:p>
    <w:p w:rsidR="005017BF" w:rsidRDefault="005017BF">
      <w:pPr>
        <w:tabs>
          <w:tab w:val="left" w:pos="3135"/>
        </w:tabs>
        <w:spacing w:line="360" w:lineRule="auto"/>
        <w:jc w:val="center"/>
        <w:rPr>
          <w:b/>
          <w:sz w:val="36"/>
        </w:rPr>
      </w:pPr>
    </w:p>
    <w:p w:rsidR="005017BF" w:rsidRDefault="005017BF">
      <w:pPr>
        <w:tabs>
          <w:tab w:val="left" w:pos="3135"/>
        </w:tabs>
        <w:spacing w:line="360" w:lineRule="auto"/>
        <w:jc w:val="center"/>
        <w:rPr>
          <w:b/>
          <w:sz w:val="36"/>
        </w:rPr>
      </w:pPr>
    </w:p>
    <w:p w:rsidR="005017BF" w:rsidRDefault="005017BF">
      <w:pPr>
        <w:tabs>
          <w:tab w:val="left" w:pos="3135"/>
        </w:tabs>
        <w:spacing w:line="360" w:lineRule="auto"/>
        <w:jc w:val="center"/>
        <w:rPr>
          <w:b/>
          <w:sz w:val="36"/>
        </w:rPr>
      </w:pPr>
    </w:p>
    <w:p w:rsidR="005017BF" w:rsidRDefault="005017BF">
      <w:pPr>
        <w:tabs>
          <w:tab w:val="left" w:pos="3135"/>
        </w:tabs>
        <w:spacing w:line="360" w:lineRule="auto"/>
        <w:jc w:val="center"/>
        <w:rPr>
          <w:b/>
          <w:sz w:val="36"/>
        </w:rPr>
      </w:pPr>
    </w:p>
    <w:p w:rsidR="005017BF" w:rsidRDefault="005017BF">
      <w:pPr>
        <w:tabs>
          <w:tab w:val="left" w:pos="3135"/>
        </w:tabs>
        <w:spacing w:line="360" w:lineRule="auto"/>
        <w:jc w:val="center"/>
        <w:rPr>
          <w:b/>
          <w:sz w:val="36"/>
        </w:rPr>
      </w:pPr>
    </w:p>
    <w:p w:rsidR="005017BF" w:rsidRDefault="005017BF">
      <w:pPr>
        <w:tabs>
          <w:tab w:val="left" w:pos="3135"/>
        </w:tabs>
        <w:spacing w:line="360" w:lineRule="auto"/>
        <w:jc w:val="center"/>
        <w:rPr>
          <w:b/>
          <w:sz w:val="36"/>
        </w:rPr>
      </w:pPr>
    </w:p>
    <w:p w:rsidR="005017BF" w:rsidRDefault="005017BF">
      <w:pPr>
        <w:tabs>
          <w:tab w:val="left" w:pos="3135"/>
        </w:tabs>
        <w:spacing w:line="360" w:lineRule="auto"/>
        <w:jc w:val="center"/>
        <w:rPr>
          <w:b/>
          <w:sz w:val="36"/>
        </w:rPr>
      </w:pPr>
    </w:p>
    <w:p w:rsidR="005017BF" w:rsidRDefault="00091B88">
      <w:pPr>
        <w:tabs>
          <w:tab w:val="left" w:pos="3135"/>
        </w:tabs>
        <w:spacing w:line="360" w:lineRule="auto"/>
        <w:jc w:val="center"/>
        <w:rPr>
          <w:b/>
          <w:sz w:val="36"/>
        </w:rPr>
      </w:pPr>
      <w:r>
        <w:rPr>
          <w:b/>
          <w:sz w:val="36"/>
        </w:rPr>
        <w:t>2.3 Контрольный эксперимент.</w:t>
      </w:r>
    </w:p>
    <w:p w:rsidR="005017BF" w:rsidRDefault="00091B88">
      <w:pPr>
        <w:pStyle w:val="a3"/>
        <w:tabs>
          <w:tab w:val="left" w:pos="3135"/>
        </w:tabs>
        <w:spacing w:line="360" w:lineRule="auto"/>
        <w:rPr>
          <w:sz w:val="28"/>
        </w:rPr>
      </w:pPr>
      <w:r>
        <w:rPr>
          <w:sz w:val="28"/>
        </w:rPr>
        <w:t xml:space="preserve">        В качестве контрольного эксперимента мы использовали наблюдения и проверочную работу, которые проводили в констатирующем эксперименте.</w:t>
      </w:r>
    </w:p>
    <w:p w:rsidR="005017BF" w:rsidRDefault="00091B88">
      <w:pPr>
        <w:pStyle w:val="21"/>
        <w:spacing w:line="360" w:lineRule="auto"/>
        <w:jc w:val="both"/>
        <w:rPr>
          <w:sz w:val="28"/>
        </w:rPr>
      </w:pPr>
      <w:r>
        <w:rPr>
          <w:b/>
          <w:bCs/>
          <w:sz w:val="28"/>
        </w:rPr>
        <w:t>Цель</w:t>
      </w:r>
      <w:r>
        <w:rPr>
          <w:sz w:val="28"/>
        </w:rPr>
        <w:t xml:space="preserve"> </w:t>
      </w:r>
      <w:r>
        <w:rPr>
          <w:b/>
          <w:bCs/>
          <w:sz w:val="28"/>
        </w:rPr>
        <w:t>контрольного эксперимента</w:t>
      </w:r>
      <w:r>
        <w:rPr>
          <w:sz w:val="28"/>
        </w:rPr>
        <w:t xml:space="preserve"> состояла в выявлении наличия или отсутствия повышения познавательного интереса к урокам математики, а так же выявить, как это отразилось на уровне усвоения знаний, умений и навыков в устных упражнениях. Результаты, полученные при проведении контрольного наблюдения и проверочной работы, мы зафиксировали в диаграммах.</w:t>
      </w:r>
    </w:p>
    <w:p w:rsidR="005017BF" w:rsidRDefault="00091B88">
      <w:pPr>
        <w:pStyle w:val="a3"/>
        <w:spacing w:line="360" w:lineRule="auto"/>
        <w:jc w:val="center"/>
        <w:rPr>
          <w:sz w:val="28"/>
        </w:rPr>
      </w:pPr>
      <w:r>
        <w:rPr>
          <w:sz w:val="28"/>
        </w:rPr>
        <w:t xml:space="preserve">Диаграмма № 7 </w:t>
      </w:r>
    </w:p>
    <w:p w:rsidR="005017BF" w:rsidRDefault="00091B88">
      <w:pPr>
        <w:pStyle w:val="a3"/>
        <w:spacing w:line="360" w:lineRule="auto"/>
        <w:jc w:val="center"/>
        <w:rPr>
          <w:sz w:val="28"/>
        </w:rPr>
      </w:pPr>
      <w:r>
        <w:rPr>
          <w:sz w:val="28"/>
        </w:rPr>
        <w:object w:dxaOrig="9272" w:dyaOrig="5624">
          <v:shape id="_x0000_i1031" type="#_x0000_t75" style="width:463.5pt;height:281.25pt" o:ole="" fillcolor="window">
            <v:imagedata r:id="rId19" o:title=""/>
          </v:shape>
          <o:OLEObject Type="Embed" ProgID="Excel.Sheet.8" ShapeID="_x0000_i1031" DrawAspect="Content" ObjectID="_1461972881" r:id="rId20">
            <o:FieldCodes>\s</o:FieldCodes>
          </o:OLEObject>
        </w:object>
      </w:r>
    </w:p>
    <w:p w:rsidR="005017BF" w:rsidRDefault="00091B88">
      <w:pPr>
        <w:pStyle w:val="a3"/>
        <w:spacing w:line="360" w:lineRule="auto"/>
        <w:jc w:val="center"/>
        <w:rPr>
          <w:sz w:val="28"/>
        </w:rPr>
      </w:pPr>
      <w:r>
        <w:rPr>
          <w:sz w:val="28"/>
        </w:rPr>
        <w:t>Диаграмма № 8                             Диаграмма № 9</w:t>
      </w:r>
    </w:p>
    <w:p w:rsidR="005017BF" w:rsidRDefault="00091B88">
      <w:pPr>
        <w:pStyle w:val="a3"/>
        <w:spacing w:line="360" w:lineRule="auto"/>
        <w:jc w:val="center"/>
        <w:rPr>
          <w:sz w:val="28"/>
        </w:rPr>
      </w:pPr>
      <w:r>
        <w:rPr>
          <w:sz w:val="28"/>
        </w:rPr>
        <w:object w:dxaOrig="4140" w:dyaOrig="3316">
          <v:shape id="_x0000_i1032" type="#_x0000_t75" style="width:207pt;height:165.75pt" o:ole="" fillcolor="window">
            <v:imagedata r:id="rId21" o:title=""/>
          </v:shape>
          <o:OLEObject Type="Embed" ProgID="Excel.Sheet.8" ShapeID="_x0000_i1032" DrawAspect="Content" ObjectID="_1461972882" r:id="rId22">
            <o:FieldCodes>\s</o:FieldCodes>
          </o:OLEObject>
        </w:object>
      </w:r>
      <w:r>
        <w:rPr>
          <w:sz w:val="28"/>
        </w:rPr>
        <w:t xml:space="preserve"> </w:t>
      </w:r>
      <w:r>
        <w:rPr>
          <w:sz w:val="28"/>
        </w:rPr>
        <w:object w:dxaOrig="4544" w:dyaOrig="3420">
          <v:shape id="_x0000_i1033" type="#_x0000_t75" style="width:227.25pt;height:171pt" o:ole="" fillcolor="window">
            <v:imagedata r:id="rId23" o:title=""/>
          </v:shape>
          <o:OLEObject Type="Embed" ProgID="Excel.Sheet.8" ShapeID="_x0000_i1033" DrawAspect="Content" ObjectID="_1461972883" r:id="rId24">
            <o:FieldCodes>\s</o:FieldCodes>
          </o:OLEObject>
        </w:object>
      </w:r>
    </w:p>
    <w:p w:rsidR="005017BF" w:rsidRDefault="00091B88">
      <w:pPr>
        <w:pStyle w:val="a3"/>
        <w:spacing w:line="360" w:lineRule="auto"/>
        <w:jc w:val="both"/>
        <w:rPr>
          <w:sz w:val="28"/>
        </w:rPr>
      </w:pPr>
      <w:r>
        <w:rPr>
          <w:sz w:val="28"/>
        </w:rPr>
        <w:t xml:space="preserve">Как видно на диаграммах, учащиеся 1а класса после проведенного эксперимента стали более интересоваться уроками математики, это обусловлено тем, что проводилась систематическая работа на повышение познавательного интереса с помощью устных упражнений.         </w:t>
      </w:r>
    </w:p>
    <w:p w:rsidR="005017BF" w:rsidRDefault="005017BF">
      <w:pPr>
        <w:pStyle w:val="a3"/>
        <w:spacing w:line="360" w:lineRule="auto"/>
        <w:rPr>
          <w:b/>
          <w:bCs/>
        </w:rPr>
      </w:pPr>
    </w:p>
    <w:p w:rsidR="005017BF" w:rsidRDefault="00091B88">
      <w:pPr>
        <w:pStyle w:val="a3"/>
        <w:spacing w:line="360" w:lineRule="auto"/>
        <w:jc w:val="both"/>
        <w:rPr>
          <w:sz w:val="28"/>
        </w:rPr>
      </w:pPr>
      <w:r>
        <w:rPr>
          <w:b/>
          <w:bCs/>
        </w:rPr>
        <w:t>Вывод:</w:t>
      </w:r>
      <w:r>
        <w:rPr>
          <w:sz w:val="28"/>
        </w:rPr>
        <w:t xml:space="preserve"> таким образом было выявлено, что несмотря на проведенную работу, экспериментальный класс по уровню усвоения знаний, умений и навыков в вычислительных упражнениях чуть ниже, чем контрольный класс, однако заметно повышение познавательного интереса к уроку математики, по сравнению с другим классом.</w:t>
      </w:r>
    </w:p>
    <w:p w:rsidR="005017BF" w:rsidRDefault="00091B88">
      <w:pPr>
        <w:pStyle w:val="21"/>
        <w:spacing w:line="360" w:lineRule="auto"/>
        <w:jc w:val="both"/>
        <w:rPr>
          <w:sz w:val="28"/>
        </w:rPr>
      </w:pPr>
      <w:r>
        <w:rPr>
          <w:sz w:val="28"/>
        </w:rPr>
        <w:t>Следовательно система устных упражнений на повышение познавательного интереса доказали свою эффективность – дети стали активнее и заинтересованнее заниматься на уроках математики. Дети, которые были пассивны на уроках, теперь с удовольствием вовлеклись в работу, активнее шли на контакт с учителем. Ученики теперь соревновались друг с другом в сообразительности и быстроте ума. С помощью устных упражнений учителю легче работать с отстающими детьми (осуществляется индивидуальный подход) – в игровой обстановке ребенок не боится отвечать, даже если не знает правильного ответа.</w:t>
      </w:r>
    </w:p>
    <w:p w:rsidR="005017BF" w:rsidRDefault="00091B88">
      <w:pPr>
        <w:pStyle w:val="21"/>
        <w:spacing w:line="360" w:lineRule="auto"/>
        <w:jc w:val="both"/>
        <w:rPr>
          <w:sz w:val="28"/>
        </w:rPr>
      </w:pPr>
      <w:r>
        <w:rPr>
          <w:sz w:val="28"/>
        </w:rPr>
        <w:t>Устные упражнения позволяют обеспечить нужное количество повторений на разнообразном материале, постоянно поддерживая, сохраняя положительное отношение к математическому заданию.</w:t>
      </w:r>
    </w:p>
    <w:p w:rsidR="005017BF" w:rsidRDefault="005017BF"/>
    <w:p w:rsidR="005017BF" w:rsidRDefault="005017BF"/>
    <w:p w:rsidR="005017BF" w:rsidRDefault="005017BF"/>
    <w:p w:rsidR="005017BF" w:rsidRDefault="005017BF"/>
    <w:p w:rsidR="005017BF" w:rsidRDefault="005017BF"/>
    <w:p w:rsidR="005017BF" w:rsidRDefault="005017BF"/>
    <w:p w:rsidR="005017BF" w:rsidRDefault="005017BF"/>
    <w:p w:rsidR="005017BF" w:rsidRDefault="005017BF"/>
    <w:p w:rsidR="005017BF" w:rsidRDefault="005017BF"/>
    <w:p w:rsidR="005017BF" w:rsidRDefault="00091B88">
      <w:pPr>
        <w:tabs>
          <w:tab w:val="left" w:pos="2520"/>
        </w:tabs>
      </w:pPr>
      <w:r>
        <w:tab/>
      </w:r>
    </w:p>
    <w:p w:rsidR="005017BF" w:rsidRDefault="005017BF">
      <w:pPr>
        <w:tabs>
          <w:tab w:val="left" w:pos="2520"/>
        </w:tabs>
      </w:pPr>
    </w:p>
    <w:p w:rsidR="005017BF" w:rsidRDefault="005017BF">
      <w:pPr>
        <w:tabs>
          <w:tab w:val="left" w:pos="2520"/>
        </w:tabs>
      </w:pPr>
    </w:p>
    <w:p w:rsidR="005017BF" w:rsidRDefault="005017BF">
      <w:pPr>
        <w:tabs>
          <w:tab w:val="left" w:pos="2520"/>
        </w:tabs>
      </w:pPr>
    </w:p>
    <w:p w:rsidR="005017BF" w:rsidRDefault="00091B88">
      <w:pPr>
        <w:tabs>
          <w:tab w:val="left" w:pos="2520"/>
        </w:tabs>
        <w:spacing w:line="360" w:lineRule="auto"/>
        <w:jc w:val="center"/>
        <w:rPr>
          <w:b/>
          <w:bCs/>
          <w:sz w:val="36"/>
        </w:rPr>
      </w:pPr>
      <w:r>
        <w:rPr>
          <w:b/>
          <w:bCs/>
          <w:sz w:val="36"/>
        </w:rPr>
        <w:t>Заключение.</w:t>
      </w:r>
    </w:p>
    <w:p w:rsidR="005017BF" w:rsidRDefault="00091B88">
      <w:pPr>
        <w:tabs>
          <w:tab w:val="left" w:pos="2520"/>
        </w:tabs>
        <w:spacing w:line="360" w:lineRule="auto"/>
        <w:rPr>
          <w:sz w:val="28"/>
        </w:rPr>
      </w:pPr>
      <w:r>
        <w:rPr>
          <w:sz w:val="28"/>
        </w:rPr>
        <w:t>В результате проделанной работы нами были выполнены следующие задачи:</w:t>
      </w:r>
    </w:p>
    <w:p w:rsidR="005017BF" w:rsidRDefault="00091B88">
      <w:pPr>
        <w:numPr>
          <w:ilvl w:val="0"/>
          <w:numId w:val="4"/>
        </w:numPr>
        <w:tabs>
          <w:tab w:val="left" w:pos="2520"/>
        </w:tabs>
        <w:spacing w:line="360" w:lineRule="auto"/>
        <w:rPr>
          <w:sz w:val="28"/>
        </w:rPr>
      </w:pPr>
      <w:r>
        <w:rPr>
          <w:sz w:val="28"/>
        </w:rPr>
        <w:t>Изучена методическая и психолого-педагогическая литература по данному вопросу.</w:t>
      </w:r>
    </w:p>
    <w:p w:rsidR="005017BF" w:rsidRDefault="00091B88">
      <w:pPr>
        <w:numPr>
          <w:ilvl w:val="0"/>
          <w:numId w:val="4"/>
        </w:numPr>
        <w:tabs>
          <w:tab w:val="left" w:pos="2520"/>
        </w:tabs>
        <w:spacing w:line="360" w:lineRule="auto"/>
        <w:rPr>
          <w:sz w:val="28"/>
        </w:rPr>
      </w:pPr>
      <w:r>
        <w:rPr>
          <w:sz w:val="28"/>
        </w:rPr>
        <w:t>Подготовлены и проведены разнообразные виды устных упражнений для повышения познавательного интереса к урокам математики.</w:t>
      </w:r>
    </w:p>
    <w:p w:rsidR="005017BF" w:rsidRDefault="00091B88">
      <w:pPr>
        <w:numPr>
          <w:ilvl w:val="0"/>
          <w:numId w:val="4"/>
        </w:numPr>
        <w:tabs>
          <w:tab w:val="left" w:pos="2520"/>
        </w:tabs>
        <w:spacing w:line="360" w:lineRule="auto"/>
        <w:rPr>
          <w:sz w:val="28"/>
        </w:rPr>
      </w:pPr>
      <w:r>
        <w:rPr>
          <w:sz w:val="28"/>
        </w:rPr>
        <w:t>Сделаны выводы и рекомендации по использованию данной системы</w:t>
      </w:r>
    </w:p>
    <w:p w:rsidR="005017BF" w:rsidRDefault="00091B88">
      <w:pPr>
        <w:tabs>
          <w:tab w:val="left" w:pos="2520"/>
        </w:tabs>
        <w:spacing w:line="360" w:lineRule="auto"/>
        <w:jc w:val="both"/>
        <w:rPr>
          <w:sz w:val="28"/>
        </w:rPr>
      </w:pPr>
      <w:r>
        <w:rPr>
          <w:sz w:val="28"/>
        </w:rPr>
        <w:t xml:space="preserve">      Повышение познавательного интереса, это длительный процесс поэтому в ходе нашей экспериментальной работы не у всех учащихся повысился уровень познавательного интереса. Мы считаем что причиной этого является недостаточность количества времени. Но в целом наша экспериментальная работа прошла плодотворно и мы можем только предложить учителю продолжать использовать на уроках устные упражнения для повышения уровня познавательного интереса.</w:t>
      </w:r>
    </w:p>
    <w:p w:rsidR="005017BF" w:rsidRDefault="00091B88">
      <w:pPr>
        <w:tabs>
          <w:tab w:val="left" w:pos="2520"/>
        </w:tabs>
        <w:spacing w:line="360" w:lineRule="auto"/>
        <w:jc w:val="both"/>
        <w:rPr>
          <w:sz w:val="28"/>
        </w:rPr>
      </w:pPr>
      <w:r>
        <w:rPr>
          <w:sz w:val="28"/>
        </w:rPr>
        <w:t>Математика - предмет настолько серьезный, что воспользоваться каждой возможностью оживления уроков – чрезвычайно важно.</w:t>
      </w:r>
    </w:p>
    <w:p w:rsidR="005017BF" w:rsidRDefault="00091B88">
      <w:pPr>
        <w:tabs>
          <w:tab w:val="left" w:pos="2520"/>
        </w:tabs>
        <w:spacing w:line="360" w:lineRule="auto"/>
        <w:jc w:val="both"/>
        <w:rPr>
          <w:sz w:val="28"/>
        </w:rPr>
      </w:pPr>
      <w:r>
        <w:rPr>
          <w:sz w:val="28"/>
        </w:rPr>
        <w:t xml:space="preserve">Учитель должен помочь ученику увидеть в серьезном – курьезное, в скучном -  занимательное, в обычном – необычное. Ведь интерес служит стимулом к дальнейшей работе ученика. 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       </w:t>
      </w:r>
    </w:p>
    <w:p w:rsidR="005017BF" w:rsidRDefault="00091B88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    Из результата экспериментальной работы можно сделать вывод, что уровень познавательного интереса детей значительно повысился и это свидетельствует о том, что предложенные нами виды устных упражнений оказались эффективными и выдвинутая гипотеза подтвердилась – если включать в урок систематически проводящиеся разнообразные виды устных упражнений, то уровень познавательного интереса повышается.  </w:t>
      </w:r>
    </w:p>
    <w:p w:rsidR="005017BF" w:rsidRDefault="005017BF">
      <w:pPr>
        <w:tabs>
          <w:tab w:val="left" w:pos="2520"/>
        </w:tabs>
        <w:spacing w:line="360" w:lineRule="auto"/>
        <w:rPr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sz w:val="28"/>
        </w:rPr>
      </w:pPr>
    </w:p>
    <w:p w:rsidR="005017BF" w:rsidRDefault="00091B88">
      <w:pPr>
        <w:pStyle w:val="20"/>
        <w:tabs>
          <w:tab w:val="clear" w:pos="3975"/>
        </w:tabs>
        <w:spacing w:line="360" w:lineRule="auto"/>
        <w:rPr>
          <w:bCs/>
          <w:szCs w:val="24"/>
        </w:rPr>
      </w:pPr>
      <w:r>
        <w:rPr>
          <w:bCs/>
          <w:szCs w:val="24"/>
        </w:rPr>
        <w:t>Список используемой литературы.</w:t>
      </w:r>
    </w:p>
    <w:p w:rsidR="005017BF" w:rsidRDefault="00091B88">
      <w:pPr>
        <w:pStyle w:val="a3"/>
        <w:spacing w:line="360" w:lineRule="auto"/>
        <w:rPr>
          <w:sz w:val="28"/>
        </w:rPr>
      </w:pPr>
      <w:r>
        <w:rPr>
          <w:sz w:val="28"/>
        </w:rPr>
        <w:t>1) Бантова М.А., Бельтюкова Г.В. Методика преподавания математики в начальных классах. М.: Просвещение 1984-335с.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2) Борода Л.Я., Борисов А.М. Некоторые формы по привитию интереса к математике. //Математика в школе. 1990 – с.39-44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3) Бурлыга А.Я. Интересные приёмы устного счёта. //Н.ш. 1985г. №5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4) Бурлакова Устный счёт на уроках математики. //Н.ш. 1969 №10 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5) Волошина М.И. Активизация познавательной деятельности школьников на уроках математики. //Н.ш. 1992 №9 с15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6) Воспитание интереса учащихся начальных классов к учебным предметам. УФА: 1985г. - 83с.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7) Гебос А.И. Психология познавательной активности учащихся. Издательство “Штиинца” Кишинёв 1975г. </w:t>
      </w:r>
    </w:p>
    <w:p w:rsidR="005017BF" w:rsidRDefault="00091B88">
      <w:pPr>
        <w:pStyle w:val="a3"/>
        <w:spacing w:line="360" w:lineRule="auto"/>
        <w:rPr>
          <w:sz w:val="28"/>
        </w:rPr>
      </w:pPr>
      <w:r>
        <w:rPr>
          <w:sz w:val="28"/>
        </w:rPr>
        <w:t>8) Жикалкина Т.К. игровые и занимательные задания по математике для 1класса. М.: ”Просвещение” 1989г.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9) Зайцева О.П. Роль устного счёта в формировании вычислительных навыков и в развитии личности ребёнка //Н.ш. 2001г. №1 </w:t>
      </w:r>
    </w:p>
    <w:p w:rsidR="005017BF" w:rsidRDefault="00091B88">
      <w:pPr>
        <w:pStyle w:val="a3"/>
        <w:spacing w:line="360" w:lineRule="auto"/>
        <w:rPr>
          <w:sz w:val="28"/>
        </w:rPr>
      </w:pPr>
      <w:r>
        <w:rPr>
          <w:sz w:val="28"/>
        </w:rPr>
        <w:t>10) Зимовец К.А., Пащенко В.А. Интересные приемы устных вычислений. //Н.ш. 1990 №6 с.44-46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11) Зимина С.В. Как развивается интерес к математике? 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//Н.ш. 1999 №8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12) Иванова Т. Устный счёт. //Н.ш.1999г. с.11-14  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13) Истомина Н.Б. Методика обучения математики в начальных классах. Учебное пособие. М.: “Академия”, 1998г. – 288с. </w:t>
      </w:r>
    </w:p>
    <w:p w:rsidR="005017BF" w:rsidRDefault="00091B88">
      <w:pPr>
        <w:pStyle w:val="a3"/>
        <w:spacing w:line="360" w:lineRule="auto"/>
        <w:rPr>
          <w:sz w:val="28"/>
        </w:rPr>
      </w:pPr>
      <w:r>
        <w:rPr>
          <w:sz w:val="28"/>
        </w:rPr>
        <w:t>14) Кравченко В.С. Устные упражнения по математике в 1-3 классе. Пособие для учителя. М.: Просвещение 1979г.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15) Кузнецов Б.Н. Воспитание интереса к уроку математики в школе. Иркутск 1989г.</w:t>
      </w:r>
    </w:p>
    <w:p w:rsidR="005017BF" w:rsidRDefault="005017BF">
      <w:pPr>
        <w:spacing w:line="360" w:lineRule="auto"/>
        <w:rPr>
          <w:sz w:val="28"/>
        </w:rPr>
      </w:pPr>
    </w:p>
    <w:p w:rsidR="005017BF" w:rsidRDefault="00091B88">
      <w:pPr>
        <w:pStyle w:val="20"/>
        <w:spacing w:line="360" w:lineRule="auto"/>
        <w:jc w:val="left"/>
        <w:rPr>
          <w:b w:val="0"/>
          <w:bCs/>
          <w:sz w:val="28"/>
        </w:rPr>
      </w:pPr>
      <w:r>
        <w:rPr>
          <w:b w:val="0"/>
          <w:bCs/>
          <w:sz w:val="28"/>
        </w:rPr>
        <w:t xml:space="preserve"> 16) Куличкова О.П., Уланова К. Формирование вычислительных навыков в процессе игры. //Н.ш. 1987 с31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17) Ковалёв А.Г., Мясищев В.Н. Психические особенности человека. Издательство: ЛГУ 1960г. 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18) Липатникова Н.Г. Роль устных упражнений на уроках математики. //Н.ш. 1998 №2 с.34-38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19)  Мишенева Т.С. Приемы организации устного счета. Из опыта. //Н.ш. 1987 №2 с30-32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20) Моро М.И., Пышкало А.М. методика обучению математики в 1-3 классе. Пособие для учителя. М.: Просвещение 1975г. </w:t>
      </w:r>
    </w:p>
    <w:p w:rsidR="005017BF" w:rsidRDefault="00091B88">
      <w:pPr>
        <w:pStyle w:val="20"/>
        <w:spacing w:line="360" w:lineRule="auto"/>
        <w:jc w:val="left"/>
        <w:rPr>
          <w:b w:val="0"/>
          <w:bCs/>
          <w:sz w:val="28"/>
        </w:rPr>
      </w:pPr>
      <w:r>
        <w:rPr>
          <w:b w:val="0"/>
          <w:bCs/>
          <w:sz w:val="28"/>
        </w:rPr>
        <w:t xml:space="preserve">21) Моро М.И., Волкова С.И., Степанова С.В. Учебник для 1класса начальной школы. Часть 2 (второе полугодие). М.: Просвещение 2003г. </w:t>
      </w:r>
    </w:p>
    <w:p w:rsidR="005017BF" w:rsidRDefault="00091B88">
      <w:pPr>
        <w:pStyle w:val="a3"/>
        <w:spacing w:line="360" w:lineRule="auto"/>
        <w:rPr>
          <w:b/>
          <w:bCs/>
          <w:sz w:val="28"/>
        </w:rPr>
      </w:pPr>
      <w:r>
        <w:rPr>
          <w:sz w:val="28"/>
        </w:rPr>
        <w:t>22)</w:t>
      </w:r>
      <w:r>
        <w:rPr>
          <w:b/>
          <w:bCs/>
          <w:sz w:val="28"/>
        </w:rPr>
        <w:t xml:space="preserve"> </w:t>
      </w:r>
      <w:r>
        <w:rPr>
          <w:sz w:val="28"/>
        </w:rPr>
        <w:t>Узорова О.В. Устный счёт и математические диктанты для начальной школы 3кл.(1-3), 4кл.(1-4). М.: Просвещение 2001г.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>23) Щукина Г.И. Активизация познавательной деятельности учащихся в учебном процессе. М.: Просвещение 1979 - 167с.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 24) Щукина Г.И. Пути формирования познавательных интересов учащихся на уроке в процессе сообщения новых знаний. “Учёные записи ЛГПИ им. Герцена”, том 106 55ч.</w:t>
      </w:r>
    </w:p>
    <w:p w:rsidR="005017BF" w:rsidRDefault="00091B88">
      <w:pPr>
        <w:spacing w:line="360" w:lineRule="auto"/>
        <w:rPr>
          <w:sz w:val="28"/>
        </w:rPr>
      </w:pPr>
      <w:r>
        <w:rPr>
          <w:sz w:val="28"/>
        </w:rPr>
        <w:t xml:space="preserve">25) Щукина Г.И. Проблема познавательного интереса в педагогике. М.: Педагогика, 1971г. 352с. </w:t>
      </w:r>
    </w:p>
    <w:p w:rsidR="005017BF" w:rsidRDefault="00091B88">
      <w:pPr>
        <w:spacing w:line="360" w:lineRule="auto"/>
        <w:rPr>
          <w:sz w:val="28"/>
        </w:rPr>
      </w:pPr>
      <w:r>
        <w:rPr>
          <w:bCs/>
          <w:sz w:val="28"/>
        </w:rPr>
        <w:t>26)</w:t>
      </w:r>
      <w:r>
        <w:rPr>
          <w:sz w:val="28"/>
        </w:rPr>
        <w:t xml:space="preserve"> Эрдниев П.М. Обучение математике в начальных классах. М.: Столетие, 1995г.</w:t>
      </w:r>
    </w:p>
    <w:p w:rsidR="005017BF" w:rsidRDefault="005017BF">
      <w:pPr>
        <w:spacing w:line="360" w:lineRule="auto"/>
        <w:rPr>
          <w:b/>
        </w:rPr>
      </w:pPr>
    </w:p>
    <w:p w:rsidR="005017BF" w:rsidRDefault="00091B88">
      <w:pPr>
        <w:spacing w:line="360" w:lineRule="auto"/>
        <w:rPr>
          <w:sz w:val="28"/>
        </w:rPr>
      </w:pPr>
      <w:r>
        <w:rPr>
          <w:b/>
        </w:rPr>
        <w:t xml:space="preserve"> </w:t>
      </w:r>
    </w:p>
    <w:p w:rsidR="005017BF" w:rsidRDefault="005017BF">
      <w:pPr>
        <w:pStyle w:val="20"/>
        <w:spacing w:line="360" w:lineRule="auto"/>
        <w:jc w:val="left"/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</w:p>
    <w:p w:rsidR="005017BF" w:rsidRDefault="005017BF">
      <w:pPr>
        <w:tabs>
          <w:tab w:val="left" w:pos="2520"/>
        </w:tabs>
        <w:spacing w:line="360" w:lineRule="auto"/>
        <w:rPr>
          <w:bCs/>
          <w:sz w:val="28"/>
        </w:rPr>
      </w:pPr>
      <w:bookmarkStart w:id="1" w:name="_GoBack"/>
      <w:bookmarkEnd w:id="1"/>
    </w:p>
    <w:sectPr w:rsidR="005017BF">
      <w:footerReference w:type="even" r:id="rId25"/>
      <w:footerReference w:type="default" r:id="rId26"/>
      <w:pgSz w:w="11906" w:h="16838"/>
      <w:pgMar w:top="1134" w:right="1106" w:bottom="1134" w:left="12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17BF" w:rsidRDefault="00091B88">
      <w:r>
        <w:separator/>
      </w:r>
    </w:p>
  </w:endnote>
  <w:endnote w:type="continuationSeparator" w:id="0">
    <w:p w:rsidR="005017BF" w:rsidRDefault="00091B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17BF" w:rsidRDefault="00091B88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5017BF" w:rsidRDefault="005017BF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17BF" w:rsidRDefault="00091B88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5017BF" w:rsidRDefault="005017B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17BF" w:rsidRDefault="00091B88">
      <w:r>
        <w:separator/>
      </w:r>
    </w:p>
  </w:footnote>
  <w:footnote w:type="continuationSeparator" w:id="0">
    <w:p w:rsidR="005017BF" w:rsidRDefault="00091B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8D4074"/>
    <w:multiLevelType w:val="hybridMultilevel"/>
    <w:tmpl w:val="CE52C6E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F866D1A"/>
    <w:multiLevelType w:val="multilevel"/>
    <w:tmpl w:val="BA20D326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>
    <w:nsid w:val="35D20345"/>
    <w:multiLevelType w:val="hybridMultilevel"/>
    <w:tmpl w:val="09460E98"/>
    <w:lvl w:ilvl="0" w:tplc="442CC52E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A696F18"/>
    <w:multiLevelType w:val="multilevel"/>
    <w:tmpl w:val="92CAF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F640360"/>
    <w:multiLevelType w:val="singleLevel"/>
    <w:tmpl w:val="450A13B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91B88"/>
    <w:rsid w:val="00091B88"/>
    <w:rsid w:val="005017BF"/>
    <w:rsid w:val="00A44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54"/>
    <o:shapelayout v:ext="edit">
      <o:idmap v:ext="edit" data="1"/>
    </o:shapelayout>
  </w:shapeDefaults>
  <w:decimalSymbol w:val=","/>
  <w:listSeparator w:val=";"/>
  <w15:chartTrackingRefBased/>
  <w15:docId w15:val="{E1780A2F-7927-4403-BCE3-29E7080F6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tabs>
        <w:tab w:val="left" w:pos="3630"/>
      </w:tabs>
      <w:outlineLvl w:val="0"/>
    </w:pPr>
    <w:rPr>
      <w:b/>
      <w:sz w:val="32"/>
      <w:szCs w:val="20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sz w:val="40"/>
      <w:szCs w:val="20"/>
    </w:rPr>
  </w:style>
  <w:style w:type="paragraph" w:styleId="3">
    <w:name w:val="heading 3"/>
    <w:basedOn w:val="a"/>
    <w:next w:val="a"/>
    <w:qFormat/>
    <w:pPr>
      <w:keepNext/>
      <w:outlineLvl w:val="2"/>
    </w:pPr>
    <w:rPr>
      <w:sz w:val="32"/>
      <w:szCs w:val="20"/>
    </w:rPr>
  </w:style>
  <w:style w:type="paragraph" w:styleId="4">
    <w:name w:val="heading 4"/>
    <w:basedOn w:val="a"/>
    <w:next w:val="a"/>
    <w:qFormat/>
    <w:pPr>
      <w:keepNext/>
      <w:tabs>
        <w:tab w:val="left" w:pos="4440"/>
      </w:tabs>
      <w:jc w:val="center"/>
      <w:outlineLvl w:val="3"/>
    </w:pPr>
    <w:rPr>
      <w:b/>
      <w:sz w:val="32"/>
      <w:szCs w:val="20"/>
    </w:rPr>
  </w:style>
  <w:style w:type="paragraph" w:styleId="5">
    <w:name w:val="heading 5"/>
    <w:basedOn w:val="a"/>
    <w:next w:val="a"/>
    <w:qFormat/>
    <w:pPr>
      <w:keepNext/>
      <w:tabs>
        <w:tab w:val="left" w:pos="7470"/>
      </w:tabs>
      <w:jc w:val="right"/>
      <w:outlineLvl w:val="4"/>
    </w:pPr>
    <w:rPr>
      <w:sz w:val="32"/>
      <w:szCs w:val="20"/>
    </w:rPr>
  </w:style>
  <w:style w:type="paragraph" w:styleId="6">
    <w:name w:val="heading 6"/>
    <w:basedOn w:val="a"/>
    <w:next w:val="a"/>
    <w:qFormat/>
    <w:pPr>
      <w:keepNext/>
      <w:outlineLvl w:val="5"/>
    </w:pPr>
    <w:rPr>
      <w:sz w:val="28"/>
      <w:szCs w:val="20"/>
    </w:rPr>
  </w:style>
  <w:style w:type="paragraph" w:styleId="7">
    <w:name w:val="heading 7"/>
    <w:basedOn w:val="a"/>
    <w:next w:val="a"/>
    <w:qFormat/>
    <w:pPr>
      <w:keepNext/>
      <w:jc w:val="center"/>
      <w:outlineLvl w:val="6"/>
    </w:pPr>
    <w:rPr>
      <w:sz w:val="32"/>
      <w:szCs w:val="20"/>
    </w:rPr>
  </w:style>
  <w:style w:type="paragraph" w:styleId="8">
    <w:name w:val="heading 8"/>
    <w:basedOn w:val="a"/>
    <w:next w:val="a"/>
    <w:qFormat/>
    <w:pPr>
      <w:keepNext/>
      <w:spacing w:line="360" w:lineRule="auto"/>
      <w:outlineLvl w:val="7"/>
    </w:pPr>
    <w:rPr>
      <w:i/>
      <w:sz w:val="32"/>
      <w:szCs w:val="20"/>
      <w:u w:val="single"/>
    </w:rPr>
  </w:style>
  <w:style w:type="paragraph" w:styleId="9">
    <w:name w:val="heading 9"/>
    <w:basedOn w:val="a"/>
    <w:next w:val="a"/>
    <w:qFormat/>
    <w:pPr>
      <w:keepNext/>
      <w:outlineLvl w:val="8"/>
    </w:pPr>
    <w:rPr>
      <w:b/>
      <w:i/>
      <w:sz w:val="28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2"/>
    <w:basedOn w:val="a"/>
    <w:semiHidden/>
    <w:pPr>
      <w:tabs>
        <w:tab w:val="left" w:pos="3975"/>
      </w:tabs>
      <w:jc w:val="center"/>
    </w:pPr>
    <w:rPr>
      <w:b/>
      <w:sz w:val="40"/>
      <w:szCs w:val="20"/>
    </w:rPr>
  </w:style>
  <w:style w:type="paragraph" w:styleId="a3">
    <w:name w:val="Body Text"/>
    <w:basedOn w:val="a"/>
    <w:semiHidden/>
    <w:rPr>
      <w:sz w:val="32"/>
      <w:szCs w:val="20"/>
    </w:rPr>
  </w:style>
  <w:style w:type="paragraph" w:styleId="a4">
    <w:name w:val="Body Text Indent"/>
    <w:basedOn w:val="a"/>
    <w:semiHidden/>
    <w:pPr>
      <w:ind w:firstLine="360"/>
    </w:pPr>
    <w:rPr>
      <w:sz w:val="32"/>
      <w:szCs w:val="20"/>
    </w:rPr>
  </w:style>
  <w:style w:type="paragraph" w:styleId="30">
    <w:name w:val="Body Text 3"/>
    <w:basedOn w:val="a"/>
    <w:semiHidden/>
    <w:pPr>
      <w:spacing w:line="360" w:lineRule="auto"/>
      <w:jc w:val="right"/>
    </w:pPr>
    <w:rPr>
      <w:sz w:val="32"/>
      <w:szCs w:val="20"/>
    </w:rPr>
  </w:style>
  <w:style w:type="paragraph" w:styleId="a5">
    <w:name w:val="footer"/>
    <w:basedOn w:val="a"/>
    <w:semiHidden/>
    <w:pPr>
      <w:tabs>
        <w:tab w:val="center" w:pos="4677"/>
        <w:tab w:val="right" w:pos="9355"/>
      </w:tabs>
    </w:pPr>
    <w:rPr>
      <w:szCs w:val="20"/>
    </w:rPr>
  </w:style>
  <w:style w:type="paragraph" w:styleId="21">
    <w:name w:val="Body Text Indent 2"/>
    <w:basedOn w:val="a"/>
    <w:semiHidden/>
    <w:pPr>
      <w:ind w:firstLine="709"/>
    </w:pPr>
    <w:rPr>
      <w:sz w:val="32"/>
      <w:szCs w:val="20"/>
    </w:rPr>
  </w:style>
  <w:style w:type="paragraph" w:styleId="31">
    <w:name w:val="Body Text Indent 3"/>
    <w:basedOn w:val="a"/>
    <w:semiHidden/>
    <w:pPr>
      <w:spacing w:line="360" w:lineRule="auto"/>
      <w:ind w:firstLine="709"/>
    </w:pPr>
    <w:rPr>
      <w:b/>
      <w:i/>
      <w:sz w:val="32"/>
      <w:szCs w:val="20"/>
      <w:u w:val="single"/>
    </w:rPr>
  </w:style>
  <w:style w:type="paragraph" w:styleId="a6">
    <w:name w:val="caption"/>
    <w:basedOn w:val="a"/>
    <w:next w:val="a"/>
    <w:qFormat/>
    <w:pPr>
      <w:tabs>
        <w:tab w:val="left" w:pos="6210"/>
      </w:tabs>
    </w:pPr>
    <w:rPr>
      <w:sz w:val="28"/>
    </w:rPr>
  </w:style>
  <w:style w:type="character" w:styleId="a7">
    <w:name w:val="page number"/>
    <w:basedOn w:val="a0"/>
    <w:semiHidden/>
  </w:style>
  <w:style w:type="paragraph" w:styleId="a8">
    <w:name w:val="Title"/>
    <w:basedOn w:val="a"/>
    <w:qFormat/>
    <w:pPr>
      <w:jc w:val="center"/>
    </w:pPr>
    <w:rPr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_____Microsoft_Excel_97-20031.xls"/><Relationship Id="rId13" Type="http://schemas.openxmlformats.org/officeDocument/2006/relationships/image" Target="media/image4.wmf"/><Relationship Id="rId18" Type="http://schemas.openxmlformats.org/officeDocument/2006/relationships/oleObject" Target="embeddings/_____Microsoft_Excel_97-20036.xls"/><Relationship Id="rId26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7" Type="http://schemas.openxmlformats.org/officeDocument/2006/relationships/image" Target="media/image1.wmf"/><Relationship Id="rId12" Type="http://schemas.openxmlformats.org/officeDocument/2006/relationships/oleObject" Target="embeddings/_____Microsoft_Excel_97-20033.xls"/><Relationship Id="rId17" Type="http://schemas.openxmlformats.org/officeDocument/2006/relationships/image" Target="media/image6.wmf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oleObject" Target="embeddings/_____Microsoft_Excel_97-20035.xls"/><Relationship Id="rId20" Type="http://schemas.openxmlformats.org/officeDocument/2006/relationships/oleObject" Target="embeddings/_____Microsoft_Excel_97-20037.xls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_____Microsoft_Excel_97-20039.xls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theme" Target="theme/theme1.xml"/><Relationship Id="rId10" Type="http://schemas.openxmlformats.org/officeDocument/2006/relationships/oleObject" Target="embeddings/_____Microsoft_Excel_97-20032.xls"/><Relationship Id="rId19" Type="http://schemas.openxmlformats.org/officeDocument/2006/relationships/image" Target="media/image7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_____Microsoft_Excel_97-20034.xls"/><Relationship Id="rId22" Type="http://schemas.openxmlformats.org/officeDocument/2006/relationships/oleObject" Target="embeddings/_____Microsoft_Excel_97-20038.xls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8431</Words>
  <Characters>48061</Characters>
  <Application>Microsoft Office Word</Application>
  <DocSecurity>0</DocSecurity>
  <Lines>400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Глава I Анализ методической литературы</vt:lpstr>
    </vt:vector>
  </TitlesOfParts>
  <Company>Вован и Ко</Company>
  <LinksUpToDate>false</LinksUpToDate>
  <CharactersWithSpaces>56380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Глава I Анализ методической литературы</dc:title>
  <dc:subject/>
  <dc:creator>Вован</dc:creator>
  <cp:keywords/>
  <dc:description/>
  <cp:lastModifiedBy>admin</cp:lastModifiedBy>
  <cp:revision>2</cp:revision>
  <cp:lastPrinted>2004-06-07T13:28:00Z</cp:lastPrinted>
  <dcterms:created xsi:type="dcterms:W3CDTF">2014-05-18T23:48:00Z</dcterms:created>
  <dcterms:modified xsi:type="dcterms:W3CDTF">2014-05-18T23:48:00Z</dcterms:modified>
</cp:coreProperties>
</file>