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3324" w:rsidRDefault="00623324">
      <w:pPr>
        <w:pStyle w:val="30"/>
        <w:spacing w:line="240" w:lineRule="auto"/>
      </w:pPr>
      <w:r>
        <w:t>Содержание.</w:t>
      </w:r>
    </w:p>
    <w:p w:rsidR="00623324" w:rsidRDefault="00623324">
      <w:pPr>
        <w:jc w:val="center"/>
        <w:rPr>
          <w:b/>
          <w:sz w:val="32"/>
          <w:lang w:val="en-US"/>
        </w:rPr>
      </w:pPr>
    </w:p>
    <w:p w:rsidR="00623324" w:rsidRDefault="00623324">
      <w:pPr>
        <w:jc w:val="center"/>
        <w:rPr>
          <w:b/>
          <w:sz w:val="32"/>
          <w:lang w:val="en-US"/>
        </w:rPr>
      </w:pPr>
    </w:p>
    <w:p w:rsidR="00623324" w:rsidRDefault="00623324">
      <w:pPr>
        <w:jc w:val="center"/>
        <w:rPr>
          <w:b/>
          <w:sz w:val="32"/>
          <w:lang w:val="en-US"/>
        </w:rPr>
      </w:pPr>
    </w:p>
    <w:p w:rsidR="00623324" w:rsidRDefault="00623324">
      <w:pPr>
        <w:pStyle w:val="3"/>
        <w:tabs>
          <w:tab w:val="clear" w:pos="1080"/>
        </w:tabs>
        <w:ind w:left="0" w:firstLine="0"/>
      </w:pPr>
      <w:r>
        <w:t xml:space="preserve">        Введение……………………………………………………………..……2</w:t>
      </w:r>
    </w:p>
    <w:p w:rsidR="00623324" w:rsidRDefault="00623324">
      <w:pPr>
        <w:numPr>
          <w:ilvl w:val="0"/>
          <w:numId w:val="14"/>
        </w:numPr>
        <w:tabs>
          <w:tab w:val="clear" w:pos="1080"/>
          <w:tab w:val="num" w:pos="567"/>
        </w:tabs>
        <w:ind w:hanging="1080"/>
        <w:jc w:val="both"/>
        <w:rPr>
          <w:sz w:val="28"/>
        </w:rPr>
      </w:pPr>
      <w:r>
        <w:rPr>
          <w:sz w:val="28"/>
        </w:rPr>
        <w:t>Условия возникновения совершенной конкуренции……………….….3</w:t>
      </w:r>
    </w:p>
    <w:p w:rsidR="00623324" w:rsidRDefault="00623324">
      <w:pPr>
        <w:numPr>
          <w:ilvl w:val="0"/>
          <w:numId w:val="14"/>
        </w:numPr>
        <w:tabs>
          <w:tab w:val="clear" w:pos="1080"/>
          <w:tab w:val="num" w:pos="567"/>
        </w:tabs>
        <w:ind w:hanging="1080"/>
        <w:jc w:val="both"/>
        <w:rPr>
          <w:sz w:val="28"/>
        </w:rPr>
      </w:pPr>
      <w:r>
        <w:rPr>
          <w:sz w:val="28"/>
        </w:rPr>
        <w:t>Поведение фирмы в условиях совершенной конкуренции…………....7</w:t>
      </w:r>
    </w:p>
    <w:p w:rsidR="00623324" w:rsidRDefault="00623324">
      <w:pPr>
        <w:jc w:val="both"/>
        <w:rPr>
          <w:sz w:val="28"/>
        </w:rPr>
      </w:pPr>
    </w:p>
    <w:p w:rsidR="00623324" w:rsidRDefault="00623324">
      <w:pPr>
        <w:numPr>
          <w:ilvl w:val="1"/>
          <w:numId w:val="14"/>
        </w:numPr>
        <w:tabs>
          <w:tab w:val="clear" w:pos="720"/>
          <w:tab w:val="num" w:pos="993"/>
        </w:tabs>
        <w:ind w:hanging="294"/>
        <w:jc w:val="both"/>
        <w:rPr>
          <w:sz w:val="28"/>
        </w:rPr>
      </w:pPr>
      <w:r>
        <w:rPr>
          <w:sz w:val="28"/>
        </w:rPr>
        <w:t xml:space="preserve"> Спрос на продукт фирмы………………………………………..…..7</w:t>
      </w:r>
    </w:p>
    <w:p w:rsidR="00623324" w:rsidRDefault="00623324">
      <w:pPr>
        <w:numPr>
          <w:ilvl w:val="1"/>
          <w:numId w:val="14"/>
        </w:numPr>
        <w:tabs>
          <w:tab w:val="clear" w:pos="720"/>
          <w:tab w:val="num" w:pos="993"/>
        </w:tabs>
        <w:ind w:right="-1" w:hanging="294"/>
        <w:jc w:val="both"/>
        <w:rPr>
          <w:sz w:val="28"/>
        </w:rPr>
      </w:pPr>
      <w:r>
        <w:rPr>
          <w:sz w:val="28"/>
        </w:rPr>
        <w:t xml:space="preserve"> Предельный и средний доход……………………………………….8</w:t>
      </w:r>
    </w:p>
    <w:p w:rsidR="00623324" w:rsidRDefault="00623324">
      <w:pPr>
        <w:numPr>
          <w:ilvl w:val="1"/>
          <w:numId w:val="14"/>
        </w:numPr>
        <w:tabs>
          <w:tab w:val="clear" w:pos="720"/>
          <w:tab w:val="num" w:pos="993"/>
        </w:tabs>
        <w:ind w:hanging="294"/>
        <w:jc w:val="both"/>
        <w:rPr>
          <w:sz w:val="28"/>
        </w:rPr>
      </w:pPr>
      <w:r>
        <w:rPr>
          <w:sz w:val="28"/>
        </w:rPr>
        <w:t xml:space="preserve"> Равновесие конкурентной фирмы в краткосрочном периоде……10</w:t>
      </w:r>
    </w:p>
    <w:p w:rsidR="00623324" w:rsidRDefault="00623324">
      <w:pPr>
        <w:numPr>
          <w:ilvl w:val="1"/>
          <w:numId w:val="14"/>
        </w:numPr>
        <w:tabs>
          <w:tab w:val="clear" w:pos="720"/>
          <w:tab w:val="num" w:pos="993"/>
        </w:tabs>
        <w:ind w:hanging="294"/>
        <w:jc w:val="both"/>
        <w:rPr>
          <w:sz w:val="28"/>
        </w:rPr>
      </w:pPr>
      <w:r>
        <w:rPr>
          <w:sz w:val="28"/>
        </w:rPr>
        <w:t xml:space="preserve"> Предложение конкурентной фирмы в краткосрочном периоде…12</w:t>
      </w:r>
    </w:p>
    <w:p w:rsidR="00623324" w:rsidRDefault="00623324">
      <w:pPr>
        <w:numPr>
          <w:ilvl w:val="1"/>
          <w:numId w:val="14"/>
        </w:numPr>
        <w:tabs>
          <w:tab w:val="clear" w:pos="720"/>
          <w:tab w:val="num" w:pos="993"/>
        </w:tabs>
        <w:ind w:hanging="294"/>
        <w:jc w:val="both"/>
        <w:rPr>
          <w:sz w:val="28"/>
        </w:rPr>
      </w:pPr>
      <w:r>
        <w:rPr>
          <w:sz w:val="28"/>
        </w:rPr>
        <w:t xml:space="preserve">Выбор объема производства на краткосрочном периоде………...14 </w:t>
      </w:r>
    </w:p>
    <w:p w:rsidR="00623324" w:rsidRDefault="00623324">
      <w:pPr>
        <w:numPr>
          <w:ilvl w:val="1"/>
          <w:numId w:val="14"/>
        </w:numPr>
        <w:tabs>
          <w:tab w:val="clear" w:pos="720"/>
          <w:tab w:val="num" w:pos="993"/>
        </w:tabs>
        <w:ind w:hanging="294"/>
        <w:jc w:val="both"/>
        <w:rPr>
          <w:sz w:val="28"/>
        </w:rPr>
      </w:pPr>
      <w:r>
        <w:rPr>
          <w:sz w:val="28"/>
        </w:rPr>
        <w:t xml:space="preserve">Выбор объема производства на долговременном этапе………….20 </w:t>
      </w:r>
    </w:p>
    <w:p w:rsidR="00623324" w:rsidRDefault="00623324">
      <w:pPr>
        <w:numPr>
          <w:ilvl w:val="1"/>
          <w:numId w:val="14"/>
        </w:numPr>
        <w:tabs>
          <w:tab w:val="clear" w:pos="720"/>
          <w:tab w:val="num" w:pos="993"/>
        </w:tabs>
        <w:ind w:hanging="294"/>
        <w:jc w:val="both"/>
        <w:rPr>
          <w:sz w:val="28"/>
        </w:rPr>
      </w:pPr>
      <w:r>
        <w:rPr>
          <w:sz w:val="28"/>
        </w:rPr>
        <w:t xml:space="preserve"> Предложение отрасли в долгосрочном периоде………………….23</w:t>
      </w:r>
    </w:p>
    <w:p w:rsidR="00623324" w:rsidRDefault="00623324">
      <w:pPr>
        <w:pStyle w:val="6"/>
        <w:numPr>
          <w:ilvl w:val="0"/>
          <w:numId w:val="0"/>
        </w:numPr>
        <w:rPr>
          <w:lang w:val="en-US"/>
        </w:rPr>
      </w:pPr>
    </w:p>
    <w:p w:rsidR="00623324" w:rsidRDefault="00623324">
      <w:pPr>
        <w:pStyle w:val="6"/>
        <w:tabs>
          <w:tab w:val="clear" w:pos="1080"/>
        </w:tabs>
        <w:ind w:left="567" w:hanging="567"/>
        <w:rPr>
          <w:lang w:val="en-US"/>
        </w:rPr>
      </w:pPr>
      <w:r>
        <w:t>Общественная эффективность совершенной конкуренции……</w:t>
      </w:r>
      <w:r>
        <w:rPr>
          <w:lang w:val="en-US"/>
        </w:rPr>
        <w:t>…….</w:t>
      </w:r>
      <w:r>
        <w:t>.</w:t>
      </w:r>
      <w:r>
        <w:rPr>
          <w:lang w:val="en-US"/>
        </w:rPr>
        <w:t>27</w:t>
      </w:r>
    </w:p>
    <w:p w:rsidR="00623324" w:rsidRDefault="00623324">
      <w:pPr>
        <w:pStyle w:val="6"/>
        <w:numPr>
          <w:ilvl w:val="0"/>
          <w:numId w:val="0"/>
        </w:numPr>
        <w:rPr>
          <w:lang w:val="en-US"/>
        </w:rPr>
      </w:pPr>
      <w:r>
        <w:t xml:space="preserve">       Заключение………………………………………………………………</w:t>
      </w:r>
      <w:r>
        <w:rPr>
          <w:lang w:val="en-US"/>
        </w:rPr>
        <w:t>.</w:t>
      </w:r>
      <w:r>
        <w:t>30</w:t>
      </w:r>
    </w:p>
    <w:p w:rsidR="00623324" w:rsidRDefault="00623324">
      <w:pPr>
        <w:jc w:val="both"/>
        <w:rPr>
          <w:sz w:val="28"/>
          <w:lang w:val="en-US"/>
        </w:rPr>
      </w:pPr>
      <w:r>
        <w:rPr>
          <w:sz w:val="28"/>
        </w:rPr>
        <w:t xml:space="preserve">       Список литературы………………………………………………………32</w:t>
      </w:r>
    </w:p>
    <w:p w:rsidR="00623324" w:rsidRDefault="00623324">
      <w:pPr>
        <w:jc w:val="both"/>
        <w:rPr>
          <w:sz w:val="28"/>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lang w:val="en-US"/>
        </w:rPr>
      </w:pPr>
    </w:p>
    <w:p w:rsidR="00623324" w:rsidRDefault="00623324">
      <w:pPr>
        <w:jc w:val="both"/>
        <w:rPr>
          <w:b/>
          <w:sz w:val="32"/>
          <w:lang w:val="en-US"/>
        </w:rPr>
      </w:pPr>
    </w:p>
    <w:p w:rsidR="00623324" w:rsidRDefault="00623324">
      <w:pPr>
        <w:ind w:left="360"/>
        <w:jc w:val="center"/>
        <w:rPr>
          <w:b/>
          <w:sz w:val="32"/>
        </w:rPr>
      </w:pPr>
      <w:r>
        <w:rPr>
          <w:b/>
          <w:sz w:val="32"/>
        </w:rPr>
        <w:t>Введение.</w:t>
      </w:r>
    </w:p>
    <w:p w:rsidR="00623324" w:rsidRDefault="00623324">
      <w:pPr>
        <w:jc w:val="both"/>
        <w:rPr>
          <w:sz w:val="28"/>
        </w:rPr>
      </w:pPr>
    </w:p>
    <w:p w:rsidR="00623324" w:rsidRDefault="00623324">
      <w:pPr>
        <w:jc w:val="both"/>
        <w:rPr>
          <w:sz w:val="28"/>
        </w:rPr>
      </w:pPr>
      <w:r>
        <w:rPr>
          <w:sz w:val="28"/>
        </w:rPr>
        <w:tab/>
        <w:t xml:space="preserve">Россия уже достаточно продолжительное время находится на пути реформирования своей экономики, на стадии становления и утверждения рыночных отношений. Эти отношения, как и рыночная экономика в целом, представляет собой сложнейший организм, состоящий из огромного количества разнообразных производственных, коммерческих, финансовых и информационных структур, взаимодействующих на основе разветвленной системы, объединенной единым понятием «рынок». Здесь встречаются производители и потребители, продавцы и покупатели, здесь в результате взаимодействия спроса потребителей и предложения производителей устанавливаются и цены товаров, и объемы продаж. </w:t>
      </w:r>
    </w:p>
    <w:p w:rsidR="00623324" w:rsidRDefault="00623324">
      <w:pPr>
        <w:jc w:val="both"/>
        <w:rPr>
          <w:sz w:val="28"/>
        </w:rPr>
      </w:pPr>
      <w:r>
        <w:rPr>
          <w:sz w:val="28"/>
        </w:rPr>
        <w:tab/>
        <w:t>Ключевым понятием, выражающим сущность рыночных отношений, является  понятие конкуренции. Существует множество ее определений и, как правило, они не противоречат, а скорее дополняют друг друга. В переводе с латинского конкурировать означает «сталкиваться». Фактически, конкуренция- это борьба, причем это борьба и между производителями, и между потребителями, это взаимоотношения по поводу установления и формирования цен и объемов, спросов и  предложения товаров на рынке.</w:t>
      </w:r>
    </w:p>
    <w:p w:rsidR="00623324" w:rsidRDefault="00623324">
      <w:pPr>
        <w:jc w:val="both"/>
        <w:rPr>
          <w:sz w:val="28"/>
        </w:rPr>
      </w:pPr>
      <w:r>
        <w:rPr>
          <w:sz w:val="28"/>
        </w:rPr>
        <w:tab/>
        <w:t>Именно конкуренция способствует прогрессу рыночного общества и поступательному движению цивилизации. Каждый действительно грамотный экономист знает, что рынок тем эффективнее, чем он больше удовлетворяет условиям совершенной конкуренции. Реальная рыночная экономика немыслима без конкуренции, и надо стремиться делать ее совершенной. В этой связи возникает настоятельная необходимость в ее изучении, знании сил и рыночных наиболее сильных конкурентов, перспектив конкуренции на выбранных ранках.</w:t>
      </w:r>
    </w:p>
    <w:p w:rsidR="00623324" w:rsidRDefault="00623324">
      <w:pPr>
        <w:jc w:val="both"/>
        <w:rPr>
          <w:sz w:val="28"/>
        </w:rPr>
      </w:pPr>
      <w:r>
        <w:rPr>
          <w:sz w:val="28"/>
        </w:rPr>
        <w:tab/>
        <w:t xml:space="preserve">Для меня интерес к понятию как самой конкуренции, так и ее разновидности- совершенной конкуренции вызван несколькими факторами. </w:t>
      </w:r>
    </w:p>
    <w:p w:rsidR="00623324" w:rsidRDefault="00623324">
      <w:pPr>
        <w:jc w:val="both"/>
        <w:rPr>
          <w:sz w:val="28"/>
        </w:rPr>
      </w:pPr>
      <w:r>
        <w:rPr>
          <w:sz w:val="28"/>
        </w:rPr>
        <w:tab/>
        <w:t xml:space="preserve">Мне хотелось бы уяснить при изучении этого вопроса, почему совершенная конкуренция невозможна изначально, что можно сделать или изменить, чтобы она стала реальностью. Но для этого необходимо разобраться в таких аспектах, как условия ее возникновения, состояние спроса и предложения в разные периоды времени и т.д. </w:t>
      </w:r>
    </w:p>
    <w:p w:rsidR="00623324" w:rsidRDefault="00623324">
      <w:pPr>
        <w:jc w:val="both"/>
        <w:rPr>
          <w:sz w:val="28"/>
        </w:rPr>
      </w:pPr>
      <w:r>
        <w:rPr>
          <w:sz w:val="28"/>
        </w:rPr>
        <w:tab/>
      </w: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jc w:val="both"/>
        <w:rPr>
          <w:b/>
          <w:sz w:val="32"/>
        </w:rPr>
      </w:pPr>
    </w:p>
    <w:p w:rsidR="00623324" w:rsidRDefault="00623324">
      <w:pPr>
        <w:pStyle w:val="3"/>
        <w:numPr>
          <w:ilvl w:val="0"/>
          <w:numId w:val="16"/>
        </w:numPr>
        <w:rPr>
          <w:b/>
          <w:sz w:val="32"/>
        </w:rPr>
      </w:pPr>
      <w:r>
        <w:rPr>
          <w:b/>
          <w:sz w:val="32"/>
        </w:rPr>
        <w:lastRenderedPageBreak/>
        <w:t>Условия возникновения совершенной конкуренции</w:t>
      </w:r>
    </w:p>
    <w:p w:rsidR="00623324" w:rsidRDefault="00623324">
      <w:pPr>
        <w:ind w:left="360"/>
        <w:jc w:val="both"/>
        <w:rPr>
          <w:b/>
          <w:sz w:val="32"/>
        </w:rPr>
      </w:pPr>
    </w:p>
    <w:p w:rsidR="00623324" w:rsidRDefault="00623324">
      <w:pPr>
        <w:ind w:firstLine="720"/>
        <w:jc w:val="both"/>
        <w:rPr>
          <w:sz w:val="28"/>
        </w:rPr>
      </w:pPr>
      <w:r>
        <w:rPr>
          <w:sz w:val="28"/>
        </w:rPr>
        <w:t>Каковы условия возникновения чистой конкуренции и почему именно она более всего подталкивает фирмы к повышению экономической эффективности? – это, наверное, самый важный вопрос в изучении данного института, института совершенной конкуренции.</w:t>
      </w:r>
    </w:p>
    <w:p w:rsidR="00623324" w:rsidRDefault="00623324">
      <w:pPr>
        <w:pStyle w:val="31"/>
      </w:pPr>
      <w:r>
        <w:t>Структура данного вида конкуренции может быть устойчива лишь в том случае, если в ее фундаменте присутствуют все необходимые условия:</w:t>
      </w:r>
    </w:p>
    <w:p w:rsidR="00623324" w:rsidRDefault="00623324">
      <w:pPr>
        <w:numPr>
          <w:ilvl w:val="0"/>
          <w:numId w:val="1"/>
        </w:numPr>
        <w:tabs>
          <w:tab w:val="clear" w:pos="1440"/>
        </w:tabs>
        <w:ind w:left="0" w:firstLine="284"/>
        <w:jc w:val="both"/>
        <w:rPr>
          <w:sz w:val="28"/>
        </w:rPr>
      </w:pPr>
      <w:r>
        <w:rPr>
          <w:b/>
          <w:sz w:val="28"/>
        </w:rPr>
        <w:t>Большое число фирм</w:t>
      </w:r>
      <w:r>
        <w:rPr>
          <w:sz w:val="28"/>
        </w:rPr>
        <w:t xml:space="preserve">, производящих однородную продукцию, и малость субъектов рынка. </w:t>
      </w:r>
      <w:r>
        <w:rPr>
          <w:b/>
          <w:sz w:val="28"/>
        </w:rPr>
        <w:t>Малость субъектов рынка</w:t>
      </w:r>
      <w:r>
        <w:rPr>
          <w:sz w:val="28"/>
        </w:rPr>
        <w:t xml:space="preserve"> означает, что объемы предложения (спроса) даже наиболее крупных продавцов (покупателей) настолько малы по сравнению с суммарным объемом продаж на рынке, что эти субъекты не могут влиять на рыночную цену.</w:t>
      </w:r>
    </w:p>
    <w:p w:rsidR="00623324" w:rsidRDefault="00623324">
      <w:pPr>
        <w:pStyle w:val="20"/>
        <w:ind w:left="0" w:firstLine="284"/>
      </w:pPr>
      <w:r>
        <w:t>Теоретически описанная выше ситуация, строго говоря, невозможна. Действительно, сдвиг кривой индивидуального предложения любого производителя неминуемо приведет к некоторому сдвигу кривой рыночного (суммарного) предложения, что вызовет изменение равновесной цены. Однако в реальной жизни небольшие фирмы обычно не влияют на рыночную цену.  Чтобы устранить это противоречие малость субъектов рынка трактуют как ситуацию, в которой доля каждой фирмы в общем объеме продаж бесконечно мала, а число фирм отрасли бесконечно велико. Примером служат рынки сельскохозяйственной продукции, фондовая биржа и рынок иностранных валют.</w:t>
      </w:r>
    </w:p>
    <w:p w:rsidR="00623324" w:rsidRDefault="00623324">
      <w:pPr>
        <w:ind w:firstLine="284"/>
        <w:jc w:val="both"/>
        <w:rPr>
          <w:i/>
          <w:sz w:val="28"/>
        </w:rPr>
      </w:pPr>
      <w:r>
        <w:rPr>
          <w:sz w:val="28"/>
        </w:rPr>
        <w:t xml:space="preserve">Фирма, имеющая свою продукцию на конкурентном рынке, называется конкурентной фирмой, т.к. эти фирмы не могут воздействовать на цену, они выступают как </w:t>
      </w:r>
      <w:r>
        <w:rPr>
          <w:i/>
          <w:sz w:val="28"/>
        </w:rPr>
        <w:t>принимающие цену (ценополучатели).</w:t>
      </w:r>
    </w:p>
    <w:p w:rsidR="00623324" w:rsidRDefault="00623324">
      <w:pPr>
        <w:pStyle w:val="20"/>
        <w:ind w:left="0" w:firstLine="284"/>
      </w:pPr>
    </w:p>
    <w:p w:rsidR="00623324" w:rsidRDefault="00623324">
      <w:pPr>
        <w:numPr>
          <w:ilvl w:val="2"/>
          <w:numId w:val="1"/>
        </w:numPr>
        <w:ind w:left="0" w:firstLine="284"/>
        <w:jc w:val="both"/>
        <w:rPr>
          <w:sz w:val="28"/>
        </w:rPr>
      </w:pPr>
      <w:r>
        <w:rPr>
          <w:b/>
          <w:sz w:val="28"/>
        </w:rPr>
        <w:t>Однородность продукции</w:t>
      </w:r>
      <w:r>
        <w:rPr>
          <w:sz w:val="28"/>
        </w:rPr>
        <w:t xml:space="preserve"> разных предприятий, то есть нет опасности, что потребители в массе своей предпочтут товары одной из фирм из-за их разительного превосходства по свойствам или качеству от продукции других фирм. Например, рынок картофеля, весьма вероятно, конкурентный. Много фермеров продает картофель каждый день. Ни один из них не имеет более 1% объема продаж на рынке за день. Если доля одного из них, за счет дополнительно проданного картофеля возрастает до 2%, то это никак не повлияет на рыночную цену.</w:t>
      </w:r>
      <w:r>
        <w:rPr>
          <w:rStyle w:val="a3"/>
          <w:sz w:val="28"/>
        </w:rPr>
        <w:footnoteReference w:id="1"/>
      </w:r>
      <w:r>
        <w:rPr>
          <w:sz w:val="28"/>
        </w:rPr>
        <w:t xml:space="preserve"> </w:t>
      </w:r>
    </w:p>
    <w:p w:rsidR="00623324" w:rsidRDefault="00623324">
      <w:pPr>
        <w:pStyle w:val="a4"/>
        <w:ind w:firstLine="284"/>
        <w:rPr>
          <w:sz w:val="28"/>
        </w:rPr>
      </w:pPr>
      <w:r>
        <w:rPr>
          <w:sz w:val="28"/>
        </w:rPr>
        <w:t>В терминах теории полезности однородность продукта означает, что продукты разных производителей полностью взаимозаменяемы для каждого покупателя, причем предельная норма замещения одного продукта другим равна единице. Например, замена в наборе апельсина одного производителя на апельсин другого производителя не изменяет полезности набора. В этом случае каждая кривая безразличия покупателя представляет собой отрезок прямой, наклоненный к осям координат под углом 45</w:t>
      </w:r>
      <w:r>
        <w:rPr>
          <w:sz w:val="28"/>
          <w:vertAlign w:val="superscript"/>
        </w:rPr>
        <w:t>0</w:t>
      </w:r>
      <w:r>
        <w:rPr>
          <w:sz w:val="28"/>
        </w:rPr>
        <w:t>.  На рис.1 кривая безразличия для продуктов двух разных производителей обозначе</w:t>
      </w:r>
      <w:r>
        <w:rPr>
          <w:sz w:val="28"/>
        </w:rPr>
        <w:lastRenderedPageBreak/>
        <w:t xml:space="preserve">на через АВ. Через </w:t>
      </w:r>
      <w:r>
        <w:rPr>
          <w:sz w:val="28"/>
          <w:lang w:val="en-US"/>
        </w:rPr>
        <w:t>X</w:t>
      </w:r>
      <w:r>
        <w:rPr>
          <w:sz w:val="28"/>
        </w:rPr>
        <w:t xml:space="preserve"> обозначено количество в наборе продукта первого производителя, а через </w:t>
      </w:r>
      <w:r>
        <w:rPr>
          <w:sz w:val="28"/>
          <w:lang w:val="en-US"/>
        </w:rPr>
        <w:t>Y</w:t>
      </w:r>
      <w:r>
        <w:rPr>
          <w:sz w:val="28"/>
        </w:rPr>
        <w:t xml:space="preserve"> – второго производителя.</w:t>
      </w:r>
    </w:p>
    <w:p w:rsidR="00623324" w:rsidRDefault="00623324">
      <w:pPr>
        <w:pStyle w:val="a4"/>
        <w:ind w:firstLine="284"/>
        <w:rPr>
          <w:sz w:val="28"/>
        </w:rPr>
      </w:pPr>
    </w:p>
    <w:p w:rsidR="00623324" w:rsidRDefault="00623324">
      <w:pPr>
        <w:pStyle w:val="a4"/>
        <w:ind w:firstLine="284"/>
        <w:rPr>
          <w:sz w:val="28"/>
        </w:rPr>
      </w:pPr>
    </w:p>
    <w:p w:rsidR="00623324" w:rsidRDefault="00623324">
      <w:pPr>
        <w:pStyle w:val="a4"/>
        <w:ind w:firstLine="284"/>
        <w:rPr>
          <w:sz w:val="28"/>
        </w:rPr>
      </w:pPr>
      <w:r>
        <w:rPr>
          <w:sz w:val="28"/>
        </w:rPr>
        <w:t xml:space="preserve">          </w:t>
      </w:r>
    </w:p>
    <w:p w:rsidR="00623324" w:rsidRDefault="00623324">
      <w:pPr>
        <w:pStyle w:val="a4"/>
        <w:ind w:firstLine="284"/>
        <w:rPr>
          <w:sz w:val="28"/>
        </w:rPr>
      </w:pPr>
    </w:p>
    <w:p w:rsidR="00623324" w:rsidRDefault="00413C56">
      <w:pPr>
        <w:pStyle w:val="a4"/>
        <w:ind w:firstLine="284"/>
        <w:rPr>
          <w:sz w:val="28"/>
        </w:rPr>
      </w:pPr>
      <w:r>
        <w:rPr>
          <w:noProof/>
        </w:rPr>
        <w:pict>
          <v:group id="_x0000_s1027" style="position:absolute;left:0;text-align:left;margin-left:45pt;margin-top:-45pt;width:234pt;height:134.8pt;z-index:251653120" coordorigin="3358,8798" coordsize="4680,2696" o:allowincell="f">
            <v:group id="_x0000_s1028" style="position:absolute;left:3898;top:8798;width:4140;height:2696" coordorigin="3955,4648" coordsize="4140,2696">
              <v:line id="_x0000_s1029" style="position:absolute" from="4135,4648" to="4135,6448">
                <v:stroke startarrow="block"/>
              </v:line>
              <v:line id="_x0000_s1030" style="position:absolute" from="4135,6421" to="7015,6421">
                <v:stroke endarrow="block"/>
              </v:line>
              <v:line id="_x0000_s1031" style="position:absolute" from="4135,5008" to="6655,6462"/>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32" type="#_x0000_t19" style="position:absolute;left:5755;top:6088;width:180;height:360;flip:x"/>
              <v:shapetype id="_x0000_t202" coordsize="21600,21600" o:spt="202" path="m,l,21600r21600,l21600,xe">
                <v:stroke joinstyle="miter"/>
                <v:path gradientshapeok="t" o:connecttype="rect"/>
              </v:shapetype>
              <v:shape id="_x0000_s1033" type="#_x0000_t202" style="position:absolute;left:3955;top:6804;width:4140;height:540" stroked="f">
                <v:textbox style="mso-next-textbox:#_x0000_s1033">
                  <w:txbxContent>
                    <w:p w:rsidR="00623324" w:rsidRDefault="00623324">
                      <w:r>
                        <w:t>Рис 1. Однородность продукта</w:t>
                      </w:r>
                    </w:p>
                  </w:txbxContent>
                </v:textbox>
              </v:shape>
            </v:group>
            <v:shape id="_x0000_s1034" type="#_x0000_t202" style="position:absolute;left:6958;top:10598;width:540;height:360" stroked="f">
              <v:textbox style="mso-next-textbox:#_x0000_s1034">
                <w:txbxContent>
                  <w:p w:rsidR="00623324" w:rsidRDefault="00623324">
                    <w:pPr>
                      <w:rPr>
                        <w:lang w:val="en-US"/>
                      </w:rPr>
                    </w:pPr>
                    <w:r>
                      <w:rPr>
                        <w:lang w:val="en-US"/>
                      </w:rPr>
                      <w:t>X</w:t>
                    </w:r>
                  </w:p>
                </w:txbxContent>
              </v:textbox>
            </v:shape>
            <v:shape id="_x0000_s1035" type="#_x0000_t202" style="position:absolute;left:3358;top:8798;width:540;height:2160" stroked="f">
              <v:textbox style="mso-next-textbox:#_x0000_s1035">
                <w:txbxContent>
                  <w:p w:rsidR="00623324" w:rsidRDefault="00623324">
                    <w:pPr>
                      <w:rPr>
                        <w:lang w:val="en-US"/>
                      </w:rPr>
                    </w:pPr>
                    <w:r>
                      <w:rPr>
                        <w:lang w:val="en-US"/>
                      </w:rPr>
                      <w:t>Y</w:t>
                    </w:r>
                  </w:p>
                  <w:p w:rsidR="00623324" w:rsidRDefault="00623324">
                    <w:pPr>
                      <w:rPr>
                        <w:lang w:val="en-US"/>
                      </w:rPr>
                    </w:pPr>
                  </w:p>
                  <w:p w:rsidR="00623324" w:rsidRDefault="00623324">
                    <w:pPr>
                      <w:rPr>
                        <w:lang w:val="en-US"/>
                      </w:rPr>
                    </w:pPr>
                  </w:p>
                  <w:p w:rsidR="00623324" w:rsidRDefault="00623324">
                    <w:pPr>
                      <w:rPr>
                        <w:lang w:val="en-US"/>
                      </w:rPr>
                    </w:pPr>
                  </w:p>
                  <w:p w:rsidR="00623324" w:rsidRDefault="00623324">
                    <w:pPr>
                      <w:rPr>
                        <w:lang w:val="en-US"/>
                      </w:rPr>
                    </w:pPr>
                  </w:p>
                  <w:p w:rsidR="00623324" w:rsidRDefault="00623324">
                    <w:pPr>
                      <w:rPr>
                        <w:lang w:val="en-US"/>
                      </w:rPr>
                    </w:pPr>
                  </w:p>
                  <w:p w:rsidR="00623324" w:rsidRDefault="00623324">
                    <w:pPr>
                      <w:rPr>
                        <w:lang w:val="en-US"/>
                      </w:rPr>
                    </w:pPr>
                    <w:r>
                      <w:rPr>
                        <w:lang w:val="en-US"/>
                      </w:rPr>
                      <w:t>O</w:t>
                    </w:r>
                  </w:p>
                </w:txbxContent>
              </v:textbox>
            </v:shape>
            <v:shape id="_x0000_s1036" type="#_x0000_t202" style="position:absolute;left:4258;top:8798;width:540;height:360" stroked="f">
              <v:textbox style="mso-next-textbox:#_x0000_s1036">
                <w:txbxContent>
                  <w:p w:rsidR="00623324" w:rsidRDefault="00623324">
                    <w:pPr>
                      <w:rPr>
                        <w:lang w:val="en-US"/>
                      </w:rPr>
                    </w:pPr>
                    <w:r>
                      <w:rPr>
                        <w:lang w:val="en-US"/>
                      </w:rPr>
                      <w:t>A</w:t>
                    </w:r>
                  </w:p>
                </w:txbxContent>
              </v:textbox>
            </v:shape>
            <v:shape id="_x0000_s1037" type="#_x0000_t202" style="position:absolute;left:6418;top:10058;width:540;height:360" stroked="f">
              <v:textbox style="mso-next-textbox:#_x0000_s1037">
                <w:txbxContent>
                  <w:p w:rsidR="00623324" w:rsidRDefault="00623324">
                    <w:pPr>
                      <w:rPr>
                        <w:lang w:val="en-US"/>
                      </w:rPr>
                    </w:pPr>
                    <w:r>
                      <w:rPr>
                        <w:lang w:val="en-US"/>
                      </w:rPr>
                      <w:t>B</w:t>
                    </w:r>
                  </w:p>
                </w:txbxContent>
              </v:textbox>
            </v:shape>
          </v:group>
        </w:pict>
      </w:r>
    </w:p>
    <w:p w:rsidR="00623324" w:rsidRDefault="00413C56">
      <w:pPr>
        <w:pStyle w:val="a4"/>
        <w:ind w:firstLine="284"/>
        <w:rPr>
          <w:sz w:val="28"/>
        </w:rPr>
      </w:pPr>
      <w:r>
        <w:rPr>
          <w:noProof/>
        </w:rPr>
        <w:pict>
          <v:shape id="_x0000_s1026" type="#_x0000_t202" style="position:absolute;left:0;text-align:left;margin-left:135pt;margin-top:5.3pt;width:36pt;height:18pt;z-index:251652096" o:allowincell="f" stroked="f">
            <v:textbox style="mso-next-textbox:#_x0000_s1026">
              <w:txbxContent>
                <w:p w:rsidR="00623324" w:rsidRDefault="00623324">
                  <w:r>
                    <w:t>45</w:t>
                  </w:r>
                  <w:r>
                    <w:rPr>
                      <w:vertAlign w:val="superscript"/>
                    </w:rPr>
                    <w:t xml:space="preserve">0 </w:t>
                  </w:r>
                </w:p>
              </w:txbxContent>
            </v:textbox>
          </v:shape>
        </w:pict>
      </w:r>
    </w:p>
    <w:p w:rsidR="00623324" w:rsidRDefault="00623324">
      <w:pPr>
        <w:pStyle w:val="a4"/>
        <w:ind w:firstLine="284"/>
        <w:rPr>
          <w:sz w:val="28"/>
        </w:rPr>
      </w:pPr>
    </w:p>
    <w:p w:rsidR="00623324" w:rsidRDefault="00623324">
      <w:pPr>
        <w:pStyle w:val="a4"/>
        <w:ind w:firstLine="284"/>
        <w:rPr>
          <w:sz w:val="28"/>
        </w:rPr>
      </w:pPr>
    </w:p>
    <w:p w:rsidR="00623324" w:rsidRDefault="00623324">
      <w:pPr>
        <w:pStyle w:val="a4"/>
        <w:ind w:firstLine="284"/>
        <w:rPr>
          <w:sz w:val="28"/>
        </w:rPr>
      </w:pPr>
    </w:p>
    <w:p w:rsidR="00623324" w:rsidRDefault="00623324">
      <w:pPr>
        <w:pStyle w:val="a4"/>
        <w:ind w:firstLine="284"/>
        <w:rPr>
          <w:sz w:val="28"/>
        </w:rPr>
      </w:pPr>
    </w:p>
    <w:p w:rsidR="00623324" w:rsidRDefault="00623324">
      <w:pPr>
        <w:pStyle w:val="a4"/>
        <w:ind w:firstLine="284"/>
        <w:rPr>
          <w:sz w:val="28"/>
        </w:rPr>
      </w:pPr>
      <w:r>
        <w:rPr>
          <w:sz w:val="28"/>
        </w:rPr>
        <w:t>В реальной жизни абсолютно однородные продукты встречаются крайне редко (дистиллированная вода, акции корпорации, жетон метро). Высокой степенью однородности обладают нефть, сахар, помидоры. И уж совсем нельзя считать однородными такие товары, как книги, авиабилеты, игрушки.</w:t>
      </w:r>
    </w:p>
    <w:p w:rsidR="00623324" w:rsidRDefault="00623324">
      <w:pPr>
        <w:numPr>
          <w:ilvl w:val="2"/>
          <w:numId w:val="1"/>
        </w:numPr>
        <w:ind w:left="0" w:firstLine="284"/>
        <w:jc w:val="both"/>
        <w:rPr>
          <w:sz w:val="28"/>
        </w:rPr>
      </w:pPr>
      <w:r>
        <w:rPr>
          <w:b/>
          <w:sz w:val="28"/>
        </w:rPr>
        <w:t>Отсутствуют входные барьеры</w:t>
      </w:r>
      <w:r>
        <w:rPr>
          <w:sz w:val="28"/>
        </w:rPr>
        <w:t xml:space="preserve"> для вступления в отрасль нового производителя и </w:t>
      </w:r>
      <w:r>
        <w:rPr>
          <w:b/>
          <w:sz w:val="28"/>
        </w:rPr>
        <w:t>возможности свободного выхода</w:t>
      </w:r>
      <w:r>
        <w:rPr>
          <w:sz w:val="28"/>
        </w:rPr>
        <w:t xml:space="preserve"> из него. Входным барьером для вступления в отрасль может стать:</w:t>
      </w:r>
    </w:p>
    <w:p w:rsidR="00623324" w:rsidRDefault="00623324">
      <w:pPr>
        <w:ind w:left="284" w:hanging="283"/>
        <w:jc w:val="both"/>
        <w:rPr>
          <w:sz w:val="28"/>
        </w:rPr>
      </w:pPr>
    </w:p>
    <w:p w:rsidR="00623324" w:rsidRDefault="00623324">
      <w:pPr>
        <w:numPr>
          <w:ilvl w:val="0"/>
          <w:numId w:val="6"/>
        </w:numPr>
        <w:tabs>
          <w:tab w:val="clear" w:pos="1437"/>
        </w:tabs>
        <w:ind w:left="0" w:firstLine="142"/>
        <w:jc w:val="both"/>
        <w:rPr>
          <w:sz w:val="28"/>
        </w:rPr>
      </w:pPr>
      <w:r>
        <w:rPr>
          <w:sz w:val="28"/>
        </w:rPr>
        <w:t>Наличие патентов или лицензий, обеспечивающих преимущественные права выпускать определенную продукцию (производство алкогольных напитков, лицензирование экспорта);</w:t>
      </w:r>
    </w:p>
    <w:p w:rsidR="00623324" w:rsidRDefault="00623324">
      <w:pPr>
        <w:numPr>
          <w:ilvl w:val="0"/>
          <w:numId w:val="6"/>
        </w:numPr>
        <w:tabs>
          <w:tab w:val="clear" w:pos="1437"/>
        </w:tabs>
        <w:ind w:left="0" w:firstLine="142"/>
        <w:jc w:val="both"/>
        <w:rPr>
          <w:sz w:val="28"/>
        </w:rPr>
      </w:pPr>
      <w:r>
        <w:rPr>
          <w:sz w:val="28"/>
        </w:rPr>
        <w:t>Относительно высокие затраты, необходимые для организации производства в отрасли (тяжелая промышленность);</w:t>
      </w:r>
    </w:p>
    <w:p w:rsidR="00623324" w:rsidRDefault="00623324">
      <w:pPr>
        <w:numPr>
          <w:ilvl w:val="0"/>
          <w:numId w:val="6"/>
        </w:numPr>
        <w:tabs>
          <w:tab w:val="clear" w:pos="1437"/>
        </w:tabs>
        <w:ind w:left="0" w:firstLine="142"/>
        <w:jc w:val="both"/>
        <w:rPr>
          <w:sz w:val="28"/>
        </w:rPr>
      </w:pPr>
      <w:r>
        <w:rPr>
          <w:sz w:val="28"/>
        </w:rPr>
        <w:t>Значительная отдача от масштаба производства, которая обеспечивает преимущества крупным предприятиям, уже получившим выгоду от расширения производства (естественные монополии);</w:t>
      </w:r>
    </w:p>
    <w:p w:rsidR="00623324" w:rsidRDefault="00623324">
      <w:pPr>
        <w:numPr>
          <w:ilvl w:val="0"/>
          <w:numId w:val="6"/>
        </w:numPr>
        <w:tabs>
          <w:tab w:val="clear" w:pos="1437"/>
        </w:tabs>
        <w:ind w:left="0" w:firstLine="142"/>
        <w:jc w:val="both"/>
        <w:rPr>
          <w:sz w:val="28"/>
        </w:rPr>
      </w:pPr>
      <w:r>
        <w:rPr>
          <w:sz w:val="28"/>
        </w:rPr>
        <w:t>Прикрепление покупателей к продавцам (обслуживание жилого дома определенной коммунальной службой);</w:t>
      </w:r>
    </w:p>
    <w:p w:rsidR="00623324" w:rsidRDefault="00623324">
      <w:pPr>
        <w:numPr>
          <w:ilvl w:val="0"/>
          <w:numId w:val="6"/>
        </w:numPr>
        <w:tabs>
          <w:tab w:val="clear" w:pos="1437"/>
        </w:tabs>
        <w:ind w:left="0" w:firstLine="142"/>
        <w:jc w:val="both"/>
        <w:rPr>
          <w:sz w:val="28"/>
        </w:rPr>
      </w:pPr>
      <w:r>
        <w:rPr>
          <w:sz w:val="28"/>
        </w:rPr>
        <w:t>Ограничение мобильности производственных ресурсов (правила регистрации граждан нередко препятствуют свободному перемещению трудовых ресурсов между территориальными рынками труда).</w:t>
      </w:r>
    </w:p>
    <w:p w:rsidR="00623324" w:rsidRDefault="00623324">
      <w:pPr>
        <w:ind w:firstLine="142"/>
        <w:jc w:val="both"/>
        <w:rPr>
          <w:sz w:val="28"/>
        </w:rPr>
      </w:pPr>
      <w:r>
        <w:rPr>
          <w:sz w:val="28"/>
        </w:rPr>
        <w:t xml:space="preserve"> Свободный вход в отрасль и выход из нее гарантируют, что между действующими в отрасли производителями не возникает соглашение о повышении цен посредством снижения выпуска. Любое повышение цен может привлечь в отрасль новые фирмы, которые увеличат объем предложения.</w:t>
      </w:r>
    </w:p>
    <w:p w:rsidR="00623324" w:rsidRDefault="00623324">
      <w:pPr>
        <w:numPr>
          <w:ilvl w:val="2"/>
          <w:numId w:val="1"/>
        </w:numPr>
        <w:tabs>
          <w:tab w:val="clear" w:pos="1440"/>
        </w:tabs>
        <w:ind w:left="0" w:firstLine="284"/>
        <w:jc w:val="both"/>
        <w:rPr>
          <w:sz w:val="28"/>
        </w:rPr>
      </w:pPr>
      <w:r>
        <w:rPr>
          <w:b/>
          <w:sz w:val="28"/>
        </w:rPr>
        <w:t>Равный доступ ко всем видам информации</w:t>
      </w:r>
      <w:r>
        <w:rPr>
          <w:sz w:val="28"/>
        </w:rPr>
        <w:t xml:space="preserve"> («информационная прозрачность рынка»). Это значит, что все покупатели имеют полную информацию о характеристиках продукта, ценах на него, а производители располагают информацией о производственной технологии, ценах на факторы производства. Если продавцы располагают большим объемом информации о потребительских свойствах товара, чем покупатели, то такой </w:t>
      </w:r>
      <w:r>
        <w:rPr>
          <w:sz w:val="28"/>
        </w:rPr>
        <w:lastRenderedPageBreak/>
        <w:t xml:space="preserve">рынок называют </w:t>
      </w:r>
      <w:r>
        <w:rPr>
          <w:i/>
          <w:sz w:val="28"/>
        </w:rPr>
        <w:t>рынком с асимметричной информацией</w:t>
      </w:r>
      <w:r>
        <w:rPr>
          <w:sz w:val="28"/>
        </w:rPr>
        <w:t>. Примером служит рынок медицинских услуг, на котором покупатели (пациенты) не могут квалифицированно судить о качестве оказываемых им услуг, степени их необходимости, соответствии качества услуг их цене.</w:t>
      </w:r>
    </w:p>
    <w:p w:rsidR="00623324" w:rsidRDefault="00623324">
      <w:pPr>
        <w:numPr>
          <w:ilvl w:val="2"/>
          <w:numId w:val="1"/>
        </w:numPr>
        <w:tabs>
          <w:tab w:val="clear" w:pos="1440"/>
        </w:tabs>
        <w:ind w:left="0" w:firstLine="284"/>
        <w:jc w:val="both"/>
        <w:rPr>
          <w:sz w:val="28"/>
        </w:rPr>
      </w:pPr>
      <w:r>
        <w:rPr>
          <w:b/>
          <w:sz w:val="28"/>
        </w:rPr>
        <w:t>Совершенная мобильность.</w:t>
      </w:r>
      <w:r>
        <w:rPr>
          <w:sz w:val="28"/>
        </w:rPr>
        <w:t xml:space="preserve"> Покупатель (продавец) может мгновенно заключить сделку с любым продавцом (покупателем), причем для этого не требуется дополнительных затрат. В настоящее время совершенная мобильность субъектов рынка достигается при заключении сделок с помощью компьютера. В других случаях «переключение» одного покупателя с одного продавца на другого обычно требует затрат времени, а нередко и транспортных расходов. Если имеется совершенная мобильность и совершенная информационность субъектов рынка, то однородный товар продается по единой цене.</w:t>
      </w:r>
      <w:r>
        <w:rPr>
          <w:rStyle w:val="a3"/>
          <w:sz w:val="28"/>
        </w:rPr>
        <w:footnoteReference w:id="2"/>
      </w:r>
    </w:p>
    <w:p w:rsidR="00623324" w:rsidRDefault="00623324">
      <w:pPr>
        <w:numPr>
          <w:ilvl w:val="2"/>
          <w:numId w:val="1"/>
        </w:numPr>
        <w:tabs>
          <w:tab w:val="clear" w:pos="1440"/>
        </w:tabs>
        <w:ind w:left="0" w:firstLine="284"/>
        <w:jc w:val="both"/>
        <w:rPr>
          <w:sz w:val="28"/>
        </w:rPr>
      </w:pPr>
      <w:r>
        <w:rPr>
          <w:b/>
          <w:sz w:val="28"/>
        </w:rPr>
        <w:t>Рациональное поведение всех участников</w:t>
      </w:r>
      <w:r>
        <w:rPr>
          <w:sz w:val="28"/>
        </w:rPr>
        <w:t>, преследующих собственные интересы. Сговор в какой-либо форме исключен.</w:t>
      </w:r>
    </w:p>
    <w:p w:rsidR="00623324" w:rsidRDefault="00623324">
      <w:pPr>
        <w:numPr>
          <w:ilvl w:val="2"/>
          <w:numId w:val="1"/>
        </w:numPr>
        <w:tabs>
          <w:tab w:val="clear" w:pos="1440"/>
        </w:tabs>
        <w:ind w:left="0" w:firstLine="284"/>
        <w:jc w:val="both"/>
        <w:rPr>
          <w:sz w:val="28"/>
        </w:rPr>
      </w:pPr>
      <w:r>
        <w:rPr>
          <w:b/>
          <w:sz w:val="28"/>
        </w:rPr>
        <w:t>Затраты фирм</w:t>
      </w:r>
      <w:r>
        <w:rPr>
          <w:sz w:val="28"/>
        </w:rPr>
        <w:t xml:space="preserve"> </w:t>
      </w:r>
      <w:r>
        <w:rPr>
          <w:b/>
          <w:sz w:val="28"/>
        </w:rPr>
        <w:t>на изготовление товаров</w:t>
      </w:r>
      <w:r>
        <w:rPr>
          <w:sz w:val="28"/>
        </w:rPr>
        <w:t xml:space="preserve"> </w:t>
      </w:r>
      <w:r>
        <w:rPr>
          <w:b/>
          <w:sz w:val="28"/>
        </w:rPr>
        <w:t xml:space="preserve">различаются не очень существенно </w:t>
      </w:r>
      <w:r>
        <w:rPr>
          <w:sz w:val="28"/>
        </w:rPr>
        <w:t>вследствие сходности технологии и цен на приобретаемые для производства ресурсы. Если это условие не соблюдается и одна из фирм имеет существенно более низкие затраты на производство, то она сумеет легко нарушить рыночное равновесие, например, предложив товары по более низкой цене (недоступной другим конкурентам) и захватив благодаря этому существенно большую долю рынка, чем конкуренты (нарушится условие 1).</w:t>
      </w:r>
    </w:p>
    <w:p w:rsidR="00623324" w:rsidRDefault="00623324">
      <w:pPr>
        <w:numPr>
          <w:ilvl w:val="2"/>
          <w:numId w:val="1"/>
        </w:numPr>
        <w:tabs>
          <w:tab w:val="clear" w:pos="1440"/>
        </w:tabs>
        <w:ind w:left="0" w:firstLine="284"/>
        <w:jc w:val="both"/>
        <w:rPr>
          <w:sz w:val="28"/>
        </w:rPr>
      </w:pPr>
      <w:r>
        <w:rPr>
          <w:b/>
          <w:sz w:val="28"/>
        </w:rPr>
        <w:t>Транспортные затраты не играют большой роли</w:t>
      </w:r>
      <w:r>
        <w:rPr>
          <w:sz w:val="28"/>
        </w:rPr>
        <w:t xml:space="preserve"> в формировании предложения, то есть нет опасности, что многие производители окажутся неконкурентоспособными из-за слишком дорогой доставки своих товаров к покупателям (их цены окажутся в итоге выше, чем у конкурентов, предприятия которых находятся ближе к основным рынкам сбыта).</w:t>
      </w:r>
      <w:r>
        <w:rPr>
          <w:rStyle w:val="a3"/>
          <w:sz w:val="28"/>
        </w:rPr>
        <w:footnoteReference w:id="3"/>
      </w:r>
    </w:p>
    <w:p w:rsidR="00623324" w:rsidRDefault="00623324">
      <w:pPr>
        <w:numPr>
          <w:ilvl w:val="2"/>
          <w:numId w:val="1"/>
        </w:numPr>
        <w:tabs>
          <w:tab w:val="clear" w:pos="1440"/>
        </w:tabs>
        <w:ind w:left="0" w:firstLine="284"/>
        <w:jc w:val="both"/>
        <w:rPr>
          <w:sz w:val="28"/>
        </w:rPr>
      </w:pPr>
      <w:r>
        <w:rPr>
          <w:b/>
          <w:sz w:val="28"/>
        </w:rPr>
        <w:t>Уместность.</w:t>
      </w:r>
      <w:r>
        <w:rPr>
          <w:sz w:val="28"/>
        </w:rPr>
        <w:t xml:space="preserve"> Чистая конкуренция на практике встречается довольно редко. Это не означает, однако, что анализ конкурентного рынка – неуместное логическое упражнение.</w:t>
      </w:r>
    </w:p>
    <w:p w:rsidR="00623324" w:rsidRDefault="00623324">
      <w:pPr>
        <w:numPr>
          <w:ilvl w:val="0"/>
          <w:numId w:val="11"/>
        </w:numPr>
        <w:tabs>
          <w:tab w:val="clear" w:pos="720"/>
          <w:tab w:val="num" w:pos="1080"/>
        </w:tabs>
        <w:ind w:left="0" w:firstLine="284"/>
        <w:jc w:val="both"/>
        <w:rPr>
          <w:sz w:val="28"/>
        </w:rPr>
      </w:pPr>
      <w:r>
        <w:rPr>
          <w:sz w:val="28"/>
        </w:rPr>
        <w:t>Существует несколько отраслей, более близких к конкурентной модели, чем в любой другой рыночной структуре. Например, многие особенности американского сельского хозяйства легче понять, зная, как функционируют конкурентные рынки.</w:t>
      </w:r>
    </w:p>
    <w:p w:rsidR="00623324" w:rsidRDefault="00623324">
      <w:pPr>
        <w:numPr>
          <w:ilvl w:val="0"/>
          <w:numId w:val="11"/>
        </w:numPr>
        <w:tabs>
          <w:tab w:val="clear" w:pos="720"/>
          <w:tab w:val="num" w:pos="1080"/>
        </w:tabs>
        <w:ind w:left="0" w:firstLine="284"/>
        <w:jc w:val="both"/>
        <w:rPr>
          <w:sz w:val="28"/>
        </w:rPr>
      </w:pPr>
      <w:r>
        <w:rPr>
          <w:sz w:val="28"/>
        </w:rPr>
        <w:t>Чистая конкуренция представляет собой простейшую ситуацию, к которой применимы понятия «доход» и «издержки». Чистая конкуренция служит ясной многозначной отправной точкой для любого обсуждения вопросов ценообразования и определения объема производства.</w:t>
      </w:r>
    </w:p>
    <w:p w:rsidR="00623324" w:rsidRDefault="00623324">
      <w:pPr>
        <w:numPr>
          <w:ilvl w:val="0"/>
          <w:numId w:val="11"/>
        </w:numPr>
        <w:tabs>
          <w:tab w:val="clear" w:pos="720"/>
          <w:tab w:val="num" w:pos="1080"/>
        </w:tabs>
        <w:ind w:left="0" w:firstLine="284"/>
        <w:jc w:val="both"/>
        <w:rPr>
          <w:sz w:val="28"/>
        </w:rPr>
      </w:pPr>
      <w:r>
        <w:rPr>
          <w:sz w:val="28"/>
        </w:rPr>
        <w:t xml:space="preserve">Функционирование чистой конкурентной экономики дает нам образец, или стандарт, с которым можно сравнивать и по которому можно оценивать эффективность реальной экономики. Короче говоря, чистая </w:t>
      </w:r>
      <w:r>
        <w:rPr>
          <w:sz w:val="28"/>
        </w:rPr>
        <w:lastRenderedPageBreak/>
        <w:t>конкуренция – это модель рынка, которая помогает понять и оценить значение реальной экономики.</w:t>
      </w:r>
      <w:r>
        <w:rPr>
          <w:rStyle w:val="a3"/>
          <w:sz w:val="28"/>
        </w:rPr>
        <w:footnoteReference w:id="4"/>
      </w:r>
    </w:p>
    <w:p w:rsidR="00623324" w:rsidRDefault="00623324"/>
    <w:p w:rsidR="00623324" w:rsidRDefault="00623324"/>
    <w:p w:rsidR="00623324" w:rsidRDefault="00623324">
      <w:pPr>
        <w:rPr>
          <w:lang w:val="en-US"/>
        </w:rPr>
      </w:pPr>
    </w:p>
    <w:p w:rsidR="00623324" w:rsidRDefault="00623324">
      <w:pPr>
        <w:rPr>
          <w:lang w:val="en-US"/>
        </w:rPr>
      </w:pPr>
    </w:p>
    <w:p w:rsidR="00623324" w:rsidRDefault="00623324">
      <w:pPr>
        <w:rPr>
          <w:lang w:val="en-US"/>
        </w:rPr>
      </w:pPr>
      <w:r>
        <w:rPr>
          <w:lang w:val="en-US"/>
        </w:rPr>
        <w:br w:type="page"/>
      </w:r>
    </w:p>
    <w:p w:rsidR="00623324" w:rsidRDefault="00623324">
      <w:pPr>
        <w:pStyle w:val="3"/>
        <w:numPr>
          <w:ilvl w:val="0"/>
          <w:numId w:val="16"/>
        </w:numPr>
        <w:jc w:val="center"/>
        <w:rPr>
          <w:b/>
          <w:sz w:val="32"/>
        </w:rPr>
      </w:pPr>
      <w:r>
        <w:rPr>
          <w:b/>
          <w:sz w:val="32"/>
        </w:rPr>
        <w:t>Поведение фирмы в условиях совершенной конкуренции</w:t>
      </w:r>
    </w:p>
    <w:p w:rsidR="00623324" w:rsidRDefault="00623324">
      <w:pPr>
        <w:jc w:val="both"/>
        <w:rPr>
          <w:b/>
          <w:sz w:val="32"/>
        </w:rPr>
      </w:pPr>
    </w:p>
    <w:p w:rsidR="00623324" w:rsidRDefault="00623324">
      <w:pPr>
        <w:pStyle w:val="3"/>
        <w:numPr>
          <w:ilvl w:val="1"/>
          <w:numId w:val="26"/>
        </w:numPr>
        <w:jc w:val="center"/>
        <w:rPr>
          <w:b/>
        </w:rPr>
      </w:pPr>
      <w:r>
        <w:rPr>
          <w:b/>
        </w:rPr>
        <w:t>Спрос на продукт фирмы</w:t>
      </w:r>
    </w:p>
    <w:p w:rsidR="00623324" w:rsidRDefault="00623324">
      <w:pPr>
        <w:ind w:left="360"/>
        <w:jc w:val="both"/>
        <w:rPr>
          <w:b/>
          <w:sz w:val="32"/>
        </w:rPr>
      </w:pPr>
    </w:p>
    <w:p w:rsidR="00623324" w:rsidRDefault="00623324">
      <w:pPr>
        <w:ind w:firstLine="720"/>
        <w:jc w:val="both"/>
        <w:rPr>
          <w:sz w:val="28"/>
        </w:rPr>
      </w:pPr>
      <w:r>
        <w:rPr>
          <w:sz w:val="28"/>
        </w:rPr>
        <w:t>Спрос на продукт фирмы есть максимально возможный объем продаж этой фирмы (в единицах продукта) при некоторой установленной ею цене на свой продукт. Спрос на продукцию отдельной фирмы в условиях совершенной конкуренции абсолютно эластичен, кривая спроса – горизонтальная линия (рис.2).</w:t>
      </w:r>
    </w:p>
    <w:p w:rsidR="00623324" w:rsidRDefault="00623324">
      <w:pPr>
        <w:jc w:val="both"/>
        <w:rPr>
          <w:sz w:val="28"/>
        </w:rPr>
      </w:pPr>
    </w:p>
    <w:p w:rsidR="00623324" w:rsidRDefault="00623324">
      <w:pPr>
        <w:jc w:val="both"/>
        <w:rPr>
          <w:sz w:val="28"/>
        </w:rPr>
      </w:pPr>
    </w:p>
    <w:p w:rsidR="00623324" w:rsidRDefault="00413C56">
      <w:pPr>
        <w:jc w:val="both"/>
        <w:rPr>
          <w:sz w:val="28"/>
        </w:rPr>
      </w:pPr>
      <w:r>
        <w:rPr>
          <w:noProof/>
        </w:rPr>
        <w:pict>
          <v:group id="_x0000_s1136" style="position:absolute;left:0;text-align:left;margin-left:45pt;margin-top:-9pt;width:270pt;height:153pt;z-index:251656192" coordorigin="1701,1427" coordsize="5400,3060" o:allowincell="f">
            <v:rect id="_x0000_s1137" style="position:absolute;left:4761;top:3407;width:540;height:540" stroked="f">
              <v:textbox style="mso-next-textbox:#_x0000_s1137">
                <w:txbxContent>
                  <w:p w:rsidR="00623324" w:rsidRDefault="00623324">
                    <w:pPr>
                      <w:rPr>
                        <w:b/>
                        <w:lang w:val="en-US"/>
                      </w:rPr>
                    </w:pPr>
                    <w:r>
                      <w:rPr>
                        <w:b/>
                      </w:rPr>
                      <w:t>Q</w:t>
                    </w:r>
                  </w:p>
                </w:txbxContent>
              </v:textbox>
            </v:rect>
            <v:rect id="_x0000_s1138" style="position:absolute;left:2781;top:2645;width:1980;height:360" stroked="f">
              <v:textbox style="mso-next-textbox:#_x0000_s1138">
                <w:txbxContent>
                  <w:p w:rsidR="00623324" w:rsidRDefault="00623324">
                    <w:pPr>
                      <w:rPr>
                        <w:lang w:val="en-US"/>
                      </w:rPr>
                    </w:pPr>
                    <w:r>
                      <w:rPr>
                        <w:lang w:val="en-US"/>
                      </w:rPr>
                      <w:t>d                      d  dd</w:t>
                    </w:r>
                  </w:p>
                </w:txbxContent>
              </v:textbox>
            </v:rect>
            <v:line id="_x0000_s1139" style="position:absolute" from="2601,1477" to="2601,3457">
              <v:stroke startarrow="block"/>
            </v:line>
            <v:line id="_x0000_s1140" style="position:absolute" from="2601,3415" to="4941,3415">
              <v:stroke endarrow="block"/>
            </v:line>
            <v:line id="_x0000_s1141" style="position:absolute" from="2601,2537" to="4761,2537" strokeweight="1.5pt"/>
            <v:shape id="_x0000_s1142" type="#_x0000_t202" style="position:absolute;left:1701;top:3947;width:5400;height:540" stroked="f">
              <v:textbox style="mso-next-textbox:#_x0000_s1142">
                <w:txbxContent>
                  <w:p w:rsidR="00623324" w:rsidRDefault="00623324">
                    <w:pPr>
                      <w:jc w:val="both"/>
                    </w:pPr>
                    <w:r>
                      <w:t>Рис 2. Линия спроса конкурентной фирмы</w:t>
                    </w:r>
                  </w:p>
                </w:txbxContent>
              </v:textbox>
            </v:shape>
            <v:shape id="_x0000_s1143" type="#_x0000_t202" style="position:absolute;left:1881;top:1427;width:540;height:2340" stroked="f">
              <v:textbox>
                <w:txbxContent>
                  <w:p w:rsidR="00623324" w:rsidRDefault="00623324">
                    <w:pPr>
                      <w:rPr>
                        <w:lang w:val="en-US"/>
                      </w:rPr>
                    </w:pPr>
                    <w:r>
                      <w:rPr>
                        <w:lang w:val="en-US"/>
                      </w:rPr>
                      <w:t>P</w:t>
                    </w:r>
                  </w:p>
                  <w:p w:rsidR="00623324" w:rsidRDefault="00623324">
                    <w:pPr>
                      <w:rPr>
                        <w:lang w:val="en-US"/>
                      </w:rPr>
                    </w:pPr>
                  </w:p>
                  <w:p w:rsidR="00623324" w:rsidRDefault="00623324">
                    <w:pPr>
                      <w:rPr>
                        <w:lang w:val="en-US"/>
                      </w:rPr>
                    </w:pPr>
                  </w:p>
                  <w:p w:rsidR="00623324" w:rsidRDefault="00623324">
                    <w:pPr>
                      <w:rPr>
                        <w:lang w:val="en-US"/>
                      </w:rPr>
                    </w:pPr>
                    <w:r>
                      <w:rPr>
                        <w:lang w:val="en-US"/>
                      </w:rPr>
                      <w:t>P</w:t>
                    </w:r>
                    <w:r>
                      <w:rPr>
                        <w:vertAlign w:val="subscript"/>
                        <w:lang w:val="en-US"/>
                      </w:rPr>
                      <w:t>0</w:t>
                    </w:r>
                  </w:p>
                  <w:p w:rsidR="00623324" w:rsidRDefault="00623324">
                    <w:pPr>
                      <w:rPr>
                        <w:lang w:val="en-US"/>
                      </w:rPr>
                    </w:pPr>
                  </w:p>
                  <w:p w:rsidR="00623324" w:rsidRDefault="00623324">
                    <w:pPr>
                      <w:rPr>
                        <w:lang w:val="en-US"/>
                      </w:rPr>
                    </w:pPr>
                  </w:p>
                  <w:p w:rsidR="00623324" w:rsidRDefault="00623324">
                    <w:pPr>
                      <w:rPr>
                        <w:lang w:val="en-US"/>
                      </w:rPr>
                    </w:pPr>
                  </w:p>
                  <w:p w:rsidR="00623324" w:rsidRDefault="00623324">
                    <w:pPr>
                      <w:rPr>
                        <w:lang w:val="en-US"/>
                      </w:rPr>
                    </w:pPr>
                    <w:r>
                      <w:rPr>
                        <w:lang w:val="en-US"/>
                      </w:rPr>
                      <w:t>O</w:t>
                    </w:r>
                  </w:p>
                </w:txbxContent>
              </v:textbox>
            </v:shape>
          </v:group>
        </w:pict>
      </w:r>
    </w:p>
    <w:p w:rsidR="00623324" w:rsidRDefault="00623324">
      <w:pPr>
        <w:jc w:val="both"/>
        <w:rPr>
          <w:sz w:val="28"/>
        </w:rPr>
      </w:pPr>
    </w:p>
    <w:p w:rsidR="00623324" w:rsidRDefault="00623324">
      <w:pPr>
        <w:jc w:val="both"/>
        <w:rPr>
          <w:sz w:val="28"/>
        </w:rPr>
      </w:pPr>
    </w:p>
    <w:p w:rsidR="00623324" w:rsidRDefault="00623324">
      <w:pPr>
        <w:jc w:val="both"/>
        <w:rPr>
          <w:sz w:val="28"/>
        </w:rPr>
      </w:pPr>
    </w:p>
    <w:p w:rsidR="00623324" w:rsidRDefault="00623324">
      <w:pPr>
        <w:ind w:firstLine="720"/>
        <w:jc w:val="both"/>
        <w:rPr>
          <w:sz w:val="28"/>
        </w:rPr>
      </w:pPr>
    </w:p>
    <w:p w:rsidR="00623324" w:rsidRDefault="00623324">
      <w:pPr>
        <w:ind w:firstLine="720"/>
        <w:jc w:val="both"/>
        <w:rPr>
          <w:sz w:val="28"/>
        </w:rPr>
      </w:pPr>
    </w:p>
    <w:p w:rsidR="00623324" w:rsidRDefault="00623324">
      <w:pPr>
        <w:pStyle w:val="a5"/>
        <w:jc w:val="both"/>
        <w:rPr>
          <w:sz w:val="28"/>
          <w:vertAlign w:val="subscript"/>
        </w:rPr>
      </w:pPr>
      <w:r>
        <w:rPr>
          <w:sz w:val="28"/>
        </w:rPr>
        <w:t xml:space="preserve">       </w:t>
      </w:r>
    </w:p>
    <w:p w:rsidR="00623324" w:rsidRDefault="00623324">
      <w:pPr>
        <w:jc w:val="both"/>
        <w:rPr>
          <w:sz w:val="28"/>
        </w:rPr>
      </w:pPr>
    </w:p>
    <w:p w:rsidR="00623324" w:rsidRDefault="00623324">
      <w:pPr>
        <w:jc w:val="both"/>
        <w:rPr>
          <w:sz w:val="28"/>
        </w:rPr>
      </w:pPr>
    </w:p>
    <w:p w:rsidR="00623324" w:rsidRDefault="00623324">
      <w:pPr>
        <w:jc w:val="both"/>
        <w:rPr>
          <w:sz w:val="28"/>
        </w:rPr>
      </w:pPr>
      <w:r>
        <w:rPr>
          <w:sz w:val="28"/>
        </w:rPr>
        <w:t xml:space="preserve">Это значит, что конкурентная фирма может продать любое количество товара по цене </w:t>
      </w:r>
      <w:r>
        <w:rPr>
          <w:sz w:val="28"/>
          <w:lang w:val="en-US"/>
        </w:rPr>
        <w:t>P</w:t>
      </w:r>
      <w:r>
        <w:rPr>
          <w:sz w:val="28"/>
          <w:vertAlign w:val="subscript"/>
        </w:rPr>
        <w:t xml:space="preserve">0 </w:t>
      </w:r>
      <w:r>
        <w:rPr>
          <w:sz w:val="28"/>
        </w:rPr>
        <w:t>или ниже ее. При рассмотрении графика спроса конкурентной фирмы возникает вопрос, как горизонтально расположенная линия спроса фирмы сочетается с отрицательным наклоном кривой спроса? Кривая спроса имеет отрицательный наклон, когда показываются все возможные комбинации выбора покупателя на рынке. Фирма, со своей стороны, может продать по цене равновесия любое количество единиц товара. Именно это и показывает горизонтально расположенная линия спроса фирмы (рис.3).</w:t>
      </w:r>
    </w:p>
    <w:p w:rsidR="00623324" w:rsidRDefault="00623324">
      <w:pPr>
        <w:jc w:val="both"/>
        <w:rPr>
          <w:sz w:val="28"/>
        </w:rPr>
      </w:pPr>
    </w:p>
    <w:p w:rsidR="00623324" w:rsidRDefault="00413C56">
      <w:pPr>
        <w:pStyle w:val="2"/>
      </w:pPr>
      <w:r>
        <w:rPr>
          <w:noProof/>
        </w:rPr>
        <w:pict>
          <v:group id="_x0000_s1117" style="position:absolute;left:0;text-align:left;margin-left:-9pt;margin-top:0;width:396pt;height:171.75pt;z-index:251655168" coordorigin="1975,6073" coordsize="7920,3435" o:allowincell="f">
            <v:shape id="_x0000_s1118" type="#_x0000_t202" style="position:absolute;left:7555;top:6628;width:540;height:360" stroked="f">
              <v:textbox>
                <w:txbxContent>
                  <w:p w:rsidR="00623324" w:rsidRDefault="00623324">
                    <w:pPr>
                      <w:rPr>
                        <w:lang w:val="en-US"/>
                      </w:rPr>
                    </w:pPr>
                    <w:r>
                      <w:rPr>
                        <w:lang w:val="en-US"/>
                      </w:rPr>
                      <w:t>e</w:t>
                    </w:r>
                  </w:p>
                </w:txbxContent>
              </v:textbox>
            </v:shape>
            <v:group id="_x0000_s1119" style="position:absolute;left:1975;top:6073;width:7920;height:3435" coordorigin="1975,6073" coordsize="7920,3435">
              <v:shape id="_x0000_s1120" type="#_x0000_t202" style="position:absolute;left:2695;top:6808;width:2340;height:360" stroked="f">
                <v:textbox>
                  <w:txbxContent>
                    <w:p w:rsidR="00623324" w:rsidRDefault="00623324">
                      <w:pPr>
                        <w:rPr>
                          <w:lang w:val="en-US"/>
                        </w:rPr>
                      </w:pPr>
                      <w:r>
                        <w:rPr>
                          <w:lang w:val="en-US"/>
                        </w:rPr>
                        <w:t>d                            d</w:t>
                      </w:r>
                    </w:p>
                  </w:txbxContent>
                </v:textbox>
              </v:shape>
              <v:shape id="_x0000_s1121" type="#_x0000_t202" style="position:absolute;left:5755;top:6088;width:540;height:1620" stroked="f">
                <v:textbox>
                  <w:txbxContent>
                    <w:p w:rsidR="00623324" w:rsidRDefault="00623324">
                      <w:pPr>
                        <w:rPr>
                          <w:lang w:val="en-US"/>
                        </w:rPr>
                      </w:pPr>
                      <w:r>
                        <w:rPr>
                          <w:lang w:val="en-US"/>
                        </w:rPr>
                        <w:t>P</w:t>
                      </w:r>
                    </w:p>
                    <w:p w:rsidR="00623324" w:rsidRDefault="00623324">
                      <w:pPr>
                        <w:rPr>
                          <w:lang w:val="en-US"/>
                        </w:rPr>
                      </w:pPr>
                    </w:p>
                    <w:p w:rsidR="00623324" w:rsidRDefault="00623324">
                      <w:pPr>
                        <w:rPr>
                          <w:lang w:val="en-US"/>
                        </w:rPr>
                      </w:pPr>
                      <w:r>
                        <w:rPr>
                          <w:lang w:val="en-US"/>
                        </w:rPr>
                        <w:t>P</w:t>
                      </w:r>
                      <w:r>
                        <w:rPr>
                          <w:vertAlign w:val="subscript"/>
                          <w:lang w:val="en-US"/>
                        </w:rPr>
                        <w:t>0</w:t>
                      </w:r>
                    </w:p>
                  </w:txbxContent>
                </v:textbox>
              </v:shape>
              <v:shape id="_x0000_s1122" type="#_x0000_t202" style="position:absolute;left:7015;top:6268;width:2160;height:360" stroked="f">
                <v:textbox>
                  <w:txbxContent>
                    <w:p w:rsidR="00623324" w:rsidRDefault="00623324">
                      <w:pPr>
                        <w:rPr>
                          <w:lang w:val="en-US"/>
                        </w:rPr>
                      </w:pPr>
                      <w:r>
                        <w:rPr>
                          <w:lang w:val="en-US"/>
                        </w:rPr>
                        <w:t xml:space="preserve"> d                   S</w:t>
                      </w:r>
                    </w:p>
                  </w:txbxContent>
                </v:textbox>
              </v:shape>
              <v:shape id="_x0000_s1123" type="#_x0000_t202" style="position:absolute;left:7015;top:7528;width:1980;height:360" stroked="f">
                <v:textbox>
                  <w:txbxContent>
                    <w:p w:rsidR="00623324" w:rsidRDefault="00623324">
                      <w:pPr>
                        <w:rPr>
                          <w:lang w:val="en-US"/>
                        </w:rPr>
                      </w:pPr>
                      <w:r>
                        <w:rPr>
                          <w:lang w:val="en-US"/>
                        </w:rPr>
                        <w:t xml:space="preserve">  S                 d</w:t>
                      </w:r>
                    </w:p>
                  </w:txbxContent>
                </v:textbox>
              </v:shape>
              <v:group id="_x0000_s1124" style="position:absolute;left:2155;top:6073;width:7740;height:3435" coordorigin="2155,6073" coordsize="7740,3435">
                <v:line id="_x0000_s1125" style="position:absolute" from="2695,6073" to="2695,8053">
                  <v:stroke startarrow="block"/>
                </v:line>
                <v:line id="_x0000_s1126" style="position:absolute" from="2695,8076" to="5035,8076">
                  <v:stroke endarrow="block"/>
                </v:line>
                <v:line id="_x0000_s1127" style="position:absolute" from="2695,7176" to="4855,7176" strokeweight="1.5pt"/>
                <v:line id="_x0000_s1128" style="position:absolute" from="6475,6073" to="6475,8053">
                  <v:stroke startarrow="block"/>
                </v:line>
                <v:line id="_x0000_s1129" style="position:absolute" from="6475,8076" to="8815,8076">
                  <v:stroke endarrow="block"/>
                </v:line>
                <v:line id="_x0000_s1130" style="position:absolute" from="7015,6410" to="8455,7850" strokeweight="1.5pt"/>
                <v:line id="_x0000_s1131" style="position:absolute;flip:y" from="7015,6410" to="8455,7850" strokeweight="1.5pt"/>
                <v:line id="_x0000_s1132" style="position:absolute" from="4855,7176" to="8815,7176">
                  <v:stroke dashstyle="dash"/>
                </v:line>
                <v:shape id="_x0000_s1133" type="#_x0000_t202" style="position:absolute;left:2155;top:8968;width:7740;height:540" stroked="f">
                  <v:textbox style="mso-next-textbox:#_x0000_s1133">
                    <w:txbxContent>
                      <w:p w:rsidR="00623324" w:rsidRDefault="00623324">
                        <w:r>
                          <w:t>Рис 3. Совпадение на рынке цены равновесия с линией спроса фирмы</w:t>
                        </w:r>
                      </w:p>
                      <w:p w:rsidR="00623324" w:rsidRDefault="00623324"/>
                      <w:p w:rsidR="00623324" w:rsidRDefault="00623324"/>
                      <w:p w:rsidR="00623324" w:rsidRDefault="00623324"/>
                      <w:p w:rsidR="00623324" w:rsidRDefault="00623324"/>
                      <w:p w:rsidR="00623324" w:rsidRDefault="00623324"/>
                      <w:p w:rsidR="00623324" w:rsidRDefault="00623324"/>
                      <w:p w:rsidR="00623324" w:rsidRDefault="00623324"/>
                      <w:p w:rsidR="00623324" w:rsidRDefault="00623324"/>
                      <w:p w:rsidR="00623324" w:rsidRDefault="00623324"/>
                      <w:p w:rsidR="00623324" w:rsidRDefault="00623324"/>
                      <w:p w:rsidR="00623324" w:rsidRDefault="00623324"/>
                      <w:p w:rsidR="00623324" w:rsidRDefault="00623324"/>
                      <w:p w:rsidR="00623324" w:rsidRDefault="00623324"/>
                    </w:txbxContent>
                  </v:textbox>
                </v:shape>
              </v:group>
              <v:shape id="_x0000_s1134" type="#_x0000_t202" style="position:absolute;left:1975;top:6088;width:540;height:2520" stroked="f">
                <v:textbox>
                  <w:txbxContent>
                    <w:p w:rsidR="00623324" w:rsidRDefault="00623324">
                      <w:pPr>
                        <w:rPr>
                          <w:lang w:val="en-US"/>
                        </w:rPr>
                      </w:pPr>
                      <w:r>
                        <w:rPr>
                          <w:lang w:val="en-US"/>
                        </w:rPr>
                        <w:t>P</w:t>
                      </w:r>
                    </w:p>
                    <w:p w:rsidR="00623324" w:rsidRDefault="00623324">
                      <w:pPr>
                        <w:rPr>
                          <w:lang w:val="en-US"/>
                        </w:rPr>
                      </w:pPr>
                    </w:p>
                    <w:p w:rsidR="00623324" w:rsidRDefault="00623324">
                      <w:pPr>
                        <w:rPr>
                          <w:lang w:val="en-US"/>
                        </w:rPr>
                      </w:pPr>
                    </w:p>
                    <w:p w:rsidR="00623324" w:rsidRDefault="00623324">
                      <w:pPr>
                        <w:rPr>
                          <w:lang w:val="en-US"/>
                        </w:rPr>
                      </w:pPr>
                      <w:r>
                        <w:rPr>
                          <w:lang w:val="en-US"/>
                        </w:rPr>
                        <w:t>P</w:t>
                      </w:r>
                      <w:r>
                        <w:rPr>
                          <w:vertAlign w:val="subscript"/>
                          <w:lang w:val="en-US"/>
                        </w:rPr>
                        <w:t>0</w:t>
                      </w:r>
                    </w:p>
                    <w:p w:rsidR="00623324" w:rsidRDefault="00623324">
                      <w:pPr>
                        <w:rPr>
                          <w:lang w:val="en-US"/>
                        </w:rPr>
                      </w:pPr>
                    </w:p>
                    <w:p w:rsidR="00623324" w:rsidRDefault="00623324">
                      <w:pPr>
                        <w:rPr>
                          <w:lang w:val="en-US"/>
                        </w:rPr>
                      </w:pPr>
                    </w:p>
                    <w:p w:rsidR="00623324" w:rsidRDefault="00623324">
                      <w:pPr>
                        <w:rPr>
                          <w:lang w:val="en-US"/>
                        </w:rPr>
                      </w:pPr>
                    </w:p>
                    <w:p w:rsidR="00623324" w:rsidRDefault="00623324">
                      <w:pPr>
                        <w:rPr>
                          <w:lang w:val="en-US"/>
                        </w:rPr>
                      </w:pPr>
                      <w:r>
                        <w:rPr>
                          <w:lang w:val="en-US"/>
                        </w:rPr>
                        <w:t>O</w:t>
                      </w:r>
                    </w:p>
                  </w:txbxContent>
                </v:textbox>
              </v:shape>
              <v:shape id="_x0000_s1135" type="#_x0000_t202" style="position:absolute;left:4675;top:8248;width:4680;height:540" stroked="f">
                <v:textbox>
                  <w:txbxContent>
                    <w:p w:rsidR="00623324" w:rsidRDefault="00623324">
                      <w:pPr>
                        <w:rPr>
                          <w:lang w:val="en-US"/>
                        </w:rPr>
                      </w:pPr>
                      <w:r>
                        <w:rPr>
                          <w:lang w:val="en-US"/>
                        </w:rPr>
                        <w:t xml:space="preserve">Q                        O                                 Q </w:t>
                      </w:r>
                    </w:p>
                  </w:txbxContent>
                </v:textbox>
              </v:shape>
            </v:group>
          </v:group>
        </w:pict>
      </w:r>
      <w:r w:rsidR="00623324">
        <w:rPr>
          <w:lang w:val="en-US"/>
        </w:rPr>
        <w:t>P</w:t>
      </w:r>
      <w:r w:rsidR="00623324">
        <w:t xml:space="preserve">                                                                                   </w:t>
      </w:r>
    </w:p>
    <w:p w:rsidR="00623324" w:rsidRDefault="00623324">
      <w:pPr>
        <w:pStyle w:val="2"/>
      </w:pPr>
    </w:p>
    <w:p w:rsidR="00623324" w:rsidRDefault="00623324">
      <w:pPr>
        <w:pStyle w:val="2"/>
      </w:pPr>
      <w:r>
        <w:t xml:space="preserve">                                                                                </w:t>
      </w:r>
    </w:p>
    <w:p w:rsidR="00623324" w:rsidRDefault="00623324">
      <w:pPr>
        <w:pStyle w:val="2"/>
        <w:rPr>
          <w:vertAlign w:val="subscript"/>
        </w:rPr>
      </w:pPr>
      <w:r>
        <w:rPr>
          <w:lang w:val="en-US"/>
        </w:rPr>
        <w:t>P</w:t>
      </w:r>
      <w:r>
        <w:rPr>
          <w:vertAlign w:val="subscript"/>
        </w:rPr>
        <w:t xml:space="preserve">0                                                                                   </w:t>
      </w:r>
    </w:p>
    <w:p w:rsidR="00623324" w:rsidRDefault="00623324">
      <w:pPr>
        <w:jc w:val="both"/>
        <w:rPr>
          <w:sz w:val="28"/>
        </w:rPr>
      </w:pPr>
    </w:p>
    <w:p w:rsidR="00623324" w:rsidRDefault="00623324">
      <w:pPr>
        <w:jc w:val="both"/>
        <w:rPr>
          <w:sz w:val="28"/>
        </w:rPr>
      </w:pPr>
    </w:p>
    <w:p w:rsidR="00623324" w:rsidRDefault="00623324">
      <w:pPr>
        <w:jc w:val="both"/>
        <w:rPr>
          <w:sz w:val="28"/>
        </w:rPr>
      </w:pPr>
    </w:p>
    <w:p w:rsidR="00623324" w:rsidRDefault="00623324">
      <w:pPr>
        <w:jc w:val="both"/>
        <w:rPr>
          <w:sz w:val="28"/>
        </w:rPr>
      </w:pPr>
    </w:p>
    <w:p w:rsidR="00623324" w:rsidRDefault="00623324">
      <w:pPr>
        <w:jc w:val="both"/>
        <w:rPr>
          <w:sz w:val="28"/>
        </w:rPr>
      </w:pPr>
    </w:p>
    <w:p w:rsidR="00623324" w:rsidRDefault="00623324">
      <w:pPr>
        <w:jc w:val="both"/>
        <w:rPr>
          <w:sz w:val="28"/>
        </w:rPr>
      </w:pPr>
    </w:p>
    <w:p w:rsidR="00623324" w:rsidRDefault="00623324">
      <w:pPr>
        <w:jc w:val="both"/>
        <w:rPr>
          <w:sz w:val="28"/>
        </w:rPr>
      </w:pPr>
      <w:r>
        <w:rPr>
          <w:sz w:val="28"/>
        </w:rPr>
        <w:t xml:space="preserve">                                                                                                     </w:t>
      </w:r>
    </w:p>
    <w:p w:rsidR="00623324" w:rsidRDefault="00623324">
      <w:pPr>
        <w:jc w:val="both"/>
        <w:rPr>
          <w:sz w:val="28"/>
        </w:rPr>
      </w:pPr>
    </w:p>
    <w:p w:rsidR="00623324" w:rsidRDefault="00623324">
      <w:pPr>
        <w:jc w:val="both"/>
        <w:rPr>
          <w:sz w:val="28"/>
        </w:rPr>
      </w:pPr>
      <w:r>
        <w:rPr>
          <w:sz w:val="28"/>
        </w:rPr>
        <w:lastRenderedPageBreak/>
        <w:t>Совершенно конкурентная фирма принимает цену на свою продукцию как данную, не зависящую от продаваемого ею объема продукции. Допустим, в отрасли действуют 10 тыс. конкурирующих фирм, каждая из которых выпускает по 100 единиц продукта. Совокупное предложение, таким образом, составляет 1 млн. единиц. Теперь предположим, что одна из этих 10 тыс. фирм сокращает свое производство до 50 единиц. Скажется ли это на цене? Нет. И причина ясна: сокращение выпуска одной фирмой оказывает почти незаметное воздействие на совокупное предложение – точнее, общая величина предложения уменьшается с 1 млн. до 999 950 единиц. Это очевидно недостаточное изменение совокупного предложения, для того чтобы заметно повлиять на цену продукции.</w:t>
      </w:r>
      <w:r>
        <w:rPr>
          <w:rStyle w:val="a3"/>
          <w:sz w:val="28"/>
        </w:rPr>
        <w:footnoteReference w:id="5"/>
      </w:r>
      <w:r>
        <w:rPr>
          <w:sz w:val="28"/>
        </w:rPr>
        <w:t xml:space="preserve"> Но при любой цене, превышающей </w:t>
      </w:r>
      <w:r>
        <w:rPr>
          <w:sz w:val="28"/>
          <w:lang w:val="en-US"/>
        </w:rPr>
        <w:t>p</w:t>
      </w:r>
      <w:r>
        <w:rPr>
          <w:sz w:val="28"/>
          <w:vertAlign w:val="subscript"/>
        </w:rPr>
        <w:t>0</w:t>
      </w:r>
      <w:r>
        <w:rPr>
          <w:sz w:val="28"/>
        </w:rPr>
        <w:t xml:space="preserve"> даже на небольшую величину, объем спроса равен 0. Фирма потеряет своих клиентов, если попытается поднять цену выше </w:t>
      </w:r>
      <w:r>
        <w:rPr>
          <w:sz w:val="28"/>
          <w:lang w:val="en-US"/>
        </w:rPr>
        <w:t>p</w:t>
      </w:r>
      <w:r>
        <w:rPr>
          <w:sz w:val="28"/>
          <w:vertAlign w:val="subscript"/>
        </w:rPr>
        <w:t>0</w:t>
      </w:r>
      <w:r>
        <w:rPr>
          <w:sz w:val="28"/>
        </w:rPr>
        <w:t>. Если же конкурентная фирма устанавливает цену, меньшую рыночной цены, то все покупатели будут приобретать товар только у данной фирмы, и величина спроса на продукцию фирмы будет равна величине рыночного спроса по установленной цене. Но такая цена никогда не будет установлена конкурентной фирмой, поскольку это ведет к ее убыточности. Таким образом, конкурентная фирма всегда устанавливает цену на свой продукт, равную сложившейся рыночной цене.</w:t>
      </w:r>
    </w:p>
    <w:p w:rsidR="00623324" w:rsidRDefault="00623324">
      <w:pPr>
        <w:pStyle w:val="30"/>
        <w:spacing w:line="240" w:lineRule="auto"/>
        <w:rPr>
          <w:sz w:val="28"/>
        </w:rPr>
      </w:pPr>
    </w:p>
    <w:p w:rsidR="00623324" w:rsidRDefault="00623324">
      <w:pPr>
        <w:pStyle w:val="30"/>
        <w:numPr>
          <w:ilvl w:val="1"/>
          <w:numId w:val="26"/>
        </w:numPr>
        <w:spacing w:line="240" w:lineRule="auto"/>
        <w:rPr>
          <w:sz w:val="28"/>
        </w:rPr>
      </w:pPr>
      <w:r>
        <w:rPr>
          <w:sz w:val="28"/>
        </w:rPr>
        <w:t>Предельный и средний доходы</w:t>
      </w:r>
    </w:p>
    <w:p w:rsidR="00623324" w:rsidRDefault="00623324">
      <w:pPr>
        <w:pStyle w:val="30"/>
        <w:spacing w:line="240" w:lineRule="auto"/>
      </w:pPr>
    </w:p>
    <w:p w:rsidR="00623324" w:rsidRDefault="00623324">
      <w:pPr>
        <w:pStyle w:val="30"/>
        <w:spacing w:line="240" w:lineRule="auto"/>
        <w:jc w:val="both"/>
        <w:rPr>
          <w:b w:val="0"/>
          <w:sz w:val="28"/>
        </w:rPr>
      </w:pPr>
      <w:r>
        <w:rPr>
          <w:b w:val="0"/>
          <w:sz w:val="28"/>
        </w:rPr>
        <w:tab/>
        <w:t xml:space="preserve">Совокупный доход </w:t>
      </w:r>
      <w:r>
        <w:rPr>
          <w:b w:val="0"/>
          <w:sz w:val="28"/>
          <w:lang w:val="en-US"/>
        </w:rPr>
        <w:t>R</w:t>
      </w:r>
      <w:r>
        <w:rPr>
          <w:b w:val="0"/>
          <w:sz w:val="28"/>
        </w:rPr>
        <w:t xml:space="preserve">, получаемый фирмой, равен цене продукта Р, умноженный на количество проданных единиц </w:t>
      </w:r>
      <w:r>
        <w:rPr>
          <w:b w:val="0"/>
          <w:sz w:val="28"/>
          <w:lang w:val="en-US"/>
        </w:rPr>
        <w:t>Q</w:t>
      </w:r>
      <w:r>
        <w:rPr>
          <w:b w:val="0"/>
          <w:sz w:val="28"/>
        </w:rPr>
        <w:t>:</w:t>
      </w:r>
    </w:p>
    <w:p w:rsidR="00623324" w:rsidRDefault="00623324">
      <w:pPr>
        <w:pStyle w:val="30"/>
        <w:spacing w:line="240" w:lineRule="auto"/>
        <w:rPr>
          <w:b w:val="0"/>
          <w:sz w:val="28"/>
        </w:rPr>
      </w:pPr>
      <w:r>
        <w:rPr>
          <w:b w:val="0"/>
          <w:sz w:val="28"/>
          <w:lang w:val="en-US"/>
        </w:rPr>
        <w:t>R</w:t>
      </w:r>
      <w:r>
        <w:rPr>
          <w:b w:val="0"/>
          <w:sz w:val="28"/>
        </w:rPr>
        <w:t>(</w:t>
      </w:r>
      <w:r>
        <w:rPr>
          <w:b w:val="0"/>
          <w:sz w:val="28"/>
          <w:lang w:val="en-US"/>
        </w:rPr>
        <w:t>Q</w:t>
      </w:r>
      <w:r>
        <w:rPr>
          <w:b w:val="0"/>
          <w:sz w:val="28"/>
        </w:rPr>
        <w:t>)=</w:t>
      </w:r>
      <w:r>
        <w:rPr>
          <w:b w:val="0"/>
          <w:sz w:val="28"/>
          <w:lang w:val="en-US"/>
        </w:rPr>
        <w:t>PQ</w:t>
      </w:r>
    </w:p>
    <w:p w:rsidR="00623324" w:rsidRDefault="00623324">
      <w:pPr>
        <w:pStyle w:val="30"/>
        <w:spacing w:line="240" w:lineRule="auto"/>
        <w:jc w:val="both"/>
        <w:rPr>
          <w:b w:val="0"/>
          <w:sz w:val="28"/>
        </w:rPr>
      </w:pPr>
      <w:r>
        <w:rPr>
          <w:b w:val="0"/>
          <w:sz w:val="28"/>
        </w:rPr>
        <w:tab/>
        <w:t xml:space="preserve">Доход записывается как </w:t>
      </w:r>
      <w:r>
        <w:rPr>
          <w:b w:val="0"/>
          <w:sz w:val="28"/>
          <w:lang w:val="en-US"/>
        </w:rPr>
        <w:t>R</w:t>
      </w:r>
      <w:r>
        <w:rPr>
          <w:b w:val="0"/>
          <w:sz w:val="28"/>
        </w:rPr>
        <w:t>(</w:t>
      </w:r>
      <w:r>
        <w:rPr>
          <w:b w:val="0"/>
          <w:sz w:val="28"/>
          <w:lang w:val="en-US"/>
        </w:rPr>
        <w:t>Q</w:t>
      </w:r>
      <w:r>
        <w:rPr>
          <w:b w:val="0"/>
          <w:sz w:val="28"/>
        </w:rPr>
        <w:t xml:space="preserve">), а не просто как </w:t>
      </w:r>
      <w:r>
        <w:rPr>
          <w:b w:val="0"/>
          <w:sz w:val="28"/>
          <w:lang w:val="en-US"/>
        </w:rPr>
        <w:t>R</w:t>
      </w:r>
      <w:r>
        <w:rPr>
          <w:b w:val="0"/>
          <w:sz w:val="28"/>
        </w:rPr>
        <w:t xml:space="preserve">, потому что его размер зависит от объема выручки продукции. </w:t>
      </w:r>
      <w:r>
        <w:rPr>
          <w:b w:val="0"/>
          <w:i/>
          <w:sz w:val="28"/>
        </w:rPr>
        <w:t xml:space="preserve">Предельный доход </w:t>
      </w:r>
      <w:r>
        <w:rPr>
          <w:b w:val="0"/>
          <w:sz w:val="28"/>
          <w:lang w:val="en-US"/>
        </w:rPr>
        <w:t>MR</w:t>
      </w:r>
      <w:r>
        <w:rPr>
          <w:b w:val="0"/>
          <w:sz w:val="28"/>
        </w:rPr>
        <w:t xml:space="preserve"> представляет собой его приращение </w:t>
      </w:r>
      <w:r w:rsidR="00413C56">
        <w:rPr>
          <w:b w:val="0"/>
          <w:position w:val="-4"/>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2.75pt" fillcolor="window">
            <v:imagedata r:id="rId7" o:title=""/>
          </v:shape>
        </w:pict>
      </w:r>
      <w:r>
        <w:rPr>
          <w:b w:val="0"/>
          <w:sz w:val="28"/>
          <w:lang w:val="en-US"/>
        </w:rPr>
        <w:t>R</w:t>
      </w:r>
      <w:r>
        <w:rPr>
          <w:b w:val="0"/>
          <w:sz w:val="28"/>
        </w:rPr>
        <w:t>(</w:t>
      </w:r>
      <w:r>
        <w:rPr>
          <w:b w:val="0"/>
          <w:sz w:val="28"/>
          <w:lang w:val="en-US"/>
        </w:rPr>
        <w:t>Q</w:t>
      </w:r>
      <w:r>
        <w:rPr>
          <w:b w:val="0"/>
          <w:sz w:val="28"/>
        </w:rPr>
        <w:t xml:space="preserve">) в результате увеличения выпуска продукции на 1 единицу </w:t>
      </w:r>
      <w:r w:rsidR="00413C56">
        <w:rPr>
          <w:b w:val="0"/>
          <w:position w:val="-4"/>
          <w:sz w:val="20"/>
        </w:rPr>
        <w:pict>
          <v:shape id="_x0000_i1026" type="#_x0000_t75" style="width:11.25pt;height:12.75pt" fillcolor="window">
            <v:imagedata r:id="rId7" o:title=""/>
          </v:shape>
        </w:pict>
      </w:r>
      <w:r>
        <w:rPr>
          <w:b w:val="0"/>
          <w:sz w:val="28"/>
          <w:lang w:val="en-US"/>
        </w:rPr>
        <w:t>Q</w:t>
      </w:r>
      <w:r>
        <w:rPr>
          <w:b w:val="0"/>
          <w:sz w:val="28"/>
        </w:rPr>
        <w:t>:</w:t>
      </w:r>
    </w:p>
    <w:p w:rsidR="00623324" w:rsidRDefault="00623324">
      <w:pPr>
        <w:pStyle w:val="30"/>
        <w:spacing w:line="240" w:lineRule="auto"/>
        <w:rPr>
          <w:b w:val="0"/>
          <w:sz w:val="28"/>
          <w:lang w:val="en-US"/>
        </w:rPr>
      </w:pPr>
      <w:r>
        <w:rPr>
          <w:b w:val="0"/>
          <w:sz w:val="28"/>
          <w:lang w:val="en-US"/>
        </w:rPr>
        <w:t>MR=</w:t>
      </w:r>
      <w:r w:rsidR="00413C56">
        <w:rPr>
          <w:b w:val="0"/>
          <w:position w:val="-4"/>
          <w:sz w:val="20"/>
          <w:lang w:val="en-US"/>
        </w:rPr>
        <w:pict>
          <v:shape id="_x0000_i1027" type="#_x0000_t75" style="width:11.25pt;height:12.75pt" fillcolor="window">
            <v:imagedata r:id="rId7" o:title=""/>
          </v:shape>
        </w:pict>
      </w:r>
      <w:r>
        <w:rPr>
          <w:b w:val="0"/>
          <w:sz w:val="28"/>
          <w:lang w:val="en-US"/>
        </w:rPr>
        <w:t xml:space="preserve">R(Q)/ </w:t>
      </w:r>
      <w:r w:rsidR="00413C56">
        <w:rPr>
          <w:b w:val="0"/>
          <w:position w:val="-4"/>
          <w:sz w:val="20"/>
          <w:lang w:val="en-US"/>
        </w:rPr>
        <w:pict>
          <v:shape id="_x0000_i1028" type="#_x0000_t75" style="width:11.25pt;height:12.75pt" fillcolor="window">
            <v:imagedata r:id="rId7" o:title=""/>
          </v:shape>
        </w:pict>
      </w:r>
      <w:r>
        <w:rPr>
          <w:b w:val="0"/>
          <w:sz w:val="28"/>
          <w:lang w:val="en-US"/>
        </w:rPr>
        <w:t>Q.</w:t>
      </w:r>
    </w:p>
    <w:p w:rsidR="00623324" w:rsidRDefault="00623324">
      <w:pPr>
        <w:pStyle w:val="30"/>
        <w:spacing w:line="240" w:lineRule="auto"/>
        <w:jc w:val="both"/>
        <w:rPr>
          <w:b w:val="0"/>
          <w:sz w:val="28"/>
        </w:rPr>
      </w:pPr>
      <w:r>
        <w:rPr>
          <w:b w:val="0"/>
          <w:sz w:val="28"/>
          <w:lang w:val="en-US"/>
        </w:rPr>
        <w:tab/>
      </w:r>
      <w:r>
        <w:rPr>
          <w:b w:val="0"/>
          <w:sz w:val="28"/>
        </w:rPr>
        <w:t xml:space="preserve">Наконец, </w:t>
      </w:r>
      <w:r>
        <w:rPr>
          <w:b w:val="0"/>
          <w:i/>
          <w:sz w:val="28"/>
        </w:rPr>
        <w:t xml:space="preserve">средний доход </w:t>
      </w:r>
      <w:r>
        <w:rPr>
          <w:b w:val="0"/>
          <w:sz w:val="28"/>
          <w:lang w:val="en-US"/>
        </w:rPr>
        <w:t>AR</w:t>
      </w:r>
      <w:r>
        <w:rPr>
          <w:b w:val="0"/>
          <w:sz w:val="28"/>
        </w:rPr>
        <w:t xml:space="preserve"> представляет собой доход, получаемый от продажи 1 единицы продукции:</w:t>
      </w:r>
    </w:p>
    <w:p w:rsidR="00623324" w:rsidRDefault="00623324">
      <w:pPr>
        <w:pStyle w:val="30"/>
        <w:spacing w:line="240" w:lineRule="auto"/>
        <w:rPr>
          <w:b w:val="0"/>
          <w:sz w:val="28"/>
          <w:lang w:val="en-US"/>
        </w:rPr>
      </w:pPr>
      <w:r>
        <w:rPr>
          <w:b w:val="0"/>
          <w:sz w:val="28"/>
          <w:lang w:val="en-US"/>
        </w:rPr>
        <w:t>AR=R(Q)/Q</w:t>
      </w:r>
    </w:p>
    <w:p w:rsidR="00623324" w:rsidRDefault="00623324">
      <w:pPr>
        <w:pStyle w:val="30"/>
        <w:spacing w:line="240" w:lineRule="auto"/>
        <w:jc w:val="both"/>
        <w:rPr>
          <w:b w:val="0"/>
          <w:sz w:val="28"/>
          <w:lang w:val="en-US"/>
        </w:rPr>
      </w:pPr>
    </w:p>
    <w:p w:rsidR="00623324" w:rsidRDefault="00623324">
      <w:pPr>
        <w:pStyle w:val="30"/>
        <w:spacing w:line="240" w:lineRule="auto"/>
        <w:jc w:val="both"/>
        <w:rPr>
          <w:b w:val="0"/>
          <w:sz w:val="28"/>
          <w:lang w:val="en-US"/>
        </w:rPr>
      </w:pPr>
    </w:p>
    <w:p w:rsidR="00623324" w:rsidRDefault="00623324">
      <w:pPr>
        <w:pStyle w:val="30"/>
        <w:spacing w:line="240" w:lineRule="auto"/>
        <w:jc w:val="both"/>
        <w:rPr>
          <w:b w:val="0"/>
          <w:sz w:val="28"/>
          <w:lang w:val="en-US"/>
        </w:rPr>
      </w:pPr>
    </w:p>
    <w:p w:rsidR="00623324" w:rsidRDefault="00623324">
      <w:pPr>
        <w:pStyle w:val="30"/>
        <w:spacing w:line="240" w:lineRule="auto"/>
        <w:jc w:val="both"/>
        <w:rPr>
          <w:b w:val="0"/>
          <w:sz w:val="28"/>
          <w:lang w:val="en-US"/>
        </w:rPr>
      </w:pPr>
    </w:p>
    <w:p w:rsidR="00623324" w:rsidRDefault="00623324">
      <w:pPr>
        <w:pStyle w:val="30"/>
        <w:spacing w:line="240" w:lineRule="auto"/>
        <w:jc w:val="both"/>
        <w:rPr>
          <w:b w:val="0"/>
          <w:sz w:val="28"/>
          <w:lang w:val="en-US"/>
        </w:rPr>
      </w:pPr>
    </w:p>
    <w:p w:rsidR="00623324" w:rsidRDefault="00623324">
      <w:pPr>
        <w:pStyle w:val="30"/>
        <w:spacing w:line="240" w:lineRule="auto"/>
        <w:jc w:val="both"/>
        <w:rPr>
          <w:b w:val="0"/>
          <w:sz w:val="28"/>
          <w:lang w:val="en-US"/>
        </w:rPr>
      </w:pPr>
    </w:p>
    <w:p w:rsidR="00623324" w:rsidRDefault="00623324">
      <w:pPr>
        <w:pStyle w:val="30"/>
        <w:spacing w:line="240" w:lineRule="auto"/>
        <w:jc w:val="both"/>
        <w:rPr>
          <w:b w:val="0"/>
          <w:sz w:val="28"/>
          <w:lang w:val="en-US"/>
        </w:rPr>
      </w:pPr>
    </w:p>
    <w:p w:rsidR="00623324" w:rsidRDefault="00623324">
      <w:pPr>
        <w:pStyle w:val="30"/>
        <w:spacing w:line="240" w:lineRule="auto"/>
        <w:jc w:val="both"/>
        <w:rPr>
          <w:b w:val="0"/>
          <w:sz w:val="28"/>
          <w:lang w:val="en-US"/>
        </w:rPr>
      </w:pPr>
    </w:p>
    <w:p w:rsidR="00623324" w:rsidRDefault="00623324">
      <w:pPr>
        <w:pStyle w:val="30"/>
        <w:spacing w:line="240" w:lineRule="auto"/>
        <w:jc w:val="both"/>
        <w:rPr>
          <w:b w:val="0"/>
          <w:sz w:val="28"/>
          <w:lang w:val="en-US"/>
        </w:rPr>
      </w:pPr>
    </w:p>
    <w:p w:rsidR="00623324" w:rsidRDefault="00623324">
      <w:pPr>
        <w:pStyle w:val="30"/>
        <w:spacing w:line="240" w:lineRule="auto"/>
        <w:jc w:val="both"/>
        <w:rPr>
          <w:b w:val="0"/>
          <w:sz w:val="28"/>
        </w:rPr>
      </w:pPr>
      <w:r>
        <w:rPr>
          <w:b w:val="0"/>
          <w:sz w:val="28"/>
        </w:rPr>
        <w:lastRenderedPageBreak/>
        <w:t>Таблица 1</w:t>
      </w:r>
    </w:p>
    <w:p w:rsidR="00623324" w:rsidRDefault="00623324">
      <w:pPr>
        <w:pStyle w:val="30"/>
        <w:spacing w:line="240" w:lineRule="auto"/>
        <w:jc w:val="both"/>
        <w:rPr>
          <w:b w:val="0"/>
          <w:sz w:val="28"/>
        </w:rPr>
      </w:pPr>
      <w:r>
        <w:rPr>
          <w:b w:val="0"/>
          <w:sz w:val="28"/>
        </w:rPr>
        <w:t>Размеры получаемого совокупного, предельного и среднего дохода</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4"/>
        <w:gridCol w:w="1704"/>
        <w:gridCol w:w="1704"/>
        <w:gridCol w:w="1705"/>
        <w:gridCol w:w="1705"/>
      </w:tblGrid>
      <w:tr w:rsidR="00623324">
        <w:trPr>
          <w:cantSplit/>
          <w:trHeight w:val="386"/>
        </w:trPr>
        <w:tc>
          <w:tcPr>
            <w:tcW w:w="1704" w:type="dxa"/>
            <w:vMerge w:val="restart"/>
            <w:vAlign w:val="center"/>
          </w:tcPr>
          <w:p w:rsidR="00623324" w:rsidRDefault="00623324">
            <w:pPr>
              <w:pStyle w:val="30"/>
              <w:spacing w:line="240" w:lineRule="auto"/>
              <w:rPr>
                <w:b w:val="0"/>
                <w:sz w:val="20"/>
              </w:rPr>
            </w:pPr>
            <w:r>
              <w:rPr>
                <w:b w:val="0"/>
                <w:sz w:val="20"/>
              </w:rPr>
              <w:t>Цена еденици продукции, долл.</w:t>
            </w:r>
          </w:p>
        </w:tc>
        <w:tc>
          <w:tcPr>
            <w:tcW w:w="1704" w:type="dxa"/>
            <w:vMerge w:val="restart"/>
            <w:vAlign w:val="center"/>
          </w:tcPr>
          <w:p w:rsidR="00623324" w:rsidRDefault="00623324">
            <w:pPr>
              <w:pStyle w:val="30"/>
              <w:spacing w:line="240" w:lineRule="auto"/>
              <w:rPr>
                <w:b w:val="0"/>
                <w:sz w:val="20"/>
              </w:rPr>
            </w:pPr>
            <w:r>
              <w:rPr>
                <w:b w:val="0"/>
                <w:sz w:val="20"/>
              </w:rPr>
              <w:t>Кол-во продан товара, шт</w:t>
            </w:r>
          </w:p>
        </w:tc>
        <w:tc>
          <w:tcPr>
            <w:tcW w:w="5114" w:type="dxa"/>
            <w:gridSpan w:val="3"/>
            <w:vAlign w:val="center"/>
          </w:tcPr>
          <w:p w:rsidR="00623324" w:rsidRDefault="00623324">
            <w:pPr>
              <w:pStyle w:val="30"/>
              <w:spacing w:line="240" w:lineRule="auto"/>
              <w:rPr>
                <w:b w:val="0"/>
                <w:sz w:val="20"/>
              </w:rPr>
            </w:pPr>
            <w:r>
              <w:rPr>
                <w:b w:val="0"/>
                <w:sz w:val="20"/>
              </w:rPr>
              <w:t>Плучаемый доход, долл</w:t>
            </w:r>
          </w:p>
        </w:tc>
      </w:tr>
      <w:tr w:rsidR="00623324">
        <w:trPr>
          <w:cantSplit/>
        </w:trPr>
        <w:tc>
          <w:tcPr>
            <w:tcW w:w="1704" w:type="dxa"/>
            <w:vMerge/>
            <w:vAlign w:val="center"/>
          </w:tcPr>
          <w:p w:rsidR="00623324" w:rsidRDefault="00623324">
            <w:pPr>
              <w:pStyle w:val="30"/>
              <w:spacing w:line="240" w:lineRule="auto"/>
              <w:rPr>
                <w:b w:val="0"/>
                <w:sz w:val="20"/>
              </w:rPr>
            </w:pPr>
          </w:p>
        </w:tc>
        <w:tc>
          <w:tcPr>
            <w:tcW w:w="1704" w:type="dxa"/>
            <w:vMerge/>
            <w:vAlign w:val="center"/>
          </w:tcPr>
          <w:p w:rsidR="00623324" w:rsidRDefault="00623324">
            <w:pPr>
              <w:pStyle w:val="30"/>
              <w:spacing w:line="240" w:lineRule="auto"/>
              <w:rPr>
                <w:b w:val="0"/>
                <w:sz w:val="20"/>
              </w:rPr>
            </w:pPr>
          </w:p>
        </w:tc>
        <w:tc>
          <w:tcPr>
            <w:tcW w:w="1704" w:type="dxa"/>
            <w:vAlign w:val="center"/>
          </w:tcPr>
          <w:p w:rsidR="00623324" w:rsidRDefault="00623324">
            <w:pPr>
              <w:pStyle w:val="30"/>
              <w:spacing w:line="240" w:lineRule="auto"/>
              <w:rPr>
                <w:b w:val="0"/>
                <w:sz w:val="20"/>
              </w:rPr>
            </w:pPr>
            <w:r>
              <w:rPr>
                <w:b w:val="0"/>
                <w:sz w:val="20"/>
              </w:rPr>
              <w:t>совокупный</w:t>
            </w:r>
          </w:p>
        </w:tc>
        <w:tc>
          <w:tcPr>
            <w:tcW w:w="1705" w:type="dxa"/>
            <w:vAlign w:val="center"/>
          </w:tcPr>
          <w:p w:rsidR="00623324" w:rsidRDefault="00623324">
            <w:pPr>
              <w:pStyle w:val="30"/>
              <w:spacing w:line="240" w:lineRule="auto"/>
              <w:rPr>
                <w:b w:val="0"/>
                <w:sz w:val="20"/>
              </w:rPr>
            </w:pPr>
            <w:r>
              <w:rPr>
                <w:b w:val="0"/>
                <w:sz w:val="20"/>
              </w:rPr>
              <w:t>предельный</w:t>
            </w:r>
          </w:p>
        </w:tc>
        <w:tc>
          <w:tcPr>
            <w:tcW w:w="1705" w:type="dxa"/>
            <w:vAlign w:val="center"/>
          </w:tcPr>
          <w:p w:rsidR="00623324" w:rsidRDefault="00623324">
            <w:pPr>
              <w:pStyle w:val="30"/>
              <w:spacing w:line="240" w:lineRule="auto"/>
              <w:rPr>
                <w:b w:val="0"/>
                <w:sz w:val="20"/>
              </w:rPr>
            </w:pPr>
            <w:r>
              <w:rPr>
                <w:b w:val="0"/>
                <w:sz w:val="20"/>
              </w:rPr>
              <w:t>средний</w:t>
            </w:r>
          </w:p>
        </w:tc>
      </w:tr>
      <w:tr w:rsidR="00623324">
        <w:tc>
          <w:tcPr>
            <w:tcW w:w="1704" w:type="dxa"/>
            <w:vAlign w:val="center"/>
          </w:tcPr>
          <w:p w:rsidR="00623324" w:rsidRDefault="00623324">
            <w:pPr>
              <w:pStyle w:val="30"/>
              <w:spacing w:line="240" w:lineRule="auto"/>
              <w:rPr>
                <w:b w:val="0"/>
                <w:sz w:val="20"/>
              </w:rPr>
            </w:pPr>
            <w:r>
              <w:rPr>
                <w:b w:val="0"/>
                <w:sz w:val="20"/>
              </w:rPr>
              <w:t>6</w:t>
            </w:r>
          </w:p>
        </w:tc>
        <w:tc>
          <w:tcPr>
            <w:tcW w:w="1704" w:type="dxa"/>
            <w:vAlign w:val="center"/>
          </w:tcPr>
          <w:p w:rsidR="00623324" w:rsidRDefault="00623324">
            <w:pPr>
              <w:pStyle w:val="30"/>
              <w:spacing w:line="240" w:lineRule="auto"/>
              <w:rPr>
                <w:b w:val="0"/>
                <w:sz w:val="20"/>
              </w:rPr>
            </w:pPr>
            <w:r>
              <w:rPr>
                <w:b w:val="0"/>
                <w:sz w:val="20"/>
              </w:rPr>
              <w:t>0</w:t>
            </w:r>
          </w:p>
        </w:tc>
        <w:tc>
          <w:tcPr>
            <w:tcW w:w="1704" w:type="dxa"/>
            <w:vAlign w:val="center"/>
          </w:tcPr>
          <w:p w:rsidR="00623324" w:rsidRDefault="00623324">
            <w:pPr>
              <w:pStyle w:val="30"/>
              <w:spacing w:line="240" w:lineRule="auto"/>
              <w:rPr>
                <w:b w:val="0"/>
                <w:sz w:val="20"/>
              </w:rPr>
            </w:pPr>
            <w:r>
              <w:rPr>
                <w:b w:val="0"/>
                <w:sz w:val="20"/>
              </w:rPr>
              <w:t>0</w:t>
            </w:r>
          </w:p>
        </w:tc>
        <w:tc>
          <w:tcPr>
            <w:tcW w:w="1705" w:type="dxa"/>
            <w:vAlign w:val="center"/>
          </w:tcPr>
          <w:p w:rsidR="00623324" w:rsidRDefault="00623324">
            <w:pPr>
              <w:pStyle w:val="30"/>
              <w:spacing w:line="240" w:lineRule="auto"/>
              <w:rPr>
                <w:b w:val="0"/>
                <w:sz w:val="20"/>
              </w:rPr>
            </w:pPr>
            <w:r>
              <w:rPr>
                <w:b w:val="0"/>
                <w:sz w:val="20"/>
              </w:rPr>
              <w:t>-</w:t>
            </w:r>
          </w:p>
        </w:tc>
        <w:tc>
          <w:tcPr>
            <w:tcW w:w="1705" w:type="dxa"/>
            <w:vAlign w:val="center"/>
          </w:tcPr>
          <w:p w:rsidR="00623324" w:rsidRDefault="00623324">
            <w:pPr>
              <w:pStyle w:val="30"/>
              <w:spacing w:line="240" w:lineRule="auto"/>
              <w:rPr>
                <w:b w:val="0"/>
                <w:sz w:val="20"/>
              </w:rPr>
            </w:pPr>
            <w:r>
              <w:rPr>
                <w:b w:val="0"/>
                <w:sz w:val="20"/>
              </w:rPr>
              <w:t>-</w:t>
            </w:r>
          </w:p>
        </w:tc>
      </w:tr>
      <w:tr w:rsidR="00623324">
        <w:tc>
          <w:tcPr>
            <w:tcW w:w="1704" w:type="dxa"/>
            <w:vAlign w:val="center"/>
          </w:tcPr>
          <w:p w:rsidR="00623324" w:rsidRDefault="00623324">
            <w:pPr>
              <w:pStyle w:val="30"/>
              <w:spacing w:line="240" w:lineRule="auto"/>
              <w:rPr>
                <w:b w:val="0"/>
                <w:sz w:val="20"/>
              </w:rPr>
            </w:pPr>
            <w:r>
              <w:rPr>
                <w:b w:val="0"/>
                <w:sz w:val="20"/>
              </w:rPr>
              <w:t>5</w:t>
            </w:r>
          </w:p>
        </w:tc>
        <w:tc>
          <w:tcPr>
            <w:tcW w:w="1704" w:type="dxa"/>
            <w:vAlign w:val="center"/>
          </w:tcPr>
          <w:p w:rsidR="00623324" w:rsidRDefault="00623324">
            <w:pPr>
              <w:pStyle w:val="30"/>
              <w:spacing w:line="240" w:lineRule="auto"/>
              <w:rPr>
                <w:b w:val="0"/>
                <w:sz w:val="20"/>
              </w:rPr>
            </w:pPr>
            <w:r>
              <w:rPr>
                <w:b w:val="0"/>
                <w:sz w:val="20"/>
              </w:rPr>
              <w:t>1</w:t>
            </w:r>
          </w:p>
        </w:tc>
        <w:tc>
          <w:tcPr>
            <w:tcW w:w="1704" w:type="dxa"/>
            <w:vAlign w:val="center"/>
          </w:tcPr>
          <w:p w:rsidR="00623324" w:rsidRDefault="00623324">
            <w:pPr>
              <w:pStyle w:val="30"/>
              <w:spacing w:line="240" w:lineRule="auto"/>
              <w:rPr>
                <w:b w:val="0"/>
                <w:sz w:val="20"/>
              </w:rPr>
            </w:pPr>
            <w:r>
              <w:rPr>
                <w:b w:val="0"/>
                <w:sz w:val="20"/>
              </w:rPr>
              <w:t>5</w:t>
            </w:r>
          </w:p>
        </w:tc>
        <w:tc>
          <w:tcPr>
            <w:tcW w:w="1705" w:type="dxa"/>
            <w:vAlign w:val="center"/>
          </w:tcPr>
          <w:p w:rsidR="00623324" w:rsidRDefault="00623324">
            <w:pPr>
              <w:pStyle w:val="30"/>
              <w:spacing w:line="240" w:lineRule="auto"/>
              <w:rPr>
                <w:b w:val="0"/>
                <w:sz w:val="20"/>
              </w:rPr>
            </w:pPr>
            <w:r>
              <w:rPr>
                <w:b w:val="0"/>
                <w:sz w:val="20"/>
              </w:rPr>
              <w:t>5</w:t>
            </w:r>
          </w:p>
        </w:tc>
        <w:tc>
          <w:tcPr>
            <w:tcW w:w="1705" w:type="dxa"/>
            <w:vAlign w:val="center"/>
          </w:tcPr>
          <w:p w:rsidR="00623324" w:rsidRDefault="00623324">
            <w:pPr>
              <w:pStyle w:val="30"/>
              <w:spacing w:line="240" w:lineRule="auto"/>
              <w:rPr>
                <w:b w:val="0"/>
                <w:sz w:val="20"/>
              </w:rPr>
            </w:pPr>
            <w:r>
              <w:rPr>
                <w:b w:val="0"/>
                <w:sz w:val="20"/>
              </w:rPr>
              <w:t>5</w:t>
            </w:r>
          </w:p>
        </w:tc>
      </w:tr>
      <w:tr w:rsidR="00623324">
        <w:tc>
          <w:tcPr>
            <w:tcW w:w="1704" w:type="dxa"/>
            <w:vAlign w:val="center"/>
          </w:tcPr>
          <w:p w:rsidR="00623324" w:rsidRDefault="00623324">
            <w:pPr>
              <w:pStyle w:val="30"/>
              <w:spacing w:line="240" w:lineRule="auto"/>
              <w:rPr>
                <w:b w:val="0"/>
                <w:sz w:val="20"/>
              </w:rPr>
            </w:pPr>
            <w:r>
              <w:rPr>
                <w:b w:val="0"/>
                <w:sz w:val="20"/>
              </w:rPr>
              <w:t>4</w:t>
            </w:r>
          </w:p>
        </w:tc>
        <w:tc>
          <w:tcPr>
            <w:tcW w:w="1704" w:type="dxa"/>
            <w:vAlign w:val="center"/>
          </w:tcPr>
          <w:p w:rsidR="00623324" w:rsidRDefault="00623324">
            <w:pPr>
              <w:pStyle w:val="30"/>
              <w:spacing w:line="240" w:lineRule="auto"/>
              <w:rPr>
                <w:b w:val="0"/>
                <w:sz w:val="20"/>
              </w:rPr>
            </w:pPr>
            <w:r>
              <w:rPr>
                <w:b w:val="0"/>
                <w:sz w:val="20"/>
              </w:rPr>
              <w:t>2</w:t>
            </w:r>
          </w:p>
        </w:tc>
        <w:tc>
          <w:tcPr>
            <w:tcW w:w="1704" w:type="dxa"/>
            <w:vAlign w:val="center"/>
          </w:tcPr>
          <w:p w:rsidR="00623324" w:rsidRDefault="00623324">
            <w:pPr>
              <w:pStyle w:val="30"/>
              <w:spacing w:line="240" w:lineRule="auto"/>
              <w:rPr>
                <w:b w:val="0"/>
                <w:sz w:val="20"/>
              </w:rPr>
            </w:pPr>
            <w:r>
              <w:rPr>
                <w:b w:val="0"/>
                <w:sz w:val="20"/>
              </w:rPr>
              <w:t>8</w:t>
            </w:r>
          </w:p>
        </w:tc>
        <w:tc>
          <w:tcPr>
            <w:tcW w:w="1705" w:type="dxa"/>
            <w:vAlign w:val="center"/>
          </w:tcPr>
          <w:p w:rsidR="00623324" w:rsidRDefault="00623324">
            <w:pPr>
              <w:pStyle w:val="30"/>
              <w:spacing w:line="240" w:lineRule="auto"/>
              <w:rPr>
                <w:b w:val="0"/>
                <w:sz w:val="20"/>
              </w:rPr>
            </w:pPr>
            <w:r>
              <w:rPr>
                <w:b w:val="0"/>
                <w:sz w:val="20"/>
              </w:rPr>
              <w:t>3</w:t>
            </w:r>
          </w:p>
        </w:tc>
        <w:tc>
          <w:tcPr>
            <w:tcW w:w="1705" w:type="dxa"/>
            <w:vAlign w:val="center"/>
          </w:tcPr>
          <w:p w:rsidR="00623324" w:rsidRDefault="00623324">
            <w:pPr>
              <w:pStyle w:val="30"/>
              <w:spacing w:line="240" w:lineRule="auto"/>
              <w:rPr>
                <w:b w:val="0"/>
                <w:sz w:val="20"/>
              </w:rPr>
            </w:pPr>
            <w:r>
              <w:rPr>
                <w:b w:val="0"/>
                <w:sz w:val="20"/>
              </w:rPr>
              <w:t>4</w:t>
            </w:r>
          </w:p>
        </w:tc>
      </w:tr>
      <w:tr w:rsidR="00623324">
        <w:tc>
          <w:tcPr>
            <w:tcW w:w="1704" w:type="dxa"/>
            <w:vAlign w:val="center"/>
          </w:tcPr>
          <w:p w:rsidR="00623324" w:rsidRDefault="00623324">
            <w:pPr>
              <w:pStyle w:val="30"/>
              <w:spacing w:line="240" w:lineRule="auto"/>
              <w:rPr>
                <w:b w:val="0"/>
                <w:sz w:val="20"/>
              </w:rPr>
            </w:pPr>
            <w:r>
              <w:rPr>
                <w:b w:val="0"/>
                <w:sz w:val="20"/>
              </w:rPr>
              <w:t>3</w:t>
            </w:r>
          </w:p>
        </w:tc>
        <w:tc>
          <w:tcPr>
            <w:tcW w:w="1704" w:type="dxa"/>
            <w:vAlign w:val="center"/>
          </w:tcPr>
          <w:p w:rsidR="00623324" w:rsidRDefault="00623324">
            <w:pPr>
              <w:pStyle w:val="30"/>
              <w:spacing w:line="240" w:lineRule="auto"/>
              <w:rPr>
                <w:b w:val="0"/>
                <w:sz w:val="20"/>
              </w:rPr>
            </w:pPr>
            <w:r>
              <w:rPr>
                <w:b w:val="0"/>
                <w:sz w:val="20"/>
              </w:rPr>
              <w:t>3</w:t>
            </w:r>
          </w:p>
        </w:tc>
        <w:tc>
          <w:tcPr>
            <w:tcW w:w="1704" w:type="dxa"/>
            <w:vAlign w:val="center"/>
          </w:tcPr>
          <w:p w:rsidR="00623324" w:rsidRDefault="00623324">
            <w:pPr>
              <w:pStyle w:val="30"/>
              <w:spacing w:line="240" w:lineRule="auto"/>
              <w:rPr>
                <w:b w:val="0"/>
                <w:sz w:val="20"/>
              </w:rPr>
            </w:pPr>
            <w:r>
              <w:rPr>
                <w:b w:val="0"/>
                <w:sz w:val="20"/>
              </w:rPr>
              <w:t>9</w:t>
            </w:r>
          </w:p>
        </w:tc>
        <w:tc>
          <w:tcPr>
            <w:tcW w:w="1705" w:type="dxa"/>
            <w:vAlign w:val="center"/>
          </w:tcPr>
          <w:p w:rsidR="00623324" w:rsidRDefault="00623324">
            <w:pPr>
              <w:pStyle w:val="30"/>
              <w:spacing w:line="240" w:lineRule="auto"/>
              <w:rPr>
                <w:b w:val="0"/>
                <w:sz w:val="20"/>
              </w:rPr>
            </w:pPr>
            <w:r>
              <w:rPr>
                <w:b w:val="0"/>
                <w:sz w:val="20"/>
              </w:rPr>
              <w:t>1</w:t>
            </w:r>
          </w:p>
        </w:tc>
        <w:tc>
          <w:tcPr>
            <w:tcW w:w="1705" w:type="dxa"/>
            <w:vAlign w:val="center"/>
          </w:tcPr>
          <w:p w:rsidR="00623324" w:rsidRDefault="00623324">
            <w:pPr>
              <w:pStyle w:val="30"/>
              <w:spacing w:line="240" w:lineRule="auto"/>
              <w:rPr>
                <w:b w:val="0"/>
                <w:sz w:val="20"/>
              </w:rPr>
            </w:pPr>
            <w:r>
              <w:rPr>
                <w:b w:val="0"/>
                <w:sz w:val="20"/>
              </w:rPr>
              <w:t>3</w:t>
            </w:r>
          </w:p>
        </w:tc>
      </w:tr>
      <w:tr w:rsidR="00623324">
        <w:tc>
          <w:tcPr>
            <w:tcW w:w="1704" w:type="dxa"/>
            <w:vAlign w:val="center"/>
          </w:tcPr>
          <w:p w:rsidR="00623324" w:rsidRDefault="00623324">
            <w:pPr>
              <w:pStyle w:val="30"/>
              <w:spacing w:line="240" w:lineRule="auto"/>
              <w:rPr>
                <w:b w:val="0"/>
                <w:sz w:val="20"/>
              </w:rPr>
            </w:pPr>
            <w:r>
              <w:rPr>
                <w:b w:val="0"/>
                <w:sz w:val="20"/>
              </w:rPr>
              <w:t>2</w:t>
            </w:r>
          </w:p>
        </w:tc>
        <w:tc>
          <w:tcPr>
            <w:tcW w:w="1704" w:type="dxa"/>
            <w:vAlign w:val="center"/>
          </w:tcPr>
          <w:p w:rsidR="00623324" w:rsidRDefault="00623324">
            <w:pPr>
              <w:pStyle w:val="30"/>
              <w:spacing w:line="240" w:lineRule="auto"/>
              <w:rPr>
                <w:b w:val="0"/>
                <w:sz w:val="20"/>
              </w:rPr>
            </w:pPr>
            <w:r>
              <w:rPr>
                <w:b w:val="0"/>
                <w:sz w:val="20"/>
              </w:rPr>
              <w:t>4</w:t>
            </w:r>
          </w:p>
        </w:tc>
        <w:tc>
          <w:tcPr>
            <w:tcW w:w="1704" w:type="dxa"/>
            <w:vAlign w:val="center"/>
          </w:tcPr>
          <w:p w:rsidR="00623324" w:rsidRDefault="00623324">
            <w:pPr>
              <w:pStyle w:val="30"/>
              <w:spacing w:line="240" w:lineRule="auto"/>
              <w:rPr>
                <w:b w:val="0"/>
                <w:sz w:val="20"/>
              </w:rPr>
            </w:pPr>
            <w:r>
              <w:rPr>
                <w:b w:val="0"/>
                <w:sz w:val="20"/>
              </w:rPr>
              <w:t>8</w:t>
            </w:r>
          </w:p>
        </w:tc>
        <w:tc>
          <w:tcPr>
            <w:tcW w:w="1705" w:type="dxa"/>
            <w:vAlign w:val="center"/>
          </w:tcPr>
          <w:p w:rsidR="00623324" w:rsidRDefault="00623324">
            <w:pPr>
              <w:pStyle w:val="30"/>
              <w:spacing w:line="240" w:lineRule="auto"/>
              <w:rPr>
                <w:b w:val="0"/>
                <w:sz w:val="20"/>
              </w:rPr>
            </w:pPr>
            <w:r>
              <w:rPr>
                <w:b w:val="0"/>
                <w:sz w:val="20"/>
              </w:rPr>
              <w:t>-1</w:t>
            </w:r>
          </w:p>
        </w:tc>
        <w:tc>
          <w:tcPr>
            <w:tcW w:w="1705" w:type="dxa"/>
            <w:vAlign w:val="center"/>
          </w:tcPr>
          <w:p w:rsidR="00623324" w:rsidRDefault="00623324">
            <w:pPr>
              <w:pStyle w:val="30"/>
              <w:spacing w:line="240" w:lineRule="auto"/>
              <w:rPr>
                <w:b w:val="0"/>
                <w:sz w:val="20"/>
              </w:rPr>
            </w:pPr>
            <w:r>
              <w:rPr>
                <w:b w:val="0"/>
                <w:sz w:val="20"/>
              </w:rPr>
              <w:t>2</w:t>
            </w:r>
          </w:p>
        </w:tc>
      </w:tr>
      <w:tr w:rsidR="00623324">
        <w:tc>
          <w:tcPr>
            <w:tcW w:w="1704" w:type="dxa"/>
            <w:vAlign w:val="center"/>
          </w:tcPr>
          <w:p w:rsidR="00623324" w:rsidRDefault="00623324">
            <w:pPr>
              <w:pStyle w:val="30"/>
              <w:spacing w:line="240" w:lineRule="auto"/>
              <w:rPr>
                <w:b w:val="0"/>
                <w:sz w:val="20"/>
              </w:rPr>
            </w:pPr>
            <w:r>
              <w:rPr>
                <w:b w:val="0"/>
                <w:sz w:val="20"/>
              </w:rPr>
              <w:t>1</w:t>
            </w:r>
          </w:p>
        </w:tc>
        <w:tc>
          <w:tcPr>
            <w:tcW w:w="1704" w:type="dxa"/>
            <w:vAlign w:val="center"/>
          </w:tcPr>
          <w:p w:rsidR="00623324" w:rsidRDefault="00623324">
            <w:pPr>
              <w:pStyle w:val="30"/>
              <w:spacing w:line="240" w:lineRule="auto"/>
              <w:rPr>
                <w:b w:val="0"/>
                <w:sz w:val="20"/>
              </w:rPr>
            </w:pPr>
            <w:r>
              <w:rPr>
                <w:b w:val="0"/>
                <w:sz w:val="20"/>
              </w:rPr>
              <w:t>5</w:t>
            </w:r>
          </w:p>
        </w:tc>
        <w:tc>
          <w:tcPr>
            <w:tcW w:w="1704" w:type="dxa"/>
            <w:vAlign w:val="center"/>
          </w:tcPr>
          <w:p w:rsidR="00623324" w:rsidRDefault="00623324">
            <w:pPr>
              <w:pStyle w:val="30"/>
              <w:spacing w:line="240" w:lineRule="auto"/>
              <w:rPr>
                <w:b w:val="0"/>
                <w:sz w:val="20"/>
              </w:rPr>
            </w:pPr>
            <w:r>
              <w:rPr>
                <w:b w:val="0"/>
                <w:sz w:val="20"/>
              </w:rPr>
              <w:t>5</w:t>
            </w:r>
          </w:p>
        </w:tc>
        <w:tc>
          <w:tcPr>
            <w:tcW w:w="1705" w:type="dxa"/>
            <w:vAlign w:val="center"/>
          </w:tcPr>
          <w:p w:rsidR="00623324" w:rsidRDefault="00623324">
            <w:pPr>
              <w:pStyle w:val="30"/>
              <w:spacing w:line="240" w:lineRule="auto"/>
              <w:rPr>
                <w:b w:val="0"/>
                <w:sz w:val="20"/>
              </w:rPr>
            </w:pPr>
            <w:r>
              <w:rPr>
                <w:b w:val="0"/>
                <w:sz w:val="20"/>
              </w:rPr>
              <w:t>-3</w:t>
            </w:r>
          </w:p>
        </w:tc>
        <w:tc>
          <w:tcPr>
            <w:tcW w:w="1705" w:type="dxa"/>
            <w:vAlign w:val="center"/>
          </w:tcPr>
          <w:p w:rsidR="00623324" w:rsidRDefault="00623324">
            <w:pPr>
              <w:pStyle w:val="30"/>
              <w:spacing w:line="240" w:lineRule="auto"/>
              <w:rPr>
                <w:b w:val="0"/>
                <w:sz w:val="20"/>
              </w:rPr>
            </w:pPr>
            <w:r>
              <w:rPr>
                <w:b w:val="0"/>
                <w:sz w:val="20"/>
              </w:rPr>
              <w:t>1</w:t>
            </w:r>
          </w:p>
        </w:tc>
      </w:tr>
    </w:tbl>
    <w:p w:rsidR="00623324" w:rsidRDefault="00623324">
      <w:pPr>
        <w:pStyle w:val="30"/>
        <w:spacing w:line="240" w:lineRule="auto"/>
        <w:jc w:val="both"/>
        <w:rPr>
          <w:b w:val="0"/>
          <w:sz w:val="28"/>
        </w:rPr>
      </w:pPr>
    </w:p>
    <w:p w:rsidR="00623324" w:rsidRDefault="00623324">
      <w:pPr>
        <w:pStyle w:val="30"/>
        <w:spacing w:line="240" w:lineRule="auto"/>
        <w:ind w:firstLine="720"/>
        <w:jc w:val="both"/>
        <w:rPr>
          <w:b w:val="0"/>
          <w:sz w:val="28"/>
        </w:rPr>
      </w:pPr>
      <w:r>
        <w:rPr>
          <w:b w:val="0"/>
          <w:sz w:val="28"/>
        </w:rPr>
        <w:t xml:space="preserve">В таблице 1 показано изменение предельного и среднего доходов для фирмы, сталкивающейся с кривой спроса вида: </w:t>
      </w:r>
      <w:r>
        <w:rPr>
          <w:b w:val="0"/>
          <w:sz w:val="28"/>
          <w:lang w:val="en-US"/>
        </w:rPr>
        <w:t>P</w:t>
      </w:r>
      <w:r>
        <w:rPr>
          <w:b w:val="0"/>
          <w:sz w:val="28"/>
        </w:rPr>
        <w:t>=6-</w:t>
      </w:r>
      <w:r>
        <w:rPr>
          <w:b w:val="0"/>
          <w:sz w:val="28"/>
          <w:lang w:val="en-US"/>
        </w:rPr>
        <w:t>Q</w:t>
      </w:r>
      <w:r>
        <w:rPr>
          <w:b w:val="0"/>
          <w:sz w:val="28"/>
        </w:rPr>
        <w:t xml:space="preserve">. Заметим, что средний доход представляет собой просто цену единицы продукции: </w:t>
      </w:r>
      <w:r>
        <w:rPr>
          <w:b w:val="0"/>
          <w:sz w:val="28"/>
          <w:lang w:val="en-US"/>
        </w:rPr>
        <w:t>AR</w:t>
      </w:r>
      <w:r>
        <w:rPr>
          <w:b w:val="0"/>
          <w:sz w:val="28"/>
        </w:rPr>
        <w:t>=</w:t>
      </w:r>
      <w:r>
        <w:rPr>
          <w:b w:val="0"/>
          <w:sz w:val="28"/>
          <w:lang w:val="en-US"/>
        </w:rPr>
        <w:t>PQ</w:t>
      </w:r>
      <w:r>
        <w:rPr>
          <w:b w:val="0"/>
          <w:sz w:val="28"/>
        </w:rPr>
        <w:t>/</w:t>
      </w:r>
      <w:r>
        <w:rPr>
          <w:b w:val="0"/>
          <w:sz w:val="28"/>
          <w:lang w:val="en-US"/>
        </w:rPr>
        <w:t>Q</w:t>
      </w:r>
      <w:r>
        <w:rPr>
          <w:b w:val="0"/>
          <w:sz w:val="28"/>
        </w:rPr>
        <w:t>=</w:t>
      </w:r>
      <w:r>
        <w:rPr>
          <w:b w:val="0"/>
          <w:sz w:val="28"/>
          <w:lang w:val="en-US"/>
        </w:rPr>
        <w:t>P</w:t>
      </w:r>
      <w:r>
        <w:rPr>
          <w:b w:val="0"/>
          <w:sz w:val="28"/>
        </w:rPr>
        <w:t>.</w:t>
      </w:r>
    </w:p>
    <w:p w:rsidR="00623324" w:rsidRDefault="00623324">
      <w:pPr>
        <w:pStyle w:val="30"/>
        <w:spacing w:line="240" w:lineRule="auto"/>
        <w:ind w:firstLine="720"/>
        <w:jc w:val="both"/>
        <w:rPr>
          <w:b w:val="0"/>
          <w:sz w:val="28"/>
        </w:rPr>
      </w:pPr>
      <w:r>
        <w:rPr>
          <w:b w:val="0"/>
          <w:sz w:val="28"/>
        </w:rPr>
        <w:t>Для такой кривой спроса доход равен нулю, когда цена составляет 6 долл., так как при такой цене ничего не продается. Однако при цене 5 долл. продается 1 единица продукции и доход в этом случае составляет 5 долл.  Рост объема продаж с 1 до 2 единиц увеличивает доход с 5 до 8 долл., так что предельный доход равен 3 долл. Когда количество проданной продукции увеличивается с 2 до 3, предельный доход снижается до 1 долл., а при дальнейшем росте реализации с 3 до 4 единиц предельный доход становится отрицательным. Отметим, что когда предельный доход положителен, доходы растут вместе с объемом реализации продукции, но когда предельный доход отрицательный, доходы снижаются.</w:t>
      </w:r>
    </w:p>
    <w:p w:rsidR="00623324" w:rsidRDefault="00623324">
      <w:pPr>
        <w:pStyle w:val="30"/>
        <w:spacing w:line="240" w:lineRule="auto"/>
        <w:jc w:val="both"/>
        <w:rPr>
          <w:b w:val="0"/>
          <w:sz w:val="28"/>
        </w:rPr>
      </w:pPr>
      <w:r>
        <w:rPr>
          <w:b w:val="0"/>
          <w:sz w:val="28"/>
        </w:rPr>
        <w:tab/>
        <w:t xml:space="preserve">Когда кривая спроса имеет наклон вниз, цена товара (средний доход) выше предельного дохода, так как все единицы продаются по одинаковой цене. Чтобы увеличить сбыт на 1 единицу товара, цена должна упасть, и вся проданная продукция, а не только дополнительная, приносит меньше дохода. Посмотрим, что происходит, когда выпуск продукции увеличивается с 1 до 2 единиц и цена снижается до 4 долл. (табл. 1). Предельный доход равен 3 долл.; 4 долл. (доход от сбыта дополнительной единицы продукции) минус 1 долл. (потеря дохода от сбыта первой единицы). Таким образом, предельный доход (3 долл.) меньше, чем цена (4 долл.). </w:t>
      </w:r>
    </w:p>
    <w:p w:rsidR="00623324" w:rsidRDefault="00623324">
      <w:pPr>
        <w:pStyle w:val="30"/>
        <w:spacing w:line="240" w:lineRule="auto"/>
        <w:jc w:val="both"/>
      </w:pPr>
    </w:p>
    <w:p w:rsidR="00623324" w:rsidRDefault="00413C56">
      <w:pPr>
        <w:pStyle w:val="30"/>
        <w:spacing w:line="240" w:lineRule="auto"/>
        <w:jc w:val="both"/>
      </w:pPr>
      <w:r>
        <w:rPr>
          <w:sz w:val="20"/>
        </w:rPr>
        <w:lastRenderedPageBreak/>
        <w:pict>
          <v:shape id="_x0000_i1029" type="#_x0000_t75" style="width:264.75pt;height:214.5pt" fillcolor="window">
            <v:imagedata r:id="rId8" o:title=""/>
          </v:shape>
        </w:pict>
      </w:r>
      <w:r>
        <w:rPr>
          <w:sz w:val="20"/>
        </w:rPr>
        <w:pict>
          <v:shape id="_x0000_i1030" type="#_x0000_t75" style="width:246.75pt;height:21.75pt" fillcolor="window">
            <v:imagedata r:id="rId9" o:title=""/>
          </v:shape>
        </w:pict>
      </w:r>
    </w:p>
    <w:p w:rsidR="00623324" w:rsidRDefault="00623324">
      <w:pPr>
        <w:pStyle w:val="30"/>
        <w:spacing w:line="240" w:lineRule="auto"/>
        <w:jc w:val="both"/>
        <w:rPr>
          <w:b w:val="0"/>
          <w:sz w:val="28"/>
        </w:rPr>
      </w:pPr>
      <w:r>
        <w:rPr>
          <w:b w:val="0"/>
          <w:sz w:val="28"/>
        </w:rPr>
        <w:tab/>
        <w:t xml:space="preserve">Рис. 4 показывает взаимосвязь между совокупным, средним и предельным доходами для таблицы 1. По мере нашего движения вниз по кривой спроса Р снижается, а </w:t>
      </w:r>
      <w:r>
        <w:rPr>
          <w:b w:val="0"/>
          <w:sz w:val="28"/>
          <w:lang w:val="en-US"/>
        </w:rPr>
        <w:t>Q</w:t>
      </w:r>
      <w:r>
        <w:rPr>
          <w:b w:val="0"/>
          <w:sz w:val="28"/>
        </w:rPr>
        <w:t xml:space="preserve"> возрастает. Совокупный доход может увеличиваться или снижаться в зависимости от эластичности спроса. Спрос эластичен в верхней части кривой (для </w:t>
      </w:r>
      <w:r>
        <w:rPr>
          <w:b w:val="0"/>
          <w:sz w:val="28"/>
          <w:lang w:val="en-US"/>
        </w:rPr>
        <w:t>Q</w:t>
      </w:r>
      <w:r>
        <w:rPr>
          <w:b w:val="0"/>
          <w:sz w:val="28"/>
        </w:rPr>
        <w:t xml:space="preserve"> менее 3), и здесь предельный доход имеет положительное значение, потому что увеличение объема реализации продукции увеличивает также и доход. Спрос неэластичен в нижней части кривой, когда предельный доход отрицателен, так как при росте выпуска продукции (и снижении цены) сокращается доход.</w:t>
      </w:r>
    </w:p>
    <w:p w:rsidR="00623324" w:rsidRDefault="00623324">
      <w:pPr>
        <w:pStyle w:val="30"/>
        <w:spacing w:line="240" w:lineRule="auto"/>
        <w:jc w:val="both"/>
        <w:rPr>
          <w:b w:val="0"/>
          <w:sz w:val="28"/>
        </w:rPr>
      </w:pPr>
      <w:r>
        <w:rPr>
          <w:b w:val="0"/>
          <w:sz w:val="28"/>
        </w:rPr>
        <w:tab/>
        <w:t xml:space="preserve">Алгебраически если спрос на продукт составляет </w:t>
      </w:r>
      <w:r>
        <w:rPr>
          <w:b w:val="0"/>
          <w:sz w:val="28"/>
          <w:lang w:val="en-US"/>
        </w:rPr>
        <w:t>P</w:t>
      </w:r>
      <w:r>
        <w:rPr>
          <w:b w:val="0"/>
          <w:sz w:val="28"/>
        </w:rPr>
        <w:t>=6-</w:t>
      </w:r>
      <w:r>
        <w:rPr>
          <w:b w:val="0"/>
          <w:sz w:val="28"/>
          <w:lang w:val="en-US"/>
        </w:rPr>
        <w:t>Q</w:t>
      </w:r>
      <w:r>
        <w:rPr>
          <w:b w:val="0"/>
          <w:sz w:val="28"/>
        </w:rPr>
        <w:t xml:space="preserve">, то совокупный доход, получаемый фирмой, </w:t>
      </w:r>
      <w:r>
        <w:rPr>
          <w:b w:val="0"/>
          <w:sz w:val="28"/>
          <w:lang w:val="en-US"/>
        </w:rPr>
        <w:t>PQ</w:t>
      </w:r>
      <w:r>
        <w:rPr>
          <w:b w:val="0"/>
          <w:sz w:val="28"/>
        </w:rPr>
        <w:t>=6</w:t>
      </w:r>
      <w:r>
        <w:rPr>
          <w:b w:val="0"/>
          <w:sz w:val="28"/>
          <w:lang w:val="en-US"/>
        </w:rPr>
        <w:t>Q</w:t>
      </w:r>
      <w:r>
        <w:rPr>
          <w:b w:val="0"/>
          <w:sz w:val="28"/>
        </w:rPr>
        <w:t>-Q</w:t>
      </w:r>
      <w:r>
        <w:rPr>
          <w:b w:val="0"/>
          <w:sz w:val="28"/>
          <w:vertAlign w:val="superscript"/>
        </w:rPr>
        <w:t>2</w:t>
      </w:r>
      <w:r>
        <w:rPr>
          <w:b w:val="0"/>
          <w:sz w:val="28"/>
        </w:rPr>
        <w:t xml:space="preserve">. Средний доход равен </w:t>
      </w:r>
      <w:r>
        <w:rPr>
          <w:b w:val="0"/>
          <w:sz w:val="28"/>
          <w:lang w:val="en-US"/>
        </w:rPr>
        <w:t>PQ</w:t>
      </w:r>
      <w:r>
        <w:rPr>
          <w:b w:val="0"/>
          <w:sz w:val="28"/>
        </w:rPr>
        <w:t>/</w:t>
      </w:r>
      <w:r>
        <w:rPr>
          <w:b w:val="0"/>
          <w:sz w:val="28"/>
          <w:lang w:val="en-US"/>
        </w:rPr>
        <w:t>Q</w:t>
      </w:r>
      <w:r>
        <w:rPr>
          <w:b w:val="0"/>
          <w:sz w:val="28"/>
        </w:rPr>
        <w:t>=6-</w:t>
      </w:r>
      <w:r>
        <w:rPr>
          <w:b w:val="0"/>
          <w:sz w:val="28"/>
          <w:lang w:val="en-US"/>
        </w:rPr>
        <w:t>Q</w:t>
      </w:r>
      <w:r>
        <w:rPr>
          <w:b w:val="0"/>
          <w:sz w:val="28"/>
        </w:rPr>
        <w:t xml:space="preserve">, что является кривой спроса на продукт. Предельный доход равен </w:t>
      </w:r>
      <w:r w:rsidR="00413C56">
        <w:rPr>
          <w:b w:val="0"/>
          <w:position w:val="-4"/>
          <w:sz w:val="20"/>
        </w:rPr>
        <w:pict>
          <v:shape id="_x0000_i1031" type="#_x0000_t75" style="width:11.25pt;height:12.75pt" fillcolor="window">
            <v:imagedata r:id="rId7" o:title=""/>
          </v:shape>
        </w:pict>
      </w:r>
      <w:r>
        <w:rPr>
          <w:b w:val="0"/>
          <w:sz w:val="28"/>
          <w:lang w:val="en-US"/>
        </w:rPr>
        <w:t>P</w:t>
      </w:r>
      <w:r>
        <w:rPr>
          <w:b w:val="0"/>
          <w:sz w:val="28"/>
        </w:rPr>
        <w:t>(</w:t>
      </w:r>
      <w:r>
        <w:rPr>
          <w:b w:val="0"/>
          <w:sz w:val="28"/>
          <w:lang w:val="en-US"/>
        </w:rPr>
        <w:t>Q</w:t>
      </w:r>
      <w:r>
        <w:rPr>
          <w:b w:val="0"/>
          <w:sz w:val="28"/>
        </w:rPr>
        <w:t xml:space="preserve">)/ </w:t>
      </w:r>
      <w:r w:rsidR="00413C56">
        <w:rPr>
          <w:b w:val="0"/>
          <w:position w:val="-4"/>
          <w:sz w:val="20"/>
        </w:rPr>
        <w:pict>
          <v:shape id="_x0000_i1032" type="#_x0000_t75" style="width:11.25pt;height:12.75pt" fillcolor="window">
            <v:imagedata r:id="rId7" o:title=""/>
          </v:shape>
        </w:pict>
      </w:r>
      <w:r>
        <w:rPr>
          <w:b w:val="0"/>
          <w:sz w:val="28"/>
          <w:lang w:val="en-US"/>
        </w:rPr>
        <w:t>Q</w:t>
      </w:r>
      <w:r>
        <w:rPr>
          <w:b w:val="0"/>
          <w:sz w:val="28"/>
        </w:rPr>
        <w:t>, или 6-2</w:t>
      </w:r>
      <w:r>
        <w:rPr>
          <w:b w:val="0"/>
          <w:sz w:val="28"/>
          <w:lang w:val="en-US"/>
        </w:rPr>
        <w:t>Q</w:t>
      </w:r>
      <w:r>
        <w:rPr>
          <w:b w:val="0"/>
          <w:sz w:val="28"/>
        </w:rPr>
        <w:t>. Это можно проверить по данным таблицы 1.</w:t>
      </w:r>
    </w:p>
    <w:p w:rsidR="00623324" w:rsidRDefault="00623324">
      <w:pPr>
        <w:pStyle w:val="30"/>
        <w:spacing w:line="240" w:lineRule="auto"/>
        <w:jc w:val="both"/>
      </w:pPr>
    </w:p>
    <w:p w:rsidR="00623324" w:rsidRDefault="00623324">
      <w:pPr>
        <w:pStyle w:val="3"/>
        <w:numPr>
          <w:ilvl w:val="1"/>
          <w:numId w:val="26"/>
        </w:numPr>
        <w:jc w:val="center"/>
        <w:rPr>
          <w:b/>
        </w:rPr>
      </w:pPr>
      <w:r>
        <w:rPr>
          <w:b/>
        </w:rPr>
        <w:t>Равновесие конкурентной фирмы в краткосрочном периоде.</w:t>
      </w:r>
    </w:p>
    <w:p w:rsidR="00623324" w:rsidRDefault="00623324">
      <w:pPr>
        <w:ind w:left="360"/>
      </w:pPr>
    </w:p>
    <w:p w:rsidR="00623324" w:rsidRDefault="00623324">
      <w:pPr>
        <w:jc w:val="both"/>
        <w:rPr>
          <w:sz w:val="28"/>
        </w:rPr>
      </w:pPr>
      <w:r>
        <w:rPr>
          <w:i/>
          <w:sz w:val="28"/>
        </w:rPr>
        <w:t>Краткосрочным периодом</w:t>
      </w:r>
      <w:r>
        <w:rPr>
          <w:sz w:val="28"/>
        </w:rPr>
        <w:t xml:space="preserve"> называют такой период, в течение которого производственные мощности каждого предприятия (фирмы) фиксированы, а выпуск может быть изменен за счет изменения объемов использования переменных ресурсов. Общее число предприятий в отрасли остается неизменным. Будем считать, что объем производства равен объему продаж.</w:t>
      </w:r>
    </w:p>
    <w:p w:rsidR="00623324" w:rsidRDefault="00623324">
      <w:pPr>
        <w:spacing w:before="240"/>
        <w:ind w:firstLine="900"/>
        <w:jc w:val="both"/>
        <w:rPr>
          <w:sz w:val="28"/>
        </w:rPr>
      </w:pPr>
      <w:r>
        <w:rPr>
          <w:sz w:val="28"/>
        </w:rPr>
        <w:t>Выручка конкурентной фирмы (</w:t>
      </w:r>
      <w:r>
        <w:rPr>
          <w:sz w:val="28"/>
          <w:lang w:val="en-US"/>
        </w:rPr>
        <w:t>TR</w:t>
      </w:r>
      <w:r>
        <w:rPr>
          <w:sz w:val="28"/>
        </w:rPr>
        <w:t>) при неизменной рыночной цене (</w:t>
      </w:r>
      <w:r>
        <w:rPr>
          <w:sz w:val="28"/>
          <w:lang w:val="en-US"/>
        </w:rPr>
        <w:t>p</w:t>
      </w:r>
      <w:r>
        <w:rPr>
          <w:sz w:val="28"/>
        </w:rPr>
        <w:t>) пропорциональна объему продаж (</w:t>
      </w:r>
      <w:r>
        <w:rPr>
          <w:sz w:val="28"/>
          <w:lang w:val="en-US"/>
        </w:rPr>
        <w:t>Q</w:t>
      </w:r>
      <w:r>
        <w:rPr>
          <w:sz w:val="28"/>
        </w:rPr>
        <w:t>):</w:t>
      </w:r>
      <w:r>
        <w:rPr>
          <w:i/>
          <w:sz w:val="28"/>
        </w:rPr>
        <w:t xml:space="preserve"> </w:t>
      </w:r>
      <w:r>
        <w:rPr>
          <w:sz w:val="28"/>
          <w:lang w:val="en-US"/>
        </w:rPr>
        <w:t>TR</w:t>
      </w:r>
      <w:r>
        <w:rPr>
          <w:sz w:val="28"/>
        </w:rPr>
        <w:t>=</w:t>
      </w:r>
      <w:r>
        <w:rPr>
          <w:sz w:val="28"/>
          <w:lang w:val="en-US"/>
        </w:rPr>
        <w:t>p</w:t>
      </w:r>
      <w:r>
        <w:rPr>
          <w:sz w:val="28"/>
        </w:rPr>
        <w:t>*</w:t>
      </w:r>
      <w:r>
        <w:rPr>
          <w:sz w:val="28"/>
          <w:lang w:val="en-US"/>
        </w:rPr>
        <w:t>Q</w:t>
      </w:r>
    </w:p>
    <w:p w:rsidR="00623324" w:rsidRDefault="00623324">
      <w:pPr>
        <w:spacing w:before="240"/>
        <w:jc w:val="both"/>
        <w:rPr>
          <w:sz w:val="28"/>
        </w:rPr>
      </w:pPr>
      <w:r>
        <w:rPr>
          <w:sz w:val="28"/>
        </w:rPr>
        <w:t>Из данной формулы следуют два вывода:</w:t>
      </w:r>
    </w:p>
    <w:p w:rsidR="00623324" w:rsidRDefault="00623324">
      <w:pPr>
        <w:numPr>
          <w:ilvl w:val="0"/>
          <w:numId w:val="4"/>
        </w:numPr>
        <w:tabs>
          <w:tab w:val="clear" w:pos="1620"/>
        </w:tabs>
        <w:spacing w:before="240"/>
        <w:ind w:left="360"/>
        <w:jc w:val="both"/>
        <w:rPr>
          <w:sz w:val="28"/>
        </w:rPr>
      </w:pPr>
      <w:r>
        <w:rPr>
          <w:sz w:val="28"/>
        </w:rPr>
        <w:t>средняя выручка (</w:t>
      </w:r>
      <w:r>
        <w:rPr>
          <w:sz w:val="28"/>
          <w:lang w:val="en-US"/>
        </w:rPr>
        <w:t>AR</w:t>
      </w:r>
      <w:r>
        <w:rPr>
          <w:sz w:val="28"/>
        </w:rPr>
        <w:t>)</w:t>
      </w:r>
      <w:r>
        <w:rPr>
          <w:i/>
          <w:sz w:val="28"/>
        </w:rPr>
        <w:t xml:space="preserve"> </w:t>
      </w:r>
      <w:r>
        <w:rPr>
          <w:sz w:val="28"/>
        </w:rPr>
        <w:t>конкурентной фирмы равна рыночной цене продукта.</w:t>
      </w:r>
    </w:p>
    <w:p w:rsidR="00623324" w:rsidRDefault="00623324">
      <w:pPr>
        <w:numPr>
          <w:ilvl w:val="0"/>
          <w:numId w:val="4"/>
        </w:numPr>
        <w:tabs>
          <w:tab w:val="clear" w:pos="1620"/>
        </w:tabs>
        <w:spacing w:before="240"/>
        <w:ind w:left="360"/>
        <w:jc w:val="both"/>
        <w:rPr>
          <w:sz w:val="28"/>
        </w:rPr>
      </w:pPr>
      <w:r>
        <w:rPr>
          <w:sz w:val="28"/>
        </w:rPr>
        <w:lastRenderedPageBreak/>
        <w:t>предельная выручка (</w:t>
      </w:r>
      <w:r>
        <w:rPr>
          <w:sz w:val="28"/>
          <w:lang w:val="en-US"/>
        </w:rPr>
        <w:t>MR</w:t>
      </w:r>
      <w:r>
        <w:rPr>
          <w:sz w:val="28"/>
        </w:rPr>
        <w:t>)</w:t>
      </w:r>
      <w:r>
        <w:rPr>
          <w:i/>
          <w:sz w:val="28"/>
        </w:rPr>
        <w:t xml:space="preserve"> </w:t>
      </w:r>
      <w:r>
        <w:rPr>
          <w:sz w:val="28"/>
        </w:rPr>
        <w:t>конкурентной фирмы  также равна рыночной цене продукта.</w:t>
      </w:r>
    </w:p>
    <w:p w:rsidR="00623324" w:rsidRDefault="00623324">
      <w:pPr>
        <w:spacing w:before="240"/>
        <w:jc w:val="both"/>
        <w:rPr>
          <w:sz w:val="28"/>
        </w:rPr>
      </w:pPr>
      <w:r>
        <w:rPr>
          <w:sz w:val="28"/>
        </w:rPr>
        <w:t>Отсюда получаем следующее соотношение:</w:t>
      </w:r>
    </w:p>
    <w:p w:rsidR="00623324" w:rsidRDefault="00623324">
      <w:pPr>
        <w:pStyle w:val="2"/>
        <w:spacing w:before="240"/>
      </w:pPr>
      <w:r>
        <w:rPr>
          <w:lang w:val="en-US"/>
        </w:rPr>
        <w:t>AR</w:t>
      </w:r>
      <w:r>
        <w:t>=</w:t>
      </w:r>
      <w:r>
        <w:rPr>
          <w:lang w:val="en-US"/>
        </w:rPr>
        <w:t>MR</w:t>
      </w:r>
      <w:r>
        <w:t>=</w:t>
      </w:r>
      <w:r>
        <w:rPr>
          <w:lang w:val="en-US"/>
        </w:rPr>
        <w:t>p</w:t>
      </w:r>
    </w:p>
    <w:p w:rsidR="00623324" w:rsidRDefault="00623324">
      <w:pPr>
        <w:jc w:val="both"/>
        <w:rPr>
          <w:sz w:val="28"/>
        </w:rPr>
      </w:pPr>
    </w:p>
    <w:p w:rsidR="00623324" w:rsidRDefault="00623324">
      <w:pPr>
        <w:jc w:val="both"/>
        <w:rPr>
          <w:sz w:val="28"/>
        </w:rPr>
      </w:pPr>
      <w:r>
        <w:rPr>
          <w:sz w:val="28"/>
        </w:rPr>
        <w:t>Прибыль фирмы рассчитывается по формуле: П=</w:t>
      </w:r>
      <w:r>
        <w:rPr>
          <w:sz w:val="28"/>
          <w:lang w:val="en-US"/>
        </w:rPr>
        <w:t>TR</w:t>
      </w:r>
      <w:r>
        <w:rPr>
          <w:sz w:val="28"/>
        </w:rPr>
        <w:t>-</w:t>
      </w:r>
      <w:r>
        <w:rPr>
          <w:sz w:val="28"/>
          <w:lang w:val="en-US"/>
        </w:rPr>
        <w:t>TC</w:t>
      </w:r>
    </w:p>
    <w:p w:rsidR="00623324" w:rsidRDefault="00623324">
      <w:pPr>
        <w:jc w:val="both"/>
        <w:rPr>
          <w:sz w:val="28"/>
        </w:rPr>
      </w:pPr>
      <w:r>
        <w:rPr>
          <w:sz w:val="28"/>
        </w:rPr>
        <w:t>(</w:t>
      </w:r>
      <w:r>
        <w:rPr>
          <w:sz w:val="28"/>
          <w:lang w:val="en-US"/>
        </w:rPr>
        <w:t>TC</w:t>
      </w:r>
      <w:r>
        <w:rPr>
          <w:sz w:val="28"/>
        </w:rPr>
        <w:t xml:space="preserve">-издержки) </w:t>
      </w:r>
    </w:p>
    <w:p w:rsidR="00623324" w:rsidRDefault="00623324">
      <w:pPr>
        <w:jc w:val="both"/>
        <w:rPr>
          <w:sz w:val="28"/>
        </w:rPr>
      </w:pPr>
      <w:r>
        <w:rPr>
          <w:sz w:val="28"/>
        </w:rPr>
        <w:t xml:space="preserve">Если прибыль отрицательна, то превышение издержек над выручкой называется </w:t>
      </w:r>
      <w:r>
        <w:rPr>
          <w:i/>
          <w:sz w:val="28"/>
        </w:rPr>
        <w:t>убытками</w:t>
      </w:r>
      <w:r>
        <w:rPr>
          <w:sz w:val="28"/>
        </w:rPr>
        <w:t>. Величина убытков положительна.</w:t>
      </w:r>
    </w:p>
    <w:p w:rsidR="00623324" w:rsidRDefault="00623324">
      <w:pPr>
        <w:ind w:firstLine="900"/>
        <w:jc w:val="both"/>
        <w:rPr>
          <w:sz w:val="28"/>
        </w:rPr>
      </w:pPr>
      <w:r>
        <w:rPr>
          <w:i/>
          <w:sz w:val="28"/>
        </w:rPr>
        <w:t xml:space="preserve">Равновесный выпуск </w:t>
      </w:r>
      <w:r>
        <w:rPr>
          <w:sz w:val="28"/>
        </w:rPr>
        <w:t xml:space="preserve">– объем производства, при котором прибыль фирмы максимальна. В состоянии равновесия фирмы предельная выручка равна предельным издержкам и рыночной цене продукта: </w:t>
      </w:r>
      <w:r>
        <w:rPr>
          <w:sz w:val="28"/>
          <w:lang w:val="en-US"/>
        </w:rPr>
        <w:t>MR</w:t>
      </w:r>
      <w:r>
        <w:rPr>
          <w:sz w:val="28"/>
        </w:rPr>
        <w:t>=</w:t>
      </w:r>
      <w:r>
        <w:rPr>
          <w:sz w:val="28"/>
          <w:lang w:val="en-US"/>
        </w:rPr>
        <w:t>MC</w:t>
      </w:r>
      <w:r>
        <w:rPr>
          <w:sz w:val="28"/>
        </w:rPr>
        <w:t>=</w:t>
      </w:r>
      <w:r>
        <w:rPr>
          <w:sz w:val="28"/>
          <w:lang w:val="en-US"/>
        </w:rPr>
        <w:t>p</w:t>
      </w:r>
    </w:p>
    <w:p w:rsidR="00623324" w:rsidRDefault="00623324">
      <w:pPr>
        <w:ind w:firstLine="900"/>
        <w:jc w:val="both"/>
        <w:rPr>
          <w:sz w:val="28"/>
        </w:rPr>
      </w:pPr>
      <w:r>
        <w:rPr>
          <w:sz w:val="28"/>
        </w:rPr>
        <w:t xml:space="preserve">На рис.5 (а) кривая выручки конкурентной фирмы изображена прямой, проходящей через начало координат. Её наклон определяется ценой продукта. Кривая общих издержек пересекает кривую выручки в точках </w:t>
      </w:r>
      <w:r>
        <w:rPr>
          <w:sz w:val="28"/>
          <w:lang w:val="en-US"/>
        </w:rPr>
        <w:t>Q</w:t>
      </w:r>
      <w:r>
        <w:rPr>
          <w:sz w:val="28"/>
          <w:vertAlign w:val="subscript"/>
        </w:rPr>
        <w:t>1</w:t>
      </w:r>
      <w:r>
        <w:rPr>
          <w:sz w:val="28"/>
        </w:rPr>
        <w:t xml:space="preserve"> и </w:t>
      </w:r>
      <w:r>
        <w:rPr>
          <w:sz w:val="28"/>
          <w:lang w:val="en-US"/>
        </w:rPr>
        <w:t>Q</w:t>
      </w:r>
      <w:r>
        <w:rPr>
          <w:sz w:val="28"/>
          <w:vertAlign w:val="subscript"/>
        </w:rPr>
        <w:t>2</w:t>
      </w:r>
      <w:r>
        <w:rPr>
          <w:sz w:val="28"/>
        </w:rPr>
        <w:t xml:space="preserve">. При этих объемах производства прибыль фирмы равна 0. Если выпуск меньше </w:t>
      </w:r>
      <w:r>
        <w:rPr>
          <w:sz w:val="28"/>
          <w:lang w:val="en-US"/>
        </w:rPr>
        <w:t>Q</w:t>
      </w:r>
      <w:r>
        <w:rPr>
          <w:sz w:val="28"/>
          <w:vertAlign w:val="subscript"/>
        </w:rPr>
        <w:t>1</w:t>
      </w:r>
      <w:r>
        <w:rPr>
          <w:sz w:val="28"/>
        </w:rPr>
        <w:t xml:space="preserve"> или больше </w:t>
      </w:r>
      <w:r>
        <w:rPr>
          <w:sz w:val="28"/>
          <w:lang w:val="en-US"/>
        </w:rPr>
        <w:t>Q</w:t>
      </w:r>
      <w:r>
        <w:rPr>
          <w:sz w:val="28"/>
          <w:vertAlign w:val="subscript"/>
        </w:rPr>
        <w:t xml:space="preserve">2 </w:t>
      </w:r>
      <w:r>
        <w:rPr>
          <w:sz w:val="28"/>
        </w:rPr>
        <w:t>, то издержки больше выручки и прибыль фирмы отрицательна (рис.5</w:t>
      </w:r>
      <w:r>
        <w:rPr>
          <w:sz w:val="28"/>
          <w:vertAlign w:val="subscript"/>
        </w:rPr>
        <w:t xml:space="preserve"> </w:t>
      </w:r>
      <w:r>
        <w:rPr>
          <w:sz w:val="28"/>
        </w:rPr>
        <w:t>(б)).</w:t>
      </w:r>
    </w:p>
    <w:p w:rsidR="00623324" w:rsidRDefault="00623324">
      <w:pPr>
        <w:ind w:firstLine="900"/>
        <w:jc w:val="both"/>
        <w:rPr>
          <w:sz w:val="28"/>
        </w:rPr>
      </w:pPr>
    </w:p>
    <w:p w:rsidR="00623324" w:rsidRDefault="00623324">
      <w:pPr>
        <w:ind w:firstLine="900"/>
        <w:jc w:val="both"/>
        <w:rPr>
          <w:sz w:val="28"/>
        </w:rPr>
      </w:pPr>
      <w:r>
        <w:rPr>
          <w:sz w:val="28"/>
        </w:rPr>
        <w:t xml:space="preserve">     </w:t>
      </w:r>
    </w:p>
    <w:p w:rsidR="00623324" w:rsidRDefault="00413C56">
      <w:pPr>
        <w:ind w:firstLine="900"/>
        <w:jc w:val="both"/>
        <w:rPr>
          <w:sz w:val="28"/>
        </w:rPr>
      </w:pPr>
      <w:r>
        <w:pict>
          <v:shape id="_x0000_s1273" type="#_x0000_t75" style="position:absolute;left:0;text-align:left;margin-left:-20.25pt;margin-top:101.35pt;width:494.25pt;height:171pt;z-index:251663360" o:allowincell="f">
            <v:imagedata r:id="rId10" o:title=""/>
            <w10:wrap type="topAndBottom"/>
          </v:shape>
        </w:pict>
      </w:r>
      <w:r w:rsidR="00623324">
        <w:rPr>
          <w:sz w:val="28"/>
        </w:rPr>
        <w:t xml:space="preserve">   </w:t>
      </w:r>
    </w:p>
    <w:p w:rsidR="00623324" w:rsidRDefault="00623324">
      <w:pPr>
        <w:ind w:firstLine="900"/>
        <w:jc w:val="both"/>
        <w:rPr>
          <w:sz w:val="28"/>
        </w:rPr>
      </w:pPr>
    </w:p>
    <w:p w:rsidR="00623324" w:rsidRDefault="00623324">
      <w:pPr>
        <w:ind w:firstLine="900"/>
        <w:jc w:val="both"/>
        <w:rPr>
          <w:sz w:val="28"/>
        </w:rPr>
      </w:pPr>
      <w:r>
        <w:rPr>
          <w:sz w:val="28"/>
        </w:rPr>
        <w:t xml:space="preserve">                                 </w:t>
      </w:r>
    </w:p>
    <w:p w:rsidR="00623324" w:rsidRDefault="00623324">
      <w:pPr>
        <w:ind w:firstLine="900"/>
        <w:jc w:val="both"/>
        <w:rPr>
          <w:sz w:val="28"/>
        </w:rPr>
      </w:pPr>
    </w:p>
    <w:p w:rsidR="00623324" w:rsidRDefault="00623324">
      <w:pPr>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r>
        <w:rPr>
          <w:sz w:val="28"/>
        </w:rPr>
        <w:lastRenderedPageBreak/>
        <w:t xml:space="preserve">Если выпуск фирмы лежит в пределах от </w:t>
      </w:r>
      <w:r>
        <w:rPr>
          <w:sz w:val="28"/>
          <w:lang w:val="en-US"/>
        </w:rPr>
        <w:t>Q</w:t>
      </w:r>
      <w:r>
        <w:rPr>
          <w:sz w:val="28"/>
          <w:vertAlign w:val="subscript"/>
        </w:rPr>
        <w:t>1</w:t>
      </w:r>
      <w:r>
        <w:rPr>
          <w:sz w:val="28"/>
        </w:rPr>
        <w:t xml:space="preserve"> до </w:t>
      </w:r>
      <w:r>
        <w:rPr>
          <w:sz w:val="28"/>
          <w:lang w:val="en-US"/>
        </w:rPr>
        <w:t>Q</w:t>
      </w:r>
      <w:r>
        <w:rPr>
          <w:sz w:val="28"/>
          <w:vertAlign w:val="subscript"/>
        </w:rPr>
        <w:t>2</w:t>
      </w:r>
      <w:r>
        <w:rPr>
          <w:sz w:val="28"/>
        </w:rPr>
        <w:t xml:space="preserve">, то кривая выручки расположена выше кривой издержек, и прибыль фирмы положительна. Для каждого выпуска из этого промежутка прибыль равна длине вертикального отрезка, соединяющие соответствующие точки кривой выручки и кривой издержек. На рис.5 (а) эти отрезки образуют фигуру, которая напоминает рыбу, а максимальная прибыль равна самому толстому сечению этой «рыбы». Максимум прибыли достигается, когда касательная к графику общих издержек параллельна графику функции выручки, то есть предельные издержки равны цене продукта. На рис.5 равновесный выпуск обозначен через </w:t>
      </w:r>
      <w:r>
        <w:rPr>
          <w:sz w:val="28"/>
          <w:lang w:val="en-US"/>
        </w:rPr>
        <w:t>Q</w:t>
      </w:r>
      <w:r>
        <w:rPr>
          <w:sz w:val="28"/>
          <w:vertAlign w:val="subscript"/>
        </w:rPr>
        <w:t>*</w:t>
      </w:r>
      <w:r>
        <w:rPr>
          <w:sz w:val="28"/>
        </w:rPr>
        <w:t>.</w:t>
      </w:r>
    </w:p>
    <w:p w:rsidR="00623324" w:rsidRDefault="00623324">
      <w:pPr>
        <w:ind w:firstLine="900"/>
        <w:jc w:val="both"/>
        <w:rPr>
          <w:sz w:val="28"/>
        </w:rPr>
      </w:pPr>
      <w:r>
        <w:rPr>
          <w:sz w:val="28"/>
        </w:rPr>
        <w:t xml:space="preserve">Если выпуск фирмы меньше равновесного значения </w:t>
      </w:r>
      <w:r>
        <w:rPr>
          <w:sz w:val="28"/>
          <w:lang w:val="en-US"/>
        </w:rPr>
        <w:t>Q</w:t>
      </w:r>
      <w:r>
        <w:rPr>
          <w:sz w:val="28"/>
          <w:vertAlign w:val="subscript"/>
        </w:rPr>
        <w:t>*</w:t>
      </w:r>
      <w:r>
        <w:rPr>
          <w:sz w:val="28"/>
        </w:rPr>
        <w:t>, то касательная к кривой общих издержек имеет меньший наклон к оси абсцисс, чем кривая выручки, то есть предельные издержки меньше цены продукта. В этом случае увеличение выпуска на единицу увеличивает прибыль фирмы. Если же выпуск больше равновесного значения, предельные издержки больше цены продукта и целесообразно сокращать выпуск.</w:t>
      </w: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pStyle w:val="a6"/>
        <w:numPr>
          <w:ilvl w:val="1"/>
          <w:numId w:val="26"/>
        </w:numPr>
        <w:jc w:val="center"/>
        <w:rPr>
          <w:sz w:val="28"/>
        </w:rPr>
      </w:pPr>
      <w:r>
        <w:rPr>
          <w:sz w:val="28"/>
        </w:rPr>
        <w:t>Предложение конкурентной фирмы в краткосрочном периоде.</w:t>
      </w: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r>
        <w:rPr>
          <w:sz w:val="28"/>
        </w:rPr>
        <w:t>Используем полученное выше условие равновесия конкурентной фирмы для выяснения экономической сущности ее кривой индивидуального предложения в краткосрочном периоде. Сперва определим, при какой цене продукта конкурентной фирме целесообразно прекратить производство. Рассмотрим убыточную фирму. В краткосрочном периоде у нее имеются две возможности: продолжить производство с минимальными убытками или прекратить производство.</w:t>
      </w:r>
    </w:p>
    <w:p w:rsidR="00623324" w:rsidRDefault="00623324">
      <w:pPr>
        <w:ind w:firstLine="900"/>
        <w:jc w:val="both"/>
        <w:rPr>
          <w:sz w:val="28"/>
        </w:rPr>
      </w:pPr>
      <w:r>
        <w:rPr>
          <w:sz w:val="28"/>
        </w:rPr>
        <w:t xml:space="preserve">В случае продолжения производства убытки фирмы будут равны разности общих издержек и выручки: </w:t>
      </w:r>
    </w:p>
    <w:p w:rsidR="00623324" w:rsidRDefault="00623324">
      <w:pPr>
        <w:ind w:firstLine="900"/>
        <w:jc w:val="both"/>
        <w:rPr>
          <w:sz w:val="28"/>
        </w:rPr>
      </w:pPr>
      <w:r>
        <w:rPr>
          <w:sz w:val="28"/>
          <w:lang w:val="en-US"/>
        </w:rPr>
        <w:t>TC</w:t>
      </w:r>
      <w:r>
        <w:rPr>
          <w:sz w:val="28"/>
        </w:rPr>
        <w:t xml:space="preserve"> - </w:t>
      </w:r>
      <w:r>
        <w:rPr>
          <w:sz w:val="28"/>
          <w:lang w:val="en-US"/>
        </w:rPr>
        <w:t>pQ</w:t>
      </w:r>
      <w:r>
        <w:rPr>
          <w:sz w:val="28"/>
        </w:rPr>
        <w:t>,</w:t>
      </w:r>
    </w:p>
    <w:p w:rsidR="00623324" w:rsidRDefault="00623324">
      <w:pPr>
        <w:jc w:val="both"/>
        <w:rPr>
          <w:sz w:val="28"/>
        </w:rPr>
      </w:pPr>
      <w:r>
        <w:rPr>
          <w:sz w:val="28"/>
        </w:rPr>
        <w:t xml:space="preserve">где </w:t>
      </w:r>
      <w:r>
        <w:rPr>
          <w:sz w:val="28"/>
          <w:lang w:val="en-US"/>
        </w:rPr>
        <w:t>Q</w:t>
      </w:r>
      <w:r>
        <w:rPr>
          <w:sz w:val="28"/>
        </w:rPr>
        <w:t xml:space="preserve"> – равновесный объем производства.</w:t>
      </w:r>
    </w:p>
    <w:p w:rsidR="00623324" w:rsidRDefault="00623324">
      <w:pPr>
        <w:ind w:firstLine="900"/>
        <w:jc w:val="both"/>
        <w:rPr>
          <w:sz w:val="28"/>
        </w:rPr>
      </w:pPr>
      <w:r>
        <w:rPr>
          <w:sz w:val="28"/>
        </w:rPr>
        <w:t xml:space="preserve">В случае прекращения производства выручка фирмы равна нулю, а ее убытки равны общим издержкам, которые при нулевом выпуске равны постоянным издержкам </w:t>
      </w:r>
      <w:r>
        <w:rPr>
          <w:sz w:val="28"/>
          <w:lang w:val="en-US"/>
        </w:rPr>
        <w:t>FC</w:t>
      </w:r>
      <w:r>
        <w:rPr>
          <w:sz w:val="28"/>
        </w:rPr>
        <w:t>. Фирма прекратит производство, если издержки в первом случае больше издержек во втором случае, то есть:</w:t>
      </w:r>
    </w:p>
    <w:p w:rsidR="00623324" w:rsidRDefault="00623324">
      <w:pPr>
        <w:pStyle w:val="4"/>
        <w:jc w:val="both"/>
      </w:pPr>
      <w:r>
        <w:t>TC – pQ &gt; FC,</w:t>
      </w:r>
    </w:p>
    <w:p w:rsidR="00623324" w:rsidRDefault="00623324">
      <w:pPr>
        <w:jc w:val="both"/>
        <w:rPr>
          <w:sz w:val="28"/>
        </w:rPr>
      </w:pPr>
      <w:r>
        <w:rPr>
          <w:sz w:val="28"/>
        </w:rPr>
        <w:t xml:space="preserve">отсюда </w:t>
      </w:r>
      <w:r>
        <w:rPr>
          <w:sz w:val="28"/>
          <w:lang w:val="en-US"/>
        </w:rPr>
        <w:t>p</w:t>
      </w:r>
      <w:r>
        <w:rPr>
          <w:sz w:val="28"/>
        </w:rPr>
        <w:t xml:space="preserve"> &lt; </w:t>
      </w:r>
      <w:r>
        <w:rPr>
          <w:sz w:val="28"/>
          <w:lang w:val="en-US"/>
        </w:rPr>
        <w:t>AVC</w:t>
      </w:r>
      <w:r>
        <w:rPr>
          <w:sz w:val="28"/>
        </w:rPr>
        <w:t xml:space="preserve">, где </w:t>
      </w:r>
      <w:r>
        <w:rPr>
          <w:sz w:val="28"/>
          <w:lang w:val="en-US"/>
        </w:rPr>
        <w:t>AVC</w:t>
      </w:r>
      <w:r>
        <w:rPr>
          <w:sz w:val="28"/>
        </w:rPr>
        <w:t xml:space="preserve"> – средние переменные издержки.   </w:t>
      </w:r>
    </w:p>
    <w:p w:rsidR="00623324" w:rsidRDefault="00623324">
      <w:pPr>
        <w:pStyle w:val="5"/>
      </w:pPr>
      <w:r>
        <w:lastRenderedPageBreak/>
        <w:t>Таким образом, убыточной конкурентной фирме целесообразно прекращать производство в случае, когда рыночная цена продукта опускается ниже минимального значения средних переменных издержек. Иными словами, минимальная цена индивидуального предложения конкурентной фирмы равна минимуму средних переменных издержек.</w:t>
      </w:r>
    </w:p>
    <w:p w:rsidR="00623324" w:rsidRDefault="00623324">
      <w:pPr>
        <w:ind w:firstLine="900"/>
        <w:jc w:val="both"/>
        <w:rPr>
          <w:sz w:val="28"/>
        </w:rPr>
      </w:pPr>
      <w:r>
        <w:rPr>
          <w:sz w:val="28"/>
        </w:rPr>
        <w:t xml:space="preserve">Рассмотрим теперь вопрос о форме кривой индивидуального предложения конкурентной фирмы. Из условия равновесия следует, что при каждой цене </w:t>
      </w:r>
      <w:r>
        <w:rPr>
          <w:sz w:val="28"/>
          <w:lang w:val="en-US"/>
        </w:rPr>
        <w:t>p</w:t>
      </w:r>
      <w:r>
        <w:rPr>
          <w:sz w:val="28"/>
        </w:rPr>
        <w:t xml:space="preserve"> (большей минимума средних переменных издержек) конкурентная фирма будет производить и предлагать объем продукции </w:t>
      </w:r>
      <w:r>
        <w:rPr>
          <w:sz w:val="28"/>
          <w:lang w:val="en-US"/>
        </w:rPr>
        <w:t>S</w:t>
      </w:r>
      <w:r>
        <w:rPr>
          <w:sz w:val="28"/>
        </w:rPr>
        <w:t>, который обеспечит равенство предельных издержек и данной цены, то есть:</w:t>
      </w:r>
    </w:p>
    <w:p w:rsidR="00623324" w:rsidRDefault="00623324">
      <w:pPr>
        <w:ind w:firstLine="900"/>
        <w:jc w:val="both"/>
        <w:rPr>
          <w:sz w:val="28"/>
          <w:lang w:val="en-US"/>
        </w:rPr>
      </w:pPr>
      <w:r>
        <w:rPr>
          <w:sz w:val="28"/>
          <w:lang w:val="en-US"/>
        </w:rPr>
        <w:t>p = MC (S).</w:t>
      </w:r>
    </w:p>
    <w:p w:rsidR="00623324" w:rsidRDefault="00623324">
      <w:pPr>
        <w:ind w:firstLine="900"/>
        <w:jc w:val="both"/>
        <w:rPr>
          <w:sz w:val="28"/>
        </w:rPr>
      </w:pPr>
      <w:r>
        <w:rPr>
          <w:sz w:val="28"/>
        </w:rPr>
        <w:t>Таким образом, функция предельных издержек устанавливает взаимно однозначное соответствие между ценой продукта и объемом предложения.</w:t>
      </w:r>
    </w:p>
    <w:p w:rsidR="00623324" w:rsidRDefault="00623324">
      <w:pPr>
        <w:ind w:firstLine="900"/>
        <w:jc w:val="both"/>
        <w:rPr>
          <w:sz w:val="28"/>
        </w:rPr>
      </w:pPr>
      <w:r>
        <w:rPr>
          <w:sz w:val="28"/>
        </w:rPr>
        <w:t xml:space="preserve">Итак, кривая предложения конкурентной фирмы представляет собой ветвь кривой предельных издержек, которая лежит выше минимума средних переменных издержек. Кривая предложения конкурентной фирмы изображена на рис.6. При выпуске </w:t>
      </w:r>
      <w:r>
        <w:rPr>
          <w:sz w:val="28"/>
          <w:lang w:val="en-US"/>
        </w:rPr>
        <w:t>Q</w:t>
      </w:r>
      <w:r>
        <w:rPr>
          <w:sz w:val="28"/>
          <w:vertAlign w:val="subscript"/>
        </w:rPr>
        <w:t>1</w:t>
      </w:r>
      <w:r>
        <w:rPr>
          <w:sz w:val="28"/>
        </w:rPr>
        <w:t xml:space="preserve"> достигается минимум средних переменных издержек, равный </w:t>
      </w:r>
      <w:r>
        <w:rPr>
          <w:sz w:val="28"/>
          <w:lang w:val="en-US"/>
        </w:rPr>
        <w:t>p</w:t>
      </w:r>
      <w:r>
        <w:rPr>
          <w:sz w:val="28"/>
          <w:vertAlign w:val="subscript"/>
        </w:rPr>
        <w:t>1</w:t>
      </w:r>
      <w:r>
        <w:rPr>
          <w:sz w:val="28"/>
        </w:rPr>
        <w:t xml:space="preserve">, а при выпуске </w:t>
      </w:r>
      <w:r>
        <w:rPr>
          <w:sz w:val="28"/>
          <w:lang w:val="en-US"/>
        </w:rPr>
        <w:t>Q</w:t>
      </w:r>
      <w:r>
        <w:rPr>
          <w:sz w:val="28"/>
          <w:vertAlign w:val="subscript"/>
        </w:rPr>
        <w:t>2</w:t>
      </w:r>
      <w:r>
        <w:rPr>
          <w:sz w:val="28"/>
        </w:rPr>
        <w:t xml:space="preserve"> – минимум средних издержек, равный </w:t>
      </w:r>
      <w:r>
        <w:rPr>
          <w:sz w:val="28"/>
          <w:lang w:val="en-US"/>
        </w:rPr>
        <w:t>p</w:t>
      </w:r>
      <w:r>
        <w:rPr>
          <w:sz w:val="28"/>
          <w:vertAlign w:val="subscript"/>
        </w:rPr>
        <w:t>2</w:t>
      </w:r>
      <w:r>
        <w:rPr>
          <w:sz w:val="28"/>
        </w:rPr>
        <w:t>.</w:t>
      </w:r>
    </w:p>
    <w:p w:rsidR="00623324" w:rsidRDefault="00623324">
      <w:pPr>
        <w:ind w:firstLine="900"/>
        <w:jc w:val="both"/>
        <w:rPr>
          <w:sz w:val="28"/>
        </w:rPr>
      </w:pPr>
      <w:r>
        <w:rPr>
          <w:sz w:val="28"/>
        </w:rPr>
        <w:t xml:space="preserve">Если рыночная цена продукта меньше </w:t>
      </w:r>
      <w:r>
        <w:rPr>
          <w:sz w:val="28"/>
          <w:lang w:val="en-US"/>
        </w:rPr>
        <w:t>p</w:t>
      </w:r>
      <w:r>
        <w:rPr>
          <w:sz w:val="28"/>
          <w:vertAlign w:val="subscript"/>
        </w:rPr>
        <w:t>1</w:t>
      </w:r>
      <w:r>
        <w:rPr>
          <w:sz w:val="28"/>
        </w:rPr>
        <w:t xml:space="preserve">, то фирма прекращает производство, а ее предложение равно нулю. Если рыночная цена продукта лежит в пределах от </w:t>
      </w:r>
      <w:r>
        <w:rPr>
          <w:sz w:val="28"/>
          <w:lang w:val="en-US"/>
        </w:rPr>
        <w:t>p</w:t>
      </w:r>
      <w:r>
        <w:rPr>
          <w:sz w:val="28"/>
          <w:vertAlign w:val="subscript"/>
        </w:rPr>
        <w:t>1</w:t>
      </w:r>
      <w:r>
        <w:rPr>
          <w:sz w:val="28"/>
        </w:rPr>
        <w:t xml:space="preserve"> до </w:t>
      </w:r>
      <w:r>
        <w:rPr>
          <w:sz w:val="28"/>
          <w:lang w:val="en-US"/>
        </w:rPr>
        <w:t>p</w:t>
      </w:r>
      <w:r>
        <w:rPr>
          <w:sz w:val="28"/>
          <w:vertAlign w:val="subscript"/>
        </w:rPr>
        <w:t>2</w:t>
      </w:r>
      <w:r>
        <w:rPr>
          <w:sz w:val="28"/>
        </w:rPr>
        <w:t xml:space="preserve">, то фирма продолжает производство, но несет убытки. Если цена продукта больше </w:t>
      </w:r>
      <w:r>
        <w:rPr>
          <w:sz w:val="28"/>
          <w:lang w:val="en-US"/>
        </w:rPr>
        <w:t>p</w:t>
      </w:r>
      <w:r>
        <w:rPr>
          <w:sz w:val="28"/>
          <w:vertAlign w:val="subscript"/>
        </w:rPr>
        <w:t>2</w:t>
      </w:r>
      <w:r>
        <w:rPr>
          <w:sz w:val="28"/>
        </w:rPr>
        <w:t>, то фирма получает прибыль.</w:t>
      </w:r>
    </w:p>
    <w:p w:rsidR="00623324" w:rsidRDefault="00413C56">
      <w:pPr>
        <w:ind w:firstLine="900"/>
        <w:jc w:val="both"/>
        <w:rPr>
          <w:sz w:val="28"/>
        </w:rPr>
      </w:pPr>
      <w:r>
        <w:rPr>
          <w:noProof/>
        </w:rPr>
        <w:pict>
          <v:group id="_x0000_s1038" style="position:absolute;left:0;text-align:left;margin-left:63pt;margin-top:18.8pt;width:297pt;height:279pt;z-index:251654144" coordorigin="3415,10588" coordsize="5940,5580" o:allowincell="f">
            <v:group id="_x0000_s1039" style="position:absolute;left:3415;top:10588;width:5940;height:4500" coordorigin="1521,3114" coordsize="5940,4500">
              <v:line id="_x0000_s1040" style="position:absolute" from="2241,3474" to="2241,6894">
                <v:stroke startarrow="block"/>
              </v:line>
              <v:line id="_x0000_s1041" style="position:absolute" from="2241,6894" to="6561,6894">
                <v:stroke endarrow="block"/>
              </v:line>
              <v:shape id="_x0000_s1042" type="#_x0000_t19" style="position:absolute;left:2601;top:3654;width:3240;height:2700;rotation:477386fd;flip:y" strokeweight="1.5pt"/>
              <v:shape id="_x0000_s1043" type="#_x0000_t19" style="position:absolute;left:5481;top:3654;width:1080;height:900;flip:y" strokeweight="1.5pt"/>
              <v:shape id="_x0000_s1044" type="#_x0000_t19" style="position:absolute;left:4401;top:3654;width:1080;height:900;flip:x y" strokeweight="1.5pt"/>
              <v:shape id="_x0000_s1045" type="#_x0000_t19" style="position:absolute;left:4581;top:5094;width:900;height:720;flip:y" strokeweight="1.5pt"/>
              <v:shape id="_x0000_s1046" type="#_x0000_t19" style="position:absolute;left:3861;top:5094;width:720;height:720;flip:x y" strokeweight="1.5pt"/>
              <v:line id="_x0000_s1047" style="position:absolute" from="2241,4554" to="5481,4554">
                <v:stroke dashstyle="dash"/>
              </v:line>
              <v:line id="_x0000_s1048" style="position:absolute" from="2241,5814" to="4581,5814">
                <v:stroke dashstyle="dash"/>
              </v:line>
              <v:line id="_x0000_s1049" style="position:absolute" from="5481,4554" to="5481,6894">
                <v:stroke dashstyle="dash"/>
              </v:line>
              <v:line id="_x0000_s1050" style="position:absolute" from="4581,5814" to="4581,6894">
                <v:stroke dashstyle="dash"/>
              </v:line>
              <v:shape id="_x0000_s1051" type="#_x0000_t202" style="position:absolute;left:1521;top:3474;width:540;height:3780" stroked="f">
                <v:textbox style="mso-next-textbox:#_x0000_s1051">
                  <w:txbxContent>
                    <w:p w:rsidR="00623324" w:rsidRDefault="00623324">
                      <w:pPr>
                        <w:pStyle w:val="2"/>
                        <w:rPr>
                          <w:sz w:val="24"/>
                          <w:lang w:val="en-US"/>
                        </w:rPr>
                      </w:pPr>
                      <w:r>
                        <w:rPr>
                          <w:sz w:val="24"/>
                          <w:lang w:val="en-US"/>
                        </w:rPr>
                        <w:t>P</w:t>
                      </w:r>
                    </w:p>
                    <w:p w:rsidR="00623324" w:rsidRDefault="00623324">
                      <w:pPr>
                        <w:rPr>
                          <w:lang w:val="en-US"/>
                        </w:rPr>
                      </w:pPr>
                    </w:p>
                    <w:p w:rsidR="00623324" w:rsidRDefault="00623324">
                      <w:pPr>
                        <w:rPr>
                          <w:lang w:val="en-US"/>
                        </w:rPr>
                      </w:pPr>
                    </w:p>
                    <w:p w:rsidR="00623324" w:rsidRDefault="00623324">
                      <w:pPr>
                        <w:rPr>
                          <w:lang w:val="en-US"/>
                        </w:rPr>
                      </w:pPr>
                      <w:r>
                        <w:rPr>
                          <w:lang w:val="en-US"/>
                        </w:rPr>
                        <w:t>P</w:t>
                      </w:r>
                      <w:r>
                        <w:rPr>
                          <w:vertAlign w:val="subscript"/>
                          <w:lang w:val="en-US"/>
                        </w:rPr>
                        <w:t>1</w:t>
                      </w:r>
                    </w:p>
                    <w:p w:rsidR="00623324" w:rsidRDefault="00623324">
                      <w:pPr>
                        <w:rPr>
                          <w:lang w:val="en-US"/>
                        </w:rPr>
                      </w:pPr>
                    </w:p>
                    <w:p w:rsidR="00623324" w:rsidRDefault="00623324">
                      <w:pPr>
                        <w:rPr>
                          <w:lang w:val="en-US"/>
                        </w:rPr>
                      </w:pPr>
                    </w:p>
                    <w:p w:rsidR="00623324" w:rsidRDefault="00623324">
                      <w:pPr>
                        <w:rPr>
                          <w:lang w:val="en-US"/>
                        </w:rPr>
                      </w:pPr>
                    </w:p>
                    <w:p w:rsidR="00623324" w:rsidRDefault="00623324">
                      <w:pPr>
                        <w:rPr>
                          <w:lang w:val="en-US"/>
                        </w:rPr>
                      </w:pPr>
                    </w:p>
                    <w:p w:rsidR="00623324" w:rsidRDefault="00623324">
                      <w:pPr>
                        <w:rPr>
                          <w:lang w:val="en-US"/>
                        </w:rPr>
                      </w:pPr>
                      <w:r>
                        <w:rPr>
                          <w:lang w:val="en-US"/>
                        </w:rPr>
                        <w:t>P</w:t>
                      </w:r>
                      <w:r>
                        <w:rPr>
                          <w:vertAlign w:val="subscript"/>
                          <w:lang w:val="en-US"/>
                        </w:rPr>
                        <w:t>0</w:t>
                      </w:r>
                    </w:p>
                    <w:p w:rsidR="00623324" w:rsidRDefault="00623324">
                      <w:pPr>
                        <w:rPr>
                          <w:lang w:val="en-US"/>
                        </w:rPr>
                      </w:pPr>
                    </w:p>
                    <w:p w:rsidR="00623324" w:rsidRDefault="00623324">
                      <w:pPr>
                        <w:rPr>
                          <w:lang w:val="en-US"/>
                        </w:rPr>
                      </w:pPr>
                    </w:p>
                    <w:p w:rsidR="00623324" w:rsidRDefault="00623324">
                      <w:pPr>
                        <w:rPr>
                          <w:lang w:val="en-US"/>
                        </w:rPr>
                      </w:pPr>
                    </w:p>
                    <w:p w:rsidR="00623324" w:rsidRDefault="00623324">
                      <w:pPr>
                        <w:rPr>
                          <w:lang w:val="en-US"/>
                        </w:rPr>
                      </w:pPr>
                      <w:r>
                        <w:rPr>
                          <w:lang w:val="en-US"/>
                        </w:rPr>
                        <w:t>O</w:t>
                      </w:r>
                    </w:p>
                  </w:txbxContent>
                </v:textbox>
              </v:shape>
              <v:shape id="_x0000_s1052" type="#_x0000_t202" style="position:absolute;left:4221;top:7074;width:2520;height:540" stroked="f">
                <v:textbox style="mso-next-textbox:#_x0000_s1052">
                  <w:txbxContent>
                    <w:p w:rsidR="00623324" w:rsidRDefault="00623324">
                      <w:pPr>
                        <w:rPr>
                          <w:lang w:val="en-US"/>
                        </w:rPr>
                      </w:pPr>
                      <w:r>
                        <w:rPr>
                          <w:lang w:val="en-US"/>
                        </w:rPr>
                        <w:t xml:space="preserve"> Q</w:t>
                      </w:r>
                      <w:r>
                        <w:rPr>
                          <w:vertAlign w:val="subscript"/>
                          <w:lang w:val="en-US"/>
                        </w:rPr>
                        <w:t>1</w:t>
                      </w:r>
                      <w:r>
                        <w:rPr>
                          <w:lang w:val="en-US"/>
                        </w:rPr>
                        <w:t xml:space="preserve">         Q</w:t>
                      </w:r>
                      <w:r>
                        <w:rPr>
                          <w:vertAlign w:val="subscript"/>
                          <w:lang w:val="en-US"/>
                        </w:rPr>
                        <w:t xml:space="preserve">2 </w:t>
                      </w:r>
                      <w:r>
                        <w:rPr>
                          <w:lang w:val="en-US"/>
                        </w:rPr>
                        <w:t xml:space="preserve">            Q</w:t>
                      </w:r>
                    </w:p>
                  </w:txbxContent>
                </v:textbox>
              </v:shape>
              <v:shape id="_x0000_s1053" type="#_x0000_t202" style="position:absolute;left:4221;top:5274;width:540;height:360" stroked="f">
                <v:textbox style="mso-next-textbox:#_x0000_s1053">
                  <w:txbxContent>
                    <w:p w:rsidR="00623324" w:rsidRDefault="00623324">
                      <w:pPr>
                        <w:rPr>
                          <w:lang w:val="en-US"/>
                        </w:rPr>
                      </w:pPr>
                      <w:r>
                        <w:rPr>
                          <w:lang w:val="en-US"/>
                        </w:rPr>
                        <w:t>A</w:t>
                      </w:r>
                    </w:p>
                  </w:txbxContent>
                </v:textbox>
              </v:shape>
              <v:shape id="_x0000_s1054" type="#_x0000_t202" style="position:absolute;left:4941;top:4014;width:540;height:360" stroked="f">
                <v:textbox style="mso-next-textbox:#_x0000_s1054">
                  <w:txbxContent>
                    <w:p w:rsidR="00623324" w:rsidRDefault="00623324">
                      <w:pPr>
                        <w:rPr>
                          <w:lang w:val="en-US"/>
                        </w:rPr>
                      </w:pPr>
                      <w:r>
                        <w:rPr>
                          <w:lang w:val="en-US"/>
                        </w:rPr>
                        <w:t>B</w:t>
                      </w:r>
                    </w:p>
                  </w:txbxContent>
                </v:textbox>
              </v:shape>
              <v:shape id="_x0000_s1055" type="#_x0000_t202" style="position:absolute;left:5301;top:3114;width:720;height:360" stroked="f">
                <v:textbox style="mso-next-textbox:#_x0000_s1055">
                  <w:txbxContent>
                    <w:p w:rsidR="00623324" w:rsidRDefault="00623324">
                      <w:pPr>
                        <w:rPr>
                          <w:lang w:val="en-US"/>
                        </w:rPr>
                      </w:pPr>
                      <w:r>
                        <w:rPr>
                          <w:lang w:val="en-US"/>
                        </w:rPr>
                        <w:t>MC</w:t>
                      </w:r>
                    </w:p>
                  </w:txbxContent>
                </v:textbox>
              </v:shape>
              <v:shape id="_x0000_s1056" type="#_x0000_t202" style="position:absolute;left:6741;top:3474;width:720;height:360" stroked="f">
                <v:textbox style="mso-next-textbox:#_x0000_s1056">
                  <w:txbxContent>
                    <w:p w:rsidR="00623324" w:rsidRDefault="00623324">
                      <w:pPr>
                        <w:rPr>
                          <w:lang w:val="en-US"/>
                        </w:rPr>
                      </w:pPr>
                      <w:r>
                        <w:rPr>
                          <w:lang w:val="en-US"/>
                        </w:rPr>
                        <w:t>AC</w:t>
                      </w:r>
                    </w:p>
                  </w:txbxContent>
                </v:textbox>
              </v:shape>
              <v:shape id="_x0000_s1057" type="#_x0000_t202" style="position:absolute;left:5661;top:4914;width:900;height:360" stroked="f">
                <v:textbox style="mso-next-textbox:#_x0000_s1057">
                  <w:txbxContent>
                    <w:p w:rsidR="00623324" w:rsidRDefault="00623324">
                      <w:pPr>
                        <w:rPr>
                          <w:lang w:val="en-US"/>
                        </w:rPr>
                      </w:pPr>
                      <w:r>
                        <w:rPr>
                          <w:lang w:val="en-US"/>
                        </w:rPr>
                        <w:t>AVC</w:t>
                      </w:r>
                    </w:p>
                  </w:txbxContent>
                </v:textbox>
              </v:shape>
            </v:group>
            <v:shape id="_x0000_s1058" type="#_x0000_t202" style="position:absolute;left:3595;top:15448;width:4860;height:720" stroked="f">
              <v:textbox style="mso-next-textbox:#_x0000_s1058">
                <w:txbxContent>
                  <w:p w:rsidR="00623324" w:rsidRDefault="00623324">
                    <w:pPr>
                      <w:jc w:val="both"/>
                    </w:pPr>
                    <w:r>
                      <w:t>Рис.6. Предложение конкурентной фирмы</w:t>
                    </w:r>
                  </w:p>
                </w:txbxContent>
              </v:textbox>
            </v:shape>
          </v:group>
        </w:pict>
      </w: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lang w:val="en-US"/>
        </w:rPr>
      </w:pPr>
    </w:p>
    <w:p w:rsidR="00623324" w:rsidRDefault="00623324">
      <w:pPr>
        <w:pStyle w:val="30"/>
        <w:spacing w:line="240" w:lineRule="auto"/>
        <w:rPr>
          <w:sz w:val="28"/>
        </w:rPr>
      </w:pPr>
      <w:r>
        <w:rPr>
          <w:sz w:val="28"/>
        </w:rPr>
        <w:lastRenderedPageBreak/>
        <w:t>2.5 Выбор объема производства на краткосрочный период.</w:t>
      </w:r>
    </w:p>
    <w:p w:rsidR="00623324" w:rsidRDefault="00623324">
      <w:pPr>
        <w:jc w:val="both"/>
        <w:rPr>
          <w:sz w:val="28"/>
        </w:rPr>
      </w:pPr>
      <w:r>
        <w:rPr>
          <w:sz w:val="28"/>
        </w:rPr>
        <w:tab/>
      </w:r>
    </w:p>
    <w:p w:rsidR="00623324" w:rsidRDefault="00623324">
      <w:pPr>
        <w:jc w:val="both"/>
        <w:rPr>
          <w:sz w:val="28"/>
        </w:rPr>
      </w:pPr>
      <w:r>
        <w:rPr>
          <w:sz w:val="28"/>
        </w:rPr>
        <w:tab/>
        <w:t>Как следует выбирать руководителю фирмы, максимизирующей прибыль, объем выпуска продукции на краткосрочный период при фиксированном размере капитала? Здесь мы рассмотрим, как фирма может использовать о доходах и издержках, чтобы принять решение по объему выпуска продукции, максимизирующее прибыль.</w:t>
      </w:r>
    </w:p>
    <w:p w:rsidR="00623324" w:rsidRDefault="00623324">
      <w:pPr>
        <w:jc w:val="both"/>
        <w:rPr>
          <w:sz w:val="28"/>
        </w:rPr>
      </w:pPr>
    </w:p>
    <w:p w:rsidR="00623324" w:rsidRDefault="00623324">
      <w:pPr>
        <w:jc w:val="center"/>
        <w:rPr>
          <w:sz w:val="28"/>
        </w:rPr>
      </w:pPr>
      <w:r>
        <w:rPr>
          <w:b/>
          <w:sz w:val="28"/>
        </w:rPr>
        <w:t>2.5.1 Максимизация</w:t>
      </w:r>
      <w:r>
        <w:rPr>
          <w:sz w:val="28"/>
        </w:rPr>
        <w:t xml:space="preserve"> </w:t>
      </w:r>
      <w:r>
        <w:rPr>
          <w:b/>
          <w:sz w:val="28"/>
        </w:rPr>
        <w:t>прибыли</w:t>
      </w:r>
      <w:r>
        <w:rPr>
          <w:sz w:val="28"/>
        </w:rPr>
        <w:t xml:space="preserve"> </w:t>
      </w:r>
      <w:r>
        <w:rPr>
          <w:b/>
          <w:sz w:val="28"/>
        </w:rPr>
        <w:t>конкурентной</w:t>
      </w:r>
      <w:r>
        <w:rPr>
          <w:sz w:val="28"/>
        </w:rPr>
        <w:t xml:space="preserve"> </w:t>
      </w:r>
      <w:r>
        <w:rPr>
          <w:b/>
          <w:sz w:val="28"/>
        </w:rPr>
        <w:t>фирмой</w:t>
      </w:r>
      <w:r>
        <w:rPr>
          <w:sz w:val="28"/>
        </w:rPr>
        <w:t>.</w:t>
      </w:r>
    </w:p>
    <w:p w:rsidR="00623324" w:rsidRDefault="00623324">
      <w:pPr>
        <w:jc w:val="both"/>
        <w:rPr>
          <w:sz w:val="28"/>
        </w:rPr>
      </w:pPr>
    </w:p>
    <w:p w:rsidR="00623324" w:rsidRDefault="00623324">
      <w:pPr>
        <w:jc w:val="both"/>
        <w:rPr>
          <w:sz w:val="28"/>
        </w:rPr>
      </w:pPr>
      <w:r>
        <w:rPr>
          <w:sz w:val="28"/>
        </w:rPr>
        <w:tab/>
        <w:t xml:space="preserve">Кривая спроса для фирмы на конкурентном рынке представляет собой горизонтальную линию, и, таким образом, предельный доход и цена равны: </w:t>
      </w:r>
      <w:r>
        <w:rPr>
          <w:sz w:val="28"/>
          <w:lang w:val="en-US"/>
        </w:rPr>
        <w:t>MR</w:t>
      </w:r>
      <w:r>
        <w:rPr>
          <w:sz w:val="28"/>
        </w:rPr>
        <w:t>=</w:t>
      </w:r>
      <w:r>
        <w:rPr>
          <w:sz w:val="28"/>
          <w:lang w:val="en-US"/>
        </w:rPr>
        <w:t>P</w:t>
      </w:r>
      <w:r>
        <w:rPr>
          <w:sz w:val="28"/>
        </w:rPr>
        <w:t xml:space="preserve">. Следовательно, правило максимизации прибыли для конкурентной фирмы в выборе такого объема выпуска продукции, чтобы </w:t>
      </w:r>
      <w:r>
        <w:rPr>
          <w:i/>
          <w:sz w:val="28"/>
        </w:rPr>
        <w:t>цена равнялась предельным издержкам.</w:t>
      </w:r>
    </w:p>
    <w:p w:rsidR="00623324" w:rsidRDefault="00623324">
      <w:pPr>
        <w:jc w:val="both"/>
        <w:rPr>
          <w:sz w:val="28"/>
        </w:rPr>
      </w:pPr>
      <w:r>
        <w:rPr>
          <w:sz w:val="28"/>
        </w:rPr>
        <w:tab/>
        <w:t>Правило для конкурентной фирмы:</w:t>
      </w:r>
    </w:p>
    <w:p w:rsidR="00623324" w:rsidRDefault="00623324">
      <w:pPr>
        <w:jc w:val="center"/>
        <w:rPr>
          <w:sz w:val="28"/>
          <w:lang w:val="en-US"/>
        </w:rPr>
      </w:pPr>
      <w:r>
        <w:rPr>
          <w:sz w:val="28"/>
          <w:lang w:val="en-US"/>
        </w:rPr>
        <w:t>P=MC(q).</w:t>
      </w:r>
    </w:p>
    <w:p w:rsidR="00623324" w:rsidRDefault="00623324">
      <w:pPr>
        <w:jc w:val="both"/>
        <w:rPr>
          <w:sz w:val="28"/>
        </w:rPr>
      </w:pPr>
      <w:r>
        <w:rPr>
          <w:sz w:val="28"/>
        </w:rPr>
        <w:tab/>
        <w:t>Заметим, что правило для выбора объема выпуска продукции, а не цены, поскольку конкурентная фирма воспринимает цену как заданную.</w:t>
      </w:r>
    </w:p>
    <w:p w:rsidR="00623324" w:rsidRDefault="00623324">
      <w:pPr>
        <w:jc w:val="both"/>
        <w:rPr>
          <w:sz w:val="28"/>
        </w:rPr>
      </w:pPr>
    </w:p>
    <w:p w:rsidR="00623324" w:rsidRDefault="00623324">
      <w:pPr>
        <w:jc w:val="both"/>
        <w:rPr>
          <w:sz w:val="28"/>
        </w:rPr>
      </w:pPr>
    </w:p>
    <w:p w:rsidR="00623324" w:rsidRDefault="00413C56">
      <w:pPr>
        <w:jc w:val="both"/>
      </w:pPr>
      <w:r>
        <w:pict>
          <v:shape id="_x0000_i1033" type="#_x0000_t75" style="width:254.25pt;height:206.25pt" fillcolor="window">
            <v:imagedata r:id="rId11" o:title=""/>
          </v:shape>
        </w:pict>
      </w:r>
    </w:p>
    <w:p w:rsidR="00623324" w:rsidRDefault="00623324">
      <w:pPr>
        <w:jc w:val="both"/>
      </w:pPr>
    </w:p>
    <w:p w:rsidR="00623324" w:rsidRDefault="00623324">
      <w:pPr>
        <w:pStyle w:val="2"/>
        <w:ind w:firstLine="720"/>
      </w:pPr>
      <w:r>
        <w:t xml:space="preserve">Кривые предельного дохода и предельных издержек на рис. 9 также иллюстрируют данное правило максимизации прибыли. Кривые средних и предельных доходов проведены как горизонтальные линии по цене, равной 40 долл. На этом рисунке мы провели кривую средних издержек АС, кривую средних переменных издержек </w:t>
      </w:r>
      <w:r>
        <w:rPr>
          <w:lang w:val="en-US"/>
        </w:rPr>
        <w:t>AVC</w:t>
      </w:r>
      <w:r>
        <w:t xml:space="preserve"> и кривую предельных издержек ЬС для того, чтобы лучше показать прибыль фирмы.</w:t>
      </w:r>
    </w:p>
    <w:p w:rsidR="00623324" w:rsidRDefault="00623324">
      <w:pPr>
        <w:jc w:val="both"/>
        <w:rPr>
          <w:sz w:val="28"/>
        </w:rPr>
      </w:pPr>
      <w:r>
        <w:tab/>
      </w:r>
      <w:r>
        <w:rPr>
          <w:sz w:val="28"/>
        </w:rPr>
        <w:t xml:space="preserve">Прибыль достигает максимума в точке А, связанной с объемом выпуска продукции </w:t>
      </w:r>
      <w:r>
        <w:rPr>
          <w:sz w:val="28"/>
          <w:lang w:val="en-US"/>
        </w:rPr>
        <w:t>q</w:t>
      </w:r>
      <w:r>
        <w:rPr>
          <w:sz w:val="28"/>
        </w:rPr>
        <w:t xml:space="preserve">*=8 и ценой в 40 долл., так как в данной точке предельный доход равен предельным издержкам. При более низком объеме производства (Скажем </w:t>
      </w:r>
      <w:r>
        <w:rPr>
          <w:sz w:val="28"/>
          <w:lang w:val="en-US"/>
        </w:rPr>
        <w:t>q</w:t>
      </w:r>
      <w:r>
        <w:rPr>
          <w:sz w:val="28"/>
          <w:vertAlign w:val="subscript"/>
        </w:rPr>
        <w:t>1</w:t>
      </w:r>
      <w:r>
        <w:rPr>
          <w:sz w:val="28"/>
        </w:rPr>
        <w:t xml:space="preserve">=7) предельный доход больше предельных издержек, и </w:t>
      </w:r>
      <w:r>
        <w:rPr>
          <w:sz w:val="28"/>
        </w:rPr>
        <w:lastRenderedPageBreak/>
        <w:t xml:space="preserve">поэтому прибыль может быть дополнительно увеличена за счет увеличения выпуска продукции. Заштрихованная площадь между </w:t>
      </w:r>
      <w:r>
        <w:rPr>
          <w:sz w:val="28"/>
          <w:lang w:val="en-US"/>
        </w:rPr>
        <w:t>q</w:t>
      </w:r>
      <w:r>
        <w:rPr>
          <w:sz w:val="28"/>
          <w:vertAlign w:val="subscript"/>
        </w:rPr>
        <w:t>1</w:t>
      </w:r>
      <w:r>
        <w:rPr>
          <w:sz w:val="28"/>
        </w:rPr>
        <w:t xml:space="preserve">=7 и </w:t>
      </w:r>
      <w:r>
        <w:rPr>
          <w:sz w:val="28"/>
          <w:lang w:val="en-US"/>
        </w:rPr>
        <w:t>q</w:t>
      </w:r>
      <w:r>
        <w:rPr>
          <w:sz w:val="28"/>
        </w:rPr>
        <w:t xml:space="preserve">* показывает потерянную прибыль, связанную с производством при </w:t>
      </w:r>
      <w:r>
        <w:rPr>
          <w:sz w:val="28"/>
          <w:lang w:val="en-US"/>
        </w:rPr>
        <w:t>q</w:t>
      </w:r>
      <w:r>
        <w:rPr>
          <w:sz w:val="28"/>
          <w:vertAlign w:val="subscript"/>
        </w:rPr>
        <w:t>1</w:t>
      </w:r>
      <w:r>
        <w:rPr>
          <w:sz w:val="28"/>
        </w:rPr>
        <w:t xml:space="preserve">. При более высоком объеме выпуска продукции (скажем, </w:t>
      </w:r>
      <w:r>
        <w:rPr>
          <w:sz w:val="28"/>
          <w:lang w:val="en-US"/>
        </w:rPr>
        <w:t>q</w:t>
      </w:r>
      <w:r>
        <w:rPr>
          <w:sz w:val="28"/>
          <w:vertAlign w:val="subscript"/>
        </w:rPr>
        <w:t>2</w:t>
      </w:r>
      <w:r>
        <w:rPr>
          <w:sz w:val="28"/>
        </w:rPr>
        <w:t xml:space="preserve">) предельные издержки выше предельного дохода. В этом случае сокращение объема выпуска продукции дает экономию издержек, превышающих предельный доход. Заштрихованная площадь между </w:t>
      </w:r>
      <w:r>
        <w:rPr>
          <w:sz w:val="28"/>
          <w:lang w:val="en-US"/>
        </w:rPr>
        <w:t>q</w:t>
      </w:r>
      <w:r>
        <w:rPr>
          <w:sz w:val="28"/>
        </w:rPr>
        <w:t xml:space="preserve">* и </w:t>
      </w:r>
      <w:r>
        <w:rPr>
          <w:sz w:val="28"/>
          <w:lang w:val="en-US"/>
        </w:rPr>
        <w:t>q</w:t>
      </w:r>
      <w:r>
        <w:rPr>
          <w:sz w:val="28"/>
          <w:vertAlign w:val="subscript"/>
        </w:rPr>
        <w:t>2</w:t>
      </w:r>
      <w:r>
        <w:rPr>
          <w:sz w:val="28"/>
        </w:rPr>
        <w:t xml:space="preserve">=9 показывает потерянную прибыль, связанную с производством на уровне </w:t>
      </w:r>
      <w:r>
        <w:rPr>
          <w:sz w:val="28"/>
          <w:lang w:val="en-US"/>
        </w:rPr>
        <w:t>q</w:t>
      </w:r>
      <w:r>
        <w:rPr>
          <w:sz w:val="28"/>
          <w:vertAlign w:val="subscript"/>
        </w:rPr>
        <w:t>2</w:t>
      </w:r>
      <w:r>
        <w:rPr>
          <w:sz w:val="28"/>
        </w:rPr>
        <w:t>.</w:t>
      </w:r>
    </w:p>
    <w:p w:rsidR="00623324" w:rsidRDefault="00623324">
      <w:pPr>
        <w:jc w:val="both"/>
        <w:rPr>
          <w:sz w:val="28"/>
        </w:rPr>
      </w:pPr>
      <w:r>
        <w:rPr>
          <w:sz w:val="28"/>
        </w:rPr>
        <w:tab/>
        <w:t xml:space="preserve">Кривые </w:t>
      </w:r>
      <w:r>
        <w:rPr>
          <w:sz w:val="28"/>
          <w:lang w:val="en-US"/>
        </w:rPr>
        <w:t>MR</w:t>
      </w:r>
      <w:r>
        <w:rPr>
          <w:sz w:val="28"/>
        </w:rPr>
        <w:t xml:space="preserve"> и МС пересекаются как при объеме производства </w:t>
      </w:r>
      <w:r>
        <w:rPr>
          <w:sz w:val="28"/>
          <w:lang w:val="en-US"/>
        </w:rPr>
        <w:t>q</w:t>
      </w:r>
      <w:r>
        <w:rPr>
          <w:sz w:val="28"/>
          <w:vertAlign w:val="subscript"/>
        </w:rPr>
        <w:t>0</w:t>
      </w:r>
      <w:r>
        <w:rPr>
          <w:sz w:val="28"/>
        </w:rPr>
        <w:t xml:space="preserve">, так и при объеме </w:t>
      </w:r>
      <w:r>
        <w:rPr>
          <w:sz w:val="28"/>
          <w:lang w:val="en-US"/>
        </w:rPr>
        <w:t>q</w:t>
      </w:r>
      <w:r>
        <w:rPr>
          <w:sz w:val="28"/>
        </w:rPr>
        <w:t xml:space="preserve">*. При </w:t>
      </w:r>
      <w:r>
        <w:rPr>
          <w:sz w:val="28"/>
          <w:lang w:val="en-US"/>
        </w:rPr>
        <w:t>q</w:t>
      </w:r>
      <w:r>
        <w:rPr>
          <w:sz w:val="28"/>
          <w:vertAlign w:val="subscript"/>
        </w:rPr>
        <w:t>0</w:t>
      </w:r>
      <w:r>
        <w:rPr>
          <w:sz w:val="28"/>
        </w:rPr>
        <w:t xml:space="preserve">, однако, прибыль не достигает максимума. Увеличение объема производства выше </w:t>
      </w:r>
      <w:r>
        <w:rPr>
          <w:sz w:val="28"/>
          <w:lang w:val="en-US"/>
        </w:rPr>
        <w:t>q</w:t>
      </w:r>
      <w:r>
        <w:rPr>
          <w:sz w:val="28"/>
          <w:vertAlign w:val="subscript"/>
        </w:rPr>
        <w:t>0</w:t>
      </w:r>
      <w:r>
        <w:rPr>
          <w:sz w:val="28"/>
        </w:rPr>
        <w:t xml:space="preserve"> увеличивает прибыль, так как справа от </w:t>
      </w:r>
      <w:r>
        <w:rPr>
          <w:sz w:val="28"/>
          <w:lang w:val="en-US"/>
        </w:rPr>
        <w:t>q</w:t>
      </w:r>
      <w:r>
        <w:rPr>
          <w:sz w:val="28"/>
          <w:vertAlign w:val="subscript"/>
        </w:rPr>
        <w:t>0</w:t>
      </w:r>
      <w:r>
        <w:rPr>
          <w:sz w:val="28"/>
        </w:rPr>
        <w:t xml:space="preserve"> предельные издержки значительно ниже предельного дохода. Поэтому условием максимизации прибыли является </w:t>
      </w:r>
      <w:r>
        <w:rPr>
          <w:i/>
          <w:sz w:val="28"/>
        </w:rPr>
        <w:t>равенство предельного дохода предельным издержкам в точке, в которой кривая предельных издержек возрастает, а не снижается.</w:t>
      </w:r>
    </w:p>
    <w:p w:rsidR="00623324" w:rsidRDefault="00623324">
      <w:pPr>
        <w:jc w:val="both"/>
        <w:rPr>
          <w:sz w:val="28"/>
          <w:lang w:val="en-US"/>
        </w:rPr>
      </w:pPr>
    </w:p>
    <w:p w:rsidR="00623324" w:rsidRDefault="00623324">
      <w:pPr>
        <w:jc w:val="both"/>
        <w:rPr>
          <w:sz w:val="28"/>
          <w:lang w:val="en-US"/>
        </w:rPr>
      </w:pPr>
    </w:p>
    <w:p w:rsidR="00623324" w:rsidRDefault="00623324">
      <w:pPr>
        <w:pStyle w:val="30"/>
        <w:spacing w:line="240" w:lineRule="auto"/>
        <w:rPr>
          <w:sz w:val="28"/>
        </w:rPr>
      </w:pPr>
      <w:r>
        <w:rPr>
          <w:sz w:val="28"/>
        </w:rPr>
        <w:t>2.5.2 Получение прибыли конкурентной фирмой в краткосрочном периоде.</w:t>
      </w:r>
    </w:p>
    <w:p w:rsidR="00623324" w:rsidRDefault="00623324">
      <w:pPr>
        <w:jc w:val="center"/>
        <w:rPr>
          <w:b/>
          <w:sz w:val="32"/>
        </w:rPr>
      </w:pPr>
    </w:p>
    <w:p w:rsidR="00623324" w:rsidRDefault="00623324">
      <w:pPr>
        <w:ind w:firstLine="720"/>
        <w:jc w:val="both"/>
        <w:rPr>
          <w:sz w:val="28"/>
        </w:rPr>
      </w:pPr>
      <w:r>
        <w:rPr>
          <w:sz w:val="28"/>
        </w:rPr>
        <w:t>Если предельный доход от производства дополнительной единицы продукции превышает ее предельные издержки. то такую единицу следует производить. Если же предельные издержки на производство не покрываются предельным доходом, то производства следует избежать.</w:t>
      </w:r>
    </w:p>
    <w:p w:rsidR="00623324" w:rsidRDefault="00623324">
      <w:pPr>
        <w:ind w:firstLine="720"/>
        <w:jc w:val="both"/>
        <w:rPr>
          <w:sz w:val="28"/>
        </w:rPr>
      </w:pPr>
      <w:r>
        <w:rPr>
          <w:sz w:val="28"/>
        </w:rPr>
        <w:t>На начальных стадиях производства, когда объем выпуска относительно небольшой, предельный доход обычно превышает предельные издержки, следовательно, производство прибыльно. Но на следующих стадиях повышающиеся (предельные) издержки вызывают</w:t>
      </w:r>
    </w:p>
    <w:p w:rsidR="00623324" w:rsidRDefault="00623324">
      <w:pPr>
        <w:ind w:firstLine="720"/>
        <w:jc w:val="both"/>
        <w:rPr>
          <w:sz w:val="28"/>
        </w:rPr>
      </w:pPr>
      <w:r>
        <w:rPr>
          <w:sz w:val="28"/>
        </w:rPr>
        <w:t>обратное действие (это явление объяснялось в предыдущей лекции действием закона убывающей отдачи). Два эти интервала разделяет точка, в которой предельный доход равен предельным издержкам (MR= МС). Т.е. можно сказать, что фирма будет максимизировать прибыли и минимизировать убытки, производя в точке, где предельным доход равен предельным издержкам.</w:t>
      </w:r>
    </w:p>
    <w:p w:rsidR="00623324" w:rsidRDefault="00623324">
      <w:pPr>
        <w:ind w:firstLine="720"/>
        <w:jc w:val="both"/>
        <w:rPr>
          <w:sz w:val="28"/>
        </w:rPr>
      </w:pPr>
      <w:r>
        <w:rPr>
          <w:sz w:val="28"/>
        </w:rPr>
        <w:t xml:space="preserve">        Так как кривая спроса или кривая продаж конкурентного продавца совершенно эластична, можно сказать, что предельный доход и цена равны, т.е. каждая проданная дополнительная единица продукции прибавляет к валовому доходу ровно свою цену. Таким образом, в условиях чистой конкуренции, чтобы максимизировать прибыли или минимизировать убытки, конкурентной фирме следует производить в точке, где цена равна предельным издержкам (Р = МС) (рис. 10-1).</w:t>
      </w:r>
    </w:p>
    <w:p w:rsidR="00623324" w:rsidRDefault="00623324">
      <w:pPr>
        <w:ind w:firstLine="720"/>
        <w:jc w:val="both"/>
        <w:rPr>
          <w:sz w:val="28"/>
        </w:rPr>
      </w:pPr>
      <w:r>
        <w:rPr>
          <w:sz w:val="28"/>
        </w:rPr>
        <w:t xml:space="preserve">Рассмотрим 3 ситуации:   </w:t>
      </w:r>
    </w:p>
    <w:p w:rsidR="00623324" w:rsidRDefault="00623324">
      <w:pPr>
        <w:pStyle w:val="31"/>
      </w:pPr>
      <w:r>
        <w:t>1. Случаи максимизации прибыли.</w:t>
      </w:r>
    </w:p>
    <w:p w:rsidR="00623324" w:rsidRDefault="00623324">
      <w:pPr>
        <w:ind w:firstLine="720"/>
        <w:jc w:val="both"/>
        <w:rPr>
          <w:sz w:val="28"/>
        </w:rPr>
      </w:pPr>
      <w:r>
        <w:rPr>
          <w:sz w:val="28"/>
        </w:rPr>
        <w:lastRenderedPageBreak/>
        <w:t>Из графика легко видеть, что до точки О каждая произведенная дополнительно единица продукции добавляет больше к издержкам (MR &gt; МС) и, следовательно, должна быть произведена. Во всех случаях</w:t>
      </w:r>
    </w:p>
    <w:p w:rsidR="00623324" w:rsidRDefault="00623324">
      <w:pPr>
        <w:ind w:firstLine="720"/>
        <w:jc w:val="both"/>
        <w:rPr>
          <w:sz w:val="28"/>
        </w:rPr>
      </w:pPr>
      <w:r>
        <w:rPr>
          <w:sz w:val="28"/>
        </w:rPr>
        <w:t>правее точки О каждая последующая единица продукции добавляет больше к издержкам, чем к доходу (MR &lt; МС) и. следовательно, от ее производства надо отказаться. Объем производства, при которой Р= МС. позволяет производителю максимизировать прибыли. Следует заметить, что фирма стремится максимизировать свои совокупные прибыли, а не прибыли на единицу продукции.</w:t>
      </w:r>
    </w:p>
    <w:p w:rsidR="00623324" w:rsidRDefault="00413C56">
      <w:pPr>
        <w:ind w:firstLine="720"/>
        <w:jc w:val="both"/>
        <w:rPr>
          <w:sz w:val="28"/>
        </w:rPr>
      </w:pPr>
      <w:r>
        <w:rPr>
          <w:noProof/>
          <w:sz w:val="28"/>
        </w:rPr>
        <w:pict>
          <v:shape id="_x0000_s1272" type="#_x0000_t75" style="position:absolute;left:0;text-align:left;margin-left:51.75pt;margin-top:80.2pt;width:338.4pt;height:191.65pt;z-index:251662336" o:allowincell="f">
            <v:imagedata r:id="rId12" o:title=""/>
            <w10:wrap type="topAndBottom"/>
          </v:shape>
        </w:pict>
      </w:r>
      <w:r w:rsidR="00623324">
        <w:rPr>
          <w:sz w:val="28"/>
        </w:rPr>
        <w:t>Экономическая прибыль на единицу продукции (АР), умноженная на максимизирующий прибыль объем производства, даст совокупную прибыль, которая на графике показана заштрихованной прямоугольной областью.</w:t>
      </w:r>
    </w:p>
    <w:p w:rsidR="00623324" w:rsidRDefault="00623324">
      <w:pPr>
        <w:ind w:firstLine="720"/>
        <w:jc w:val="both"/>
        <w:rPr>
          <w:sz w:val="28"/>
        </w:rPr>
      </w:pPr>
    </w:p>
    <w:p w:rsidR="00623324" w:rsidRDefault="00623324">
      <w:pPr>
        <w:ind w:firstLine="720"/>
        <w:jc w:val="both"/>
        <w:rPr>
          <w:sz w:val="28"/>
        </w:rPr>
      </w:pPr>
      <w:r>
        <w:rPr>
          <w:sz w:val="28"/>
        </w:rPr>
        <w:t>2. Случай минимизации убытков.</w:t>
      </w:r>
    </w:p>
    <w:p w:rsidR="00623324" w:rsidRDefault="00623324">
      <w:pPr>
        <w:ind w:firstLine="720"/>
        <w:jc w:val="both"/>
        <w:rPr>
          <w:sz w:val="28"/>
        </w:rPr>
      </w:pPr>
    </w:p>
    <w:p w:rsidR="00623324" w:rsidRDefault="00623324">
      <w:pPr>
        <w:ind w:firstLine="720"/>
        <w:jc w:val="both"/>
        <w:rPr>
          <w:sz w:val="28"/>
        </w:rPr>
      </w:pPr>
      <w:r>
        <w:rPr>
          <w:sz w:val="28"/>
        </w:rPr>
        <w:t>Всякий раз. когда цена превышает минимум средних переменных издержек (AVC), но опускаясь ниже средних валовых издержек (АТС) фирма может, осуществляя производство, возместить часть, но не все постоянные издержки (рис. 10-2).</w:t>
      </w:r>
    </w:p>
    <w:p w:rsidR="00623324" w:rsidRDefault="00623324">
      <w:pPr>
        <w:ind w:firstLine="720"/>
        <w:jc w:val="both"/>
        <w:rPr>
          <w:sz w:val="28"/>
        </w:rPr>
      </w:pPr>
      <w:r>
        <w:rPr>
          <w:sz w:val="28"/>
        </w:rPr>
        <w:t>На графике:</w:t>
      </w:r>
    </w:p>
    <w:p w:rsidR="00623324" w:rsidRDefault="00623324">
      <w:pPr>
        <w:ind w:firstLine="720"/>
        <w:jc w:val="both"/>
        <w:rPr>
          <w:sz w:val="28"/>
        </w:rPr>
      </w:pPr>
      <w:r>
        <w:rPr>
          <w:sz w:val="28"/>
        </w:rPr>
        <w:t>валовый доход -- OPEF:</w:t>
      </w:r>
    </w:p>
    <w:p w:rsidR="00623324" w:rsidRDefault="00623324">
      <w:pPr>
        <w:ind w:firstLine="720"/>
        <w:jc w:val="both"/>
        <w:rPr>
          <w:sz w:val="28"/>
        </w:rPr>
      </w:pPr>
      <w:r>
        <w:rPr>
          <w:sz w:val="28"/>
        </w:rPr>
        <w:t>совокупные переменные издержки —OVGF;</w:t>
      </w:r>
    </w:p>
    <w:p w:rsidR="00623324" w:rsidRDefault="00623324">
      <w:pPr>
        <w:ind w:firstLine="720"/>
        <w:jc w:val="both"/>
        <w:rPr>
          <w:sz w:val="28"/>
        </w:rPr>
      </w:pPr>
      <w:r>
        <w:rPr>
          <w:sz w:val="28"/>
        </w:rPr>
        <w:t>совокупные постоянные издержки — VACG.</w:t>
      </w:r>
    </w:p>
    <w:p w:rsidR="00623324" w:rsidRDefault="00623324">
      <w:pPr>
        <w:ind w:firstLine="720"/>
        <w:jc w:val="both"/>
        <w:rPr>
          <w:sz w:val="28"/>
        </w:rPr>
      </w:pPr>
      <w:r>
        <w:rPr>
          <w:sz w:val="28"/>
        </w:rPr>
        <w:t>При производстве в точке Е совокупные постоянные издержки частично (на область VPEG) покрываются валовым доходом, т.е. убыток фирмы составляет только область PASE.</w:t>
      </w:r>
    </w:p>
    <w:p w:rsidR="00623324" w:rsidRDefault="00623324">
      <w:pPr>
        <w:ind w:firstLine="720"/>
        <w:jc w:val="both"/>
        <w:rPr>
          <w:sz w:val="28"/>
        </w:rPr>
      </w:pPr>
    </w:p>
    <w:p w:rsidR="00623324" w:rsidRDefault="00413C56">
      <w:pPr>
        <w:ind w:firstLine="720"/>
        <w:jc w:val="both"/>
        <w:rPr>
          <w:sz w:val="28"/>
        </w:rPr>
      </w:pPr>
      <w:r>
        <w:rPr>
          <w:noProof/>
          <w:sz w:val="28"/>
        </w:rPr>
        <w:lastRenderedPageBreak/>
        <w:pict>
          <v:shape id="_x0000_s1271" type="#_x0000_t75" style="position:absolute;left:0;text-align:left;margin-left:58.95pt;margin-top:22.45pt;width:309.6pt;height:177.85pt;z-index:251661312" o:allowincell="f">
            <v:imagedata r:id="rId13" o:title=""/>
            <w10:wrap type="topAndBottom"/>
          </v:shape>
        </w:pict>
      </w:r>
    </w:p>
    <w:p w:rsidR="00623324" w:rsidRDefault="00623324">
      <w:pPr>
        <w:ind w:firstLine="720"/>
        <w:jc w:val="both"/>
        <w:rPr>
          <w:sz w:val="28"/>
        </w:rPr>
      </w:pPr>
      <w:r>
        <w:rPr>
          <w:sz w:val="28"/>
        </w:rPr>
        <w:t>3. Случай закрытия.</w:t>
      </w:r>
    </w:p>
    <w:p w:rsidR="00623324" w:rsidRDefault="00623324">
      <w:pPr>
        <w:ind w:firstLine="720"/>
        <w:jc w:val="both"/>
        <w:rPr>
          <w:sz w:val="28"/>
        </w:rPr>
      </w:pPr>
      <w:r>
        <w:rPr>
          <w:sz w:val="28"/>
        </w:rPr>
        <w:t>Если цена опускается ниже минимума совокупных переменных издержек, не существует уровня производства, при котором фирма может производить и получать убыток меньший, чем постоянные издержки, т.е. фирме будет выгоднее закрыться.</w:t>
      </w:r>
    </w:p>
    <w:p w:rsidR="00623324" w:rsidRDefault="00623324">
      <w:pPr>
        <w:ind w:firstLine="720"/>
        <w:jc w:val="both"/>
        <w:rPr>
          <w:sz w:val="28"/>
        </w:rPr>
      </w:pPr>
      <w:r>
        <w:rPr>
          <w:sz w:val="28"/>
        </w:rPr>
        <w:t>С учетом 3-го случая закрытия наше правило MR (Р) = МС будет выглядеть следующим образом:</w:t>
      </w:r>
    </w:p>
    <w:p w:rsidR="00623324" w:rsidRDefault="00623324">
      <w:pPr>
        <w:ind w:firstLine="720"/>
        <w:jc w:val="both"/>
        <w:rPr>
          <w:sz w:val="28"/>
        </w:rPr>
      </w:pPr>
      <w:r>
        <w:rPr>
          <w:sz w:val="28"/>
        </w:rPr>
        <w:t>Конкурентная фирма будет максимизировать прибыли или минимизировать убытки в краткосрочном периоде, производя такой</w:t>
      </w:r>
    </w:p>
    <w:p w:rsidR="00623324" w:rsidRDefault="00623324">
      <w:pPr>
        <w:ind w:firstLine="720"/>
        <w:jc w:val="both"/>
        <w:rPr>
          <w:sz w:val="28"/>
        </w:rPr>
      </w:pPr>
      <w:r>
        <w:rPr>
          <w:sz w:val="28"/>
        </w:rPr>
        <w:t>объем продукции, при котором MR (Р) = МС при условии, что цена превышает минимальное значение средних переменных издержек (рис.10-3).</w:t>
      </w:r>
    </w:p>
    <w:p w:rsidR="00623324" w:rsidRDefault="00413C56">
      <w:pPr>
        <w:ind w:firstLine="720"/>
        <w:jc w:val="both"/>
        <w:rPr>
          <w:sz w:val="28"/>
        </w:rPr>
      </w:pPr>
      <w:r>
        <w:rPr>
          <w:noProof/>
          <w:sz w:val="28"/>
        </w:rPr>
        <w:pict>
          <v:shape id="_x0000_s1270" type="#_x0000_t75" style="position:absolute;left:0;text-align:left;margin-left:30.15pt;margin-top:28.6pt;width:367.2pt;height:182.25pt;z-index:251660288" o:allowincell="f">
            <v:imagedata r:id="rId14" o:title=""/>
            <w10:wrap type="topAndBottom"/>
          </v:shape>
        </w:pict>
      </w:r>
    </w:p>
    <w:p w:rsidR="00623324" w:rsidRDefault="00623324">
      <w:pPr>
        <w:ind w:firstLine="720"/>
        <w:jc w:val="both"/>
        <w:rPr>
          <w:sz w:val="28"/>
        </w:rPr>
      </w:pPr>
      <w:r>
        <w:rPr>
          <w:sz w:val="28"/>
        </w:rPr>
        <w:t>Итак, мы выбрали 3 различные цены и выяснили, какой объем продукции предпочла бы предложить и поставить на рынке по любой из этих цен стремящаяся к прибыли конкурентная фирма. Суммируя эти данные, мы можем построить кривую предложения конкурентной фирмы (рис. 10-4).</w:t>
      </w:r>
    </w:p>
    <w:p w:rsidR="00623324" w:rsidRDefault="00413C56">
      <w:pPr>
        <w:ind w:firstLine="720"/>
        <w:jc w:val="both"/>
        <w:rPr>
          <w:sz w:val="28"/>
        </w:rPr>
      </w:pPr>
      <w:r>
        <w:rPr>
          <w:noProof/>
          <w:sz w:val="28"/>
        </w:rPr>
        <w:lastRenderedPageBreak/>
        <w:pict>
          <v:shape id="_x0000_s1269" type="#_x0000_t75" style="position:absolute;left:0;text-align:left;margin-left:44.55pt;margin-top:22.4pt;width:331.2pt;height:174.5pt;z-index:251659264" o:allowincell="f">
            <v:imagedata r:id="rId15" o:title=""/>
            <w10:wrap type="topAndBottom"/>
          </v:shape>
        </w:pict>
      </w:r>
    </w:p>
    <w:p w:rsidR="00623324" w:rsidRDefault="00623324">
      <w:pPr>
        <w:ind w:firstLine="720"/>
        <w:jc w:val="both"/>
        <w:rPr>
          <w:sz w:val="28"/>
        </w:rPr>
      </w:pPr>
    </w:p>
    <w:p w:rsidR="00623324" w:rsidRDefault="00623324">
      <w:pPr>
        <w:ind w:firstLine="720"/>
        <w:jc w:val="both"/>
        <w:rPr>
          <w:sz w:val="28"/>
        </w:rPr>
      </w:pPr>
      <w:r>
        <w:rPr>
          <w:sz w:val="28"/>
        </w:rPr>
        <w:t>Кривая предложения является восходящей (bcde),</w:t>
      </w:r>
    </w:p>
    <w:p w:rsidR="00623324" w:rsidRDefault="00623324">
      <w:pPr>
        <w:ind w:firstLine="720"/>
        <w:jc w:val="both"/>
        <w:rPr>
          <w:sz w:val="28"/>
        </w:rPr>
      </w:pPr>
      <w:r>
        <w:rPr>
          <w:sz w:val="28"/>
        </w:rPr>
        <w:t>При цене Р1 - фирма не будет производить, т.к. Р1 меньше минимума AVC.</w:t>
      </w:r>
    </w:p>
    <w:p w:rsidR="00623324" w:rsidRDefault="00623324">
      <w:pPr>
        <w:ind w:firstLine="720"/>
        <w:jc w:val="both"/>
        <w:rPr>
          <w:sz w:val="28"/>
        </w:rPr>
      </w:pPr>
      <w:r>
        <w:rPr>
          <w:sz w:val="28"/>
        </w:rPr>
        <w:t>При цене Р2 -фирма находится в состоянии равновесия в точке h. производя Q2 единиц продукции, и несет убыток, равный ее постоянным издержкам.</w:t>
      </w:r>
    </w:p>
    <w:p w:rsidR="00623324" w:rsidRDefault="00623324">
      <w:pPr>
        <w:ind w:firstLine="720"/>
        <w:jc w:val="both"/>
        <w:rPr>
          <w:sz w:val="28"/>
        </w:rPr>
      </w:pPr>
      <w:r>
        <w:rPr>
          <w:sz w:val="28"/>
        </w:rPr>
        <w:t>При РЗ (равновесие в точке с) фирма производит Q3 единиц продукции при убытках меньших, чем постоянные издержки.</w:t>
      </w:r>
    </w:p>
    <w:p w:rsidR="00623324" w:rsidRDefault="00623324">
      <w:pPr>
        <w:ind w:firstLine="720"/>
        <w:jc w:val="both"/>
        <w:rPr>
          <w:sz w:val="28"/>
        </w:rPr>
      </w:pPr>
      <w:r>
        <w:rPr>
          <w:sz w:val="28"/>
        </w:rPr>
        <w:t>При Р4 (равновесие в точке d )объем производства Q4 - в этом случае фирма просто возмещает свои издержки.</w:t>
      </w:r>
    </w:p>
    <w:p w:rsidR="00623324" w:rsidRDefault="00623324">
      <w:pPr>
        <w:ind w:firstLine="720"/>
        <w:jc w:val="both"/>
        <w:rPr>
          <w:sz w:val="28"/>
        </w:rPr>
      </w:pPr>
      <w:r>
        <w:rPr>
          <w:sz w:val="28"/>
        </w:rPr>
        <w:t>При цене Р5 - (фирма в точке равновесия е) максимизирует свою прибыль, производя q5 единиц продукции.</w:t>
      </w:r>
    </w:p>
    <w:p w:rsidR="00623324" w:rsidRDefault="00623324">
      <w:pPr>
        <w:ind w:firstLine="720"/>
        <w:jc w:val="both"/>
        <w:rPr>
          <w:sz w:val="28"/>
        </w:rPr>
      </w:pPr>
      <w:r>
        <w:rPr>
          <w:sz w:val="28"/>
        </w:rPr>
        <w:t>Так как ниже минимума средних переменных издержек ничего не производится, мы можем сделать вывод, что отрезок кривой предельных издержек фирмы, который лежит выше кривой её средних переменных издержек, является кривой ее предложения в краткосрочном периоде.</w:t>
      </w:r>
      <w:r>
        <w:rPr>
          <w:sz w:val="28"/>
        </w:rPr>
        <w:cr/>
      </w:r>
    </w:p>
    <w:p w:rsidR="00623324" w:rsidRDefault="00623324">
      <w:pPr>
        <w:ind w:firstLine="720"/>
        <w:jc w:val="center"/>
        <w:rPr>
          <w:b/>
          <w:sz w:val="28"/>
          <w:lang w:val="en-US"/>
        </w:rPr>
      </w:pPr>
    </w:p>
    <w:p w:rsidR="00623324" w:rsidRDefault="00623324">
      <w:pPr>
        <w:ind w:firstLine="720"/>
        <w:jc w:val="center"/>
        <w:rPr>
          <w:b/>
          <w:sz w:val="28"/>
        </w:rPr>
      </w:pPr>
      <w:r>
        <w:rPr>
          <w:b/>
          <w:sz w:val="28"/>
          <w:lang w:val="en-US"/>
        </w:rPr>
        <w:t>2</w:t>
      </w:r>
      <w:r>
        <w:rPr>
          <w:b/>
          <w:sz w:val="28"/>
        </w:rPr>
        <w:t>.5.3. Излишек производителя в краткосрочном периоде.</w:t>
      </w:r>
    </w:p>
    <w:p w:rsidR="00623324" w:rsidRDefault="00623324">
      <w:pPr>
        <w:ind w:firstLine="720"/>
        <w:jc w:val="center"/>
        <w:rPr>
          <w:b/>
          <w:sz w:val="32"/>
        </w:rPr>
      </w:pPr>
    </w:p>
    <w:p w:rsidR="00623324" w:rsidRDefault="00623324">
      <w:pPr>
        <w:ind w:firstLine="720"/>
        <w:jc w:val="both"/>
        <w:rPr>
          <w:sz w:val="28"/>
        </w:rPr>
      </w:pPr>
      <w:r>
        <w:rPr>
          <w:sz w:val="28"/>
        </w:rPr>
        <w:t xml:space="preserve">Излишек потребителя это разница между тем максимумом, который человек готов заплатить за товар, и рыночной ценой этого товара. Цена товара для потребителя представляет собой его издержки при потреблении этого товара. Аналогичная концепция применима и к фирмам. Если предельные издержки растут, цена продукта выше, чем предельные издержки по каждой произведенной единице, за исключением последней. В итоге фирма получает излишек по всей выпущенной продукции, кроме последней единицы. </w:t>
      </w:r>
      <w:r>
        <w:rPr>
          <w:i/>
          <w:sz w:val="28"/>
        </w:rPr>
        <w:t xml:space="preserve">Излишек производителя </w:t>
      </w:r>
      <w:r>
        <w:rPr>
          <w:sz w:val="28"/>
        </w:rPr>
        <w:t>для фирмы является суммой по всем единицам производства разницей между рыночной ценой товара и предельными издержками производства.</w:t>
      </w:r>
    </w:p>
    <w:p w:rsidR="00623324" w:rsidRDefault="00623324">
      <w:pPr>
        <w:ind w:firstLine="720"/>
        <w:jc w:val="both"/>
        <w:rPr>
          <w:sz w:val="28"/>
        </w:rPr>
      </w:pPr>
    </w:p>
    <w:p w:rsidR="00623324" w:rsidRDefault="00413C56">
      <w:pPr>
        <w:ind w:firstLine="720"/>
        <w:jc w:val="both"/>
        <w:rPr>
          <w:sz w:val="28"/>
        </w:rPr>
      </w:pPr>
      <w:r>
        <w:lastRenderedPageBreak/>
        <w:pict>
          <v:shape id="_x0000_i1034" type="#_x0000_t75" style="width:264.75pt;height:217.5pt" fillcolor="window">
            <v:imagedata r:id="rId16" o:title=""/>
          </v:shape>
        </w:pict>
      </w:r>
      <w:r w:rsidR="00623324">
        <w:rPr>
          <w:sz w:val="28"/>
        </w:rPr>
        <w:t xml:space="preserve"> </w:t>
      </w:r>
    </w:p>
    <w:p w:rsidR="00623324" w:rsidRDefault="00623324">
      <w:pPr>
        <w:ind w:firstLine="720"/>
        <w:jc w:val="both"/>
        <w:rPr>
          <w:sz w:val="28"/>
        </w:rPr>
      </w:pPr>
      <w:r>
        <w:rPr>
          <w:sz w:val="28"/>
        </w:rPr>
        <w:t xml:space="preserve">Рис. 11 показывает излишек производителя для фирмы, которая имеет растущие предельные и средние переменные издержки. Максимизирующий прибыль объем производства </w:t>
      </w:r>
      <w:r>
        <w:rPr>
          <w:sz w:val="28"/>
          <w:lang w:val="en-US"/>
        </w:rPr>
        <w:t>q</w:t>
      </w:r>
      <w:r>
        <w:rPr>
          <w:sz w:val="28"/>
        </w:rPr>
        <w:t>* достигается тогда, когда Р=МС. Излишек производителя показан заштрихованным участком под горизонтальной кривой спроса и выше кривой предельных издержек, от нулевого объема производства до объема выпуска продукции, максимизирующего прибыль.</w:t>
      </w:r>
    </w:p>
    <w:p w:rsidR="00623324" w:rsidRDefault="00623324">
      <w:pPr>
        <w:ind w:firstLine="720"/>
        <w:jc w:val="both"/>
        <w:rPr>
          <w:sz w:val="28"/>
        </w:rPr>
      </w:pPr>
      <w:r>
        <w:rPr>
          <w:sz w:val="28"/>
        </w:rPr>
        <w:t xml:space="preserve">Сумма предельных издержек при производстве всех единичных объемов от нулевого до </w:t>
      </w:r>
      <w:r>
        <w:rPr>
          <w:sz w:val="28"/>
          <w:lang w:val="en-US"/>
        </w:rPr>
        <w:t>q</w:t>
      </w:r>
      <w:r>
        <w:rPr>
          <w:sz w:val="28"/>
        </w:rPr>
        <w:t xml:space="preserve">* равна суммарным переменным издержкам при производстве объема </w:t>
      </w:r>
      <w:r>
        <w:rPr>
          <w:sz w:val="28"/>
          <w:lang w:val="en-US"/>
        </w:rPr>
        <w:t>q</w:t>
      </w:r>
      <w:r>
        <w:rPr>
          <w:sz w:val="28"/>
        </w:rPr>
        <w:t xml:space="preserve">*. Предельные издержки отражают прирост издержек в результате увеличения объема выпуска продукции. Так как постоянные издержки не зависят от объема производства, сумма всех предельных издержек должна быть равна сумме переменных издержек фирмы. Таким образом, излишек производителя может альтернативно быть определен как разница между доходом фирмы и суммой ее переменных издержек. На рис. 12 излишек производителя представлен также прямоугольником </w:t>
      </w:r>
      <w:r>
        <w:rPr>
          <w:sz w:val="28"/>
          <w:lang w:val="en-US"/>
        </w:rPr>
        <w:t>ABCD</w:t>
      </w:r>
      <w:r>
        <w:rPr>
          <w:sz w:val="28"/>
        </w:rPr>
        <w:t>.</w:t>
      </w:r>
    </w:p>
    <w:p w:rsidR="00623324" w:rsidRDefault="00623324">
      <w:pPr>
        <w:jc w:val="both"/>
        <w:rPr>
          <w:b/>
          <w:sz w:val="28"/>
        </w:rPr>
      </w:pPr>
    </w:p>
    <w:p w:rsidR="00623324" w:rsidRDefault="00413C56">
      <w:pPr>
        <w:jc w:val="both"/>
      </w:pPr>
      <w:r>
        <w:lastRenderedPageBreak/>
        <w:pict>
          <v:shape id="_x0000_i1035" type="#_x0000_t75" style="width:259.5pt;height:246pt" fillcolor="window">
            <v:imagedata r:id="rId17" o:title=""/>
          </v:shape>
        </w:pict>
      </w:r>
    </w:p>
    <w:p w:rsidR="00623324" w:rsidRDefault="00623324">
      <w:pPr>
        <w:jc w:val="both"/>
        <w:rPr>
          <w:sz w:val="28"/>
        </w:rPr>
      </w:pPr>
      <w:r>
        <w:rPr>
          <w:sz w:val="28"/>
        </w:rPr>
        <w:tab/>
        <w:t>Получения фирмами излишка производителя зависит от издержек производства. Фирмы с высокими издержками имеют низкий уровень излишка производителя, и наоборот. Мы можем сложить все эти индивидуальные эффекты, применяя понятие излишков производителя к совокупному рыночному предложению.</w:t>
      </w:r>
    </w:p>
    <w:p w:rsidR="00623324" w:rsidRDefault="00623324">
      <w:pPr>
        <w:jc w:val="both"/>
        <w:rPr>
          <w:sz w:val="28"/>
        </w:rPr>
      </w:pPr>
      <w:r>
        <w:rPr>
          <w:sz w:val="28"/>
        </w:rPr>
        <w:tab/>
        <w:t xml:space="preserve">На рис. 12 кривая рыночного предложения начинается от вертикальной оси в точке, которая представляет собой средние переменные издержки фирмы с наименьшими издержками в отрасли. Излишек производителя показан заштрихованной площадью, лежащей ниже рыночной цены и выше кривой предложения для объема производства от 0 до </w:t>
      </w:r>
      <w:r>
        <w:rPr>
          <w:sz w:val="28"/>
          <w:lang w:val="en-US"/>
        </w:rPr>
        <w:t>Q</w:t>
      </w:r>
      <w:r>
        <w:rPr>
          <w:sz w:val="28"/>
        </w:rPr>
        <w:t>*.</w:t>
      </w:r>
    </w:p>
    <w:p w:rsidR="00623324" w:rsidRDefault="00623324">
      <w:pPr>
        <w:jc w:val="both"/>
        <w:rPr>
          <w:sz w:val="28"/>
        </w:rPr>
      </w:pPr>
      <w:r>
        <w:rPr>
          <w:sz w:val="28"/>
        </w:rPr>
        <w:tab/>
        <w:t xml:space="preserve">Излишек производителя измеряется разностью между доходами и </w:t>
      </w:r>
      <w:r>
        <w:rPr>
          <w:i/>
          <w:sz w:val="28"/>
        </w:rPr>
        <w:t>переменными</w:t>
      </w:r>
      <w:r>
        <w:rPr>
          <w:sz w:val="28"/>
        </w:rPr>
        <w:t xml:space="preserve"> издержками. Излишек производителя будет больше экономической прибыли до тех пор, пока фирма возмещает постоянные издержки, или, в более общем виде, до тех пор, пока фирма имеет вмененные издержки, связанные с производством, где нет явных затрат. </w:t>
      </w:r>
    </w:p>
    <w:p w:rsidR="00623324" w:rsidRDefault="00623324">
      <w:pPr>
        <w:jc w:val="both"/>
        <w:rPr>
          <w:sz w:val="28"/>
        </w:rPr>
      </w:pPr>
    </w:p>
    <w:p w:rsidR="00623324" w:rsidRDefault="00623324">
      <w:pPr>
        <w:pStyle w:val="1"/>
        <w:rPr>
          <w:sz w:val="28"/>
        </w:rPr>
      </w:pPr>
      <w:r>
        <w:rPr>
          <w:sz w:val="28"/>
        </w:rPr>
        <w:t>2.6  Выбор объема производства на долговременном этапе</w:t>
      </w:r>
    </w:p>
    <w:p w:rsidR="00623324" w:rsidRDefault="00623324">
      <w:pPr>
        <w:jc w:val="center"/>
        <w:rPr>
          <w:sz w:val="28"/>
        </w:rPr>
      </w:pPr>
    </w:p>
    <w:p w:rsidR="00623324" w:rsidRDefault="00623324">
      <w:pPr>
        <w:jc w:val="both"/>
        <w:rPr>
          <w:sz w:val="28"/>
        </w:rPr>
      </w:pPr>
      <w:r>
        <w:rPr>
          <w:sz w:val="28"/>
        </w:rPr>
        <w:tab/>
        <w:t>На долговременном этапе фирма может изменять все используемые факторы производства, включая размер предприятия. Она может свернуть производство (т.е. выйти из дела) или же производить новые виды продукции (т.е. войти в дело). Так как мы рассматриваем конкурентный рынок, мы допускаем свободный вход и свободный выход из дела. Другими словами, мы предполагаем, что фирмы могут войти или выйти из дела без каких либо законодательных ограничений или начальных, связанных со вступлением в дело, издержек, помимо прямых издержек производства и инвестиций в новые производственные фонды.</w:t>
      </w:r>
    </w:p>
    <w:p w:rsidR="00623324" w:rsidRDefault="00413C56">
      <w:pPr>
        <w:jc w:val="both"/>
      </w:pPr>
      <w:r>
        <w:lastRenderedPageBreak/>
        <w:pict>
          <v:shape id="_x0000_i1036" type="#_x0000_t75" style="width:323.25pt;height:227.25pt" fillcolor="window">
            <v:imagedata r:id="rId18" o:title=""/>
          </v:shape>
        </w:pict>
      </w:r>
    </w:p>
    <w:p w:rsidR="00623324" w:rsidRDefault="00623324">
      <w:pPr>
        <w:jc w:val="both"/>
      </w:pPr>
    </w:p>
    <w:p w:rsidR="00623324" w:rsidRDefault="00623324">
      <w:pPr>
        <w:jc w:val="both"/>
        <w:rPr>
          <w:sz w:val="28"/>
        </w:rPr>
      </w:pPr>
      <w:r>
        <w:rPr>
          <w:sz w:val="28"/>
        </w:rPr>
        <w:tab/>
        <w:t xml:space="preserve">Рис. 13 показывает, как конкурентная фирма принимает долговременное, максимизирующее прибыль решение по объему производства. Как и на краткосрочном отрезке, она сталкивается с горизонтальной кривой спроса (на рис. 13 фирма принимает рыночную цену в 40 долл. как заданную). Ее краткосрочная кривая средних валовых издержек SAC и краткосрочная кривая предельных издержек </w:t>
      </w:r>
      <w:r>
        <w:rPr>
          <w:sz w:val="28"/>
          <w:lang w:val="en-US"/>
        </w:rPr>
        <w:t>SMC</w:t>
      </w:r>
      <w:r>
        <w:rPr>
          <w:sz w:val="28"/>
        </w:rPr>
        <w:t xml:space="preserve"> расположены достаточно низко, чтобы фирма могла иметь положительную прибыль, показанную прямоугольником </w:t>
      </w:r>
      <w:r>
        <w:rPr>
          <w:sz w:val="28"/>
          <w:lang w:val="en-US"/>
        </w:rPr>
        <w:t>ABCD</w:t>
      </w:r>
      <w:r>
        <w:rPr>
          <w:sz w:val="28"/>
        </w:rPr>
        <w:t xml:space="preserve">, при объеме производства </w:t>
      </w:r>
      <w:r>
        <w:rPr>
          <w:sz w:val="28"/>
          <w:lang w:val="en-US"/>
        </w:rPr>
        <w:t>q</w:t>
      </w:r>
      <w:r>
        <w:rPr>
          <w:sz w:val="28"/>
          <w:vertAlign w:val="subscript"/>
        </w:rPr>
        <w:t>1</w:t>
      </w:r>
      <w:r>
        <w:rPr>
          <w:sz w:val="28"/>
        </w:rPr>
        <w:t xml:space="preserve">, где </w:t>
      </w:r>
      <w:r>
        <w:rPr>
          <w:sz w:val="28"/>
          <w:lang w:val="en-US"/>
        </w:rPr>
        <w:t>SMC</w:t>
      </w:r>
      <w:r>
        <w:rPr>
          <w:sz w:val="28"/>
        </w:rPr>
        <w:t>=</w:t>
      </w:r>
      <w:r>
        <w:rPr>
          <w:sz w:val="28"/>
          <w:lang w:val="en-US"/>
        </w:rPr>
        <w:t>MR</w:t>
      </w:r>
      <w:r>
        <w:rPr>
          <w:sz w:val="28"/>
        </w:rPr>
        <w:t xml:space="preserve">. Долговременная кривая средних издержек </w:t>
      </w:r>
      <w:r>
        <w:rPr>
          <w:sz w:val="28"/>
          <w:lang w:val="en-US"/>
        </w:rPr>
        <w:t>LAC</w:t>
      </w:r>
      <w:r>
        <w:rPr>
          <w:sz w:val="28"/>
        </w:rPr>
        <w:t xml:space="preserve"> отражает положительный эффект масштаба для всех объемов выпуска продукции вплоть до </w:t>
      </w:r>
      <w:r>
        <w:rPr>
          <w:sz w:val="28"/>
          <w:lang w:val="en-US"/>
        </w:rPr>
        <w:t>q</w:t>
      </w:r>
      <w:r>
        <w:rPr>
          <w:sz w:val="28"/>
          <w:vertAlign w:val="subscript"/>
        </w:rPr>
        <w:t xml:space="preserve">1 </w:t>
      </w:r>
      <w:r>
        <w:rPr>
          <w:sz w:val="28"/>
        </w:rPr>
        <w:t xml:space="preserve">отрицательный эффект масштаба при более высоких объемах производства. Долговременная кривая предельных издержек </w:t>
      </w:r>
      <w:r>
        <w:rPr>
          <w:sz w:val="28"/>
          <w:lang w:val="en-US"/>
        </w:rPr>
        <w:t>LMC</w:t>
      </w:r>
      <w:r>
        <w:rPr>
          <w:sz w:val="28"/>
        </w:rPr>
        <w:t xml:space="preserve"> пересекает долговременную кривую средних издержек в точке </w:t>
      </w:r>
      <w:r>
        <w:rPr>
          <w:sz w:val="28"/>
          <w:lang w:val="en-US"/>
        </w:rPr>
        <w:t>q</w:t>
      </w:r>
      <w:r>
        <w:rPr>
          <w:sz w:val="28"/>
          <w:vertAlign w:val="subscript"/>
        </w:rPr>
        <w:t>2</w:t>
      </w:r>
      <w:r>
        <w:rPr>
          <w:sz w:val="28"/>
        </w:rPr>
        <w:t>- точка долговременных минимальных средних издержек.</w:t>
      </w:r>
      <w:r>
        <w:rPr>
          <w:rStyle w:val="a3"/>
          <w:sz w:val="28"/>
        </w:rPr>
        <w:footnoteReference w:customMarkFollows="1" w:id="6"/>
        <w:t>6</w:t>
      </w:r>
    </w:p>
    <w:p w:rsidR="00623324" w:rsidRDefault="00623324">
      <w:pPr>
        <w:jc w:val="both"/>
        <w:rPr>
          <w:sz w:val="28"/>
        </w:rPr>
      </w:pPr>
      <w:r>
        <w:rPr>
          <w:sz w:val="28"/>
        </w:rPr>
        <w:tab/>
        <w:t xml:space="preserve">Если фирма полагает, что рыночная цена останется в 40 долл., она решает увеличить объем своего производства, чтобы достичь объема выпуска </w:t>
      </w:r>
      <w:r>
        <w:rPr>
          <w:sz w:val="28"/>
          <w:lang w:val="en-US"/>
        </w:rPr>
        <w:t>q</w:t>
      </w:r>
      <w:r>
        <w:rPr>
          <w:sz w:val="28"/>
          <w:vertAlign w:val="subscript"/>
        </w:rPr>
        <w:t>3</w:t>
      </w:r>
      <w:r>
        <w:rPr>
          <w:sz w:val="28"/>
        </w:rPr>
        <w:t xml:space="preserve">, при котором долговременные предельные издержки равны цене в 40 долл. Когда такое расширение завершено, предельная прибыль фирмы возрастает с </w:t>
      </w:r>
      <w:r>
        <w:rPr>
          <w:sz w:val="28"/>
          <w:lang w:val="en-US"/>
        </w:rPr>
        <w:t>AB</w:t>
      </w:r>
      <w:r>
        <w:rPr>
          <w:sz w:val="28"/>
        </w:rPr>
        <w:t xml:space="preserve"> до </w:t>
      </w:r>
      <w:r>
        <w:rPr>
          <w:sz w:val="28"/>
          <w:lang w:val="en-US"/>
        </w:rPr>
        <w:t>EF</w:t>
      </w:r>
      <w:r>
        <w:rPr>
          <w:sz w:val="28"/>
        </w:rPr>
        <w:t xml:space="preserve">, а ее валовая прибыль возрастает с </w:t>
      </w:r>
      <w:r>
        <w:rPr>
          <w:sz w:val="28"/>
          <w:lang w:val="en-US"/>
        </w:rPr>
        <w:t>ABCD</w:t>
      </w:r>
      <w:r>
        <w:rPr>
          <w:sz w:val="28"/>
        </w:rPr>
        <w:t xml:space="preserve"> до </w:t>
      </w:r>
      <w:r>
        <w:rPr>
          <w:sz w:val="28"/>
          <w:lang w:val="en-US"/>
        </w:rPr>
        <w:t>EFGD</w:t>
      </w:r>
      <w:r>
        <w:rPr>
          <w:sz w:val="28"/>
        </w:rPr>
        <w:t xml:space="preserve">. Объем производства </w:t>
      </w:r>
      <w:r>
        <w:rPr>
          <w:sz w:val="28"/>
          <w:lang w:val="en-US"/>
        </w:rPr>
        <w:t>q</w:t>
      </w:r>
      <w:r>
        <w:rPr>
          <w:sz w:val="28"/>
          <w:vertAlign w:val="subscript"/>
        </w:rPr>
        <w:t>3</w:t>
      </w:r>
      <w:r>
        <w:rPr>
          <w:sz w:val="28"/>
        </w:rPr>
        <w:t xml:space="preserve"> максимизирует прибыль фирмы, потому что при любом более низком объеме производства (скажем, </w:t>
      </w:r>
      <w:r>
        <w:rPr>
          <w:sz w:val="28"/>
          <w:lang w:val="en-US"/>
        </w:rPr>
        <w:t>q</w:t>
      </w:r>
      <w:r>
        <w:rPr>
          <w:sz w:val="28"/>
          <w:vertAlign w:val="subscript"/>
        </w:rPr>
        <w:t>2</w:t>
      </w:r>
      <w:r>
        <w:rPr>
          <w:sz w:val="28"/>
        </w:rPr>
        <w:t xml:space="preserve">) предельный доход от дополнительного производства выше предельных издержек и желательно дальнейшее расширение. Но при любом объеме производства выше </w:t>
      </w:r>
      <w:r>
        <w:rPr>
          <w:sz w:val="28"/>
          <w:lang w:val="en-US"/>
        </w:rPr>
        <w:t>q</w:t>
      </w:r>
      <w:r>
        <w:rPr>
          <w:sz w:val="28"/>
          <w:vertAlign w:val="subscript"/>
        </w:rPr>
        <w:t>3</w:t>
      </w:r>
      <w:r>
        <w:rPr>
          <w:sz w:val="28"/>
        </w:rPr>
        <w:t xml:space="preserve"> предельные издержки выше предельного дохода, и поэтому дополнительное производство приведет к сокращению прибыли. В итоге </w:t>
      </w:r>
      <w:r>
        <w:rPr>
          <w:i/>
          <w:sz w:val="28"/>
        </w:rPr>
        <w:t>на долговременном этапе конкурентная фирма максимизирует свою прибыль при таком объеме производства, при котором долговременные предельные издержки равны цене.</w:t>
      </w:r>
      <w:r>
        <w:rPr>
          <w:sz w:val="28"/>
        </w:rPr>
        <w:t xml:space="preserve"> </w:t>
      </w:r>
    </w:p>
    <w:p w:rsidR="00623324" w:rsidRDefault="00623324">
      <w:pPr>
        <w:jc w:val="both"/>
        <w:rPr>
          <w:sz w:val="28"/>
        </w:rPr>
      </w:pPr>
      <w:r>
        <w:rPr>
          <w:sz w:val="28"/>
        </w:rPr>
        <w:lastRenderedPageBreak/>
        <w:tab/>
        <w:t xml:space="preserve">Заметим, что чем выше рыночная цена, тем более высокую прибыль может получить фирма. Соответственно, когда цена продукта падает с 40 до 30 долл., то же самое происходит с прибылью фирмы. При цене в 30 долл. объем производства фирмы, максимизирующий прибыль, находится в точке </w:t>
      </w:r>
      <w:r>
        <w:rPr>
          <w:sz w:val="28"/>
          <w:lang w:val="en-US"/>
        </w:rPr>
        <w:t>q</w:t>
      </w:r>
      <w:r>
        <w:rPr>
          <w:sz w:val="28"/>
          <w:vertAlign w:val="subscript"/>
        </w:rPr>
        <w:t>2</w:t>
      </w:r>
      <w:r>
        <w:rPr>
          <w:sz w:val="28"/>
        </w:rPr>
        <w:t xml:space="preserve"> – точке минимальных долговременных средних издержек. В этом случае фирма зарабатывает нулевую экономическую прибыль. Это означает, что вкладчики капитала получают конкурентный доход с инвестированного капитала.</w:t>
      </w:r>
    </w:p>
    <w:p w:rsidR="00623324" w:rsidRDefault="00623324">
      <w:pPr>
        <w:jc w:val="both"/>
        <w:rPr>
          <w:sz w:val="28"/>
        </w:rPr>
      </w:pPr>
    </w:p>
    <w:p w:rsidR="00623324" w:rsidRDefault="00623324">
      <w:pPr>
        <w:pStyle w:val="30"/>
        <w:spacing w:line="240" w:lineRule="auto"/>
        <w:rPr>
          <w:sz w:val="28"/>
        </w:rPr>
      </w:pPr>
      <w:r>
        <w:rPr>
          <w:sz w:val="28"/>
        </w:rPr>
        <w:t>2.6.1 Излишек производителя на долговременном этапе.</w:t>
      </w:r>
    </w:p>
    <w:p w:rsidR="00623324" w:rsidRDefault="00623324">
      <w:pPr>
        <w:jc w:val="center"/>
        <w:rPr>
          <w:b/>
          <w:sz w:val="32"/>
        </w:rPr>
      </w:pPr>
    </w:p>
    <w:p w:rsidR="00623324" w:rsidRDefault="00623324">
      <w:pPr>
        <w:jc w:val="both"/>
        <w:rPr>
          <w:i/>
          <w:sz w:val="28"/>
        </w:rPr>
      </w:pPr>
      <w:r>
        <w:rPr>
          <w:sz w:val="28"/>
        </w:rPr>
        <w:tab/>
        <w:t xml:space="preserve">Когда фирма получает положительную фактическую прибыль, но для вступления в дело или выхода из него у других фирм нет никаких стимулов, данная прибыль включает и вмененную прибыль. Вспомним, что излишек производителя равен разнице между рыночной ценой, получаемой производителем, и предельными издержками производства. Таким образом, на долговременном этапе </w:t>
      </w:r>
      <w:r>
        <w:rPr>
          <w:i/>
          <w:sz w:val="28"/>
        </w:rPr>
        <w:t>излишек производителя, который получает фирма, включает экономическую ренту, которую она имеет.</w:t>
      </w:r>
    </w:p>
    <w:p w:rsidR="00623324" w:rsidRDefault="00623324">
      <w:pPr>
        <w:jc w:val="both"/>
        <w:rPr>
          <w:sz w:val="28"/>
        </w:rPr>
      </w:pPr>
      <w:r>
        <w:rPr>
          <w:sz w:val="28"/>
        </w:rPr>
        <w:tab/>
        <w:t xml:space="preserve">Предположим, например, что бейсбольная команда имеет контракт с местными властями, благодаря которому она становится единственной командой в городе. Команда будет иметь значительную фактическую прибыль. Прибыль включит некоторую экономическую ренту, так как команда с подобным преимуществом более ценна, чем она была бы, если бы бейсбольный рынок не был ограничен. Излишек производителя, полученный бейсбольной командой, включает ее экономическую прибыль и ренту, которая отражает разницу между фактической стоимостью команды и ее стоимостью, которая была бы, если бы количество контрактов различных команд с властями не ограничивались. </w:t>
      </w:r>
    </w:p>
    <w:p w:rsidR="00623324" w:rsidRDefault="00623324">
      <w:pPr>
        <w:jc w:val="both"/>
        <w:rPr>
          <w:sz w:val="28"/>
        </w:rPr>
      </w:pPr>
      <w:r>
        <w:rPr>
          <w:sz w:val="28"/>
        </w:rPr>
        <w:tab/>
      </w:r>
    </w:p>
    <w:p w:rsidR="00623324" w:rsidRDefault="00413C56">
      <w:pPr>
        <w:jc w:val="both"/>
      </w:pPr>
      <w:r>
        <w:pict>
          <v:shape id="_x0000_i1037" type="#_x0000_t75" style="width:376.5pt;height:207pt" fillcolor="window">
            <v:imagedata r:id="rId19" o:title=""/>
          </v:shape>
        </w:pict>
      </w:r>
    </w:p>
    <w:p w:rsidR="00623324" w:rsidRDefault="00623324">
      <w:pPr>
        <w:jc w:val="both"/>
        <w:rPr>
          <w:sz w:val="28"/>
        </w:rPr>
      </w:pPr>
      <w:r>
        <w:rPr>
          <w:sz w:val="28"/>
        </w:rPr>
        <w:t>Рис. 14 показывает, что фирмы, получающие экономическую ренту, получают такую же прибыль что и фирмы, не имеющие ренты. Часть (а) пока</w:t>
      </w:r>
      <w:r>
        <w:rPr>
          <w:sz w:val="28"/>
        </w:rPr>
        <w:lastRenderedPageBreak/>
        <w:t>зывает экономическую прибыль бейсбольной команды в городе с несколькими конкурирующими командами. Средняя цена билета составляет 7 долл., а расходы таковы, что команда зарабатывает нулевую прибыль. Часть (б) показывает прибыль команды с такими же расходами, но в городе, где нет конкурирующих команд. Из-за того, что команда единственная в городе, она может продавать билеты по 10 долл. за штуку и, таким образом, получать фактическую прибыль почти 3 долл. с каждого билета. Однако рента, связанная с отсутствием конкурентов, представляет собой издержки для фирмы (вмененные издержки), потому, что она может продать льготы и другой команде. В итоге экономическая прибыль в городе без конкуренции также равна нулю.</w:t>
      </w:r>
    </w:p>
    <w:p w:rsidR="00623324" w:rsidRDefault="00623324">
      <w:pPr>
        <w:jc w:val="both"/>
        <w:rPr>
          <w:sz w:val="28"/>
        </w:rPr>
      </w:pPr>
    </w:p>
    <w:p w:rsidR="00623324" w:rsidRDefault="00623324">
      <w:pPr>
        <w:jc w:val="both"/>
        <w:rPr>
          <w:sz w:val="28"/>
        </w:rPr>
      </w:pPr>
    </w:p>
    <w:p w:rsidR="00623324" w:rsidRDefault="00623324">
      <w:pPr>
        <w:pStyle w:val="a6"/>
        <w:jc w:val="center"/>
        <w:rPr>
          <w:sz w:val="28"/>
        </w:rPr>
      </w:pPr>
      <w:r>
        <w:rPr>
          <w:sz w:val="28"/>
        </w:rPr>
        <w:t>2.7 Предложение отрасли в долгосрочном периоде.</w:t>
      </w:r>
    </w:p>
    <w:p w:rsidR="00623324" w:rsidRDefault="00623324">
      <w:pPr>
        <w:pStyle w:val="a6"/>
      </w:pPr>
    </w:p>
    <w:p w:rsidR="00623324" w:rsidRDefault="00623324">
      <w:pPr>
        <w:ind w:firstLine="900"/>
        <w:jc w:val="both"/>
        <w:rPr>
          <w:sz w:val="28"/>
        </w:rPr>
      </w:pPr>
      <w:r>
        <w:rPr>
          <w:i/>
          <w:sz w:val="28"/>
        </w:rPr>
        <w:t>Долгосрочным периодом</w:t>
      </w:r>
      <w:r>
        <w:rPr>
          <w:sz w:val="28"/>
        </w:rPr>
        <w:t xml:space="preserve"> называют такой период, в течение которого производственные мощности могут быть приспособлены к условиям спроса и издержек. Если условия деятельности неблагоприятны для фирмы, то она может уйти с рынка (отрасли). С другой стороны, новые фирмы могут войти на рынок (отрасль) в случае благоприятных условий. Таким образом, количество фирм в отрасли в долгосрочном периоде является переменной величиной.</w:t>
      </w:r>
    </w:p>
    <w:p w:rsidR="00623324" w:rsidRDefault="00623324">
      <w:pPr>
        <w:ind w:firstLine="900"/>
        <w:jc w:val="both"/>
        <w:rPr>
          <w:sz w:val="28"/>
        </w:rPr>
      </w:pPr>
      <w:r>
        <w:rPr>
          <w:sz w:val="28"/>
        </w:rPr>
        <w:t>Совершенная конкуренция предполагает равный доступ всех фирм к ресурсам, в том числе и к технологической информации. Поэтому в долгосрочном периоде каждая фирма может выбрать и реализовать наиболее эффектный вариант производства, в результате чего кривые общих издержек всех фирм одной отрасли будут идентичны, и можно говорить, что в долгосрочном периоде отрасль состоит из одинаковых, или типичных, фирм.</w:t>
      </w:r>
    </w:p>
    <w:p w:rsidR="00623324" w:rsidRDefault="00623324">
      <w:pPr>
        <w:ind w:firstLine="900"/>
        <w:jc w:val="both"/>
        <w:rPr>
          <w:sz w:val="28"/>
        </w:rPr>
      </w:pPr>
      <w:r>
        <w:rPr>
          <w:sz w:val="28"/>
        </w:rPr>
        <w:t xml:space="preserve">Покажем, что с течением времени на рынке совершенной конкуренции цена продукта тяготеет к минимальным долгосрочным средним издержкам (цена </w:t>
      </w:r>
      <w:r>
        <w:rPr>
          <w:sz w:val="28"/>
          <w:lang w:val="en-US"/>
        </w:rPr>
        <w:t>p</w:t>
      </w:r>
      <w:r>
        <w:rPr>
          <w:sz w:val="28"/>
          <w:vertAlign w:val="subscript"/>
        </w:rPr>
        <w:t>0</w:t>
      </w:r>
      <w:r>
        <w:rPr>
          <w:sz w:val="28"/>
        </w:rPr>
        <w:t xml:space="preserve"> на рис.7).</w:t>
      </w:r>
    </w:p>
    <w:p w:rsidR="00623324" w:rsidRDefault="00623324">
      <w:pPr>
        <w:ind w:firstLine="900"/>
        <w:jc w:val="both"/>
        <w:rPr>
          <w:sz w:val="28"/>
          <w:lang w:val="en-US"/>
        </w:rPr>
      </w:pPr>
    </w:p>
    <w:p w:rsidR="00623324" w:rsidRDefault="00623324">
      <w:pPr>
        <w:ind w:firstLine="900"/>
        <w:jc w:val="both"/>
        <w:rPr>
          <w:sz w:val="28"/>
          <w:lang w:val="en-US"/>
        </w:rPr>
      </w:pPr>
    </w:p>
    <w:p w:rsidR="00623324" w:rsidRDefault="00413C56">
      <w:pPr>
        <w:ind w:firstLine="900"/>
        <w:jc w:val="both"/>
        <w:rPr>
          <w:sz w:val="28"/>
        </w:rPr>
      </w:pPr>
      <w:r>
        <w:rPr>
          <w:noProof/>
        </w:rPr>
        <w:pict>
          <v:group id="_x0000_s1210" style="position:absolute;left:0;text-align:left;margin-left:1in;margin-top:13.9pt;width:324pt;height:252pt;z-index:251657216" coordorigin="1881,1134" coordsize="6480,5040" o:allowincell="f">
            <v:group id="_x0000_s1211" style="position:absolute;left:1881;top:1134;width:5040;height:4140" coordorigin="1881,1134" coordsize="5040,4140">
              <v:line id="_x0000_s1212" style="position:absolute" from="2601,1134" to="2601,4554">
                <v:stroke startarrow="block"/>
              </v:line>
              <v:line id="_x0000_s1213" style="position:absolute" from="2601,4554" to="6741,4554">
                <v:stroke endarrow="block"/>
              </v:line>
              <v:line id="_x0000_s1214" style="position:absolute" from="2601,3114" to="6381,3114"/>
              <v:shape id="_x0000_s1215" type="#_x0000_t19" style="position:absolute;left:3681;top:1494;width:900;height:1620;flip:x y"/>
              <v:shape id="_x0000_s1216" type="#_x0000_t19" style="position:absolute;left:4581;top:1494;width:900;height:1620;flip:y"/>
              <v:line id="_x0000_s1217" style="position:absolute" from="2601,2574" to="6381,2574">
                <v:stroke dashstyle="dash"/>
              </v:line>
              <v:line id="_x0000_s1218" style="position:absolute" from="2601,3654" to="6381,3654">
                <v:stroke dashstyle="dash"/>
              </v:line>
              <v:line id="_x0000_s1219" style="position:absolute" from="4581,3114" to="4581,4554">
                <v:stroke dashstyle="dash"/>
              </v:line>
              <v:shape id="_x0000_s1220" type="#_x0000_t202" style="position:absolute;left:1881;top:1134;width:540;height:3780" stroked="f">
                <v:textbox style="mso-next-textbox:#_x0000_s1220">
                  <w:txbxContent>
                    <w:p w:rsidR="00623324" w:rsidRDefault="00623324">
                      <w:pPr>
                        <w:rPr>
                          <w:lang w:val="en-US"/>
                        </w:rPr>
                      </w:pPr>
                      <w:r>
                        <w:rPr>
                          <w:lang w:val="en-US"/>
                        </w:rPr>
                        <w:t>P</w:t>
                      </w:r>
                    </w:p>
                    <w:p w:rsidR="00623324" w:rsidRDefault="00623324">
                      <w:pPr>
                        <w:rPr>
                          <w:lang w:val="en-US"/>
                        </w:rPr>
                      </w:pPr>
                    </w:p>
                    <w:p w:rsidR="00623324" w:rsidRDefault="00623324">
                      <w:pPr>
                        <w:rPr>
                          <w:lang w:val="en-US"/>
                        </w:rPr>
                      </w:pPr>
                    </w:p>
                    <w:p w:rsidR="00623324" w:rsidRDefault="00623324">
                      <w:pPr>
                        <w:rPr>
                          <w:lang w:val="en-US"/>
                        </w:rPr>
                      </w:pPr>
                    </w:p>
                    <w:p w:rsidR="00623324" w:rsidRDefault="00623324">
                      <w:pPr>
                        <w:rPr>
                          <w:lang w:val="en-US"/>
                        </w:rPr>
                      </w:pPr>
                      <w:r>
                        <w:rPr>
                          <w:lang w:val="en-US"/>
                        </w:rPr>
                        <w:t>P</w:t>
                      </w:r>
                      <w:r>
                        <w:rPr>
                          <w:vertAlign w:val="subscript"/>
                          <w:lang w:val="en-US"/>
                        </w:rPr>
                        <w:t>2</w:t>
                      </w:r>
                    </w:p>
                    <w:p w:rsidR="00623324" w:rsidRDefault="00623324">
                      <w:pPr>
                        <w:rPr>
                          <w:lang w:val="en-US"/>
                        </w:rPr>
                      </w:pPr>
                    </w:p>
                    <w:p w:rsidR="00623324" w:rsidRDefault="00623324">
                      <w:pPr>
                        <w:rPr>
                          <w:lang w:val="en-US"/>
                        </w:rPr>
                      </w:pPr>
                      <w:r>
                        <w:rPr>
                          <w:lang w:val="en-US"/>
                        </w:rPr>
                        <w:t>P</w:t>
                      </w:r>
                      <w:r>
                        <w:rPr>
                          <w:vertAlign w:val="subscript"/>
                          <w:lang w:val="en-US"/>
                        </w:rPr>
                        <w:t>0</w:t>
                      </w:r>
                    </w:p>
                    <w:p w:rsidR="00623324" w:rsidRDefault="00623324">
                      <w:pPr>
                        <w:rPr>
                          <w:lang w:val="en-US"/>
                        </w:rPr>
                      </w:pPr>
                    </w:p>
                    <w:p w:rsidR="00623324" w:rsidRDefault="00623324">
                      <w:pPr>
                        <w:rPr>
                          <w:lang w:val="en-US"/>
                        </w:rPr>
                      </w:pPr>
                      <w:r>
                        <w:rPr>
                          <w:lang w:val="en-US"/>
                        </w:rPr>
                        <w:t>P</w:t>
                      </w:r>
                      <w:r>
                        <w:rPr>
                          <w:vertAlign w:val="subscript"/>
                          <w:lang w:val="en-US"/>
                        </w:rPr>
                        <w:t>1</w:t>
                      </w:r>
                    </w:p>
                    <w:p w:rsidR="00623324" w:rsidRDefault="00623324">
                      <w:pPr>
                        <w:rPr>
                          <w:lang w:val="en-US"/>
                        </w:rPr>
                      </w:pPr>
                    </w:p>
                    <w:p w:rsidR="00623324" w:rsidRDefault="00623324">
                      <w:pPr>
                        <w:rPr>
                          <w:lang w:val="en-US"/>
                        </w:rPr>
                      </w:pPr>
                    </w:p>
                    <w:p w:rsidR="00623324" w:rsidRDefault="00623324">
                      <w:pPr>
                        <w:rPr>
                          <w:lang w:val="en-US"/>
                        </w:rPr>
                      </w:pPr>
                    </w:p>
                    <w:p w:rsidR="00623324" w:rsidRDefault="00623324">
                      <w:pPr>
                        <w:rPr>
                          <w:lang w:val="en-US"/>
                        </w:rPr>
                      </w:pPr>
                      <w:r>
                        <w:rPr>
                          <w:lang w:val="en-US"/>
                        </w:rPr>
                        <w:t>O</w:t>
                      </w:r>
                    </w:p>
                    <w:p w:rsidR="00623324" w:rsidRDefault="00623324">
                      <w:pPr>
                        <w:rPr>
                          <w:lang w:val="en-US"/>
                        </w:rPr>
                      </w:pPr>
                    </w:p>
                  </w:txbxContent>
                </v:textbox>
              </v:shape>
              <v:shape id="_x0000_s1221" type="#_x0000_t202" style="position:absolute;left:4401;top:4734;width:2520;height:540" stroked="f">
                <v:textbox style="mso-next-textbox:#_x0000_s1221">
                  <w:txbxContent>
                    <w:p w:rsidR="00623324" w:rsidRDefault="00623324">
                      <w:pPr>
                        <w:rPr>
                          <w:lang w:val="en-US"/>
                        </w:rPr>
                      </w:pPr>
                      <w:r>
                        <w:rPr>
                          <w:lang w:val="en-US"/>
                        </w:rPr>
                        <w:t>Q</w:t>
                      </w:r>
                      <w:r>
                        <w:rPr>
                          <w:vertAlign w:val="subscript"/>
                          <w:lang w:val="en-US"/>
                        </w:rPr>
                        <w:t>0</w:t>
                      </w:r>
                      <w:r>
                        <w:rPr>
                          <w:lang w:val="en-US"/>
                        </w:rPr>
                        <w:t xml:space="preserve">                             Q</w:t>
                      </w:r>
                    </w:p>
                  </w:txbxContent>
                </v:textbox>
              </v:shape>
              <v:shape id="_x0000_s1222" type="#_x0000_t202" style="position:absolute;left:3861;top:1314;width:1080;height:360" stroked="f">
                <v:textbox style="mso-next-textbox:#_x0000_s1222">
                  <w:txbxContent>
                    <w:p w:rsidR="00623324" w:rsidRDefault="00623324">
                      <w:pPr>
                        <w:rPr>
                          <w:lang w:val="en-US"/>
                        </w:rPr>
                      </w:pPr>
                      <w:r>
                        <w:rPr>
                          <w:lang w:val="en-US"/>
                        </w:rPr>
                        <w:t>LRAC</w:t>
                      </w:r>
                    </w:p>
                  </w:txbxContent>
                </v:textbox>
              </v:shape>
            </v:group>
            <v:shape id="_x0000_s1223" type="#_x0000_t202" style="position:absolute;left:2061;top:5454;width:6300;height:720" stroked="f">
              <v:textbox style="mso-next-textbox:#_x0000_s1223">
                <w:txbxContent>
                  <w:p w:rsidR="00623324" w:rsidRDefault="00623324">
                    <w:pPr>
                      <w:pStyle w:val="a4"/>
                    </w:pPr>
                    <w:r>
                      <w:t>Рис.</w:t>
                    </w:r>
                    <w:r>
                      <w:rPr>
                        <w:lang w:val="en-US"/>
                      </w:rPr>
                      <w:t>7</w:t>
                    </w:r>
                    <w:r>
                      <w:t>. Равновесие конкурентной фирмы в долгосрочном периоде</w:t>
                    </w:r>
                  </w:p>
                </w:txbxContent>
              </v:textbox>
            </v:shape>
          </v:group>
        </w:pict>
      </w: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jc w:val="both"/>
        <w:rPr>
          <w:sz w:val="28"/>
        </w:rPr>
      </w:pPr>
    </w:p>
    <w:p w:rsidR="00623324" w:rsidRDefault="00623324">
      <w:pPr>
        <w:jc w:val="both"/>
        <w:rPr>
          <w:sz w:val="28"/>
        </w:rPr>
      </w:pPr>
    </w:p>
    <w:p w:rsidR="00623324" w:rsidRDefault="00623324">
      <w:pPr>
        <w:jc w:val="both"/>
        <w:rPr>
          <w:sz w:val="28"/>
        </w:rPr>
      </w:pPr>
    </w:p>
    <w:p w:rsidR="00623324" w:rsidRDefault="00623324">
      <w:pPr>
        <w:jc w:val="both"/>
        <w:rPr>
          <w:sz w:val="28"/>
        </w:rPr>
      </w:pPr>
    </w:p>
    <w:p w:rsidR="00623324" w:rsidRDefault="00623324">
      <w:pPr>
        <w:jc w:val="both"/>
        <w:rPr>
          <w:sz w:val="28"/>
        </w:rPr>
      </w:pPr>
    </w:p>
    <w:p w:rsidR="00623324" w:rsidRDefault="00623324">
      <w:pPr>
        <w:jc w:val="both"/>
        <w:rPr>
          <w:sz w:val="28"/>
        </w:rPr>
      </w:pPr>
    </w:p>
    <w:p w:rsidR="00623324" w:rsidRDefault="00623324">
      <w:pPr>
        <w:jc w:val="both"/>
        <w:rPr>
          <w:sz w:val="28"/>
        </w:rPr>
      </w:pPr>
    </w:p>
    <w:p w:rsidR="00623324" w:rsidRDefault="00623324">
      <w:pPr>
        <w:ind w:firstLine="900"/>
        <w:jc w:val="both"/>
        <w:rPr>
          <w:sz w:val="28"/>
        </w:rPr>
      </w:pPr>
      <w:r>
        <w:rPr>
          <w:sz w:val="28"/>
        </w:rPr>
        <w:t xml:space="preserve">Во-первых, цена не может на длительное время опускаться ниже минимальных долгосрочных средних издержек (цена </w:t>
      </w:r>
      <w:r>
        <w:rPr>
          <w:sz w:val="28"/>
          <w:lang w:val="en-US"/>
        </w:rPr>
        <w:t>p</w:t>
      </w:r>
      <w:r>
        <w:rPr>
          <w:sz w:val="28"/>
          <w:vertAlign w:val="subscript"/>
        </w:rPr>
        <w:t>1</w:t>
      </w:r>
      <w:r>
        <w:rPr>
          <w:sz w:val="28"/>
        </w:rPr>
        <w:t xml:space="preserve"> на рис.7), поскольку в такой ситуации фирма убыточна. Это следует из формулы, задающей величину прибыли фирмы в долгосрочном периоде:</w:t>
      </w:r>
    </w:p>
    <w:p w:rsidR="00623324" w:rsidRDefault="00623324">
      <w:pPr>
        <w:jc w:val="both"/>
        <w:rPr>
          <w:sz w:val="28"/>
          <w:lang w:val="en-US"/>
        </w:rPr>
      </w:pPr>
      <w:r>
        <w:rPr>
          <w:sz w:val="28"/>
        </w:rPr>
        <w:t>П</w:t>
      </w:r>
      <w:r>
        <w:rPr>
          <w:sz w:val="28"/>
          <w:lang w:val="en-US"/>
        </w:rPr>
        <w:t>=Q(p – LRAC),</w:t>
      </w:r>
    </w:p>
    <w:p w:rsidR="00623324" w:rsidRDefault="00623324">
      <w:pPr>
        <w:jc w:val="both"/>
        <w:rPr>
          <w:sz w:val="28"/>
        </w:rPr>
      </w:pPr>
      <w:r>
        <w:rPr>
          <w:sz w:val="28"/>
        </w:rPr>
        <w:t xml:space="preserve">где </w:t>
      </w:r>
      <w:r>
        <w:rPr>
          <w:sz w:val="28"/>
          <w:lang w:val="en-US"/>
        </w:rPr>
        <w:t>Q</w:t>
      </w:r>
      <w:r>
        <w:rPr>
          <w:sz w:val="28"/>
        </w:rPr>
        <w:t xml:space="preserve"> – выпуск, </w:t>
      </w:r>
      <w:r>
        <w:rPr>
          <w:sz w:val="28"/>
          <w:lang w:val="en-US"/>
        </w:rPr>
        <w:t>p</w:t>
      </w:r>
      <w:r>
        <w:rPr>
          <w:sz w:val="28"/>
        </w:rPr>
        <w:t xml:space="preserve"> – цена продукта, </w:t>
      </w:r>
      <w:r>
        <w:rPr>
          <w:sz w:val="28"/>
          <w:lang w:val="en-US"/>
        </w:rPr>
        <w:t>LRAC</w:t>
      </w:r>
      <w:r>
        <w:rPr>
          <w:sz w:val="28"/>
        </w:rPr>
        <w:t xml:space="preserve"> – долгосрочные средние издержки.</w:t>
      </w:r>
    </w:p>
    <w:p w:rsidR="00623324" w:rsidRDefault="00623324">
      <w:pPr>
        <w:ind w:firstLine="900"/>
        <w:jc w:val="both"/>
        <w:rPr>
          <w:sz w:val="28"/>
        </w:rPr>
      </w:pPr>
      <w:r>
        <w:rPr>
          <w:sz w:val="28"/>
        </w:rPr>
        <w:t xml:space="preserve">Во-вторых, цена не может длительное время превышать минимальные долгосрочные средние издержки (цена </w:t>
      </w:r>
      <w:r>
        <w:rPr>
          <w:sz w:val="28"/>
          <w:lang w:val="en-US"/>
        </w:rPr>
        <w:t>p</w:t>
      </w:r>
      <w:r>
        <w:rPr>
          <w:sz w:val="28"/>
          <w:vertAlign w:val="subscript"/>
        </w:rPr>
        <w:t>2</w:t>
      </w:r>
      <w:r>
        <w:rPr>
          <w:sz w:val="28"/>
        </w:rPr>
        <w:t xml:space="preserve"> на рис.7), поскольку в этой ситуации прибыль фирмы положительна. Положительная прибыль привлекает в отрасль новые фирмы, что увеличит рыночное предложение и снизит рыночную цену. Цена будет снижаться до тех пор, пока вновь не достигнет минимума долгосрочных средних издержек.</w:t>
      </w:r>
    </w:p>
    <w:p w:rsidR="00623324" w:rsidRDefault="00623324">
      <w:pPr>
        <w:ind w:firstLine="900"/>
        <w:jc w:val="both"/>
        <w:rPr>
          <w:sz w:val="28"/>
        </w:rPr>
      </w:pPr>
      <w:r>
        <w:rPr>
          <w:sz w:val="28"/>
        </w:rPr>
        <w:t>Тот факт, что прибыль типичной фирмы в долгосрочном периоде равна нулю, вовсе не означает, что у предпринимателей нет стимула к продолжению своего бизнеса. Та минимальная прибыль, которая еще стимулирует предпринимательскую деятельность в отрасли, называется нормальной прибылью. Она по своей сущности относится к издержкам предпринимателя, поскольку является платой за его трудовые усилия, нервные перегрузки, коммерческий риск и т.д. Поэтому говорят, что в условиях долгосрочного равновесия равна нулю экономическая прибыль, а фирма получает нормальную прибыль. Если некоторая фирма внедрила прогрессивную технологию с более низкими издержками, чем у конкурентов, то она получает сверхприбыль. С течением времени другие фирмы внедрят ту же технологию, вследствие чего рыночная цена снизится, и экономическая прибыль фирмы-новатора также станет нулевой.</w:t>
      </w:r>
    </w:p>
    <w:p w:rsidR="00623324" w:rsidRDefault="00623324">
      <w:pPr>
        <w:ind w:firstLine="900"/>
        <w:jc w:val="both"/>
        <w:rPr>
          <w:sz w:val="28"/>
        </w:rPr>
      </w:pPr>
      <w:r>
        <w:rPr>
          <w:sz w:val="28"/>
        </w:rPr>
        <w:t>В долгосрочном периоде кривая предложения отрасли не может быть получена суммированием кривых предложения фирм отрасли, поскольку количество этих фирм в долгосрочном периоде меняется. Конфигурация кривой предложения отрасли в долгосрочном периоде зависит от того, меняется ли, а если да, то как, расположение кривой средних долгосрочных средних издержек типичной фирмы в результате изменения отраслевого выпуска. Различают три типа отраслей: с неизменными, возрастающими и убывающими издержками.</w:t>
      </w:r>
    </w:p>
    <w:p w:rsidR="00623324" w:rsidRDefault="00623324">
      <w:pPr>
        <w:ind w:firstLine="900"/>
        <w:jc w:val="both"/>
        <w:rPr>
          <w:sz w:val="28"/>
        </w:rPr>
      </w:pPr>
      <w:r>
        <w:rPr>
          <w:sz w:val="28"/>
        </w:rPr>
        <w:t xml:space="preserve">Исследуем долгосрочное равновесие отрасли с </w:t>
      </w:r>
      <w:r>
        <w:rPr>
          <w:i/>
          <w:sz w:val="28"/>
        </w:rPr>
        <w:t>неизменными</w:t>
      </w:r>
      <w:r>
        <w:rPr>
          <w:sz w:val="28"/>
        </w:rPr>
        <w:t xml:space="preserve"> средними издержками. Будем считать, что цена продукта увеличивается в результате сдвига вправо кривой рыночного спроса в краткосрочном периоде. Тогда объем предложения в отрасли в краткосрочном периоде также увеличится (закон предложения). Кроме того, с течением времени в отрасль войдут новые фирмы, привлеченные повышенной ценой и положительной экономической прибылью. В результате кривая предложения сдвинется вправо, рыночная цена уменьшится, а отраслевой выпуск увеличится (рис.8 (а)). Поскольку в данном случае увеличение отраслевого вы</w:t>
      </w:r>
      <w:r>
        <w:rPr>
          <w:sz w:val="28"/>
        </w:rPr>
        <w:lastRenderedPageBreak/>
        <w:t>пуска не приводит к увеличению цен ресурсов и сдвигу кривой долгосрочных средних издержек фирмы, новое равновесие установится при начальной цене продукта, равной минимальным долгосрочным издержкам.</w:t>
      </w:r>
    </w:p>
    <w:p w:rsidR="00623324" w:rsidRDefault="00623324">
      <w:pPr>
        <w:ind w:firstLine="900"/>
        <w:jc w:val="both"/>
        <w:rPr>
          <w:sz w:val="28"/>
          <w:lang w:val="en-US"/>
        </w:rPr>
      </w:pPr>
      <w:r>
        <w:rPr>
          <w:sz w:val="28"/>
        </w:rPr>
        <w:t xml:space="preserve">  </w:t>
      </w:r>
    </w:p>
    <w:p w:rsidR="00623324" w:rsidRDefault="00413C56">
      <w:pPr>
        <w:ind w:firstLine="900"/>
        <w:jc w:val="both"/>
        <w:rPr>
          <w:sz w:val="28"/>
        </w:rPr>
      </w:pPr>
      <w:r>
        <w:rPr>
          <w:noProof/>
        </w:rPr>
        <w:pict>
          <v:group id="_x0000_s1224" style="position:absolute;left:0;text-align:left;margin-left:1.35pt;margin-top:9.2pt;width:446.4pt;height:215.3pt;z-index:251658240" coordorigin="1615,6628" coordsize="9540,4971" o:allowincell="f">
            <v:shape id="_x0000_s1225" type="#_x0000_t202" style="position:absolute;left:5755;top:6628;width:3960;height:720" stroked="f">
              <v:textbox style="mso-next-textbox:#_x0000_s1225">
                <w:txbxContent>
                  <w:p w:rsidR="00623324" w:rsidRDefault="00623324">
                    <w:pPr>
                      <w:rPr>
                        <w:b/>
                      </w:rPr>
                    </w:pPr>
                    <w:r>
                      <w:rPr>
                        <w:b/>
                      </w:rPr>
                      <w:t>(а)                                        (б)</w:t>
                    </w:r>
                  </w:p>
                </w:txbxContent>
              </v:textbox>
            </v:shape>
            <v:group id="_x0000_s1226" style="position:absolute;left:1615;top:7168;width:4320;height:3420" coordorigin="981,6354" coordsize="4320,3420">
              <v:line id="_x0000_s1227" style="position:absolute" from="1701,6534" to="1701,9054">
                <v:stroke startarrow="block"/>
              </v:line>
              <v:line id="_x0000_s1228" style="position:absolute" from="1701,9054" to="4761,9054">
                <v:stroke endarrow="block"/>
              </v:line>
              <v:line id="_x0000_s1229" style="position:absolute;flip:y" from="2061,6534" to="3861,8334"/>
              <v:line id="_x0000_s1230" style="position:absolute;flip:y" from="3141,6714" to="4941,8514"/>
              <v:line id="_x0000_s1231" style="position:absolute;rotation:-448817fd" from="2781,6534" to="4401,8154"/>
              <v:line id="_x0000_s1232" style="position:absolute;rotation:-448817fd" from="2421,7254" to="3199,8032"/>
              <v:line id="_x0000_s1233" style="position:absolute" from="2781,7614" to="4041,7614" strokeweight="1.5pt"/>
              <v:line id="_x0000_s1234" style="position:absolute;flip:x" from="1701,7614" to="2781,7614">
                <v:stroke dashstyle="dash"/>
              </v:line>
              <v:line id="_x0000_s1235" style="position:absolute" from="2781,7614" to="2781,9054">
                <v:stroke dashstyle="dash"/>
              </v:line>
              <v:line id="_x0000_s1236" style="position:absolute" from="4041,7614" to="4041,9054">
                <v:stroke dashstyle="dash"/>
              </v:line>
              <v:line id="_x0000_s1237" style="position:absolute;flip:y" from="2781,7074" to="3141,7434">
                <v:stroke endarrow="open"/>
              </v:line>
              <v:line id="_x0000_s1238" style="position:absolute;rotation:220575fd" from="3501,7074" to="4041,7434">
                <v:stroke endarrow="open"/>
              </v:line>
              <v:shape id="_x0000_s1239" type="#_x0000_t202" style="position:absolute;left:1161;top:9234;width:3780;height:540" stroked="f">
                <v:textbox style="mso-next-textbox:#_x0000_s1239">
                  <w:txbxContent>
                    <w:p w:rsidR="00623324" w:rsidRDefault="00623324">
                      <w:pPr>
                        <w:rPr>
                          <w:lang w:val="en-US"/>
                        </w:rPr>
                      </w:pPr>
                      <w:r>
                        <w:rPr>
                          <w:lang w:val="en-US"/>
                        </w:rPr>
                        <w:t xml:space="preserve">   O                 Q</w:t>
                      </w:r>
                      <w:r>
                        <w:rPr>
                          <w:vertAlign w:val="subscript"/>
                          <w:lang w:val="en-US"/>
                        </w:rPr>
                        <w:t>1</w:t>
                      </w:r>
                      <w:r>
                        <w:rPr>
                          <w:lang w:val="en-US"/>
                        </w:rPr>
                        <w:t xml:space="preserve">                Q</w:t>
                      </w:r>
                      <w:r>
                        <w:rPr>
                          <w:vertAlign w:val="subscript"/>
                          <w:lang w:val="en-US"/>
                        </w:rPr>
                        <w:t>2</w:t>
                      </w:r>
                      <w:r>
                        <w:rPr>
                          <w:lang w:val="en-US"/>
                        </w:rPr>
                        <w:t xml:space="preserve">       Q</w:t>
                      </w:r>
                    </w:p>
                  </w:txbxContent>
                </v:textbox>
              </v:shape>
              <v:shape id="_x0000_s1240" type="#_x0000_t202" style="position:absolute;left:981;top:6534;width:540;height:1080" stroked="f">
                <v:textbox style="mso-next-textbox:#_x0000_s1240">
                  <w:txbxContent>
                    <w:p w:rsidR="00623324" w:rsidRDefault="00623324">
                      <w:pPr>
                        <w:rPr>
                          <w:lang w:val="en-US"/>
                        </w:rPr>
                      </w:pPr>
                      <w:r>
                        <w:rPr>
                          <w:lang w:val="en-US"/>
                        </w:rPr>
                        <w:t>P</w:t>
                      </w:r>
                    </w:p>
                    <w:p w:rsidR="00623324" w:rsidRDefault="00623324">
                      <w:pPr>
                        <w:rPr>
                          <w:lang w:val="en-US"/>
                        </w:rPr>
                      </w:pPr>
                    </w:p>
                    <w:p w:rsidR="00623324" w:rsidRDefault="00623324">
                      <w:pPr>
                        <w:rPr>
                          <w:lang w:val="en-US"/>
                        </w:rPr>
                      </w:pPr>
                      <w:r>
                        <w:rPr>
                          <w:lang w:val="en-US"/>
                        </w:rPr>
                        <w:t>P</w:t>
                      </w:r>
                      <w:r>
                        <w:rPr>
                          <w:vertAlign w:val="subscript"/>
                          <w:lang w:val="en-US"/>
                        </w:rPr>
                        <w:t>0</w:t>
                      </w:r>
                    </w:p>
                  </w:txbxContent>
                </v:textbox>
              </v:shape>
              <v:shape id="_x0000_s1241" type="#_x0000_t202" style="position:absolute;left:1881;top:6714;width:720;height:540" stroked="f">
                <v:textbox style="mso-next-textbox:#_x0000_s1241">
                  <w:txbxContent>
                    <w:p w:rsidR="00623324" w:rsidRDefault="00623324">
                      <w:pPr>
                        <w:rPr>
                          <w:lang w:val="en-US"/>
                        </w:rPr>
                      </w:pPr>
                      <w:r>
                        <w:rPr>
                          <w:lang w:val="en-US"/>
                        </w:rPr>
                        <w:t>D</w:t>
                      </w:r>
                      <w:r>
                        <w:rPr>
                          <w:vertAlign w:val="subscript"/>
                          <w:lang w:val="en-US"/>
                        </w:rPr>
                        <w:t>1</w:t>
                      </w:r>
                    </w:p>
                  </w:txbxContent>
                </v:textbox>
              </v:shape>
              <v:shape id="_x0000_s1242" type="#_x0000_t202" style="position:absolute;left:2601;top:6354;width:720;height:540" stroked="f">
                <v:textbox style="mso-next-textbox:#_x0000_s1242">
                  <w:txbxContent>
                    <w:p w:rsidR="00623324" w:rsidRDefault="00623324">
                      <w:pPr>
                        <w:rPr>
                          <w:lang w:val="en-US"/>
                        </w:rPr>
                      </w:pPr>
                      <w:r>
                        <w:rPr>
                          <w:lang w:val="en-US"/>
                        </w:rPr>
                        <w:t>D</w:t>
                      </w:r>
                      <w:r>
                        <w:rPr>
                          <w:vertAlign w:val="subscript"/>
                          <w:lang w:val="en-US"/>
                        </w:rPr>
                        <w:t>2</w:t>
                      </w:r>
                    </w:p>
                  </w:txbxContent>
                </v:textbox>
              </v:shape>
              <v:shape id="_x0000_s1243" type="#_x0000_t202" style="position:absolute;left:3681;top:6354;width:540;height:360" stroked="f">
                <v:textbox style="mso-next-textbox:#_x0000_s1243">
                  <w:txbxContent>
                    <w:p w:rsidR="00623324" w:rsidRDefault="00623324">
                      <w:pPr>
                        <w:rPr>
                          <w:lang w:val="en-US"/>
                        </w:rPr>
                      </w:pPr>
                      <w:r>
                        <w:rPr>
                          <w:lang w:val="en-US"/>
                        </w:rPr>
                        <w:t>S</w:t>
                      </w:r>
                      <w:r>
                        <w:rPr>
                          <w:vertAlign w:val="subscript"/>
                          <w:lang w:val="en-US"/>
                        </w:rPr>
                        <w:t>1</w:t>
                      </w:r>
                    </w:p>
                  </w:txbxContent>
                </v:textbox>
              </v:shape>
              <v:shape id="_x0000_s1244" type="#_x0000_t202" style="position:absolute;left:4761;top:6534;width:540;height:540" stroked="f">
                <v:textbox style="mso-next-textbox:#_x0000_s1244">
                  <w:txbxContent>
                    <w:p w:rsidR="00623324" w:rsidRDefault="00623324">
                      <w:pPr>
                        <w:rPr>
                          <w:lang w:val="en-US"/>
                        </w:rPr>
                      </w:pPr>
                      <w:r>
                        <w:rPr>
                          <w:lang w:val="en-US"/>
                        </w:rPr>
                        <w:t>S</w:t>
                      </w:r>
                      <w:r>
                        <w:rPr>
                          <w:vertAlign w:val="subscript"/>
                          <w:lang w:val="en-US"/>
                        </w:rPr>
                        <w:t>2</w:t>
                      </w:r>
                    </w:p>
                  </w:txbxContent>
                </v:textbox>
              </v:shape>
              <v:shape id="_x0000_s1245" type="#_x0000_t202" style="position:absolute;left:4401;top:7434;width:540;height:540" stroked="f">
                <v:textbox style="mso-next-textbox:#_x0000_s1245">
                  <w:txbxContent>
                    <w:p w:rsidR="00623324" w:rsidRDefault="00623324">
                      <w:r>
                        <w:rPr>
                          <w:lang w:val="en-US"/>
                        </w:rPr>
                        <w:t>S</w:t>
                      </w:r>
                      <w:r>
                        <w:rPr>
                          <w:vertAlign w:val="subscript"/>
                          <w:lang w:val="en-US"/>
                        </w:rPr>
                        <w:t>L</w:t>
                      </w:r>
                    </w:p>
                  </w:txbxContent>
                </v:textbox>
              </v:shape>
            </v:group>
            <v:group id="_x0000_s1246" style="position:absolute;left:6835;top:6808;width:4320;height:3780" coordorigin="6381,6174" coordsize="4320,3780">
              <v:line id="_x0000_s1247" style="position:absolute" from="7101,6714" to="7101,9234">
                <v:stroke startarrow="block"/>
              </v:line>
              <v:line id="_x0000_s1248" style="position:absolute" from="7101,9234" to="10161,9234">
                <v:stroke endarrow="block"/>
              </v:line>
              <v:line id="_x0000_s1249" style="position:absolute;flip:y" from="7461,6714" to="9261,8514"/>
              <v:line id="_x0000_s1250" style="position:absolute;flip:y" from="8541,6894" to="10341,8694"/>
              <v:line id="_x0000_s1251" style="position:absolute;flip:x" from="7101,8154" to="7821,8154">
                <v:stroke dashstyle="dash"/>
              </v:line>
              <v:line id="_x0000_s1252" style="position:absolute" from="7821,8154" to="7821,9234">
                <v:stroke dashstyle="dash"/>
              </v:line>
              <v:line id="_x0000_s1253" style="position:absolute" from="9621,7614" to="9621,9234">
                <v:stroke dashstyle="dash"/>
              </v:line>
              <v:line id="_x0000_s1254" style="position:absolute;flip:y" from="8181,7254" to="8541,7614">
                <v:stroke endarrow="open"/>
              </v:line>
              <v:line id="_x0000_s1255" style="position:absolute;rotation:220575fd" from="9081,7074" to="9621,7434">
                <v:stroke endarrow="open"/>
              </v:line>
              <v:shape id="_x0000_s1256" type="#_x0000_t202" style="position:absolute;left:6561;top:9414;width:3780;height:540" stroked="f">
                <v:textbox style="mso-next-textbox:#_x0000_s1256">
                  <w:txbxContent>
                    <w:p w:rsidR="00623324" w:rsidRDefault="00623324">
                      <w:pPr>
                        <w:rPr>
                          <w:lang w:val="en-US"/>
                        </w:rPr>
                      </w:pPr>
                      <w:r>
                        <w:rPr>
                          <w:lang w:val="en-US"/>
                        </w:rPr>
                        <w:t xml:space="preserve">   O                 Q</w:t>
                      </w:r>
                      <w:r>
                        <w:rPr>
                          <w:vertAlign w:val="subscript"/>
                          <w:lang w:val="en-US"/>
                        </w:rPr>
                        <w:t>1</w:t>
                      </w:r>
                      <w:r>
                        <w:rPr>
                          <w:lang w:val="en-US"/>
                        </w:rPr>
                        <w:t xml:space="preserve">                Q</w:t>
                      </w:r>
                      <w:r>
                        <w:rPr>
                          <w:vertAlign w:val="subscript"/>
                          <w:lang w:val="en-US"/>
                        </w:rPr>
                        <w:t>2</w:t>
                      </w:r>
                      <w:r>
                        <w:rPr>
                          <w:lang w:val="en-US"/>
                        </w:rPr>
                        <w:t xml:space="preserve">       Q</w:t>
                      </w:r>
                    </w:p>
                  </w:txbxContent>
                </v:textbox>
              </v:shape>
              <v:shape id="_x0000_s1257" type="#_x0000_t202" style="position:absolute;left:6381;top:6714;width:540;height:1800" stroked="f">
                <v:textbox style="mso-next-textbox:#_x0000_s1257">
                  <w:txbxContent>
                    <w:p w:rsidR="00623324" w:rsidRDefault="00623324">
                      <w:pPr>
                        <w:rPr>
                          <w:lang w:val="en-US"/>
                        </w:rPr>
                      </w:pPr>
                      <w:r>
                        <w:rPr>
                          <w:lang w:val="en-US"/>
                        </w:rPr>
                        <w:t>P</w:t>
                      </w:r>
                    </w:p>
                    <w:p w:rsidR="00623324" w:rsidRDefault="00623324">
                      <w:pPr>
                        <w:rPr>
                          <w:lang w:val="en-US"/>
                        </w:rPr>
                      </w:pPr>
                    </w:p>
                    <w:p w:rsidR="00623324" w:rsidRDefault="00623324">
                      <w:pPr>
                        <w:rPr>
                          <w:lang w:val="en-US"/>
                        </w:rPr>
                      </w:pPr>
                    </w:p>
                    <w:p w:rsidR="00623324" w:rsidRDefault="00623324">
                      <w:pPr>
                        <w:rPr>
                          <w:lang w:val="en-US"/>
                        </w:rPr>
                      </w:pPr>
                      <w:r>
                        <w:rPr>
                          <w:lang w:val="en-US"/>
                        </w:rPr>
                        <w:t>P</w:t>
                      </w:r>
                      <w:r>
                        <w:rPr>
                          <w:vertAlign w:val="subscript"/>
                          <w:lang w:val="en-US"/>
                        </w:rPr>
                        <w:t>1</w:t>
                      </w:r>
                    </w:p>
                    <w:p w:rsidR="00623324" w:rsidRDefault="00623324">
                      <w:pPr>
                        <w:rPr>
                          <w:lang w:val="en-US"/>
                        </w:rPr>
                      </w:pPr>
                    </w:p>
                    <w:p w:rsidR="00623324" w:rsidRDefault="00623324">
                      <w:pPr>
                        <w:rPr>
                          <w:lang w:val="en-US"/>
                        </w:rPr>
                      </w:pPr>
                      <w:r>
                        <w:rPr>
                          <w:lang w:val="en-US"/>
                        </w:rPr>
                        <w:t>P</w:t>
                      </w:r>
                      <w:r>
                        <w:rPr>
                          <w:vertAlign w:val="subscript"/>
                          <w:lang w:val="en-US"/>
                        </w:rPr>
                        <w:t>0</w:t>
                      </w:r>
                    </w:p>
                  </w:txbxContent>
                </v:textbox>
              </v:shape>
              <v:shape id="_x0000_s1258" type="#_x0000_t202" style="position:absolute;left:7281;top:7434;width:720;height:540" stroked="f">
                <v:textbox style="mso-next-textbox:#_x0000_s1258">
                  <w:txbxContent>
                    <w:p w:rsidR="00623324" w:rsidRDefault="00623324">
                      <w:pPr>
                        <w:rPr>
                          <w:lang w:val="en-US"/>
                        </w:rPr>
                      </w:pPr>
                      <w:r>
                        <w:rPr>
                          <w:lang w:val="en-US"/>
                        </w:rPr>
                        <w:t>D</w:t>
                      </w:r>
                      <w:r>
                        <w:rPr>
                          <w:vertAlign w:val="subscript"/>
                          <w:lang w:val="en-US"/>
                        </w:rPr>
                        <w:t>1</w:t>
                      </w:r>
                    </w:p>
                  </w:txbxContent>
                </v:textbox>
              </v:shape>
              <v:shape id="_x0000_s1259" type="#_x0000_t202" style="position:absolute;left:8001;top:6174;width:720;height:540" stroked="f">
                <v:textbox style="mso-next-textbox:#_x0000_s1259">
                  <w:txbxContent>
                    <w:p w:rsidR="00623324" w:rsidRDefault="00623324">
                      <w:pPr>
                        <w:rPr>
                          <w:lang w:val="en-US"/>
                        </w:rPr>
                      </w:pPr>
                      <w:r>
                        <w:rPr>
                          <w:lang w:val="en-US"/>
                        </w:rPr>
                        <w:t>D</w:t>
                      </w:r>
                      <w:r>
                        <w:rPr>
                          <w:vertAlign w:val="subscript"/>
                          <w:lang w:val="en-US"/>
                        </w:rPr>
                        <w:t>2</w:t>
                      </w:r>
                    </w:p>
                  </w:txbxContent>
                </v:textbox>
              </v:shape>
              <v:shape id="_x0000_s1260" type="#_x0000_t202" style="position:absolute;left:9081;top:6534;width:540;height:360" stroked="f">
                <v:textbox style="mso-next-textbox:#_x0000_s1260">
                  <w:txbxContent>
                    <w:p w:rsidR="00623324" w:rsidRDefault="00623324">
                      <w:pPr>
                        <w:rPr>
                          <w:lang w:val="en-US"/>
                        </w:rPr>
                      </w:pPr>
                      <w:r>
                        <w:rPr>
                          <w:lang w:val="en-US"/>
                        </w:rPr>
                        <w:t>S</w:t>
                      </w:r>
                      <w:r>
                        <w:rPr>
                          <w:vertAlign w:val="subscript"/>
                          <w:lang w:val="en-US"/>
                        </w:rPr>
                        <w:t>1</w:t>
                      </w:r>
                    </w:p>
                  </w:txbxContent>
                </v:textbox>
              </v:shape>
              <v:shape id="_x0000_s1261" type="#_x0000_t202" style="position:absolute;left:10161;top:6714;width:540;height:540" stroked="f">
                <v:textbox style="mso-next-textbox:#_x0000_s1261">
                  <w:txbxContent>
                    <w:p w:rsidR="00623324" w:rsidRDefault="00623324">
                      <w:pPr>
                        <w:rPr>
                          <w:lang w:val="en-US"/>
                        </w:rPr>
                      </w:pPr>
                      <w:r>
                        <w:rPr>
                          <w:lang w:val="en-US"/>
                        </w:rPr>
                        <w:t>S</w:t>
                      </w:r>
                      <w:r>
                        <w:rPr>
                          <w:vertAlign w:val="subscript"/>
                          <w:lang w:val="en-US"/>
                        </w:rPr>
                        <w:t>2</w:t>
                      </w:r>
                    </w:p>
                  </w:txbxContent>
                </v:textbox>
              </v:shape>
              <v:shape id="_x0000_s1262" type="#_x0000_t202" style="position:absolute;left:9801;top:7614;width:540;height:540" stroked="f">
                <v:textbox style="mso-next-textbox:#_x0000_s1262">
                  <w:txbxContent>
                    <w:p w:rsidR="00623324" w:rsidRDefault="00623324">
                      <w:pPr>
                        <w:rPr>
                          <w:lang w:val="en-US"/>
                        </w:rPr>
                      </w:pPr>
                      <w:r>
                        <w:rPr>
                          <w:lang w:val="en-US"/>
                        </w:rPr>
                        <w:t>S</w:t>
                      </w:r>
                      <w:r>
                        <w:rPr>
                          <w:vertAlign w:val="subscript"/>
                          <w:lang w:val="en-US"/>
                        </w:rPr>
                        <w:t>L</w:t>
                      </w:r>
                    </w:p>
                  </w:txbxContent>
                </v:textbox>
              </v:shape>
              <v:line id="_x0000_s1263" style="position:absolute;flip:x" from="7101,7614" to="9621,7614">
                <v:stroke dashstyle="dash"/>
              </v:line>
              <v:line id="_x0000_s1264" style="position:absolute;rotation:-448817fd" from="7460,7797" to="8191,8528"/>
              <v:line id="_x0000_s1265" style="position:absolute;flip:y" from="7821,7671" to="9621,8154" strokeweight="1.5pt"/>
              <v:line id="_x0000_s1266" style="position:absolute;rotation:-448817fd" from="8361,6534" to="9981,8154"/>
            </v:group>
            <v:shape id="_x0000_s1267" type="#_x0000_t202" style="position:absolute;left:2155;top:10519;width:8820;height:1080" stroked="f">
              <v:textbox style="mso-next-textbox:#_x0000_s1267">
                <w:txbxContent>
                  <w:p w:rsidR="00623324" w:rsidRDefault="00623324">
                    <w:r>
                      <w:t>Рис.</w:t>
                    </w:r>
                    <w:r>
                      <w:rPr>
                        <w:lang w:val="en-US"/>
                      </w:rPr>
                      <w:t>8</w:t>
                    </w:r>
                    <w:r>
                      <w:t>. Предложение отрасли в долгосрочном периоде:</w:t>
                    </w:r>
                  </w:p>
                  <w:p w:rsidR="00623324" w:rsidRDefault="00623324">
                    <w:r>
                      <w:t xml:space="preserve">   а) средние издержки неизменны;</w:t>
                    </w:r>
                  </w:p>
                  <w:p w:rsidR="00623324" w:rsidRDefault="00623324">
                    <w:r>
                      <w:t xml:space="preserve">   б) средние издержки возрастают.</w:t>
                    </w:r>
                  </w:p>
                </w:txbxContent>
              </v:textbox>
            </v:shape>
          </v:group>
        </w:pict>
      </w:r>
      <w:r w:rsidR="00623324">
        <w:rPr>
          <w:sz w:val="28"/>
        </w:rPr>
        <w:t xml:space="preserve">                                         </w:t>
      </w: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p>
    <w:p w:rsidR="00623324" w:rsidRDefault="00623324">
      <w:pPr>
        <w:ind w:firstLine="900"/>
        <w:jc w:val="both"/>
        <w:rPr>
          <w:sz w:val="28"/>
        </w:rPr>
      </w:pPr>
      <w:r>
        <w:rPr>
          <w:sz w:val="28"/>
        </w:rPr>
        <w:t>Таким образом, в долгосрочном периоде отрасль с неизменными средними издержками имеет единственную цену предложения, равную величине минимальных долгосрочных средних издержек. Долгосрочная кривая отрасли в этом случае имеет вид горизонтальной линии.</w:t>
      </w:r>
    </w:p>
    <w:p w:rsidR="00623324" w:rsidRDefault="00623324">
      <w:pPr>
        <w:ind w:firstLine="900"/>
        <w:jc w:val="both"/>
        <w:rPr>
          <w:sz w:val="28"/>
        </w:rPr>
      </w:pPr>
      <w:r>
        <w:rPr>
          <w:sz w:val="28"/>
        </w:rPr>
        <w:t xml:space="preserve">На рис.8(а) долгосрочная кривая предложения отрасли с неизменными издержками изображена жирной линией и обозначена </w:t>
      </w:r>
      <w:r>
        <w:rPr>
          <w:sz w:val="28"/>
          <w:lang w:val="en-US"/>
        </w:rPr>
        <w:t>S</w:t>
      </w:r>
      <w:r>
        <w:rPr>
          <w:sz w:val="28"/>
          <w:vertAlign w:val="subscript"/>
          <w:lang w:val="en-US"/>
        </w:rPr>
        <w:t>L</w:t>
      </w:r>
      <w:r>
        <w:rPr>
          <w:sz w:val="28"/>
        </w:rPr>
        <w:t xml:space="preserve">. Через </w:t>
      </w:r>
      <w:r>
        <w:rPr>
          <w:sz w:val="28"/>
          <w:lang w:val="en-US"/>
        </w:rPr>
        <w:t>p</w:t>
      </w:r>
      <w:r>
        <w:rPr>
          <w:sz w:val="28"/>
          <w:vertAlign w:val="subscript"/>
        </w:rPr>
        <w:t>0</w:t>
      </w:r>
      <w:r>
        <w:rPr>
          <w:sz w:val="28"/>
        </w:rPr>
        <w:t xml:space="preserve"> обозначены минимальные долгосрочные средние издержки, через </w:t>
      </w:r>
      <w:r>
        <w:rPr>
          <w:sz w:val="28"/>
          <w:lang w:val="en-US"/>
        </w:rPr>
        <w:t>Q</w:t>
      </w:r>
      <w:r>
        <w:rPr>
          <w:sz w:val="28"/>
          <w:vertAlign w:val="subscript"/>
        </w:rPr>
        <w:t>1</w:t>
      </w:r>
      <w:r>
        <w:rPr>
          <w:sz w:val="28"/>
        </w:rPr>
        <w:t xml:space="preserve"> – отраслевой выпуск до увеличения рыночной цены, через </w:t>
      </w:r>
      <w:r>
        <w:rPr>
          <w:sz w:val="28"/>
          <w:lang w:val="en-US"/>
        </w:rPr>
        <w:t>Q</w:t>
      </w:r>
      <w:r>
        <w:rPr>
          <w:sz w:val="28"/>
          <w:vertAlign w:val="subscript"/>
        </w:rPr>
        <w:t>2</w:t>
      </w:r>
      <w:r>
        <w:rPr>
          <w:sz w:val="28"/>
        </w:rPr>
        <w:t xml:space="preserve"> – отраслевой выпуск после повышения рыночной цены.</w:t>
      </w:r>
    </w:p>
    <w:p w:rsidR="00623324" w:rsidRDefault="00623324">
      <w:pPr>
        <w:ind w:firstLine="900"/>
        <w:jc w:val="both"/>
        <w:rPr>
          <w:sz w:val="28"/>
        </w:rPr>
      </w:pPr>
      <w:r>
        <w:rPr>
          <w:sz w:val="28"/>
        </w:rPr>
        <w:t>Примером отрасли с постоянными издержками может служить рынок металлической посуды. Очевидно, что как бы не возрастал отраслевой выпуск, его рост не создаст дефицита на рынке металла. Поэтому цена металла не увеличится, а кривая долгосрочных средних издержек производства посуды не изменит своего положения.</w:t>
      </w:r>
    </w:p>
    <w:p w:rsidR="00623324" w:rsidRDefault="00623324">
      <w:pPr>
        <w:ind w:firstLine="900"/>
        <w:jc w:val="both"/>
        <w:rPr>
          <w:sz w:val="28"/>
        </w:rPr>
      </w:pPr>
      <w:r>
        <w:rPr>
          <w:sz w:val="28"/>
        </w:rPr>
        <w:t xml:space="preserve">Исследует долгосрочное равновесие отрасли с </w:t>
      </w:r>
      <w:r>
        <w:rPr>
          <w:i/>
          <w:sz w:val="28"/>
        </w:rPr>
        <w:t>возрастающими</w:t>
      </w:r>
      <w:r>
        <w:rPr>
          <w:sz w:val="28"/>
        </w:rPr>
        <w:t xml:space="preserve"> средними издержками. В этом случае увеличение цены продукта также приведет к сдвигу краткосрочной кривой рыночного предложения вправо и к увеличению отраслевого выпуска. Однако с ростом выпуска в данном случае будут также расти и цены на ресурсы. Поэтому долгосрочная кривая средних издержек типичной формы сдвинется вверх, и новое рыночное равновесие установится при более высокой цене, равной новому минимуму долгосрочных средних издержек.</w:t>
      </w:r>
    </w:p>
    <w:p w:rsidR="00623324" w:rsidRDefault="00623324">
      <w:pPr>
        <w:ind w:firstLine="900"/>
        <w:jc w:val="both"/>
        <w:rPr>
          <w:sz w:val="28"/>
        </w:rPr>
      </w:pPr>
      <w:r>
        <w:rPr>
          <w:sz w:val="28"/>
        </w:rPr>
        <w:t xml:space="preserve">Таким образом, в долгосрочном периоде кривая предложения отрасли с возрастающими средними издержками имеет положительный </w:t>
      </w:r>
      <w:r>
        <w:rPr>
          <w:sz w:val="28"/>
        </w:rPr>
        <w:lastRenderedPageBreak/>
        <w:t xml:space="preserve">наклон, то есть увеличение отраслевого выпуска возможно только при увеличении цены продукта. На рис.8(б) долгосрочная кривая предложения отрасли с возрастающими издержками изображена жирной линией и обозначена через </w:t>
      </w:r>
      <w:r>
        <w:rPr>
          <w:sz w:val="28"/>
          <w:lang w:val="en-US"/>
        </w:rPr>
        <w:t>S</w:t>
      </w:r>
      <w:r>
        <w:rPr>
          <w:sz w:val="28"/>
          <w:vertAlign w:val="subscript"/>
          <w:lang w:val="en-US"/>
        </w:rPr>
        <w:t>L</w:t>
      </w:r>
      <w:r>
        <w:rPr>
          <w:sz w:val="28"/>
        </w:rPr>
        <w:t xml:space="preserve">. Через </w:t>
      </w:r>
      <w:r>
        <w:rPr>
          <w:sz w:val="28"/>
          <w:lang w:val="en-US"/>
        </w:rPr>
        <w:t>p</w:t>
      </w:r>
      <w:r>
        <w:rPr>
          <w:sz w:val="28"/>
          <w:vertAlign w:val="subscript"/>
        </w:rPr>
        <w:t>0</w:t>
      </w:r>
      <w:r>
        <w:rPr>
          <w:sz w:val="28"/>
        </w:rPr>
        <w:t xml:space="preserve"> обозначена начальная величина средних издержек, а через </w:t>
      </w:r>
      <w:r>
        <w:rPr>
          <w:sz w:val="28"/>
          <w:lang w:val="en-US"/>
        </w:rPr>
        <w:t>p</w:t>
      </w:r>
      <w:r>
        <w:rPr>
          <w:sz w:val="28"/>
          <w:vertAlign w:val="subscript"/>
        </w:rPr>
        <w:t>1</w:t>
      </w:r>
      <w:r>
        <w:rPr>
          <w:sz w:val="28"/>
        </w:rPr>
        <w:t xml:space="preserve"> – их конечная величина.</w:t>
      </w:r>
    </w:p>
    <w:p w:rsidR="00623324" w:rsidRDefault="00623324">
      <w:pPr>
        <w:ind w:firstLine="900"/>
        <w:jc w:val="both"/>
        <w:rPr>
          <w:sz w:val="28"/>
        </w:rPr>
      </w:pPr>
      <w:r>
        <w:rPr>
          <w:sz w:val="28"/>
        </w:rPr>
        <w:t>Примером отрасли с возрастающими издержками может служить рынок хлеба. Увеличение отраслевого выпуска хлеба может привести к увеличению цены зерна, а тогда для стимулирования роста выпуска хлеба необходимо увеличить его цену.</w:t>
      </w:r>
    </w:p>
    <w:p w:rsidR="00623324" w:rsidRDefault="00623324">
      <w:pPr>
        <w:ind w:firstLine="900"/>
        <w:jc w:val="both"/>
        <w:rPr>
          <w:sz w:val="28"/>
        </w:rPr>
      </w:pPr>
      <w:r>
        <w:rPr>
          <w:sz w:val="28"/>
        </w:rPr>
        <w:t xml:space="preserve">В случае отрасли с </w:t>
      </w:r>
      <w:r>
        <w:rPr>
          <w:i/>
          <w:sz w:val="28"/>
        </w:rPr>
        <w:t>убывающими</w:t>
      </w:r>
      <w:r>
        <w:rPr>
          <w:sz w:val="28"/>
        </w:rPr>
        <w:t xml:space="preserve"> средними издержками рост цены на продукт и связанный с ним рост отраслевого выпуска вызывают снижение цен используемых ресурсов. Поэтому в долгосрочном периоде кривая предложения отрасли с убывающими средними издержками имеет отрицательный наклон.</w:t>
      </w:r>
    </w:p>
    <w:p w:rsidR="00623324" w:rsidRDefault="00623324">
      <w:pPr>
        <w:ind w:firstLine="900"/>
        <w:jc w:val="both"/>
        <w:rPr>
          <w:sz w:val="28"/>
        </w:rPr>
      </w:pPr>
      <w:r>
        <w:rPr>
          <w:sz w:val="28"/>
        </w:rPr>
        <w:t>В качестве примера отрасли данного вида рассмотрим электроэнергетику. Краткосрочное увеличение цены на электроэнергию приводит к увеличению ее отраслевого выпуска, что вызывает увеличение потребности электростанций в угле. Возросшая потребность в угле позволяет эффективно разрабатывать крупные его месторождения, которые не использовались при малых объемах выпуска. В результате себестоимость одной  тонны угля уменьшится, и новое равновесие в отрасли установится при рыночной цене электроэнергии, меньшей ее начального значения. Таким образом, рост выпуска электроэнергии сопровождается уменьшением ее цены.</w:t>
      </w:r>
      <w:r>
        <w:rPr>
          <w:rStyle w:val="a3"/>
          <w:sz w:val="28"/>
        </w:rPr>
        <w:footnoteReference w:customMarkFollows="1" w:id="7"/>
        <w:t>7</w:t>
      </w:r>
    </w:p>
    <w:p w:rsidR="00623324" w:rsidRDefault="00623324">
      <w:pPr>
        <w:jc w:val="both"/>
        <w:rPr>
          <w:sz w:val="28"/>
        </w:rPr>
      </w:pPr>
    </w:p>
    <w:p w:rsidR="00623324" w:rsidRDefault="00623324">
      <w:pPr>
        <w:jc w:val="center"/>
        <w:rPr>
          <w:b/>
          <w:sz w:val="32"/>
        </w:rPr>
      </w:pPr>
      <w:r>
        <w:rPr>
          <w:sz w:val="28"/>
        </w:rPr>
        <w:br w:type="page"/>
      </w:r>
      <w:r>
        <w:rPr>
          <w:b/>
          <w:sz w:val="32"/>
          <w:lang w:val="en-US"/>
        </w:rPr>
        <w:t>III.</w:t>
      </w:r>
      <w:r>
        <w:rPr>
          <w:b/>
          <w:sz w:val="32"/>
        </w:rPr>
        <w:t xml:space="preserve"> Общественная эффективность совершенной конкуренции</w:t>
      </w:r>
    </w:p>
    <w:p w:rsidR="00623324" w:rsidRDefault="00623324">
      <w:pPr>
        <w:pStyle w:val="a6"/>
        <w:ind w:firstLine="900"/>
        <w:rPr>
          <w:b w:val="0"/>
          <w:sz w:val="28"/>
        </w:rPr>
      </w:pPr>
    </w:p>
    <w:p w:rsidR="00623324" w:rsidRDefault="00623324">
      <w:pPr>
        <w:pStyle w:val="a6"/>
        <w:ind w:firstLine="900"/>
        <w:rPr>
          <w:b w:val="0"/>
          <w:sz w:val="28"/>
        </w:rPr>
      </w:pPr>
      <w:r>
        <w:rPr>
          <w:b w:val="0"/>
          <w:sz w:val="28"/>
        </w:rPr>
        <w:t>Рыночная структура, организованная на основах чистой конкуренции, имеет ряд  неоспоримых преимуществ по сравнению с другими моделями рынка. Это позволяет экономистам рассматривать совершенную рыночную конкуренцию как наиболее эффективную систему распределения и использования ограниченных ресурсов.</w:t>
      </w:r>
    </w:p>
    <w:p w:rsidR="00623324" w:rsidRDefault="00623324">
      <w:pPr>
        <w:pStyle w:val="a6"/>
        <w:ind w:firstLine="900"/>
        <w:rPr>
          <w:b w:val="0"/>
          <w:sz w:val="28"/>
        </w:rPr>
      </w:pPr>
      <w:r>
        <w:rPr>
          <w:b w:val="0"/>
          <w:i/>
          <w:sz w:val="28"/>
          <w:u w:val="single"/>
        </w:rPr>
        <w:t>Аллокативная эффективность</w:t>
      </w:r>
      <w:r>
        <w:rPr>
          <w:b w:val="0"/>
          <w:i/>
          <w:sz w:val="28"/>
        </w:rPr>
        <w:t>:</w:t>
      </w:r>
      <w:r>
        <w:rPr>
          <w:b w:val="0"/>
          <w:sz w:val="28"/>
        </w:rPr>
        <w:t xml:space="preserve"> </w:t>
      </w:r>
      <w:r>
        <w:rPr>
          <w:b w:val="0"/>
          <w:sz w:val="28"/>
          <w:lang w:val="en-US"/>
        </w:rPr>
        <w:t>p</w:t>
      </w:r>
      <w:r>
        <w:rPr>
          <w:b w:val="0"/>
          <w:sz w:val="28"/>
        </w:rPr>
        <w:t xml:space="preserve"> = </w:t>
      </w:r>
      <w:r>
        <w:rPr>
          <w:b w:val="0"/>
          <w:sz w:val="28"/>
          <w:lang w:val="en-US"/>
        </w:rPr>
        <w:t>MC</w:t>
      </w:r>
      <w:r>
        <w:rPr>
          <w:b w:val="0"/>
          <w:sz w:val="28"/>
        </w:rPr>
        <w:t>. В первую очередь необходимо отметить, что в условиях совершенной конкуренции цена товара (услуги) не превышает его предельных издержек. Это свидетельствует о том, что ресурсы общества распределены таким образом, чтобы максимизировать удовлетворение общественных потребностей. Совершенно конкурентный рынок производит не любую совокупность товаров, а такую их структуры, которая соответствует структуре совокупного спроса, то есть предпочтениям потребителей. Действительно, цена любого товара  служит показателем предельной полезности блага для потребителя. Те потребители, которые ценят полезность продукта не меньше, чем это выражено ценой, готовы приобрести этот товар. Другими словами, каждый товар будет потребляться до точки, в которой предельная полезность уравнивается с рыночной ценой. При этом потребитель максимизирует полученную полезность.</w:t>
      </w:r>
    </w:p>
    <w:p w:rsidR="00623324" w:rsidRDefault="00623324">
      <w:pPr>
        <w:pStyle w:val="a6"/>
        <w:ind w:firstLine="900"/>
        <w:rPr>
          <w:b w:val="0"/>
          <w:sz w:val="28"/>
        </w:rPr>
      </w:pPr>
      <w:r>
        <w:rPr>
          <w:b w:val="0"/>
          <w:sz w:val="28"/>
        </w:rPr>
        <w:t>С другой стороны, производитель сопоставляет цену (предельный доход от производства) с предельными издержками производства данного товара, то есть утраченными возможностями производства других товаров посредством тех же самых ресурсов. Руководствующийся принципом максимизации предприниматель будет производить каждый продукт до той точки, в которой цена и предельные издержки уравниваются.</w:t>
      </w:r>
    </w:p>
    <w:p w:rsidR="00623324" w:rsidRDefault="00623324">
      <w:pPr>
        <w:pStyle w:val="a6"/>
        <w:ind w:firstLine="900"/>
        <w:rPr>
          <w:b w:val="0"/>
          <w:sz w:val="28"/>
        </w:rPr>
      </w:pPr>
      <w:r>
        <w:rPr>
          <w:b w:val="0"/>
          <w:sz w:val="28"/>
        </w:rPr>
        <w:t>Если потребление и производство регулируются уровнем цены, происходит совпадение интересов потребителя и производителя. Это значит, что ограниченные ресурсы общества распределены таким образом, что это отвечает интересам максимизации прибыли производителей и интересам максимизации полезности потребителей.</w:t>
      </w:r>
    </w:p>
    <w:p w:rsidR="00623324" w:rsidRDefault="00623324">
      <w:pPr>
        <w:pStyle w:val="a6"/>
        <w:ind w:firstLine="900"/>
        <w:rPr>
          <w:b w:val="0"/>
          <w:sz w:val="28"/>
        </w:rPr>
      </w:pPr>
      <w:r>
        <w:rPr>
          <w:b w:val="0"/>
          <w:sz w:val="28"/>
        </w:rPr>
        <w:t xml:space="preserve">Более того, свободный рынок способен восстанавливать эффективность в использовании ресурсов, когда она нарушается динамическими изменениями в экономике. Рыночный механизм, или «невидимая рука рынка», автоматически осуществляет регулировку посредством переливов труда и капиталов из одного вида производства в другое. Так, повышение в силу фактора моды спроса на узкие брюки приведет к росту их цены. Это обусловит появление экономической прибыли в отрасли. Экономическая прибыль послужит стимулом к притоку труда и капитала и расширению производства узких брюк до той точки, пока </w:t>
      </w:r>
      <w:r>
        <w:rPr>
          <w:b w:val="0"/>
          <w:sz w:val="28"/>
          <w:lang w:val="en-US"/>
        </w:rPr>
        <w:t>MC</w:t>
      </w:r>
      <w:r>
        <w:rPr>
          <w:b w:val="0"/>
          <w:sz w:val="28"/>
        </w:rPr>
        <w:t xml:space="preserve"> не уравняются с их ценой. С другой стороны, будет происходить отток труда и капитала, скажем, из производства широких брюк, цена на которые упала из-за отсутствия спроса. Отток завершится тогда, когда предельные издержки сравняются с новым уровнем цен. Это не только максимизирует прибыли самостоятельных производителей, но одновременно создает такую структуру распределения ресурсов, которая максимизирует удовлетворение потребителей. Конкурентная рыночная система приводит частые интересы продавцов в полное соответствие с интересами общества в том, что касается эффективного использования ограниченных (редких) ресурсов.</w:t>
      </w:r>
    </w:p>
    <w:p w:rsidR="00623324" w:rsidRDefault="00623324">
      <w:pPr>
        <w:pStyle w:val="a6"/>
        <w:ind w:firstLine="900"/>
        <w:rPr>
          <w:b w:val="0"/>
          <w:sz w:val="28"/>
        </w:rPr>
      </w:pPr>
      <w:r>
        <w:rPr>
          <w:b w:val="0"/>
          <w:i/>
          <w:sz w:val="28"/>
          <w:u w:val="single"/>
        </w:rPr>
        <w:t>Производственная эффективность:</w:t>
      </w:r>
      <w:r>
        <w:rPr>
          <w:b w:val="0"/>
          <w:sz w:val="28"/>
        </w:rPr>
        <w:t xml:space="preserve"> </w:t>
      </w:r>
      <w:r>
        <w:rPr>
          <w:b w:val="0"/>
          <w:sz w:val="28"/>
          <w:lang w:val="en-US"/>
        </w:rPr>
        <w:t>p</w:t>
      </w:r>
      <w:r>
        <w:rPr>
          <w:b w:val="0"/>
          <w:sz w:val="28"/>
        </w:rPr>
        <w:t xml:space="preserve"> = </w:t>
      </w:r>
      <w:r>
        <w:rPr>
          <w:b w:val="0"/>
          <w:sz w:val="28"/>
          <w:lang w:val="en-US"/>
        </w:rPr>
        <w:t>AC</w:t>
      </w:r>
      <w:r>
        <w:rPr>
          <w:b w:val="0"/>
          <w:sz w:val="28"/>
          <w:vertAlign w:val="subscript"/>
          <w:lang w:val="en-US"/>
        </w:rPr>
        <w:t>min</w:t>
      </w:r>
      <w:r>
        <w:rPr>
          <w:b w:val="0"/>
          <w:sz w:val="28"/>
        </w:rPr>
        <w:t xml:space="preserve">. Производственная эффективность предполагает, что каждый необходимый обществу товар производится наименее дорогостоящим способом. Это достигается благодаря механизму свободного перераспределения ресурсов в ходе конкуренции. В приведенном выше примере производители узких брюк получают экономическую прибыль, а производители широких брюк несут экономические убытки. Однако это справедливо лишь для краткосрочного периода. Как только в результате перелива капитала и труда в обоих производствах устанавливается равновесие на уровне </w:t>
      </w:r>
      <w:r>
        <w:rPr>
          <w:b w:val="0"/>
          <w:sz w:val="28"/>
          <w:lang w:val="en-US"/>
        </w:rPr>
        <w:t>p</w:t>
      </w:r>
      <w:r>
        <w:rPr>
          <w:b w:val="0"/>
          <w:sz w:val="28"/>
        </w:rPr>
        <w:t xml:space="preserve"> = </w:t>
      </w:r>
      <w:r>
        <w:rPr>
          <w:b w:val="0"/>
          <w:sz w:val="28"/>
          <w:lang w:val="en-US"/>
        </w:rPr>
        <w:t>MC</w:t>
      </w:r>
      <w:r>
        <w:rPr>
          <w:b w:val="0"/>
          <w:sz w:val="28"/>
        </w:rPr>
        <w:t>, и прибыль и убытки исчезают. Производители брюк всех фасонов в долгосрочном периоде будут получать только нормальную прибыль. Именно равенство цены с долгосрочными средними издержками обеспечит равновесие на рынке.</w:t>
      </w:r>
      <w:r>
        <w:rPr>
          <w:rStyle w:val="a3"/>
          <w:b w:val="0"/>
          <w:sz w:val="28"/>
        </w:rPr>
        <w:footnoteReference w:customMarkFollows="1" w:id="8"/>
        <w:t>8</w:t>
      </w:r>
    </w:p>
    <w:p w:rsidR="00623324" w:rsidRDefault="00623324">
      <w:pPr>
        <w:pStyle w:val="a6"/>
        <w:ind w:firstLine="900"/>
        <w:rPr>
          <w:b w:val="0"/>
          <w:sz w:val="28"/>
        </w:rPr>
      </w:pPr>
      <w:r>
        <w:rPr>
          <w:b w:val="0"/>
          <w:sz w:val="28"/>
        </w:rPr>
        <w:t>К числу преимуществ совершенной конкуренции относят способность к саморегулированию, в силу чего не требуется государственное вмешательство в хозяйственную жизнь, экономятся общественные издержки управления. Рынок совершенной конкуренции является достаточно гибким, обладает высокой адаптивной способностью, развивает в обществе инициативу, ответственность, предпринимательскую активность.</w:t>
      </w:r>
    </w:p>
    <w:p w:rsidR="00623324" w:rsidRDefault="00623324">
      <w:pPr>
        <w:pStyle w:val="a6"/>
        <w:ind w:firstLine="900"/>
        <w:rPr>
          <w:b w:val="0"/>
          <w:sz w:val="28"/>
        </w:rPr>
      </w:pPr>
      <w:r>
        <w:rPr>
          <w:b w:val="0"/>
          <w:sz w:val="28"/>
        </w:rPr>
        <w:t>Вместе с тем даже самый совершенный конкурентный рынок не является идеальным общественным устройством и имеет целый ряд недостатков, характеризуемых как «провалы» рынка. Что же рынок не может делать по самой своей природе?</w:t>
      </w:r>
    </w:p>
    <w:p w:rsidR="00623324" w:rsidRDefault="00623324">
      <w:pPr>
        <w:pStyle w:val="a6"/>
        <w:ind w:firstLine="900"/>
        <w:rPr>
          <w:b w:val="0"/>
          <w:sz w:val="28"/>
        </w:rPr>
      </w:pPr>
      <w:r>
        <w:rPr>
          <w:b w:val="0"/>
          <w:sz w:val="28"/>
        </w:rPr>
        <w:t>Прежде всего, рыночная система распределения доходов неизбежно ведет к появлению имущественного неравенства. Экономическая дифференциация населения, которой не противодействует государственная политика, имеет тенденцию усиливаться и превращаться в дифференциацию социальную и политическую. Это не только прерывает социальную стабильность, но и становится мощным фактором усиления неэффективности экономики.</w:t>
      </w:r>
    </w:p>
    <w:p w:rsidR="00623324" w:rsidRDefault="00623324">
      <w:pPr>
        <w:pStyle w:val="a6"/>
        <w:ind w:firstLine="900"/>
        <w:rPr>
          <w:b w:val="0"/>
          <w:sz w:val="28"/>
        </w:rPr>
      </w:pPr>
      <w:r>
        <w:rPr>
          <w:b w:val="0"/>
          <w:sz w:val="28"/>
        </w:rPr>
        <w:t>Рыночный механизм конкуренции ведет к концентрации производства и капитала и тем самым порождает монополистические тенденции, которые в любом обществе считаются нежелательными. В связи с этим возникает необходимость государственной политики по поддержанию конкурентной  среды и ограничению монополистических проявлений.</w:t>
      </w:r>
    </w:p>
    <w:p w:rsidR="00623324" w:rsidRDefault="00623324">
      <w:pPr>
        <w:pStyle w:val="a6"/>
        <w:ind w:firstLine="900"/>
        <w:rPr>
          <w:b w:val="0"/>
          <w:sz w:val="28"/>
        </w:rPr>
      </w:pPr>
      <w:r>
        <w:rPr>
          <w:b w:val="0"/>
          <w:sz w:val="28"/>
        </w:rPr>
        <w:t>Неизбежным следствием рынка является безработица, или неполная занятость важнейшего ресурса – труда. Исторический опыт показывает, что без направленной государственной политики по поддержанию занятости безработица может стать большим социальным и экономическим злом и препятствовать экономическому росту и повышению благополучия нации.</w:t>
      </w:r>
    </w:p>
    <w:p w:rsidR="00623324" w:rsidRDefault="00623324">
      <w:pPr>
        <w:ind w:firstLine="720"/>
        <w:jc w:val="both"/>
        <w:rPr>
          <w:sz w:val="28"/>
        </w:rPr>
      </w:pPr>
      <w:r>
        <w:rPr>
          <w:sz w:val="28"/>
        </w:rPr>
        <w:t xml:space="preserve">Распределяя ресурсы, конкурентная модель не допускает побочных издержек и выгод  производства общественных благ. </w:t>
      </w:r>
    </w:p>
    <w:p w:rsidR="00623324" w:rsidRDefault="00623324">
      <w:pPr>
        <w:ind w:firstLine="720"/>
        <w:jc w:val="both"/>
        <w:rPr>
          <w:sz w:val="28"/>
        </w:rPr>
      </w:pPr>
      <w:r>
        <w:rPr>
          <w:sz w:val="28"/>
        </w:rPr>
        <w:t>Чисто конкурентная система рынка предполагает, что отсутствуют так называемые побочные эффекты производства или потребления для третьих лиц. Между тем такие эффекты бывают весьма ощутимы, например, загрязнение окружающей среды отдельными производствами, бремя которого несут все члены общества. В подобных случаях рынок не может справиться с отрицательными побочными эффектами или поощрить положительные эффекты. Эту задачу призвано решить государство.</w:t>
      </w:r>
    </w:p>
    <w:p w:rsidR="00623324" w:rsidRDefault="00623324">
      <w:pPr>
        <w:ind w:firstLine="720"/>
        <w:jc w:val="both"/>
        <w:rPr>
          <w:sz w:val="28"/>
        </w:rPr>
      </w:pPr>
      <w:r>
        <w:rPr>
          <w:sz w:val="28"/>
        </w:rPr>
        <w:t>Рынок не всегда поощряет технические и технологические новшества. Поскольку достигаемый в результате нововведений экономический и конкурентный выигрыш является временным, появляется стремление «заморозить» нововведение, не дать ему распространиться среди конкурентов, монополизировать его использование.</w:t>
      </w:r>
    </w:p>
    <w:p w:rsidR="00623324" w:rsidRDefault="00623324">
      <w:pPr>
        <w:ind w:firstLine="720"/>
        <w:jc w:val="both"/>
        <w:rPr>
          <w:sz w:val="28"/>
        </w:rPr>
      </w:pPr>
      <w:r>
        <w:rPr>
          <w:sz w:val="28"/>
        </w:rPr>
        <w:t>Модель совершенной конкуренции предполагает стандартизированную продукцию. Тем самым снижаются возможности дифференциации продукта (услуги), ограничиваются возможности удовлетворения самых широких и разнообразных потребностей индивидуумов.</w:t>
      </w:r>
    </w:p>
    <w:p w:rsidR="00623324" w:rsidRDefault="00623324">
      <w:pPr>
        <w:ind w:firstLine="720"/>
        <w:jc w:val="both"/>
        <w:rPr>
          <w:sz w:val="28"/>
        </w:rPr>
      </w:pPr>
      <w:r>
        <w:rPr>
          <w:sz w:val="28"/>
        </w:rPr>
        <w:t>Рынок развивает у людей не только положительные личностные качества, но и отрицательные, например, эгоизм, жестокость, отсутствие интереса к положению других лиц.</w:t>
      </w:r>
    </w:p>
    <w:p w:rsidR="00623324" w:rsidRDefault="00623324">
      <w:pPr>
        <w:ind w:firstLine="720"/>
        <w:jc w:val="both"/>
        <w:rPr>
          <w:sz w:val="28"/>
        </w:rPr>
      </w:pPr>
      <w:r>
        <w:rPr>
          <w:sz w:val="28"/>
        </w:rPr>
        <w:t>Ввиду указанных выше моментов, реально существующие рыночные системы достаточно далеки от абстрактной модели совершенной конкуренции и представляют собой разные варианты смешанной экономики, предполагающей активное включение государства в хозяйственную жизнь.</w:t>
      </w:r>
      <w:r>
        <w:rPr>
          <w:rStyle w:val="a3"/>
          <w:sz w:val="28"/>
        </w:rPr>
        <w:footnoteReference w:customMarkFollows="1" w:id="9"/>
        <w:t>9</w:t>
      </w:r>
    </w:p>
    <w:p w:rsidR="00623324" w:rsidRDefault="00623324">
      <w:pPr>
        <w:ind w:firstLine="720"/>
        <w:jc w:val="both"/>
        <w:rPr>
          <w:sz w:val="28"/>
        </w:rPr>
      </w:pPr>
    </w:p>
    <w:p w:rsidR="00623324" w:rsidRDefault="00623324">
      <w:pPr>
        <w:ind w:firstLine="720"/>
        <w:jc w:val="both"/>
        <w:rPr>
          <w:sz w:val="28"/>
        </w:rPr>
      </w:pPr>
    </w:p>
    <w:p w:rsidR="00623324" w:rsidRDefault="00623324">
      <w:pPr>
        <w:ind w:firstLine="720"/>
        <w:jc w:val="both"/>
        <w:rPr>
          <w:sz w:val="28"/>
        </w:rPr>
      </w:pPr>
    </w:p>
    <w:p w:rsidR="00623324" w:rsidRDefault="00623324">
      <w:pPr>
        <w:ind w:firstLine="720"/>
        <w:jc w:val="both"/>
        <w:rPr>
          <w:sz w:val="28"/>
        </w:rPr>
      </w:pPr>
    </w:p>
    <w:p w:rsidR="00623324" w:rsidRDefault="00623324">
      <w:pPr>
        <w:ind w:firstLine="720"/>
        <w:jc w:val="both"/>
        <w:rPr>
          <w:sz w:val="28"/>
        </w:rPr>
      </w:pPr>
    </w:p>
    <w:p w:rsidR="00623324" w:rsidRDefault="00623324">
      <w:pPr>
        <w:ind w:firstLine="720"/>
        <w:jc w:val="both"/>
        <w:rPr>
          <w:sz w:val="28"/>
        </w:rPr>
      </w:pPr>
    </w:p>
    <w:p w:rsidR="00623324" w:rsidRDefault="00623324">
      <w:pPr>
        <w:ind w:firstLine="720"/>
        <w:jc w:val="both"/>
        <w:rPr>
          <w:sz w:val="28"/>
        </w:rPr>
      </w:pPr>
    </w:p>
    <w:p w:rsidR="00623324" w:rsidRDefault="00623324">
      <w:pPr>
        <w:ind w:firstLine="720"/>
        <w:jc w:val="both"/>
        <w:rPr>
          <w:sz w:val="28"/>
        </w:rPr>
      </w:pPr>
    </w:p>
    <w:p w:rsidR="00623324" w:rsidRDefault="00623324">
      <w:pPr>
        <w:ind w:firstLine="720"/>
        <w:jc w:val="both"/>
        <w:rPr>
          <w:sz w:val="28"/>
        </w:rPr>
      </w:pPr>
    </w:p>
    <w:p w:rsidR="00623324" w:rsidRDefault="00623324">
      <w:pPr>
        <w:ind w:firstLine="720"/>
        <w:jc w:val="both"/>
        <w:rPr>
          <w:sz w:val="28"/>
        </w:rPr>
      </w:pPr>
    </w:p>
    <w:p w:rsidR="00623324" w:rsidRDefault="00623324">
      <w:pPr>
        <w:ind w:firstLine="720"/>
        <w:jc w:val="both"/>
        <w:rPr>
          <w:sz w:val="28"/>
        </w:rPr>
      </w:pPr>
    </w:p>
    <w:p w:rsidR="00623324" w:rsidRDefault="00623324">
      <w:pPr>
        <w:ind w:firstLine="720"/>
        <w:jc w:val="both"/>
        <w:rPr>
          <w:sz w:val="28"/>
        </w:rPr>
      </w:pPr>
    </w:p>
    <w:p w:rsidR="00623324" w:rsidRDefault="00623324">
      <w:pPr>
        <w:ind w:firstLine="720"/>
        <w:jc w:val="both"/>
        <w:rPr>
          <w:sz w:val="28"/>
        </w:rPr>
      </w:pPr>
    </w:p>
    <w:p w:rsidR="00623324" w:rsidRDefault="00623324">
      <w:pPr>
        <w:jc w:val="both"/>
        <w:rPr>
          <w:sz w:val="28"/>
        </w:rPr>
      </w:pPr>
    </w:p>
    <w:p w:rsidR="00623324" w:rsidRDefault="00623324">
      <w:pPr>
        <w:pStyle w:val="a6"/>
        <w:ind w:left="360"/>
        <w:jc w:val="center"/>
      </w:pPr>
      <w:r>
        <w:t>Заключение.</w:t>
      </w:r>
    </w:p>
    <w:p w:rsidR="00623324" w:rsidRDefault="00623324">
      <w:pPr>
        <w:jc w:val="both"/>
        <w:rPr>
          <w:b/>
          <w:sz w:val="32"/>
        </w:rPr>
      </w:pPr>
    </w:p>
    <w:p w:rsidR="00623324" w:rsidRDefault="00623324">
      <w:pPr>
        <w:pStyle w:val="Web"/>
        <w:widowControl w:val="0"/>
        <w:jc w:val="both"/>
        <w:rPr>
          <w:sz w:val="28"/>
        </w:rPr>
      </w:pPr>
      <w:r>
        <w:rPr>
          <w:b/>
          <w:sz w:val="32"/>
        </w:rPr>
        <w:tab/>
      </w:r>
      <w:r>
        <w:rPr>
          <w:rFonts w:eastAsia="Arial Unicode MS"/>
          <w:sz w:val="28"/>
        </w:rPr>
        <w:t>Разумеется, рынок с  совершенной конкуренцией - это идеальная модель. Такого рынка ни в одной стране мира никогда не было в прошлом, нет в настоящем и, очевидно, не будет в будущем, но стремиться к нему нужно. Иного пути к достойной жизни у человечества просто нет.</w:t>
      </w:r>
    </w:p>
    <w:p w:rsidR="00623324" w:rsidRDefault="00623324">
      <w:pPr>
        <w:widowControl w:val="0"/>
        <w:jc w:val="both"/>
        <w:rPr>
          <w:sz w:val="28"/>
        </w:rPr>
      </w:pPr>
      <w:r>
        <w:rPr>
          <w:sz w:val="28"/>
        </w:rPr>
        <w:tab/>
        <w:t>Но и у совершенной конкуренции, как ни странно, есть свои недостатки, наряду с достоинствами.</w:t>
      </w:r>
    </w:p>
    <w:p w:rsidR="00623324" w:rsidRDefault="00623324">
      <w:pPr>
        <w:widowControl w:val="0"/>
        <w:jc w:val="both"/>
        <w:rPr>
          <w:sz w:val="28"/>
        </w:rPr>
      </w:pPr>
      <w:r>
        <w:rPr>
          <w:sz w:val="28"/>
        </w:rPr>
        <w:tab/>
        <w:t>В условиях неограниченной конкуренции экономика функционирует с максимально возможной эффективностью. Ни один произво</w:t>
      </w:r>
      <w:r>
        <w:rPr>
          <w:sz w:val="28"/>
        </w:rPr>
        <w:softHyphen/>
        <w:t>дитель не может получить доход путем увеличения цен, а только посредством сокращения своих издержек производства. Свободный доступ туда, где имеются ненормальные прибыли, позволяет расширять производство и снижать цены. Всякое изменение желаний пот</w:t>
      </w:r>
      <w:r>
        <w:rPr>
          <w:sz w:val="28"/>
        </w:rPr>
        <w:softHyphen/>
        <w:t>ребителей сообщается производителю посредством изменения цен на товары.</w:t>
      </w:r>
    </w:p>
    <w:p w:rsidR="00623324" w:rsidRDefault="00623324">
      <w:pPr>
        <w:widowControl w:val="0"/>
        <w:ind w:firstLine="720"/>
        <w:jc w:val="both"/>
        <w:rPr>
          <w:sz w:val="28"/>
        </w:rPr>
      </w:pPr>
      <w:r>
        <w:rPr>
          <w:sz w:val="28"/>
        </w:rPr>
        <w:t>Также в условиях совершенной конкуренции удовлетворительно ре</w:t>
      </w:r>
      <w:r>
        <w:rPr>
          <w:sz w:val="28"/>
        </w:rPr>
        <w:softHyphen/>
        <w:t>шается проблема экономической власти. Ни одна экономическая единица не располагает достаточным влиянием, чтобы воздейство</w:t>
      </w:r>
      <w:r>
        <w:rPr>
          <w:sz w:val="28"/>
        </w:rPr>
        <w:softHyphen/>
        <w:t>вать на рынок и цены. Нет господства частной экономической власти и злоупотребления ею. Из этого следует, что становится ненужной государственная власть, служащая ограничению или рег</w:t>
      </w:r>
      <w:r>
        <w:rPr>
          <w:sz w:val="28"/>
        </w:rPr>
        <w:softHyphen/>
        <w:t>ламентации частной экономической власти. Поскольку без государ</w:t>
      </w:r>
      <w:r>
        <w:rPr>
          <w:sz w:val="28"/>
        </w:rPr>
        <w:softHyphen/>
        <w:t>ственного содействия достигнут максимум эффективности экономи</w:t>
      </w:r>
      <w:r>
        <w:rPr>
          <w:sz w:val="28"/>
        </w:rPr>
        <w:softHyphen/>
        <w:t>ческой системы, очевидно, что любое вмешательство правительст</w:t>
      </w:r>
      <w:r>
        <w:rPr>
          <w:sz w:val="28"/>
        </w:rPr>
        <w:softHyphen/>
        <w:t>ва повредило бы такой эффективности.</w:t>
      </w:r>
    </w:p>
    <w:p w:rsidR="00623324" w:rsidRDefault="00623324">
      <w:pPr>
        <w:widowControl w:val="0"/>
        <w:ind w:firstLine="709"/>
        <w:jc w:val="both"/>
        <w:rPr>
          <w:sz w:val="28"/>
        </w:rPr>
      </w:pPr>
      <w:r>
        <w:rPr>
          <w:sz w:val="28"/>
        </w:rPr>
        <w:t>Вследствие критики, развернувшейся в последние годы, сегодня используется лишь нормативный аспект этой модели.</w:t>
      </w:r>
    </w:p>
    <w:p w:rsidR="00623324" w:rsidRDefault="00623324">
      <w:pPr>
        <w:widowControl w:val="0"/>
        <w:ind w:firstLine="709"/>
        <w:jc w:val="both"/>
        <w:rPr>
          <w:sz w:val="28"/>
        </w:rPr>
      </w:pPr>
      <w:r>
        <w:rPr>
          <w:sz w:val="28"/>
        </w:rPr>
        <w:t>Такое критическое отношение стало следствием не только сопо</w:t>
      </w:r>
      <w:r>
        <w:rPr>
          <w:sz w:val="28"/>
        </w:rPr>
        <w:softHyphen/>
        <w:t>ставления ее с фактами, но и пересмотра понятия конкуренции и ее форм.</w:t>
      </w:r>
    </w:p>
    <w:p w:rsidR="00623324" w:rsidRDefault="00623324">
      <w:pPr>
        <w:widowControl w:val="0"/>
        <w:ind w:firstLine="709"/>
        <w:jc w:val="both"/>
        <w:rPr>
          <w:sz w:val="28"/>
        </w:rPr>
      </w:pPr>
      <w:r>
        <w:rPr>
          <w:sz w:val="28"/>
        </w:rPr>
        <w:t>Факты показывают, что если модель неограниченной кон</w:t>
      </w:r>
      <w:r>
        <w:rPr>
          <w:sz w:val="28"/>
        </w:rPr>
        <w:softHyphen/>
        <w:t>куренции и могла в целом подходить к структуре экономики XIX века, которая характеризовалась капитализмом с мелкими произ</w:t>
      </w:r>
      <w:r>
        <w:rPr>
          <w:sz w:val="28"/>
        </w:rPr>
        <w:softHyphen/>
        <w:t>водственными единицами, то она не годится для такой экономики, где в большинстве отраслей хозяйственная деятельность осуществ</w:t>
      </w:r>
      <w:r>
        <w:rPr>
          <w:sz w:val="28"/>
        </w:rPr>
        <w:softHyphen/>
        <w:t>ляется незначительным количеством фирм. Классическая конкурен</w:t>
      </w:r>
      <w:r>
        <w:rPr>
          <w:sz w:val="28"/>
        </w:rPr>
        <w:softHyphen/>
        <w:t>ция между многочисленными мелкими фирмами уступила место "конкуренции в узком кругу".</w:t>
      </w:r>
    </w:p>
    <w:p w:rsidR="00623324" w:rsidRDefault="00623324">
      <w:pPr>
        <w:widowControl w:val="0"/>
        <w:ind w:firstLine="709"/>
        <w:jc w:val="both"/>
        <w:rPr>
          <w:sz w:val="28"/>
        </w:rPr>
      </w:pPr>
      <w:r>
        <w:rPr>
          <w:sz w:val="28"/>
        </w:rPr>
        <w:t>Исследования, касающиеся рекламы и ее развития в современ</w:t>
      </w:r>
      <w:r>
        <w:rPr>
          <w:sz w:val="28"/>
        </w:rPr>
        <w:softHyphen/>
        <w:t>ных условиях, показывают, что для нынешней экономической жиз</w:t>
      </w:r>
      <w:r>
        <w:rPr>
          <w:sz w:val="28"/>
        </w:rPr>
        <w:softHyphen/>
        <w:t>ни характерно скорее разнообразие, чем однородность выпускаемой продукции. Таким образом, второе условие совершенной конкурен</w:t>
      </w:r>
      <w:r>
        <w:rPr>
          <w:sz w:val="28"/>
        </w:rPr>
        <w:softHyphen/>
        <w:t>ции полностью отпадает.</w:t>
      </w:r>
    </w:p>
    <w:p w:rsidR="00623324" w:rsidRDefault="00623324">
      <w:pPr>
        <w:widowControl w:val="0"/>
        <w:ind w:firstLine="709"/>
        <w:jc w:val="both"/>
        <w:rPr>
          <w:sz w:val="28"/>
        </w:rPr>
      </w:pPr>
      <w:r>
        <w:rPr>
          <w:sz w:val="28"/>
        </w:rPr>
        <w:t xml:space="preserve">Что касается свободного доступа в сферу той или иной отрасли  экономики, то достаточно перечислить необходимые для этого условия, чтобы представить себе все ограничения, с которыми приходится сталкиваться в реальной экономической жизни:         </w:t>
      </w:r>
    </w:p>
    <w:p w:rsidR="00623324" w:rsidRDefault="00623324">
      <w:pPr>
        <w:widowControl w:val="0"/>
        <w:ind w:firstLine="709"/>
        <w:jc w:val="both"/>
        <w:rPr>
          <w:sz w:val="28"/>
        </w:rPr>
      </w:pPr>
      <w:r>
        <w:rPr>
          <w:sz w:val="28"/>
        </w:rPr>
        <w:t>-  прежде всего, требуется, чтобы инвестиции, необходимые для утверждения в отрасли, были незначительными и вступающие в нее фирмы могли найти достаточные средства;</w:t>
      </w:r>
    </w:p>
    <w:p w:rsidR="00623324" w:rsidRDefault="00623324">
      <w:pPr>
        <w:widowControl w:val="0"/>
        <w:ind w:firstLine="709"/>
        <w:jc w:val="both"/>
        <w:rPr>
          <w:sz w:val="28"/>
        </w:rPr>
      </w:pPr>
      <w:r>
        <w:rPr>
          <w:sz w:val="28"/>
        </w:rPr>
        <w:t>- нужно затем, чтобы рост производства в отрасли в результате появления новичков не оказал заметного влияния на цены и не отпугнул бы их, вызвав опасение изменить существующий уровень цен;</w:t>
      </w:r>
    </w:p>
    <w:p w:rsidR="00623324" w:rsidRDefault="00623324">
      <w:pPr>
        <w:widowControl w:val="0"/>
        <w:ind w:firstLine="709"/>
        <w:jc w:val="both"/>
        <w:rPr>
          <w:sz w:val="28"/>
        </w:rPr>
      </w:pPr>
      <w:r>
        <w:rPr>
          <w:sz w:val="28"/>
        </w:rPr>
        <w:t>- все потенциальные новички должны иметь свободный дос</w:t>
      </w:r>
      <w:r>
        <w:rPr>
          <w:sz w:val="28"/>
        </w:rPr>
        <w:softHyphen/>
        <w:t>туп к производственным факторам, которые не находятся в руках или под контролем существующих уже фирм-монополистов;</w:t>
      </w:r>
    </w:p>
    <w:p w:rsidR="00623324" w:rsidRDefault="00623324">
      <w:pPr>
        <w:widowControl w:val="0"/>
        <w:ind w:firstLine="709"/>
        <w:jc w:val="both"/>
        <w:rPr>
          <w:sz w:val="28"/>
        </w:rPr>
      </w:pPr>
      <w:r>
        <w:rPr>
          <w:sz w:val="28"/>
        </w:rPr>
        <w:t>- не должно существовать никаких искусственных препятствий для вступления в данную отрасль;</w:t>
      </w:r>
    </w:p>
    <w:p w:rsidR="00623324" w:rsidRDefault="00623324">
      <w:pPr>
        <w:widowControl w:val="0"/>
        <w:ind w:firstLine="709"/>
        <w:jc w:val="both"/>
        <w:rPr>
          <w:sz w:val="28"/>
        </w:rPr>
      </w:pPr>
      <w:r>
        <w:rPr>
          <w:sz w:val="28"/>
        </w:rPr>
        <w:t>- новички должны производить товары, идентичные тем, которые поставляются существующими фирмами.</w:t>
      </w:r>
    </w:p>
    <w:p w:rsidR="00623324" w:rsidRDefault="00623324">
      <w:pPr>
        <w:pStyle w:val="FR1"/>
        <w:ind w:left="0" w:firstLine="709"/>
        <w:jc w:val="both"/>
        <w:rPr>
          <w:rFonts w:ascii="Times New Roman" w:hAnsi="Times New Roman"/>
          <w:b/>
          <w:sz w:val="28"/>
        </w:rPr>
      </w:pPr>
      <w:r>
        <w:rPr>
          <w:rFonts w:ascii="Times New Roman" w:hAnsi="Times New Roman"/>
          <w:sz w:val="28"/>
        </w:rPr>
        <w:t>Потребности фирм в основном капитале, осуществление инвести</w:t>
      </w:r>
      <w:r>
        <w:rPr>
          <w:rFonts w:ascii="Times New Roman" w:hAnsi="Times New Roman"/>
          <w:sz w:val="28"/>
        </w:rPr>
        <w:softHyphen/>
        <w:t>ций "блоками", стратегия крупных фирм в их отношениях с банками, преимущества, связанные с наличием товарного знака или использо</w:t>
      </w:r>
      <w:r>
        <w:rPr>
          <w:rFonts w:ascii="Times New Roman" w:hAnsi="Times New Roman"/>
          <w:sz w:val="28"/>
        </w:rPr>
        <w:softHyphen/>
        <w:t>ванием тех или иных технологий - все это факторы, которые могут в огромном числе случаев сделать свободу доступа в отрасль иллю</w:t>
      </w:r>
      <w:r>
        <w:rPr>
          <w:rFonts w:ascii="Times New Roman" w:hAnsi="Times New Roman"/>
          <w:sz w:val="28"/>
        </w:rPr>
        <w:softHyphen/>
        <w:t xml:space="preserve">зорной.           </w:t>
      </w:r>
    </w:p>
    <w:p w:rsidR="00623324" w:rsidRDefault="00623324">
      <w:pPr>
        <w:ind w:firstLine="720"/>
        <w:jc w:val="both"/>
        <w:rPr>
          <w:sz w:val="28"/>
        </w:rPr>
      </w:pPr>
      <w:r>
        <w:rPr>
          <w:sz w:val="28"/>
        </w:rPr>
        <w:t>В этом и состоит невозможность, нереальность совершенной конкуренции. Ответ найден…</w:t>
      </w:r>
    </w:p>
    <w:p w:rsidR="00623324" w:rsidRDefault="00623324">
      <w:pPr>
        <w:ind w:firstLine="720"/>
        <w:jc w:val="both"/>
        <w:rPr>
          <w:sz w:val="28"/>
        </w:rPr>
      </w:pPr>
      <w:r>
        <w:rPr>
          <w:sz w:val="28"/>
        </w:rPr>
        <w:t>Анализируя эту тему, проблемные вопросы, которые ставят ученые-экономисты, я сделала для себя много выводов, которые приведены выше.</w:t>
      </w:r>
    </w:p>
    <w:p w:rsidR="00623324" w:rsidRDefault="00623324">
      <w:pPr>
        <w:ind w:firstLine="720"/>
        <w:jc w:val="both"/>
        <w:rPr>
          <w:sz w:val="28"/>
          <w:lang w:val="en-US"/>
        </w:rPr>
      </w:pPr>
      <w:r>
        <w:rPr>
          <w:sz w:val="28"/>
        </w:rPr>
        <w:t>Ранее поднимались эти аспекты, и, изучая их, мне пришлось просмотреть немало литературы, как классических, так и современных подходов. И они оказались для меня очень поучительными и интересными.</w:t>
      </w:r>
    </w:p>
    <w:p w:rsidR="00623324" w:rsidRDefault="00623324">
      <w:pPr>
        <w:ind w:firstLine="720"/>
        <w:jc w:val="both"/>
        <w:rPr>
          <w:sz w:val="28"/>
          <w:lang w:val="en-US"/>
        </w:rPr>
      </w:pPr>
    </w:p>
    <w:p w:rsidR="00623324" w:rsidRDefault="00623324">
      <w:pPr>
        <w:ind w:firstLine="720"/>
        <w:jc w:val="both"/>
        <w:rPr>
          <w:sz w:val="28"/>
          <w:lang w:val="en-US"/>
        </w:rPr>
      </w:pPr>
    </w:p>
    <w:p w:rsidR="00623324" w:rsidRDefault="00623324">
      <w:pPr>
        <w:ind w:firstLine="720"/>
        <w:jc w:val="both"/>
        <w:rPr>
          <w:sz w:val="28"/>
          <w:lang w:val="en-US"/>
        </w:rPr>
      </w:pPr>
    </w:p>
    <w:p w:rsidR="00623324" w:rsidRDefault="00623324">
      <w:pPr>
        <w:ind w:firstLine="720"/>
        <w:jc w:val="both"/>
        <w:rPr>
          <w:sz w:val="28"/>
          <w:lang w:val="en-US"/>
        </w:rPr>
      </w:pPr>
    </w:p>
    <w:p w:rsidR="00623324" w:rsidRDefault="00623324">
      <w:pPr>
        <w:ind w:firstLine="720"/>
        <w:jc w:val="both"/>
        <w:rPr>
          <w:sz w:val="28"/>
          <w:lang w:val="en-US"/>
        </w:rPr>
      </w:pPr>
    </w:p>
    <w:p w:rsidR="00623324" w:rsidRDefault="00623324">
      <w:pPr>
        <w:ind w:firstLine="720"/>
        <w:jc w:val="both"/>
        <w:rPr>
          <w:sz w:val="28"/>
          <w:lang w:val="en-US"/>
        </w:rPr>
      </w:pPr>
    </w:p>
    <w:p w:rsidR="00623324" w:rsidRDefault="00623324">
      <w:pPr>
        <w:ind w:firstLine="720"/>
        <w:jc w:val="both"/>
        <w:rPr>
          <w:sz w:val="28"/>
          <w:lang w:val="en-US"/>
        </w:rPr>
      </w:pPr>
    </w:p>
    <w:p w:rsidR="00623324" w:rsidRDefault="00623324">
      <w:pPr>
        <w:ind w:firstLine="720"/>
        <w:jc w:val="both"/>
        <w:rPr>
          <w:sz w:val="28"/>
          <w:lang w:val="en-US"/>
        </w:rPr>
      </w:pPr>
    </w:p>
    <w:p w:rsidR="00623324" w:rsidRDefault="00623324">
      <w:pPr>
        <w:ind w:firstLine="720"/>
        <w:jc w:val="both"/>
        <w:rPr>
          <w:sz w:val="28"/>
          <w:lang w:val="en-US"/>
        </w:rPr>
      </w:pPr>
    </w:p>
    <w:p w:rsidR="00623324" w:rsidRDefault="00623324">
      <w:pPr>
        <w:ind w:firstLine="720"/>
        <w:jc w:val="both"/>
        <w:rPr>
          <w:sz w:val="28"/>
          <w:lang w:val="en-US"/>
        </w:rPr>
      </w:pPr>
    </w:p>
    <w:p w:rsidR="00623324" w:rsidRDefault="00623324">
      <w:pPr>
        <w:ind w:firstLine="720"/>
        <w:jc w:val="both"/>
        <w:rPr>
          <w:sz w:val="28"/>
          <w:lang w:val="en-US"/>
        </w:rPr>
      </w:pPr>
    </w:p>
    <w:p w:rsidR="00623324" w:rsidRDefault="00623324">
      <w:pPr>
        <w:ind w:firstLine="720"/>
        <w:jc w:val="both"/>
        <w:rPr>
          <w:sz w:val="28"/>
          <w:lang w:val="en-US"/>
        </w:rPr>
      </w:pPr>
    </w:p>
    <w:p w:rsidR="00623324" w:rsidRDefault="00623324">
      <w:pPr>
        <w:ind w:firstLine="720"/>
        <w:jc w:val="both"/>
        <w:rPr>
          <w:sz w:val="28"/>
          <w:lang w:val="en-US"/>
        </w:rPr>
      </w:pPr>
    </w:p>
    <w:p w:rsidR="00623324" w:rsidRDefault="00623324">
      <w:pPr>
        <w:ind w:firstLine="720"/>
        <w:jc w:val="both"/>
        <w:rPr>
          <w:sz w:val="28"/>
          <w:lang w:val="en-US"/>
        </w:rPr>
      </w:pPr>
    </w:p>
    <w:p w:rsidR="00623324" w:rsidRDefault="00623324">
      <w:pPr>
        <w:ind w:firstLine="720"/>
        <w:jc w:val="both"/>
        <w:rPr>
          <w:sz w:val="28"/>
          <w:lang w:val="en-US"/>
        </w:rPr>
      </w:pPr>
    </w:p>
    <w:p w:rsidR="00623324" w:rsidRDefault="00623324">
      <w:pPr>
        <w:ind w:firstLine="720"/>
        <w:jc w:val="both"/>
        <w:rPr>
          <w:sz w:val="28"/>
          <w:lang w:val="en-US"/>
        </w:rPr>
      </w:pPr>
    </w:p>
    <w:p w:rsidR="00623324" w:rsidRDefault="00623324">
      <w:pPr>
        <w:ind w:firstLine="720"/>
        <w:jc w:val="both"/>
        <w:rPr>
          <w:sz w:val="28"/>
          <w:lang w:val="en-US"/>
        </w:rPr>
      </w:pPr>
    </w:p>
    <w:p w:rsidR="00623324" w:rsidRDefault="00623324">
      <w:pPr>
        <w:ind w:firstLine="720"/>
        <w:jc w:val="both"/>
        <w:rPr>
          <w:sz w:val="28"/>
          <w:lang w:val="en-US"/>
        </w:rPr>
      </w:pPr>
    </w:p>
    <w:p w:rsidR="00623324" w:rsidRDefault="00623324">
      <w:pPr>
        <w:ind w:firstLine="720"/>
        <w:jc w:val="both"/>
        <w:rPr>
          <w:sz w:val="28"/>
          <w:lang w:val="en-US"/>
        </w:rPr>
      </w:pPr>
    </w:p>
    <w:p w:rsidR="00623324" w:rsidRDefault="00623324">
      <w:pPr>
        <w:ind w:firstLine="720"/>
        <w:jc w:val="both"/>
        <w:rPr>
          <w:sz w:val="28"/>
          <w:lang w:val="en-US"/>
        </w:rPr>
      </w:pPr>
    </w:p>
    <w:p w:rsidR="00623324" w:rsidRDefault="00623324">
      <w:pPr>
        <w:pStyle w:val="8"/>
      </w:pPr>
      <w:r>
        <w:t>Список литературы</w:t>
      </w:r>
    </w:p>
    <w:p w:rsidR="00623324" w:rsidRDefault="00623324">
      <w:pPr>
        <w:ind w:firstLine="720"/>
        <w:jc w:val="both"/>
        <w:rPr>
          <w:sz w:val="28"/>
        </w:rPr>
      </w:pPr>
    </w:p>
    <w:p w:rsidR="00623324" w:rsidRDefault="00623324">
      <w:pPr>
        <w:ind w:firstLine="720"/>
        <w:jc w:val="both"/>
        <w:rPr>
          <w:sz w:val="28"/>
          <w:lang w:val="en-US"/>
        </w:rPr>
      </w:pPr>
    </w:p>
    <w:p w:rsidR="00623324" w:rsidRDefault="00623324">
      <w:pPr>
        <w:pStyle w:val="a7"/>
        <w:numPr>
          <w:ilvl w:val="3"/>
          <w:numId w:val="1"/>
        </w:numPr>
        <w:tabs>
          <w:tab w:val="clear" w:pos="3600"/>
          <w:tab w:val="num" w:pos="426"/>
        </w:tabs>
        <w:ind w:left="426" w:hanging="426"/>
        <w:jc w:val="both"/>
        <w:rPr>
          <w:sz w:val="28"/>
        </w:rPr>
      </w:pPr>
      <w:r>
        <w:rPr>
          <w:sz w:val="28"/>
        </w:rPr>
        <w:t xml:space="preserve">Вэриан Х.Р. Микроэкономика. Примежуточный уровень Учебник, М.: «Юнити», 1997г. </w:t>
      </w:r>
    </w:p>
    <w:p w:rsidR="00623324" w:rsidRDefault="00623324">
      <w:pPr>
        <w:pStyle w:val="a7"/>
        <w:numPr>
          <w:ilvl w:val="3"/>
          <w:numId w:val="1"/>
        </w:numPr>
        <w:tabs>
          <w:tab w:val="clear" w:pos="3600"/>
          <w:tab w:val="num" w:pos="426"/>
        </w:tabs>
        <w:ind w:left="426" w:hanging="426"/>
        <w:jc w:val="both"/>
        <w:rPr>
          <w:sz w:val="28"/>
        </w:rPr>
      </w:pPr>
      <w:r>
        <w:rPr>
          <w:sz w:val="28"/>
        </w:rPr>
        <w:t>Гальперин В.М. «Микроэкономика», Спб: «Экономическая школа», 1997г.</w:t>
      </w:r>
    </w:p>
    <w:p w:rsidR="00623324" w:rsidRDefault="00623324">
      <w:pPr>
        <w:pStyle w:val="a7"/>
        <w:numPr>
          <w:ilvl w:val="3"/>
          <w:numId w:val="1"/>
        </w:numPr>
        <w:tabs>
          <w:tab w:val="clear" w:pos="3600"/>
          <w:tab w:val="num" w:pos="426"/>
        </w:tabs>
        <w:ind w:left="426" w:hanging="426"/>
        <w:jc w:val="both"/>
        <w:rPr>
          <w:sz w:val="28"/>
        </w:rPr>
      </w:pPr>
      <w:r>
        <w:rPr>
          <w:sz w:val="28"/>
        </w:rPr>
        <w:t>Булатов А.С. Экономика М., 2001г., стр.98-101</w:t>
      </w:r>
    </w:p>
    <w:p w:rsidR="00623324" w:rsidRDefault="00623324">
      <w:pPr>
        <w:pStyle w:val="a7"/>
        <w:numPr>
          <w:ilvl w:val="3"/>
          <w:numId w:val="1"/>
        </w:numPr>
        <w:tabs>
          <w:tab w:val="clear" w:pos="3600"/>
          <w:tab w:val="num" w:pos="426"/>
        </w:tabs>
        <w:ind w:left="426" w:hanging="426"/>
        <w:jc w:val="both"/>
        <w:rPr>
          <w:sz w:val="28"/>
        </w:rPr>
      </w:pPr>
      <w:r>
        <w:rPr>
          <w:sz w:val="28"/>
        </w:rPr>
        <w:t>Глушков А. Выживание в конкурентной среде //РИСК, 2001г., №2</w:t>
      </w:r>
    </w:p>
    <w:p w:rsidR="00623324" w:rsidRDefault="00623324">
      <w:pPr>
        <w:numPr>
          <w:ilvl w:val="3"/>
          <w:numId w:val="1"/>
        </w:numPr>
        <w:tabs>
          <w:tab w:val="clear" w:pos="3600"/>
          <w:tab w:val="num" w:pos="426"/>
        </w:tabs>
        <w:ind w:hanging="3600"/>
        <w:jc w:val="both"/>
        <w:rPr>
          <w:sz w:val="28"/>
        </w:rPr>
      </w:pPr>
      <w:r>
        <w:rPr>
          <w:sz w:val="28"/>
        </w:rPr>
        <w:t>Кэмпбелл Р. Макконнелл, С. Брю Экономикс, М.: «ИНФРА-М», 2001г.</w:t>
      </w:r>
    </w:p>
    <w:p w:rsidR="00623324" w:rsidRDefault="00623324">
      <w:pPr>
        <w:pStyle w:val="a7"/>
        <w:numPr>
          <w:ilvl w:val="3"/>
          <w:numId w:val="1"/>
        </w:numPr>
        <w:tabs>
          <w:tab w:val="clear" w:pos="3600"/>
          <w:tab w:val="num" w:pos="426"/>
        </w:tabs>
        <w:ind w:hanging="3600"/>
        <w:jc w:val="both"/>
        <w:rPr>
          <w:sz w:val="28"/>
        </w:rPr>
      </w:pPr>
      <w:r>
        <w:rPr>
          <w:sz w:val="28"/>
        </w:rPr>
        <w:t>Липсиц И.В. Экономика, М.: «Вита-Пресс», 2000г., кн.2.</w:t>
      </w:r>
    </w:p>
    <w:p w:rsidR="00623324" w:rsidRDefault="00623324">
      <w:pPr>
        <w:pStyle w:val="a7"/>
        <w:numPr>
          <w:ilvl w:val="3"/>
          <w:numId w:val="1"/>
        </w:numPr>
        <w:tabs>
          <w:tab w:val="clear" w:pos="3600"/>
          <w:tab w:val="num" w:pos="426"/>
        </w:tabs>
        <w:ind w:hanging="3600"/>
        <w:jc w:val="both"/>
        <w:rPr>
          <w:sz w:val="28"/>
        </w:rPr>
      </w:pPr>
      <w:r>
        <w:rPr>
          <w:sz w:val="28"/>
        </w:rPr>
        <w:t>Нуреев Р.М. Курс микроэкономики М., 2000г., стр. 128-129.</w:t>
      </w:r>
    </w:p>
    <w:p w:rsidR="00623324" w:rsidRDefault="00623324">
      <w:pPr>
        <w:numPr>
          <w:ilvl w:val="3"/>
          <w:numId w:val="1"/>
        </w:numPr>
        <w:tabs>
          <w:tab w:val="clear" w:pos="3600"/>
          <w:tab w:val="num" w:pos="426"/>
        </w:tabs>
        <w:ind w:hanging="3600"/>
        <w:jc w:val="both"/>
        <w:rPr>
          <w:sz w:val="28"/>
        </w:rPr>
      </w:pPr>
      <w:r>
        <w:rPr>
          <w:sz w:val="28"/>
        </w:rPr>
        <w:t>Пиндайк Р. Рубинфельд Д. Микроэкономика, М.: «Дело», 1992г.</w:t>
      </w:r>
    </w:p>
    <w:p w:rsidR="00623324" w:rsidRDefault="00623324">
      <w:pPr>
        <w:numPr>
          <w:ilvl w:val="3"/>
          <w:numId w:val="1"/>
        </w:numPr>
        <w:tabs>
          <w:tab w:val="clear" w:pos="3600"/>
          <w:tab w:val="num" w:pos="426"/>
        </w:tabs>
        <w:ind w:left="426" w:hanging="426"/>
        <w:rPr>
          <w:sz w:val="28"/>
        </w:rPr>
      </w:pPr>
      <w:r>
        <w:rPr>
          <w:sz w:val="28"/>
        </w:rPr>
        <w:t>Симкина Л.Г., Корнейчук Б.В. Микроэкономика, СПб: «Питер», 2002г.</w:t>
      </w:r>
    </w:p>
    <w:p w:rsidR="00623324" w:rsidRDefault="00623324">
      <w:pPr>
        <w:pStyle w:val="a7"/>
        <w:numPr>
          <w:ilvl w:val="3"/>
          <w:numId w:val="1"/>
        </w:numPr>
        <w:tabs>
          <w:tab w:val="clear" w:pos="3600"/>
          <w:tab w:val="num" w:pos="426"/>
        </w:tabs>
        <w:ind w:left="426" w:hanging="426"/>
        <w:jc w:val="both"/>
        <w:rPr>
          <w:sz w:val="28"/>
        </w:rPr>
      </w:pPr>
      <w:r>
        <w:rPr>
          <w:sz w:val="28"/>
        </w:rPr>
        <w:t>Синько В. «Конкуренция и конкурентоспособность» //Стандарты и качество, 2000г., №4</w:t>
      </w:r>
    </w:p>
    <w:p w:rsidR="00623324" w:rsidRDefault="00623324">
      <w:pPr>
        <w:pStyle w:val="a7"/>
        <w:jc w:val="both"/>
        <w:rPr>
          <w:sz w:val="28"/>
        </w:rPr>
      </w:pPr>
    </w:p>
    <w:p w:rsidR="00623324" w:rsidRDefault="00623324">
      <w:pPr>
        <w:ind w:firstLine="720"/>
        <w:jc w:val="both"/>
        <w:rPr>
          <w:sz w:val="28"/>
        </w:rPr>
      </w:pPr>
    </w:p>
    <w:p w:rsidR="00623324" w:rsidRDefault="00623324"/>
    <w:p w:rsidR="00623324" w:rsidRDefault="00623324">
      <w:bookmarkStart w:id="0" w:name="_GoBack"/>
      <w:bookmarkEnd w:id="0"/>
    </w:p>
    <w:sectPr w:rsidR="00623324">
      <w:headerReference w:type="default" r:id="rId20"/>
      <w:pgSz w:w="11906" w:h="16838"/>
      <w:pgMar w:top="1135" w:right="1134" w:bottom="1276"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3324" w:rsidRDefault="00623324">
      <w:r>
        <w:separator/>
      </w:r>
    </w:p>
  </w:endnote>
  <w:endnote w:type="continuationSeparator" w:id="0">
    <w:p w:rsidR="00623324" w:rsidRDefault="006233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3324" w:rsidRDefault="00623324">
      <w:r>
        <w:separator/>
      </w:r>
    </w:p>
  </w:footnote>
  <w:footnote w:type="continuationSeparator" w:id="0">
    <w:p w:rsidR="00623324" w:rsidRDefault="00623324">
      <w:r>
        <w:continuationSeparator/>
      </w:r>
    </w:p>
  </w:footnote>
  <w:footnote w:id="1">
    <w:p w:rsidR="00623324" w:rsidRDefault="00623324">
      <w:pPr>
        <w:pStyle w:val="a7"/>
      </w:pPr>
      <w:r>
        <w:rPr>
          <w:rStyle w:val="a3"/>
        </w:rPr>
        <w:footnoteRef/>
      </w:r>
      <w:r>
        <w:t xml:space="preserve"> Липсиц И.В. Экономика, М.:изд-во «Вита-Пресс», 2000г., кн.2, стр.110.</w:t>
      </w:r>
    </w:p>
  </w:footnote>
  <w:footnote w:id="2">
    <w:p w:rsidR="00623324" w:rsidRDefault="00623324">
      <w:pPr>
        <w:pStyle w:val="a7"/>
      </w:pPr>
      <w:r>
        <w:rPr>
          <w:rStyle w:val="a3"/>
        </w:rPr>
        <w:footnoteRef/>
      </w:r>
      <w:r>
        <w:t xml:space="preserve"> Симкина Л.Г., Корнейчук Б.В. Микроэкономика, СПб:изд-во «Питер», 2002г., стр.214-217.</w:t>
      </w:r>
    </w:p>
  </w:footnote>
  <w:footnote w:id="3">
    <w:p w:rsidR="00623324" w:rsidRDefault="00623324">
      <w:pPr>
        <w:pStyle w:val="a7"/>
      </w:pPr>
      <w:r>
        <w:rPr>
          <w:rStyle w:val="a3"/>
        </w:rPr>
        <w:footnoteRef/>
      </w:r>
      <w:r>
        <w:t xml:space="preserve"> Липсиц И.В. Экономика, М.:изд-во «Вита-Пресс», 2000г., кн.2, стр.111.</w:t>
      </w:r>
    </w:p>
  </w:footnote>
  <w:footnote w:id="4">
    <w:p w:rsidR="00623324" w:rsidRDefault="00623324">
      <w:pPr>
        <w:pStyle w:val="a7"/>
      </w:pPr>
      <w:r>
        <w:rPr>
          <w:rStyle w:val="a3"/>
        </w:rPr>
        <w:footnoteRef/>
      </w:r>
      <w:r>
        <w:t xml:space="preserve"> Кэмпбелл Р. Макконнелл, С.Брю Экономикс, М.: ИНФРА-М, 2001г., с.503.</w:t>
      </w:r>
    </w:p>
    <w:p w:rsidR="00623324" w:rsidRDefault="00623324">
      <w:pPr>
        <w:pStyle w:val="a7"/>
      </w:pPr>
    </w:p>
  </w:footnote>
  <w:footnote w:id="5">
    <w:p w:rsidR="00623324" w:rsidRDefault="00623324">
      <w:pPr>
        <w:pStyle w:val="a7"/>
      </w:pPr>
      <w:r>
        <w:rPr>
          <w:rStyle w:val="a3"/>
        </w:rPr>
        <w:footnoteRef/>
      </w:r>
      <w:r>
        <w:t xml:space="preserve"> Кэмпбелл Р. Макконнелл, С. Брю Экономикс, М.: ИНФРА-М, 2001г., 13-е издание, глава 23, с.503.</w:t>
      </w:r>
    </w:p>
  </w:footnote>
  <w:footnote w:id="6">
    <w:p w:rsidR="00623324" w:rsidRDefault="00623324">
      <w:pPr>
        <w:pStyle w:val="a7"/>
      </w:pPr>
      <w:r>
        <w:rPr>
          <w:rStyle w:val="a3"/>
        </w:rPr>
        <w:t>6</w:t>
      </w:r>
      <w:r>
        <w:t xml:space="preserve"> Пиндайк Р. Рубинфельд Д. Микроэкономика, М.; из-во «Дело», 1992г., стр. 243-244. </w:t>
      </w:r>
    </w:p>
  </w:footnote>
  <w:footnote w:id="7">
    <w:p w:rsidR="00623324" w:rsidRDefault="00623324">
      <w:pPr>
        <w:pStyle w:val="a7"/>
      </w:pPr>
      <w:r>
        <w:rPr>
          <w:rStyle w:val="a3"/>
        </w:rPr>
        <w:t>7</w:t>
      </w:r>
      <w:r>
        <w:t xml:space="preserve"> Симкина Л.Г., Корнейчук Б.В. Микроэкономика, СПб:изд-во «Питер», 2002г., стр.218-226</w:t>
      </w:r>
    </w:p>
  </w:footnote>
  <w:footnote w:id="8">
    <w:p w:rsidR="00623324" w:rsidRDefault="00623324">
      <w:pPr>
        <w:pStyle w:val="a7"/>
      </w:pPr>
      <w:r>
        <w:rPr>
          <w:rStyle w:val="a3"/>
        </w:rPr>
        <w:t>8</w:t>
      </w:r>
      <w:r>
        <w:t xml:space="preserve"> Нуреев Р.М. Курс микроэкономики М., 2000г., стр. 128-129.</w:t>
      </w:r>
    </w:p>
  </w:footnote>
  <w:footnote w:id="9">
    <w:p w:rsidR="00623324" w:rsidRDefault="00623324">
      <w:pPr>
        <w:pStyle w:val="a7"/>
      </w:pPr>
      <w:r>
        <w:rPr>
          <w:rStyle w:val="a3"/>
        </w:rPr>
        <w:t>9</w:t>
      </w:r>
      <w:r>
        <w:t xml:space="preserve"> Булатов А.С. Экономика М., 2001г., стр.98-101.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3324" w:rsidRDefault="00623324">
    <w:pPr>
      <w:pStyle w:val="a8"/>
    </w:pPr>
    <w:r>
      <w:rPr>
        <w:rStyle w:val="aa"/>
      </w:rPr>
      <w:tab/>
    </w:r>
    <w:r>
      <w:rPr>
        <w:rStyle w:val="aa"/>
      </w:rPr>
      <w:tab/>
    </w:r>
    <w:r w:rsidR="00AE558E">
      <w:rPr>
        <w:rStyle w:val="aa"/>
        <w:noProof/>
      </w:rPr>
      <w:t>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8A182D"/>
    <w:multiLevelType w:val="multilevel"/>
    <w:tmpl w:val="6EB46B08"/>
    <w:lvl w:ilvl="0">
      <w:start w:val="2"/>
      <w:numFmt w:val="decimal"/>
      <w:lvlText w:val="%1"/>
      <w:lvlJc w:val="left"/>
      <w:pPr>
        <w:tabs>
          <w:tab w:val="num" w:pos="495"/>
        </w:tabs>
        <w:ind w:left="495" w:hanging="495"/>
      </w:pPr>
      <w:rPr>
        <w:rFonts w:hint="default"/>
      </w:rPr>
    </w:lvl>
    <w:lvl w:ilvl="1">
      <w:start w:val="1"/>
      <w:numFmt w:val="decimal"/>
      <w:lvlText w:val="%1.%2"/>
      <w:lvlJc w:val="left"/>
      <w:pPr>
        <w:tabs>
          <w:tab w:val="num" w:pos="855"/>
        </w:tabs>
        <w:ind w:left="855" w:hanging="495"/>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
    <w:nsid w:val="03B72162"/>
    <w:multiLevelType w:val="multilevel"/>
    <w:tmpl w:val="C84203AC"/>
    <w:lvl w:ilvl="0">
      <w:start w:val="1"/>
      <w:numFmt w:val="decimal"/>
      <w:lvlText w:val="%1."/>
      <w:lvlJc w:val="left"/>
      <w:pPr>
        <w:tabs>
          <w:tab w:val="num" w:pos="720"/>
        </w:tabs>
        <w:ind w:left="720" w:hanging="360"/>
      </w:pPr>
      <w:rPr>
        <w:rFonts w:hint="default"/>
        <w:sz w:val="3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7241870"/>
    <w:multiLevelType w:val="multilevel"/>
    <w:tmpl w:val="E9B08E2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16D52E95"/>
    <w:multiLevelType w:val="multilevel"/>
    <w:tmpl w:val="94782DB8"/>
    <w:lvl w:ilvl="0">
      <w:start w:val="1"/>
      <w:numFmt w:val="decimal"/>
      <w:lvlText w:val="%1."/>
      <w:lvlJc w:val="left"/>
      <w:pPr>
        <w:tabs>
          <w:tab w:val="num" w:pos="1620"/>
        </w:tabs>
        <w:ind w:left="1620" w:hanging="360"/>
      </w:pPr>
    </w:lvl>
    <w:lvl w:ilvl="1">
      <w:start w:val="1"/>
      <w:numFmt w:val="lowerLetter"/>
      <w:lvlText w:val="%2."/>
      <w:lvlJc w:val="left"/>
      <w:pPr>
        <w:tabs>
          <w:tab w:val="num" w:pos="2340"/>
        </w:tabs>
        <w:ind w:left="2340" w:hanging="360"/>
      </w:pPr>
    </w:lvl>
    <w:lvl w:ilvl="2">
      <w:start w:val="1"/>
      <w:numFmt w:val="lowerRoman"/>
      <w:lvlText w:val="%3."/>
      <w:lvlJc w:val="right"/>
      <w:pPr>
        <w:tabs>
          <w:tab w:val="num" w:pos="3060"/>
        </w:tabs>
        <w:ind w:left="3060" w:hanging="180"/>
      </w:pPr>
    </w:lvl>
    <w:lvl w:ilvl="3">
      <w:start w:val="1"/>
      <w:numFmt w:val="decimal"/>
      <w:lvlText w:val="%4."/>
      <w:lvlJc w:val="left"/>
      <w:pPr>
        <w:tabs>
          <w:tab w:val="num" w:pos="3780"/>
        </w:tabs>
        <w:ind w:left="3780" w:hanging="360"/>
      </w:pPr>
    </w:lvl>
    <w:lvl w:ilvl="4">
      <w:start w:val="1"/>
      <w:numFmt w:val="lowerLetter"/>
      <w:lvlText w:val="%5."/>
      <w:lvlJc w:val="left"/>
      <w:pPr>
        <w:tabs>
          <w:tab w:val="num" w:pos="4500"/>
        </w:tabs>
        <w:ind w:left="4500" w:hanging="360"/>
      </w:pPr>
    </w:lvl>
    <w:lvl w:ilvl="5">
      <w:start w:val="1"/>
      <w:numFmt w:val="lowerRoman"/>
      <w:lvlText w:val="%6."/>
      <w:lvlJc w:val="right"/>
      <w:pPr>
        <w:tabs>
          <w:tab w:val="num" w:pos="5220"/>
        </w:tabs>
        <w:ind w:left="5220" w:hanging="180"/>
      </w:pPr>
    </w:lvl>
    <w:lvl w:ilvl="6">
      <w:start w:val="1"/>
      <w:numFmt w:val="decimal"/>
      <w:lvlText w:val="%7."/>
      <w:lvlJc w:val="left"/>
      <w:pPr>
        <w:tabs>
          <w:tab w:val="num" w:pos="5940"/>
        </w:tabs>
        <w:ind w:left="5940" w:hanging="360"/>
      </w:pPr>
    </w:lvl>
    <w:lvl w:ilvl="7">
      <w:start w:val="1"/>
      <w:numFmt w:val="lowerLetter"/>
      <w:lvlText w:val="%8."/>
      <w:lvlJc w:val="left"/>
      <w:pPr>
        <w:tabs>
          <w:tab w:val="num" w:pos="6660"/>
        </w:tabs>
        <w:ind w:left="6660" w:hanging="360"/>
      </w:pPr>
    </w:lvl>
    <w:lvl w:ilvl="8">
      <w:start w:val="1"/>
      <w:numFmt w:val="lowerRoman"/>
      <w:lvlText w:val="%9."/>
      <w:lvlJc w:val="right"/>
      <w:pPr>
        <w:tabs>
          <w:tab w:val="num" w:pos="7380"/>
        </w:tabs>
        <w:ind w:left="7380" w:hanging="180"/>
      </w:pPr>
    </w:lvl>
  </w:abstractNum>
  <w:abstractNum w:abstractNumId="4">
    <w:nsid w:val="181B0283"/>
    <w:multiLevelType w:val="multilevel"/>
    <w:tmpl w:val="243C7EEE"/>
    <w:lvl w:ilvl="0">
      <w:start w:val="1"/>
      <w:numFmt w:val="bullet"/>
      <w:lvlText w:val=""/>
      <w:lvlJc w:val="left"/>
      <w:pPr>
        <w:tabs>
          <w:tab w:val="num" w:pos="1437"/>
        </w:tabs>
        <w:ind w:left="1437" w:hanging="360"/>
      </w:pPr>
      <w:rPr>
        <w:rFonts w:ascii="Symbol" w:hAnsi="Symbol" w:hint="default"/>
      </w:rPr>
    </w:lvl>
    <w:lvl w:ilvl="1">
      <w:start w:val="1"/>
      <w:numFmt w:val="bullet"/>
      <w:lvlText w:val="o"/>
      <w:lvlJc w:val="left"/>
      <w:pPr>
        <w:tabs>
          <w:tab w:val="num" w:pos="2157"/>
        </w:tabs>
        <w:ind w:left="2157" w:hanging="360"/>
      </w:pPr>
      <w:rPr>
        <w:rFonts w:ascii="Courier New" w:hAnsi="Courier New" w:hint="default"/>
      </w:rPr>
    </w:lvl>
    <w:lvl w:ilvl="2">
      <w:start w:val="1"/>
      <w:numFmt w:val="bullet"/>
      <w:lvlText w:val=""/>
      <w:lvlJc w:val="left"/>
      <w:pPr>
        <w:tabs>
          <w:tab w:val="num" w:pos="2877"/>
        </w:tabs>
        <w:ind w:left="2877" w:hanging="360"/>
      </w:pPr>
      <w:rPr>
        <w:rFonts w:ascii="Wingdings" w:hAnsi="Wingdings" w:hint="default"/>
      </w:rPr>
    </w:lvl>
    <w:lvl w:ilvl="3">
      <w:start w:val="1"/>
      <w:numFmt w:val="bullet"/>
      <w:lvlText w:val=""/>
      <w:lvlJc w:val="left"/>
      <w:pPr>
        <w:tabs>
          <w:tab w:val="num" w:pos="3597"/>
        </w:tabs>
        <w:ind w:left="3597" w:hanging="360"/>
      </w:pPr>
      <w:rPr>
        <w:rFonts w:ascii="Symbol" w:hAnsi="Symbol" w:hint="default"/>
      </w:rPr>
    </w:lvl>
    <w:lvl w:ilvl="4">
      <w:start w:val="1"/>
      <w:numFmt w:val="bullet"/>
      <w:lvlText w:val="o"/>
      <w:lvlJc w:val="left"/>
      <w:pPr>
        <w:tabs>
          <w:tab w:val="num" w:pos="4317"/>
        </w:tabs>
        <w:ind w:left="4317" w:hanging="360"/>
      </w:pPr>
      <w:rPr>
        <w:rFonts w:ascii="Courier New" w:hAnsi="Courier New" w:hint="default"/>
      </w:rPr>
    </w:lvl>
    <w:lvl w:ilvl="5">
      <w:start w:val="1"/>
      <w:numFmt w:val="bullet"/>
      <w:lvlText w:val=""/>
      <w:lvlJc w:val="left"/>
      <w:pPr>
        <w:tabs>
          <w:tab w:val="num" w:pos="5037"/>
        </w:tabs>
        <w:ind w:left="5037" w:hanging="360"/>
      </w:pPr>
      <w:rPr>
        <w:rFonts w:ascii="Wingdings" w:hAnsi="Wingdings" w:hint="default"/>
      </w:rPr>
    </w:lvl>
    <w:lvl w:ilvl="6">
      <w:start w:val="1"/>
      <w:numFmt w:val="bullet"/>
      <w:lvlText w:val=""/>
      <w:lvlJc w:val="left"/>
      <w:pPr>
        <w:tabs>
          <w:tab w:val="num" w:pos="5757"/>
        </w:tabs>
        <w:ind w:left="5757" w:hanging="360"/>
      </w:pPr>
      <w:rPr>
        <w:rFonts w:ascii="Symbol" w:hAnsi="Symbol" w:hint="default"/>
      </w:rPr>
    </w:lvl>
    <w:lvl w:ilvl="7">
      <w:start w:val="1"/>
      <w:numFmt w:val="bullet"/>
      <w:lvlText w:val="o"/>
      <w:lvlJc w:val="left"/>
      <w:pPr>
        <w:tabs>
          <w:tab w:val="num" w:pos="6477"/>
        </w:tabs>
        <w:ind w:left="6477" w:hanging="360"/>
      </w:pPr>
      <w:rPr>
        <w:rFonts w:ascii="Courier New" w:hAnsi="Courier New" w:hint="default"/>
      </w:rPr>
    </w:lvl>
    <w:lvl w:ilvl="8">
      <w:start w:val="1"/>
      <w:numFmt w:val="bullet"/>
      <w:lvlText w:val=""/>
      <w:lvlJc w:val="left"/>
      <w:pPr>
        <w:tabs>
          <w:tab w:val="num" w:pos="7197"/>
        </w:tabs>
        <w:ind w:left="7197" w:hanging="360"/>
      </w:pPr>
      <w:rPr>
        <w:rFonts w:ascii="Wingdings" w:hAnsi="Wingdings" w:hint="default"/>
      </w:rPr>
    </w:lvl>
  </w:abstractNum>
  <w:abstractNum w:abstractNumId="5">
    <w:nsid w:val="18AE00A2"/>
    <w:multiLevelType w:val="multilevel"/>
    <w:tmpl w:val="5C16562C"/>
    <w:lvl w:ilvl="0">
      <w:start w:val="1"/>
      <w:numFmt w:val="upperRoman"/>
      <w:pStyle w:val="6"/>
      <w:lvlText w:val="%1."/>
      <w:lvlJc w:val="left"/>
      <w:pPr>
        <w:tabs>
          <w:tab w:val="num" w:pos="1080"/>
        </w:tabs>
        <w:ind w:left="1080" w:hanging="72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6">
    <w:nsid w:val="1F11101B"/>
    <w:multiLevelType w:val="multilevel"/>
    <w:tmpl w:val="B5E24486"/>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7">
    <w:nsid w:val="1FA701CD"/>
    <w:multiLevelType w:val="multilevel"/>
    <w:tmpl w:val="94782DB8"/>
    <w:lvl w:ilvl="0">
      <w:start w:val="1"/>
      <w:numFmt w:val="decimal"/>
      <w:lvlText w:val="%1."/>
      <w:lvlJc w:val="left"/>
      <w:pPr>
        <w:tabs>
          <w:tab w:val="num" w:pos="1620"/>
        </w:tabs>
        <w:ind w:left="1620" w:hanging="360"/>
      </w:pPr>
    </w:lvl>
    <w:lvl w:ilvl="1">
      <w:start w:val="1"/>
      <w:numFmt w:val="lowerLetter"/>
      <w:lvlText w:val="%2."/>
      <w:lvlJc w:val="left"/>
      <w:pPr>
        <w:tabs>
          <w:tab w:val="num" w:pos="2340"/>
        </w:tabs>
        <w:ind w:left="2340" w:hanging="360"/>
      </w:pPr>
    </w:lvl>
    <w:lvl w:ilvl="2">
      <w:start w:val="1"/>
      <w:numFmt w:val="lowerRoman"/>
      <w:lvlText w:val="%3."/>
      <w:lvlJc w:val="right"/>
      <w:pPr>
        <w:tabs>
          <w:tab w:val="num" w:pos="3060"/>
        </w:tabs>
        <w:ind w:left="3060" w:hanging="180"/>
      </w:pPr>
    </w:lvl>
    <w:lvl w:ilvl="3">
      <w:start w:val="1"/>
      <w:numFmt w:val="decimal"/>
      <w:lvlText w:val="%4."/>
      <w:lvlJc w:val="left"/>
      <w:pPr>
        <w:tabs>
          <w:tab w:val="num" w:pos="3780"/>
        </w:tabs>
        <w:ind w:left="3780" w:hanging="360"/>
      </w:pPr>
    </w:lvl>
    <w:lvl w:ilvl="4">
      <w:start w:val="1"/>
      <w:numFmt w:val="lowerLetter"/>
      <w:lvlText w:val="%5."/>
      <w:lvlJc w:val="left"/>
      <w:pPr>
        <w:tabs>
          <w:tab w:val="num" w:pos="4500"/>
        </w:tabs>
        <w:ind w:left="4500" w:hanging="360"/>
      </w:pPr>
    </w:lvl>
    <w:lvl w:ilvl="5">
      <w:start w:val="1"/>
      <w:numFmt w:val="lowerRoman"/>
      <w:lvlText w:val="%6."/>
      <w:lvlJc w:val="right"/>
      <w:pPr>
        <w:tabs>
          <w:tab w:val="num" w:pos="5220"/>
        </w:tabs>
        <w:ind w:left="5220" w:hanging="180"/>
      </w:pPr>
    </w:lvl>
    <w:lvl w:ilvl="6">
      <w:start w:val="1"/>
      <w:numFmt w:val="decimal"/>
      <w:lvlText w:val="%7."/>
      <w:lvlJc w:val="left"/>
      <w:pPr>
        <w:tabs>
          <w:tab w:val="num" w:pos="5940"/>
        </w:tabs>
        <w:ind w:left="5940" w:hanging="360"/>
      </w:pPr>
    </w:lvl>
    <w:lvl w:ilvl="7">
      <w:start w:val="1"/>
      <w:numFmt w:val="lowerLetter"/>
      <w:lvlText w:val="%8."/>
      <w:lvlJc w:val="left"/>
      <w:pPr>
        <w:tabs>
          <w:tab w:val="num" w:pos="6660"/>
        </w:tabs>
        <w:ind w:left="6660" w:hanging="360"/>
      </w:pPr>
    </w:lvl>
    <w:lvl w:ilvl="8">
      <w:start w:val="1"/>
      <w:numFmt w:val="lowerRoman"/>
      <w:lvlText w:val="%9."/>
      <w:lvlJc w:val="right"/>
      <w:pPr>
        <w:tabs>
          <w:tab w:val="num" w:pos="7380"/>
        </w:tabs>
        <w:ind w:left="7380" w:hanging="180"/>
      </w:pPr>
    </w:lvl>
  </w:abstractNum>
  <w:abstractNum w:abstractNumId="8">
    <w:nsid w:val="21E455DC"/>
    <w:multiLevelType w:val="multilevel"/>
    <w:tmpl w:val="603C342A"/>
    <w:lvl w:ilvl="0">
      <w:start w:val="1"/>
      <w:numFmt w:val="decimal"/>
      <w:lvlText w:val="%1)"/>
      <w:lvlJc w:val="left"/>
      <w:pPr>
        <w:tabs>
          <w:tab w:val="num" w:pos="1440"/>
        </w:tabs>
        <w:ind w:left="1440" w:hanging="360"/>
      </w:pPr>
      <w:rPr>
        <w:rFonts w:hint="default"/>
      </w:rPr>
    </w:lvl>
    <w:lvl w:ilvl="1">
      <w:start w:val="1"/>
      <w:numFmt w:val="bullet"/>
      <w:lvlText w:val=""/>
      <w:lvlJc w:val="left"/>
      <w:pPr>
        <w:tabs>
          <w:tab w:val="num" w:pos="2160"/>
        </w:tabs>
        <w:ind w:left="2160" w:hanging="360"/>
      </w:pPr>
      <w:rPr>
        <w:rFonts w:ascii="Symbol" w:hAnsi="Symbol" w:hint="default"/>
      </w:rPr>
    </w:lvl>
    <w:lvl w:ilvl="2">
      <w:start w:val="2"/>
      <w:numFmt w:val="decimal"/>
      <w:lvlText w:val="%3)"/>
      <w:lvlJc w:val="left"/>
      <w:pPr>
        <w:tabs>
          <w:tab w:val="num" w:pos="1440"/>
        </w:tabs>
        <w:ind w:left="1440" w:hanging="363"/>
      </w:pPr>
      <w:rPr>
        <w:rFonts w:hint="default"/>
      </w:rPr>
    </w:lvl>
    <w:lvl w:ilvl="3">
      <w:start w:val="1"/>
      <w:numFmt w:val="decimal"/>
      <w:lvlText w:val="%4."/>
      <w:lvlJc w:val="left"/>
      <w:pPr>
        <w:tabs>
          <w:tab w:val="num" w:pos="3600"/>
        </w:tabs>
        <w:ind w:left="3600" w:hanging="360"/>
      </w:pPr>
      <w:rPr>
        <w:rFonts w:hint="default"/>
      </w:r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2"/>
      <w:numFmt w:val="decimal"/>
      <w:lvlText w:val="%7)"/>
      <w:lvlJc w:val="left"/>
      <w:pPr>
        <w:tabs>
          <w:tab w:val="num" w:pos="5760"/>
        </w:tabs>
        <w:ind w:left="5760" w:hanging="360"/>
      </w:pPr>
      <w:rPr>
        <w:rFonts w:hint="default"/>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9">
    <w:nsid w:val="290732BB"/>
    <w:multiLevelType w:val="multilevel"/>
    <w:tmpl w:val="8118E164"/>
    <w:lvl w:ilvl="0">
      <w:start w:val="1"/>
      <w:numFmt w:val="decimal"/>
      <w:lvlText w:val="%1."/>
      <w:lvlJc w:val="left"/>
      <w:pPr>
        <w:tabs>
          <w:tab w:val="num" w:pos="720"/>
        </w:tabs>
        <w:ind w:left="720" w:hanging="360"/>
      </w:pPr>
      <w:rPr>
        <w:rFonts w:hint="default"/>
        <w:sz w:val="32"/>
      </w:rPr>
    </w:lvl>
    <w:lvl w:ilvl="1">
      <w:start w:val="1"/>
      <w:numFmt w:val="upperRoman"/>
      <w:lvlText w:val="%2."/>
      <w:lvlJc w:val="left"/>
      <w:pPr>
        <w:tabs>
          <w:tab w:val="num" w:pos="2877"/>
        </w:tabs>
        <w:ind w:left="2877" w:hanging="720"/>
      </w:pPr>
      <w:rPr>
        <w:rFonts w:hint="default"/>
      </w:rPr>
    </w:lvl>
    <w:lvl w:ilvl="2">
      <w:start w:val="1"/>
      <w:numFmt w:val="bullet"/>
      <w:lvlText w:val=""/>
      <w:lvlJc w:val="left"/>
      <w:pPr>
        <w:tabs>
          <w:tab w:val="num" w:pos="3237"/>
        </w:tabs>
        <w:ind w:left="3237" w:hanging="360"/>
      </w:pPr>
      <w:rPr>
        <w:rFonts w:ascii="Wingdings" w:hAnsi="Wingdings" w:hint="default"/>
      </w:rPr>
    </w:lvl>
    <w:lvl w:ilvl="3">
      <w:start w:val="1"/>
      <w:numFmt w:val="bullet"/>
      <w:lvlText w:val=""/>
      <w:lvlJc w:val="left"/>
      <w:pPr>
        <w:tabs>
          <w:tab w:val="num" w:pos="3957"/>
        </w:tabs>
        <w:ind w:left="3957" w:hanging="360"/>
      </w:pPr>
      <w:rPr>
        <w:rFonts w:ascii="Symbol" w:hAnsi="Symbol" w:hint="default"/>
      </w:rPr>
    </w:lvl>
    <w:lvl w:ilvl="4">
      <w:start w:val="1"/>
      <w:numFmt w:val="bullet"/>
      <w:lvlText w:val="o"/>
      <w:lvlJc w:val="left"/>
      <w:pPr>
        <w:tabs>
          <w:tab w:val="num" w:pos="4677"/>
        </w:tabs>
        <w:ind w:left="4677" w:hanging="360"/>
      </w:pPr>
      <w:rPr>
        <w:rFonts w:ascii="Courier New" w:hAnsi="Courier New" w:hint="default"/>
      </w:rPr>
    </w:lvl>
    <w:lvl w:ilvl="5">
      <w:start w:val="1"/>
      <w:numFmt w:val="bullet"/>
      <w:lvlText w:val=""/>
      <w:lvlJc w:val="left"/>
      <w:pPr>
        <w:tabs>
          <w:tab w:val="num" w:pos="5397"/>
        </w:tabs>
        <w:ind w:left="5397" w:hanging="360"/>
      </w:pPr>
      <w:rPr>
        <w:rFonts w:ascii="Wingdings" w:hAnsi="Wingdings" w:hint="default"/>
      </w:rPr>
    </w:lvl>
    <w:lvl w:ilvl="6">
      <w:start w:val="1"/>
      <w:numFmt w:val="bullet"/>
      <w:lvlText w:val=""/>
      <w:lvlJc w:val="left"/>
      <w:pPr>
        <w:tabs>
          <w:tab w:val="num" w:pos="6117"/>
        </w:tabs>
        <w:ind w:left="6117" w:hanging="360"/>
      </w:pPr>
      <w:rPr>
        <w:rFonts w:ascii="Symbol" w:hAnsi="Symbol" w:hint="default"/>
      </w:rPr>
    </w:lvl>
    <w:lvl w:ilvl="7">
      <w:start w:val="1"/>
      <w:numFmt w:val="bullet"/>
      <w:lvlText w:val="o"/>
      <w:lvlJc w:val="left"/>
      <w:pPr>
        <w:tabs>
          <w:tab w:val="num" w:pos="6837"/>
        </w:tabs>
        <w:ind w:left="6837" w:hanging="360"/>
      </w:pPr>
      <w:rPr>
        <w:rFonts w:ascii="Courier New" w:hAnsi="Courier New" w:hint="default"/>
      </w:rPr>
    </w:lvl>
    <w:lvl w:ilvl="8">
      <w:start w:val="1"/>
      <w:numFmt w:val="bullet"/>
      <w:lvlText w:val=""/>
      <w:lvlJc w:val="left"/>
      <w:pPr>
        <w:tabs>
          <w:tab w:val="num" w:pos="7557"/>
        </w:tabs>
        <w:ind w:left="7557" w:hanging="360"/>
      </w:pPr>
      <w:rPr>
        <w:rFonts w:ascii="Wingdings" w:hAnsi="Wingdings" w:hint="default"/>
      </w:rPr>
    </w:lvl>
  </w:abstractNum>
  <w:abstractNum w:abstractNumId="10">
    <w:nsid w:val="332C506B"/>
    <w:multiLevelType w:val="multilevel"/>
    <w:tmpl w:val="94782DB8"/>
    <w:lvl w:ilvl="0">
      <w:start w:val="1"/>
      <w:numFmt w:val="decimal"/>
      <w:lvlText w:val="%1."/>
      <w:lvlJc w:val="left"/>
      <w:pPr>
        <w:tabs>
          <w:tab w:val="num" w:pos="1620"/>
        </w:tabs>
        <w:ind w:left="1620" w:hanging="360"/>
      </w:pPr>
    </w:lvl>
    <w:lvl w:ilvl="1">
      <w:start w:val="1"/>
      <w:numFmt w:val="lowerLetter"/>
      <w:lvlText w:val="%2."/>
      <w:lvlJc w:val="left"/>
      <w:pPr>
        <w:tabs>
          <w:tab w:val="num" w:pos="2340"/>
        </w:tabs>
        <w:ind w:left="2340" w:hanging="360"/>
      </w:pPr>
    </w:lvl>
    <w:lvl w:ilvl="2">
      <w:start w:val="1"/>
      <w:numFmt w:val="lowerRoman"/>
      <w:lvlText w:val="%3."/>
      <w:lvlJc w:val="right"/>
      <w:pPr>
        <w:tabs>
          <w:tab w:val="num" w:pos="3060"/>
        </w:tabs>
        <w:ind w:left="3060" w:hanging="180"/>
      </w:pPr>
    </w:lvl>
    <w:lvl w:ilvl="3">
      <w:start w:val="1"/>
      <w:numFmt w:val="decimal"/>
      <w:lvlText w:val="%4."/>
      <w:lvlJc w:val="left"/>
      <w:pPr>
        <w:tabs>
          <w:tab w:val="num" w:pos="3780"/>
        </w:tabs>
        <w:ind w:left="3780" w:hanging="360"/>
      </w:pPr>
    </w:lvl>
    <w:lvl w:ilvl="4">
      <w:start w:val="1"/>
      <w:numFmt w:val="lowerLetter"/>
      <w:lvlText w:val="%5."/>
      <w:lvlJc w:val="left"/>
      <w:pPr>
        <w:tabs>
          <w:tab w:val="num" w:pos="4500"/>
        </w:tabs>
        <w:ind w:left="4500" w:hanging="360"/>
      </w:pPr>
    </w:lvl>
    <w:lvl w:ilvl="5">
      <w:start w:val="1"/>
      <w:numFmt w:val="lowerRoman"/>
      <w:lvlText w:val="%6."/>
      <w:lvlJc w:val="right"/>
      <w:pPr>
        <w:tabs>
          <w:tab w:val="num" w:pos="5220"/>
        </w:tabs>
        <w:ind w:left="5220" w:hanging="180"/>
      </w:pPr>
    </w:lvl>
    <w:lvl w:ilvl="6">
      <w:start w:val="1"/>
      <w:numFmt w:val="decimal"/>
      <w:lvlText w:val="%7."/>
      <w:lvlJc w:val="left"/>
      <w:pPr>
        <w:tabs>
          <w:tab w:val="num" w:pos="5940"/>
        </w:tabs>
        <w:ind w:left="5940" w:hanging="360"/>
      </w:pPr>
    </w:lvl>
    <w:lvl w:ilvl="7">
      <w:start w:val="1"/>
      <w:numFmt w:val="lowerLetter"/>
      <w:lvlText w:val="%8."/>
      <w:lvlJc w:val="left"/>
      <w:pPr>
        <w:tabs>
          <w:tab w:val="num" w:pos="6660"/>
        </w:tabs>
        <w:ind w:left="6660" w:hanging="360"/>
      </w:pPr>
    </w:lvl>
    <w:lvl w:ilvl="8">
      <w:start w:val="1"/>
      <w:numFmt w:val="lowerRoman"/>
      <w:lvlText w:val="%9."/>
      <w:lvlJc w:val="right"/>
      <w:pPr>
        <w:tabs>
          <w:tab w:val="num" w:pos="7380"/>
        </w:tabs>
        <w:ind w:left="7380" w:hanging="180"/>
      </w:pPr>
    </w:lvl>
  </w:abstractNum>
  <w:abstractNum w:abstractNumId="11">
    <w:nsid w:val="360A50FE"/>
    <w:multiLevelType w:val="multilevel"/>
    <w:tmpl w:val="B2D2931A"/>
    <w:lvl w:ilvl="0">
      <w:start w:val="1"/>
      <w:numFmt w:val="decimal"/>
      <w:lvlText w:val="%1."/>
      <w:lvlJc w:val="left"/>
      <w:pPr>
        <w:tabs>
          <w:tab w:val="num" w:pos="1620"/>
        </w:tabs>
        <w:ind w:left="1620" w:hanging="360"/>
      </w:pPr>
      <w:rPr>
        <w:rFonts w:hint="default"/>
        <w:sz w:val="32"/>
      </w:rPr>
    </w:lvl>
    <w:lvl w:ilvl="1">
      <w:start w:val="1"/>
      <w:numFmt w:val="lowerLetter"/>
      <w:lvlText w:val="%2."/>
      <w:lvlJc w:val="left"/>
      <w:pPr>
        <w:tabs>
          <w:tab w:val="num" w:pos="2340"/>
        </w:tabs>
        <w:ind w:left="2340" w:hanging="360"/>
      </w:pPr>
    </w:lvl>
    <w:lvl w:ilvl="2">
      <w:start w:val="1"/>
      <w:numFmt w:val="lowerRoman"/>
      <w:lvlText w:val="%3."/>
      <w:lvlJc w:val="right"/>
      <w:pPr>
        <w:tabs>
          <w:tab w:val="num" w:pos="3060"/>
        </w:tabs>
        <w:ind w:left="3060" w:hanging="180"/>
      </w:pPr>
    </w:lvl>
    <w:lvl w:ilvl="3">
      <w:start w:val="1"/>
      <w:numFmt w:val="decimal"/>
      <w:lvlText w:val="%4."/>
      <w:lvlJc w:val="left"/>
      <w:pPr>
        <w:tabs>
          <w:tab w:val="num" w:pos="3780"/>
        </w:tabs>
        <w:ind w:left="3780" w:hanging="360"/>
      </w:pPr>
    </w:lvl>
    <w:lvl w:ilvl="4">
      <w:start w:val="1"/>
      <w:numFmt w:val="lowerLetter"/>
      <w:lvlText w:val="%5."/>
      <w:lvlJc w:val="left"/>
      <w:pPr>
        <w:tabs>
          <w:tab w:val="num" w:pos="4500"/>
        </w:tabs>
        <w:ind w:left="4500" w:hanging="360"/>
      </w:pPr>
    </w:lvl>
    <w:lvl w:ilvl="5">
      <w:start w:val="1"/>
      <w:numFmt w:val="lowerRoman"/>
      <w:lvlText w:val="%6."/>
      <w:lvlJc w:val="right"/>
      <w:pPr>
        <w:tabs>
          <w:tab w:val="num" w:pos="5220"/>
        </w:tabs>
        <w:ind w:left="5220" w:hanging="180"/>
      </w:pPr>
    </w:lvl>
    <w:lvl w:ilvl="6">
      <w:start w:val="1"/>
      <w:numFmt w:val="decimal"/>
      <w:lvlText w:val="%7."/>
      <w:lvlJc w:val="left"/>
      <w:pPr>
        <w:tabs>
          <w:tab w:val="num" w:pos="5940"/>
        </w:tabs>
        <w:ind w:left="5940" w:hanging="360"/>
      </w:pPr>
    </w:lvl>
    <w:lvl w:ilvl="7">
      <w:start w:val="1"/>
      <w:numFmt w:val="lowerLetter"/>
      <w:lvlText w:val="%8."/>
      <w:lvlJc w:val="left"/>
      <w:pPr>
        <w:tabs>
          <w:tab w:val="num" w:pos="6660"/>
        </w:tabs>
        <w:ind w:left="6660" w:hanging="360"/>
      </w:pPr>
    </w:lvl>
    <w:lvl w:ilvl="8">
      <w:start w:val="1"/>
      <w:numFmt w:val="lowerRoman"/>
      <w:lvlText w:val="%9."/>
      <w:lvlJc w:val="right"/>
      <w:pPr>
        <w:tabs>
          <w:tab w:val="num" w:pos="7380"/>
        </w:tabs>
        <w:ind w:left="7380" w:hanging="180"/>
      </w:pPr>
    </w:lvl>
  </w:abstractNum>
  <w:abstractNum w:abstractNumId="12">
    <w:nsid w:val="3AEC241A"/>
    <w:multiLevelType w:val="multilevel"/>
    <w:tmpl w:val="B62EB69E"/>
    <w:lvl w:ilvl="0">
      <w:start w:val="1"/>
      <w:numFmt w:val="upp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3E515A8F"/>
    <w:multiLevelType w:val="multilevel"/>
    <w:tmpl w:val="E9B08E2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nsid w:val="3FB963B3"/>
    <w:multiLevelType w:val="multilevel"/>
    <w:tmpl w:val="4352F2C4"/>
    <w:lvl w:ilvl="0">
      <w:start w:val="1"/>
      <w:numFmt w:val="decimal"/>
      <w:lvlText w:val="%1."/>
      <w:lvlJc w:val="left"/>
      <w:pPr>
        <w:tabs>
          <w:tab w:val="num" w:pos="1440"/>
        </w:tabs>
        <w:ind w:left="1440" w:hanging="360"/>
      </w:p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5">
    <w:nsid w:val="463A51E3"/>
    <w:multiLevelType w:val="multilevel"/>
    <w:tmpl w:val="77C0859A"/>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nsid w:val="4B497A76"/>
    <w:multiLevelType w:val="multilevel"/>
    <w:tmpl w:val="9490D73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4C1F1738"/>
    <w:multiLevelType w:val="multilevel"/>
    <w:tmpl w:val="94782DB8"/>
    <w:lvl w:ilvl="0">
      <w:start w:val="1"/>
      <w:numFmt w:val="decimal"/>
      <w:lvlText w:val="%1."/>
      <w:lvlJc w:val="left"/>
      <w:pPr>
        <w:tabs>
          <w:tab w:val="num" w:pos="1620"/>
        </w:tabs>
        <w:ind w:left="1620" w:hanging="360"/>
      </w:pPr>
    </w:lvl>
    <w:lvl w:ilvl="1">
      <w:start w:val="1"/>
      <w:numFmt w:val="lowerLetter"/>
      <w:lvlText w:val="%2."/>
      <w:lvlJc w:val="left"/>
      <w:pPr>
        <w:tabs>
          <w:tab w:val="num" w:pos="2340"/>
        </w:tabs>
        <w:ind w:left="2340" w:hanging="360"/>
      </w:pPr>
    </w:lvl>
    <w:lvl w:ilvl="2">
      <w:start w:val="1"/>
      <w:numFmt w:val="lowerRoman"/>
      <w:lvlText w:val="%3."/>
      <w:lvlJc w:val="right"/>
      <w:pPr>
        <w:tabs>
          <w:tab w:val="num" w:pos="3060"/>
        </w:tabs>
        <w:ind w:left="3060" w:hanging="180"/>
      </w:pPr>
    </w:lvl>
    <w:lvl w:ilvl="3">
      <w:start w:val="1"/>
      <w:numFmt w:val="decimal"/>
      <w:lvlText w:val="%4."/>
      <w:lvlJc w:val="left"/>
      <w:pPr>
        <w:tabs>
          <w:tab w:val="num" w:pos="3780"/>
        </w:tabs>
        <w:ind w:left="3780" w:hanging="360"/>
      </w:pPr>
    </w:lvl>
    <w:lvl w:ilvl="4">
      <w:start w:val="1"/>
      <w:numFmt w:val="lowerLetter"/>
      <w:lvlText w:val="%5."/>
      <w:lvlJc w:val="left"/>
      <w:pPr>
        <w:tabs>
          <w:tab w:val="num" w:pos="4500"/>
        </w:tabs>
        <w:ind w:left="4500" w:hanging="360"/>
      </w:pPr>
    </w:lvl>
    <w:lvl w:ilvl="5">
      <w:start w:val="1"/>
      <w:numFmt w:val="lowerRoman"/>
      <w:lvlText w:val="%6."/>
      <w:lvlJc w:val="right"/>
      <w:pPr>
        <w:tabs>
          <w:tab w:val="num" w:pos="5220"/>
        </w:tabs>
        <w:ind w:left="5220" w:hanging="180"/>
      </w:pPr>
    </w:lvl>
    <w:lvl w:ilvl="6">
      <w:start w:val="1"/>
      <w:numFmt w:val="decimal"/>
      <w:lvlText w:val="%7."/>
      <w:lvlJc w:val="left"/>
      <w:pPr>
        <w:tabs>
          <w:tab w:val="num" w:pos="5940"/>
        </w:tabs>
        <w:ind w:left="5940" w:hanging="360"/>
      </w:pPr>
    </w:lvl>
    <w:lvl w:ilvl="7">
      <w:start w:val="1"/>
      <w:numFmt w:val="lowerLetter"/>
      <w:lvlText w:val="%8."/>
      <w:lvlJc w:val="left"/>
      <w:pPr>
        <w:tabs>
          <w:tab w:val="num" w:pos="6660"/>
        </w:tabs>
        <w:ind w:left="6660" w:hanging="360"/>
      </w:pPr>
    </w:lvl>
    <w:lvl w:ilvl="8">
      <w:start w:val="1"/>
      <w:numFmt w:val="lowerRoman"/>
      <w:lvlText w:val="%9."/>
      <w:lvlJc w:val="right"/>
      <w:pPr>
        <w:tabs>
          <w:tab w:val="num" w:pos="7380"/>
        </w:tabs>
        <w:ind w:left="7380" w:hanging="180"/>
      </w:pPr>
    </w:lvl>
  </w:abstractNum>
  <w:abstractNum w:abstractNumId="18">
    <w:nsid w:val="4F0C4EEB"/>
    <w:multiLevelType w:val="multilevel"/>
    <w:tmpl w:val="8118E164"/>
    <w:lvl w:ilvl="0">
      <w:start w:val="1"/>
      <w:numFmt w:val="bullet"/>
      <w:lvlText w:val=""/>
      <w:lvlJc w:val="left"/>
      <w:pPr>
        <w:tabs>
          <w:tab w:val="num" w:pos="1797"/>
        </w:tabs>
        <w:ind w:left="1797" w:hanging="360"/>
      </w:pPr>
      <w:rPr>
        <w:rFonts w:ascii="Symbol" w:hAnsi="Symbol" w:hint="default"/>
      </w:rPr>
    </w:lvl>
    <w:lvl w:ilvl="1">
      <w:start w:val="1"/>
      <w:numFmt w:val="bullet"/>
      <w:lvlText w:val="o"/>
      <w:lvlJc w:val="left"/>
      <w:pPr>
        <w:tabs>
          <w:tab w:val="num" w:pos="2517"/>
        </w:tabs>
        <w:ind w:left="2517" w:hanging="360"/>
      </w:pPr>
      <w:rPr>
        <w:rFonts w:ascii="Courier New" w:hAnsi="Courier New" w:hint="default"/>
      </w:rPr>
    </w:lvl>
    <w:lvl w:ilvl="2">
      <w:start w:val="1"/>
      <w:numFmt w:val="bullet"/>
      <w:lvlText w:val=""/>
      <w:lvlJc w:val="left"/>
      <w:pPr>
        <w:tabs>
          <w:tab w:val="num" w:pos="3237"/>
        </w:tabs>
        <w:ind w:left="3237" w:hanging="360"/>
      </w:pPr>
      <w:rPr>
        <w:rFonts w:ascii="Wingdings" w:hAnsi="Wingdings" w:hint="default"/>
      </w:rPr>
    </w:lvl>
    <w:lvl w:ilvl="3">
      <w:start w:val="1"/>
      <w:numFmt w:val="bullet"/>
      <w:lvlText w:val=""/>
      <w:lvlJc w:val="left"/>
      <w:pPr>
        <w:tabs>
          <w:tab w:val="num" w:pos="3957"/>
        </w:tabs>
        <w:ind w:left="3957" w:hanging="360"/>
      </w:pPr>
      <w:rPr>
        <w:rFonts w:ascii="Symbol" w:hAnsi="Symbol" w:hint="default"/>
      </w:rPr>
    </w:lvl>
    <w:lvl w:ilvl="4">
      <w:start w:val="1"/>
      <w:numFmt w:val="bullet"/>
      <w:lvlText w:val="o"/>
      <w:lvlJc w:val="left"/>
      <w:pPr>
        <w:tabs>
          <w:tab w:val="num" w:pos="4677"/>
        </w:tabs>
        <w:ind w:left="4677" w:hanging="360"/>
      </w:pPr>
      <w:rPr>
        <w:rFonts w:ascii="Courier New" w:hAnsi="Courier New" w:hint="default"/>
      </w:rPr>
    </w:lvl>
    <w:lvl w:ilvl="5">
      <w:start w:val="1"/>
      <w:numFmt w:val="bullet"/>
      <w:lvlText w:val=""/>
      <w:lvlJc w:val="left"/>
      <w:pPr>
        <w:tabs>
          <w:tab w:val="num" w:pos="5397"/>
        </w:tabs>
        <w:ind w:left="5397" w:hanging="360"/>
      </w:pPr>
      <w:rPr>
        <w:rFonts w:ascii="Wingdings" w:hAnsi="Wingdings" w:hint="default"/>
      </w:rPr>
    </w:lvl>
    <w:lvl w:ilvl="6">
      <w:start w:val="1"/>
      <w:numFmt w:val="bullet"/>
      <w:lvlText w:val=""/>
      <w:lvlJc w:val="left"/>
      <w:pPr>
        <w:tabs>
          <w:tab w:val="num" w:pos="6117"/>
        </w:tabs>
        <w:ind w:left="6117" w:hanging="360"/>
      </w:pPr>
      <w:rPr>
        <w:rFonts w:ascii="Symbol" w:hAnsi="Symbol" w:hint="default"/>
      </w:rPr>
    </w:lvl>
    <w:lvl w:ilvl="7">
      <w:start w:val="1"/>
      <w:numFmt w:val="bullet"/>
      <w:lvlText w:val="o"/>
      <w:lvlJc w:val="left"/>
      <w:pPr>
        <w:tabs>
          <w:tab w:val="num" w:pos="6837"/>
        </w:tabs>
        <w:ind w:left="6837" w:hanging="360"/>
      </w:pPr>
      <w:rPr>
        <w:rFonts w:ascii="Courier New" w:hAnsi="Courier New" w:hint="default"/>
      </w:rPr>
    </w:lvl>
    <w:lvl w:ilvl="8">
      <w:start w:val="1"/>
      <w:numFmt w:val="bullet"/>
      <w:lvlText w:val=""/>
      <w:lvlJc w:val="left"/>
      <w:pPr>
        <w:tabs>
          <w:tab w:val="num" w:pos="7557"/>
        </w:tabs>
        <w:ind w:left="7557" w:hanging="360"/>
      </w:pPr>
      <w:rPr>
        <w:rFonts w:ascii="Wingdings" w:hAnsi="Wingdings" w:hint="default"/>
      </w:rPr>
    </w:lvl>
  </w:abstractNum>
  <w:abstractNum w:abstractNumId="19">
    <w:nsid w:val="5CA27304"/>
    <w:multiLevelType w:val="multilevel"/>
    <w:tmpl w:val="6A8A8D92"/>
    <w:lvl w:ilvl="0">
      <w:start w:val="1"/>
      <w:numFmt w:val="upp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640A14A9"/>
    <w:multiLevelType w:val="multilevel"/>
    <w:tmpl w:val="8118E164"/>
    <w:lvl w:ilvl="0">
      <w:start w:val="1"/>
      <w:numFmt w:val="decimal"/>
      <w:lvlText w:val="%1."/>
      <w:lvlJc w:val="left"/>
      <w:pPr>
        <w:tabs>
          <w:tab w:val="num" w:pos="720"/>
        </w:tabs>
        <w:ind w:left="720" w:hanging="360"/>
      </w:pPr>
      <w:rPr>
        <w:rFonts w:hint="default"/>
        <w:sz w:val="32"/>
      </w:rPr>
    </w:lvl>
    <w:lvl w:ilvl="1">
      <w:start w:val="1"/>
      <w:numFmt w:val="upperRoman"/>
      <w:lvlText w:val="%2."/>
      <w:lvlJc w:val="left"/>
      <w:pPr>
        <w:tabs>
          <w:tab w:val="num" w:pos="2877"/>
        </w:tabs>
        <w:ind w:left="2877" w:hanging="720"/>
      </w:pPr>
      <w:rPr>
        <w:rFonts w:hint="default"/>
      </w:rPr>
    </w:lvl>
    <w:lvl w:ilvl="2">
      <w:start w:val="1"/>
      <w:numFmt w:val="bullet"/>
      <w:lvlText w:val=""/>
      <w:lvlJc w:val="left"/>
      <w:pPr>
        <w:tabs>
          <w:tab w:val="num" w:pos="3237"/>
        </w:tabs>
        <w:ind w:left="3237" w:hanging="360"/>
      </w:pPr>
      <w:rPr>
        <w:rFonts w:ascii="Wingdings" w:hAnsi="Wingdings" w:hint="default"/>
      </w:rPr>
    </w:lvl>
    <w:lvl w:ilvl="3">
      <w:start w:val="1"/>
      <w:numFmt w:val="bullet"/>
      <w:lvlText w:val=""/>
      <w:lvlJc w:val="left"/>
      <w:pPr>
        <w:tabs>
          <w:tab w:val="num" w:pos="3957"/>
        </w:tabs>
        <w:ind w:left="3957" w:hanging="360"/>
      </w:pPr>
      <w:rPr>
        <w:rFonts w:ascii="Symbol" w:hAnsi="Symbol" w:hint="default"/>
      </w:rPr>
    </w:lvl>
    <w:lvl w:ilvl="4">
      <w:start w:val="1"/>
      <w:numFmt w:val="bullet"/>
      <w:lvlText w:val="o"/>
      <w:lvlJc w:val="left"/>
      <w:pPr>
        <w:tabs>
          <w:tab w:val="num" w:pos="4677"/>
        </w:tabs>
        <w:ind w:left="4677" w:hanging="360"/>
      </w:pPr>
      <w:rPr>
        <w:rFonts w:ascii="Courier New" w:hAnsi="Courier New" w:hint="default"/>
      </w:rPr>
    </w:lvl>
    <w:lvl w:ilvl="5">
      <w:start w:val="1"/>
      <w:numFmt w:val="bullet"/>
      <w:lvlText w:val=""/>
      <w:lvlJc w:val="left"/>
      <w:pPr>
        <w:tabs>
          <w:tab w:val="num" w:pos="5397"/>
        </w:tabs>
        <w:ind w:left="5397" w:hanging="360"/>
      </w:pPr>
      <w:rPr>
        <w:rFonts w:ascii="Wingdings" w:hAnsi="Wingdings" w:hint="default"/>
      </w:rPr>
    </w:lvl>
    <w:lvl w:ilvl="6">
      <w:start w:val="1"/>
      <w:numFmt w:val="bullet"/>
      <w:lvlText w:val=""/>
      <w:lvlJc w:val="left"/>
      <w:pPr>
        <w:tabs>
          <w:tab w:val="num" w:pos="6117"/>
        </w:tabs>
        <w:ind w:left="6117" w:hanging="360"/>
      </w:pPr>
      <w:rPr>
        <w:rFonts w:ascii="Symbol" w:hAnsi="Symbol" w:hint="default"/>
      </w:rPr>
    </w:lvl>
    <w:lvl w:ilvl="7">
      <w:start w:val="1"/>
      <w:numFmt w:val="bullet"/>
      <w:lvlText w:val="o"/>
      <w:lvlJc w:val="left"/>
      <w:pPr>
        <w:tabs>
          <w:tab w:val="num" w:pos="6837"/>
        </w:tabs>
        <w:ind w:left="6837" w:hanging="360"/>
      </w:pPr>
      <w:rPr>
        <w:rFonts w:ascii="Courier New" w:hAnsi="Courier New" w:hint="default"/>
      </w:rPr>
    </w:lvl>
    <w:lvl w:ilvl="8">
      <w:start w:val="1"/>
      <w:numFmt w:val="bullet"/>
      <w:lvlText w:val=""/>
      <w:lvlJc w:val="left"/>
      <w:pPr>
        <w:tabs>
          <w:tab w:val="num" w:pos="7557"/>
        </w:tabs>
        <w:ind w:left="7557" w:hanging="360"/>
      </w:pPr>
      <w:rPr>
        <w:rFonts w:ascii="Wingdings" w:hAnsi="Wingdings" w:hint="default"/>
      </w:rPr>
    </w:lvl>
  </w:abstractNum>
  <w:abstractNum w:abstractNumId="21">
    <w:nsid w:val="73D86AF0"/>
    <w:multiLevelType w:val="multilevel"/>
    <w:tmpl w:val="A08E03A0"/>
    <w:lvl w:ilvl="0">
      <w:start w:val="3"/>
      <w:numFmt w:val="decimal"/>
      <w:lvlText w:val="%1"/>
      <w:lvlJc w:val="left"/>
      <w:pPr>
        <w:tabs>
          <w:tab w:val="num" w:pos="525"/>
        </w:tabs>
        <w:ind w:left="525" w:hanging="525"/>
      </w:pPr>
      <w:rPr>
        <w:rFonts w:hint="default"/>
      </w:rPr>
    </w:lvl>
    <w:lvl w:ilvl="1">
      <w:start w:val="2"/>
      <w:numFmt w:val="decimal"/>
      <w:lvlText w:val="%1.%2"/>
      <w:lvlJc w:val="left"/>
      <w:pPr>
        <w:tabs>
          <w:tab w:val="num" w:pos="885"/>
        </w:tabs>
        <w:ind w:left="885" w:hanging="525"/>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2">
    <w:nsid w:val="7982343B"/>
    <w:multiLevelType w:val="multilevel"/>
    <w:tmpl w:val="243C7EEE"/>
    <w:lvl w:ilvl="0">
      <w:start w:val="1"/>
      <w:numFmt w:val="bullet"/>
      <w:lvlText w:val=""/>
      <w:lvlJc w:val="left"/>
      <w:pPr>
        <w:tabs>
          <w:tab w:val="num" w:pos="1437"/>
        </w:tabs>
        <w:ind w:left="1437" w:hanging="360"/>
      </w:pPr>
      <w:rPr>
        <w:rFonts w:ascii="Symbol" w:hAnsi="Symbol" w:hint="default"/>
      </w:rPr>
    </w:lvl>
    <w:lvl w:ilvl="1">
      <w:start w:val="1"/>
      <w:numFmt w:val="bullet"/>
      <w:lvlText w:val="o"/>
      <w:lvlJc w:val="left"/>
      <w:pPr>
        <w:tabs>
          <w:tab w:val="num" w:pos="2157"/>
        </w:tabs>
        <w:ind w:left="2157" w:hanging="360"/>
      </w:pPr>
      <w:rPr>
        <w:rFonts w:ascii="Courier New" w:hAnsi="Courier New" w:hint="default"/>
      </w:rPr>
    </w:lvl>
    <w:lvl w:ilvl="2">
      <w:start w:val="1"/>
      <w:numFmt w:val="bullet"/>
      <w:lvlText w:val=""/>
      <w:lvlJc w:val="left"/>
      <w:pPr>
        <w:tabs>
          <w:tab w:val="num" w:pos="2877"/>
        </w:tabs>
        <w:ind w:left="2877" w:hanging="360"/>
      </w:pPr>
      <w:rPr>
        <w:rFonts w:ascii="Wingdings" w:hAnsi="Wingdings" w:hint="default"/>
      </w:rPr>
    </w:lvl>
    <w:lvl w:ilvl="3">
      <w:start w:val="1"/>
      <w:numFmt w:val="bullet"/>
      <w:lvlText w:val=""/>
      <w:lvlJc w:val="left"/>
      <w:pPr>
        <w:tabs>
          <w:tab w:val="num" w:pos="3597"/>
        </w:tabs>
        <w:ind w:left="3597" w:hanging="360"/>
      </w:pPr>
      <w:rPr>
        <w:rFonts w:ascii="Symbol" w:hAnsi="Symbol" w:hint="default"/>
      </w:rPr>
    </w:lvl>
    <w:lvl w:ilvl="4">
      <w:start w:val="1"/>
      <w:numFmt w:val="bullet"/>
      <w:lvlText w:val="o"/>
      <w:lvlJc w:val="left"/>
      <w:pPr>
        <w:tabs>
          <w:tab w:val="num" w:pos="4317"/>
        </w:tabs>
        <w:ind w:left="4317" w:hanging="360"/>
      </w:pPr>
      <w:rPr>
        <w:rFonts w:ascii="Courier New" w:hAnsi="Courier New" w:hint="default"/>
      </w:rPr>
    </w:lvl>
    <w:lvl w:ilvl="5">
      <w:start w:val="1"/>
      <w:numFmt w:val="bullet"/>
      <w:lvlText w:val=""/>
      <w:lvlJc w:val="left"/>
      <w:pPr>
        <w:tabs>
          <w:tab w:val="num" w:pos="5037"/>
        </w:tabs>
        <w:ind w:left="5037" w:hanging="360"/>
      </w:pPr>
      <w:rPr>
        <w:rFonts w:ascii="Wingdings" w:hAnsi="Wingdings" w:hint="default"/>
      </w:rPr>
    </w:lvl>
    <w:lvl w:ilvl="6">
      <w:start w:val="1"/>
      <w:numFmt w:val="bullet"/>
      <w:lvlText w:val=""/>
      <w:lvlJc w:val="left"/>
      <w:pPr>
        <w:tabs>
          <w:tab w:val="num" w:pos="5757"/>
        </w:tabs>
        <w:ind w:left="5757" w:hanging="360"/>
      </w:pPr>
      <w:rPr>
        <w:rFonts w:ascii="Symbol" w:hAnsi="Symbol" w:hint="default"/>
      </w:rPr>
    </w:lvl>
    <w:lvl w:ilvl="7">
      <w:start w:val="1"/>
      <w:numFmt w:val="bullet"/>
      <w:lvlText w:val="o"/>
      <w:lvlJc w:val="left"/>
      <w:pPr>
        <w:tabs>
          <w:tab w:val="num" w:pos="6477"/>
        </w:tabs>
        <w:ind w:left="6477" w:hanging="360"/>
      </w:pPr>
      <w:rPr>
        <w:rFonts w:ascii="Courier New" w:hAnsi="Courier New" w:hint="default"/>
      </w:rPr>
    </w:lvl>
    <w:lvl w:ilvl="8">
      <w:start w:val="1"/>
      <w:numFmt w:val="bullet"/>
      <w:lvlText w:val=""/>
      <w:lvlJc w:val="left"/>
      <w:pPr>
        <w:tabs>
          <w:tab w:val="num" w:pos="7197"/>
        </w:tabs>
        <w:ind w:left="7197" w:hanging="360"/>
      </w:pPr>
      <w:rPr>
        <w:rFonts w:ascii="Wingdings" w:hAnsi="Wingdings" w:hint="default"/>
      </w:rPr>
    </w:lvl>
  </w:abstractNum>
  <w:num w:numId="1">
    <w:abstractNumId w:val="8"/>
  </w:num>
  <w:num w:numId="2">
    <w:abstractNumId w:val="13"/>
  </w:num>
  <w:num w:numId="3">
    <w:abstractNumId w:val="2"/>
  </w:num>
  <w:num w:numId="4">
    <w:abstractNumId w:val="3"/>
  </w:num>
  <w:num w:numId="5">
    <w:abstractNumId w:val="4"/>
  </w:num>
  <w:num w:numId="6">
    <w:abstractNumId w:val="22"/>
  </w:num>
  <w:num w:numId="7">
    <w:abstractNumId w:val="14"/>
  </w:num>
  <w:num w:numId="8">
    <w:abstractNumId w:val="1"/>
  </w:num>
  <w:num w:numId="9">
    <w:abstractNumId w:val="11"/>
  </w:num>
  <w:num w:numId="10">
    <w:abstractNumId w:val="18"/>
  </w:num>
  <w:num w:numId="11">
    <w:abstractNumId w:val="9"/>
  </w:num>
  <w:num w:numId="12">
    <w:abstractNumId w:val="12"/>
  </w:num>
  <w:num w:numId="13">
    <w:abstractNumId w:val="6"/>
  </w:num>
  <w:num w:numId="14">
    <w:abstractNumId w:val="5"/>
  </w:num>
  <w:num w:numId="15">
    <w:abstractNumId w:val="16"/>
  </w:num>
  <w:num w:numId="16">
    <w:abstractNumId w:val="19"/>
  </w:num>
  <w:num w:numId="17">
    <w:abstractNumId w:val="15"/>
  </w:num>
  <w:num w:numId="18">
    <w:abstractNumId w:val="21"/>
  </w:num>
  <w:num w:numId="19">
    <w:abstractNumId w:val="5"/>
    <w:lvlOverride w:ilvl="0">
      <w:startOverride w:val="3"/>
    </w:lvlOverride>
    <w:lvlOverride w:ilvl="1">
      <w:startOverride w:val="1"/>
    </w:lvlOverride>
  </w:num>
  <w:num w:numId="20">
    <w:abstractNumId w:val="5"/>
    <w:lvlOverride w:ilvl="0">
      <w:startOverride w:val="3"/>
    </w:lvlOverride>
    <w:lvlOverride w:ilvl="1">
      <w:startOverride w:val="1"/>
    </w:lvlOverride>
  </w:num>
  <w:num w:numId="21">
    <w:abstractNumId w:val="5"/>
    <w:lvlOverride w:ilvl="0">
      <w:startOverride w:val="3"/>
    </w:lvlOverride>
    <w:lvlOverride w:ilvl="1">
      <w:startOverride w:val="1"/>
    </w:lvlOverride>
  </w:num>
  <w:num w:numId="22">
    <w:abstractNumId w:val="20"/>
  </w:num>
  <w:num w:numId="23">
    <w:abstractNumId w:val="7"/>
  </w:num>
  <w:num w:numId="24">
    <w:abstractNumId w:val="10"/>
  </w:num>
  <w:num w:numId="25">
    <w:abstractNumId w:val="17"/>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autoHyphenation/>
  <w:hyphenationZone w:val="357"/>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E558E"/>
    <w:rsid w:val="00010709"/>
    <w:rsid w:val="00413C56"/>
    <w:rsid w:val="00623324"/>
    <w:rsid w:val="00AE55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88"/>
    <o:shapelayout v:ext="edit">
      <o:idmap v:ext="edit" data="1"/>
      <o:rules v:ext="edit">
        <o:r id="V:Rule1" type="arc" idref="#_x0000_s1032"/>
        <o:r id="V:Rule2" type="arc" idref="#_x0000_s1042"/>
        <o:r id="V:Rule3" type="arc" idref="#_x0000_s1043"/>
        <o:r id="V:Rule4" type="arc" idref="#_x0000_s1044"/>
        <o:r id="V:Rule5" type="arc" idref="#_x0000_s1045"/>
        <o:r id="V:Rule6" type="arc" idref="#_x0000_s1046"/>
        <o:r id="V:Rule7" type="arc" idref="#_x0000_s1215"/>
        <o:r id="V:Rule8" type="arc" idref="#_x0000_s1216"/>
      </o:rules>
    </o:shapelayout>
  </w:shapeDefaults>
  <w:decimalSymbol w:val=","/>
  <w:listSeparator w:val=";"/>
  <w15:chartTrackingRefBased/>
  <w15:docId w15:val="{CAC23FB7-4ABD-42B7-82A7-CAF9364CE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jc w:val="center"/>
      <w:outlineLvl w:val="0"/>
    </w:pPr>
    <w:rPr>
      <w:b/>
      <w:sz w:val="32"/>
    </w:rPr>
  </w:style>
  <w:style w:type="paragraph" w:styleId="2">
    <w:name w:val="heading 2"/>
    <w:basedOn w:val="a"/>
    <w:next w:val="a"/>
    <w:qFormat/>
    <w:pPr>
      <w:keepNext/>
      <w:jc w:val="both"/>
      <w:outlineLvl w:val="1"/>
    </w:pPr>
    <w:rPr>
      <w:sz w:val="28"/>
    </w:rPr>
  </w:style>
  <w:style w:type="paragraph" w:styleId="3">
    <w:name w:val="heading 3"/>
    <w:basedOn w:val="a"/>
    <w:next w:val="a"/>
    <w:qFormat/>
    <w:pPr>
      <w:keepNext/>
      <w:tabs>
        <w:tab w:val="num" w:pos="1080"/>
      </w:tabs>
      <w:ind w:left="1080" w:hanging="720"/>
      <w:jc w:val="both"/>
      <w:outlineLvl w:val="2"/>
    </w:pPr>
    <w:rPr>
      <w:sz w:val="28"/>
    </w:rPr>
  </w:style>
  <w:style w:type="paragraph" w:styleId="4">
    <w:name w:val="heading 4"/>
    <w:basedOn w:val="a"/>
    <w:next w:val="a"/>
    <w:qFormat/>
    <w:pPr>
      <w:keepNext/>
      <w:ind w:firstLine="900"/>
      <w:jc w:val="center"/>
      <w:outlineLvl w:val="3"/>
    </w:pPr>
    <w:rPr>
      <w:sz w:val="28"/>
      <w:lang w:val="en-US"/>
    </w:rPr>
  </w:style>
  <w:style w:type="paragraph" w:styleId="5">
    <w:name w:val="heading 5"/>
    <w:basedOn w:val="a"/>
    <w:next w:val="a"/>
    <w:qFormat/>
    <w:pPr>
      <w:keepNext/>
      <w:ind w:firstLine="900"/>
      <w:jc w:val="both"/>
      <w:outlineLvl w:val="4"/>
    </w:pPr>
    <w:rPr>
      <w:sz w:val="28"/>
    </w:rPr>
  </w:style>
  <w:style w:type="paragraph" w:styleId="6">
    <w:name w:val="heading 6"/>
    <w:basedOn w:val="a"/>
    <w:next w:val="a"/>
    <w:qFormat/>
    <w:pPr>
      <w:keepNext/>
      <w:numPr>
        <w:numId w:val="14"/>
      </w:numPr>
      <w:jc w:val="both"/>
      <w:outlineLvl w:val="5"/>
    </w:pPr>
    <w:rPr>
      <w:sz w:val="28"/>
    </w:rPr>
  </w:style>
  <w:style w:type="paragraph" w:styleId="8">
    <w:name w:val="heading 8"/>
    <w:basedOn w:val="a"/>
    <w:next w:val="a"/>
    <w:qFormat/>
    <w:pPr>
      <w:keepNext/>
      <w:ind w:firstLine="720"/>
      <w:jc w:val="center"/>
      <w:outlineLvl w:val="7"/>
    </w:pPr>
    <w:rPr>
      <w:b/>
      <w:sz w:val="28"/>
    </w:rPr>
  </w:style>
  <w:style w:type="paragraph" w:styleId="9">
    <w:name w:val="heading 9"/>
    <w:basedOn w:val="a"/>
    <w:next w:val="a"/>
    <w:qFormat/>
    <w:pPr>
      <w:keepNext/>
      <w:outlineLvl w:val="8"/>
    </w:pPr>
    <w:rPr>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Body Text 3"/>
    <w:basedOn w:val="a"/>
    <w:semiHidden/>
    <w:pPr>
      <w:spacing w:line="480" w:lineRule="auto"/>
      <w:jc w:val="center"/>
    </w:pPr>
    <w:rPr>
      <w:b/>
      <w:sz w:val="32"/>
    </w:rPr>
  </w:style>
  <w:style w:type="paragraph" w:styleId="31">
    <w:name w:val="Body Text Indent 3"/>
    <w:basedOn w:val="a"/>
    <w:semiHidden/>
    <w:pPr>
      <w:ind w:firstLine="720"/>
      <w:jc w:val="both"/>
    </w:pPr>
    <w:rPr>
      <w:sz w:val="28"/>
    </w:rPr>
  </w:style>
  <w:style w:type="paragraph" w:styleId="20">
    <w:name w:val="Body Text Indent 2"/>
    <w:basedOn w:val="a"/>
    <w:semiHidden/>
    <w:pPr>
      <w:ind w:left="1440" w:firstLine="360"/>
      <w:jc w:val="both"/>
    </w:pPr>
    <w:rPr>
      <w:sz w:val="28"/>
    </w:rPr>
  </w:style>
  <w:style w:type="character" w:styleId="a3">
    <w:name w:val="footnote reference"/>
    <w:semiHidden/>
    <w:rPr>
      <w:vertAlign w:val="superscript"/>
    </w:rPr>
  </w:style>
  <w:style w:type="paragraph" w:styleId="a4">
    <w:name w:val="Body Text Indent"/>
    <w:basedOn w:val="a"/>
    <w:semiHidden/>
    <w:pPr>
      <w:jc w:val="both"/>
    </w:pPr>
    <w:rPr>
      <w:sz w:val="24"/>
    </w:rPr>
  </w:style>
  <w:style w:type="paragraph" w:styleId="a5">
    <w:name w:val="caption"/>
    <w:basedOn w:val="a"/>
    <w:qFormat/>
    <w:pPr>
      <w:jc w:val="center"/>
    </w:pPr>
    <w:rPr>
      <w:sz w:val="32"/>
    </w:rPr>
  </w:style>
  <w:style w:type="paragraph" w:styleId="a6">
    <w:name w:val="Body Text"/>
    <w:basedOn w:val="a"/>
    <w:semiHidden/>
    <w:pPr>
      <w:jc w:val="both"/>
    </w:pPr>
    <w:rPr>
      <w:b/>
      <w:sz w:val="32"/>
    </w:rPr>
  </w:style>
  <w:style w:type="paragraph" w:styleId="a7">
    <w:name w:val="footnote text"/>
    <w:basedOn w:val="a"/>
    <w:semiHidden/>
  </w:style>
  <w:style w:type="paragraph" w:customStyle="1" w:styleId="Web">
    <w:name w:val="Обычный (Web)"/>
    <w:basedOn w:val="a"/>
    <w:pPr>
      <w:spacing w:before="100" w:after="100"/>
    </w:pPr>
    <w:rPr>
      <w:sz w:val="24"/>
    </w:rPr>
  </w:style>
  <w:style w:type="paragraph" w:customStyle="1" w:styleId="FR1">
    <w:name w:val="FR1"/>
    <w:pPr>
      <w:widowControl w:val="0"/>
      <w:ind w:left="1800"/>
    </w:pPr>
    <w:rPr>
      <w:rFonts w:ascii="Arial" w:hAnsi="Arial"/>
      <w:snapToGrid w:val="0"/>
    </w:rPr>
  </w:style>
  <w:style w:type="paragraph" w:styleId="a8">
    <w:name w:val="header"/>
    <w:basedOn w:val="a"/>
    <w:semiHidden/>
    <w:pPr>
      <w:tabs>
        <w:tab w:val="center" w:pos="4153"/>
        <w:tab w:val="right" w:pos="8306"/>
      </w:tabs>
    </w:pPr>
  </w:style>
  <w:style w:type="paragraph" w:styleId="a9">
    <w:name w:val="footer"/>
    <w:basedOn w:val="a"/>
    <w:semiHidden/>
    <w:pPr>
      <w:tabs>
        <w:tab w:val="center" w:pos="4153"/>
        <w:tab w:val="right" w:pos="8306"/>
      </w:tabs>
    </w:pPr>
  </w:style>
  <w:style w:type="character" w:styleId="aa">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wmf"/><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8053</Words>
  <Characters>45907</Characters>
  <Application>Microsoft Office Word</Application>
  <DocSecurity>0</DocSecurity>
  <Lines>382</Lines>
  <Paragraphs>107</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 </Company>
  <LinksUpToDate>false</LinksUpToDate>
  <CharactersWithSpaces>53853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Juliya</dc:creator>
  <cp:keywords/>
  <cp:lastModifiedBy>admin</cp:lastModifiedBy>
  <cp:revision>2</cp:revision>
  <cp:lastPrinted>2003-06-04T22:50:00Z</cp:lastPrinted>
  <dcterms:created xsi:type="dcterms:W3CDTF">2014-02-14T12:55:00Z</dcterms:created>
  <dcterms:modified xsi:type="dcterms:W3CDTF">2014-02-14T12:55:00Z</dcterms:modified>
</cp:coreProperties>
</file>