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65A" w:rsidRDefault="0001465A" w:rsidP="001269FE">
      <w:pPr>
        <w:spacing w:line="360" w:lineRule="auto"/>
        <w:jc w:val="center"/>
        <w:outlineLvl w:val="0"/>
        <w:rPr>
          <w:sz w:val="28"/>
          <w:szCs w:val="28"/>
        </w:rPr>
      </w:pPr>
    </w:p>
    <w:p w:rsidR="001269FE" w:rsidRPr="001269FE" w:rsidRDefault="001269FE" w:rsidP="001269FE">
      <w:pPr>
        <w:spacing w:line="360" w:lineRule="auto"/>
        <w:jc w:val="center"/>
        <w:outlineLvl w:val="0"/>
        <w:rPr>
          <w:sz w:val="28"/>
          <w:szCs w:val="28"/>
        </w:rPr>
      </w:pPr>
      <w:r w:rsidRPr="001269FE">
        <w:rPr>
          <w:sz w:val="28"/>
          <w:szCs w:val="28"/>
        </w:rPr>
        <w:t>ФЕДЕРАЛЬНОЕ АГЕНТСТВО ПО ОБРАЗОВАНИЮ</w:t>
      </w:r>
    </w:p>
    <w:p w:rsidR="001269FE" w:rsidRPr="001269FE" w:rsidRDefault="001269FE" w:rsidP="001269FE">
      <w:pPr>
        <w:spacing w:line="360" w:lineRule="auto"/>
        <w:jc w:val="center"/>
        <w:rPr>
          <w:sz w:val="28"/>
          <w:szCs w:val="28"/>
        </w:rPr>
      </w:pPr>
      <w:r w:rsidRPr="001269FE">
        <w:rPr>
          <w:sz w:val="28"/>
          <w:szCs w:val="28"/>
        </w:rPr>
        <w:t xml:space="preserve">СМОЛЕНСКИЙ ГОСУДАРСТВЕННЫЙ </w:t>
      </w:r>
    </w:p>
    <w:p w:rsidR="001269FE" w:rsidRPr="001269FE" w:rsidRDefault="001269FE" w:rsidP="001269FE">
      <w:pPr>
        <w:spacing w:line="360" w:lineRule="auto"/>
        <w:jc w:val="center"/>
        <w:rPr>
          <w:sz w:val="28"/>
          <w:szCs w:val="28"/>
        </w:rPr>
      </w:pPr>
      <w:r w:rsidRPr="001269FE">
        <w:rPr>
          <w:sz w:val="28"/>
          <w:szCs w:val="28"/>
        </w:rPr>
        <w:t>УНИВЕРСИТЕТ</w:t>
      </w:r>
    </w:p>
    <w:p w:rsidR="001269FE" w:rsidRPr="001269FE" w:rsidRDefault="001269FE" w:rsidP="001269FE">
      <w:pPr>
        <w:spacing w:line="360" w:lineRule="auto"/>
        <w:jc w:val="center"/>
        <w:outlineLvl w:val="0"/>
        <w:rPr>
          <w:sz w:val="36"/>
          <w:szCs w:val="36"/>
        </w:rPr>
      </w:pPr>
      <w:r w:rsidRPr="001269FE">
        <w:rPr>
          <w:sz w:val="36"/>
          <w:szCs w:val="36"/>
        </w:rPr>
        <w:t>Кафедра специальной педагогики</w:t>
      </w:r>
    </w:p>
    <w:p w:rsidR="001269FE" w:rsidRPr="001269FE" w:rsidRDefault="001269FE" w:rsidP="001269FE">
      <w:pPr>
        <w:spacing w:line="360" w:lineRule="auto"/>
        <w:rPr>
          <w:sz w:val="32"/>
          <w:szCs w:val="32"/>
        </w:rPr>
      </w:pPr>
    </w:p>
    <w:p w:rsidR="001269FE" w:rsidRPr="001269FE" w:rsidRDefault="001269FE" w:rsidP="001269FE">
      <w:pPr>
        <w:spacing w:line="360" w:lineRule="auto"/>
        <w:jc w:val="center"/>
        <w:rPr>
          <w:sz w:val="32"/>
          <w:szCs w:val="32"/>
        </w:rPr>
      </w:pPr>
    </w:p>
    <w:p w:rsidR="001269FE" w:rsidRPr="001269FE" w:rsidRDefault="001269FE" w:rsidP="001269FE">
      <w:pPr>
        <w:spacing w:line="360" w:lineRule="auto"/>
        <w:jc w:val="center"/>
        <w:rPr>
          <w:sz w:val="36"/>
          <w:szCs w:val="36"/>
        </w:rPr>
      </w:pPr>
    </w:p>
    <w:p w:rsidR="001269FE" w:rsidRPr="001269FE" w:rsidRDefault="001269FE" w:rsidP="001269FE">
      <w:pPr>
        <w:spacing w:line="360" w:lineRule="auto"/>
        <w:jc w:val="center"/>
        <w:rPr>
          <w:b/>
          <w:sz w:val="36"/>
          <w:szCs w:val="36"/>
        </w:rPr>
      </w:pPr>
      <w:r w:rsidRPr="001269FE">
        <w:rPr>
          <w:b/>
          <w:sz w:val="36"/>
          <w:szCs w:val="36"/>
        </w:rPr>
        <w:t>Организация и содержание логопедической работы с детьми, страдающими дизартрией.</w:t>
      </w:r>
    </w:p>
    <w:p w:rsidR="001269FE" w:rsidRPr="001269FE" w:rsidRDefault="001269FE" w:rsidP="001269FE">
      <w:pPr>
        <w:spacing w:line="360" w:lineRule="auto"/>
        <w:jc w:val="center"/>
        <w:outlineLvl w:val="0"/>
        <w:rPr>
          <w:b/>
          <w:sz w:val="28"/>
          <w:szCs w:val="28"/>
        </w:rPr>
      </w:pPr>
      <w:r w:rsidRPr="001269FE">
        <w:rPr>
          <w:b/>
          <w:sz w:val="28"/>
          <w:szCs w:val="28"/>
        </w:rPr>
        <w:t>Курсовая работа</w:t>
      </w:r>
    </w:p>
    <w:p w:rsidR="001269FE" w:rsidRPr="001269FE" w:rsidRDefault="001269FE" w:rsidP="001269FE">
      <w:pPr>
        <w:spacing w:line="360" w:lineRule="auto"/>
        <w:jc w:val="right"/>
        <w:rPr>
          <w:sz w:val="32"/>
          <w:szCs w:val="32"/>
        </w:rPr>
      </w:pPr>
    </w:p>
    <w:p w:rsidR="001269FE" w:rsidRPr="001269FE" w:rsidRDefault="001269FE" w:rsidP="001269FE">
      <w:pPr>
        <w:spacing w:line="360" w:lineRule="auto"/>
        <w:jc w:val="right"/>
        <w:rPr>
          <w:sz w:val="32"/>
          <w:szCs w:val="32"/>
        </w:rPr>
      </w:pPr>
    </w:p>
    <w:p w:rsidR="001269FE" w:rsidRPr="001269FE" w:rsidRDefault="001269FE" w:rsidP="001269FE">
      <w:pPr>
        <w:spacing w:line="360" w:lineRule="auto"/>
        <w:jc w:val="right"/>
        <w:rPr>
          <w:sz w:val="28"/>
          <w:szCs w:val="28"/>
        </w:rPr>
      </w:pPr>
    </w:p>
    <w:p w:rsidR="001269FE" w:rsidRPr="001269FE" w:rsidRDefault="001269FE" w:rsidP="001269FE">
      <w:pPr>
        <w:spacing w:line="360" w:lineRule="auto"/>
        <w:jc w:val="right"/>
        <w:rPr>
          <w:sz w:val="28"/>
          <w:szCs w:val="28"/>
        </w:rPr>
      </w:pPr>
      <w:r w:rsidRPr="001269FE">
        <w:rPr>
          <w:sz w:val="28"/>
          <w:szCs w:val="28"/>
        </w:rPr>
        <w:t>студентки 4-го курса</w:t>
      </w:r>
    </w:p>
    <w:p w:rsidR="001269FE" w:rsidRPr="001269FE" w:rsidRDefault="001269FE" w:rsidP="001269FE">
      <w:pPr>
        <w:spacing w:line="360" w:lineRule="auto"/>
        <w:jc w:val="right"/>
        <w:rPr>
          <w:sz w:val="28"/>
          <w:szCs w:val="28"/>
        </w:rPr>
      </w:pPr>
      <w:r w:rsidRPr="001269FE">
        <w:rPr>
          <w:sz w:val="28"/>
          <w:szCs w:val="28"/>
        </w:rPr>
        <w:t xml:space="preserve">факультета начального и </w:t>
      </w:r>
    </w:p>
    <w:p w:rsidR="001269FE" w:rsidRPr="001269FE" w:rsidRDefault="001269FE" w:rsidP="001269FE">
      <w:pPr>
        <w:spacing w:line="360" w:lineRule="auto"/>
        <w:jc w:val="right"/>
        <w:rPr>
          <w:sz w:val="28"/>
          <w:szCs w:val="28"/>
        </w:rPr>
      </w:pPr>
      <w:r w:rsidRPr="001269FE">
        <w:rPr>
          <w:sz w:val="28"/>
          <w:szCs w:val="28"/>
        </w:rPr>
        <w:t xml:space="preserve">специального образования </w:t>
      </w:r>
    </w:p>
    <w:p w:rsidR="001269FE" w:rsidRPr="001269FE" w:rsidRDefault="001269FE" w:rsidP="001269FE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очного отделения</w:t>
      </w:r>
      <w:r w:rsidRPr="001269FE">
        <w:rPr>
          <w:sz w:val="28"/>
          <w:szCs w:val="28"/>
        </w:rPr>
        <w:t xml:space="preserve"> Горавнёвой </w:t>
      </w:r>
    </w:p>
    <w:p w:rsidR="001269FE" w:rsidRPr="001269FE" w:rsidRDefault="001269FE" w:rsidP="001269FE">
      <w:pPr>
        <w:spacing w:line="360" w:lineRule="auto"/>
        <w:jc w:val="right"/>
        <w:rPr>
          <w:sz w:val="28"/>
          <w:szCs w:val="28"/>
        </w:rPr>
      </w:pPr>
      <w:r w:rsidRPr="001269FE">
        <w:rPr>
          <w:sz w:val="28"/>
          <w:szCs w:val="28"/>
        </w:rPr>
        <w:t>Юлии Александровны</w:t>
      </w:r>
    </w:p>
    <w:p w:rsidR="001269FE" w:rsidRPr="001269FE" w:rsidRDefault="001269FE" w:rsidP="001269FE">
      <w:pPr>
        <w:spacing w:line="360" w:lineRule="auto"/>
        <w:jc w:val="center"/>
        <w:rPr>
          <w:sz w:val="28"/>
          <w:szCs w:val="28"/>
        </w:rPr>
      </w:pPr>
      <w:r w:rsidRPr="001269FE">
        <w:rPr>
          <w:sz w:val="28"/>
          <w:szCs w:val="28"/>
        </w:rPr>
        <w:t xml:space="preserve">                                                                                                            </w:t>
      </w:r>
    </w:p>
    <w:p w:rsidR="001269FE" w:rsidRPr="001269FE" w:rsidRDefault="001269FE" w:rsidP="001269FE">
      <w:pPr>
        <w:spacing w:line="360" w:lineRule="auto"/>
        <w:jc w:val="right"/>
        <w:outlineLvl w:val="0"/>
        <w:rPr>
          <w:sz w:val="28"/>
          <w:szCs w:val="28"/>
        </w:rPr>
      </w:pPr>
      <w:r w:rsidRPr="001269FE">
        <w:rPr>
          <w:sz w:val="32"/>
          <w:szCs w:val="32"/>
        </w:rPr>
        <w:t xml:space="preserve">                       </w:t>
      </w:r>
      <w:r w:rsidRPr="001269FE">
        <w:rPr>
          <w:sz w:val="28"/>
          <w:szCs w:val="28"/>
        </w:rPr>
        <w:t xml:space="preserve">  Научный руководитель:</w:t>
      </w:r>
    </w:p>
    <w:p w:rsidR="001269FE" w:rsidRPr="001269FE" w:rsidRDefault="001269FE" w:rsidP="001269FE">
      <w:pPr>
        <w:spacing w:line="360" w:lineRule="auto"/>
        <w:jc w:val="center"/>
        <w:rPr>
          <w:sz w:val="28"/>
        </w:rPr>
      </w:pPr>
      <w:r w:rsidRPr="001269FE">
        <w:rPr>
          <w:sz w:val="28"/>
        </w:rPr>
        <w:t xml:space="preserve">                                                                                              канд. пед. наук, доцент</w:t>
      </w:r>
    </w:p>
    <w:p w:rsidR="001269FE" w:rsidRPr="001269FE" w:rsidRDefault="001269FE" w:rsidP="001269FE">
      <w:pPr>
        <w:spacing w:line="360" w:lineRule="auto"/>
        <w:jc w:val="center"/>
        <w:rPr>
          <w:sz w:val="28"/>
        </w:rPr>
      </w:pPr>
      <w:r w:rsidRPr="001269FE">
        <w:rPr>
          <w:sz w:val="28"/>
        </w:rPr>
        <w:t xml:space="preserve">                                                                        Костикова Вероника Владимировна</w:t>
      </w:r>
    </w:p>
    <w:p w:rsidR="001269FE" w:rsidRPr="001269FE" w:rsidRDefault="001269FE" w:rsidP="001269FE">
      <w:pPr>
        <w:spacing w:line="360" w:lineRule="auto"/>
        <w:jc w:val="right"/>
        <w:rPr>
          <w:sz w:val="28"/>
        </w:rPr>
      </w:pPr>
    </w:p>
    <w:p w:rsidR="001269FE" w:rsidRPr="001269FE" w:rsidRDefault="001269FE" w:rsidP="001269FE">
      <w:pPr>
        <w:spacing w:line="360" w:lineRule="auto"/>
        <w:jc w:val="right"/>
        <w:outlineLvl w:val="0"/>
        <w:rPr>
          <w:sz w:val="28"/>
          <w:szCs w:val="28"/>
        </w:rPr>
      </w:pPr>
    </w:p>
    <w:p w:rsidR="001269FE" w:rsidRPr="001269FE" w:rsidRDefault="001269FE" w:rsidP="001269FE">
      <w:pPr>
        <w:spacing w:line="360" w:lineRule="auto"/>
        <w:outlineLvl w:val="0"/>
        <w:rPr>
          <w:sz w:val="32"/>
          <w:szCs w:val="32"/>
        </w:rPr>
      </w:pPr>
    </w:p>
    <w:p w:rsidR="001269FE" w:rsidRPr="001269FE" w:rsidRDefault="001269FE" w:rsidP="001269FE">
      <w:pPr>
        <w:spacing w:line="360" w:lineRule="auto"/>
        <w:jc w:val="center"/>
        <w:outlineLvl w:val="0"/>
        <w:rPr>
          <w:sz w:val="32"/>
          <w:szCs w:val="32"/>
        </w:rPr>
      </w:pPr>
    </w:p>
    <w:p w:rsidR="001269FE" w:rsidRPr="001269FE" w:rsidRDefault="001269FE" w:rsidP="001269FE">
      <w:pPr>
        <w:spacing w:line="360" w:lineRule="auto"/>
        <w:jc w:val="center"/>
        <w:outlineLvl w:val="0"/>
        <w:rPr>
          <w:sz w:val="32"/>
          <w:szCs w:val="32"/>
        </w:rPr>
      </w:pPr>
      <w:r w:rsidRPr="001269FE">
        <w:rPr>
          <w:sz w:val="32"/>
          <w:szCs w:val="32"/>
        </w:rPr>
        <w:t xml:space="preserve">Смоленск </w:t>
      </w:r>
    </w:p>
    <w:p w:rsidR="001269FE" w:rsidRPr="001269FE" w:rsidRDefault="001269FE" w:rsidP="001269FE">
      <w:pPr>
        <w:spacing w:line="360" w:lineRule="auto"/>
        <w:jc w:val="center"/>
        <w:rPr>
          <w:sz w:val="32"/>
          <w:szCs w:val="32"/>
        </w:rPr>
      </w:pPr>
      <w:r w:rsidRPr="001269FE">
        <w:rPr>
          <w:sz w:val="32"/>
          <w:szCs w:val="32"/>
        </w:rPr>
        <w:t xml:space="preserve"> 2007</w:t>
      </w:r>
    </w:p>
    <w:p w:rsidR="001269FE" w:rsidRDefault="001269FE" w:rsidP="001269FE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</w:p>
    <w:p w:rsidR="001269FE" w:rsidRPr="007B0F58" w:rsidRDefault="001269FE" w:rsidP="001269FE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7B0F58">
        <w:rPr>
          <w:rFonts w:ascii="Times New Roman CYR" w:hAnsi="Times New Roman CYR" w:cs="Times New Roman CYR"/>
          <w:b/>
          <w:sz w:val="28"/>
          <w:szCs w:val="28"/>
        </w:rPr>
        <w:t>Оглавление</w:t>
      </w:r>
    </w:p>
    <w:p w:rsidR="001269FE" w:rsidRDefault="001269FE" w:rsidP="001269FE">
      <w:pPr>
        <w:shd w:val="clear" w:color="auto" w:fill="FFFFFF"/>
        <w:tabs>
          <w:tab w:val="left" w:pos="8165"/>
        </w:tabs>
        <w:autoSpaceDE w:val="0"/>
        <w:autoSpaceDN w:val="0"/>
        <w:adjustRightInd w:val="0"/>
        <w:spacing w:before="77"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1269FE" w:rsidRDefault="001269FE" w:rsidP="001269FE">
      <w:pPr>
        <w:shd w:val="clear" w:color="auto" w:fill="FFFFFF"/>
        <w:tabs>
          <w:tab w:val="left" w:pos="8165"/>
        </w:tabs>
        <w:autoSpaceDE w:val="0"/>
        <w:autoSpaceDN w:val="0"/>
        <w:adjustRightInd w:val="0"/>
        <w:spacing w:before="77" w:line="360" w:lineRule="auto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Введение………………………………………………</w:t>
      </w:r>
      <w:r w:rsidR="000648A5">
        <w:rPr>
          <w:rFonts w:ascii="Times New Roman CYR" w:hAnsi="Times New Roman CYR" w:cs="Times New Roman CYR"/>
          <w:color w:val="000000"/>
          <w:sz w:val="28"/>
          <w:szCs w:val="28"/>
        </w:rPr>
        <w:t>…………………………...3</w:t>
      </w:r>
    </w:p>
    <w:p w:rsidR="001269FE" w:rsidRDefault="001269FE" w:rsidP="001269FE">
      <w:pPr>
        <w:shd w:val="clear" w:color="auto" w:fill="FFFFFF"/>
        <w:tabs>
          <w:tab w:val="left" w:pos="8165"/>
        </w:tabs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Глава I. Современные представления о дизартрии</w:t>
      </w:r>
      <w:r w:rsidR="000648A5">
        <w:rPr>
          <w:rFonts w:ascii="Times New Roman CYR" w:hAnsi="Times New Roman CYR" w:cs="Times New Roman CYR"/>
          <w:color w:val="000000"/>
          <w:sz w:val="28"/>
          <w:szCs w:val="28"/>
        </w:rPr>
        <w:t>……………………………..7</w:t>
      </w:r>
    </w:p>
    <w:p w:rsidR="001269FE" w:rsidRDefault="001269FE" w:rsidP="001269FE">
      <w:pPr>
        <w:widowControl w:val="0"/>
        <w:shd w:val="clear" w:color="auto" w:fill="FFFFFF"/>
        <w:tabs>
          <w:tab w:val="left" w:pos="1042"/>
          <w:tab w:val="left" w:pos="8165"/>
        </w:tabs>
        <w:autoSpaceDE w:val="0"/>
        <w:autoSpaceDN w:val="0"/>
        <w:adjustRightInd w:val="0"/>
        <w:spacing w:line="360" w:lineRule="auto"/>
        <w:ind w:left="581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1.1.Понимание дизартрии как сложного речевого нарушения, классификация</w:t>
      </w:r>
      <w:r w:rsidR="000648A5">
        <w:rPr>
          <w:rFonts w:ascii="Times New Roman CYR" w:hAnsi="Times New Roman CYR" w:cs="Times New Roman CYR"/>
          <w:color w:val="000000"/>
          <w:sz w:val="28"/>
          <w:szCs w:val="28"/>
        </w:rPr>
        <w:t xml:space="preserve"> форм дизартрии……………………………………………7</w:t>
      </w:r>
    </w:p>
    <w:p w:rsidR="001269FE" w:rsidRDefault="001269FE" w:rsidP="001269FE">
      <w:pPr>
        <w:widowControl w:val="0"/>
        <w:shd w:val="clear" w:color="auto" w:fill="FFFFFF"/>
        <w:tabs>
          <w:tab w:val="left" w:pos="1042"/>
          <w:tab w:val="left" w:pos="8165"/>
        </w:tabs>
        <w:autoSpaceDE w:val="0"/>
        <w:autoSpaceDN w:val="0"/>
        <w:adjustRightInd w:val="0"/>
        <w:spacing w:before="5" w:line="360" w:lineRule="auto"/>
        <w:ind w:left="581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1.2.Клинико-психологическая характеристи</w:t>
      </w:r>
      <w:r w:rsidR="000648A5">
        <w:rPr>
          <w:rFonts w:ascii="Times New Roman CYR" w:hAnsi="Times New Roman CYR" w:cs="Times New Roman CYR"/>
          <w:color w:val="000000"/>
          <w:sz w:val="28"/>
          <w:szCs w:val="28"/>
        </w:rPr>
        <w:t>ка детей, страдающих дизартрией…………………………………………………………………..20</w:t>
      </w:r>
    </w:p>
    <w:p w:rsidR="001269FE" w:rsidRDefault="001269FE" w:rsidP="001269FE">
      <w:pPr>
        <w:widowControl w:val="0"/>
        <w:shd w:val="clear" w:color="auto" w:fill="FFFFFF"/>
        <w:tabs>
          <w:tab w:val="left" w:pos="1042"/>
          <w:tab w:val="left" w:pos="8165"/>
        </w:tabs>
        <w:autoSpaceDE w:val="0"/>
        <w:autoSpaceDN w:val="0"/>
        <w:adjustRightInd w:val="0"/>
        <w:spacing w:before="5" w:line="360" w:lineRule="auto"/>
        <w:ind w:left="581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1.3.Методические рекомендации по преодолению отклонений у детей, страдающих дизартрией</w:t>
      </w:r>
      <w:r w:rsidR="000648A5">
        <w:rPr>
          <w:rFonts w:ascii="Times New Roman CYR" w:hAnsi="Times New Roman CYR" w:cs="Times New Roman CYR"/>
          <w:color w:val="000000"/>
          <w:sz w:val="28"/>
          <w:szCs w:val="28"/>
        </w:rPr>
        <w:t>…………………………………………………...23</w:t>
      </w:r>
    </w:p>
    <w:p w:rsidR="001269FE" w:rsidRDefault="001269FE" w:rsidP="001269FE">
      <w:pPr>
        <w:widowControl w:val="0"/>
        <w:shd w:val="clear" w:color="auto" w:fill="FFFFFF"/>
        <w:tabs>
          <w:tab w:val="left" w:pos="1042"/>
          <w:tab w:val="left" w:pos="8165"/>
        </w:tabs>
        <w:autoSpaceDE w:val="0"/>
        <w:autoSpaceDN w:val="0"/>
        <w:adjustRightInd w:val="0"/>
        <w:spacing w:before="5"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Выводы</w:t>
      </w:r>
      <w:r w:rsidR="000648A5">
        <w:rPr>
          <w:rFonts w:ascii="Times New Roman CYR" w:hAnsi="Times New Roman CYR" w:cs="Times New Roman CYR"/>
          <w:color w:val="000000"/>
          <w:sz w:val="28"/>
          <w:szCs w:val="28"/>
        </w:rPr>
        <w:t>…………………………………………………………………………...27</w:t>
      </w:r>
    </w:p>
    <w:p w:rsidR="001269FE" w:rsidRDefault="001269FE" w:rsidP="001269FE">
      <w:pPr>
        <w:shd w:val="clear" w:color="auto" w:fill="FFFFFF"/>
        <w:tabs>
          <w:tab w:val="left" w:pos="8165"/>
        </w:tabs>
        <w:autoSpaceDE w:val="0"/>
        <w:autoSpaceDN w:val="0"/>
        <w:adjustRightInd w:val="0"/>
        <w:spacing w:line="360" w:lineRule="auto"/>
        <w:ind w:left="14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Глава II. Экспериментальное исследование</w:t>
      </w:r>
      <w:r w:rsidR="000648A5">
        <w:rPr>
          <w:rFonts w:ascii="Times New Roman CYR" w:hAnsi="Times New Roman CYR" w:cs="Times New Roman CYR"/>
          <w:color w:val="000000"/>
          <w:sz w:val="28"/>
          <w:szCs w:val="28"/>
        </w:rPr>
        <w:t xml:space="preserve"> организации и содержания логопедической работы с детьми, страдающими дизартрией………………..29</w:t>
      </w:r>
    </w:p>
    <w:p w:rsidR="000648A5" w:rsidRDefault="001269FE" w:rsidP="001269FE">
      <w:pPr>
        <w:widowControl w:val="0"/>
        <w:shd w:val="clear" w:color="auto" w:fill="FFFFFF"/>
        <w:tabs>
          <w:tab w:val="left" w:pos="1123"/>
          <w:tab w:val="left" w:pos="8165"/>
        </w:tabs>
        <w:autoSpaceDE w:val="0"/>
        <w:autoSpaceDN w:val="0"/>
        <w:adjustRightInd w:val="0"/>
        <w:spacing w:before="5"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</w:t>
      </w:r>
      <w:r w:rsidR="000648A5"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2.1. Организация констатирующего эксперимента. Изучение состояния   </w:t>
      </w:r>
    </w:p>
    <w:p w:rsidR="001269FE" w:rsidRDefault="000648A5" w:rsidP="001269FE">
      <w:pPr>
        <w:widowControl w:val="0"/>
        <w:shd w:val="clear" w:color="auto" w:fill="FFFFFF"/>
        <w:tabs>
          <w:tab w:val="left" w:pos="1123"/>
          <w:tab w:val="left" w:pos="8165"/>
        </w:tabs>
        <w:autoSpaceDE w:val="0"/>
        <w:autoSpaceDN w:val="0"/>
        <w:adjustRightInd w:val="0"/>
        <w:spacing w:before="5"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проблемы в практике работы учителя-логопеда………………………...29</w:t>
      </w:r>
    </w:p>
    <w:p w:rsidR="000648A5" w:rsidRDefault="001269FE" w:rsidP="001269FE">
      <w:pPr>
        <w:widowControl w:val="0"/>
        <w:shd w:val="clear" w:color="auto" w:fill="FFFFFF"/>
        <w:tabs>
          <w:tab w:val="left" w:pos="1123"/>
          <w:tab w:val="left" w:pos="8165"/>
        </w:tabs>
        <w:autoSpaceDE w:val="0"/>
        <w:autoSpaceDN w:val="0"/>
        <w:adjustRightInd w:val="0"/>
        <w:spacing w:before="10"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2.2 </w:t>
      </w:r>
      <w:r w:rsidR="000648A5">
        <w:rPr>
          <w:rFonts w:ascii="Times New Roman CYR" w:hAnsi="Times New Roman CYR" w:cs="Times New Roman CYR"/>
          <w:color w:val="000000"/>
          <w:sz w:val="28"/>
          <w:szCs w:val="28"/>
        </w:rPr>
        <w:t xml:space="preserve">Результаты констатирующего эксперимента. Условия </w:t>
      </w:r>
    </w:p>
    <w:p w:rsidR="000648A5" w:rsidRDefault="000648A5" w:rsidP="001269FE">
      <w:pPr>
        <w:widowControl w:val="0"/>
        <w:shd w:val="clear" w:color="auto" w:fill="FFFFFF"/>
        <w:tabs>
          <w:tab w:val="left" w:pos="1123"/>
          <w:tab w:val="left" w:pos="8165"/>
        </w:tabs>
        <w:autoSpaceDE w:val="0"/>
        <w:autoSpaceDN w:val="0"/>
        <w:adjustRightInd w:val="0"/>
        <w:spacing w:before="10"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эффективности организации и содержания логопедической работы с   </w:t>
      </w:r>
    </w:p>
    <w:p w:rsidR="001269FE" w:rsidRDefault="000648A5" w:rsidP="001269FE">
      <w:pPr>
        <w:widowControl w:val="0"/>
        <w:shd w:val="clear" w:color="auto" w:fill="FFFFFF"/>
        <w:tabs>
          <w:tab w:val="left" w:pos="1123"/>
          <w:tab w:val="left" w:pos="8165"/>
        </w:tabs>
        <w:autoSpaceDE w:val="0"/>
        <w:autoSpaceDN w:val="0"/>
        <w:adjustRightInd w:val="0"/>
        <w:spacing w:before="10"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    детьми, страдающими дизартрией</w:t>
      </w:r>
      <w:r w:rsidR="00326F87">
        <w:rPr>
          <w:rFonts w:ascii="Times New Roman CYR" w:hAnsi="Times New Roman CYR" w:cs="Times New Roman CYR"/>
          <w:color w:val="000000"/>
          <w:sz w:val="28"/>
          <w:szCs w:val="28"/>
        </w:rPr>
        <w:t>………………………………………..37</w:t>
      </w:r>
    </w:p>
    <w:p w:rsidR="001269FE" w:rsidRDefault="001269FE" w:rsidP="001269FE">
      <w:pPr>
        <w:widowControl w:val="0"/>
        <w:shd w:val="clear" w:color="auto" w:fill="FFFFFF"/>
        <w:tabs>
          <w:tab w:val="left" w:pos="1123"/>
        </w:tabs>
        <w:autoSpaceDE w:val="0"/>
        <w:autoSpaceDN w:val="0"/>
        <w:adjustRightInd w:val="0"/>
        <w:spacing w:line="360" w:lineRule="auto"/>
        <w:ind w:left="634" w:right="-5"/>
        <w:jc w:val="both"/>
        <w:rPr>
          <w:rFonts w:ascii="Times New Roman CYR" w:hAnsi="Times New Roman CYR" w:cs="Times New Roman CYR"/>
        </w:rPr>
      </w:pPr>
    </w:p>
    <w:p w:rsidR="001269FE" w:rsidRDefault="001269FE" w:rsidP="001269FE">
      <w:pPr>
        <w:widowControl w:val="0"/>
        <w:shd w:val="clear" w:color="auto" w:fill="FFFFFF"/>
        <w:tabs>
          <w:tab w:val="left" w:pos="1123"/>
        </w:tabs>
        <w:autoSpaceDE w:val="0"/>
        <w:autoSpaceDN w:val="0"/>
        <w:adjustRightInd w:val="0"/>
        <w:spacing w:line="360" w:lineRule="auto"/>
        <w:ind w:right="-5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Выводы</w:t>
      </w:r>
      <w:r w:rsidR="00326F87">
        <w:rPr>
          <w:rFonts w:ascii="Times New Roman CYR" w:hAnsi="Times New Roman CYR" w:cs="Times New Roman CYR"/>
          <w:color w:val="000000"/>
          <w:sz w:val="28"/>
          <w:szCs w:val="28"/>
        </w:rPr>
        <w:t>…………………………………………………………………………...39</w:t>
      </w:r>
    </w:p>
    <w:p w:rsidR="001269FE" w:rsidRDefault="001269FE" w:rsidP="001269FE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Заключение</w:t>
      </w:r>
      <w:r w:rsidR="00326F87">
        <w:rPr>
          <w:rFonts w:ascii="Times New Roman CYR" w:hAnsi="Times New Roman CYR" w:cs="Times New Roman CYR"/>
          <w:color w:val="000000"/>
          <w:sz w:val="28"/>
          <w:szCs w:val="28"/>
        </w:rPr>
        <w:t>………………………………………………………………………</w:t>
      </w:r>
      <w:r w:rsidR="001510A4">
        <w:rPr>
          <w:rFonts w:ascii="Times New Roman CYR" w:hAnsi="Times New Roman CYR" w:cs="Times New Roman CYR"/>
          <w:color w:val="000000"/>
          <w:sz w:val="28"/>
          <w:szCs w:val="28"/>
        </w:rPr>
        <w:t>.</w:t>
      </w:r>
      <w:r w:rsidR="00541CC2">
        <w:rPr>
          <w:rFonts w:ascii="Times New Roman CYR" w:hAnsi="Times New Roman CYR" w:cs="Times New Roman CYR"/>
          <w:color w:val="000000"/>
          <w:sz w:val="28"/>
          <w:szCs w:val="28"/>
        </w:rPr>
        <w:t>40</w:t>
      </w:r>
    </w:p>
    <w:p w:rsidR="001269FE" w:rsidRDefault="00541CC2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Список изученной литературы………………………………………………….</w:t>
      </w:r>
      <w:r w:rsidR="001510A4">
        <w:rPr>
          <w:rFonts w:ascii="Times New Roman CYR" w:hAnsi="Times New Roman CYR" w:cs="Times New Roman CYR"/>
          <w:color w:val="000000"/>
          <w:sz w:val="28"/>
          <w:szCs w:val="28"/>
        </w:rPr>
        <w:t>44</w:t>
      </w:r>
    </w:p>
    <w:p w:rsidR="001510A4" w:rsidRDefault="001510A4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Приложение………………………………………………………………………46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1269FE" w:rsidRDefault="001269FE" w:rsidP="001269FE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</w:p>
    <w:p w:rsidR="001269FE" w:rsidRDefault="001269FE" w:rsidP="001269FE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</w:p>
    <w:p w:rsidR="001269FE" w:rsidRDefault="001269FE" w:rsidP="001269FE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</w:p>
    <w:p w:rsidR="000648A5" w:rsidRDefault="000648A5" w:rsidP="001269FE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</w:p>
    <w:p w:rsidR="000648A5" w:rsidRDefault="000648A5" w:rsidP="001269FE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</w:p>
    <w:p w:rsidR="001269FE" w:rsidRDefault="001269FE" w:rsidP="001269FE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>
        <w:rPr>
          <w:rFonts w:ascii="Times New Roman CYR" w:hAnsi="Times New Roman CYR" w:cs="Times New Roman CYR"/>
          <w:b/>
          <w:bCs/>
          <w:sz w:val="32"/>
          <w:szCs w:val="32"/>
        </w:rPr>
        <w:t>Введение</w:t>
      </w:r>
    </w:p>
    <w:p w:rsidR="001269FE" w:rsidRDefault="001269FE" w:rsidP="001269FE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32"/>
          <w:szCs w:val="32"/>
        </w:rPr>
      </w:pP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1269FE" w:rsidRDefault="001269FE" w:rsidP="001269FE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32"/>
          <w:szCs w:val="32"/>
        </w:rPr>
        <w:t xml:space="preserve">Актуальность проблемы. </w:t>
      </w:r>
      <w:r>
        <w:rPr>
          <w:rFonts w:ascii="Times New Roman CYR" w:hAnsi="Times New Roman CYR" w:cs="Times New Roman CYR"/>
          <w:sz w:val="28"/>
          <w:szCs w:val="28"/>
        </w:rPr>
        <w:t xml:space="preserve">Овладение родным языком, развитие речи является одним из самых важных приобретений ребенка в детстве и рассматривается в современном  воспитании как общая основа развития и обучения детей. </w:t>
      </w:r>
    </w:p>
    <w:p w:rsidR="001269FE" w:rsidRPr="00F44119" w:rsidRDefault="001269FE" w:rsidP="001269FE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Речь – один из наиболее мощных факторов и стимулов развития ребенка. Благодаря речи люди сообщают мысли, желания, передают свой жизненный опыт, согласовывают действия. Она служит основным средством общения людей. У детей, страдающих дизартрией, это основное средство оказывается нарушенным, поэтому им очень сложно общаться с другими людьми. В настоящее время эта речевая патология рассматривается как сложный синдром центрально-органического генеза, проявляющийся в неврологических, психологических и речевых симптомах.</w:t>
      </w:r>
      <w:r w:rsidR="00F44119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44119">
        <w:rPr>
          <w:rFonts w:ascii="Times New Roman CYR" w:hAnsi="Times New Roman CYR" w:cs="Times New Roman CYR"/>
          <w:sz w:val="28"/>
          <w:szCs w:val="28"/>
          <w:lang w:val="en-US"/>
        </w:rPr>
        <w:t>[</w:t>
      </w:r>
      <w:r w:rsidR="003869C3">
        <w:rPr>
          <w:rFonts w:ascii="Times New Roman CYR" w:hAnsi="Times New Roman CYR" w:cs="Times New Roman CYR"/>
          <w:sz w:val="28"/>
          <w:szCs w:val="28"/>
        </w:rPr>
        <w:t>12</w:t>
      </w:r>
      <w:r w:rsidR="00F44119">
        <w:rPr>
          <w:rFonts w:ascii="Times New Roman CYR" w:hAnsi="Times New Roman CYR" w:cs="Times New Roman CYR"/>
          <w:sz w:val="28"/>
          <w:szCs w:val="28"/>
          <w:lang w:val="en-US"/>
        </w:rPr>
        <w:t>]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Дизартрия представляет собой сложное речевое расстройство, характеризующееся комбинаторностью множественных нарушений процесса моторной реализации речевой деятельности.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 xml:space="preserve">Клиническая картина дизартрии впервые была описана  в 1885 г.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Oppenheim</w:t>
      </w:r>
      <w:r w:rsidRPr="0062333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  у взрослых в рамках псевдобульбарного синдрома.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 xml:space="preserve">В дальнейшем в 1911 г.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H</w:t>
      </w:r>
      <w:r w:rsidRPr="00623334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Gutzmann</w:t>
      </w:r>
      <w:r>
        <w:rPr>
          <w:rFonts w:ascii="Times New Roman CYR" w:hAnsi="Times New Roman CYR" w:cs="Times New Roman CYR"/>
          <w:sz w:val="28"/>
          <w:szCs w:val="28"/>
        </w:rPr>
        <w:t xml:space="preserve"> определил дизартрию как нарушение артикуляции и выделил две её формы: центральную и периферическую. Большое влияние на современное понимание дизартрии оказали работы М.С. Маргулиса (1926), который впервые чётко отграничил дизартрию от моторной афазии и разделил её на бульбарную и церебральную формы.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Изучением локально-диагностических проявлений дизартрических расстройств занимались Е.Н. Винарская, 1973 и Л.Б. Литвак, 1959. Впервые Е.Н. Винарской было проведено комплексное нейролингвистическое изучение дизартрий при очаговых поражениях мозга у взрослых больных.</w:t>
      </w:r>
    </w:p>
    <w:p w:rsidR="001269FE" w:rsidRPr="0099743A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Многими авторами описаны патологоанатомические изменения при дизартриях (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Oppenheim</w:t>
      </w:r>
      <w:r w:rsidRPr="0099743A">
        <w:rPr>
          <w:rFonts w:ascii="Times New Roman CYR" w:hAnsi="Times New Roman CYR" w:cs="Times New Roman CYR"/>
          <w:sz w:val="28"/>
          <w:szCs w:val="28"/>
        </w:rPr>
        <w:t xml:space="preserve">,1885;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Thurel</w:t>
      </w:r>
      <w:r w:rsidRPr="0099743A">
        <w:rPr>
          <w:rFonts w:ascii="Times New Roman CYR" w:hAnsi="Times New Roman CYR" w:cs="Times New Roman CYR"/>
          <w:sz w:val="28"/>
          <w:szCs w:val="28"/>
        </w:rPr>
        <w:t>,1929;</w:t>
      </w:r>
      <w:r>
        <w:rPr>
          <w:rFonts w:ascii="Times New Roman CYR" w:hAnsi="Times New Roman CYR" w:cs="Times New Roman CYR"/>
          <w:sz w:val="28"/>
          <w:szCs w:val="28"/>
        </w:rPr>
        <w:t xml:space="preserve"> Л.Н. Шендерович, 1938; В. Слонимская, 1935 и др.).</w:t>
      </w:r>
    </w:p>
    <w:p w:rsidR="001269FE" w:rsidRPr="00CB215F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 xml:space="preserve">Наиболее подробно в настоящее время дизартрия описана у детей с церебральным параличом (М.Б. Эйдинова, Е.Н. Правдина-Винарская, 1959; К.А. Семёнова, 1968; Е.М. Мастюкова, 1969, 1971, 1979, 1983; И.И. Панченко, 1979; и др.). В зарубежной литературе она представлена работами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G</w:t>
      </w:r>
      <w:r w:rsidRPr="00CB215F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Bohme</w:t>
      </w:r>
      <w:r w:rsidRPr="00CB215F">
        <w:rPr>
          <w:rFonts w:ascii="Times New Roman CYR" w:hAnsi="Times New Roman CYR" w:cs="Times New Roman CYR"/>
          <w:sz w:val="28"/>
          <w:szCs w:val="28"/>
        </w:rPr>
        <w:t xml:space="preserve">, 1966;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M</w:t>
      </w:r>
      <w:r w:rsidRPr="00CB215F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Climent</w:t>
      </w:r>
      <w:r w:rsidRPr="00CB215F">
        <w:rPr>
          <w:rFonts w:ascii="Times New Roman CYR" w:hAnsi="Times New Roman CYR" w:cs="Times New Roman CYR"/>
          <w:sz w:val="28"/>
          <w:szCs w:val="28"/>
        </w:rPr>
        <w:t xml:space="preserve">,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</w:t>
      </w:r>
      <w:r w:rsidRPr="00CB215F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E</w:t>
      </w:r>
      <w:r w:rsidRPr="00CB215F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Twitchell</w:t>
      </w:r>
      <w:r w:rsidRPr="00CB215F">
        <w:rPr>
          <w:rFonts w:ascii="Times New Roman CYR" w:hAnsi="Times New Roman CYR" w:cs="Times New Roman CYR"/>
          <w:sz w:val="28"/>
          <w:szCs w:val="28"/>
        </w:rPr>
        <w:t xml:space="preserve">, 1959;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R</w:t>
      </w:r>
      <w:r w:rsidRPr="00CB215F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D</w:t>
      </w:r>
      <w:r w:rsidRPr="00CB215F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Neilson</w:t>
      </w:r>
      <w:r w:rsidRPr="00CB215F">
        <w:rPr>
          <w:rFonts w:ascii="Times New Roman CYR" w:hAnsi="Times New Roman CYR" w:cs="Times New Roman CYR"/>
          <w:sz w:val="28"/>
          <w:szCs w:val="28"/>
        </w:rPr>
        <w:t xml:space="preserve">,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N</w:t>
      </w:r>
      <w:r w:rsidRPr="00CB215F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O</w:t>
      </w:r>
      <w:r w:rsidRPr="00CB215F">
        <w:rPr>
          <w:rFonts w:ascii="Times New Roman CYR" w:hAnsi="Times New Roman CYR" w:cs="Times New Roman CYR"/>
          <w:sz w:val="28"/>
          <w:szCs w:val="28"/>
        </w:rPr>
        <w:t xml:space="preserve">’.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Dwer</w:t>
      </w:r>
      <w:r w:rsidRPr="001269FE">
        <w:rPr>
          <w:rFonts w:ascii="Times New Roman CYR" w:hAnsi="Times New Roman CYR" w:cs="Times New Roman CYR"/>
          <w:sz w:val="28"/>
          <w:szCs w:val="28"/>
        </w:rPr>
        <w:t>,1984.</w:t>
      </w:r>
    </w:p>
    <w:p w:rsidR="001269FE" w:rsidRPr="00F44119" w:rsidRDefault="001269FE" w:rsidP="001269F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Логопедическое, клиническое психологическое и логопедическое изучение детей с дизартрией показывает, что эта категория детей очень неоднородна с точки зрения двигательных, психических и речевых нарушений. </w:t>
      </w:r>
      <w:r>
        <w:rPr>
          <w:sz w:val="28"/>
          <w:szCs w:val="28"/>
        </w:rPr>
        <w:t>Нарушение звукопроизношения при дизартрии проявляются в разной степени и зависят от характера и тяжести поражения нервной системы. В легких случаях имеются отдельные искажения звуков, «смазанная речь», в более тяжелых случаях наблюдаются искажения, замены, пропуски звуков, страдает темп, выразительность, модуляция, в целом произношения становятся невнятными. Ведущим симптомом в структуре речевого дефекта при стертой дизартрии являются фонетические нарушения, которые часто сопровождаются недоразвитием лексико-грамматического строя речи. Нарушения фонетической стороны речи с трудом поддаются коррекции, отрицательно влияют на формирование фонематического, лексического и грамматического компонентов речевой функциональной системы, вызывая вторичные отклонения в их развитии.</w:t>
      </w:r>
      <w:r w:rsidR="00F44119">
        <w:rPr>
          <w:sz w:val="28"/>
          <w:szCs w:val="28"/>
        </w:rPr>
        <w:t xml:space="preserve"> </w:t>
      </w:r>
      <w:r w:rsidR="00F44119">
        <w:rPr>
          <w:sz w:val="28"/>
          <w:szCs w:val="28"/>
          <w:lang w:val="en-US"/>
        </w:rPr>
        <w:t>[</w:t>
      </w:r>
      <w:r w:rsidR="003869C3">
        <w:rPr>
          <w:sz w:val="28"/>
          <w:szCs w:val="28"/>
        </w:rPr>
        <w:t>7</w:t>
      </w:r>
      <w:r w:rsidR="00F44119">
        <w:rPr>
          <w:sz w:val="28"/>
          <w:szCs w:val="28"/>
          <w:lang w:val="en-US"/>
        </w:rPr>
        <w:t>]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Эти расстройства затрудняют процесс школьного обучения детей. Своевременная же коррекция нарушений речевого развития являются необходимым условием психологической готовности детей к усвоению школьных занятий. В связи с этим знание современных представлений о симптоматике, механизмах дизартрии, о методах ее коррекции является чрезвычайно важным для подготовки учителей – логопедов. 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Актуальность проблемы, ее практическая значимость и недостаточная разработанность обусловили выбор объекта, предмета и гипотезы исследования.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Объектом исследования</w:t>
      </w:r>
      <w:r>
        <w:rPr>
          <w:rFonts w:ascii="Times New Roman CYR" w:hAnsi="Times New Roman CYR" w:cs="Times New Roman CYR"/>
          <w:sz w:val="28"/>
          <w:szCs w:val="28"/>
        </w:rPr>
        <w:t xml:space="preserve"> является организация и содержание логопедической работы с детьми старшего дошкольного возраста, страдающими дизартрией.</w:t>
      </w:r>
    </w:p>
    <w:p w:rsidR="001269FE" w:rsidRPr="00A678F6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Предметом исследования </w:t>
      </w:r>
      <w:r w:rsidRPr="00A678F6">
        <w:rPr>
          <w:rFonts w:ascii="Times New Roman CYR" w:hAnsi="Times New Roman CYR" w:cs="Times New Roman CYR"/>
          <w:bCs/>
          <w:sz w:val="28"/>
          <w:szCs w:val="28"/>
        </w:rPr>
        <w:t>яв</w:t>
      </w:r>
      <w:r>
        <w:rPr>
          <w:rFonts w:ascii="Times New Roman CYR" w:hAnsi="Times New Roman CYR" w:cs="Times New Roman CYR"/>
          <w:bCs/>
          <w:sz w:val="28"/>
          <w:szCs w:val="28"/>
        </w:rPr>
        <w:t>ляются условия успешной коррекционной и психолого-педагогической работы с детьми старшего</w:t>
      </w:r>
      <w:r w:rsidRPr="00A678F6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Cs/>
          <w:sz w:val="28"/>
          <w:szCs w:val="28"/>
        </w:rPr>
        <w:t>до</w:t>
      </w:r>
      <w:r w:rsidRPr="00A678F6">
        <w:rPr>
          <w:rFonts w:ascii="Times New Roman CYR" w:hAnsi="Times New Roman CYR" w:cs="Times New Roman CYR"/>
          <w:bCs/>
          <w:sz w:val="28"/>
          <w:szCs w:val="28"/>
        </w:rPr>
        <w:t>школьного в</w:t>
      </w:r>
      <w:r>
        <w:rPr>
          <w:rFonts w:ascii="Times New Roman CYR" w:hAnsi="Times New Roman CYR" w:cs="Times New Roman CYR"/>
          <w:bCs/>
          <w:sz w:val="28"/>
          <w:szCs w:val="28"/>
        </w:rPr>
        <w:t>озраста, страдающими дизартрией в условиях логопедической группы детского сада.</w:t>
      </w:r>
    </w:p>
    <w:p w:rsidR="001269FE" w:rsidRDefault="001269FE" w:rsidP="001269FE">
      <w:pPr>
        <w:shd w:val="clear" w:color="auto" w:fill="FFFFFF"/>
        <w:autoSpaceDE w:val="0"/>
        <w:autoSpaceDN w:val="0"/>
        <w:adjustRightInd w:val="0"/>
        <w:spacing w:line="360" w:lineRule="auto"/>
        <w:ind w:left="38" w:right="24" w:firstLine="686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Анализ состояния вопроса в теории и практике позволили сформулировать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гипотезу исследования</w:t>
      </w:r>
      <w:r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Коррекционная работа при дизартрии будет эффективной при соблюдении следующих условий:</w:t>
      </w:r>
    </w:p>
    <w:p w:rsidR="001269FE" w:rsidRDefault="001269FE" w:rsidP="001269FE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line="360" w:lineRule="auto"/>
        <w:ind w:left="4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комплексный и системный подход к анализу речевого дефекта;</w:t>
      </w:r>
    </w:p>
    <w:p w:rsidR="001269FE" w:rsidRDefault="001269FE" w:rsidP="001269FE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поэтапное взаимосвязанное формирование всех компонентов речи;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br/>
        <w:t xml:space="preserve">3) </w:t>
      </w:r>
      <w:r>
        <w:rPr>
          <w:sz w:val="28"/>
        </w:rPr>
        <w:t>учёт индивидуальных особенностей ребенка при коррекции дизартрии.</w:t>
      </w:r>
    </w:p>
    <w:p w:rsidR="001269FE" w:rsidRDefault="001269FE" w:rsidP="001269FE">
      <w:pPr>
        <w:spacing w:line="360" w:lineRule="auto"/>
      </w:pPr>
      <w:r>
        <w:rPr>
          <w:sz w:val="28"/>
        </w:rPr>
        <w:t>4) использование игровых методов и приемов в логопедической работе.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Цель исследования</w:t>
      </w:r>
      <w:r>
        <w:rPr>
          <w:rFonts w:ascii="Times New Roman CYR" w:hAnsi="Times New Roman CYR" w:cs="Times New Roman CYR"/>
          <w:sz w:val="28"/>
          <w:szCs w:val="28"/>
        </w:rPr>
        <w:t xml:space="preserve"> – выявить условия эффективной коррекционной и педагогической работы.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 соответствии с гипотезой и целью исследования были определены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основные задачи: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1) изучить состояние проблемы в теории и практике современного логопедического процесса;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2) определить условия эффективности логопедической работы с детьми, страдающими  дизартрией;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3) выявить особенности содержания и организации логопедической работы с детьми, страдающими дизартрией.</w:t>
      </w:r>
    </w:p>
    <w:p w:rsidR="001510A4" w:rsidRDefault="001510A4" w:rsidP="001269FE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1269FE" w:rsidRDefault="001269FE" w:rsidP="001269FE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Важнейшие источники исследования: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литература по вопросам теории и практики преодоления дизартрии;</w:t>
      </w:r>
    </w:p>
    <w:p w:rsidR="001269FE" w:rsidRDefault="001269FE" w:rsidP="001269FE">
      <w:pPr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речевые карты детей, страдающих дизартрией.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Для проверки выдвинутой гипотезы была разработана программа исследования, которая включала следующие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методы исследования:</w:t>
      </w:r>
    </w:p>
    <w:p w:rsidR="001269FE" w:rsidRDefault="001269FE" w:rsidP="001269FE">
      <w:pPr>
        <w:numPr>
          <w:ilvl w:val="0"/>
          <w:numId w:val="3"/>
        </w:numPr>
        <w:tabs>
          <w:tab w:val="left" w:pos="810"/>
        </w:tabs>
        <w:autoSpaceDE w:val="0"/>
        <w:autoSpaceDN w:val="0"/>
        <w:adjustRightInd w:val="0"/>
        <w:spacing w:line="360" w:lineRule="auto"/>
        <w:ind w:left="810" w:hanging="45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изучение состояния проблемы в практике работы учителей-логопедов;</w:t>
      </w:r>
    </w:p>
    <w:p w:rsidR="001269FE" w:rsidRDefault="001269FE" w:rsidP="001269FE">
      <w:pPr>
        <w:numPr>
          <w:ilvl w:val="0"/>
          <w:numId w:val="4"/>
        </w:numPr>
        <w:tabs>
          <w:tab w:val="left" w:pos="810"/>
        </w:tabs>
        <w:autoSpaceDE w:val="0"/>
        <w:autoSpaceDN w:val="0"/>
        <w:adjustRightInd w:val="0"/>
        <w:spacing w:line="360" w:lineRule="auto"/>
        <w:ind w:left="810" w:hanging="45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анализ, обобщение данных по проблеме исследования и выработка гипотезы;</w:t>
      </w:r>
    </w:p>
    <w:p w:rsidR="001269FE" w:rsidRDefault="001269FE" w:rsidP="001269FE">
      <w:pPr>
        <w:numPr>
          <w:ilvl w:val="0"/>
          <w:numId w:val="5"/>
        </w:numPr>
        <w:tabs>
          <w:tab w:val="left" w:pos="810"/>
        </w:tabs>
        <w:autoSpaceDE w:val="0"/>
        <w:autoSpaceDN w:val="0"/>
        <w:adjustRightInd w:val="0"/>
        <w:spacing w:line="360" w:lineRule="auto"/>
        <w:ind w:left="810" w:hanging="45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планирование и проведение эксперимента;</w:t>
      </w:r>
    </w:p>
    <w:p w:rsidR="001269FE" w:rsidRDefault="001269FE" w:rsidP="001269FE">
      <w:pPr>
        <w:numPr>
          <w:ilvl w:val="0"/>
          <w:numId w:val="6"/>
        </w:numPr>
        <w:tabs>
          <w:tab w:val="left" w:pos="810"/>
        </w:tabs>
        <w:autoSpaceDE w:val="0"/>
        <w:autoSpaceDN w:val="0"/>
        <w:adjustRightInd w:val="0"/>
        <w:spacing w:line="360" w:lineRule="auto"/>
        <w:ind w:left="810" w:hanging="45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анализ полученных результатов в ходе экспериментального исследования;</w:t>
      </w:r>
    </w:p>
    <w:p w:rsidR="001269FE" w:rsidRDefault="001269FE" w:rsidP="001269FE">
      <w:pPr>
        <w:numPr>
          <w:ilvl w:val="0"/>
          <w:numId w:val="7"/>
        </w:numPr>
        <w:tabs>
          <w:tab w:val="left" w:pos="810"/>
        </w:tabs>
        <w:autoSpaceDE w:val="0"/>
        <w:autoSpaceDN w:val="0"/>
        <w:adjustRightInd w:val="0"/>
        <w:spacing w:line="360" w:lineRule="auto"/>
        <w:ind w:left="810" w:hanging="45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оценка результатов эксперимента и сопоставление их с гипотезой.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Практическая значимость исследования:</w:t>
      </w:r>
      <w:r>
        <w:rPr>
          <w:rFonts w:ascii="Times New Roman CYR" w:hAnsi="Times New Roman CYR" w:cs="Times New Roman CYR"/>
          <w:sz w:val="28"/>
          <w:szCs w:val="28"/>
        </w:rPr>
        <w:t xml:space="preserve"> теоретические выводы и практические результаты могут быть использованы в практике  работы с детьми, страдающими дизартрией.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b/>
          <w:bCs/>
          <w:sz w:val="28"/>
          <w:szCs w:val="28"/>
        </w:rPr>
        <w:t>Внедрение в практику:</w:t>
      </w:r>
      <w:r>
        <w:rPr>
          <w:rFonts w:ascii="Times New Roman CYR" w:hAnsi="Times New Roman CYR" w:cs="Times New Roman CYR"/>
          <w:sz w:val="28"/>
          <w:szCs w:val="28"/>
        </w:rPr>
        <w:t xml:space="preserve"> выявленные условия могут быть учтены студентами при организации логопедическ</w:t>
      </w:r>
      <w:r w:rsidR="001510A4">
        <w:rPr>
          <w:rFonts w:ascii="Times New Roman CYR" w:hAnsi="Times New Roman CYR" w:cs="Times New Roman CYR"/>
          <w:sz w:val="28"/>
          <w:szCs w:val="28"/>
        </w:rPr>
        <w:t xml:space="preserve">ой работы с детьми в дошкольном учреждении </w:t>
      </w:r>
      <w:r>
        <w:rPr>
          <w:rFonts w:ascii="Times New Roman CYR" w:hAnsi="Times New Roman CYR" w:cs="Times New Roman CYR"/>
          <w:sz w:val="28"/>
          <w:szCs w:val="28"/>
        </w:rPr>
        <w:t>в период производственной практики.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Структура работы.</w:t>
      </w:r>
      <w:r>
        <w:rPr>
          <w:rFonts w:ascii="Times New Roman CYR" w:hAnsi="Times New Roman CYR" w:cs="Times New Roman CYR"/>
          <w:sz w:val="28"/>
          <w:szCs w:val="28"/>
        </w:rPr>
        <w:t xml:space="preserve"> Курсовая работа состоит из введения, двух глав, заключения, списка изученной литературы</w:t>
      </w:r>
      <w:r w:rsidR="003869C3">
        <w:rPr>
          <w:rFonts w:ascii="Times New Roman CYR" w:hAnsi="Times New Roman CYR" w:cs="Times New Roman CYR"/>
          <w:sz w:val="28"/>
          <w:szCs w:val="28"/>
        </w:rPr>
        <w:t xml:space="preserve"> (21 источник</w:t>
      </w:r>
      <w:r w:rsidR="001510A4">
        <w:rPr>
          <w:rFonts w:ascii="Times New Roman CYR" w:hAnsi="Times New Roman CYR" w:cs="Times New Roman CYR"/>
          <w:sz w:val="28"/>
          <w:szCs w:val="28"/>
        </w:rPr>
        <w:t>)</w:t>
      </w:r>
      <w:r>
        <w:rPr>
          <w:rFonts w:ascii="Times New Roman CYR" w:hAnsi="Times New Roman CYR" w:cs="Times New Roman CYR"/>
          <w:sz w:val="28"/>
          <w:szCs w:val="28"/>
        </w:rPr>
        <w:t>, приложения.</w:t>
      </w:r>
    </w:p>
    <w:p w:rsidR="001269FE" w:rsidRPr="001510A4" w:rsidRDefault="001510A4" w:rsidP="001269FE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ab/>
        <w:t xml:space="preserve">Объем работы </w:t>
      </w:r>
      <w:r w:rsidRPr="001510A4">
        <w:rPr>
          <w:rFonts w:ascii="Times New Roman CYR" w:hAnsi="Times New Roman CYR" w:cs="Times New Roman CYR"/>
          <w:bCs/>
          <w:sz w:val="28"/>
          <w:szCs w:val="28"/>
        </w:rPr>
        <w:t>46 страниц печатного текста</w:t>
      </w:r>
      <w:r>
        <w:rPr>
          <w:rFonts w:ascii="Times New Roman CYR" w:hAnsi="Times New Roman CYR" w:cs="Times New Roman CYR"/>
          <w:bCs/>
          <w:sz w:val="28"/>
          <w:szCs w:val="28"/>
        </w:rPr>
        <w:t>.</w:t>
      </w:r>
    </w:p>
    <w:p w:rsidR="001269FE" w:rsidRDefault="001269FE" w:rsidP="001269FE">
      <w:pPr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1269FE" w:rsidRDefault="001269FE" w:rsidP="001269FE">
      <w:pPr>
        <w:spacing w:line="360" w:lineRule="auto"/>
        <w:ind w:firstLine="708"/>
        <w:rPr>
          <w:b/>
          <w:bCs/>
          <w:sz w:val="32"/>
          <w:szCs w:val="32"/>
        </w:rPr>
      </w:pPr>
    </w:p>
    <w:p w:rsidR="001269FE" w:rsidRDefault="001269FE" w:rsidP="001269FE">
      <w:pPr>
        <w:spacing w:line="360" w:lineRule="auto"/>
        <w:ind w:firstLine="708"/>
        <w:rPr>
          <w:b/>
          <w:bCs/>
          <w:sz w:val="32"/>
          <w:szCs w:val="32"/>
        </w:rPr>
      </w:pPr>
    </w:p>
    <w:p w:rsidR="001269FE" w:rsidRDefault="001269FE" w:rsidP="001269FE">
      <w:pPr>
        <w:spacing w:line="360" w:lineRule="auto"/>
        <w:ind w:firstLine="708"/>
        <w:rPr>
          <w:b/>
          <w:bCs/>
          <w:sz w:val="32"/>
          <w:szCs w:val="32"/>
        </w:rPr>
      </w:pPr>
    </w:p>
    <w:p w:rsidR="001269FE" w:rsidRDefault="001269FE" w:rsidP="001269FE">
      <w:pPr>
        <w:spacing w:line="360" w:lineRule="auto"/>
        <w:ind w:firstLine="708"/>
        <w:rPr>
          <w:b/>
          <w:bCs/>
          <w:sz w:val="32"/>
          <w:szCs w:val="32"/>
        </w:rPr>
      </w:pPr>
    </w:p>
    <w:p w:rsidR="001269FE" w:rsidRDefault="001269FE" w:rsidP="001269FE">
      <w:pPr>
        <w:spacing w:line="360" w:lineRule="auto"/>
        <w:ind w:firstLine="708"/>
        <w:rPr>
          <w:b/>
          <w:bCs/>
          <w:sz w:val="32"/>
          <w:szCs w:val="32"/>
        </w:rPr>
      </w:pPr>
    </w:p>
    <w:p w:rsidR="00363F70" w:rsidRDefault="00363F70" w:rsidP="001269FE">
      <w:pPr>
        <w:spacing w:line="360" w:lineRule="auto"/>
        <w:ind w:firstLine="708"/>
        <w:rPr>
          <w:b/>
          <w:bCs/>
          <w:sz w:val="32"/>
          <w:szCs w:val="32"/>
        </w:rPr>
      </w:pPr>
    </w:p>
    <w:p w:rsidR="00363F70" w:rsidRDefault="00363F70" w:rsidP="001269FE">
      <w:pPr>
        <w:spacing w:line="360" w:lineRule="auto"/>
        <w:ind w:firstLine="708"/>
        <w:rPr>
          <w:b/>
          <w:bCs/>
          <w:sz w:val="32"/>
          <w:szCs w:val="32"/>
        </w:rPr>
      </w:pPr>
    </w:p>
    <w:p w:rsidR="00363F70" w:rsidRDefault="00363F70" w:rsidP="001269FE">
      <w:pPr>
        <w:spacing w:line="360" w:lineRule="auto"/>
        <w:ind w:firstLine="708"/>
        <w:rPr>
          <w:b/>
          <w:bCs/>
          <w:sz w:val="32"/>
          <w:szCs w:val="32"/>
        </w:rPr>
      </w:pPr>
    </w:p>
    <w:p w:rsidR="00363F70" w:rsidRDefault="00363F70" w:rsidP="001269FE">
      <w:pPr>
        <w:spacing w:line="360" w:lineRule="auto"/>
        <w:ind w:firstLine="708"/>
        <w:rPr>
          <w:b/>
          <w:bCs/>
          <w:sz w:val="32"/>
          <w:szCs w:val="32"/>
        </w:rPr>
      </w:pPr>
    </w:p>
    <w:p w:rsidR="001269FE" w:rsidRDefault="001269FE" w:rsidP="001269FE">
      <w:pPr>
        <w:spacing w:line="360" w:lineRule="auto"/>
        <w:ind w:firstLine="708"/>
        <w:rPr>
          <w:b/>
          <w:bCs/>
          <w:sz w:val="32"/>
          <w:szCs w:val="32"/>
        </w:rPr>
      </w:pPr>
      <w:r w:rsidRPr="00827BD2">
        <w:rPr>
          <w:b/>
          <w:bCs/>
          <w:sz w:val="32"/>
          <w:szCs w:val="32"/>
        </w:rPr>
        <w:t>Глава I. Со</w:t>
      </w:r>
      <w:r>
        <w:rPr>
          <w:b/>
          <w:bCs/>
          <w:sz w:val="32"/>
          <w:szCs w:val="32"/>
        </w:rPr>
        <w:t>временные представления о дизартрии</w:t>
      </w:r>
    </w:p>
    <w:p w:rsidR="001269FE" w:rsidRDefault="001269FE" w:rsidP="001269FE">
      <w:p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t xml:space="preserve">                  </w:t>
      </w:r>
    </w:p>
    <w:p w:rsidR="001269FE" w:rsidRDefault="001269FE" w:rsidP="001269FE">
      <w:pPr>
        <w:spacing w:line="360" w:lineRule="auto"/>
        <w:ind w:left="708"/>
        <w:jc w:val="center"/>
        <w:rPr>
          <w:sz w:val="28"/>
        </w:rPr>
      </w:pPr>
      <w:r>
        <w:rPr>
          <w:b/>
          <w:bCs/>
          <w:sz w:val="28"/>
        </w:rPr>
        <w:t>1.1.  Понимание дизартрии как сложного речевого нарушения, классификация форм дизартрии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sz w:val="28"/>
        </w:rPr>
        <w:tab/>
        <w:t>Несмотря на то, что клиническая картинна дизартрии в рамках псевдобульбарного синдрома была описана около 100 лет назад, единственного определения этой формы речевого нарушения не существует. Одни авторы (К.А. Семенова, М.Я. Смуглин) относят к дизартрии только те формы речевой патологии, при которых нарушение звукопроизносительной стороны речи обусловлены парезами и параличами артикуляционных мышц.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sz w:val="28"/>
        </w:rPr>
        <w:tab/>
        <w:t>Другие (Е.М. Мастюкова, М.В. Ипполитова) толкуют понятие «дизартрия» более широко и относят к ней все нарушения артикуляции, фонации и речевого дыхания, возникающие в результате поражения различных уровней центральной нервной системы. В зависимости от локализации поражения клинические проявления дизартрии будут неодинаковыми.</w:t>
      </w:r>
    </w:p>
    <w:p w:rsidR="001269FE" w:rsidRPr="00F1442A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 xml:space="preserve">Дизартрия – термин латинский, а в переводе означает расстройство членораздельной речи – произношения («дис» - нарушение признака или функции, «артрон» – сочленение). При определении дизартрии большинство авторов не исходят из точного значения этого термина, а трактуют его более широко, относя к дизартрии расстройства артикуляции, голосообразования, темпа, ритма и интонации речи. </w:t>
      </w:r>
      <w:r w:rsidRPr="00F1442A">
        <w:rPr>
          <w:sz w:val="28"/>
        </w:rPr>
        <w:t>[</w:t>
      </w:r>
      <w:r w:rsidR="003869C3">
        <w:rPr>
          <w:sz w:val="28"/>
        </w:rPr>
        <w:t>21</w:t>
      </w:r>
      <w:r w:rsidRPr="00F1442A">
        <w:rPr>
          <w:sz w:val="28"/>
        </w:rPr>
        <w:t>]</w:t>
      </w:r>
    </w:p>
    <w:p w:rsidR="001269FE" w:rsidRPr="00F1442A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 xml:space="preserve">Дизартрия – нарушение произносительной стороны речи, обусловленное недостаточностью иннервации речевого аппарата. </w:t>
      </w:r>
      <w:r w:rsidRPr="001269FE">
        <w:rPr>
          <w:sz w:val="28"/>
        </w:rPr>
        <w:t>[</w:t>
      </w:r>
      <w:r w:rsidR="003869C3">
        <w:rPr>
          <w:sz w:val="28"/>
        </w:rPr>
        <w:t>7</w:t>
      </w:r>
      <w:r w:rsidRPr="001269FE">
        <w:rPr>
          <w:sz w:val="28"/>
        </w:rPr>
        <w:t>]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sz w:val="28"/>
        </w:rPr>
        <w:tab/>
        <w:t>Ведущим дефектом при дизартрии является нарушение звукопроизносительной и просодической стороны речи, связанное с органическим поражением центральной и периферической нервной систем.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 xml:space="preserve">Патогенез дизартрии определяется органическим поражением центральной и периферической нервной системы под влиянием различных неблагоприятных внешних (экзогенных) факторов, воздействующих во внутриутробном периоде развития, в момент родов и после рождения. Среди причин важное значение имеют асфиксия и родовая травма, поражение нервной системы при гемолитической болезни, инфекционные заболевания нервной системы, черепно-мозговые травмы, реже – нарушение мозгового кровообращения, опухоли головного мозга, пороки развития нервной системы, например врожденная аплазия ядер черепно-мозговых нервов (синдром Мебиуса), а также наследственные болезни нервной и нервно-мышечной систем. 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  При тяжелых поражениях центральной нервной системы речь становится невозможной из-за полного паралича речедвигательных мышц. Такие нарушения называются анартрией (а – отсутствие данного признака или функции, артрон – сочленение).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Дизартрические нарушения речи наблюдаются при различных органических поражениях мозга, которые у взрослых имеют более выраженный очаговый характер. У детей частота дизартрии прежде всего связана с частотой перинатальной патологии (поражением нервной системы плода и новорожденного). Наиболее часто дизартрия наблюдается при детском церебральном параличе, по данным различных авторов от 65 до 85% (М.Б. Эйдинова и Е.Н. Правдина-Винарская, 1959; Е.М. Мастюкова, 1969, 1971). 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 Менее выраженные формы дизартрии наблюдаются у детей без явных двигательных расстройств, перенесших легкую асфиксию или родовую травму или имеющих в анамнезе влияние других не резко выраженных неблагоприятных воздействий во время внутриутробного развития или в период родов. В этих случаях легкие (стертые) формы дизартрии сочетаются с другими признаками минимальной мозговой дисфункции (Л.Т. Журба и Е.М. Мастюкова, 1980). 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tab/>
        <w:t>Нередко дизартрия наблюдается и в клинике осложненной олигофрении, но данные о ее частоте крайне противоречивы.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  Для дизартрии характерны: нарушения артикулярной моторики в виде изменения тонуса артикуляционных мышц, ограничение объема их производительных движений, координаторных расстройств, различного рода синкинезий, тремора, гиперкинезов языка, губ; нарушение дыхания; расстройства голосообразования.</w:t>
      </w:r>
    </w:p>
    <w:p w:rsidR="001269FE" w:rsidRPr="00F44119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Речь при дизартрии смазанная, нечеткая. Нередко нарушен темп речи, который может быть ускоренным (тахилалия) или (чаще) замедленным (брадилалия). Иногда отмечаются чередования ускоренного и замедленного темпа речи. Фраза формулируется нечетко, недоговаривается, беспорядочно расставляются смысловые ударения, нарушается расстановка пауз, характерны пропуски звуков, слов, бормотание к концу фразы. Наблюдаются и нарушения голоса: голос обычно тихий, часто неравномерный – то тихий, то громкий, монотонный, иногда гнусавый, часто хриплый. При дизартрии нарушения лексико-грамматической стороны речи являются ведущими. Однако поражение двигательных механизмов речи в доречевом периоде в сочетании с сенсорными расстройствами может приводить к сложной дезинтеграции и патологии всех звеньев речевого развития ребенка с церебральным параличом. </w:t>
      </w:r>
      <w:r w:rsidRPr="001269FE">
        <w:rPr>
          <w:sz w:val="28"/>
        </w:rPr>
        <w:t>[</w:t>
      </w:r>
      <w:r w:rsidR="003869C3">
        <w:rPr>
          <w:sz w:val="28"/>
        </w:rPr>
        <w:t>13</w:t>
      </w:r>
      <w:r w:rsidR="00F44119">
        <w:rPr>
          <w:sz w:val="28"/>
          <w:lang w:val="en-US"/>
        </w:rPr>
        <w:t>]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Особенностью дизартрии у детей является часто ее смешанный характер с сочетанием различных клинических синдромов. Это связанно с тем, что при воздействии вредоносного фактора на развивающийся мозг повреждение чаще имеет более распространенный характер, и тем, что поражение одних мозговых структур, необходимых для управления двигательных механизмом речи, может способствовать задержке созревания и нарушать  функционирование других. Этот фактор определяет частое сочетание дизартрии у детей с другими речевыми расстройствами (задержкой речевого развития, общим недоразвитием речи, моторной алалией, заиканием).     </w:t>
      </w:r>
    </w:p>
    <w:p w:rsidR="001269FE" w:rsidRPr="00F1442A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 xml:space="preserve">При дизартрии четкость кинестетических ощущений нарушается, и ребенок не воспринимает состояние напряженности или, наоборот, расслабленности мышц речевого аппарата, насильственные непроизвольные движения или неправильные артикуляционные уклады. </w:t>
      </w:r>
      <w:r w:rsidRPr="009D7F73">
        <w:rPr>
          <w:sz w:val="28"/>
        </w:rPr>
        <w:t>[</w:t>
      </w:r>
      <w:r w:rsidR="003869C3">
        <w:rPr>
          <w:sz w:val="28"/>
        </w:rPr>
        <w:t>21</w:t>
      </w:r>
      <w:r w:rsidRPr="009D7F73">
        <w:rPr>
          <w:sz w:val="28"/>
        </w:rPr>
        <w:t>]</w:t>
      </w:r>
    </w:p>
    <w:p w:rsidR="001269FE" w:rsidRDefault="001269FE" w:rsidP="001269FE">
      <w:pPr>
        <w:pStyle w:val="a3"/>
      </w:pPr>
      <w:r>
        <w:t xml:space="preserve">     Из этого следует, что дизартрия является одним из наиболее сложных и тяжелых нарушений речи. Проблемой изучения дизартрии занимались многие отечественные (Е.М. Мастюкова, М.В. Ипполитова, Г.Е. Сухарева, М.С. Певзнер, О.В. Правдина, Л.В. Лопатина, Л.В. Серебрякова, Е.Н. Винарская и др.) и зарубежные (Brain, </w:t>
      </w:r>
      <w:r>
        <w:rPr>
          <w:lang w:val="en-US"/>
        </w:rPr>
        <w:t>F</w:t>
      </w:r>
      <w:r>
        <w:t>roeschels, Peocher, Grewe</w:t>
      </w:r>
      <w:r>
        <w:rPr>
          <w:lang w:val="en-US"/>
        </w:rPr>
        <w:t>l</w:t>
      </w:r>
      <w:r>
        <w:t>) авторы.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Основными клиническим признаками дизартрии являются: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>- нарушение мышечного тонуса в речевой мускулатуре;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>- ограниченная возможность произвольных артикуляционных движений из-за параличей и парезов мышц артикуляционного аппарата;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- нарушение голосообразования и голоса.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tab/>
        <w:t>Важными проблемами современного изучения дизартрии являются:</w:t>
      </w:r>
    </w:p>
    <w:p w:rsidR="001269FE" w:rsidRDefault="001269FE" w:rsidP="001269FE">
      <w:pPr>
        <w:numPr>
          <w:ilvl w:val="0"/>
          <w:numId w:val="9"/>
        </w:numPr>
        <w:spacing w:line="360" w:lineRule="auto"/>
        <w:jc w:val="both"/>
        <w:rPr>
          <w:sz w:val="28"/>
        </w:rPr>
      </w:pPr>
      <w:r>
        <w:rPr>
          <w:sz w:val="28"/>
        </w:rPr>
        <w:t>нейролингвистическое изучение различных форм дизартрии с учетом локализации поражения мозга.</w:t>
      </w:r>
    </w:p>
    <w:p w:rsidR="001269FE" w:rsidRDefault="001269FE" w:rsidP="001269FE">
      <w:pPr>
        <w:numPr>
          <w:ilvl w:val="0"/>
          <w:numId w:val="9"/>
        </w:numPr>
        <w:spacing w:line="360" w:lineRule="auto"/>
        <w:jc w:val="both"/>
        <w:rPr>
          <w:sz w:val="28"/>
        </w:rPr>
      </w:pPr>
      <w:r>
        <w:rPr>
          <w:sz w:val="28"/>
        </w:rPr>
        <w:t>совершенствование методов логопедической работы в доречевом периоде и в первые годы жизни с детьми, имеющими перинатальное поражение мозга, и с детьми группы риска.</w:t>
      </w:r>
    </w:p>
    <w:p w:rsidR="001269FE" w:rsidRDefault="001269FE" w:rsidP="001269FE">
      <w:pPr>
        <w:numPr>
          <w:ilvl w:val="0"/>
          <w:numId w:val="9"/>
        </w:numPr>
        <w:spacing w:line="360" w:lineRule="auto"/>
        <w:jc w:val="both"/>
        <w:rPr>
          <w:sz w:val="28"/>
        </w:rPr>
      </w:pPr>
      <w:r>
        <w:rPr>
          <w:sz w:val="28"/>
        </w:rPr>
        <w:t>разработка приемов ранней неврологической и логопедической диагностики проявлений дизартрии у детей.</w:t>
      </w:r>
    </w:p>
    <w:p w:rsidR="001269FE" w:rsidRDefault="001269FE" w:rsidP="001269FE">
      <w:pPr>
        <w:numPr>
          <w:ilvl w:val="0"/>
          <w:numId w:val="9"/>
        </w:numPr>
        <w:spacing w:line="360" w:lineRule="auto"/>
        <w:jc w:val="both"/>
        <w:rPr>
          <w:sz w:val="28"/>
        </w:rPr>
      </w:pPr>
      <w:r>
        <w:rPr>
          <w:sz w:val="28"/>
        </w:rPr>
        <w:t>совершенствование методов логопедической работы с учетом форм дизартрии.</w:t>
      </w:r>
    </w:p>
    <w:p w:rsidR="001269FE" w:rsidRPr="00E55543" w:rsidRDefault="001269FE" w:rsidP="001269FE">
      <w:pPr>
        <w:numPr>
          <w:ilvl w:val="0"/>
          <w:numId w:val="9"/>
        </w:numPr>
        <w:spacing w:line="360" w:lineRule="auto"/>
        <w:jc w:val="both"/>
        <w:rPr>
          <w:b/>
          <w:bCs/>
          <w:sz w:val="28"/>
        </w:rPr>
      </w:pPr>
      <w:r>
        <w:rPr>
          <w:sz w:val="28"/>
        </w:rPr>
        <w:t>усиление взаимосвязи в работе невропатолога и логопеда</w:t>
      </w:r>
      <w:r w:rsidR="00F44119" w:rsidRPr="00F44119">
        <w:rPr>
          <w:sz w:val="28"/>
        </w:rPr>
        <w:t xml:space="preserve">. </w:t>
      </w:r>
      <w:r w:rsidR="00F44119">
        <w:rPr>
          <w:sz w:val="28"/>
          <w:lang w:val="en-US"/>
        </w:rPr>
        <w:t>[</w:t>
      </w:r>
      <w:r w:rsidR="003869C3">
        <w:rPr>
          <w:sz w:val="28"/>
        </w:rPr>
        <w:t>7</w:t>
      </w:r>
      <w:r w:rsidR="00F44119">
        <w:rPr>
          <w:sz w:val="28"/>
          <w:lang w:val="en-US"/>
        </w:rPr>
        <w:t>]</w:t>
      </w:r>
    </w:p>
    <w:p w:rsidR="001269FE" w:rsidRDefault="001269FE" w:rsidP="001269FE">
      <w:pPr>
        <w:spacing w:line="360" w:lineRule="auto"/>
        <w:ind w:left="360"/>
        <w:jc w:val="both"/>
        <w:rPr>
          <w:b/>
          <w:sz w:val="28"/>
        </w:rPr>
      </w:pPr>
    </w:p>
    <w:p w:rsidR="001269FE" w:rsidRPr="001269FE" w:rsidRDefault="001269FE" w:rsidP="001269FE">
      <w:pPr>
        <w:spacing w:line="360" w:lineRule="auto"/>
        <w:ind w:left="360"/>
        <w:jc w:val="both"/>
        <w:rPr>
          <w:b/>
          <w:sz w:val="28"/>
        </w:rPr>
      </w:pPr>
      <w:r>
        <w:rPr>
          <w:b/>
          <w:sz w:val="28"/>
        </w:rPr>
        <w:t>Классификация форм дизартрии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b/>
          <w:sz w:val="28"/>
        </w:rPr>
        <w:tab/>
      </w:r>
      <w:r>
        <w:rPr>
          <w:sz w:val="28"/>
        </w:rPr>
        <w:t>Классификация дизартрии по степени понятности речи для окружающих была предложена французским невропатологом G. Tardier (1968) применительно к детям с церебральным параличом. Автор выделяет 4 степени речевых нарушений у детей.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Первая, самая легкая степень, когда нарушения звукопроизношения выделяются только специалистом в процессе обследования ребенка.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Вторая – нарушения произношения заметны каждому, но речь понятна для окружающих.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Третья – речь понятна только близким ребенка и частично для окружающих.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Четвертая, самая тяжелая – отсутствие речи или речь почти непонятна даже близким ребенка (анартрия).</w:t>
      </w:r>
    </w:p>
    <w:p w:rsidR="001269FE" w:rsidRPr="00072BC8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Под анартрией понимается полное или частичное отсутствие возможности звукопроизношения в результате паралича речедвигательных мышц. По тяжести проявлений анартрия может быть различной: тяжелая – полное отсутствие речи и голоса; среднетяжелая – наличие только голосовых реакций; легкая – наличие звукослоговой активности. (И.И. Панченко, 1979) </w:t>
      </w:r>
    </w:p>
    <w:p w:rsidR="001269FE" w:rsidRDefault="001269FE" w:rsidP="001269FE">
      <w:pPr>
        <w:spacing w:line="360" w:lineRule="auto"/>
        <w:ind w:left="360"/>
        <w:jc w:val="both"/>
        <w:rPr>
          <w:b/>
          <w:sz w:val="28"/>
        </w:rPr>
      </w:pPr>
      <w:r>
        <w:rPr>
          <w:sz w:val="28"/>
        </w:rPr>
        <w:t xml:space="preserve">     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b/>
          <w:sz w:val="28"/>
        </w:rPr>
        <w:tab/>
      </w:r>
      <w:r w:rsidRPr="00E55543">
        <w:rPr>
          <w:sz w:val="28"/>
        </w:rPr>
        <w:t xml:space="preserve">И.И. Панченко и Л.А. </w:t>
      </w:r>
      <w:r>
        <w:rPr>
          <w:sz w:val="28"/>
        </w:rPr>
        <w:t>Щербакова на основе клинико-фонетического анализа произносительных расстройств речи выделяют восемь основных постоянно встречающихся форм дизартрического нарушения речи: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>1. спастико-паретическая (ведущий синдром – спастический парез);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>2. спастико-ригидная (ведущие синдромы – спастический парез и тонические нарушения управления типа ригидности);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>3. гиперкинетическая (ведущий синдром – гиперкинезы: хореические, атетоидные, миоклонии);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>4. атактическая (ведущий синдром – атаксия);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>5. спастико-атактическая (ведущий синдром – спастический парез и атаксия;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>6. спастико-гиперкинетическая (ведущий синдром – спастический парез и гиперкинез);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  <w:r>
        <w:rPr>
          <w:sz w:val="28"/>
        </w:rPr>
        <w:t>7. спастико-атактико-гиперкинетическая (ведущий синдром – спастический парез, атаксия, гиперкинез);</w:t>
      </w:r>
    </w:p>
    <w:p w:rsidR="001269FE" w:rsidRPr="00F1442A" w:rsidRDefault="001269FE" w:rsidP="001269FE">
      <w:pPr>
        <w:spacing w:line="360" w:lineRule="auto"/>
        <w:ind w:left="360"/>
        <w:jc w:val="both"/>
        <w:rPr>
          <w:bCs/>
          <w:sz w:val="28"/>
        </w:rPr>
      </w:pPr>
      <w:r>
        <w:rPr>
          <w:sz w:val="28"/>
        </w:rPr>
        <w:t xml:space="preserve">8. атактико-гиперкинетическая (ведущий синдром – атаксия, гиперкинез). </w:t>
      </w:r>
      <w:r w:rsidRPr="00F1442A">
        <w:rPr>
          <w:sz w:val="28"/>
        </w:rPr>
        <w:t>[</w:t>
      </w:r>
      <w:r w:rsidR="003869C3">
        <w:rPr>
          <w:sz w:val="28"/>
        </w:rPr>
        <w:t>8</w:t>
      </w:r>
      <w:r w:rsidRPr="00F1442A">
        <w:rPr>
          <w:sz w:val="28"/>
        </w:rPr>
        <w:t>]</w:t>
      </w:r>
    </w:p>
    <w:p w:rsidR="001269FE" w:rsidRPr="00FF7363" w:rsidRDefault="001269FE" w:rsidP="001269FE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     В основу современной классификации дизартрии положены принцип локализации, синдромологический подход, степень постоянности речи для окружающих. Наиболее полная дифференциация форм дизартрии принадлежит Е.Н. Винарской, которая в своей работе «Дизартрия» систематизировала их в виде таблицы. </w:t>
      </w:r>
      <w:r w:rsidRPr="00FF7363">
        <w:rPr>
          <w:sz w:val="28"/>
        </w:rPr>
        <w:t>[</w:t>
      </w:r>
      <w:r w:rsidR="003869C3">
        <w:rPr>
          <w:sz w:val="28"/>
        </w:rPr>
        <w:t>2</w:t>
      </w:r>
      <w:r w:rsidRPr="00FF7363">
        <w:rPr>
          <w:sz w:val="28"/>
        </w:rPr>
        <w:t>]</w:t>
      </w: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 xml:space="preserve">        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Наиболее распространенная классификация в отечественной логопедии создана с учетом неврологического подхода на основе уровня локализации поражения двигательного аппарата речи (О.В. Правдина и др.).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t xml:space="preserve">     </w:t>
      </w:r>
      <w:r>
        <w:tab/>
      </w:r>
      <w:r w:rsidRPr="00892F1F">
        <w:rPr>
          <w:sz w:val="28"/>
          <w:szCs w:val="28"/>
        </w:rPr>
        <w:t>Выделяют следующие формы дизартрии: бульбарную, псевдобульбарную, экстрапирамидную (подкорковую), мозжечковую, корковую.</w:t>
      </w:r>
      <w:r w:rsidR="003869C3">
        <w:rPr>
          <w:sz w:val="28"/>
          <w:szCs w:val="28"/>
        </w:rPr>
        <w:t xml:space="preserve"> </w:t>
      </w:r>
      <w:r w:rsidR="003869C3">
        <w:rPr>
          <w:sz w:val="28"/>
          <w:szCs w:val="28"/>
          <w:lang w:val="en-US"/>
        </w:rPr>
        <w:t>[</w:t>
      </w:r>
      <w:r w:rsidR="003869C3">
        <w:rPr>
          <w:sz w:val="28"/>
          <w:szCs w:val="28"/>
        </w:rPr>
        <w:t>18</w:t>
      </w:r>
      <w:r w:rsidR="003869C3">
        <w:rPr>
          <w:sz w:val="28"/>
          <w:szCs w:val="28"/>
          <w:lang w:val="en-US"/>
        </w:rPr>
        <w:t>]</w:t>
      </w:r>
      <w:r w:rsidRPr="00892F1F">
        <w:rPr>
          <w:sz w:val="28"/>
          <w:szCs w:val="28"/>
        </w:rPr>
        <w:t xml:space="preserve"> </w:t>
      </w:r>
    </w:p>
    <w:p w:rsidR="001269FE" w:rsidRPr="00892F1F" w:rsidRDefault="001269FE" w:rsidP="001269FE">
      <w:pPr>
        <w:spacing w:line="360" w:lineRule="auto"/>
        <w:ind w:firstLine="708"/>
        <w:jc w:val="both"/>
        <w:rPr>
          <w:sz w:val="28"/>
          <w:szCs w:val="28"/>
        </w:rPr>
      </w:pPr>
      <w:r w:rsidRPr="00892F1F">
        <w:rPr>
          <w:sz w:val="28"/>
          <w:szCs w:val="28"/>
        </w:rPr>
        <w:t>В настоящее в</w:t>
      </w:r>
      <w:r>
        <w:rPr>
          <w:sz w:val="28"/>
          <w:szCs w:val="28"/>
        </w:rPr>
        <w:t>ремя распространёнными являются м</w:t>
      </w:r>
      <w:r w:rsidRPr="00892F1F">
        <w:rPr>
          <w:sz w:val="28"/>
          <w:szCs w:val="28"/>
        </w:rPr>
        <w:t>инимальные дизартрические расстройства (МДР) – это нарушение   речи центрального генеза, характеризующиеся комбинаторностью расстройств речевой деятельности: артикуляции, дыхания, голоса, мимики и просодической стороны речи.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    Минимальные дизартрические расстройства занимают промежуточное   положение между дислалией и дизартрией, поэтому в специальной литературе для обозначения этого нарушения используется термин «стёртая дизартрия», предложенный О.А. Токаревой (1969). В иностранной литературе для подобных нарушений используется термин «речевая или артикулярная диспраксия развития».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   Выбор термина остаётся дискуссионным, так как имеющееся терминологической обозначение данного речевого нарушения не отражает клиническую и нозологическую самостоятельность данной группы речевых расстройств.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   Все симптомы при МДР проявляются в не резко выраженной форме. 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   Основной симптом МДР – стойкое нарушение произношения, которое с трудом поддается коррекции и отрицательно влияет на формирование других сторон речи.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 Для всех детей с МДР характерно полиморфное нарушение звукопроизношения. Распространенность нарушения произношения различных групп звуков у данной категории детей характеризуется определенными особенностями, которые обусловлены взаимодействием речеслухового и речедвигательного  анализаторов и акустической близостью звуков.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 Наряду с выраженными расстройствами звукопроизношения у детей этой группы наблюдается нарушение формирование интонационной структуры предложения.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   У детей с МДР отмечается недоразвитие фонематического восприятия, проявляющееся в нарушении  фонематического анализа.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  Дети этой категории представляют собой неоднородную группу, как по проявлению неврологической симптоматики, так и по уровню речевого развития.</w:t>
      </w:r>
      <w:r w:rsidRPr="00FF7363">
        <w:rPr>
          <w:sz w:val="28"/>
        </w:rPr>
        <w:t xml:space="preserve"> </w:t>
      </w:r>
      <w:r>
        <w:rPr>
          <w:sz w:val="28"/>
        </w:rPr>
        <w:t>В зависимости от проявления неврологических симптомов и состояния нервно- мышечного аппарата органов артикуляции можно выделить 3 группы детей с МДР, которые отмечаются у детей с ДЦП: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left="360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28"/>
          <w:lang w:val="en-US"/>
        </w:rPr>
        <w:t>I</w:t>
      </w:r>
      <w:r>
        <w:rPr>
          <w:sz w:val="28"/>
        </w:rPr>
        <w:t xml:space="preserve">  -  с правосторонним гемипарезом;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left="360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28"/>
          <w:lang w:val="en-US"/>
        </w:rPr>
        <w:t>II</w:t>
      </w:r>
      <w:r>
        <w:rPr>
          <w:sz w:val="28"/>
        </w:rPr>
        <w:t xml:space="preserve"> -  с левосторонним гемипарезом;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left="360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28"/>
          <w:lang w:val="en-US"/>
        </w:rPr>
        <w:t>III</w:t>
      </w:r>
      <w:r>
        <w:rPr>
          <w:sz w:val="28"/>
        </w:rPr>
        <w:t xml:space="preserve"> – с легким двухсторонним парезом.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По уровню развития лексико-грамматического строя и связности речи детей можно условно разделить на 2 группы: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left="360"/>
        <w:jc w:val="both"/>
        <w:rPr>
          <w:sz w:val="28"/>
        </w:rPr>
      </w:pPr>
      <w:r>
        <w:rPr>
          <w:sz w:val="28"/>
        </w:rPr>
        <w:t xml:space="preserve">         </w:t>
      </w:r>
      <w:r>
        <w:rPr>
          <w:sz w:val="28"/>
          <w:lang w:val="en-US"/>
        </w:rPr>
        <w:t>I</w:t>
      </w:r>
      <w:r>
        <w:rPr>
          <w:sz w:val="28"/>
        </w:rPr>
        <w:t xml:space="preserve"> –МДР, сочетающиеся с фонетико-фонематическим недоразвитием.</w:t>
      </w:r>
    </w:p>
    <w:p w:rsidR="001269FE" w:rsidRPr="009D7F73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left="360"/>
        <w:jc w:val="both"/>
        <w:rPr>
          <w:sz w:val="28"/>
        </w:rPr>
      </w:pPr>
      <w:r>
        <w:rPr>
          <w:sz w:val="28"/>
        </w:rPr>
        <w:t xml:space="preserve">         </w:t>
      </w:r>
      <w:r>
        <w:rPr>
          <w:sz w:val="28"/>
          <w:lang w:val="en-US"/>
        </w:rPr>
        <w:t>II</w:t>
      </w:r>
      <w:r>
        <w:rPr>
          <w:sz w:val="28"/>
        </w:rPr>
        <w:t xml:space="preserve"> – МДР, сочетающиеся с общим недоразвитием речи. </w:t>
      </w:r>
      <w:r w:rsidRPr="009D7F73">
        <w:rPr>
          <w:sz w:val="28"/>
        </w:rPr>
        <w:t>[</w:t>
      </w:r>
      <w:r w:rsidR="003869C3">
        <w:rPr>
          <w:sz w:val="28"/>
        </w:rPr>
        <w:t>5</w:t>
      </w:r>
      <w:r w:rsidRPr="009D7F73">
        <w:rPr>
          <w:sz w:val="28"/>
        </w:rPr>
        <w:t>]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</w:r>
    </w:p>
    <w:p w:rsidR="001269FE" w:rsidRDefault="001269FE" w:rsidP="001269FE">
      <w:pPr>
        <w:spacing w:line="360" w:lineRule="auto"/>
        <w:ind w:firstLine="708"/>
        <w:jc w:val="both"/>
        <w:rPr>
          <w:b/>
          <w:sz w:val="28"/>
        </w:rPr>
      </w:pPr>
      <w:r w:rsidRPr="00540D88">
        <w:rPr>
          <w:b/>
          <w:sz w:val="28"/>
        </w:rPr>
        <w:t>Симптоматика дизартрии</w:t>
      </w:r>
    </w:p>
    <w:p w:rsidR="001269FE" w:rsidRDefault="001269FE" w:rsidP="001269FE">
      <w:pPr>
        <w:spacing w:line="360" w:lineRule="auto"/>
        <w:jc w:val="center"/>
        <w:rPr>
          <w:sz w:val="28"/>
          <w:szCs w:val="28"/>
        </w:rPr>
      </w:pPr>
      <w:r w:rsidRPr="00540D88">
        <w:rPr>
          <w:sz w:val="28"/>
          <w:szCs w:val="28"/>
        </w:rPr>
        <w:t>Нарушение мышечного тонуса в артикуляционной мускулатуре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В</w:t>
      </w:r>
      <w:r w:rsidRPr="00CB47CF">
        <w:rPr>
          <w:sz w:val="28"/>
          <w:szCs w:val="28"/>
        </w:rPr>
        <w:t>ыделяют следующие формы: спастичность артикуляционных мышц – постоянное повышение тонуса в мускулатуре языка, губ, в лицевой и шейной мускулатуре. Повышение мышечного тонуса может быть более локальным и распространяться только на отдельные мышцы языка. Повышение мышечного тонуса в круговой мышце рта приводит к спастическому напряжению губ, плотному смыканию рта. Активные движения при этом ограничены. Повышение мышечного тонуса в мышцах лица и шеи ещё более ограничивает произвольные движения в артикуляционном аппарате.</w:t>
      </w:r>
      <w:r w:rsidRPr="004F475E">
        <w:rPr>
          <w:sz w:val="28"/>
        </w:rPr>
        <w:t xml:space="preserve"> </w:t>
      </w:r>
      <w:r>
        <w:rPr>
          <w:sz w:val="28"/>
        </w:rPr>
        <w:t xml:space="preserve">Спастичность артикуляционных мышц имеет место при спастической форме псевдобульбарной дизартрии. Наряду со спастичностью речевой мускулатуры у детей отмечается спастичность и скелетных мышц. </w:t>
      </w:r>
      <w:r>
        <w:rPr>
          <w:sz w:val="28"/>
          <w:szCs w:val="28"/>
        </w:rPr>
        <w:t xml:space="preserve"> 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Следующий вид нарушения мышечного тонуса – гипотония. При гипотонии язык тонкий, распластанный в полости рта, губы вялые, отсутствует возможность их полного смыкания. В связи с этим рот обычно полуоткрыт, выражена гиперсаливация, отмечается назализация.</w:t>
      </w:r>
      <w:r>
        <w:rPr>
          <w:sz w:val="28"/>
        </w:rPr>
        <w:t xml:space="preserve">  По мнению М.Я. Смуглина, К.А. Семёновой,  гипотония в артикуляционной мускулатуре наиболее часто отмечается при мозжечковой форме дизартрии.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Также нарушение мышечного тонуса при дизартрии может проявляться в виде дистонии. В покое отмечается низкий мышечный тонус, при попытках речи тонус резко нарастает.</w:t>
      </w:r>
    </w:p>
    <w:p w:rsidR="001269FE" w:rsidRPr="00930217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  <w:szCs w:val="28"/>
        </w:rPr>
        <w:t xml:space="preserve">Характерным признаком нарушений артикуляционной моторики при дизартрии являются дискоординационные расстройства. Они проявляются в нарушении точности и соразмерности артикуляционных движений. </w:t>
      </w:r>
      <w:r w:rsidRPr="00930217">
        <w:rPr>
          <w:sz w:val="28"/>
        </w:rPr>
        <w:t>[</w:t>
      </w:r>
      <w:r w:rsidR="003869C3">
        <w:rPr>
          <w:sz w:val="28"/>
        </w:rPr>
        <w:t>21</w:t>
      </w:r>
      <w:r w:rsidRPr="00930217">
        <w:rPr>
          <w:sz w:val="28"/>
        </w:rPr>
        <w:t>]</w:t>
      </w:r>
    </w:p>
    <w:p w:rsidR="001269FE" w:rsidRDefault="001269FE" w:rsidP="001269FE">
      <w:pPr>
        <w:spacing w:line="360" w:lineRule="auto"/>
        <w:jc w:val="center"/>
        <w:rPr>
          <w:sz w:val="28"/>
        </w:rPr>
      </w:pPr>
      <w:r>
        <w:rPr>
          <w:sz w:val="28"/>
        </w:rPr>
        <w:t>Нарушение звукопроизношения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Отмечается нарушенное произношение звуков, для которых необходимо движение языка вверх, а также звуков, требующих для своего воспроизведения сочетанного действия указанных мышц языка (</w:t>
      </w:r>
      <w:r w:rsidRPr="00930217">
        <w:rPr>
          <w:sz w:val="28"/>
        </w:rPr>
        <w:t>[</w:t>
      </w:r>
      <w:r>
        <w:rPr>
          <w:sz w:val="28"/>
        </w:rPr>
        <w:t>л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р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ж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ш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ч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д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т</w:t>
      </w:r>
      <w:r w:rsidRPr="00930217">
        <w:rPr>
          <w:sz w:val="28"/>
        </w:rPr>
        <w:t>]</w:t>
      </w:r>
      <w:r>
        <w:rPr>
          <w:sz w:val="28"/>
        </w:rPr>
        <w:t xml:space="preserve"> и</w:t>
      </w:r>
      <w:r w:rsidRPr="00930217">
        <w:rPr>
          <w:sz w:val="28"/>
        </w:rPr>
        <w:t xml:space="preserve"> </w:t>
      </w:r>
      <w:r>
        <w:rPr>
          <w:sz w:val="28"/>
        </w:rPr>
        <w:t>некоторых других). Иногда наблюдается недостаточность движения языка вниз.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При парезах мышц языка, изменении их тонуса нередко оказывается невозможным изменение конфигурации языка: удлинение, выдвижение, укорочение, оттягивание назад и поднятие отдельных его частей, искривление, разнообразные боковые движения. Все это приводит к нарушению звукопроизношения так называемых язычных звуков, произношение которых связано с изменением изгиба спинки языка (</w:t>
      </w:r>
      <w:r w:rsidRPr="00930217">
        <w:rPr>
          <w:sz w:val="28"/>
        </w:rPr>
        <w:t>[</w:t>
      </w:r>
      <w:r>
        <w:rPr>
          <w:sz w:val="28"/>
        </w:rPr>
        <w:t>а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е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и</w:t>
      </w:r>
      <w:r w:rsidRPr="00930217">
        <w:rPr>
          <w:sz w:val="28"/>
        </w:rPr>
        <w:t>]</w:t>
      </w:r>
      <w:r>
        <w:rPr>
          <w:sz w:val="28"/>
        </w:rPr>
        <w:t>), небно-язычных (</w:t>
      </w:r>
      <w:r w:rsidRPr="00930217">
        <w:rPr>
          <w:sz w:val="28"/>
        </w:rPr>
        <w:t>[</w:t>
      </w:r>
      <w:r>
        <w:rPr>
          <w:sz w:val="28"/>
        </w:rPr>
        <w:t>х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з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ж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л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с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ш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к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т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г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д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р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н</w:t>
      </w:r>
      <w:r w:rsidRPr="00930217">
        <w:rPr>
          <w:sz w:val="28"/>
        </w:rPr>
        <w:t>]</w:t>
      </w:r>
      <w:r>
        <w:rPr>
          <w:sz w:val="28"/>
        </w:rPr>
        <w:t>).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Таким образом, при поражении мышц языка расстраивается звукопроизношение большинства звуков. Наряду с ограниченной подвижностью языка обычно отмечается малая подвижность губ, становится невозможными или ограниченными вытягивание губ трубочкой, растягивание углов рта, а также другие движения, которые меняют размер и форму преддверия рта, оказывая тем самым влияние на резонирование всей ротовой полости. При поражении мышц губ страдает главным образом произношение губных звуков (</w:t>
      </w:r>
      <w:r w:rsidRPr="00930217">
        <w:rPr>
          <w:sz w:val="28"/>
        </w:rPr>
        <w:t>[</w:t>
      </w:r>
      <w:r>
        <w:rPr>
          <w:sz w:val="28"/>
        </w:rPr>
        <w:t>б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п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м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в</w:t>
      </w:r>
      <w:r w:rsidRPr="00930217">
        <w:rPr>
          <w:sz w:val="28"/>
        </w:rPr>
        <w:t>]</w:t>
      </w:r>
      <w:r>
        <w:rPr>
          <w:sz w:val="28"/>
        </w:rPr>
        <w:t xml:space="preserve">, </w:t>
      </w:r>
      <w:r w:rsidRPr="00930217">
        <w:rPr>
          <w:sz w:val="28"/>
        </w:rPr>
        <w:t>[</w:t>
      </w:r>
      <w:r>
        <w:rPr>
          <w:sz w:val="28"/>
        </w:rPr>
        <w:t>ф</w:t>
      </w:r>
      <w:r w:rsidRPr="00930217">
        <w:rPr>
          <w:sz w:val="28"/>
        </w:rPr>
        <w:t>]</w:t>
      </w:r>
      <w:r>
        <w:rPr>
          <w:sz w:val="28"/>
        </w:rPr>
        <w:t>). Также отмечается и ограниченная подвижность мягкого нёба в результате поражения нёбных мышц ещё больше нарушается звукопроизношение.</w:t>
      </w:r>
    </w:p>
    <w:p w:rsidR="001269FE" w:rsidRDefault="001269FE" w:rsidP="001269FE">
      <w:pPr>
        <w:pStyle w:val="1"/>
      </w:pPr>
      <w:r>
        <w:t>Нарушение голосообразования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К.А. Семенова, Е.М. Мастюкова, М.Я. Смуглин в своей работе «Клиника и реабилитационная терапия детских церебральных параличей» отмечают, что характерной особенностью дизартрий является нарушение голоса, что в значительной степени зависит от патологического состояния мышц гортани, особенно перстне-щитовидных, натягивающих истинные голосовые связки. При поражении этих мышц голос становится слабым, немелодичным.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Нарушение голосообразования при дизартриях определяют необходимость особое внимание уделять постановке голоса и отдельных звуков.</w:t>
      </w:r>
    </w:p>
    <w:p w:rsidR="001269FE" w:rsidRPr="003869C3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Проводя артикуляционную гимнастику при постановке голоса, особенно большое внимание уделяют развитию движений мягкого неба. При помощи этих движений образуются достаточные резонаторные камеры, необходимые для звучания голоса и звука у детей с дизартрией проводят в общем комплексе речевой терапии этих детей.</w:t>
      </w:r>
      <w:r w:rsidR="003869C3">
        <w:rPr>
          <w:sz w:val="28"/>
        </w:rPr>
        <w:t xml:space="preserve"> </w:t>
      </w:r>
      <w:r w:rsidR="003869C3">
        <w:rPr>
          <w:sz w:val="28"/>
          <w:lang w:val="en-US"/>
        </w:rPr>
        <w:t>[</w:t>
      </w:r>
      <w:r w:rsidR="003869C3">
        <w:rPr>
          <w:sz w:val="28"/>
        </w:rPr>
        <w:t>21</w:t>
      </w:r>
      <w:r w:rsidR="003869C3">
        <w:rPr>
          <w:sz w:val="28"/>
          <w:lang w:val="en-US"/>
        </w:rPr>
        <w:t>]</w:t>
      </w:r>
    </w:p>
    <w:p w:rsidR="001269FE" w:rsidRDefault="001269FE" w:rsidP="001269FE">
      <w:pPr>
        <w:spacing w:line="360" w:lineRule="auto"/>
        <w:jc w:val="center"/>
        <w:rPr>
          <w:sz w:val="28"/>
        </w:rPr>
      </w:pPr>
      <w:r>
        <w:rPr>
          <w:sz w:val="28"/>
        </w:rPr>
        <w:t>Нарушение дыхания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Нарушения дыхания являются частыми при дизартриях, особенно при гиперкинетической и мозжечковой формах.</w:t>
      </w:r>
    </w:p>
    <w:p w:rsidR="001269FE" w:rsidRPr="00F1442A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Эти нарушения дыхания имеют сложный патогенез. Прежде всего, могут иметь значение паретичность дыхательных мышц, изменения их тонуса, нарушение их реципрокной иннервации. </w:t>
      </w:r>
      <w:r w:rsidRPr="00F1442A">
        <w:rPr>
          <w:sz w:val="28"/>
        </w:rPr>
        <w:t>[</w:t>
      </w:r>
      <w:r w:rsidR="003869C3">
        <w:rPr>
          <w:sz w:val="28"/>
        </w:rPr>
        <w:t>7</w:t>
      </w:r>
      <w:r w:rsidRPr="001269FE">
        <w:rPr>
          <w:sz w:val="28"/>
        </w:rPr>
        <w:t>]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Таким образом, основные симптомы дизартрии – нарушения звукопроизношения и просодической стороны речи – определяются характером и степенью выраженности проявлений артикуляционных, дыхательных и голосовых расстройств. При дизартрии нарушается низший фонологический уровень языка.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При работе с детьми, страдающими дизартрией, необходимо наряду с развитием звукопроизношения большое внимание уделять развитию слуховой функциональной системы, воспитанию фонематического слуха, работать над развитием понимания речи, развивать внутреннюю речь и интеллект этих детей.</w:t>
      </w:r>
    </w:p>
    <w:p w:rsidR="001269FE" w:rsidRPr="009E0D39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При дизартрии наряду с речевыми выделяют и неречевые нарушения. Это проявления бульбарного и псевдобульбарного синдромов в виде расстройств сосания, глотания, жевания, физиологического дыхания в сочетании с нарушениями общей моторики и особенно тонкой дифференцированной моторики пальцев рук. Диагноз  дизартрия ставится на основе специфики речевых и неречевых нарушений. </w:t>
      </w:r>
      <w:r w:rsidRPr="009E0D39">
        <w:rPr>
          <w:sz w:val="28"/>
        </w:rPr>
        <w:t>[</w:t>
      </w:r>
      <w:r w:rsidR="003869C3">
        <w:rPr>
          <w:sz w:val="28"/>
        </w:rPr>
        <w:t>18</w:t>
      </w:r>
      <w:r w:rsidRPr="009E0D39">
        <w:rPr>
          <w:sz w:val="28"/>
        </w:rPr>
        <w:t>]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</w:p>
    <w:p w:rsidR="001269FE" w:rsidRDefault="001269FE" w:rsidP="001269FE">
      <w:pPr>
        <w:pStyle w:val="2"/>
        <w:rPr>
          <w:b/>
          <w:bCs/>
        </w:rPr>
      </w:pPr>
    </w:p>
    <w:p w:rsidR="001269FE" w:rsidRDefault="001269FE" w:rsidP="001269FE">
      <w:pPr>
        <w:pStyle w:val="2"/>
        <w:rPr>
          <w:b/>
          <w:bCs/>
        </w:rPr>
      </w:pPr>
    </w:p>
    <w:p w:rsidR="001269FE" w:rsidRDefault="001269FE" w:rsidP="001269FE">
      <w:pPr>
        <w:pStyle w:val="2"/>
        <w:rPr>
          <w:b/>
          <w:bCs/>
        </w:rPr>
      </w:pPr>
    </w:p>
    <w:p w:rsidR="00363F70" w:rsidRDefault="00363F70" w:rsidP="001269FE">
      <w:pPr>
        <w:pStyle w:val="2"/>
        <w:rPr>
          <w:b/>
          <w:bCs/>
        </w:rPr>
      </w:pPr>
    </w:p>
    <w:p w:rsidR="00363F70" w:rsidRDefault="00363F70" w:rsidP="001269FE">
      <w:pPr>
        <w:pStyle w:val="2"/>
        <w:rPr>
          <w:b/>
          <w:bCs/>
        </w:rPr>
      </w:pPr>
    </w:p>
    <w:p w:rsidR="00363F70" w:rsidRDefault="00363F70" w:rsidP="001269FE">
      <w:pPr>
        <w:pStyle w:val="2"/>
        <w:rPr>
          <w:b/>
          <w:bCs/>
        </w:rPr>
      </w:pPr>
    </w:p>
    <w:p w:rsidR="00363F70" w:rsidRDefault="00363F70" w:rsidP="001269FE">
      <w:pPr>
        <w:pStyle w:val="2"/>
        <w:rPr>
          <w:b/>
          <w:bCs/>
        </w:rPr>
      </w:pPr>
    </w:p>
    <w:p w:rsidR="003869C3" w:rsidRDefault="003869C3" w:rsidP="001269FE">
      <w:pPr>
        <w:pStyle w:val="2"/>
        <w:rPr>
          <w:b/>
          <w:bCs/>
        </w:rPr>
      </w:pPr>
    </w:p>
    <w:p w:rsidR="003869C3" w:rsidRDefault="003869C3" w:rsidP="001269FE">
      <w:pPr>
        <w:pStyle w:val="2"/>
        <w:rPr>
          <w:b/>
          <w:bCs/>
        </w:rPr>
      </w:pPr>
    </w:p>
    <w:p w:rsidR="003869C3" w:rsidRDefault="003869C3" w:rsidP="001269FE">
      <w:pPr>
        <w:pStyle w:val="2"/>
        <w:rPr>
          <w:b/>
          <w:bCs/>
        </w:rPr>
      </w:pPr>
    </w:p>
    <w:p w:rsidR="001269FE" w:rsidRDefault="001269FE" w:rsidP="001269FE">
      <w:pPr>
        <w:pStyle w:val="2"/>
        <w:rPr>
          <w:b/>
          <w:bCs/>
        </w:rPr>
      </w:pPr>
      <w:r>
        <w:rPr>
          <w:b/>
          <w:bCs/>
        </w:rPr>
        <w:t>1.2. Клинико-психологическая характеристика детей с дизартрией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</w:t>
      </w: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>Дети, страдающие дизартрией, по своей клинико-психологической характеристике представляют крайне неоднородную группу. При этом нет взаимосвязи между тяжестью дефекта и выраженностью психопатологических отклонений.</w:t>
      </w:r>
    </w:p>
    <w:p w:rsidR="001269FE" w:rsidRDefault="001269FE" w:rsidP="001269FE">
      <w:pPr>
        <w:spacing w:line="360" w:lineRule="auto"/>
        <w:ind w:firstLine="360"/>
        <w:jc w:val="both"/>
        <w:rPr>
          <w:sz w:val="28"/>
        </w:rPr>
      </w:pPr>
      <w:r>
        <w:rPr>
          <w:sz w:val="28"/>
        </w:rPr>
        <w:t xml:space="preserve"> Дети с дизартрией по клинико-психологической характеристике могут быть условно разделены на несколько групп в зависимости от их общего психофизического развития:</w:t>
      </w:r>
    </w:p>
    <w:p w:rsidR="001269FE" w:rsidRDefault="001269FE" w:rsidP="001269FE">
      <w:pPr>
        <w:numPr>
          <w:ilvl w:val="0"/>
          <w:numId w:val="8"/>
        </w:numPr>
        <w:spacing w:line="360" w:lineRule="auto"/>
        <w:jc w:val="both"/>
        <w:rPr>
          <w:sz w:val="28"/>
        </w:rPr>
      </w:pPr>
      <w:r>
        <w:rPr>
          <w:sz w:val="28"/>
        </w:rPr>
        <w:t>Дизартрия у детей с нормальным психофизическим развитием.</w:t>
      </w:r>
    </w:p>
    <w:p w:rsidR="001269FE" w:rsidRDefault="001269FE" w:rsidP="001269FE">
      <w:pPr>
        <w:numPr>
          <w:ilvl w:val="0"/>
          <w:numId w:val="8"/>
        </w:numPr>
        <w:spacing w:line="360" w:lineRule="auto"/>
        <w:jc w:val="both"/>
        <w:rPr>
          <w:sz w:val="28"/>
        </w:rPr>
      </w:pPr>
      <w:r>
        <w:rPr>
          <w:sz w:val="28"/>
        </w:rPr>
        <w:t>Дизартрия у детей с церебральным параличом (клинико-психологическая характеристика этих детей описана в рамках детского церебрального паралича многими авторами: Е.М. Мастюковой 1973; М.В. Ипполитовой и Е.М. Мастюковой, 1975; Н.В. Симоновой, 1967, и др.).</w:t>
      </w:r>
    </w:p>
    <w:p w:rsidR="001269FE" w:rsidRDefault="001269FE" w:rsidP="001269FE">
      <w:pPr>
        <w:numPr>
          <w:ilvl w:val="0"/>
          <w:numId w:val="8"/>
        </w:numPr>
        <w:spacing w:line="360" w:lineRule="auto"/>
        <w:jc w:val="both"/>
        <w:rPr>
          <w:sz w:val="28"/>
        </w:rPr>
      </w:pPr>
      <w:r>
        <w:rPr>
          <w:sz w:val="28"/>
        </w:rPr>
        <w:t>Дизартрия у детей с олигофренией (клинико-психологическая характеристика соответствует детям с олигофренией: Г.Е. Сухарева, 1965; М.С. Певзнер, 1966).</w:t>
      </w:r>
    </w:p>
    <w:p w:rsidR="001269FE" w:rsidRDefault="001269FE" w:rsidP="001269FE">
      <w:pPr>
        <w:numPr>
          <w:ilvl w:val="0"/>
          <w:numId w:val="8"/>
        </w:numPr>
        <w:spacing w:line="360" w:lineRule="auto"/>
        <w:jc w:val="both"/>
        <w:rPr>
          <w:sz w:val="28"/>
        </w:rPr>
      </w:pPr>
      <w:r>
        <w:rPr>
          <w:sz w:val="28"/>
        </w:rPr>
        <w:t>Дизартрия у детей с гидроцефалией (клинико-психологическая характеристика соответствует детям с гидроцефалией: М.С. Певзнер, 1973; М.С. Певзнер, Л.И. Ростягайлова, Е.М. Мастюкова, 1983).</w:t>
      </w:r>
    </w:p>
    <w:p w:rsidR="001269FE" w:rsidRDefault="001269FE" w:rsidP="001269FE">
      <w:pPr>
        <w:numPr>
          <w:ilvl w:val="0"/>
          <w:numId w:val="8"/>
        </w:numPr>
        <w:spacing w:line="360" w:lineRule="auto"/>
        <w:jc w:val="both"/>
        <w:rPr>
          <w:sz w:val="28"/>
        </w:rPr>
      </w:pPr>
      <w:r>
        <w:rPr>
          <w:sz w:val="28"/>
        </w:rPr>
        <w:t>Дизартрия у детей с задержкой психического развития (М.С. Певзнер, 1972, и др.).</w:t>
      </w:r>
    </w:p>
    <w:p w:rsidR="001269FE" w:rsidRDefault="001269FE" w:rsidP="001269FE">
      <w:pPr>
        <w:numPr>
          <w:ilvl w:val="0"/>
          <w:numId w:val="8"/>
        </w:numPr>
        <w:spacing w:line="360" w:lineRule="auto"/>
        <w:jc w:val="both"/>
        <w:rPr>
          <w:sz w:val="28"/>
        </w:rPr>
      </w:pPr>
      <w:r>
        <w:rPr>
          <w:sz w:val="28"/>
        </w:rPr>
        <w:t>Дизартрия у детей с минимальной мозговой дисфункцией. Эта форма дизартрии встречается наиболее часто среди детей специальных дошкольных и школьных учреждений. У них наряду с недостаточностью звукопроизносительной стороны речи наблюдается обычно не резко выраженные нарушения внимания, памяти интеллектуальной деятельности, эмоционально-волевой сферы, легкие двигательные расстройства и замедленное формирование ряда высших корковых функций.</w:t>
      </w:r>
    </w:p>
    <w:p w:rsidR="001269FE" w:rsidRPr="009E0D39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  Эмоционально-волевые нарушения проявляются в виде повышенной эмоциональной возбудимости и истощаемости нервной системы. На первом году жизни такие дети беспокойны, много плачут, требуют к себе постоянного внимания. У них отмечаются нарушения сна, аппетита, предрасположенность к срыгиванию и рвотам, диатезу, желудочно-кишечным расстройствам. Они плохо приспосабливаются к изменяющимся метеорологическим условиям. </w:t>
      </w:r>
      <w:r w:rsidRPr="001269FE">
        <w:rPr>
          <w:sz w:val="28"/>
        </w:rPr>
        <w:t>[</w:t>
      </w:r>
      <w:r w:rsidR="003869C3">
        <w:rPr>
          <w:sz w:val="28"/>
        </w:rPr>
        <w:t>7</w:t>
      </w:r>
      <w:r w:rsidRPr="001269FE">
        <w:rPr>
          <w:sz w:val="28"/>
        </w:rPr>
        <w:t>]</w:t>
      </w:r>
    </w:p>
    <w:p w:rsidR="001269FE" w:rsidRPr="009E0D39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sz w:val="28"/>
        </w:rPr>
        <w:tab/>
        <w:t xml:space="preserve">Для большинства детей с дизартрией характерна крайняя возбудимость, которая связана с различной неврологической симптоматикой, в связи с чем игры, не контролируемые воспитателем, обретают порой весьма неорганизованные формы. Часто дети данной категории вообще не могут занять себя определённым делом, что говорит у них о недостаточной сформированности совместной деятельности. 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</w:t>
      </w:r>
      <w:r>
        <w:rPr>
          <w:sz w:val="28"/>
        </w:rPr>
        <w:tab/>
        <w:t xml:space="preserve">Другие пугливы, заторможены в новой обстановке, избегают трудностей, плохо приспосабливаются к изменению обстановки. Им свойственна пассивность, сензитивность, зависимость от окружающих, склонность к спонтанному поведению. 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 xml:space="preserve">У значительной части первоклассников (40%) обнаруживается свойство концентричности, что свидетельствует об их сосредоточенности на своих проблемах, склонность все переживания держать в себе, замкнутости. </w:t>
      </w:r>
      <w:r w:rsidRPr="001269FE">
        <w:rPr>
          <w:sz w:val="28"/>
        </w:rPr>
        <w:t>[</w:t>
      </w:r>
      <w:r w:rsidR="003869C3">
        <w:rPr>
          <w:sz w:val="28"/>
        </w:rPr>
        <w:t>20</w:t>
      </w:r>
      <w:r w:rsidRPr="001269FE">
        <w:rPr>
          <w:sz w:val="28"/>
        </w:rPr>
        <w:t>]</w:t>
      </w:r>
      <w:r>
        <w:rPr>
          <w:sz w:val="28"/>
        </w:rPr>
        <w:tab/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Несмотря на то, что у детей не наблюдаются выраженные параличи и парезы, моторика их отличается общей неловкостью, недостаточной координированностью, они неловки в навыках самообслуживания, отстают от сверстников по ловкости и точности движений, у них с задержкой развивается готовность руки к письму, поэтому долго не проявляется интерес к рисованию и другим видам ручной деятельности, в школьном возрасте отмечается плохой почерк. Выражены нарушения интеллектуальной деятельности в виде низкой умственной работоспособности, нарушений памяти, внимания.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Для многих детей характерно замедленное формирование пространственно-временных представлений, оптико-пространственного гнозиса, фонематического анализа, конструктивного праксиса </w:t>
      </w:r>
      <w:r w:rsidRPr="009124FF">
        <w:rPr>
          <w:sz w:val="28"/>
        </w:rPr>
        <w:t>[</w:t>
      </w:r>
      <w:r w:rsidR="003869C3">
        <w:rPr>
          <w:sz w:val="28"/>
        </w:rPr>
        <w:t>7</w:t>
      </w:r>
      <w:r w:rsidRPr="009124FF">
        <w:rPr>
          <w:sz w:val="28"/>
        </w:rPr>
        <w:t>]</w:t>
      </w:r>
      <w:r>
        <w:rPr>
          <w:sz w:val="28"/>
        </w:rPr>
        <w:t xml:space="preserve">.  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Очень важной для формирования личности ребёнка является проблема осознания своего дефекта. В.И. Селивёрстов (1989) выделяет следующие степени фиксированности детей на своём дефекте.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 xml:space="preserve">Нулевая. Дети не испытывают фрустрации от сознания неполноценности своей речи или даже совсем не замечают её недостатки. Они охотно вступают в контакт со сверстниками и взрослыми, знакомыми и незнакомыми людьми. 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Умеренная. Дети испытывают в связи с дефектом неприятные переживания, скрывают его, компенсируя манеру речевого общения с помощью уловок. Тем не менее осознание этими детьми своего недостатка не выливается в постоянное, тягостное чувство своей неполноценности.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Выраженная. Дети постоянно фиксированы на своём речевом недостатке, глубоко переживают его, всю свою деятельность ставят в зависимости своих речевых неудач. Для них характерен уход в болезнь, самоуничижение, болезненная мнительность, выраженный страх перед речью.</w:t>
      </w:r>
    </w:p>
    <w:p w:rsidR="001269FE" w:rsidRPr="00DD7A82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 xml:space="preserve">Расстройства в эмоционально-волевой и личностной сферах не только ухудшают и снижают работоспособность детей с дизартрией, но и могут приводить к нарушениям поведения и явлениям социальной дезадаптации, в свясистмези с чем особую значимость приобретает дифференцированная психопрофилактика и психокоррекция особенностей эмоционально-личностного развития. </w:t>
      </w:r>
      <w:r w:rsidRPr="00DD7A82">
        <w:rPr>
          <w:sz w:val="28"/>
        </w:rPr>
        <w:t>[</w:t>
      </w:r>
      <w:r w:rsidR="003869C3">
        <w:rPr>
          <w:sz w:val="28"/>
        </w:rPr>
        <w:t>20</w:t>
      </w:r>
      <w:r w:rsidRPr="00DD7A82">
        <w:rPr>
          <w:sz w:val="28"/>
        </w:rPr>
        <w:t>]</w:t>
      </w:r>
    </w:p>
    <w:p w:rsidR="001269FE" w:rsidRDefault="001269FE" w:rsidP="001269FE">
      <w:pPr>
        <w:pStyle w:val="2"/>
        <w:jc w:val="both"/>
        <w:rPr>
          <w:b/>
          <w:bCs/>
        </w:rPr>
      </w:pPr>
    </w:p>
    <w:p w:rsidR="001269FE" w:rsidRDefault="001269FE" w:rsidP="001269FE">
      <w:pPr>
        <w:pStyle w:val="2"/>
        <w:rPr>
          <w:b/>
          <w:bCs/>
        </w:rPr>
      </w:pPr>
    </w:p>
    <w:p w:rsidR="001269FE" w:rsidRDefault="001269FE" w:rsidP="001269FE">
      <w:pPr>
        <w:pStyle w:val="2"/>
        <w:rPr>
          <w:b/>
          <w:bCs/>
        </w:rPr>
      </w:pPr>
      <w:r>
        <w:rPr>
          <w:b/>
          <w:bCs/>
        </w:rPr>
        <w:t>1.3. Методические рекомендации по преодолению</w:t>
      </w:r>
      <w:r w:rsidRPr="00E92787">
        <w:rPr>
          <w:b/>
          <w:bCs/>
        </w:rPr>
        <w:t xml:space="preserve"> </w:t>
      </w:r>
      <w:r>
        <w:rPr>
          <w:b/>
          <w:bCs/>
        </w:rPr>
        <w:t>отклонений у детей, страдающих дизартрией</w:t>
      </w:r>
    </w:p>
    <w:p w:rsidR="001269FE" w:rsidRDefault="001269FE" w:rsidP="001269FE">
      <w:pPr>
        <w:pStyle w:val="2"/>
        <w:jc w:val="both"/>
        <w:rPr>
          <w:b/>
          <w:bCs/>
        </w:rPr>
      </w:pPr>
      <w:r>
        <w:rPr>
          <w:b/>
          <w:bCs/>
        </w:rPr>
        <w:tab/>
      </w:r>
    </w:p>
    <w:p w:rsidR="001269FE" w:rsidRPr="00E3345C" w:rsidRDefault="001269FE" w:rsidP="001269FE">
      <w:pPr>
        <w:pStyle w:val="2"/>
        <w:jc w:val="both"/>
        <w:rPr>
          <w:bCs/>
        </w:rPr>
      </w:pPr>
      <w:r>
        <w:rPr>
          <w:b/>
          <w:bCs/>
        </w:rPr>
        <w:tab/>
      </w:r>
      <w:r>
        <w:rPr>
          <w:bCs/>
        </w:rPr>
        <w:t>Многие авторы занимались проблемой комплексной коррекции нарушений у детей с дизартрией. Некоторые исследователи (М.Б. Эйдинова,  Е.Н. Правдина-Винарская, К.А. Семёнова, Е.М. Мастюкова, И.И. Панченко, Л.А. Щербакова и др.) рассматривали данную проблему в аспекте  преодоления отклонений при ДЦП. Л.В. Лопатина, Н.В. Серебрякова, Р.И. Лалаева, И.Б. Карелина и др. авторы занимались разработкой методов преодоления нарушений у детей со стёртой формой дизартрии. Ниже представлены методические рекомендации по преодолению дизартрических расстройств в клинике реабилитации ДЦП и содержание логопедического воздействия при стёртой дизартрии.</w:t>
      </w:r>
    </w:p>
    <w:p w:rsidR="001269FE" w:rsidRDefault="001269FE" w:rsidP="001269FE">
      <w:pPr>
        <w:pStyle w:val="2"/>
        <w:jc w:val="both"/>
        <w:rPr>
          <w:b/>
          <w:bCs/>
        </w:rPr>
      </w:pPr>
    </w:p>
    <w:p w:rsidR="001269FE" w:rsidRDefault="001269FE" w:rsidP="001269FE">
      <w:pPr>
        <w:pStyle w:val="2"/>
        <w:jc w:val="both"/>
        <w:rPr>
          <w:bCs/>
        </w:rPr>
      </w:pPr>
      <w:r>
        <w:rPr>
          <w:bCs/>
        </w:rPr>
        <w:tab/>
        <w:t>И.И. Панченко и Л.А. Щербакова, которые предложили систему работы по коррекции дизартрии у детей с ДЦП, считают, что коррекцию необходимо проводить комплексно с учётом необходимости медикаментозного и физиотерапевтического лечения и собственно логопедических мероприятий коррекционного характера.</w:t>
      </w:r>
    </w:p>
    <w:p w:rsidR="001269FE" w:rsidRDefault="001269FE" w:rsidP="001269FE">
      <w:pPr>
        <w:pStyle w:val="2"/>
        <w:jc w:val="both"/>
        <w:rPr>
          <w:bCs/>
        </w:rPr>
      </w:pPr>
      <w:r>
        <w:rPr>
          <w:bCs/>
        </w:rPr>
        <w:tab/>
        <w:t>Логопедический аспект восстановления предусматривает:</w:t>
      </w:r>
    </w:p>
    <w:p w:rsidR="001269FE" w:rsidRDefault="001269FE" w:rsidP="001269FE">
      <w:pPr>
        <w:pStyle w:val="2"/>
        <w:jc w:val="both"/>
        <w:rPr>
          <w:bCs/>
        </w:rPr>
      </w:pPr>
      <w:r>
        <w:rPr>
          <w:bCs/>
        </w:rPr>
        <w:tab/>
        <w:t>- систему упражнений лечебной логопедической физкультуры;</w:t>
      </w:r>
    </w:p>
    <w:p w:rsidR="001269FE" w:rsidRDefault="001269FE" w:rsidP="001269FE">
      <w:pPr>
        <w:pStyle w:val="2"/>
        <w:jc w:val="both"/>
        <w:rPr>
          <w:bCs/>
        </w:rPr>
      </w:pPr>
      <w:r>
        <w:rPr>
          <w:bCs/>
        </w:rPr>
        <w:tab/>
        <w:t>- систему психологического воздействия;</w:t>
      </w:r>
    </w:p>
    <w:p w:rsidR="001269FE" w:rsidRDefault="001269FE" w:rsidP="001269FE">
      <w:pPr>
        <w:pStyle w:val="2"/>
        <w:jc w:val="both"/>
        <w:rPr>
          <w:bCs/>
        </w:rPr>
      </w:pPr>
      <w:r>
        <w:rPr>
          <w:bCs/>
        </w:rPr>
        <w:tab/>
        <w:t>- систему упражнений по фонематическому анализу слов и формированию воспроизводства фонем;</w:t>
      </w:r>
    </w:p>
    <w:p w:rsidR="001269FE" w:rsidRDefault="001269FE" w:rsidP="001269FE">
      <w:pPr>
        <w:pStyle w:val="2"/>
        <w:jc w:val="both"/>
        <w:rPr>
          <w:bCs/>
        </w:rPr>
      </w:pPr>
      <w:r>
        <w:rPr>
          <w:bCs/>
        </w:rPr>
        <w:tab/>
        <w:t>- нормализацию просодики речи;</w:t>
      </w:r>
    </w:p>
    <w:p w:rsidR="001269FE" w:rsidRPr="003869C3" w:rsidRDefault="001269FE" w:rsidP="001269FE">
      <w:pPr>
        <w:pStyle w:val="2"/>
        <w:jc w:val="both"/>
        <w:rPr>
          <w:bCs/>
          <w:lang w:val="en-US"/>
        </w:rPr>
      </w:pPr>
      <w:r>
        <w:rPr>
          <w:bCs/>
        </w:rPr>
        <w:tab/>
        <w:t>- борьбу со слюнотечением.</w:t>
      </w:r>
      <w:r w:rsidR="003869C3">
        <w:rPr>
          <w:bCs/>
        </w:rPr>
        <w:t xml:space="preserve"> </w:t>
      </w:r>
      <w:r w:rsidR="003869C3">
        <w:rPr>
          <w:bCs/>
          <w:lang w:val="en-US"/>
        </w:rPr>
        <w:t>[</w:t>
      </w:r>
      <w:r w:rsidR="003869C3">
        <w:rPr>
          <w:bCs/>
        </w:rPr>
        <w:t>21</w:t>
      </w:r>
      <w:r w:rsidR="003869C3">
        <w:rPr>
          <w:bCs/>
          <w:lang w:val="en-US"/>
        </w:rPr>
        <w:t>]</w:t>
      </w:r>
    </w:p>
    <w:p w:rsidR="001269FE" w:rsidRDefault="001269FE" w:rsidP="001269FE">
      <w:pPr>
        <w:pStyle w:val="2"/>
        <w:jc w:val="both"/>
        <w:rPr>
          <w:bCs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left="360"/>
        <w:rPr>
          <w:sz w:val="28"/>
        </w:rPr>
      </w:pPr>
      <w:r>
        <w:rPr>
          <w:bCs/>
        </w:rPr>
        <w:tab/>
      </w:r>
      <w:r>
        <w:rPr>
          <w:sz w:val="28"/>
        </w:rPr>
        <w:t xml:space="preserve"> И.Б. Карелина предлагает следующее содержание этапов логопедического воздействия при МДР.</w:t>
      </w:r>
    </w:p>
    <w:p w:rsidR="001269FE" w:rsidRDefault="001269FE" w:rsidP="001269FE">
      <w:pPr>
        <w:pStyle w:val="a4"/>
        <w:numPr>
          <w:ilvl w:val="2"/>
          <w:numId w:val="12"/>
        </w:numPr>
        <w:tabs>
          <w:tab w:val="clear" w:pos="2775"/>
          <w:tab w:val="clear" w:pos="4677"/>
          <w:tab w:val="clear" w:pos="9355"/>
          <w:tab w:val="num" w:pos="1080"/>
        </w:tabs>
        <w:spacing w:line="360" w:lineRule="auto"/>
        <w:ind w:left="1080" w:firstLine="0"/>
        <w:rPr>
          <w:sz w:val="28"/>
        </w:rPr>
      </w:pPr>
      <w:r>
        <w:rPr>
          <w:sz w:val="28"/>
        </w:rPr>
        <w:t>Пропедевтический.</w:t>
      </w:r>
    </w:p>
    <w:p w:rsidR="001269FE" w:rsidRDefault="001269FE" w:rsidP="001269FE">
      <w:pPr>
        <w:pStyle w:val="a4"/>
        <w:numPr>
          <w:ilvl w:val="0"/>
          <w:numId w:val="13"/>
        </w:numPr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>Обследование, массаж органов артикуляционного аппарата, коррекция общей и мелкой моторики.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 xml:space="preserve">            </w:t>
      </w:r>
      <w:r>
        <w:rPr>
          <w:sz w:val="28"/>
          <w:lang w:val="en-US"/>
        </w:rPr>
        <w:t>II</w:t>
      </w:r>
      <w:r>
        <w:rPr>
          <w:sz w:val="28"/>
        </w:rPr>
        <w:t>. Коррекция фонетической стороны речи.</w:t>
      </w:r>
    </w:p>
    <w:p w:rsidR="001269FE" w:rsidRDefault="001269FE" w:rsidP="001269FE">
      <w:pPr>
        <w:pStyle w:val="a4"/>
        <w:numPr>
          <w:ilvl w:val="0"/>
          <w:numId w:val="14"/>
        </w:numPr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>Развитие фонематического восприятия, закрепление правильного голосоведения и дыхания.</w:t>
      </w:r>
    </w:p>
    <w:p w:rsidR="001269FE" w:rsidRDefault="001269FE" w:rsidP="001269FE">
      <w:pPr>
        <w:pStyle w:val="a4"/>
        <w:numPr>
          <w:ilvl w:val="0"/>
          <w:numId w:val="14"/>
        </w:numPr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>Коррекция звукопроизношения.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 xml:space="preserve">             </w:t>
      </w:r>
      <w:r>
        <w:rPr>
          <w:sz w:val="28"/>
          <w:lang w:val="en-US"/>
        </w:rPr>
        <w:t>III</w:t>
      </w:r>
      <w:r>
        <w:rPr>
          <w:sz w:val="28"/>
        </w:rPr>
        <w:t>. Коррекция лексико-грамматической стороны речи.</w:t>
      </w:r>
    </w:p>
    <w:p w:rsidR="001269FE" w:rsidRDefault="001269FE" w:rsidP="001269FE">
      <w:pPr>
        <w:pStyle w:val="a4"/>
        <w:numPr>
          <w:ilvl w:val="0"/>
          <w:numId w:val="15"/>
        </w:numPr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>Активизация и расширение словаря.</w:t>
      </w:r>
    </w:p>
    <w:p w:rsidR="001269FE" w:rsidRDefault="001269FE" w:rsidP="001269FE">
      <w:pPr>
        <w:pStyle w:val="a4"/>
        <w:numPr>
          <w:ilvl w:val="0"/>
          <w:numId w:val="15"/>
        </w:numPr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 xml:space="preserve">Коррекция грамматический расстройств. </w:t>
      </w:r>
      <w:r>
        <w:rPr>
          <w:sz w:val="28"/>
          <w:lang w:val="en-US"/>
        </w:rPr>
        <w:t>[</w:t>
      </w:r>
      <w:r w:rsidR="003869C3">
        <w:rPr>
          <w:sz w:val="28"/>
        </w:rPr>
        <w:t>5</w:t>
      </w:r>
      <w:r>
        <w:rPr>
          <w:sz w:val="28"/>
          <w:lang w:val="en-US"/>
        </w:rPr>
        <w:t>]</w:t>
      </w:r>
    </w:p>
    <w:p w:rsidR="001269FE" w:rsidRDefault="001269FE" w:rsidP="001269FE">
      <w:pPr>
        <w:pStyle w:val="2"/>
        <w:jc w:val="both"/>
        <w:rPr>
          <w:bCs/>
        </w:rPr>
      </w:pPr>
    </w:p>
    <w:p w:rsidR="001269FE" w:rsidRPr="003F52FD" w:rsidRDefault="001269FE" w:rsidP="001269FE">
      <w:pPr>
        <w:pStyle w:val="2"/>
        <w:rPr>
          <w:bCs/>
        </w:rPr>
      </w:pPr>
      <w:r w:rsidRPr="003F52FD">
        <w:rPr>
          <w:bCs/>
        </w:rPr>
        <w:t>Методика преодоления фонетических  нарушений у детей со стертой формой дизартрии (Л.В. Лопатина, Н.В. Серебрякова).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b/>
          <w:bCs/>
        </w:rPr>
        <w:tab/>
      </w:r>
      <w:r>
        <w:rPr>
          <w:sz w:val="28"/>
        </w:rPr>
        <w:t xml:space="preserve">     Основное внимание в методике преодоления фонетических нарушений у детей со стертой формой дизартрии Л.В. Лопатиной, Н.В. Серебряковой уделяется формированию кинестетической основы движений рук и артикуляторных движений. Система упражнений по развитию моторной функции предусматривает одновременное воздействие на кинетическую основу движения, на статическую и динамическую координацию движений и постепенное их усложнение. При разработке данной методики использованы некоторые упражнения, описанные в работах А.Р. Лурия, Н.И. Озерецкого, О.С. Бот, Е.Ф. Соботович, Р.И. Лалаевой.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В методику входят следующие упражнения по коррекции фонетических нарушений: по развитию кинестетической основы движений руки; по развитию динамической координации рук в процессе выполнения последовательно организованных движений; по развитию динамической коррекции рук в процессе выполнения одновременно организованных движений;по формированию кинестетической основы артикуляторных движений; по определению кончика языка (поднят или опущен); на различение узкого и широкого кончика языка; по развитию статики артикуляторных движений; по развитию динамической координации артикуляторных движений в процессе выполнения последовательно организованных движений; на развитие динамической координации артикуляторных движений в процессе выполнения одновременно организованных движений.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Поскольку фонетическая сторона речи представляет собой тесное взаимодействие основных ее компонентов (звукопроизношения и просодики),  и поскольку у детей со стертой формой дизартрии имеет место нарушение целого ряда просодических элементов речи, в методике указаны приемы для формирования интонационной выразительности речи, с учетом современных лингвистических представлений об интонации, а также особенностей интонационной структуры предложений в речи исследуемой категории детей.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Работе по формированию интонационной выразительности речи предшествует ритмические упражнения. Они подготавливают к восприятию интонационной выразительности, способствуют ее развитию, создают предпосылки для усвоения логического ударения, правильного чтения фраз.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В методику включены комплексы упражнений на развитие восприятия ритма; на формирование представлений об интонационной выразительности в импрессивной речи (формирование общих представлений об интонационной выразительности речи; знакомство с повествовательной интонацией, средствами ее выражения и способами обозначения; знакомство с вопросительной и восклицательной интонацией, средствами их выражения и способами обозначения; дифференциация интонационной структуры предложений в импрессивной речи); на формирование интонационной выразительности в экспрессивной речи (развитие силы голоса, высоты, интонационной выразительности, повествовательного, восклицательного и вопросительного предложений).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Логопедическая работа по преодолению фонематических нарушений у детей со стертой формой дизартрии осуществляется с учётом современных представлений о многоуровневой структуре процесса восприятия речи (Н.И. Жинкин, И.А. Зимняя, В.И. Галунов, Л.А. Чистович, Е.Н. Винарская). С учётом  соотношения элементарных и высших психических функций в процессе развития ребёнка и научных данных об этапах развития фонематических функций в онтогенезе.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При разработке данной методики использованы в адаптированном варианте некоторые приёмы и методы, описанные в работах В.К. Орфинской, Д.Б. Эльконина, Е.Ф. Соботович, Р.И. Лалаевой.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Методика включает следующие разделы по коррекции фонематических нарушений: формирование восприятия устной речи на фонетическом уровне; формирование восприятии устной речи на фонологическом уровне.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В первый этап входят: формирование восприятия устной речи в процессе имитации слогов; формирование восприятия устной речи в процессе различения правильно и искажённо произнесённого звука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 xml:space="preserve"> Во второй этап включается: уточнение артикуляции звука с опорой на зрительное, слуховое, тактильное восприятие, кинестетические ощущения; выделение звука на фоне слога; выделение звука на фоне слова.</w:t>
      </w:r>
    </w:p>
    <w:p w:rsidR="001269FE" w:rsidRPr="00072BC8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</w:t>
      </w:r>
      <w:r>
        <w:rPr>
          <w:sz w:val="28"/>
        </w:rPr>
        <w:tab/>
        <w:t xml:space="preserve"> Таким образом, в методике разработаны комплексы упражнений с учетом нарушенных компонентов речи при дизартрии и нарушенных психических процессов, характерных для детей со стертой формой дизартрии. </w:t>
      </w:r>
      <w:r w:rsidRPr="001269FE">
        <w:rPr>
          <w:sz w:val="28"/>
        </w:rPr>
        <w:t>[</w:t>
      </w:r>
      <w:r w:rsidR="003869C3">
        <w:rPr>
          <w:sz w:val="28"/>
        </w:rPr>
        <w:t>12</w:t>
      </w:r>
      <w:r w:rsidRPr="001269FE">
        <w:rPr>
          <w:sz w:val="28"/>
        </w:rPr>
        <w:t>]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</w:p>
    <w:p w:rsidR="001269FE" w:rsidRDefault="001269FE" w:rsidP="001269FE">
      <w:pPr>
        <w:spacing w:line="360" w:lineRule="auto"/>
        <w:jc w:val="both"/>
        <w:rPr>
          <w:sz w:val="28"/>
        </w:rPr>
      </w:pPr>
    </w:p>
    <w:p w:rsidR="001269FE" w:rsidRDefault="001269FE" w:rsidP="001269FE">
      <w:pPr>
        <w:spacing w:line="360" w:lineRule="auto"/>
        <w:jc w:val="both"/>
        <w:rPr>
          <w:sz w:val="28"/>
        </w:rPr>
      </w:pP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</w:t>
      </w:r>
    </w:p>
    <w:p w:rsidR="00363F70" w:rsidRDefault="00363F70" w:rsidP="001269FE">
      <w:pPr>
        <w:pStyle w:val="1"/>
        <w:rPr>
          <w:b/>
          <w:bCs/>
        </w:rPr>
      </w:pPr>
    </w:p>
    <w:p w:rsidR="00363F70" w:rsidRDefault="00363F70" w:rsidP="00363F70"/>
    <w:p w:rsidR="00363F70" w:rsidRDefault="00363F70" w:rsidP="00363F70"/>
    <w:p w:rsidR="00363F70" w:rsidRPr="00363F70" w:rsidRDefault="00363F70" w:rsidP="00363F70"/>
    <w:p w:rsidR="00363F70" w:rsidRDefault="00363F70" w:rsidP="001269FE">
      <w:pPr>
        <w:pStyle w:val="1"/>
        <w:rPr>
          <w:b/>
          <w:bCs/>
        </w:rPr>
      </w:pPr>
    </w:p>
    <w:p w:rsidR="00363F70" w:rsidRDefault="00363F70" w:rsidP="001269FE">
      <w:pPr>
        <w:pStyle w:val="1"/>
        <w:rPr>
          <w:b/>
          <w:bCs/>
        </w:rPr>
      </w:pPr>
    </w:p>
    <w:p w:rsidR="001269FE" w:rsidRDefault="001269FE" w:rsidP="001269FE">
      <w:pPr>
        <w:pStyle w:val="1"/>
        <w:rPr>
          <w:b/>
          <w:bCs/>
        </w:rPr>
      </w:pPr>
      <w:r>
        <w:rPr>
          <w:b/>
          <w:bCs/>
        </w:rPr>
        <w:t>Выводы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На основе изученной литературы можно сделать следующие выводы.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1. Речь - это результат согласованных действий многих механизмов головного мозга, а именно механизмов, которые воспринимают речь и обеспечивают её понимание. При дизартрии, которая является сложной речевой патологией, отмечаются очаговые поражения головного мозга, диагностируется ограниченная подвижность органов артикуляционного аппарата: мягкого неба, языка, губ. Это является следствием недостаточной иннервации мышц речевого аппарата.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</w:t>
      </w:r>
      <w:r>
        <w:rPr>
          <w:sz w:val="28"/>
        </w:rPr>
        <w:tab/>
        <w:t xml:space="preserve"> 2. Характерными проявлениями дизартрии являются: нарушения артикуляторной моторики в виде изменения тонуса артикуляционных мышц, ограничения объема их произвольных движений, координаторных расстройств, различного рода синкинезий, тремора, гиперкинезов языка, губ; нарушения дыхания; расстройства голосообразования. 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3.  Ведущим дефектом, который связан с органическим поражением центральной и периферической нервных систем, является нарушение звукопроизносительной и просодической сторон речи, которые определяются характером и степенью выраженности проявлений артикуляционных, дыхательных и голосовых расстройств.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4. Существуют различные классификации дизартрии, которые основаны на различных подходах к данному речевому нарушению.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sz w:val="28"/>
        </w:rPr>
        <w:tab/>
        <w:t>Наиболее распространенная классификация в отечественной логопедии создана с учетом неврологического подхода на основе уровня локализации поражения двигательного аппарата речи, разработанная О.В. Правдиной и др.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На основе данной классификации различают следующие формы дизартрии:</w:t>
      </w:r>
    </w:p>
    <w:p w:rsidR="001269FE" w:rsidRDefault="001269FE" w:rsidP="001269FE">
      <w:pPr>
        <w:numPr>
          <w:ilvl w:val="0"/>
          <w:numId w:val="10"/>
        </w:numPr>
        <w:spacing w:line="360" w:lineRule="auto"/>
        <w:jc w:val="both"/>
        <w:rPr>
          <w:sz w:val="28"/>
        </w:rPr>
      </w:pPr>
      <w:r>
        <w:rPr>
          <w:sz w:val="28"/>
        </w:rPr>
        <w:t>бульбарную</w:t>
      </w:r>
    </w:p>
    <w:p w:rsidR="001269FE" w:rsidRDefault="001269FE" w:rsidP="001269FE">
      <w:pPr>
        <w:numPr>
          <w:ilvl w:val="0"/>
          <w:numId w:val="10"/>
        </w:numPr>
        <w:spacing w:line="360" w:lineRule="auto"/>
        <w:jc w:val="both"/>
        <w:rPr>
          <w:sz w:val="28"/>
        </w:rPr>
      </w:pPr>
      <w:r>
        <w:rPr>
          <w:sz w:val="28"/>
        </w:rPr>
        <w:t>псевдобульбарную</w:t>
      </w:r>
    </w:p>
    <w:p w:rsidR="001269FE" w:rsidRDefault="001269FE" w:rsidP="001269FE">
      <w:pPr>
        <w:numPr>
          <w:ilvl w:val="0"/>
          <w:numId w:val="10"/>
        </w:numPr>
        <w:spacing w:line="360" w:lineRule="auto"/>
        <w:jc w:val="both"/>
        <w:rPr>
          <w:sz w:val="28"/>
        </w:rPr>
      </w:pPr>
      <w:r>
        <w:rPr>
          <w:sz w:val="28"/>
        </w:rPr>
        <w:t>экстрапирамидную (или подкорковую)</w:t>
      </w:r>
    </w:p>
    <w:p w:rsidR="001269FE" w:rsidRDefault="001269FE" w:rsidP="001269FE">
      <w:pPr>
        <w:numPr>
          <w:ilvl w:val="0"/>
          <w:numId w:val="10"/>
        </w:numPr>
        <w:spacing w:line="360" w:lineRule="auto"/>
        <w:jc w:val="both"/>
        <w:rPr>
          <w:sz w:val="28"/>
        </w:rPr>
      </w:pPr>
      <w:r>
        <w:rPr>
          <w:sz w:val="28"/>
        </w:rPr>
        <w:t>мозжечковую</w:t>
      </w:r>
    </w:p>
    <w:p w:rsidR="001269FE" w:rsidRDefault="001269FE" w:rsidP="001269FE">
      <w:pPr>
        <w:numPr>
          <w:ilvl w:val="0"/>
          <w:numId w:val="10"/>
        </w:numPr>
        <w:spacing w:line="360" w:lineRule="auto"/>
        <w:jc w:val="both"/>
        <w:rPr>
          <w:sz w:val="28"/>
        </w:rPr>
      </w:pPr>
      <w:r>
        <w:rPr>
          <w:sz w:val="28"/>
        </w:rPr>
        <w:t>корковую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sz w:val="28"/>
        </w:rPr>
        <w:tab/>
        <w:t>Основанием для выделения этих форм дизартрии является различная локализация поражения мозга.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Также выделяют минимальные дизартрические расстройства, которые занимают промежуточное положение между дизартрией и дислалией.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 5. Логопедическая работа при дизартрии имеет комплексный характер: коррекция звукопроизношения, просодической стороны речи сочетается с формированием звукового анализа и синтеза, развитием лексико-грамматической стороны речи и связанного высказывания. Особенностью работы с детьми – дизартриками является сочетание с дифференцированным артикуляционным массажем и гимнастикой, логопедической ритмикой, а иногда и с общей лечебной физкультурой, физиотерапией, а также медикаментозным лечением. Очень важным в логопедической работе с детьми является индивидуализация коррекционного процесса, в зависимости от формы дизартрии, подбор дифференцированных методов коррекции.</w:t>
      </w:r>
    </w:p>
    <w:p w:rsidR="001269FE" w:rsidRDefault="001269FE" w:rsidP="001269FE">
      <w:pPr>
        <w:pStyle w:val="2"/>
      </w:pPr>
      <w:r>
        <w:t xml:space="preserve">Коррекционно-педагогическая работа включает в себя следующие разделы: </w:t>
      </w:r>
    </w:p>
    <w:p w:rsidR="001269FE" w:rsidRDefault="001269FE" w:rsidP="001269FE">
      <w:pPr>
        <w:pStyle w:val="2"/>
        <w:numPr>
          <w:ilvl w:val="0"/>
          <w:numId w:val="11"/>
        </w:numPr>
        <w:jc w:val="both"/>
      </w:pPr>
      <w:r>
        <w:t>Развитие ручной моторики и моторики артикуляционного аппарата.</w:t>
      </w:r>
    </w:p>
    <w:p w:rsidR="001269FE" w:rsidRDefault="001269FE" w:rsidP="001269FE">
      <w:pPr>
        <w:pStyle w:val="2"/>
        <w:numPr>
          <w:ilvl w:val="0"/>
          <w:numId w:val="11"/>
        </w:numPr>
        <w:jc w:val="both"/>
      </w:pPr>
      <w:r>
        <w:t>Формирование правильной артикуляции звуков и их автоматизация в различных формах речи.</w:t>
      </w:r>
    </w:p>
    <w:p w:rsidR="001269FE" w:rsidRDefault="001269FE" w:rsidP="001269FE">
      <w:pPr>
        <w:pStyle w:val="2"/>
        <w:numPr>
          <w:ilvl w:val="0"/>
          <w:numId w:val="11"/>
        </w:numPr>
        <w:jc w:val="both"/>
      </w:pPr>
      <w:r>
        <w:t>Формирование интонационной выразительности речи.</w:t>
      </w:r>
    </w:p>
    <w:p w:rsidR="001269FE" w:rsidRDefault="001269FE" w:rsidP="001269FE">
      <w:pPr>
        <w:pStyle w:val="2"/>
        <w:numPr>
          <w:ilvl w:val="0"/>
          <w:numId w:val="11"/>
        </w:numPr>
        <w:jc w:val="both"/>
      </w:pPr>
      <w:r>
        <w:t>Формирование восприятия устной речи.</w:t>
      </w:r>
    </w:p>
    <w:p w:rsidR="001269FE" w:rsidRDefault="001269FE" w:rsidP="001269FE">
      <w:pPr>
        <w:pStyle w:val="2"/>
        <w:jc w:val="both"/>
      </w:pPr>
    </w:p>
    <w:p w:rsidR="001269FE" w:rsidRDefault="001269FE" w:rsidP="001269FE">
      <w:pPr>
        <w:pStyle w:val="2"/>
        <w:jc w:val="both"/>
      </w:pPr>
    </w:p>
    <w:p w:rsidR="00541CC2" w:rsidRDefault="00541CC2" w:rsidP="001269FE">
      <w:pPr>
        <w:spacing w:line="360" w:lineRule="auto"/>
        <w:jc w:val="center"/>
        <w:rPr>
          <w:b/>
          <w:sz w:val="32"/>
          <w:szCs w:val="32"/>
        </w:rPr>
      </w:pPr>
    </w:p>
    <w:p w:rsidR="00541CC2" w:rsidRDefault="00541CC2" w:rsidP="001269FE">
      <w:pPr>
        <w:spacing w:line="360" w:lineRule="auto"/>
        <w:jc w:val="center"/>
        <w:rPr>
          <w:b/>
          <w:sz w:val="32"/>
          <w:szCs w:val="32"/>
        </w:rPr>
      </w:pPr>
    </w:p>
    <w:p w:rsidR="00541CC2" w:rsidRDefault="00541CC2" w:rsidP="001269FE">
      <w:pPr>
        <w:spacing w:line="360" w:lineRule="auto"/>
        <w:jc w:val="center"/>
        <w:rPr>
          <w:b/>
          <w:sz w:val="32"/>
          <w:szCs w:val="32"/>
        </w:rPr>
      </w:pPr>
    </w:p>
    <w:p w:rsidR="001269FE" w:rsidRPr="008F69B7" w:rsidRDefault="001269FE" w:rsidP="001269FE">
      <w:pPr>
        <w:spacing w:line="360" w:lineRule="auto"/>
        <w:jc w:val="center"/>
        <w:rPr>
          <w:b/>
          <w:sz w:val="32"/>
          <w:szCs w:val="32"/>
        </w:rPr>
      </w:pPr>
      <w:r w:rsidRPr="008F69B7">
        <w:rPr>
          <w:b/>
          <w:sz w:val="32"/>
          <w:szCs w:val="32"/>
        </w:rPr>
        <w:t xml:space="preserve">Глава </w:t>
      </w:r>
      <w:r w:rsidRPr="008F69B7">
        <w:rPr>
          <w:b/>
          <w:sz w:val="32"/>
          <w:szCs w:val="32"/>
          <w:lang w:val="en-US"/>
        </w:rPr>
        <w:t>II</w:t>
      </w:r>
      <w:r w:rsidRPr="008F69B7">
        <w:rPr>
          <w:b/>
          <w:sz w:val="32"/>
          <w:szCs w:val="32"/>
        </w:rPr>
        <w:t xml:space="preserve">. Экспериментальное исследование организации и содержания  логопедической работы </w:t>
      </w:r>
      <w:r>
        <w:rPr>
          <w:b/>
          <w:sz w:val="32"/>
          <w:szCs w:val="32"/>
        </w:rPr>
        <w:t>с детьми, страдающими дизартрией</w:t>
      </w:r>
    </w:p>
    <w:p w:rsidR="001269FE" w:rsidRPr="008F69B7" w:rsidRDefault="001269FE" w:rsidP="001269FE">
      <w:pPr>
        <w:spacing w:line="360" w:lineRule="auto"/>
        <w:ind w:left="1260" w:hanging="1260"/>
        <w:jc w:val="center"/>
        <w:rPr>
          <w:b/>
          <w:sz w:val="32"/>
          <w:szCs w:val="32"/>
        </w:rPr>
      </w:pPr>
    </w:p>
    <w:p w:rsidR="001269FE" w:rsidRDefault="001269FE" w:rsidP="001269FE">
      <w:pPr>
        <w:spacing w:line="360" w:lineRule="auto"/>
        <w:ind w:firstLine="180"/>
        <w:jc w:val="center"/>
        <w:rPr>
          <w:b/>
          <w:sz w:val="28"/>
        </w:rPr>
      </w:pPr>
      <w:r w:rsidRPr="008F69B7">
        <w:rPr>
          <w:b/>
          <w:sz w:val="28"/>
        </w:rPr>
        <w:t>2.1. Организация констатирующего эксперимента. Изучение состояния про</w:t>
      </w:r>
      <w:r>
        <w:rPr>
          <w:b/>
          <w:sz w:val="28"/>
        </w:rPr>
        <w:t>блемы в практике работы учителя-логопеда</w:t>
      </w:r>
    </w:p>
    <w:p w:rsidR="001269FE" w:rsidRDefault="001269FE" w:rsidP="001269FE">
      <w:pPr>
        <w:spacing w:line="360" w:lineRule="auto"/>
        <w:ind w:firstLine="180"/>
        <w:jc w:val="both"/>
        <w:rPr>
          <w:b/>
          <w:sz w:val="28"/>
        </w:rPr>
      </w:pPr>
    </w:p>
    <w:p w:rsidR="001269FE" w:rsidRDefault="001269FE" w:rsidP="001269FE">
      <w:pPr>
        <w:spacing w:line="360" w:lineRule="auto"/>
        <w:ind w:left="540" w:hanging="1080"/>
        <w:jc w:val="both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tab/>
        <w:t>Эксперимент был проведён в мае 2007 года в дошкольных учреждениях г. Смоленска «Юбилейный», «Солнышко», «Красная Шапочка».</w:t>
      </w:r>
    </w:p>
    <w:p w:rsidR="001269FE" w:rsidRDefault="001269FE" w:rsidP="001269FE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Цель: выявить эффективность организации и содержания логопедической работы с детьми, страдающими дизартрией.</w:t>
      </w:r>
    </w:p>
    <w:p w:rsidR="001269FE" w:rsidRDefault="001269FE" w:rsidP="001269FE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В связи с поставленной целью в эксперименте принимали участие логопеды дошкольных учреждений, которым предлагалось заполнить анкеты. Анкета состоит из трёх блоков:</w:t>
      </w:r>
    </w:p>
    <w:p w:rsidR="001269FE" w:rsidRDefault="001269FE" w:rsidP="001269FE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1 блок – общие сведения об учителе логопеде;</w:t>
      </w:r>
    </w:p>
    <w:p w:rsidR="001269FE" w:rsidRDefault="001269FE" w:rsidP="001269FE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2 блок – теоретические знания учителя-логопеда о дизартрии;</w:t>
      </w:r>
    </w:p>
    <w:p w:rsidR="001269FE" w:rsidRDefault="001269FE" w:rsidP="001269FE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3 блок – практическая деятельность учителя-логопеда по преодолению дизартрии.</w:t>
      </w:r>
    </w:p>
    <w:p w:rsidR="001269FE" w:rsidRDefault="001269FE" w:rsidP="001269FE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Ниже представлен бланк анкеты.</w:t>
      </w:r>
    </w:p>
    <w:p w:rsidR="001269FE" w:rsidRDefault="001269FE" w:rsidP="001269FE">
      <w:pPr>
        <w:spacing w:line="360" w:lineRule="auto"/>
        <w:rPr>
          <w:b/>
          <w:sz w:val="28"/>
          <w:szCs w:val="28"/>
        </w:rPr>
      </w:pPr>
    </w:p>
    <w:p w:rsidR="001269FE" w:rsidRDefault="001269FE" w:rsidP="001269FE">
      <w:pPr>
        <w:spacing w:line="360" w:lineRule="auto"/>
        <w:rPr>
          <w:b/>
          <w:sz w:val="28"/>
          <w:szCs w:val="28"/>
        </w:rPr>
      </w:pPr>
      <w:r w:rsidRPr="004660CC">
        <w:rPr>
          <w:b/>
          <w:sz w:val="28"/>
          <w:szCs w:val="28"/>
        </w:rPr>
        <w:t>1 блок. Общие сведения об учителе-логопеде.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 ФИО 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Образование_____________________________________________________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3. Стаж работы в должности учителя- логопеда___________________________________________________________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4. Место работы____________________________________________________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 Есть ли опубликованные научно-методические работы?___________________________________________________________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2 блок. Теоретические знания по проблеме дизартрии.</w:t>
      </w:r>
    </w:p>
    <w:p w:rsidR="001269FE" w:rsidRDefault="001269FE" w:rsidP="001269FE">
      <w:pPr>
        <w:spacing w:line="360" w:lineRule="auto"/>
        <w:rPr>
          <w:b/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 Перечислите основные причины возникновения дизартрии__________________________________________________________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Наиболее часто встречающиеся нарушения при дизартрии?__________________________________________________________</w:t>
      </w:r>
      <w:r w:rsidR="00363F70">
        <w:rPr>
          <w:sz w:val="28"/>
          <w:szCs w:val="28"/>
        </w:rPr>
        <w:t>_________________________________________________________________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3. Какие стороны речи страдают при дизартрии?________________________________________________________________________________________________________________________________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363F70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4.</w:t>
      </w:r>
      <w:r w:rsidRPr="006D662F">
        <w:rPr>
          <w:sz w:val="28"/>
          <w:szCs w:val="28"/>
        </w:rPr>
        <w:t xml:space="preserve"> </w:t>
      </w:r>
      <w:r>
        <w:rPr>
          <w:sz w:val="28"/>
          <w:szCs w:val="28"/>
        </w:rPr>
        <w:t>Чем характеризуется речь у дизартриков?______________________________________________________________________________________________________________________________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 Укажите формы дизартрических расстройств____________________________________________________________________________________________________________________________________________________________________________________________________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6. Кем была предложена наиболее распространённая классификация форм дизартрии?_________________________________________________________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7. Укажите основные клинические проявления дизартрии у детей_____________________________________________________________________________________________________________________________________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8. Наиболее распространённая форма дизартрии?_________________________________________________________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9. Каковы основные неврологические симптомы при дизартрии?________________________________________________________________________________________________________________________________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10. В чём заключается особенность работы с детьми-дизартриками?_____________________________________________________________________________________________________________________________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3 блок. Практическая работа учителя-логопеда по преодолению дизартрии.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Изменилось ли количество детей, страдающих дизартрией за время вашей работы в должности учителя-логопеда? Если да, то каким образом?__________________________________________________________________________________________________________________________________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____________________________________________________________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Какова тенденция распространённости дизартрии?________________________________________________________________________________________________________________________________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3. Каковы основные направления работы с детьми-дизартриками в вашей работе вы можете выделить?____________________________________________________________</w:t>
      </w:r>
      <w:r w:rsidR="00363F70">
        <w:rPr>
          <w:sz w:val="28"/>
          <w:szCs w:val="28"/>
        </w:rPr>
        <w:t>_______________________________________________________________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</w:t>
      </w:r>
      <w:r w:rsidR="00363F70">
        <w:rPr>
          <w:sz w:val="28"/>
          <w:szCs w:val="28"/>
        </w:rPr>
        <w:t>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 Укажите степень выраженности дизартрических расстройств у детей вашей группы_____________________________________________________________________________________________________________________________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 Какие трудности при коррекции дизартрии вы испытываете: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а) при диагностике дизартрии и сходных состояний______________________________________________________________________________________________________________________________________________________________________________________________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б) при организации логопедической работы с детьми, имеющими дизартрию________________________________________________________________________________________________________________________________________________________________________________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в) при отборе языкового материала______________________________________________________________________________________________________________________________________________________________________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г) при подборе упражнений, заданий и дидактических игр___________________________________________________________________________________________________________________________________________________________________________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д) при коррекции дыхательной функции_______________________________________________________________________________________________________________________________________________________________________________________________________е) по преодолению недостатков фонетической и просодической сторон речи_________________________________________________________________________________________________________________________________________________________________________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6.</w:t>
      </w:r>
      <w:r w:rsidRPr="006E08FC">
        <w:rPr>
          <w:sz w:val="28"/>
          <w:szCs w:val="28"/>
        </w:rPr>
        <w:t xml:space="preserve"> </w:t>
      </w:r>
      <w:r>
        <w:rPr>
          <w:sz w:val="28"/>
          <w:szCs w:val="28"/>
        </w:rPr>
        <w:t>Каково ведущее направление, по вашему мнению,  при работе с дизартриками?________________________________________________________________________________________________________________________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7. Укажите,  каковы на ваш взгляд предпосылки для успешного 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преодоления дизартрии?_____________________________________________________________________________________________________________________________________________________________________</w:t>
      </w:r>
      <w:r w:rsidR="00363F70">
        <w:rPr>
          <w:sz w:val="28"/>
          <w:szCs w:val="28"/>
        </w:rPr>
        <w:t>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7. Осуществляете ли вы при коррекции дизартрии психологическое воздействие? Каким способом?________________________________________</w:t>
      </w:r>
    </w:p>
    <w:p w:rsidR="001269FE" w:rsidRDefault="001269FE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363F70" w:rsidRDefault="00363F70" w:rsidP="001269FE">
      <w:pPr>
        <w:spacing w:line="360" w:lineRule="auto"/>
        <w:ind w:firstLine="708"/>
        <w:jc w:val="both"/>
        <w:rPr>
          <w:sz w:val="28"/>
          <w:szCs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  <w:szCs w:val="28"/>
        </w:rPr>
      </w:pPr>
    </w:p>
    <w:p w:rsidR="00363F70" w:rsidRDefault="00363F70" w:rsidP="001269FE">
      <w:pPr>
        <w:spacing w:line="360" w:lineRule="auto"/>
        <w:ind w:firstLine="708"/>
        <w:jc w:val="both"/>
        <w:rPr>
          <w:sz w:val="28"/>
          <w:szCs w:val="28"/>
        </w:rPr>
      </w:pP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  <w:szCs w:val="28"/>
        </w:rPr>
        <w:t>С целью более подробного изучения организации и содержания логопедической работы с детьми, страдающими дизартрией, было произведено ознакомление с опытом работы учителя-логопеда МДОУ ЦРР д/с № 38 «Юбилейный» Мариной Александровной Исаевой. Стаж работы в должности учителя-логопеда 11 лет. Помимо данного образовательного учреждения Марина Александровна работает в</w:t>
      </w:r>
      <w:r w:rsidRPr="00273D23">
        <w:rPr>
          <w:sz w:val="28"/>
        </w:rPr>
        <w:t xml:space="preserve"> </w:t>
      </w:r>
      <w:r>
        <w:rPr>
          <w:sz w:val="28"/>
        </w:rPr>
        <w:t>МОУ СОШ № 19, в дошкольном учреждении «Ягодка».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 xml:space="preserve"> За время своей работы в должности учителя-логопеда, Марина Александровна отмечает увеличение числа детей, страдающих дизартрией. Самой распространённой формой учитель-логопед считает стёртую дизартрию. Марина Александровна выделяет следующие нарушения, характерные для детей с дизартрией: гиперсаливация, различные виды сигматизма (особенно межзубный и боковой), низкий мышечный тонус в артикуляционном аппарате. К клиническим проявлениям дизартрии учитель-логопед относит: тремор языка, ограничение движений и переключения артикуляционных движений, трудности в удержании артикуляционной позы, нарушение звукопроизношения, трудности автоматизации звуков, отклонения в просодических характеристиках речи. Особенностью работы по преодолению дизартрии специалист считает сочетание артикуляционной гимнастики с артикуляционном массажем. Необходим индивидуальный подход к коррекции дизартрии: учёт возрастных, личностных особенностей ребёнка, уровня его интеллектуального развития, что обуславливает определённый выбор упражнений, заданий и дидактических игр. По плану логопед проводит 3 индивидуальных занятия в неделю, хотя и не считает это количество времени достаточным.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Основными этапами при коррекции дизартрии Марина Александровна считает звукопостановку и автоматизацию. Причём автоматизация является наиболее трудным аспектом и, как отмечает учитель-логопед, особенно трудно она происходит в слогах и словах. Но даже звукопостановка иногда вызывает трудности, особенно при коррекции межзубной формы, которая, как отмечает Марина Александровна, является ещё и косметическим дефектом и не всегда может быть скоррегирована. Например, боковая форма преодолевается значительно легче и быстрее.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 xml:space="preserve">Очень интересным аспектом работы во время звукопостановки, которым пользуется Марина Александровна, является постановка звуков с опорой на ладонь ребёнка. Логопед показывает языковой уклад  и просит ребёнка повторить за ним, используя при этом пальцы. Например, при постановке </w:t>
      </w:r>
      <w:r w:rsidRPr="00066EBB">
        <w:rPr>
          <w:sz w:val="28"/>
        </w:rPr>
        <w:t>[</w:t>
      </w:r>
      <w:r>
        <w:rPr>
          <w:sz w:val="28"/>
        </w:rPr>
        <w:t>ш</w:t>
      </w:r>
      <w:r w:rsidRPr="00066EBB">
        <w:rPr>
          <w:sz w:val="28"/>
        </w:rPr>
        <w:t>]</w:t>
      </w:r>
      <w:r>
        <w:rPr>
          <w:sz w:val="28"/>
        </w:rPr>
        <w:t>, рука ребёнка вместе с языком поднимается вверх, что даёт дополнительное тактильное ощущение, зрительную опору. Этот приём способствует ускоренной автоматизации звука.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Коррекцию дыхательной функции и просодических характеристик  речи Марина Александровна начинает проводить только тогда, когда логопедическая работа проходит уже на материале связной речи.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За время своей работы учитель-логопед констатирует снижение интеллектуальных способностей детей, что, конечно, усложняет процесс преодоления дизартрии. Особенно часто встречается задержка психического развития (ЗПР). Если данное нарушение имеет место быть, Марина Александровна отмечает, что в этом случае звуки ставятся достаточно быстро, так же, как и при норме интеллектуального развития, но автоматизируется значительно дольше и труднее. В норме этот процесс происходит значительно быстрее, так как в работу включены интеллектуальные способности ребёнка.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Характерные психолого-педагогические особенности и неврологические симптомы Марина Александровна выделить не может, так как в настоящее время очень большое количество детей, у которых не диагностирована дизартрия, имеют отклонения в развитии.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Всю логопедическую работу учитель-логопед проводит с использованием игровых методов и приёмов. Например, фонематические реакции ребёнка на слух (прыгни, хлопни и т.д.); раскладывание картинок в два ряда по принципу наличия в них искомого звука; использование геометрических фигур – положи их столько, сколько раз услышишь данный звук и т.д.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К сожалению, как отмечает Марина Александровна, условий успешной логопедической работы минимальное количество, так как это достаточно сложное и полиморфное нарушение, которое требует длительной и качественной работы специалиста.</w:t>
      </w:r>
    </w:p>
    <w:p w:rsidR="001269FE" w:rsidRDefault="001269FE" w:rsidP="001269FE">
      <w:pPr>
        <w:spacing w:line="360" w:lineRule="auto"/>
        <w:ind w:firstLine="708"/>
        <w:jc w:val="both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Pr="006D662F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Default="001269FE" w:rsidP="001269FE">
      <w:pPr>
        <w:spacing w:line="360" w:lineRule="auto"/>
        <w:rPr>
          <w:sz w:val="28"/>
          <w:szCs w:val="28"/>
        </w:rPr>
      </w:pPr>
    </w:p>
    <w:p w:rsidR="001269FE" w:rsidRPr="004660CC" w:rsidRDefault="001269FE" w:rsidP="001269FE">
      <w:pPr>
        <w:spacing w:line="360" w:lineRule="auto"/>
        <w:rPr>
          <w:sz w:val="28"/>
          <w:szCs w:val="28"/>
        </w:rPr>
      </w:pPr>
    </w:p>
    <w:p w:rsidR="001269FE" w:rsidRPr="004660CC" w:rsidRDefault="001269FE" w:rsidP="001269FE">
      <w:pPr>
        <w:spacing w:line="360" w:lineRule="auto"/>
        <w:rPr>
          <w:sz w:val="28"/>
          <w:szCs w:val="28"/>
        </w:rPr>
      </w:pPr>
    </w:p>
    <w:p w:rsidR="001269FE" w:rsidRPr="008F69B7" w:rsidRDefault="001269FE" w:rsidP="001269FE">
      <w:pPr>
        <w:spacing w:line="360" w:lineRule="auto"/>
        <w:ind w:firstLine="180"/>
        <w:jc w:val="both"/>
        <w:rPr>
          <w:sz w:val="28"/>
        </w:rPr>
      </w:pPr>
    </w:p>
    <w:p w:rsidR="001269FE" w:rsidRPr="008F69B7" w:rsidRDefault="001269FE" w:rsidP="001269FE">
      <w:pPr>
        <w:spacing w:line="360" w:lineRule="auto"/>
        <w:jc w:val="both"/>
        <w:rPr>
          <w:b/>
          <w:sz w:val="28"/>
        </w:rPr>
      </w:pPr>
    </w:p>
    <w:p w:rsidR="001269FE" w:rsidRDefault="001269FE" w:rsidP="001269FE">
      <w:pPr>
        <w:spacing w:line="360" w:lineRule="auto"/>
        <w:jc w:val="center"/>
        <w:rPr>
          <w:b/>
          <w:sz w:val="28"/>
        </w:rPr>
      </w:pPr>
    </w:p>
    <w:p w:rsidR="001269FE" w:rsidRDefault="001269FE" w:rsidP="001269FE">
      <w:pPr>
        <w:spacing w:line="360" w:lineRule="auto"/>
        <w:jc w:val="center"/>
        <w:rPr>
          <w:b/>
          <w:sz w:val="28"/>
        </w:rPr>
      </w:pPr>
    </w:p>
    <w:p w:rsidR="001269FE" w:rsidRDefault="001269FE" w:rsidP="001269FE">
      <w:pPr>
        <w:spacing w:line="360" w:lineRule="auto"/>
        <w:jc w:val="center"/>
        <w:rPr>
          <w:b/>
          <w:sz w:val="28"/>
        </w:rPr>
      </w:pPr>
    </w:p>
    <w:p w:rsidR="00541CC2" w:rsidRDefault="00541CC2" w:rsidP="001269FE">
      <w:pPr>
        <w:spacing w:line="360" w:lineRule="auto"/>
        <w:jc w:val="center"/>
        <w:rPr>
          <w:b/>
          <w:sz w:val="28"/>
        </w:rPr>
      </w:pPr>
    </w:p>
    <w:p w:rsidR="00541CC2" w:rsidRDefault="00541CC2" w:rsidP="001269FE">
      <w:pPr>
        <w:spacing w:line="360" w:lineRule="auto"/>
        <w:jc w:val="center"/>
        <w:rPr>
          <w:b/>
          <w:sz w:val="28"/>
        </w:rPr>
      </w:pPr>
    </w:p>
    <w:p w:rsidR="00541CC2" w:rsidRDefault="00541CC2" w:rsidP="001269FE">
      <w:pPr>
        <w:spacing w:line="360" w:lineRule="auto"/>
        <w:jc w:val="center"/>
        <w:rPr>
          <w:b/>
          <w:sz w:val="28"/>
        </w:rPr>
      </w:pPr>
    </w:p>
    <w:p w:rsidR="001269FE" w:rsidRDefault="001269FE" w:rsidP="001269FE">
      <w:pPr>
        <w:spacing w:line="360" w:lineRule="auto"/>
        <w:jc w:val="center"/>
        <w:rPr>
          <w:b/>
          <w:sz w:val="28"/>
        </w:rPr>
      </w:pPr>
      <w:r w:rsidRPr="00974CB2">
        <w:rPr>
          <w:b/>
          <w:sz w:val="28"/>
        </w:rPr>
        <w:t>2.2. Результаты констатирующего эксперимента. Условия эффективности организации и содержания логопедической работы с</w:t>
      </w:r>
      <w:r>
        <w:rPr>
          <w:b/>
          <w:sz w:val="28"/>
        </w:rPr>
        <w:t xml:space="preserve"> детьми, страдающими дизартрией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На основе анализа анкет можно сделать следующие выводы: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  <w:r>
        <w:rPr>
          <w:sz w:val="28"/>
        </w:rPr>
        <w:tab/>
        <w:t>- увеличение числа детей, страдающих дизартрией;</w:t>
      </w:r>
    </w:p>
    <w:p w:rsidR="001269FE" w:rsidRDefault="001269FE" w:rsidP="001269FE">
      <w:pPr>
        <w:spacing w:line="360" w:lineRule="auto"/>
        <w:ind w:left="696"/>
        <w:jc w:val="both"/>
        <w:rPr>
          <w:sz w:val="28"/>
        </w:rPr>
      </w:pPr>
      <w:r>
        <w:rPr>
          <w:sz w:val="28"/>
        </w:rPr>
        <w:tab/>
        <w:t xml:space="preserve">- особенность работы с детьми-дизартриками заключается в необходимости проведения массажа, гимнастики для языка.    </w:t>
      </w:r>
    </w:p>
    <w:p w:rsidR="001269FE" w:rsidRDefault="001269FE" w:rsidP="001269FE">
      <w:pPr>
        <w:spacing w:line="360" w:lineRule="auto"/>
        <w:ind w:left="696"/>
        <w:jc w:val="both"/>
        <w:rPr>
          <w:sz w:val="28"/>
        </w:rPr>
      </w:pPr>
      <w:r>
        <w:rPr>
          <w:sz w:val="28"/>
        </w:rPr>
        <w:t>- логопедическая работа при дизартрии должна строиться поэтапно;</w:t>
      </w:r>
    </w:p>
    <w:p w:rsidR="001269FE" w:rsidRDefault="001269FE" w:rsidP="001269FE">
      <w:pPr>
        <w:spacing w:line="360" w:lineRule="auto"/>
        <w:ind w:left="696"/>
        <w:jc w:val="both"/>
        <w:rPr>
          <w:sz w:val="28"/>
        </w:rPr>
      </w:pPr>
      <w:r>
        <w:rPr>
          <w:sz w:val="28"/>
        </w:rPr>
        <w:t>- наиболее часто встречающаяся форма дизартрии – псевдобульбарная;</w:t>
      </w:r>
    </w:p>
    <w:p w:rsidR="001269FE" w:rsidRDefault="001269FE" w:rsidP="001269FE">
      <w:pPr>
        <w:spacing w:line="360" w:lineRule="auto"/>
        <w:ind w:left="696"/>
        <w:jc w:val="both"/>
        <w:rPr>
          <w:sz w:val="28"/>
        </w:rPr>
      </w:pPr>
      <w:r>
        <w:rPr>
          <w:sz w:val="28"/>
        </w:rPr>
        <w:t>- основными аспектами логопедической работы, которым уделяется большее количество времени при коррекции дизартрии, являются звукопостановка, автоматизация, работа над артикуляционной моторикой;</w:t>
      </w:r>
    </w:p>
    <w:p w:rsidR="001269FE" w:rsidRDefault="001269FE" w:rsidP="001269FE">
      <w:pPr>
        <w:spacing w:line="360" w:lineRule="auto"/>
        <w:ind w:left="696"/>
        <w:jc w:val="both"/>
        <w:rPr>
          <w:sz w:val="28"/>
        </w:rPr>
      </w:pPr>
      <w:r>
        <w:rPr>
          <w:sz w:val="28"/>
        </w:rPr>
        <w:t>- для того, чтобы логопедическая работа при дизартрии была эффективной, необходимо обеспечить полноценное функционирование мышечного аппарата.</w:t>
      </w:r>
    </w:p>
    <w:p w:rsidR="00363F70" w:rsidRDefault="001269FE" w:rsidP="001269FE">
      <w:pPr>
        <w:pStyle w:val="3"/>
        <w:spacing w:line="360" w:lineRule="auto"/>
        <w:ind w:left="0" w:firstLine="696"/>
        <w:jc w:val="both"/>
        <w:rPr>
          <w:sz w:val="28"/>
          <w:szCs w:val="28"/>
        </w:rPr>
      </w:pPr>
      <w:r w:rsidRPr="002843CA">
        <w:rPr>
          <w:sz w:val="28"/>
          <w:szCs w:val="28"/>
        </w:rPr>
        <w:tab/>
      </w:r>
    </w:p>
    <w:p w:rsidR="001269FE" w:rsidRPr="002843CA" w:rsidRDefault="001269FE" w:rsidP="001269FE">
      <w:pPr>
        <w:pStyle w:val="3"/>
        <w:spacing w:line="360" w:lineRule="auto"/>
        <w:ind w:left="0" w:firstLine="696"/>
        <w:jc w:val="both"/>
        <w:rPr>
          <w:sz w:val="28"/>
          <w:szCs w:val="28"/>
        </w:rPr>
      </w:pPr>
      <w:r w:rsidRPr="002843CA">
        <w:rPr>
          <w:sz w:val="28"/>
          <w:szCs w:val="28"/>
        </w:rPr>
        <w:t>На основе проведённого эксперимента можно выделить следующие условия эффективности организации и содержания логопедической работы с детьми страдающими дизартрией:</w:t>
      </w:r>
    </w:p>
    <w:p w:rsidR="001269FE" w:rsidRPr="002843CA" w:rsidRDefault="001269FE" w:rsidP="001269FE">
      <w:pPr>
        <w:pStyle w:val="3"/>
        <w:numPr>
          <w:ilvl w:val="0"/>
          <w:numId w:val="17"/>
        </w:numPr>
        <w:spacing w:after="0" w:line="360" w:lineRule="auto"/>
        <w:jc w:val="both"/>
        <w:rPr>
          <w:sz w:val="28"/>
          <w:szCs w:val="28"/>
        </w:rPr>
      </w:pPr>
      <w:r w:rsidRPr="002843CA">
        <w:rPr>
          <w:sz w:val="28"/>
          <w:szCs w:val="28"/>
        </w:rPr>
        <w:t>необходим достаточный объём теоретических знаний и практического опыта учителя-логопеда;</w:t>
      </w:r>
    </w:p>
    <w:p w:rsidR="001269FE" w:rsidRPr="002843CA" w:rsidRDefault="001269FE" w:rsidP="001269FE">
      <w:pPr>
        <w:pStyle w:val="3"/>
        <w:numPr>
          <w:ilvl w:val="0"/>
          <w:numId w:val="17"/>
        </w:numPr>
        <w:spacing w:after="0" w:line="360" w:lineRule="auto"/>
        <w:jc w:val="both"/>
        <w:rPr>
          <w:sz w:val="28"/>
          <w:szCs w:val="28"/>
        </w:rPr>
      </w:pPr>
      <w:r w:rsidRPr="002843CA">
        <w:rPr>
          <w:sz w:val="28"/>
          <w:szCs w:val="28"/>
        </w:rPr>
        <w:t>необходимо использование игровых методов и приемов при коррекции дизартрии;</w:t>
      </w:r>
    </w:p>
    <w:p w:rsidR="001269FE" w:rsidRPr="002843CA" w:rsidRDefault="001269FE" w:rsidP="001269FE">
      <w:pPr>
        <w:pStyle w:val="3"/>
        <w:numPr>
          <w:ilvl w:val="0"/>
          <w:numId w:val="17"/>
        </w:numPr>
        <w:spacing w:after="0" w:line="360" w:lineRule="auto"/>
        <w:jc w:val="both"/>
        <w:rPr>
          <w:sz w:val="28"/>
          <w:szCs w:val="28"/>
        </w:rPr>
      </w:pPr>
      <w:r w:rsidRPr="002843CA">
        <w:rPr>
          <w:sz w:val="28"/>
          <w:szCs w:val="28"/>
        </w:rPr>
        <w:t xml:space="preserve">при коррекции дизартрии необходимо охватить все компоненты речевой системы; </w:t>
      </w:r>
    </w:p>
    <w:p w:rsidR="001269FE" w:rsidRPr="002843CA" w:rsidRDefault="001269FE" w:rsidP="001269FE">
      <w:pPr>
        <w:pStyle w:val="3"/>
        <w:numPr>
          <w:ilvl w:val="0"/>
          <w:numId w:val="17"/>
        </w:numPr>
        <w:spacing w:after="0" w:line="360" w:lineRule="auto"/>
        <w:jc w:val="both"/>
        <w:rPr>
          <w:sz w:val="28"/>
          <w:szCs w:val="28"/>
        </w:rPr>
      </w:pPr>
      <w:r w:rsidRPr="002843CA">
        <w:rPr>
          <w:sz w:val="28"/>
          <w:szCs w:val="28"/>
        </w:rPr>
        <w:t>при работе с дизартриками работа должна начинаться с нормализации мышечной базы;</w:t>
      </w:r>
    </w:p>
    <w:p w:rsidR="001269FE" w:rsidRPr="002843CA" w:rsidRDefault="001269FE" w:rsidP="001269FE">
      <w:pPr>
        <w:pStyle w:val="3"/>
        <w:numPr>
          <w:ilvl w:val="0"/>
          <w:numId w:val="17"/>
        </w:numPr>
        <w:spacing w:after="0" w:line="360" w:lineRule="auto"/>
        <w:jc w:val="both"/>
        <w:rPr>
          <w:sz w:val="28"/>
          <w:szCs w:val="28"/>
        </w:rPr>
      </w:pPr>
      <w:r w:rsidRPr="002843CA">
        <w:rPr>
          <w:sz w:val="28"/>
          <w:szCs w:val="28"/>
        </w:rPr>
        <w:t>для успешного преодоления дизартрии при организации логопедических занятий, необходимо учитывать индивидуальные возможности каждого ребёнка;</w:t>
      </w:r>
    </w:p>
    <w:p w:rsidR="001269FE" w:rsidRPr="002843CA" w:rsidRDefault="001269FE" w:rsidP="001269FE">
      <w:pPr>
        <w:pStyle w:val="3"/>
        <w:numPr>
          <w:ilvl w:val="0"/>
          <w:numId w:val="17"/>
        </w:numPr>
        <w:spacing w:after="0" w:line="360" w:lineRule="auto"/>
        <w:jc w:val="both"/>
        <w:rPr>
          <w:sz w:val="28"/>
          <w:szCs w:val="28"/>
        </w:rPr>
      </w:pPr>
      <w:r w:rsidRPr="002843CA">
        <w:rPr>
          <w:sz w:val="28"/>
          <w:szCs w:val="28"/>
        </w:rPr>
        <w:t>успех логопедических занятий во многом зависит от их раннего начала и систематического проведения;</w:t>
      </w:r>
    </w:p>
    <w:p w:rsidR="001269FE" w:rsidRPr="002843CA" w:rsidRDefault="001269FE" w:rsidP="001269FE">
      <w:pPr>
        <w:pStyle w:val="3"/>
        <w:numPr>
          <w:ilvl w:val="0"/>
          <w:numId w:val="17"/>
        </w:numPr>
        <w:spacing w:after="0" w:line="360" w:lineRule="auto"/>
        <w:jc w:val="both"/>
        <w:rPr>
          <w:sz w:val="28"/>
          <w:szCs w:val="28"/>
        </w:rPr>
      </w:pPr>
      <w:r w:rsidRPr="002843CA">
        <w:rPr>
          <w:sz w:val="28"/>
          <w:szCs w:val="28"/>
        </w:rPr>
        <w:t>необходима связь учителя-логопеда с педагогами, врачами  и семьёй;</w:t>
      </w:r>
    </w:p>
    <w:p w:rsidR="001269FE" w:rsidRPr="002843CA" w:rsidRDefault="001269FE" w:rsidP="001269FE">
      <w:pPr>
        <w:pStyle w:val="3"/>
        <w:numPr>
          <w:ilvl w:val="0"/>
          <w:numId w:val="17"/>
        </w:numPr>
        <w:spacing w:after="0" w:line="360" w:lineRule="auto"/>
        <w:jc w:val="both"/>
        <w:rPr>
          <w:sz w:val="28"/>
          <w:szCs w:val="28"/>
        </w:rPr>
      </w:pPr>
      <w:r w:rsidRPr="002843CA">
        <w:rPr>
          <w:sz w:val="28"/>
          <w:szCs w:val="28"/>
        </w:rPr>
        <w:t>работа над звукопроизношением строится с учётом формы дизартрии, уровня речевого развития и возраста ребёнка.  Начинают с тех звуков, артикуляция которых у ребёнка более сохранна. Иногда звуки выбирают по принципу более простых моторных координаций, но обязательно с учётом структуры артикуляционного дефекта в целом, в первую очередь работают над звуками раннего онтогенеза. При  тяжелых нарушениях,  когда речь полностью непонятна для окружающих, работа начинается с изолированных звуков и со слогов. Если речь ребёнка относительно понятна и в отдельных словах он может произносить дефектные звуки правильно, работа начинается с этих слов. Во всех случаях необходима автоматизация этих звуков во всех контекстах и различных речевых ситуациях.</w:t>
      </w:r>
    </w:p>
    <w:p w:rsidR="001269FE" w:rsidRPr="002843CA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rPr>
          <w:b/>
          <w:bCs/>
          <w:sz w:val="28"/>
          <w:szCs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rPr>
          <w:b/>
          <w:bCs/>
          <w:sz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rPr>
          <w:b/>
          <w:bCs/>
          <w:sz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rPr>
          <w:b/>
          <w:bCs/>
          <w:sz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rPr>
          <w:b/>
          <w:bCs/>
          <w:sz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  <w:r>
        <w:rPr>
          <w:b/>
          <w:bCs/>
          <w:sz w:val="28"/>
        </w:rPr>
        <w:t>Выводы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</w:p>
    <w:p w:rsidR="001269FE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</w:rPr>
      </w:pPr>
      <w:r>
        <w:rPr>
          <w:sz w:val="28"/>
        </w:rPr>
        <w:t>Методы и приёмы коррекционной работы дифференцируются в зависимости от уровня развития речи.</w:t>
      </w:r>
    </w:p>
    <w:p w:rsidR="001269FE" w:rsidRPr="00CA622B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bCs/>
          <w:sz w:val="28"/>
        </w:rPr>
      </w:pPr>
      <w:r>
        <w:rPr>
          <w:bCs/>
          <w:sz w:val="28"/>
        </w:rPr>
        <w:t>Важным является ранняя и систематическая</w:t>
      </w:r>
      <w:r w:rsidRPr="00CA622B">
        <w:rPr>
          <w:bCs/>
          <w:sz w:val="28"/>
        </w:rPr>
        <w:t xml:space="preserve"> логопедиче</w:t>
      </w:r>
      <w:r>
        <w:rPr>
          <w:bCs/>
          <w:sz w:val="28"/>
        </w:rPr>
        <w:t>ская помощь.</w:t>
      </w:r>
    </w:p>
    <w:p w:rsidR="001269FE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b/>
          <w:bCs/>
          <w:sz w:val="28"/>
        </w:rPr>
      </w:pPr>
      <w:r>
        <w:rPr>
          <w:sz w:val="28"/>
        </w:rPr>
        <w:t>Для эффективного преодоления дизартрии необходимо использование игровых методов и наглядных пособий.</w:t>
      </w:r>
    </w:p>
    <w:p w:rsidR="001269FE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b/>
          <w:bCs/>
          <w:sz w:val="28"/>
        </w:rPr>
      </w:pPr>
      <w:r>
        <w:rPr>
          <w:sz w:val="28"/>
        </w:rPr>
        <w:t>При организации логопедических занятий необходимо учитывать индивидуальные особенности каждого ребёнка.</w:t>
      </w:r>
    </w:p>
    <w:p w:rsidR="001269FE" w:rsidRPr="00CA622B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b/>
          <w:bCs/>
          <w:sz w:val="28"/>
        </w:rPr>
      </w:pPr>
      <w:r>
        <w:rPr>
          <w:sz w:val="28"/>
        </w:rPr>
        <w:t>Так как дизартрия – это сложное речевое расстройство, то необходима коррекция всех сторон речи.</w:t>
      </w:r>
    </w:p>
    <w:p w:rsidR="001269FE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b/>
          <w:bCs/>
          <w:sz w:val="28"/>
        </w:rPr>
      </w:pPr>
      <w:r>
        <w:rPr>
          <w:sz w:val="28"/>
        </w:rPr>
        <w:t>В процессе работы над всеми сторонами речи, коррегируются просодические характеристики речи, дыхательная функция, нормализуется мышечная база.</w:t>
      </w:r>
    </w:p>
    <w:p w:rsidR="001269FE" w:rsidRPr="00710336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b/>
          <w:bCs/>
          <w:sz w:val="28"/>
        </w:rPr>
      </w:pPr>
      <w:r>
        <w:rPr>
          <w:sz w:val="28"/>
        </w:rPr>
        <w:t>Полиморфное нарушение звукопроизношения обуславливает выбор определенной системы работы над звуками.</w:t>
      </w:r>
    </w:p>
    <w:p w:rsidR="001269FE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b/>
          <w:bCs/>
          <w:sz w:val="28"/>
        </w:rPr>
      </w:pPr>
      <w:r>
        <w:rPr>
          <w:sz w:val="28"/>
        </w:rPr>
        <w:t>Наибольшее внимание должно уделяться автоматизации звуков в связной речи</w:t>
      </w:r>
    </w:p>
    <w:p w:rsidR="001269FE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</w:rPr>
      </w:pPr>
      <w:r>
        <w:rPr>
          <w:sz w:val="28"/>
        </w:rPr>
        <w:t>Необходимо формирование коммуникативных произносительных навыков и умений. То есть знания, приобретенные на логопедическом занятии, должны активно использоваться в повседневном общении.</w:t>
      </w:r>
    </w:p>
    <w:p w:rsidR="001269FE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</w:rPr>
      </w:pPr>
      <w:r>
        <w:rPr>
          <w:sz w:val="28"/>
        </w:rPr>
        <w:t>На каждом этапе логопедической работы  необходима работа по развитию артикуляционных движений и праксиса, так как отсутствие контроля над положением рта у детей с дизартрией значительно затрудняет развитие произвольных артикуляционных движений.</w:t>
      </w:r>
    </w:p>
    <w:p w:rsidR="001269FE" w:rsidRDefault="001269FE" w:rsidP="001269FE">
      <w:pPr>
        <w:pStyle w:val="a4"/>
        <w:numPr>
          <w:ilvl w:val="0"/>
          <w:numId w:val="16"/>
        </w:numPr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Необходима взаимосвязанная работа учителя-логопеда и родителей.</w:t>
      </w:r>
    </w:p>
    <w:p w:rsidR="001269FE" w:rsidRDefault="001269FE" w:rsidP="001269FE">
      <w:pPr>
        <w:spacing w:line="360" w:lineRule="auto"/>
        <w:jc w:val="both"/>
        <w:rPr>
          <w:sz w:val="28"/>
        </w:rPr>
      </w:pPr>
    </w:p>
    <w:p w:rsidR="001269FE" w:rsidRDefault="001269FE" w:rsidP="001269FE">
      <w:pPr>
        <w:spacing w:line="360" w:lineRule="auto"/>
        <w:jc w:val="both"/>
        <w:rPr>
          <w:sz w:val="28"/>
        </w:rPr>
      </w:pPr>
    </w:p>
    <w:p w:rsidR="00363F70" w:rsidRDefault="00363F70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</w:p>
    <w:p w:rsidR="00363F70" w:rsidRDefault="00363F70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  <w:r>
        <w:rPr>
          <w:b/>
          <w:bCs/>
          <w:sz w:val="28"/>
        </w:rPr>
        <w:t>Заключение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center"/>
        <w:rPr>
          <w:b/>
          <w:bCs/>
          <w:sz w:val="28"/>
        </w:rPr>
      </w:pPr>
    </w:p>
    <w:p w:rsidR="001269FE" w:rsidRDefault="001269FE" w:rsidP="001269FE">
      <w:pPr>
        <w:spacing w:line="360" w:lineRule="auto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Речь является одной из важнейших психических функций человека.</w:t>
      </w:r>
    </w:p>
    <w:p w:rsidR="001269FE" w:rsidRDefault="001269FE" w:rsidP="001269FE">
      <w:pPr>
        <w:spacing w:line="360" w:lineRule="auto"/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 процессе речевого развития формируются высшие формы познавательной деятельности, способности к понятийному мышлению. В процессе психического развития ребенка возникает сложное, качественно новое единство – речевое мышление, речемыслительная деятельность 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</w:rPr>
      </w:pPr>
      <w:r w:rsidRPr="0045127A">
        <w:rPr>
          <w:b/>
          <w:bCs/>
          <w:sz w:val="28"/>
          <w:szCs w:val="28"/>
        </w:rPr>
        <w:t xml:space="preserve">      </w:t>
      </w:r>
      <w:r w:rsidRPr="0045127A">
        <w:rPr>
          <w:sz w:val="28"/>
          <w:szCs w:val="28"/>
        </w:rPr>
        <w:t xml:space="preserve">     Речь – это сложная функция, и развитие её зависит от многих моментов. Большую роль здесь играет влияние окружающих – ребёнок учится говорить на примере речи родителей, педагогов, друзей. Окружающие должны помочь ребёнку в формировании правильной, четкой речи. Очень важно, чтобы ребёнок с раннего возраста слышал речь правильную, отчетливо звучащую, на примере которой формируется его собственная речь.</w:t>
      </w:r>
      <w:r>
        <w:rPr>
          <w:sz w:val="28"/>
          <w:szCs w:val="28"/>
        </w:rPr>
        <w:t xml:space="preserve"> </w:t>
      </w:r>
      <w:r w:rsidRPr="0045127A">
        <w:rPr>
          <w:sz w:val="28"/>
          <w:szCs w:val="28"/>
        </w:rPr>
        <w:t>Нарушение речи, ограниченность речевого общения могут отрицательно влиять на формирование личности ребенка, вызвать психические наслоения, специфические особенности эмоционально – волевой сферы.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   Если у ребёнка имеются речевые дефекты, он зачастую подвергается насмешкам сверстников, обидным замечаниям, в концертах и детских праздниках не участвует. Ребёнок обижен, он не чувствует себя равным среди других детей. Постепенно такой ребенок отделяется от коллектива, замыкается в себе. Он старается отмолчаться или ответить односложно, не принимать участие в речевых играх.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  Задача логопеда совместно с родителями убедить ребенка в том, что речь можно исправить, можно помочь ему стать таким как все. Важно заинтересовать ребенка так, чтобы ему самому захотелось участвовать в процессе коррекции речи. А для этого занятия не должны быть скучными уроками, а интересной игрой.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</w:rPr>
        <w:tab/>
      </w:r>
      <w:r>
        <w:rPr>
          <w:sz w:val="28"/>
          <w:szCs w:val="28"/>
        </w:rPr>
        <w:t>В настоящее время дизартрия является следствием органического нарушения центрального характера, приводящего к двигательным расстройствам.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Дизартрия представляет собой нарушение произносительной стороны речи, обусловленное недостаточностью иннервации речевого аппарата.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При дизартрии наблюдается несформированность всех звеньев сложного механизма фонационного оформления высказывания, следствием чего является анартрия, проявляющаяся в невозможности осуществить звуковую реализацию речи. В легких случаях дизартрии, когда дефект проявляется преимущественно в артикуляторно-фонетических нарушениях, говорят о ее стертой форме. Такие случаи следует отличать от дислалии.</w:t>
      </w:r>
    </w:p>
    <w:p w:rsidR="001269FE" w:rsidRDefault="001269FE" w:rsidP="001269FE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В основу классификации положены принцип локализации, синдромологический подход, степень понятности речи для окружающих. Наиболее распространенная классификация в отечественной логопедии связана с учетом неврологического подхода на основе уровня локализации поражения двигательного аппарата речи (О.В.Правдина и др.</w:t>
      </w:r>
      <w:r w:rsidRPr="00CF240C">
        <w:rPr>
          <w:sz w:val="28"/>
          <w:szCs w:val="28"/>
        </w:rPr>
        <w:t>)</w:t>
      </w:r>
    </w:p>
    <w:p w:rsidR="001269FE" w:rsidRDefault="001269FE" w:rsidP="001269FE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Различают следующие формы дизартрии: бульбарную, псевдобульбарную, экстрапирамидную (или подкорковую), мозжечковую, корковую.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Выделяют классификацию дизартрии по степени тяжести речевых нарушений (дизартрия 3-ей степени, дизартрия 2-ой степени и дизартрия 1-ой степени – анартрия).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Основными признаками дизартрии являются дефекты звукопроизношения и голоса, сочетающиеся с нарушениями речевой, прежде всего артикуляционной моторики и речевого дыхания. При дизартрии в отличие от дислалии, может нарушаться произношение, как согласных, так и гласных звуков. Нарушения гласных классифицируются  по рядам и подъемам, нарушения согласных – по их четырем основным признакам: наличию и отсутствию вибрации голосовых складок, способу и месту артикуляции, наличию или отсутствию дополнительного подъема спинки языка к твердому нёбу.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Для всех форм дизартрии характерны нарушения артикуляционной моторики, которые проявляются рядом признаков. Нарушения мышечного тонуса, характер которых зависит прежде всего от локализации поражения мозга. Выделяют следующие его формы в артикуляционной мускулатуре: спастичность артикуляционных мышц – постоянное повышение тонуса в мускулатуре языка, губ, в лицевой и шейной мускулатуре. Повышение мышечного тонуса может быть более локальным и распространяться только на отдельные мышцы языка.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Основными симптомами дизартрии являются нарушения звукопроизношения и просодической стороны речи, которые определяются характером и степенью выраженности проявлений артикуляционных, дыхательных и голосовых расстройств. При дизартрии нарушается низший фонологический уровень языка.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При дизартрии наряду с речевыми  выделяют и неречевые нарушения. Это проявления бульбарного и псевдобульбарного синдромов в виде расстройств сосания, глотания, жевания, физиологического дыхания в сочетании с нарушениями общей моторики и особенно тонкой дифференцированной моторики пальцев рук. Диагноз дизартрия ставится на основе специфики речевых и неречевых нарушений.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В процессе работы для проверки гипотезы была поставлена цель исследования – определить условия эффективной коррекционно -педагогической работы с детьми, страдающими дизартрией. В соответствии с гипотезой и целью были решены следующие задачи: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1) изучено состояние проблемы в теории и практике современного логопедического процесса;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2) определены условия эффективности организации и проведения логопедической работы с дошкольниками, страдающими дизартрией;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  <w:r w:rsidRPr="002E2D16">
        <w:rPr>
          <w:sz w:val="28"/>
          <w:szCs w:val="28"/>
        </w:rPr>
        <w:t xml:space="preserve">          Итак, организация логопедической работы с детьми, страдающими дизартрией, во многом зависит от формы этого нарушения, его тяжести. Содержание логопедических занятий также может варьироваться в зависимости от многих факторов. Например, личностных </w:t>
      </w:r>
      <w:r>
        <w:rPr>
          <w:sz w:val="28"/>
          <w:szCs w:val="28"/>
        </w:rPr>
        <w:t>особенностей ребенка. Необходимым аспектом при преодолении дизартрии является</w:t>
      </w:r>
      <w:r w:rsidRPr="002E2D16">
        <w:rPr>
          <w:sz w:val="28"/>
          <w:szCs w:val="28"/>
        </w:rPr>
        <w:t xml:space="preserve"> взаимосвязь логопеда с другими специалистами, а также помощь родителей.</w:t>
      </w:r>
      <w:r>
        <w:rPr>
          <w:sz w:val="28"/>
          <w:szCs w:val="28"/>
        </w:rPr>
        <w:t xml:space="preserve"> </w:t>
      </w:r>
      <w:r w:rsidRPr="002E2D16">
        <w:rPr>
          <w:sz w:val="28"/>
          <w:szCs w:val="28"/>
        </w:rPr>
        <w:t>И, наконец, не менее важное значение имеет ранняя диа</w:t>
      </w:r>
      <w:r>
        <w:rPr>
          <w:sz w:val="28"/>
          <w:szCs w:val="28"/>
        </w:rPr>
        <w:t xml:space="preserve">гностика и коррекция дизартрии, а </w:t>
      </w:r>
      <w:r w:rsidRPr="002E2D16">
        <w:rPr>
          <w:sz w:val="28"/>
          <w:szCs w:val="28"/>
        </w:rPr>
        <w:t>также поэтапность и последовательность логопедических занятий.</w:t>
      </w: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</w:p>
    <w:p w:rsidR="001269FE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541CC2" w:rsidRDefault="00541CC2" w:rsidP="001269FE">
      <w:pPr>
        <w:ind w:left="1080"/>
        <w:jc w:val="center"/>
        <w:rPr>
          <w:b/>
          <w:sz w:val="32"/>
          <w:szCs w:val="32"/>
        </w:rPr>
      </w:pPr>
    </w:p>
    <w:p w:rsidR="001269FE" w:rsidRDefault="001269FE" w:rsidP="001269FE">
      <w:pPr>
        <w:ind w:left="1080"/>
        <w:jc w:val="center"/>
        <w:rPr>
          <w:b/>
          <w:sz w:val="32"/>
          <w:szCs w:val="32"/>
        </w:rPr>
      </w:pPr>
      <w:r w:rsidRPr="00EF680E">
        <w:rPr>
          <w:b/>
          <w:sz w:val="32"/>
          <w:szCs w:val="32"/>
        </w:rPr>
        <w:t>Список изученной литературы</w:t>
      </w:r>
    </w:p>
    <w:p w:rsidR="001269FE" w:rsidRPr="001E0762" w:rsidRDefault="001269FE" w:rsidP="001269FE">
      <w:pPr>
        <w:spacing w:line="360" w:lineRule="auto"/>
        <w:jc w:val="both"/>
        <w:rPr>
          <w:b/>
          <w:sz w:val="32"/>
          <w:szCs w:val="32"/>
        </w:rPr>
      </w:pPr>
    </w:p>
    <w:p w:rsidR="001269FE" w:rsidRDefault="001269FE" w:rsidP="001269FE">
      <w:pPr>
        <w:numPr>
          <w:ilvl w:val="0"/>
          <w:numId w:val="18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Большакова С.Е. Речевые нарушения и их преодоление/ С.Е. Большакова. – М.: ТЦ Сфера, 2005. – 128 с. </w:t>
      </w:r>
    </w:p>
    <w:p w:rsidR="001269FE" w:rsidRDefault="001269FE" w:rsidP="001269FE">
      <w:pPr>
        <w:numPr>
          <w:ilvl w:val="0"/>
          <w:numId w:val="18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Винарская Е.Н. Дизартрия. – М.: Астрель, 2005 – с. 140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Власова Т.Э., Лебединская К.С. Актуальные проблемы клинического    </w:t>
      </w:r>
    </w:p>
    <w:p w:rsidR="00363F70" w:rsidRDefault="001269FE" w:rsidP="001269FE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изучения задержки психического развития / Дефектология. – 1975. -№ </w:t>
      </w:r>
      <w:r w:rsidR="00363F70">
        <w:rPr>
          <w:sz w:val="28"/>
          <w:szCs w:val="28"/>
        </w:rPr>
        <w:t xml:space="preserve"> </w:t>
      </w:r>
    </w:p>
    <w:p w:rsidR="001269FE" w:rsidRDefault="00363F70" w:rsidP="001269FE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6. –</w:t>
      </w:r>
      <w:r w:rsidR="001269FE">
        <w:rPr>
          <w:sz w:val="28"/>
          <w:szCs w:val="28"/>
        </w:rPr>
        <w:t xml:space="preserve"> с. 20-27.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Волкова Г.А. Методика обследования нарушений речи у детей/ Рос. гос.  </w:t>
      </w:r>
    </w:p>
    <w:p w:rsidR="001269FE" w:rsidRDefault="001269FE" w:rsidP="001269FE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пед. ун-т им. А.И. Герцена. – Спб.: Книгоиздательство «Сайма», 1993.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left="360"/>
        <w:jc w:val="both"/>
        <w:rPr>
          <w:sz w:val="28"/>
        </w:rPr>
      </w:pPr>
      <w:r>
        <w:rPr>
          <w:sz w:val="28"/>
          <w:szCs w:val="28"/>
        </w:rPr>
        <w:t xml:space="preserve">5. </w:t>
      </w:r>
      <w:r>
        <w:rPr>
          <w:sz w:val="28"/>
        </w:rPr>
        <w:t xml:space="preserve">Карелина И.Б. Новые направления в коррекции минимальных     </w:t>
      </w:r>
    </w:p>
    <w:p w:rsidR="001269FE" w:rsidRDefault="001269FE" w:rsidP="001269FE">
      <w:pPr>
        <w:pStyle w:val="a4"/>
        <w:tabs>
          <w:tab w:val="clear" w:pos="4677"/>
          <w:tab w:val="clear" w:pos="9355"/>
        </w:tabs>
        <w:spacing w:line="360" w:lineRule="auto"/>
        <w:ind w:left="360"/>
        <w:jc w:val="both"/>
        <w:rPr>
          <w:sz w:val="28"/>
        </w:rPr>
      </w:pPr>
      <w:r>
        <w:rPr>
          <w:sz w:val="28"/>
        </w:rPr>
        <w:t xml:space="preserve">   дизартрических расстройств// Дефектология». -  2000. - № 1.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6. Копытова С.В. Коррекционная работа с детьми с дизартрическими      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расстройствами речи// Воспитание и обучение детей с нарушениями  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развития. – 2006. - № 3. – с. 64-69.</w:t>
      </w:r>
    </w:p>
    <w:p w:rsidR="001269FE" w:rsidRDefault="00F44119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7</w:t>
      </w:r>
      <w:r w:rsidR="001269FE">
        <w:rPr>
          <w:sz w:val="28"/>
          <w:szCs w:val="28"/>
        </w:rPr>
        <w:t xml:space="preserve">. Логопедия: Учеб. для студентов дефектол. фак. педвузов/ Под ред.          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Л.С.Волковой, С.А.Шаховской. – М.: ВЛАДОС, 1999.- с. 156-196</w:t>
      </w:r>
    </w:p>
    <w:p w:rsidR="001269FE" w:rsidRDefault="00F44119" w:rsidP="001269FE">
      <w:pPr>
        <w:spacing w:line="360" w:lineRule="auto"/>
        <w:ind w:left="360" w:hanging="180"/>
        <w:rPr>
          <w:sz w:val="28"/>
          <w:szCs w:val="28"/>
        </w:rPr>
      </w:pPr>
      <w:r>
        <w:rPr>
          <w:sz w:val="28"/>
          <w:szCs w:val="28"/>
        </w:rPr>
        <w:t xml:space="preserve">   8</w:t>
      </w:r>
      <w:r w:rsidR="001269FE">
        <w:rPr>
          <w:sz w:val="28"/>
          <w:szCs w:val="28"/>
        </w:rPr>
        <w:t xml:space="preserve">. Логопедия: Методическое наследие: пособие для логопедов и студентов   </w:t>
      </w:r>
    </w:p>
    <w:p w:rsidR="001269FE" w:rsidRDefault="001269FE" w:rsidP="001269FE">
      <w:pPr>
        <w:spacing w:line="360" w:lineRule="auto"/>
        <w:ind w:left="36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дефектол. фак. пед. вузов: в 5 кн. / под ред. Л.С. Волковой. – М.: Владос,   </w:t>
      </w:r>
    </w:p>
    <w:p w:rsidR="00363F70" w:rsidRDefault="001269FE" w:rsidP="001269FE">
      <w:pPr>
        <w:spacing w:line="360" w:lineRule="auto"/>
        <w:ind w:left="36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2003. Ч.2: Ринолалия. Дизартрия/ авт.- сост.: С.Н. Шаховская и др. – </w:t>
      </w:r>
    </w:p>
    <w:p w:rsidR="001269FE" w:rsidRDefault="00363F70" w:rsidP="001269FE">
      <w:pPr>
        <w:spacing w:line="360" w:lineRule="auto"/>
        <w:ind w:left="36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2003. </w:t>
      </w:r>
      <w:r w:rsidR="001269FE">
        <w:rPr>
          <w:sz w:val="28"/>
          <w:szCs w:val="28"/>
        </w:rPr>
        <w:t xml:space="preserve">– 224 с.  </w:t>
      </w:r>
    </w:p>
    <w:p w:rsidR="001269FE" w:rsidRDefault="00F44119" w:rsidP="001269FE">
      <w:pPr>
        <w:spacing w:line="360" w:lineRule="auto"/>
        <w:ind w:left="36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9</w:t>
      </w:r>
      <w:r w:rsidR="001269FE">
        <w:rPr>
          <w:sz w:val="28"/>
          <w:szCs w:val="28"/>
        </w:rPr>
        <w:t xml:space="preserve">. Лопатина Л.В. Комплексный подход к диагностике стёртой дизартрии у     </w:t>
      </w:r>
    </w:p>
    <w:p w:rsidR="001269FE" w:rsidRDefault="001269FE" w:rsidP="001269FE">
      <w:pPr>
        <w:spacing w:line="360" w:lineRule="auto"/>
        <w:ind w:left="36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дошкольников // Логопедия в детском саду. – 2005. - №4.</w:t>
      </w:r>
    </w:p>
    <w:p w:rsidR="00F44119" w:rsidRDefault="001269FE" w:rsidP="00F44119">
      <w:pPr>
        <w:numPr>
          <w:ilvl w:val="0"/>
          <w:numId w:val="2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Лопатина Л.В. Приемы обследования дошкольников со стертой </w:t>
      </w:r>
    </w:p>
    <w:p w:rsidR="001269FE" w:rsidRDefault="00F44119" w:rsidP="00F44119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формой дизарт</w:t>
      </w:r>
      <w:r w:rsidR="001269FE">
        <w:rPr>
          <w:sz w:val="28"/>
          <w:szCs w:val="28"/>
        </w:rPr>
        <w:t>рии и дифферинциация их об</w:t>
      </w:r>
      <w:r>
        <w:rPr>
          <w:sz w:val="28"/>
          <w:szCs w:val="28"/>
        </w:rPr>
        <w:t>учения // Дошкольное воспитание</w:t>
      </w:r>
      <w:r w:rsidR="001269FE">
        <w:rPr>
          <w:sz w:val="28"/>
          <w:szCs w:val="28"/>
        </w:rPr>
        <w:t xml:space="preserve"> аномальных детей. – 1998. - № 12. – с.64-70.</w:t>
      </w:r>
    </w:p>
    <w:p w:rsidR="001269FE" w:rsidRDefault="00F44119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11</w:t>
      </w:r>
      <w:r w:rsidR="001269FE">
        <w:rPr>
          <w:sz w:val="28"/>
          <w:szCs w:val="28"/>
        </w:rPr>
        <w:t xml:space="preserve">. Лопатина Л.В., Серебрякова А.В. Логопедическая работа в группах  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дошкольников со стертой формой  дизартрии. – Спб., 1994. – 120с.</w:t>
      </w:r>
    </w:p>
    <w:p w:rsidR="00F44119" w:rsidRDefault="00F44119" w:rsidP="00F44119">
      <w:pPr>
        <w:pStyle w:val="a4"/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  <w:szCs w:val="28"/>
        </w:rPr>
        <w:t xml:space="preserve">    12. </w:t>
      </w:r>
      <w:r>
        <w:rPr>
          <w:sz w:val="28"/>
          <w:szCs w:val="28"/>
        </w:rPr>
        <w:tab/>
      </w:r>
      <w:r>
        <w:rPr>
          <w:sz w:val="28"/>
        </w:rPr>
        <w:t xml:space="preserve">Лопатина Л.В., Серебрякова Н.В. Преодоление речевых нарушений у  </w:t>
      </w:r>
    </w:p>
    <w:p w:rsidR="00F44119" w:rsidRDefault="00F44119" w:rsidP="00F44119">
      <w:pPr>
        <w:pStyle w:val="a4"/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 xml:space="preserve">      дошкольников (коррекция стертой формы дизартрии): уч. пособие – СПб:   </w:t>
      </w:r>
    </w:p>
    <w:p w:rsidR="00F44119" w:rsidRDefault="00F44119" w:rsidP="00F44119">
      <w:pPr>
        <w:pStyle w:val="a4"/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 xml:space="preserve">      изд –во РГПУ им. А.И. Герцена, Союз, </w:t>
      </w:r>
      <w:smartTag w:uri="urn:schemas-microsoft-com:office:smarttags" w:element="metricconverter">
        <w:smartTagPr>
          <w:attr w:name="ProductID" w:val="2001 г"/>
        </w:smartTagPr>
        <w:r>
          <w:rPr>
            <w:sz w:val="28"/>
          </w:rPr>
          <w:t>2001 г</w:t>
        </w:r>
      </w:smartTag>
      <w:r>
        <w:rPr>
          <w:sz w:val="28"/>
        </w:rPr>
        <w:t>.</w:t>
      </w:r>
    </w:p>
    <w:p w:rsidR="001269FE" w:rsidRDefault="00F44119" w:rsidP="00F44119">
      <w:pPr>
        <w:tabs>
          <w:tab w:val="left" w:pos="346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13</w:t>
      </w:r>
      <w:r w:rsidR="001269FE">
        <w:rPr>
          <w:sz w:val="28"/>
          <w:szCs w:val="28"/>
        </w:rPr>
        <w:t xml:space="preserve">. Мастюкова Е.М., Ипполитова М.В. Нарушение речи у детей с  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церебральным параличом. –М.: Просвещение, 1977. – с. 87-95</w:t>
      </w:r>
    </w:p>
    <w:p w:rsidR="001269FE" w:rsidRDefault="00F44119" w:rsidP="001269FE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14</w:t>
      </w:r>
      <w:r w:rsidR="001269FE">
        <w:rPr>
          <w:sz w:val="28"/>
          <w:szCs w:val="28"/>
        </w:rPr>
        <w:t xml:space="preserve">. Поваляева М.А. Коррекционная педагогика. Взаимодействие   </w:t>
      </w:r>
    </w:p>
    <w:p w:rsidR="00363F70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специалистов: </w:t>
      </w:r>
      <w:r w:rsidRPr="00C562CD">
        <w:rPr>
          <w:sz w:val="28"/>
          <w:szCs w:val="28"/>
        </w:rPr>
        <w:t>[</w:t>
      </w:r>
      <w:r>
        <w:rPr>
          <w:sz w:val="28"/>
          <w:szCs w:val="28"/>
        </w:rPr>
        <w:t xml:space="preserve">колл. моногр.: Для педагогов, врачей, родителей, студ. </w:t>
      </w:r>
      <w:r w:rsidR="00363F70">
        <w:rPr>
          <w:sz w:val="28"/>
          <w:szCs w:val="28"/>
        </w:rPr>
        <w:t xml:space="preserve"> </w:t>
      </w:r>
    </w:p>
    <w:p w:rsidR="00363F70" w:rsidRDefault="00363F70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пед, </w:t>
      </w:r>
      <w:r w:rsidR="001269FE">
        <w:rPr>
          <w:sz w:val="28"/>
          <w:szCs w:val="28"/>
        </w:rPr>
        <w:t>мед. вузов</w:t>
      </w:r>
      <w:r w:rsidR="001269FE" w:rsidRPr="00C562CD">
        <w:rPr>
          <w:sz w:val="28"/>
          <w:szCs w:val="28"/>
        </w:rPr>
        <w:t>]</w:t>
      </w:r>
      <w:r w:rsidR="001269FE">
        <w:rPr>
          <w:sz w:val="28"/>
          <w:szCs w:val="28"/>
        </w:rPr>
        <w:t xml:space="preserve">/ под общ. ред. М.А. Поваляевой: Ростов н/Д: Феникс, </w:t>
      </w:r>
      <w:r>
        <w:rPr>
          <w:sz w:val="28"/>
          <w:szCs w:val="28"/>
        </w:rPr>
        <w:t xml:space="preserve"> </w:t>
      </w:r>
    </w:p>
    <w:p w:rsidR="001269FE" w:rsidRPr="00C562CD" w:rsidRDefault="00363F70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2002. - </w:t>
      </w:r>
      <w:r w:rsidR="001269FE">
        <w:rPr>
          <w:sz w:val="28"/>
          <w:szCs w:val="28"/>
        </w:rPr>
        <w:t>350 с.</w:t>
      </w:r>
    </w:p>
    <w:p w:rsidR="00363F70" w:rsidRDefault="00F44119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15</w:t>
      </w:r>
      <w:r w:rsidR="001269FE">
        <w:rPr>
          <w:sz w:val="28"/>
          <w:szCs w:val="28"/>
        </w:rPr>
        <w:t xml:space="preserve">. Поваляева М. А. Справочник логопеда. – Ростов-на-Дону: Феникс, </w:t>
      </w:r>
      <w:r w:rsidR="00363F70">
        <w:rPr>
          <w:sz w:val="28"/>
          <w:szCs w:val="28"/>
        </w:rPr>
        <w:t xml:space="preserve"> </w:t>
      </w:r>
    </w:p>
    <w:p w:rsidR="001269FE" w:rsidRDefault="00363F70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2002. </w:t>
      </w:r>
      <w:r w:rsidR="001269FE">
        <w:rPr>
          <w:sz w:val="28"/>
          <w:szCs w:val="28"/>
        </w:rPr>
        <w:t xml:space="preserve">– с. 39-45. </w:t>
      </w:r>
    </w:p>
    <w:p w:rsidR="001269FE" w:rsidRDefault="00F44119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16</w:t>
      </w:r>
      <w:r w:rsidR="001269FE">
        <w:rPr>
          <w:sz w:val="28"/>
          <w:szCs w:val="28"/>
        </w:rPr>
        <w:t xml:space="preserve"> .Поваляева М.А., Баденко Г.В., и др. Педагогическая диагностика и   </w:t>
      </w:r>
    </w:p>
    <w:p w:rsidR="001269FE" w:rsidRDefault="00363F70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269FE">
        <w:rPr>
          <w:sz w:val="28"/>
          <w:szCs w:val="28"/>
        </w:rPr>
        <w:t>коррекция речи. – Ростов – на – Дону: РГПУ, 1997.</w:t>
      </w:r>
    </w:p>
    <w:p w:rsidR="001269FE" w:rsidRDefault="00F44119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17</w:t>
      </w:r>
      <w:r w:rsidR="001269FE">
        <w:rPr>
          <w:sz w:val="28"/>
          <w:szCs w:val="28"/>
        </w:rPr>
        <w:t xml:space="preserve">. Поваляева М.А., Караханян Л.Р. Поиск нетрадиционных методов в  </w:t>
      </w:r>
    </w:p>
    <w:p w:rsidR="001269FE" w:rsidRDefault="00363F70" w:rsidP="001269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269FE">
        <w:rPr>
          <w:sz w:val="28"/>
          <w:szCs w:val="28"/>
        </w:rPr>
        <w:t>коррекционной педагогике. – Ростов – на – Дону: РГПУ,</w:t>
      </w:r>
      <w:r w:rsidR="001269FE" w:rsidRPr="001E0762">
        <w:rPr>
          <w:sz w:val="28"/>
          <w:szCs w:val="28"/>
        </w:rPr>
        <w:t xml:space="preserve"> 1997</w:t>
      </w:r>
      <w:r w:rsidR="001269FE">
        <w:rPr>
          <w:sz w:val="28"/>
          <w:szCs w:val="28"/>
        </w:rPr>
        <w:t>.</w:t>
      </w:r>
      <w:r w:rsidR="001269FE" w:rsidRPr="001E0762">
        <w:rPr>
          <w:sz w:val="28"/>
          <w:szCs w:val="28"/>
        </w:rPr>
        <w:t xml:space="preserve"> - 145</w:t>
      </w:r>
      <w:r w:rsidR="001269FE">
        <w:rPr>
          <w:sz w:val="28"/>
          <w:szCs w:val="28"/>
          <w:lang w:val="en-US"/>
        </w:rPr>
        <w:t>c</w:t>
      </w:r>
      <w:r w:rsidR="001269FE">
        <w:rPr>
          <w:sz w:val="28"/>
          <w:szCs w:val="28"/>
        </w:rPr>
        <w:t>.</w:t>
      </w:r>
    </w:p>
    <w:p w:rsidR="001269FE" w:rsidRDefault="00F44119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18</w:t>
      </w:r>
      <w:r w:rsidR="001269FE">
        <w:rPr>
          <w:sz w:val="28"/>
          <w:szCs w:val="28"/>
        </w:rPr>
        <w:t>.</w:t>
      </w:r>
      <w:r w:rsidR="001269FE" w:rsidRPr="00883C37">
        <w:rPr>
          <w:sz w:val="28"/>
          <w:szCs w:val="28"/>
        </w:rPr>
        <w:t xml:space="preserve"> </w:t>
      </w:r>
      <w:r w:rsidR="001269FE">
        <w:rPr>
          <w:sz w:val="28"/>
          <w:szCs w:val="28"/>
        </w:rPr>
        <w:t>Правдина О.В.  Логопедия. – М.: Просвещение, 1973. – с. 91-149</w:t>
      </w:r>
    </w:p>
    <w:p w:rsidR="001269FE" w:rsidRDefault="00F44119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19</w:t>
      </w:r>
      <w:r w:rsidR="001269FE">
        <w:rPr>
          <w:sz w:val="28"/>
          <w:szCs w:val="28"/>
        </w:rPr>
        <w:t xml:space="preserve">. Семёнова К.А., Мастюкова Е.М., Смуглин М.Я.   Клиника и  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реабилитационная  терапия детских церебральных параличей. – М.:   </w:t>
      </w:r>
    </w:p>
    <w:p w:rsidR="001269FE" w:rsidRDefault="001269FE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Просвещение, 1972. – 150 с.</w:t>
      </w:r>
    </w:p>
    <w:p w:rsidR="00363F70" w:rsidRDefault="00F44119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20</w:t>
      </w:r>
      <w:r w:rsidR="001269FE">
        <w:rPr>
          <w:sz w:val="28"/>
          <w:szCs w:val="28"/>
        </w:rPr>
        <w:t xml:space="preserve">. Трошин О.В., Жулина Е.В. Логопсихология: Учебное пособие. – М.: </w:t>
      </w:r>
      <w:r w:rsidR="00363F70">
        <w:rPr>
          <w:sz w:val="28"/>
          <w:szCs w:val="28"/>
        </w:rPr>
        <w:t xml:space="preserve"> </w:t>
      </w:r>
    </w:p>
    <w:p w:rsidR="001269FE" w:rsidRDefault="00363F70" w:rsidP="001269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ТЦ </w:t>
      </w:r>
      <w:r w:rsidR="001269FE">
        <w:rPr>
          <w:sz w:val="28"/>
          <w:szCs w:val="28"/>
        </w:rPr>
        <w:t>Сфера, 2005. – 256 с. – (Учебное пособие).</w:t>
      </w:r>
    </w:p>
    <w:p w:rsidR="00363F70" w:rsidRDefault="001269FE" w:rsidP="001269FE">
      <w:pPr>
        <w:tabs>
          <w:tab w:val="left" w:pos="871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Cs w:val="28"/>
        </w:rPr>
        <w:t xml:space="preserve">     </w:t>
      </w:r>
      <w:r w:rsidR="00F44119">
        <w:rPr>
          <w:sz w:val="28"/>
          <w:szCs w:val="28"/>
        </w:rPr>
        <w:t>21</w:t>
      </w:r>
      <w:r w:rsidRPr="00147938">
        <w:rPr>
          <w:sz w:val="28"/>
          <w:szCs w:val="28"/>
        </w:rPr>
        <w:t xml:space="preserve">. Хрестоматия по логопедии (извлечения и тексты): Уч. пособие для </w:t>
      </w:r>
      <w:r w:rsidR="00363F70">
        <w:rPr>
          <w:sz w:val="28"/>
          <w:szCs w:val="28"/>
        </w:rPr>
        <w:t xml:space="preserve"> </w:t>
      </w:r>
    </w:p>
    <w:p w:rsidR="00363F70" w:rsidRDefault="00363F70" w:rsidP="00363F70">
      <w:pPr>
        <w:tabs>
          <w:tab w:val="left" w:pos="871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1269FE" w:rsidRPr="00147938">
        <w:rPr>
          <w:sz w:val="28"/>
          <w:szCs w:val="28"/>
        </w:rPr>
        <w:t>студ</w:t>
      </w:r>
      <w:r w:rsidR="001269FE" w:rsidRPr="00363F70">
        <w:rPr>
          <w:sz w:val="28"/>
          <w:szCs w:val="28"/>
        </w:rPr>
        <w:t xml:space="preserve">.  высш. и средн. специальных пед.  учеб. заведений: В 2 тт. Т.1. / </w:t>
      </w:r>
      <w:r>
        <w:rPr>
          <w:sz w:val="28"/>
          <w:szCs w:val="28"/>
        </w:rPr>
        <w:t xml:space="preserve"> </w:t>
      </w:r>
    </w:p>
    <w:p w:rsidR="00363F70" w:rsidRDefault="00363F70" w:rsidP="00363F70">
      <w:pPr>
        <w:tabs>
          <w:tab w:val="left" w:pos="8715"/>
        </w:tabs>
        <w:spacing w:line="360" w:lineRule="auto"/>
        <w:jc w:val="both"/>
        <w:rPr>
          <w:sz w:val="28"/>
          <w:szCs w:val="28"/>
        </w:rPr>
      </w:pPr>
      <w:r>
        <w:t xml:space="preserve">        </w:t>
      </w:r>
      <w:r>
        <w:rPr>
          <w:sz w:val="28"/>
          <w:szCs w:val="28"/>
        </w:rPr>
        <w:t xml:space="preserve">Под ред. </w:t>
      </w:r>
      <w:r w:rsidR="001269FE" w:rsidRPr="00363F70">
        <w:rPr>
          <w:sz w:val="28"/>
          <w:szCs w:val="28"/>
        </w:rPr>
        <w:t xml:space="preserve">Л.С. Волковой , В.И. Селивёрстова. – М.: ВЛАДОС, 1997. – с. </w:t>
      </w:r>
      <w:r>
        <w:rPr>
          <w:sz w:val="28"/>
          <w:szCs w:val="28"/>
        </w:rPr>
        <w:t xml:space="preserve"> </w:t>
      </w:r>
    </w:p>
    <w:p w:rsidR="001269FE" w:rsidRPr="00363F70" w:rsidRDefault="00363F70" w:rsidP="00363F70">
      <w:pPr>
        <w:tabs>
          <w:tab w:val="left" w:pos="871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1269FE" w:rsidRPr="00363F70">
        <w:rPr>
          <w:sz w:val="28"/>
          <w:szCs w:val="28"/>
        </w:rPr>
        <w:t xml:space="preserve">163 – 290.  </w:t>
      </w:r>
    </w:p>
    <w:p w:rsidR="001269FE" w:rsidRPr="00363F70" w:rsidRDefault="001269FE" w:rsidP="001269FE">
      <w:pPr>
        <w:pStyle w:val="2"/>
        <w:jc w:val="both"/>
        <w:rPr>
          <w:szCs w:val="28"/>
        </w:rPr>
      </w:pPr>
    </w:p>
    <w:p w:rsidR="001269FE" w:rsidRPr="00363F70" w:rsidRDefault="001269FE" w:rsidP="001269FE">
      <w:pPr>
        <w:pStyle w:val="2"/>
        <w:jc w:val="both"/>
        <w:rPr>
          <w:szCs w:val="28"/>
        </w:rPr>
      </w:pPr>
    </w:p>
    <w:p w:rsidR="001269FE" w:rsidRPr="00363F70" w:rsidRDefault="001269FE" w:rsidP="001269FE">
      <w:pPr>
        <w:jc w:val="both"/>
        <w:rPr>
          <w:sz w:val="28"/>
          <w:szCs w:val="28"/>
        </w:rPr>
      </w:pPr>
    </w:p>
    <w:p w:rsidR="001269FE" w:rsidRPr="00363F70" w:rsidRDefault="001269FE" w:rsidP="001269FE">
      <w:pPr>
        <w:jc w:val="both"/>
        <w:rPr>
          <w:sz w:val="28"/>
          <w:szCs w:val="28"/>
        </w:rPr>
      </w:pPr>
    </w:p>
    <w:p w:rsidR="001269FE" w:rsidRDefault="001269FE" w:rsidP="001269FE">
      <w:pPr>
        <w:jc w:val="both"/>
        <w:rPr>
          <w:sz w:val="28"/>
          <w:szCs w:val="28"/>
        </w:rPr>
      </w:pPr>
    </w:p>
    <w:p w:rsidR="001269FE" w:rsidRDefault="001269FE" w:rsidP="001269FE">
      <w:pPr>
        <w:jc w:val="both"/>
        <w:rPr>
          <w:sz w:val="28"/>
          <w:szCs w:val="28"/>
        </w:rPr>
      </w:pPr>
    </w:p>
    <w:p w:rsidR="001269FE" w:rsidRDefault="001269FE" w:rsidP="001269FE">
      <w:pPr>
        <w:jc w:val="both"/>
        <w:rPr>
          <w:sz w:val="28"/>
          <w:szCs w:val="28"/>
        </w:rPr>
      </w:pPr>
    </w:p>
    <w:p w:rsidR="001269FE" w:rsidRDefault="001269FE" w:rsidP="001269FE">
      <w:pPr>
        <w:pStyle w:val="2"/>
        <w:jc w:val="both"/>
      </w:pPr>
    </w:p>
    <w:p w:rsidR="001269FE" w:rsidRDefault="001269FE" w:rsidP="001269FE">
      <w:pPr>
        <w:pStyle w:val="2"/>
        <w:jc w:val="both"/>
      </w:pPr>
    </w:p>
    <w:p w:rsidR="001269FE" w:rsidRDefault="001269FE" w:rsidP="001269FE">
      <w:pPr>
        <w:pStyle w:val="2"/>
        <w:jc w:val="both"/>
      </w:pPr>
    </w:p>
    <w:p w:rsidR="001269FE" w:rsidRDefault="001269FE" w:rsidP="001269FE">
      <w:pPr>
        <w:pStyle w:val="2"/>
        <w:jc w:val="both"/>
      </w:pPr>
    </w:p>
    <w:p w:rsidR="001269FE" w:rsidRPr="002E2D16" w:rsidRDefault="001269FE" w:rsidP="001269FE">
      <w:pPr>
        <w:pStyle w:val="a4"/>
        <w:tabs>
          <w:tab w:val="clear" w:pos="4677"/>
          <w:tab w:val="clear" w:pos="9355"/>
          <w:tab w:val="left" w:pos="1260"/>
        </w:tabs>
        <w:spacing w:line="360" w:lineRule="auto"/>
        <w:jc w:val="both"/>
        <w:rPr>
          <w:sz w:val="28"/>
          <w:szCs w:val="28"/>
        </w:rPr>
      </w:pPr>
    </w:p>
    <w:p w:rsidR="001269FE" w:rsidRDefault="001269FE" w:rsidP="001269FE">
      <w:pPr>
        <w:spacing w:line="360" w:lineRule="auto"/>
        <w:ind w:left="360"/>
        <w:jc w:val="both"/>
        <w:rPr>
          <w:sz w:val="28"/>
        </w:rPr>
      </w:pPr>
    </w:p>
    <w:p w:rsidR="001269FE" w:rsidRDefault="001269FE" w:rsidP="001269FE">
      <w:pPr>
        <w:pStyle w:val="2"/>
        <w:jc w:val="both"/>
      </w:pPr>
    </w:p>
    <w:p w:rsidR="001269FE" w:rsidRPr="001269FE" w:rsidRDefault="001269FE" w:rsidP="001269FE">
      <w:pPr>
        <w:spacing w:line="360" w:lineRule="auto"/>
        <w:jc w:val="center"/>
        <w:rPr>
          <w:sz w:val="28"/>
          <w:szCs w:val="28"/>
        </w:rPr>
      </w:pPr>
    </w:p>
    <w:p w:rsidR="001269FE" w:rsidRDefault="001269FE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Default="00363F70"/>
    <w:p w:rsidR="00363F70" w:rsidRPr="00363F70" w:rsidRDefault="00363F70" w:rsidP="00363F7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ПРИЛОЖЕНИЕ</w:t>
      </w:r>
      <w:bookmarkStart w:id="0" w:name="_GoBack"/>
      <w:bookmarkEnd w:id="0"/>
    </w:p>
    <w:sectPr w:rsidR="00363F70" w:rsidRPr="00363F70" w:rsidSect="009C079D">
      <w:headerReference w:type="even" r:id="rId7"/>
      <w:headerReference w:type="default" r:id="rId8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465A" w:rsidRDefault="0001465A">
      <w:r>
        <w:separator/>
      </w:r>
    </w:p>
  </w:endnote>
  <w:endnote w:type="continuationSeparator" w:id="0">
    <w:p w:rsidR="0001465A" w:rsidRDefault="00014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465A" w:rsidRDefault="0001465A">
      <w:r>
        <w:separator/>
      </w:r>
    </w:p>
  </w:footnote>
  <w:footnote w:type="continuationSeparator" w:id="0">
    <w:p w:rsidR="0001465A" w:rsidRDefault="000146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69FE" w:rsidRDefault="001269FE" w:rsidP="009C07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269FE" w:rsidRDefault="001269FE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69FE" w:rsidRDefault="001269FE" w:rsidP="009C07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1465A">
      <w:rPr>
        <w:rStyle w:val="a6"/>
        <w:noProof/>
      </w:rPr>
      <w:t>2</w:t>
    </w:r>
    <w:r>
      <w:rPr>
        <w:rStyle w:val="a6"/>
      </w:rPr>
      <w:fldChar w:fldCharType="end"/>
    </w:r>
  </w:p>
  <w:p w:rsidR="001269FE" w:rsidRDefault="001269FE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B5331"/>
    <w:multiLevelType w:val="hybridMultilevel"/>
    <w:tmpl w:val="D26C0FA2"/>
    <w:lvl w:ilvl="0" w:tplc="52D8AE9A">
      <w:start w:val="1"/>
      <w:numFmt w:val="decimal"/>
      <w:lvlText w:val="%1.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12CC7F24">
      <w:start w:val="1"/>
      <w:numFmt w:val="upperRoman"/>
      <w:lvlText w:val="%2."/>
      <w:lvlJc w:val="left"/>
      <w:pPr>
        <w:tabs>
          <w:tab w:val="num" w:pos="2850"/>
        </w:tabs>
        <w:ind w:left="285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">
    <w:nsid w:val="1EBE25CC"/>
    <w:multiLevelType w:val="hybridMultilevel"/>
    <w:tmpl w:val="AAFE50EE"/>
    <w:lvl w:ilvl="0" w:tplc="F9DAB83E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A8C61F10">
      <w:start w:val="1"/>
      <w:numFmt w:val="decimal"/>
      <w:lvlText w:val="%2)"/>
      <w:lvlJc w:val="left"/>
      <w:pPr>
        <w:tabs>
          <w:tab w:val="num" w:pos="1515"/>
        </w:tabs>
        <w:ind w:left="1515" w:hanging="360"/>
      </w:pPr>
      <w:rPr>
        <w:rFonts w:hint="default"/>
      </w:rPr>
    </w:lvl>
    <w:lvl w:ilvl="2" w:tplc="0E5E6BC0">
      <w:start w:val="1"/>
      <w:numFmt w:val="upperRoman"/>
      <w:lvlText w:val="%3."/>
      <w:lvlJc w:val="left"/>
      <w:pPr>
        <w:tabs>
          <w:tab w:val="num" w:pos="2775"/>
        </w:tabs>
        <w:ind w:left="2775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">
    <w:nsid w:val="287017BE"/>
    <w:multiLevelType w:val="hybridMultilevel"/>
    <w:tmpl w:val="B7FA86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D3A3A6F"/>
    <w:multiLevelType w:val="hybridMultilevel"/>
    <w:tmpl w:val="701EA688"/>
    <w:lvl w:ilvl="0" w:tplc="BBBCCFC4">
      <w:start w:val="1"/>
      <w:numFmt w:val="decimal"/>
      <w:lvlText w:val="%1."/>
      <w:lvlJc w:val="left"/>
      <w:pPr>
        <w:tabs>
          <w:tab w:val="num" w:pos="1056"/>
        </w:tabs>
        <w:ind w:left="1056" w:hanging="360"/>
      </w:pPr>
      <w:rPr>
        <w:rFonts w:hint="default"/>
      </w:rPr>
    </w:lvl>
    <w:lvl w:ilvl="1" w:tplc="3FD2E968">
      <w:start w:val="1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96"/>
        </w:tabs>
        <w:ind w:left="249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6"/>
        </w:tabs>
        <w:ind w:left="321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6"/>
        </w:tabs>
        <w:ind w:left="393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6"/>
        </w:tabs>
        <w:ind w:left="465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6"/>
        </w:tabs>
        <w:ind w:left="537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6"/>
        </w:tabs>
        <w:ind w:left="609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6"/>
        </w:tabs>
        <w:ind w:left="6816" w:hanging="180"/>
      </w:pPr>
    </w:lvl>
  </w:abstractNum>
  <w:abstractNum w:abstractNumId="4">
    <w:nsid w:val="3AF62E25"/>
    <w:multiLevelType w:val="singleLevel"/>
    <w:tmpl w:val="E3B055D8"/>
    <w:lvl w:ilvl="0">
      <w:start w:val="1"/>
      <w:numFmt w:val="decimal"/>
      <w:lvlText w:val="%1)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5">
    <w:nsid w:val="3E4475B7"/>
    <w:multiLevelType w:val="hybridMultilevel"/>
    <w:tmpl w:val="7D3AB1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A14671"/>
    <w:multiLevelType w:val="hybridMultilevel"/>
    <w:tmpl w:val="586CB9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FD05175"/>
    <w:multiLevelType w:val="hybridMultilevel"/>
    <w:tmpl w:val="F50A45AC"/>
    <w:lvl w:ilvl="0" w:tplc="041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8BB6D08"/>
    <w:multiLevelType w:val="multilevel"/>
    <w:tmpl w:val="3CBC846E"/>
    <w:lvl w:ilvl="0">
      <w:start w:val="1"/>
      <w:numFmt w:val="decimal"/>
      <w:lvlText w:val="%1)"/>
      <w:legacy w:legacy="1" w:legacySpace="0" w:legacyIndent="302"/>
      <w:lvlJc w:val="left"/>
      <w:rPr>
        <w:rFonts w:ascii="Times New Roman CYR" w:hAnsi="Times New Roman CYR" w:cs="Times New Roman CYR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9F4287"/>
    <w:multiLevelType w:val="hybridMultilevel"/>
    <w:tmpl w:val="1F5A1128"/>
    <w:lvl w:ilvl="0" w:tplc="7EB69A4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B5F2091"/>
    <w:multiLevelType w:val="hybridMultilevel"/>
    <w:tmpl w:val="DAC09E30"/>
    <w:lvl w:ilvl="0" w:tplc="3E5CE488">
      <w:start w:val="1"/>
      <w:numFmt w:val="decimal"/>
      <w:lvlText w:val="%1.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C1FA2706">
      <w:numFmt w:val="none"/>
      <w:lvlText w:val=""/>
      <w:lvlJc w:val="left"/>
      <w:pPr>
        <w:tabs>
          <w:tab w:val="num" w:pos="360"/>
        </w:tabs>
      </w:pPr>
    </w:lvl>
    <w:lvl w:ilvl="2" w:tplc="7D2EBA98">
      <w:numFmt w:val="none"/>
      <w:lvlText w:val=""/>
      <w:lvlJc w:val="left"/>
      <w:pPr>
        <w:tabs>
          <w:tab w:val="num" w:pos="360"/>
        </w:tabs>
      </w:pPr>
    </w:lvl>
    <w:lvl w:ilvl="3" w:tplc="F7F04E56">
      <w:numFmt w:val="none"/>
      <w:lvlText w:val=""/>
      <w:lvlJc w:val="left"/>
      <w:pPr>
        <w:tabs>
          <w:tab w:val="num" w:pos="360"/>
        </w:tabs>
      </w:pPr>
    </w:lvl>
    <w:lvl w:ilvl="4" w:tplc="B3881B6E">
      <w:numFmt w:val="none"/>
      <w:lvlText w:val=""/>
      <w:lvlJc w:val="left"/>
      <w:pPr>
        <w:tabs>
          <w:tab w:val="num" w:pos="360"/>
        </w:tabs>
      </w:pPr>
    </w:lvl>
    <w:lvl w:ilvl="5" w:tplc="99444AB0">
      <w:numFmt w:val="none"/>
      <w:lvlText w:val=""/>
      <w:lvlJc w:val="left"/>
      <w:pPr>
        <w:tabs>
          <w:tab w:val="num" w:pos="360"/>
        </w:tabs>
      </w:pPr>
    </w:lvl>
    <w:lvl w:ilvl="6" w:tplc="9AEE121A">
      <w:numFmt w:val="none"/>
      <w:lvlText w:val=""/>
      <w:lvlJc w:val="left"/>
      <w:pPr>
        <w:tabs>
          <w:tab w:val="num" w:pos="360"/>
        </w:tabs>
      </w:pPr>
    </w:lvl>
    <w:lvl w:ilvl="7" w:tplc="C3566714">
      <w:numFmt w:val="none"/>
      <w:lvlText w:val=""/>
      <w:lvlJc w:val="left"/>
      <w:pPr>
        <w:tabs>
          <w:tab w:val="num" w:pos="360"/>
        </w:tabs>
      </w:pPr>
    </w:lvl>
    <w:lvl w:ilvl="8" w:tplc="EAE85364">
      <w:numFmt w:val="none"/>
      <w:lvlText w:val=""/>
      <w:lvlJc w:val="left"/>
      <w:pPr>
        <w:tabs>
          <w:tab w:val="num" w:pos="360"/>
        </w:tabs>
      </w:pPr>
    </w:lvl>
  </w:abstractNum>
  <w:abstractNum w:abstractNumId="11">
    <w:nsid w:val="5E1A523C"/>
    <w:multiLevelType w:val="singleLevel"/>
    <w:tmpl w:val="3F8E92B4"/>
    <w:lvl w:ilvl="0">
      <w:start w:val="2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2">
    <w:nsid w:val="5EE071E4"/>
    <w:multiLevelType w:val="hybridMultilevel"/>
    <w:tmpl w:val="47249480"/>
    <w:lvl w:ilvl="0" w:tplc="78CA7D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10C5992"/>
    <w:multiLevelType w:val="hybridMultilevel"/>
    <w:tmpl w:val="FE9E99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3DE50FF"/>
    <w:multiLevelType w:val="hybridMultilevel"/>
    <w:tmpl w:val="A118A922"/>
    <w:lvl w:ilvl="0" w:tplc="235AB156">
      <w:start w:val="1"/>
      <w:numFmt w:val="decimal"/>
      <w:lvlText w:val="%1.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A5729324">
      <w:numFmt w:val="none"/>
      <w:lvlText w:val=""/>
      <w:lvlJc w:val="left"/>
      <w:pPr>
        <w:tabs>
          <w:tab w:val="num" w:pos="360"/>
        </w:tabs>
      </w:pPr>
    </w:lvl>
    <w:lvl w:ilvl="2" w:tplc="3F8C624E">
      <w:numFmt w:val="none"/>
      <w:lvlText w:val=""/>
      <w:lvlJc w:val="left"/>
      <w:pPr>
        <w:tabs>
          <w:tab w:val="num" w:pos="360"/>
        </w:tabs>
      </w:pPr>
    </w:lvl>
    <w:lvl w:ilvl="3" w:tplc="C608AE8E">
      <w:numFmt w:val="none"/>
      <w:lvlText w:val=""/>
      <w:lvlJc w:val="left"/>
      <w:pPr>
        <w:tabs>
          <w:tab w:val="num" w:pos="360"/>
        </w:tabs>
      </w:pPr>
    </w:lvl>
    <w:lvl w:ilvl="4" w:tplc="FEA48672">
      <w:numFmt w:val="none"/>
      <w:lvlText w:val=""/>
      <w:lvlJc w:val="left"/>
      <w:pPr>
        <w:tabs>
          <w:tab w:val="num" w:pos="360"/>
        </w:tabs>
      </w:pPr>
    </w:lvl>
    <w:lvl w:ilvl="5" w:tplc="459E502E">
      <w:numFmt w:val="none"/>
      <w:lvlText w:val=""/>
      <w:lvlJc w:val="left"/>
      <w:pPr>
        <w:tabs>
          <w:tab w:val="num" w:pos="360"/>
        </w:tabs>
      </w:pPr>
    </w:lvl>
    <w:lvl w:ilvl="6" w:tplc="5B262496">
      <w:numFmt w:val="none"/>
      <w:lvlText w:val=""/>
      <w:lvlJc w:val="left"/>
      <w:pPr>
        <w:tabs>
          <w:tab w:val="num" w:pos="360"/>
        </w:tabs>
      </w:pPr>
    </w:lvl>
    <w:lvl w:ilvl="7" w:tplc="F2CAB656">
      <w:numFmt w:val="none"/>
      <w:lvlText w:val=""/>
      <w:lvlJc w:val="left"/>
      <w:pPr>
        <w:tabs>
          <w:tab w:val="num" w:pos="360"/>
        </w:tabs>
      </w:pPr>
    </w:lvl>
    <w:lvl w:ilvl="8" w:tplc="A92A27C0">
      <w:numFmt w:val="none"/>
      <w:lvlText w:val=""/>
      <w:lvlJc w:val="left"/>
      <w:pPr>
        <w:tabs>
          <w:tab w:val="num" w:pos="360"/>
        </w:tabs>
      </w:pPr>
    </w:lvl>
  </w:abstractNum>
  <w:abstractNum w:abstractNumId="15">
    <w:nsid w:val="7C261141"/>
    <w:multiLevelType w:val="hybridMultilevel"/>
    <w:tmpl w:val="023AB63C"/>
    <w:lvl w:ilvl="0" w:tplc="CAD85EC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4"/>
    <w:lvlOverride w:ilvl="0">
      <w:lvl w:ilvl="0">
        <w:start w:val="2"/>
        <w:numFmt w:val="decimal"/>
        <w:lvlText w:val="%1)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">
    <w:abstractNumId w:val="4"/>
    <w:lvlOverride w:ilvl="0">
      <w:lvl w:ilvl="0">
        <w:start w:val="3"/>
        <w:numFmt w:val="decimal"/>
        <w:lvlText w:val="%1)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6">
    <w:abstractNumId w:val="4"/>
    <w:lvlOverride w:ilvl="0">
      <w:lvl w:ilvl="0">
        <w:start w:val="4"/>
        <w:numFmt w:val="decimal"/>
        <w:lvlText w:val="%1)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7">
    <w:abstractNumId w:val="4"/>
    <w:lvlOverride w:ilvl="0">
      <w:lvl w:ilvl="0">
        <w:start w:val="5"/>
        <w:numFmt w:val="decimal"/>
        <w:lvlText w:val="%1)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8">
    <w:abstractNumId w:val="5"/>
  </w:num>
  <w:num w:numId="9">
    <w:abstractNumId w:val="15"/>
  </w:num>
  <w:num w:numId="10">
    <w:abstractNumId w:val="9"/>
  </w:num>
  <w:num w:numId="11">
    <w:abstractNumId w:val="6"/>
  </w:num>
  <w:num w:numId="12">
    <w:abstractNumId w:val="1"/>
  </w:num>
  <w:num w:numId="13">
    <w:abstractNumId w:val="0"/>
  </w:num>
  <w:num w:numId="14">
    <w:abstractNumId w:val="14"/>
  </w:num>
  <w:num w:numId="15">
    <w:abstractNumId w:val="10"/>
  </w:num>
  <w:num w:numId="16">
    <w:abstractNumId w:val="12"/>
  </w:num>
  <w:num w:numId="17">
    <w:abstractNumId w:val="3"/>
  </w:num>
  <w:num w:numId="18">
    <w:abstractNumId w:val="2"/>
  </w:num>
  <w:num w:numId="19">
    <w:abstractNumId w:val="1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69FE"/>
    <w:rsid w:val="0001465A"/>
    <w:rsid w:val="000648A5"/>
    <w:rsid w:val="001269FE"/>
    <w:rsid w:val="001510A4"/>
    <w:rsid w:val="001B2FD9"/>
    <w:rsid w:val="00326F87"/>
    <w:rsid w:val="00363F70"/>
    <w:rsid w:val="003869C3"/>
    <w:rsid w:val="0043023C"/>
    <w:rsid w:val="00541CC2"/>
    <w:rsid w:val="007E7B0A"/>
    <w:rsid w:val="009C079D"/>
    <w:rsid w:val="009C1EBF"/>
    <w:rsid w:val="00F4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0DFAC5-96B6-4810-BC7F-15CC5A09B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9FE"/>
    <w:rPr>
      <w:sz w:val="24"/>
      <w:szCs w:val="24"/>
    </w:rPr>
  </w:style>
  <w:style w:type="paragraph" w:styleId="1">
    <w:name w:val="heading 1"/>
    <w:basedOn w:val="a"/>
    <w:next w:val="a"/>
    <w:qFormat/>
    <w:rsid w:val="001269FE"/>
    <w:pPr>
      <w:keepNext/>
      <w:spacing w:line="360" w:lineRule="auto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269FE"/>
    <w:pPr>
      <w:spacing w:line="360" w:lineRule="auto"/>
      <w:jc w:val="both"/>
    </w:pPr>
    <w:rPr>
      <w:sz w:val="28"/>
    </w:rPr>
  </w:style>
  <w:style w:type="paragraph" w:styleId="2">
    <w:name w:val="Body Text 2"/>
    <w:basedOn w:val="a"/>
    <w:rsid w:val="001269FE"/>
    <w:pPr>
      <w:spacing w:line="360" w:lineRule="auto"/>
      <w:jc w:val="center"/>
    </w:pPr>
    <w:rPr>
      <w:sz w:val="28"/>
    </w:rPr>
  </w:style>
  <w:style w:type="paragraph" w:styleId="a4">
    <w:name w:val="footer"/>
    <w:basedOn w:val="a"/>
    <w:rsid w:val="001269FE"/>
    <w:pPr>
      <w:tabs>
        <w:tab w:val="center" w:pos="4677"/>
        <w:tab w:val="right" w:pos="9355"/>
      </w:tabs>
    </w:pPr>
  </w:style>
  <w:style w:type="paragraph" w:styleId="3">
    <w:name w:val="Body Text Indent 3"/>
    <w:basedOn w:val="a"/>
    <w:rsid w:val="001269FE"/>
    <w:pPr>
      <w:spacing w:after="120"/>
      <w:ind w:left="283"/>
    </w:pPr>
    <w:rPr>
      <w:sz w:val="16"/>
      <w:szCs w:val="16"/>
    </w:rPr>
  </w:style>
  <w:style w:type="paragraph" w:styleId="a5">
    <w:name w:val="header"/>
    <w:basedOn w:val="a"/>
    <w:rsid w:val="001269FE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126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9350</Words>
  <Characters>53298</Characters>
  <Application>Microsoft Office Word</Application>
  <DocSecurity>0</DocSecurity>
  <Lines>444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/>
  <LinksUpToDate>false</LinksUpToDate>
  <CharactersWithSpaces>62523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Юлия</dc:creator>
  <cp:keywords/>
  <dc:description/>
  <cp:lastModifiedBy>admin</cp:lastModifiedBy>
  <cp:revision>2</cp:revision>
  <dcterms:created xsi:type="dcterms:W3CDTF">2014-04-23T07:13:00Z</dcterms:created>
  <dcterms:modified xsi:type="dcterms:W3CDTF">2014-04-23T07:13:00Z</dcterms:modified>
</cp:coreProperties>
</file>