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644" w:rsidRDefault="00F50D2E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“И мгла исчезает. . . ”</w:t>
      </w:r>
    </w:p>
    <w:p w:rsidR="00E56644" w:rsidRDefault="00F50D2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Мотивная структура элегии В. А. Жуковского «Море»</w:t>
      </w:r>
    </w:p>
    <w:p w:rsidR="00E56644" w:rsidRDefault="00F50D2E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Александр Шуралёв</w:t>
      </w:r>
    </w:p>
    <w:p w:rsidR="00E56644" w:rsidRDefault="00F50D2E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Кушнаренковский педагогический колледж</w:t>
      </w:r>
    </w:p>
    <w:p w:rsidR="00E56644" w:rsidRDefault="00F50D2E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Республика Башкортостан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4"/>
          <w:b w:val="0"/>
          <w:bCs w:val="0"/>
          <w:color w:val="000000"/>
          <w:sz w:val="24"/>
          <w:szCs w:val="24"/>
        </w:rPr>
        <w:t xml:space="preserve">Наряду с разными видами лингвистического и литературоведческого анализа небезынтересно и, думается, небесполезно рассмотреть на уроке текст элегии В. А. Жуковского «Море» с культурологической точки зрения, выявив его мотивную структуру в её взаимосвязи со сходными мотивами других литературных произведений.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первой строчке — “Безмолвное море, лазурное море”, содержащей начало обращения лирического героя к морю, мы обнаруживаем 1) мотив диалога человека и природы. Причём это весьма своеобразный диалог, который строго терминологически мы должны были бы назвать монологом, поскольку, во-первых, весь текст — это обращение лирического героя к морю, то есть монолог лирического героя, во-вторых, уже самое первое слово текста — “безмолвное” — как бы подчёркивает, что ответов от моря не будет. Но море — это часть природы. Частью природы является и сам человек. По мере развития монолога мы видим желание лирического героя постигнуть тайну моря, проникнуть в глубинный смысл его бытия, как бы посмотреть на мир глазами моря. Задавая морю, по сути, риторические вопросы, лирический герой сам же на них и отвечает, то есть это уже не только монолог в исконном смысле термина.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Также мы видим, как от строчки к строчке море всё более отражает человеческую сущность, происходит взаимопроникновение духовного мира человека и моря.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Следующая особенность обращения человека к морю, которая сразу же бросается в глаза, — это то, что лирический герой говорит с морем на “ты” и тем самым подчёркивает близость и биологическое, и духовное родство человека и моря. Человек видит в море себя и море в себе. Таким образом, здесь просматривается следующий мотив — 2) мотив близости, биологического и духовного родства человека и природы, их взаимосвязи, взаимоотражения, взаимопроникновения.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 второй строчке — “Стою очарован над бездной твоей” — мы обнаруживаем 3) мотив чарующего воздействия природы на человеческое сознание (вспомните аналогичное пушкинское “Очей очарованье!”, “очарованный странник” Н. С. Лескова).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третьей и четвёртой строчках: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 живо, ты дышишь; смятенной любовью,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Тревожною думой наполнено ты.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обнаруживаем 4) мотив любви ко всему живому и сущему, выражающийся в одушевлении моря, и 5) мотив наделения природы разумом.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Следующая строчка — “Открой мне глубокую тайну свою” — содержит 6) мотив проникновения в тайны природы как пути открытия и осмысления своего предназначения в жизни и поисков смысла жизни вообще.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Проделаем такую же работу с последующими строчками элегии.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Что движет твоё необъятное лоно?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Чем дышит твоя напряжённая грудь?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7)мотив вечного движения как способа существования материи и стремления открыть первопричину этого движения, первопричину возникновения жизни на земле;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Иль тянет тебя из земныя неволи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Далёкое, светлое небо к себе?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8)мотив вечной устремлённости земного к небесному, к идеалу, вечного стремления к неземной свободе, вечного конфликта души и тела, вечной неудовлетворённости земным бытием;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Таинственной, сладостной полное жизни,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 чисто в присутствии чистом его.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9)мотив нравственного очищения посредством следования возвышенным идеалам; 10)мотив сочетания полноты жизни и чистоты её (чем полнее жизнь, тем она чище, и чем чище жизнь, тем она полнее);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 льёшься его светозарной лазурью.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11)мотив вторичности земного по отношению к небесному;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Вечерним и утренним светом горишь.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12)мотив бесконечности света; 13)мотив чередования вечера и утра, заката и восхода, цикличности земного существования (вспомните — “И был вечер, и было утро”);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Ласкаешь его облака золотые.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14)мотив лелеяния человеком своей даже недостижимой мечты; 15)мотив постоянной потребности наделять кого-либо своей лаской, мотив источения нежности;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И радостно блещешь звездами его.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16)мотив сопричастности радости другого живого существа, умения радоваться за других;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Когда же сбираются тёмные тучи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Чтоб ясное небо отнять у тебя.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17)мотив трагичности существования живого на земле;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 бьёшься, ты воешь, ты волны подъемлешь,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 рвёшь и терзаешь враждебную мглу.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18)мотив вечной борьбы добра и зла, светлых и тёмных сил;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И тьма исчезает, и тучи уходят.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19)мотив духовного оптимизма (вспомните — “Завтра будет лучше, чем вчера”), торжества добра над злом, светлых сил над тёмными;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Но, полное прошлой тревоги своей,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 долго вздымаешь испуганны волны.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20)мотив отражения какого-либо события в его последствиях (эффект брошенного в воду камня); 21)мотив неразрывности прошлого, настоящего и будущего;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И сладостный блеск возвращённых небес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Не вовсе тебе тишину возвращает.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22)мотив личного участия земных существ в творении своей судьбы; 23)мотив вечного изменения, метаморфоз, перехода из одного состояния в другое;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Обманчив твой неподвижности вид.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24)мотив неадекватности внешних проявлений земных существ их внутреннему состоянию;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 в бездне покойной скрываешь смятенье,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i w:val="0"/>
          <w:iCs w:val="0"/>
          <w:color w:val="000000"/>
          <w:sz w:val="24"/>
          <w:szCs w:val="24"/>
        </w:rPr>
        <w:t>Ты, небом любуясь, дрожишь за него. . . —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25)мотив ответственности земных существ за всё происходящее во вселенной, сопричастности каждого живого существа всей вселенной жизни.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Итак, мы вычленили из текста элегии 25 вербальных фрагментов, которые проинтерпретировали как мотивы, образующие структуру произведения.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Следующий этап работы — это создание вокруг этих мотивов ассоциативного контекста и рассмотрение их в этом расширенном контексте. Проиллюстрируем возможности такой работы на самых первых мотивах элегии.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1-й и 2-й мотивы элегии «Море» мы можем сравнить с подобными мотивами во многих стихотворениях А. С. Пушкина, в которых лирический герой обращается к природе и, в частности, к морю («Прощай, свободная стихия!»); в его «Сказке о мёртвой царевне и семи богатырях» (обращение героя к силам природы); в сказке С. Т. Аксакова «Аленький цветочек», где доброе чудище как бы сливается с природой сада и аленький цветочек становится его сердцем; в рассказах А. П. Платонова «Юшка» и «Неизвестный цветок»; в повести М. М. Пришвина «Кладовая солнца» и других.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Анализируя мотивосодержащие вербальные фрагменты в контексте упомянутых литературных произведений, мы выявляем следующие объективные закономерности: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Диалог человека с природой (или обращение человека к природе) происходит в состоянии эмоционального напряжения человека, обусловленного сильными внешними раздражителями, часто негативного свойства, к числу которых можно отнести: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а)непонимание и притеснение со стороны окружающих людей (А. П. Платонов. «Юшка»);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б)потеря или угроза потери близкого человека (Н. А. Некрасов. «Мороз, Красный Нос»; «Слово о полку Игореве»; А. С. Пушкин. «Сказка о мёртвой царевне и семи богатырях»);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в)вынужденное расставание с родиной, привычными условиями жизни и близкими людьми (А. С. Пушкин. «Прощай, свободная стихия»; «Слово о полку Игореве»);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г)ситуация, представляющая опасность для жизни самого героя (М. А. Шолохов. «Тихий Дон»).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Чем выше эмоциональное напряжение человека, тем явственнее перед ним раскрывается красота природы, не замеченная им в спокойном состоянии.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“Пока под сердце не кольнёт, ходим и округ себя ничего не видим. . . Я вон какую жизнь прожила и была вроде слепой, а вот как пошла из станицы по-над Доном да как вздумала, что мне скоро надо будет расставаться со всем этим, и кубыть глаза открылись! Гляжу на Дон, а по нём зыбь, и от солнца он чисто серебряный, так и переливается весь, аж глазам глядеть на него больно. Повернусь кругом, гляну — Господи, красота-то какая! А я её и не примечала. . . ” (диалог Дарьи и Натальи из «Тихого Дона» М. А. Шолохова).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Человек, как правило, обращается к природе за сочувствием и помощью (плач Ярославны, обращение Маньки из рассказа Ю. П. Казакова «Манька» и так далее).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В диалоге человека с природой проявляется его истинная сущность, обнаруживается самое сокровенное его души.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 В таком диалоге заключён механизм вечного движения жизни. </w:t>
      </w:r>
    </w:p>
    <w:p w:rsidR="00E56644" w:rsidRDefault="00F50D2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Точно так же мы найдём ассоциации и ко всем двадцати пяти мотивам. Сравнивая, как эти похожие мотивы по-разному вербализуются в разных художественных текстах, ученики более глубоко постигают своеобразие каждого из этих произведений. </w:t>
      </w:r>
    </w:p>
    <w:p w:rsidR="00E56644" w:rsidRDefault="00E56644">
      <w:bookmarkStart w:id="0" w:name="_GoBack"/>
      <w:bookmarkEnd w:id="0"/>
    </w:p>
    <w:sectPr w:rsidR="00E56644">
      <w:pgSz w:w="11906" w:h="16838"/>
      <w:pgMar w:top="1134" w:right="1134" w:bottom="1134" w:left="1134" w:header="708" w:footer="708" w:gutter="0"/>
      <w:cols w:space="720"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0D2E"/>
    <w:rsid w:val="00D717E2"/>
    <w:rsid w:val="00E56644"/>
    <w:rsid w:val="00F5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2BC3B4B-262D-4300-83D3-6AC3B5AC9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  <w:style w:type="character" w:styleId="a4">
    <w:name w:val="Strong"/>
    <w:basedOn w:val="a0"/>
    <w:uiPriority w:val="99"/>
    <w:qFormat/>
    <w:rPr>
      <w:b/>
      <w:bCs/>
    </w:rPr>
  </w:style>
  <w:style w:type="character" w:styleId="a5">
    <w:name w:val="Emphasis"/>
    <w:basedOn w:val="a0"/>
    <w:uiPriority w:val="99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5221</Words>
  <Characters>2977</Characters>
  <Application>Microsoft Office Word</Application>
  <DocSecurity>0</DocSecurity>
  <Lines>24</Lines>
  <Paragraphs>16</Paragraphs>
  <ScaleCrop>false</ScaleCrop>
  <Company>PERSONAL COMPUTERS</Company>
  <LinksUpToDate>false</LinksUpToDate>
  <CharactersWithSpaces>8182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“И мгла исчезает</dc:title>
  <dc:subject/>
  <dc:creator>USER</dc:creator>
  <cp:keywords/>
  <dc:description/>
  <cp:lastModifiedBy>admin</cp:lastModifiedBy>
  <cp:revision>2</cp:revision>
  <dcterms:created xsi:type="dcterms:W3CDTF">2014-01-26T04:18:00Z</dcterms:created>
  <dcterms:modified xsi:type="dcterms:W3CDTF">2014-01-26T04:18:00Z</dcterms:modified>
</cp:coreProperties>
</file>