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3905" w:rsidRDefault="00133905" w:rsidP="00DE61A0">
      <w:pPr>
        <w:pStyle w:val="21"/>
        <w:widowControl/>
        <w:spacing w:line="360" w:lineRule="auto"/>
        <w:ind w:firstLine="709"/>
        <w:jc w:val="both"/>
        <w:rPr>
          <w:b/>
          <w:bCs/>
        </w:rPr>
      </w:pPr>
    </w:p>
    <w:p w:rsidR="00A9121A" w:rsidRPr="00DE61A0" w:rsidRDefault="00A9121A" w:rsidP="00DE61A0">
      <w:pPr>
        <w:pStyle w:val="21"/>
        <w:widowControl/>
        <w:spacing w:line="360" w:lineRule="auto"/>
        <w:ind w:firstLine="709"/>
        <w:jc w:val="both"/>
        <w:rPr>
          <w:b/>
          <w:bCs/>
        </w:rPr>
      </w:pPr>
      <w:r w:rsidRPr="00DE61A0">
        <w:rPr>
          <w:b/>
          <w:bCs/>
        </w:rPr>
        <w:t>Оглавление</w:t>
      </w:r>
    </w:p>
    <w:p w:rsidR="00A9121A" w:rsidRPr="00736F33" w:rsidRDefault="00A9121A" w:rsidP="00736F33">
      <w:pPr>
        <w:pStyle w:val="21"/>
        <w:widowControl/>
        <w:spacing w:line="360" w:lineRule="auto"/>
        <w:ind w:firstLine="720"/>
        <w:jc w:val="both"/>
        <w:rPr>
          <w:b/>
          <w:bCs/>
          <w:i/>
          <w:iCs/>
        </w:rPr>
      </w:pPr>
    </w:p>
    <w:p w:rsidR="00A9121A" w:rsidRPr="00DE61A0" w:rsidRDefault="00A9121A" w:rsidP="00DE61A0">
      <w:pPr>
        <w:pStyle w:val="21"/>
        <w:widowControl/>
        <w:spacing w:line="360" w:lineRule="auto"/>
        <w:jc w:val="both"/>
      </w:pPr>
      <w:r w:rsidRPr="00DE61A0">
        <w:t>Введение</w:t>
      </w:r>
    </w:p>
    <w:p w:rsidR="00A9121A" w:rsidRPr="00DE61A0" w:rsidRDefault="00DE61A0" w:rsidP="00DE61A0">
      <w:pPr>
        <w:pStyle w:val="11"/>
        <w:rPr>
          <w:rFonts w:ascii="Times New Roman" w:hAnsi="Times New Roman" w:cs="Times New Roman"/>
          <w:b w:val="0"/>
          <w:bCs w:val="0"/>
        </w:rPr>
      </w:pPr>
      <w:r w:rsidRPr="00DE61A0">
        <w:rPr>
          <w:rFonts w:ascii="Times New Roman" w:hAnsi="Times New Roman" w:cs="Times New Roman"/>
          <w:b w:val="0"/>
          <w:bCs w:val="0"/>
        </w:rPr>
        <w:t xml:space="preserve">1. </w:t>
      </w:r>
      <w:r w:rsidR="00A9121A" w:rsidRPr="00DE61A0">
        <w:rPr>
          <w:rFonts w:ascii="Times New Roman" w:hAnsi="Times New Roman" w:cs="Times New Roman"/>
          <w:b w:val="0"/>
          <w:bCs w:val="0"/>
        </w:rPr>
        <w:t>Теоретическая часть</w:t>
      </w:r>
    </w:p>
    <w:p w:rsidR="00A9121A" w:rsidRPr="00DE61A0" w:rsidRDefault="00DE61A0" w:rsidP="00DE61A0">
      <w:pPr>
        <w:pStyle w:val="23"/>
        <w:rPr>
          <w:rFonts w:ascii="Times New Roman" w:hAnsi="Times New Roman" w:cs="Times New Roman"/>
          <w:b w:val="0"/>
          <w:bCs w:val="0"/>
          <w:sz w:val="28"/>
          <w:szCs w:val="28"/>
          <w:u w:val="none"/>
        </w:rPr>
      </w:pPr>
      <w:r w:rsidRPr="00DE61A0">
        <w:rPr>
          <w:rFonts w:ascii="Times New Roman" w:hAnsi="Times New Roman" w:cs="Times New Roman"/>
          <w:b w:val="0"/>
          <w:bCs w:val="0"/>
          <w:sz w:val="28"/>
          <w:szCs w:val="28"/>
          <w:u w:val="none"/>
        </w:rPr>
        <w:t xml:space="preserve">1.1 </w:t>
      </w:r>
      <w:r w:rsidR="00A9121A" w:rsidRPr="00DE61A0">
        <w:rPr>
          <w:rFonts w:ascii="Times New Roman" w:hAnsi="Times New Roman" w:cs="Times New Roman"/>
          <w:b w:val="0"/>
          <w:bCs w:val="0"/>
          <w:sz w:val="28"/>
          <w:szCs w:val="28"/>
          <w:u w:val="none"/>
        </w:rPr>
        <w:t>Сущность и классификация основных производственных фондов</w:t>
      </w:r>
    </w:p>
    <w:p w:rsidR="00A9121A" w:rsidRPr="00DE61A0" w:rsidRDefault="00DE61A0" w:rsidP="00DE61A0">
      <w:pPr>
        <w:pStyle w:val="23"/>
        <w:rPr>
          <w:rFonts w:ascii="Times New Roman" w:hAnsi="Times New Roman" w:cs="Times New Roman"/>
          <w:b w:val="0"/>
          <w:bCs w:val="0"/>
          <w:sz w:val="28"/>
          <w:szCs w:val="28"/>
          <w:u w:val="none"/>
        </w:rPr>
      </w:pPr>
      <w:r w:rsidRPr="00DE61A0">
        <w:rPr>
          <w:rFonts w:ascii="Times New Roman" w:hAnsi="Times New Roman" w:cs="Times New Roman"/>
          <w:b w:val="0"/>
          <w:bCs w:val="0"/>
          <w:sz w:val="28"/>
          <w:szCs w:val="28"/>
          <w:u w:val="none"/>
        </w:rPr>
        <w:t xml:space="preserve">1.2 </w:t>
      </w:r>
      <w:r w:rsidR="00A9121A" w:rsidRPr="00DE61A0">
        <w:rPr>
          <w:rFonts w:ascii="Times New Roman" w:hAnsi="Times New Roman" w:cs="Times New Roman"/>
          <w:b w:val="0"/>
          <w:bCs w:val="0"/>
          <w:sz w:val="28"/>
          <w:szCs w:val="28"/>
          <w:u w:val="none"/>
        </w:rPr>
        <w:t>Показатели использования основных производственных фондов</w:t>
      </w:r>
    </w:p>
    <w:p w:rsidR="00A9121A" w:rsidRPr="00DE61A0" w:rsidRDefault="00DE61A0" w:rsidP="00DE61A0">
      <w:pPr>
        <w:pStyle w:val="23"/>
        <w:rPr>
          <w:rFonts w:ascii="Times New Roman" w:hAnsi="Times New Roman" w:cs="Times New Roman"/>
          <w:b w:val="0"/>
          <w:bCs w:val="0"/>
          <w:sz w:val="28"/>
          <w:szCs w:val="28"/>
          <w:u w:val="none"/>
        </w:rPr>
      </w:pPr>
      <w:r w:rsidRPr="00DE61A0">
        <w:rPr>
          <w:rFonts w:ascii="Times New Roman" w:hAnsi="Times New Roman" w:cs="Times New Roman"/>
          <w:b w:val="0"/>
          <w:bCs w:val="0"/>
          <w:sz w:val="28"/>
          <w:szCs w:val="28"/>
          <w:u w:val="none"/>
        </w:rPr>
        <w:t xml:space="preserve">1.3 </w:t>
      </w:r>
      <w:r w:rsidR="00A9121A" w:rsidRPr="00DE61A0">
        <w:rPr>
          <w:rFonts w:ascii="Times New Roman" w:hAnsi="Times New Roman" w:cs="Times New Roman"/>
          <w:b w:val="0"/>
          <w:bCs w:val="0"/>
          <w:sz w:val="28"/>
          <w:szCs w:val="28"/>
          <w:u w:val="none"/>
        </w:rPr>
        <w:t>Факторы и пути повышения использования основных производственных фондов</w:t>
      </w:r>
    </w:p>
    <w:p w:rsidR="00A9121A" w:rsidRPr="00DE61A0" w:rsidRDefault="00DE61A0" w:rsidP="00DE61A0">
      <w:pPr>
        <w:pStyle w:val="23"/>
        <w:rPr>
          <w:rFonts w:ascii="Times New Roman" w:hAnsi="Times New Roman" w:cs="Times New Roman"/>
          <w:b w:val="0"/>
          <w:bCs w:val="0"/>
          <w:sz w:val="28"/>
          <w:szCs w:val="28"/>
          <w:u w:val="none"/>
        </w:rPr>
      </w:pPr>
      <w:r w:rsidRPr="00DE61A0">
        <w:rPr>
          <w:rFonts w:ascii="Times New Roman" w:hAnsi="Times New Roman" w:cs="Times New Roman"/>
          <w:b w:val="0"/>
          <w:bCs w:val="0"/>
          <w:sz w:val="28"/>
          <w:szCs w:val="28"/>
          <w:u w:val="none"/>
        </w:rPr>
        <w:t xml:space="preserve">2. </w:t>
      </w:r>
      <w:r w:rsidR="00A9121A" w:rsidRPr="00DE61A0">
        <w:rPr>
          <w:rFonts w:ascii="Times New Roman" w:hAnsi="Times New Roman" w:cs="Times New Roman"/>
          <w:b w:val="0"/>
          <w:bCs w:val="0"/>
          <w:sz w:val="28"/>
          <w:szCs w:val="28"/>
          <w:u w:val="none"/>
        </w:rPr>
        <w:t>Практическая часть</w:t>
      </w:r>
    </w:p>
    <w:p w:rsidR="00A9121A" w:rsidRPr="00DE61A0" w:rsidRDefault="00DE61A0" w:rsidP="00DE61A0">
      <w:pPr>
        <w:pStyle w:val="23"/>
        <w:rPr>
          <w:rFonts w:ascii="Times New Roman" w:hAnsi="Times New Roman" w:cs="Times New Roman"/>
          <w:b w:val="0"/>
          <w:bCs w:val="0"/>
          <w:sz w:val="28"/>
          <w:szCs w:val="28"/>
          <w:u w:val="none"/>
        </w:rPr>
      </w:pPr>
      <w:r w:rsidRPr="00DE61A0">
        <w:rPr>
          <w:rFonts w:ascii="Times New Roman" w:hAnsi="Times New Roman" w:cs="Times New Roman"/>
          <w:b w:val="0"/>
          <w:bCs w:val="0"/>
          <w:sz w:val="28"/>
          <w:szCs w:val="28"/>
          <w:u w:val="none"/>
        </w:rPr>
        <w:t xml:space="preserve">2.1 </w:t>
      </w:r>
      <w:r w:rsidR="00A9121A" w:rsidRPr="00DE61A0">
        <w:rPr>
          <w:rFonts w:ascii="Times New Roman" w:hAnsi="Times New Roman" w:cs="Times New Roman"/>
          <w:b w:val="0"/>
          <w:bCs w:val="0"/>
          <w:sz w:val="28"/>
          <w:szCs w:val="28"/>
          <w:u w:val="none"/>
        </w:rPr>
        <w:t>Организационно – экономическая характеристика предприятия</w:t>
      </w:r>
    </w:p>
    <w:p w:rsidR="00A9121A" w:rsidRPr="00DE61A0" w:rsidRDefault="00DE61A0" w:rsidP="00DE61A0">
      <w:pPr>
        <w:pStyle w:val="23"/>
        <w:rPr>
          <w:rFonts w:ascii="Times New Roman" w:hAnsi="Times New Roman" w:cs="Times New Roman"/>
          <w:b w:val="0"/>
          <w:bCs w:val="0"/>
          <w:sz w:val="28"/>
          <w:szCs w:val="28"/>
          <w:u w:val="none"/>
        </w:rPr>
      </w:pPr>
      <w:r w:rsidRPr="00DE61A0">
        <w:rPr>
          <w:rFonts w:ascii="Times New Roman" w:hAnsi="Times New Roman" w:cs="Times New Roman"/>
          <w:b w:val="0"/>
          <w:bCs w:val="0"/>
          <w:sz w:val="28"/>
          <w:szCs w:val="28"/>
          <w:u w:val="none"/>
        </w:rPr>
        <w:t xml:space="preserve">2.2 </w:t>
      </w:r>
      <w:r w:rsidR="00A9121A" w:rsidRPr="00DE61A0">
        <w:rPr>
          <w:rFonts w:ascii="Times New Roman" w:hAnsi="Times New Roman" w:cs="Times New Roman"/>
          <w:b w:val="0"/>
          <w:bCs w:val="0"/>
          <w:sz w:val="28"/>
          <w:szCs w:val="28"/>
          <w:u w:val="none"/>
        </w:rPr>
        <w:t>Рекомендации по повышению эффективности использования основных фондов</w:t>
      </w:r>
    </w:p>
    <w:p w:rsidR="00A9121A" w:rsidRPr="00DE61A0" w:rsidRDefault="00A9121A" w:rsidP="00DE61A0">
      <w:pPr>
        <w:pStyle w:val="11"/>
        <w:rPr>
          <w:rFonts w:ascii="Times New Roman" w:hAnsi="Times New Roman" w:cs="Times New Roman"/>
          <w:b w:val="0"/>
          <w:bCs w:val="0"/>
        </w:rPr>
      </w:pPr>
      <w:r w:rsidRPr="00DE61A0">
        <w:rPr>
          <w:rFonts w:ascii="Times New Roman" w:hAnsi="Times New Roman" w:cs="Times New Roman"/>
          <w:b w:val="0"/>
          <w:bCs w:val="0"/>
        </w:rPr>
        <w:t>Заключение</w:t>
      </w:r>
    </w:p>
    <w:p w:rsidR="00A9121A" w:rsidRPr="00DE61A0" w:rsidRDefault="00A9121A" w:rsidP="00DE61A0">
      <w:pPr>
        <w:spacing w:line="360" w:lineRule="auto"/>
        <w:ind w:left="0" w:right="0"/>
        <w:jc w:val="both"/>
        <w:rPr>
          <w:b w:val="0"/>
          <w:bCs w:val="0"/>
          <w:sz w:val="28"/>
          <w:szCs w:val="28"/>
        </w:rPr>
      </w:pPr>
      <w:r w:rsidRPr="00DE61A0">
        <w:rPr>
          <w:b w:val="0"/>
          <w:bCs w:val="0"/>
          <w:sz w:val="28"/>
          <w:szCs w:val="28"/>
        </w:rPr>
        <w:t>Библиографический список</w:t>
      </w:r>
    </w:p>
    <w:p w:rsidR="00DE61A0" w:rsidRPr="00DE61A0" w:rsidRDefault="00DE61A0" w:rsidP="00DE61A0">
      <w:pPr>
        <w:spacing w:line="360" w:lineRule="auto"/>
        <w:ind w:left="0" w:right="0"/>
        <w:jc w:val="both"/>
        <w:rPr>
          <w:b w:val="0"/>
          <w:bCs w:val="0"/>
          <w:sz w:val="28"/>
          <w:szCs w:val="28"/>
        </w:rPr>
      </w:pPr>
    </w:p>
    <w:p w:rsidR="001F3635" w:rsidRPr="00DE61A0" w:rsidRDefault="00DE61A0" w:rsidP="00DE61A0">
      <w:pPr>
        <w:spacing w:line="360" w:lineRule="auto"/>
        <w:ind w:left="0" w:right="0" w:firstLine="720"/>
        <w:jc w:val="left"/>
        <w:rPr>
          <w:sz w:val="28"/>
          <w:szCs w:val="28"/>
        </w:rPr>
      </w:pPr>
      <w:r>
        <w:rPr>
          <w:b w:val="0"/>
          <w:bCs w:val="0"/>
        </w:rPr>
        <w:br w:type="page"/>
      </w:r>
      <w:r w:rsidR="001F3635" w:rsidRPr="00DE61A0">
        <w:rPr>
          <w:sz w:val="28"/>
          <w:szCs w:val="28"/>
        </w:rPr>
        <w:t>Введение</w:t>
      </w:r>
    </w:p>
    <w:p w:rsidR="00DE61A0" w:rsidRPr="00736F33" w:rsidRDefault="00DE61A0" w:rsidP="00DE61A0">
      <w:pPr>
        <w:spacing w:line="360" w:lineRule="auto"/>
        <w:ind w:left="0" w:right="0" w:firstLine="720"/>
        <w:jc w:val="both"/>
        <w:rPr>
          <w:b w:val="0"/>
          <w:bCs w:val="0"/>
        </w:rPr>
      </w:pPr>
    </w:p>
    <w:p w:rsidR="007225B1" w:rsidRPr="00736F33" w:rsidRDefault="007225B1" w:rsidP="00736F33">
      <w:pPr>
        <w:pStyle w:val="a3"/>
        <w:ind w:firstLine="720"/>
      </w:pPr>
      <w:r w:rsidRPr="00736F33">
        <w:t xml:space="preserve">Осуществление производственной деятельности связано с использованием различных средств труда, необходимых для создания переработки, продвижения, хранения продукции и услуг. Они являются важнейшими элементами производительных сил и определяют их развитие. </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Основные средства оказывают непосредственное воздействие на эффективность производства, качество работы и результаты всей финансово-хозяйственной деятельности предприятия.</w:t>
      </w:r>
    </w:p>
    <w:p w:rsidR="007225B1" w:rsidRPr="00736F33" w:rsidRDefault="007225B1" w:rsidP="00736F33">
      <w:pPr>
        <w:pStyle w:val="a3"/>
        <w:ind w:firstLine="720"/>
      </w:pPr>
      <w:r w:rsidRPr="00736F33">
        <w:t>Основные производственные фонды – материально-техническая база общественного производства. От их наличия и уровня зависит производственная мощность предприятия, уровень технической вооруженности труда.</w:t>
      </w:r>
    </w:p>
    <w:p w:rsidR="007225B1" w:rsidRPr="00736F33" w:rsidRDefault="007225B1" w:rsidP="00736F33">
      <w:pPr>
        <w:pStyle w:val="a3"/>
        <w:ind w:firstLine="720"/>
      </w:pPr>
      <w:r w:rsidRPr="00736F33">
        <w:t>Одним из важнейших факторов повышения эффективности производства на промышленных предприятиях является обеспеченность их основными фондами в необходимом количестве и ассортименте и более полное их использование.</w:t>
      </w:r>
    </w:p>
    <w:p w:rsidR="007225B1" w:rsidRPr="00736F33" w:rsidRDefault="007225B1" w:rsidP="00736F33">
      <w:pPr>
        <w:pStyle w:val="a3"/>
        <w:ind w:firstLine="720"/>
      </w:pPr>
      <w:r w:rsidRPr="00736F33">
        <w:t>Спектр изучения вопросов повышения эффективности использования</w:t>
      </w:r>
      <w:r w:rsidR="00516B96" w:rsidRPr="00736F33">
        <w:t xml:space="preserve"> основных средств</w:t>
      </w:r>
      <w:r w:rsidRPr="00736F33">
        <w:t xml:space="preserve"> достаточно широк и представляет собой как теоретический, так и практический интерес. Именно в этом заключается цель данной работы, то есть изучение теоретических, методологических</w:t>
      </w:r>
      <w:r w:rsidR="008015C7">
        <w:t xml:space="preserve"> </w:t>
      </w:r>
      <w:r w:rsidRPr="00736F33">
        <w:t xml:space="preserve">основ по организации системы </w:t>
      </w:r>
      <w:r w:rsidR="00AA1C3B" w:rsidRPr="00736F33">
        <w:t>использования</w:t>
      </w:r>
      <w:r w:rsidRPr="00736F33">
        <w:t xml:space="preserve"> основными фондами и практической работы предприятия в данном аспекте.</w:t>
      </w:r>
    </w:p>
    <w:p w:rsidR="007225B1" w:rsidRPr="00736F33" w:rsidRDefault="007225B1" w:rsidP="00736F33">
      <w:pPr>
        <w:pStyle w:val="a3"/>
        <w:ind w:firstLine="720"/>
      </w:pPr>
      <w:r w:rsidRPr="00736F33">
        <w:t xml:space="preserve">Объектом </w:t>
      </w:r>
      <w:r w:rsidR="006A4E5A" w:rsidRPr="00736F33">
        <w:t>рассмотрения</w:t>
      </w:r>
      <w:r w:rsidRPr="00736F33">
        <w:t xml:space="preserve"> является ОАО «</w:t>
      </w:r>
      <w:r w:rsidR="006A4E5A" w:rsidRPr="00736F33">
        <w:t>Радуга</w:t>
      </w:r>
      <w:r w:rsidRPr="00736F33">
        <w:t>»</w:t>
      </w:r>
      <w:r w:rsidR="00AA1C3B" w:rsidRPr="00736F33">
        <w:t xml:space="preserve"> (предприятие вымышлено)</w:t>
      </w:r>
      <w:r w:rsidRPr="00736F33">
        <w:t>.</w:t>
      </w:r>
    </w:p>
    <w:p w:rsidR="001F3635" w:rsidRPr="00736F33" w:rsidRDefault="001F3635" w:rsidP="00736F33">
      <w:pPr>
        <w:pStyle w:val="a3"/>
        <w:ind w:firstLine="720"/>
      </w:pPr>
    </w:p>
    <w:p w:rsidR="009645E6" w:rsidRPr="00171BF2" w:rsidRDefault="00171BF2" w:rsidP="00171BF2">
      <w:pPr>
        <w:pStyle w:val="a3"/>
        <w:ind w:firstLine="720"/>
        <w:rPr>
          <w:b/>
          <w:bCs/>
        </w:rPr>
      </w:pPr>
      <w:r>
        <w:br w:type="page"/>
      </w:r>
      <w:r w:rsidR="009645E6" w:rsidRPr="00171BF2">
        <w:rPr>
          <w:b/>
          <w:bCs/>
        </w:rPr>
        <w:t xml:space="preserve">1. </w:t>
      </w:r>
      <w:r w:rsidR="00A71BFF" w:rsidRPr="00171BF2">
        <w:rPr>
          <w:b/>
          <w:bCs/>
        </w:rPr>
        <w:t>Теоретическая часть</w:t>
      </w:r>
    </w:p>
    <w:p w:rsidR="009645E6" w:rsidRPr="009645E6" w:rsidRDefault="009645E6" w:rsidP="00884823">
      <w:pPr>
        <w:pStyle w:val="11"/>
        <w:ind w:firstLine="709"/>
        <w:jc w:val="left"/>
        <w:rPr>
          <w:rFonts w:ascii="Times New Roman" w:hAnsi="Times New Roman" w:cs="Times New Roman"/>
        </w:rPr>
      </w:pPr>
    </w:p>
    <w:p w:rsidR="007225B1" w:rsidRPr="009645E6" w:rsidRDefault="009645E6" w:rsidP="00884823">
      <w:pPr>
        <w:pStyle w:val="11"/>
        <w:ind w:firstLine="709"/>
        <w:jc w:val="left"/>
        <w:rPr>
          <w:rFonts w:ascii="Times New Roman" w:hAnsi="Times New Roman" w:cs="Times New Roman"/>
          <w:i/>
          <w:iCs/>
        </w:rPr>
      </w:pPr>
      <w:r w:rsidRPr="009645E6">
        <w:rPr>
          <w:rFonts w:ascii="Times New Roman" w:hAnsi="Times New Roman" w:cs="Times New Roman"/>
        </w:rPr>
        <w:t xml:space="preserve">1.1 </w:t>
      </w:r>
      <w:r w:rsidR="007225B1" w:rsidRPr="009645E6">
        <w:rPr>
          <w:rFonts w:ascii="Times New Roman" w:hAnsi="Times New Roman" w:cs="Times New Roman"/>
        </w:rPr>
        <w:t>Сущность и классификация основных производственных фондов</w:t>
      </w:r>
    </w:p>
    <w:p w:rsidR="008E7911" w:rsidRPr="009645E6" w:rsidRDefault="008E7911" w:rsidP="00884823">
      <w:pPr>
        <w:pStyle w:val="23"/>
        <w:ind w:firstLine="709"/>
        <w:jc w:val="left"/>
        <w:rPr>
          <w:rFonts w:ascii="Times New Roman" w:hAnsi="Times New Roman" w:cs="Times New Roman"/>
          <w:i/>
          <w:iCs/>
          <w:sz w:val="28"/>
          <w:szCs w:val="28"/>
          <w:u w:val="none"/>
        </w:rPr>
      </w:pP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Процесс производства обуславливает соединение рабочей силы и средств производства. Средства производства состоят из средств труда и предметов труда.</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Для осуществления своей деятельности предприятия должны иметь необходимые средства труда и материальные условия. Они являются важнейшими элементами производительных сил и определяют их развитие. В бухгалтерском учете средства труда выделены в отельный объект учета, именуемый ос</w:t>
      </w:r>
      <w:r w:rsidR="00884823">
        <w:rPr>
          <w:b w:val="0"/>
          <w:bCs w:val="0"/>
          <w:sz w:val="28"/>
          <w:szCs w:val="28"/>
        </w:rPr>
        <w:t>новными средствами предприятия.</w:t>
      </w:r>
    </w:p>
    <w:p w:rsidR="007225B1" w:rsidRPr="00736F33" w:rsidRDefault="007225B1" w:rsidP="00736F33">
      <w:pPr>
        <w:spacing w:line="360" w:lineRule="auto"/>
        <w:ind w:left="0" w:right="0" w:firstLine="720"/>
        <w:jc w:val="both"/>
        <w:rPr>
          <w:b w:val="0"/>
          <w:bCs w:val="0"/>
          <w:sz w:val="28"/>
          <w:szCs w:val="28"/>
        </w:rPr>
      </w:pPr>
      <w:r w:rsidRPr="00736F33">
        <w:rPr>
          <w:b w:val="0"/>
          <w:bCs w:val="0"/>
          <w:i/>
          <w:iCs/>
          <w:sz w:val="28"/>
          <w:szCs w:val="28"/>
        </w:rPr>
        <w:t>Основные средства</w:t>
      </w:r>
      <w:r w:rsidRPr="00736F33">
        <w:rPr>
          <w:b w:val="0"/>
          <w:bCs w:val="0"/>
          <w:sz w:val="28"/>
          <w:szCs w:val="28"/>
        </w:rPr>
        <w:t xml:space="preserve"> представляют собой совокупность материально – вещественных ценностей, используемых в качестве средств труда и действующих в натуральной форме в течение длительного времени как в сфере материального производства, та</w:t>
      </w:r>
      <w:r w:rsidR="00884823">
        <w:rPr>
          <w:b w:val="0"/>
          <w:bCs w:val="0"/>
          <w:sz w:val="28"/>
          <w:szCs w:val="28"/>
        </w:rPr>
        <w:t>к и в непроизводственной сфере.</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Отличительной особенностью основных средств является их многократное использование в процессе производства, сохранение первоначального внешнего вида (формы) в течение длительного периода. Это – отличительные особенности основных фондов от предметов труда, которые целиком потребляются в каждом производственном цикле, сразу и полностью переносят свою стоимость на создаваемую продукцию и в процессе производства</w:t>
      </w:r>
      <w:r w:rsidR="00884823">
        <w:rPr>
          <w:b w:val="0"/>
          <w:bCs w:val="0"/>
          <w:sz w:val="28"/>
          <w:szCs w:val="28"/>
        </w:rPr>
        <w:t xml:space="preserve"> меняют свою натуральную форму.</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Основные средства под воздействием</w:t>
      </w:r>
      <w:r w:rsidR="008015C7">
        <w:rPr>
          <w:b w:val="0"/>
          <w:bCs w:val="0"/>
          <w:sz w:val="28"/>
          <w:szCs w:val="28"/>
        </w:rPr>
        <w:t xml:space="preserve"> </w:t>
      </w:r>
      <w:r w:rsidRPr="00736F33">
        <w:rPr>
          <w:b w:val="0"/>
          <w:bCs w:val="0"/>
          <w:sz w:val="28"/>
          <w:szCs w:val="28"/>
        </w:rPr>
        <w:t>производственного процесса и внешней среды изнашиваются постепенно и переносят свою первоначальную стоимость на издержки производства в течение нормативного срока их полезного использования путем начисления износа (амортизации) по установленным нормам, утвержденным в установленном законодательством порядке (за исключением земельных участков, объектов природопользования, относящихся к основным средствам, по которым начисле</w:t>
      </w:r>
      <w:r w:rsidR="00884823">
        <w:rPr>
          <w:b w:val="0"/>
          <w:bCs w:val="0"/>
          <w:sz w:val="28"/>
          <w:szCs w:val="28"/>
        </w:rPr>
        <w:t>ние износа не осуществляется).</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К основным средствам относятся предметы, срок службы которых более одного года, а стоимость не менее стократного, установленного законодательством, минимального размера ме</w:t>
      </w:r>
      <w:r w:rsidR="00884823">
        <w:rPr>
          <w:b w:val="0"/>
          <w:bCs w:val="0"/>
          <w:sz w:val="28"/>
          <w:szCs w:val="28"/>
        </w:rPr>
        <w:t>сячной оплаты труда за единицу.</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К основным средствам так же относятся капитальные вложения на улучшение земель (мелиоративные, осушительные, ирригационные и другие работы) и в арендованные здания, сооружения, оборудование и другие объекты, от</w:t>
      </w:r>
      <w:r w:rsidR="00884823">
        <w:rPr>
          <w:b w:val="0"/>
          <w:bCs w:val="0"/>
          <w:sz w:val="28"/>
          <w:szCs w:val="28"/>
        </w:rPr>
        <w:t>носящиеся к основным средствам.</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В составе основных средств учитываются находящиеся в собственности предприятия земельные участки, объекты природопользования (вода, нед</w:t>
      </w:r>
      <w:r w:rsidR="00884823">
        <w:rPr>
          <w:b w:val="0"/>
          <w:bCs w:val="0"/>
          <w:sz w:val="28"/>
          <w:szCs w:val="28"/>
        </w:rPr>
        <w:t>ра и другие природные ресурсы).</w:t>
      </w:r>
    </w:p>
    <w:p w:rsidR="007225B1" w:rsidRPr="00736F33" w:rsidRDefault="00AA1C3B" w:rsidP="00736F33">
      <w:pPr>
        <w:spacing w:line="360" w:lineRule="auto"/>
        <w:ind w:left="0" w:right="0" w:firstLine="720"/>
        <w:jc w:val="both"/>
        <w:rPr>
          <w:b w:val="0"/>
          <w:bCs w:val="0"/>
          <w:sz w:val="28"/>
          <w:szCs w:val="28"/>
        </w:rPr>
      </w:pPr>
      <w:r w:rsidRPr="00736F33">
        <w:rPr>
          <w:b w:val="0"/>
          <w:bCs w:val="0"/>
          <w:sz w:val="28"/>
          <w:szCs w:val="28"/>
        </w:rPr>
        <w:t>Не</w:t>
      </w:r>
      <w:r w:rsidR="007225B1" w:rsidRPr="00736F33">
        <w:rPr>
          <w:b w:val="0"/>
          <w:bCs w:val="0"/>
          <w:sz w:val="28"/>
          <w:szCs w:val="28"/>
        </w:rPr>
        <w:t xml:space="preserve"> относятся к основным средствам и учитываются в составе средств в обороте:</w:t>
      </w:r>
    </w:p>
    <w:p w:rsidR="007225B1" w:rsidRPr="00736F33" w:rsidRDefault="007225B1" w:rsidP="00884823">
      <w:pPr>
        <w:numPr>
          <w:ilvl w:val="0"/>
          <w:numId w:val="1"/>
        </w:numPr>
        <w:tabs>
          <w:tab w:val="left" w:pos="1134"/>
        </w:tabs>
        <w:spacing w:line="360" w:lineRule="auto"/>
        <w:ind w:left="0" w:right="0" w:firstLine="720"/>
        <w:jc w:val="both"/>
        <w:rPr>
          <w:b w:val="0"/>
          <w:bCs w:val="0"/>
          <w:sz w:val="28"/>
          <w:szCs w:val="28"/>
        </w:rPr>
      </w:pPr>
      <w:r w:rsidRPr="00736F33">
        <w:rPr>
          <w:b w:val="0"/>
          <w:bCs w:val="0"/>
          <w:sz w:val="28"/>
          <w:szCs w:val="28"/>
        </w:rPr>
        <w:t>предметы, служащие менее одного года, независимо от их стоимости;</w:t>
      </w:r>
    </w:p>
    <w:p w:rsidR="007225B1" w:rsidRPr="00736F33" w:rsidRDefault="007225B1" w:rsidP="00884823">
      <w:pPr>
        <w:numPr>
          <w:ilvl w:val="0"/>
          <w:numId w:val="1"/>
        </w:numPr>
        <w:tabs>
          <w:tab w:val="left" w:pos="1134"/>
        </w:tabs>
        <w:spacing w:line="360" w:lineRule="auto"/>
        <w:ind w:left="0" w:right="0" w:firstLine="720"/>
        <w:jc w:val="both"/>
        <w:rPr>
          <w:b w:val="0"/>
          <w:bCs w:val="0"/>
          <w:sz w:val="28"/>
          <w:szCs w:val="28"/>
        </w:rPr>
      </w:pPr>
      <w:r w:rsidRPr="00736F33">
        <w:rPr>
          <w:b w:val="0"/>
          <w:bCs w:val="0"/>
          <w:sz w:val="28"/>
          <w:szCs w:val="28"/>
        </w:rPr>
        <w:t>предметы, стоимостью на дату приобретения не более пятидесятикратного, установленного законодательством, размера минимальной месячной оплаты труда за единицу, независимо от срока их службы, за исключением сельскохозяйственных машин и орудий, строительного механизированного инструмента, которые относятся к основным средствам, независимо от их стоимости и срока службы;</w:t>
      </w:r>
    </w:p>
    <w:p w:rsidR="007225B1" w:rsidRPr="00736F33" w:rsidRDefault="008015C7" w:rsidP="00884823">
      <w:pPr>
        <w:numPr>
          <w:ilvl w:val="0"/>
          <w:numId w:val="1"/>
        </w:numPr>
        <w:tabs>
          <w:tab w:val="left" w:pos="1134"/>
        </w:tabs>
        <w:spacing w:line="360" w:lineRule="auto"/>
        <w:ind w:left="0" w:right="0" w:firstLine="720"/>
        <w:jc w:val="both"/>
        <w:rPr>
          <w:b w:val="0"/>
          <w:bCs w:val="0"/>
          <w:sz w:val="28"/>
          <w:szCs w:val="28"/>
        </w:rPr>
      </w:pPr>
      <w:r>
        <w:rPr>
          <w:b w:val="0"/>
          <w:bCs w:val="0"/>
          <w:sz w:val="28"/>
          <w:szCs w:val="28"/>
        </w:rPr>
        <w:t xml:space="preserve"> </w:t>
      </w:r>
      <w:r w:rsidR="007225B1" w:rsidRPr="00736F33">
        <w:rPr>
          <w:b w:val="0"/>
          <w:bCs w:val="0"/>
          <w:sz w:val="28"/>
          <w:szCs w:val="28"/>
        </w:rPr>
        <w:t>другие, в соответст</w:t>
      </w:r>
      <w:r w:rsidR="00BE0AB8" w:rsidRPr="00736F33">
        <w:rPr>
          <w:b w:val="0"/>
          <w:bCs w:val="0"/>
          <w:sz w:val="28"/>
          <w:szCs w:val="28"/>
        </w:rPr>
        <w:t>вии с законодательством.</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Следует отметить, что в условиях перехода к рыночной экономике основные фонды – главная предпосылка, обеспечивающая дальнейший экономический рост за счет всех фактор</w:t>
      </w:r>
      <w:r w:rsidR="00884823">
        <w:rPr>
          <w:b w:val="0"/>
          <w:bCs w:val="0"/>
          <w:sz w:val="28"/>
          <w:szCs w:val="28"/>
        </w:rPr>
        <w:t>ов интенсификации производства.</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Основные фонды – это огромное количество средств труда, которое, не смотря на свою экономическую однородность, отличается по целевому назначению, сроку службы. Отсюда возникает необходимость классификации основных средств по определенным группам, учитывающим специфику производственного назначения различных видов фондов.</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Основные средства предприятия разнообразны по составу и назначению. Для ведения учета основных средств, их классифицируют по ряду признаков: по виду, назначению или характеру участия в процессе производства, отраслям народного хозяйства, степени исп</w:t>
      </w:r>
      <w:r w:rsidR="006B0028">
        <w:rPr>
          <w:b w:val="0"/>
          <w:bCs w:val="0"/>
          <w:sz w:val="28"/>
          <w:szCs w:val="28"/>
        </w:rPr>
        <w:t>ользования и по принадлежности.</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В зависимости от характера участия основных фондов в процессе расширенного воспроизводства они подразделяются на производственные и неп</w:t>
      </w:r>
      <w:r w:rsidR="006B0028">
        <w:rPr>
          <w:b w:val="0"/>
          <w:bCs w:val="0"/>
          <w:sz w:val="28"/>
          <w:szCs w:val="28"/>
        </w:rPr>
        <w:t>роизводственные основные фонды.</w:t>
      </w:r>
    </w:p>
    <w:p w:rsidR="007225B1" w:rsidRPr="00736F33" w:rsidRDefault="00AA1C3B" w:rsidP="00736F33">
      <w:pPr>
        <w:spacing w:line="360" w:lineRule="auto"/>
        <w:ind w:left="0" w:right="0" w:firstLine="720"/>
        <w:jc w:val="both"/>
        <w:rPr>
          <w:b w:val="0"/>
          <w:bCs w:val="0"/>
          <w:sz w:val="28"/>
          <w:szCs w:val="28"/>
        </w:rPr>
      </w:pPr>
      <w:r w:rsidRPr="00736F33">
        <w:rPr>
          <w:b w:val="0"/>
          <w:bCs w:val="0"/>
          <w:sz w:val="28"/>
          <w:szCs w:val="28"/>
        </w:rPr>
        <w:t xml:space="preserve">К </w:t>
      </w:r>
      <w:r w:rsidR="007225B1" w:rsidRPr="00736F33">
        <w:rPr>
          <w:b w:val="0"/>
          <w:bCs w:val="0"/>
          <w:sz w:val="28"/>
          <w:szCs w:val="28"/>
        </w:rPr>
        <w:t xml:space="preserve">производственным основным фондам относятся объекты, использование которых направлено на систематическое получение прибыли как основной цели деятельности, то есть использование в процессе производства промышленной продукции, в строительстве и других </w:t>
      </w:r>
      <w:r w:rsidR="006B0028">
        <w:rPr>
          <w:b w:val="0"/>
          <w:bCs w:val="0"/>
          <w:sz w:val="28"/>
          <w:szCs w:val="28"/>
        </w:rPr>
        <w:t>аналогичных видах деятельности.</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Производственные основные фонды функционируют в сфере материального производства, неоднократно участвуют в процессе производства, изнашиваются постепенно, а их стоимость переносится на изготовляемый продукт по частям, по мере использования. Пополняются он</w:t>
      </w:r>
      <w:r w:rsidR="006B0028">
        <w:rPr>
          <w:b w:val="0"/>
          <w:bCs w:val="0"/>
          <w:sz w:val="28"/>
          <w:szCs w:val="28"/>
        </w:rPr>
        <w:t>и за счет капитальных вложений.</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Основные средства непроизводственного назначения непосредственно не участвуют в процессе производства, но их используют в жилищно-коммунальной и социально-культурной сфере (жилищно-коммунальное хозяйство, учреждения науки, культуры, здравоохранения). Непроизводственные основные фонды – жилые дома, детские и спортивные учреждения, другие объекты культурно – бытового обслуживания, которые находятся на балансе предприятия. В отличие от производственных фондов они не участвуют в процессе производства и не переносят свою стоимость на продукт. Стоимость их исчезает в потреблении. Фонд возмещения не создается, а воспроизводятся он</w:t>
      </w:r>
      <w:r w:rsidR="006B0028">
        <w:rPr>
          <w:b w:val="0"/>
          <w:bCs w:val="0"/>
          <w:sz w:val="28"/>
          <w:szCs w:val="28"/>
        </w:rPr>
        <w:t>и за счет национального дохода.</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Несмотря на то, что непроизводственные основные фонды не оказывают непосредственного влияния на объем производства и на рост производительности труда, их постоянное увеличение непосредственно связано с улучшением благосостояния работников предприятия, повышением материального и культурного уровня их жизни, что в конечном счете влияет на конечные резул</w:t>
      </w:r>
      <w:r w:rsidR="006B0028">
        <w:rPr>
          <w:b w:val="0"/>
          <w:bCs w:val="0"/>
          <w:sz w:val="28"/>
          <w:szCs w:val="28"/>
        </w:rPr>
        <w:t>ьтаты деятельности предприятия.</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Основные производственные фонды – материально-техническая база общественного производства. От уровня их объема зависят производственные мощности предприятия, уровень т</w:t>
      </w:r>
      <w:r w:rsidR="006B0028">
        <w:rPr>
          <w:b w:val="0"/>
          <w:bCs w:val="0"/>
          <w:sz w:val="28"/>
          <w:szCs w:val="28"/>
        </w:rPr>
        <w:t>ехнической вооруженности труда.</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Основные средства по отраслям народного хозяйства делятся на следующие группы: промышленность, строительство, транспорт, связь, торговля, снабжение, сбыт, информационно-вычислительное обслуживание, жилищно-коммунальное хозяйство, здра</w:t>
      </w:r>
      <w:r w:rsidR="006B0028">
        <w:rPr>
          <w:b w:val="0"/>
          <w:bCs w:val="0"/>
          <w:sz w:val="28"/>
          <w:szCs w:val="28"/>
        </w:rPr>
        <w:t>воохранение, культура и другие.</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При этом установлено, что при распределении основных средств по отраслям народного хозяйства и видам деятельности, следует исходить из того, что основные средства относятся к той отрасли народного хозяйства и виду деятельности, к которым отнесены выработанные с участием этих средст</w:t>
      </w:r>
      <w:r w:rsidR="006B0028">
        <w:rPr>
          <w:b w:val="0"/>
          <w:bCs w:val="0"/>
          <w:sz w:val="28"/>
          <w:szCs w:val="28"/>
        </w:rPr>
        <w:t>в продукция и оказанные услуги.</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Основные производственные фонды предприятия – это огромное количество средств труда, которые, несмотря на их экономическую однородность, отличаются целевым назначением, сроком службы. Отсюда возникает необходимость классификации основных фондов по определенным группам, учитывающим специфику производственного наз</w:t>
      </w:r>
      <w:r w:rsidR="006B0028">
        <w:rPr>
          <w:b w:val="0"/>
          <w:bCs w:val="0"/>
          <w:sz w:val="28"/>
          <w:szCs w:val="28"/>
        </w:rPr>
        <w:t>начения различных видов фондов.</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В соответствии с типовой классификацией, основные средства подразделяются следующим образом:</w:t>
      </w:r>
    </w:p>
    <w:p w:rsidR="005936F9" w:rsidRPr="00736F33" w:rsidRDefault="005936F9" w:rsidP="006B0028">
      <w:pPr>
        <w:pStyle w:val="a3"/>
        <w:numPr>
          <w:ilvl w:val="0"/>
          <w:numId w:val="12"/>
        </w:numPr>
        <w:ind w:left="0" w:firstLine="720"/>
      </w:pPr>
      <w:r w:rsidRPr="00736F33">
        <w:t xml:space="preserve">Здания – архитектурно-строительные объекты, предназначенные для создания необходимых условий труда. К зданиям относятся производственные корпуса цехов, депо, гаражи, складские помещения, производственные лаборатории и т.д. </w:t>
      </w:r>
    </w:p>
    <w:p w:rsidR="005936F9" w:rsidRPr="00736F33" w:rsidRDefault="005936F9" w:rsidP="006B0028">
      <w:pPr>
        <w:pStyle w:val="a3"/>
        <w:numPr>
          <w:ilvl w:val="0"/>
          <w:numId w:val="12"/>
        </w:numPr>
        <w:ind w:left="0" w:firstLine="720"/>
      </w:pPr>
      <w:r w:rsidRPr="00736F33">
        <w:t>Сооружения – инженерно строительные объекты, предназначенные для тех или иных технологических функций необходимы для осуществления процесса производства с изменением предметов труда. К сооружениям относятся насосные станции, тоннели, маты и т.д.</w:t>
      </w:r>
    </w:p>
    <w:p w:rsidR="005936F9" w:rsidRPr="00736F33" w:rsidRDefault="005936F9" w:rsidP="006B0028">
      <w:pPr>
        <w:pStyle w:val="a3"/>
        <w:numPr>
          <w:ilvl w:val="0"/>
          <w:numId w:val="12"/>
        </w:numPr>
        <w:ind w:left="0" w:firstLine="720"/>
      </w:pPr>
      <w:r w:rsidRPr="00736F33">
        <w:t>Передаточные устройства, с помощью которых передаются энергия различных видов, а также жидкие и газообразные вещества нефте-, газопроводы и т.п.</w:t>
      </w:r>
    </w:p>
    <w:p w:rsidR="005936F9" w:rsidRPr="00736F33" w:rsidRDefault="005936F9" w:rsidP="006B0028">
      <w:pPr>
        <w:pStyle w:val="a3"/>
        <w:numPr>
          <w:ilvl w:val="0"/>
          <w:numId w:val="12"/>
        </w:numPr>
        <w:ind w:left="0" w:firstLine="720"/>
      </w:pPr>
      <w:r w:rsidRPr="00736F33">
        <w:t>Машины и оборудование, в том числе:</w:t>
      </w:r>
    </w:p>
    <w:p w:rsidR="005936F9" w:rsidRPr="00736F33" w:rsidRDefault="006B0028" w:rsidP="006B0028">
      <w:pPr>
        <w:pStyle w:val="a3"/>
        <w:ind w:firstLine="720"/>
      </w:pPr>
      <w:r>
        <w:t xml:space="preserve">- </w:t>
      </w:r>
      <w:r w:rsidR="005936F9" w:rsidRPr="00736F33">
        <w:t>Силовые машины и оборудование, предназначенные для выработки и преобразования энергии, - генераторы, двигатели и т.п.;</w:t>
      </w:r>
    </w:p>
    <w:p w:rsidR="005936F9" w:rsidRPr="00736F33" w:rsidRDefault="006B0028" w:rsidP="006B0028">
      <w:pPr>
        <w:pStyle w:val="a3"/>
        <w:ind w:firstLine="720"/>
      </w:pPr>
      <w:r>
        <w:t xml:space="preserve">- </w:t>
      </w:r>
      <w:r w:rsidR="005936F9" w:rsidRPr="00736F33">
        <w:t>Рабочие машины и оборудования, используемые непосредственно для возведения на предмет труда или на его перемещение в процессе создания продуктов или услуг, то есть для непосредственного участия в технологических процессах (станки, прессы, молоты, подъемно транспортные механизмы и другое основное, и вспомогательное оборудование);</w:t>
      </w:r>
    </w:p>
    <w:p w:rsidR="005936F9" w:rsidRPr="00736F33" w:rsidRDefault="006B0028" w:rsidP="006B0028">
      <w:pPr>
        <w:pStyle w:val="a3"/>
        <w:ind w:firstLine="720"/>
      </w:pPr>
      <w:r>
        <w:t xml:space="preserve">- </w:t>
      </w:r>
      <w:r w:rsidR="005936F9" w:rsidRPr="00736F33">
        <w:t>Измерительные и регулирующие приборы и устройства, лабораторное оборудование и т.п.;</w:t>
      </w:r>
    </w:p>
    <w:p w:rsidR="005936F9" w:rsidRPr="00736F33" w:rsidRDefault="006B0028" w:rsidP="006B0028">
      <w:pPr>
        <w:pStyle w:val="a3"/>
        <w:ind w:firstLine="720"/>
      </w:pPr>
      <w:r>
        <w:t xml:space="preserve">- </w:t>
      </w:r>
      <w:r w:rsidR="005936F9" w:rsidRPr="00736F33">
        <w:t>Вычислительная техника- совокупность средств, предназначенная для ускоренной автоматизации процессов, связанных с решением математических задач и т.п.;</w:t>
      </w:r>
    </w:p>
    <w:p w:rsidR="005936F9" w:rsidRPr="00736F33" w:rsidRDefault="006B0028" w:rsidP="006B0028">
      <w:pPr>
        <w:pStyle w:val="a3"/>
        <w:ind w:firstLine="720"/>
      </w:pPr>
      <w:r>
        <w:t xml:space="preserve">- </w:t>
      </w:r>
      <w:r w:rsidR="005936F9" w:rsidRPr="00736F33">
        <w:t>Прочие машины и оборудование.</w:t>
      </w:r>
    </w:p>
    <w:p w:rsidR="005936F9" w:rsidRPr="00736F33" w:rsidRDefault="005936F9" w:rsidP="00736F33">
      <w:pPr>
        <w:pStyle w:val="a3"/>
        <w:numPr>
          <w:ilvl w:val="0"/>
          <w:numId w:val="12"/>
        </w:numPr>
        <w:ind w:left="0" w:firstLine="720"/>
      </w:pPr>
      <w:r w:rsidRPr="00736F33">
        <w:t>Транспортные средства, предназначенные для транспортировки грузов и людей в пределах предприятий и вне</w:t>
      </w:r>
      <w:r w:rsidR="00EA6811" w:rsidRPr="00736F33">
        <w:t xml:space="preserve"> </w:t>
      </w:r>
      <w:r w:rsidRPr="00736F33">
        <w:t>его.</w:t>
      </w:r>
    </w:p>
    <w:p w:rsidR="005936F9" w:rsidRPr="00736F33" w:rsidRDefault="005936F9" w:rsidP="00736F33">
      <w:pPr>
        <w:pStyle w:val="a3"/>
        <w:numPr>
          <w:ilvl w:val="0"/>
          <w:numId w:val="12"/>
        </w:numPr>
        <w:ind w:left="0" w:firstLine="720"/>
      </w:pPr>
      <w:r w:rsidRPr="00736F33">
        <w:t>Инструмент всех видов и перекрепляемые к машинам приспособления, служащие для обработки изделия (зажимы, тиски и т.д.).</w:t>
      </w:r>
    </w:p>
    <w:p w:rsidR="005936F9" w:rsidRPr="00736F33" w:rsidRDefault="005936F9" w:rsidP="00736F33">
      <w:pPr>
        <w:pStyle w:val="a3"/>
        <w:numPr>
          <w:ilvl w:val="0"/>
          <w:numId w:val="12"/>
        </w:numPr>
        <w:ind w:left="0" w:firstLine="720"/>
      </w:pPr>
      <w:r w:rsidRPr="00736F33">
        <w:t>Производственный инвентарь для облегчения производственных операций (рабочие столы, верстаки), хранение жидких и сыпучих тел, охраны труда и т.п.</w:t>
      </w:r>
    </w:p>
    <w:p w:rsidR="005936F9" w:rsidRPr="00736F33" w:rsidRDefault="005936F9" w:rsidP="00736F33">
      <w:pPr>
        <w:pStyle w:val="a3"/>
        <w:numPr>
          <w:ilvl w:val="0"/>
          <w:numId w:val="12"/>
        </w:numPr>
        <w:ind w:left="0" w:firstLine="720"/>
      </w:pPr>
      <w:r w:rsidRPr="00736F33">
        <w:t>Хозяйственный инвентарь.</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Соотношение отдельных групп основных фондов в их общем объеме представляет их видовую (производственную) структуру основных фондов. Обществу не безразлично, в какую из групп основных фондов вкладываются средства. Оно заинтересовано в оптимальном повышении удельного веса машин и оборудования – активной части фондов, которые обслуживают решающие участки производства и характеризуют производственные возможности предприятия п</w:t>
      </w:r>
      <w:r w:rsidR="00E3389D">
        <w:rPr>
          <w:b w:val="0"/>
          <w:bCs w:val="0"/>
          <w:sz w:val="28"/>
          <w:szCs w:val="28"/>
        </w:rPr>
        <w:t>о выпуску тех или иных изделий.</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Здания, сооружения, инвентарь, обеспечивающие нормальное функционирование активных элементов основных фондов, относятся к п</w:t>
      </w:r>
      <w:r w:rsidR="00E3389D">
        <w:rPr>
          <w:b w:val="0"/>
          <w:bCs w:val="0"/>
          <w:sz w:val="28"/>
          <w:szCs w:val="28"/>
        </w:rPr>
        <w:t>ассивной части основных фондов.</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По принадлежности основные фонды подразделяются на собственные, арендованные, безвозмездно представленные. По характеру участия в производственном процессе основные средства подразделяются на основные средства, находящиеся:</w:t>
      </w:r>
    </w:p>
    <w:p w:rsidR="007225B1" w:rsidRPr="00736F33" w:rsidRDefault="00E3389D" w:rsidP="00E3389D">
      <w:pPr>
        <w:spacing w:line="360" w:lineRule="auto"/>
        <w:ind w:left="0" w:right="0" w:firstLine="709"/>
        <w:jc w:val="both"/>
        <w:rPr>
          <w:b w:val="0"/>
          <w:bCs w:val="0"/>
          <w:sz w:val="28"/>
          <w:szCs w:val="28"/>
        </w:rPr>
      </w:pPr>
      <w:r>
        <w:rPr>
          <w:b w:val="0"/>
          <w:bCs w:val="0"/>
          <w:sz w:val="28"/>
          <w:szCs w:val="28"/>
        </w:rPr>
        <w:t xml:space="preserve">- </w:t>
      </w:r>
      <w:r w:rsidR="007225B1" w:rsidRPr="00736F33">
        <w:rPr>
          <w:b w:val="0"/>
          <w:bCs w:val="0"/>
          <w:sz w:val="28"/>
          <w:szCs w:val="28"/>
        </w:rPr>
        <w:t>в запасе;</w:t>
      </w:r>
    </w:p>
    <w:p w:rsidR="007225B1" w:rsidRPr="00736F33" w:rsidRDefault="00E3389D" w:rsidP="00E3389D">
      <w:pPr>
        <w:spacing w:line="360" w:lineRule="auto"/>
        <w:ind w:left="0" w:right="0" w:firstLine="709"/>
        <w:jc w:val="both"/>
        <w:rPr>
          <w:b w:val="0"/>
          <w:bCs w:val="0"/>
          <w:sz w:val="28"/>
          <w:szCs w:val="28"/>
        </w:rPr>
      </w:pPr>
      <w:r>
        <w:rPr>
          <w:b w:val="0"/>
          <w:bCs w:val="0"/>
          <w:sz w:val="28"/>
          <w:szCs w:val="28"/>
        </w:rPr>
        <w:t xml:space="preserve">- </w:t>
      </w:r>
      <w:r w:rsidR="007225B1" w:rsidRPr="00736F33">
        <w:rPr>
          <w:b w:val="0"/>
          <w:bCs w:val="0"/>
          <w:sz w:val="28"/>
          <w:szCs w:val="28"/>
        </w:rPr>
        <w:t>в эксплуатации;</w:t>
      </w:r>
    </w:p>
    <w:p w:rsidR="007225B1" w:rsidRPr="00736F33" w:rsidRDefault="00E3389D" w:rsidP="00E3389D">
      <w:pPr>
        <w:spacing w:line="360" w:lineRule="auto"/>
        <w:ind w:left="0" w:right="0" w:firstLine="709"/>
        <w:jc w:val="both"/>
        <w:rPr>
          <w:b w:val="0"/>
          <w:bCs w:val="0"/>
          <w:sz w:val="28"/>
          <w:szCs w:val="28"/>
        </w:rPr>
      </w:pPr>
      <w:r>
        <w:rPr>
          <w:b w:val="0"/>
          <w:bCs w:val="0"/>
          <w:sz w:val="28"/>
          <w:szCs w:val="28"/>
        </w:rPr>
        <w:t xml:space="preserve">- </w:t>
      </w:r>
      <w:r w:rsidR="007225B1" w:rsidRPr="00736F33">
        <w:rPr>
          <w:b w:val="0"/>
          <w:bCs w:val="0"/>
          <w:sz w:val="28"/>
          <w:szCs w:val="28"/>
        </w:rPr>
        <w:t>на консервации.</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Такое деление необходимо для получения информации о загрузке и эффективности использования основных средств, возможностях замены износившихся средств, принятие мер к передаче или реализации другим предприятиям ненужных средств, также правильного расчета износа для вкл</w:t>
      </w:r>
      <w:r w:rsidR="00E3389D">
        <w:rPr>
          <w:b w:val="0"/>
          <w:bCs w:val="0"/>
          <w:sz w:val="28"/>
          <w:szCs w:val="28"/>
        </w:rPr>
        <w:t>ючения в издержки производства.</w:t>
      </w:r>
    </w:p>
    <w:p w:rsidR="007225B1" w:rsidRDefault="007225B1" w:rsidP="00736F33">
      <w:pPr>
        <w:spacing w:line="360" w:lineRule="auto"/>
        <w:ind w:left="0" w:right="0" w:firstLine="720"/>
        <w:jc w:val="both"/>
        <w:rPr>
          <w:b w:val="0"/>
          <w:bCs w:val="0"/>
          <w:sz w:val="28"/>
          <w:szCs w:val="28"/>
        </w:rPr>
      </w:pPr>
      <w:r w:rsidRPr="00736F33">
        <w:rPr>
          <w:b w:val="0"/>
          <w:bCs w:val="0"/>
          <w:sz w:val="28"/>
          <w:szCs w:val="28"/>
        </w:rPr>
        <w:t>Находящиеся в запасе основные фонды предназначаются для замены действующих во время ремонта, мо</w:t>
      </w:r>
      <w:r w:rsidR="00E3389D">
        <w:rPr>
          <w:b w:val="0"/>
          <w:bCs w:val="0"/>
          <w:sz w:val="28"/>
          <w:szCs w:val="28"/>
        </w:rPr>
        <w:t>дернизации или полного выбытия.</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К действующим основным средствам (в эксплуатации) относятся основные средства, используемые в производственно</w:t>
      </w:r>
      <w:r w:rsidR="00E3389D">
        <w:rPr>
          <w:b w:val="0"/>
          <w:bCs w:val="0"/>
          <w:sz w:val="28"/>
          <w:szCs w:val="28"/>
        </w:rPr>
        <w:t>й и хозяйственной деятельности.</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Основные средства на консервации – это средства, которые по разл</w:t>
      </w:r>
      <w:r w:rsidR="00E3389D">
        <w:rPr>
          <w:b w:val="0"/>
          <w:bCs w:val="0"/>
          <w:sz w:val="28"/>
          <w:szCs w:val="28"/>
        </w:rPr>
        <w:t>ичным причинам не используются.</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Учет и планирование основных средств ведутся в натуральной и денежных формах. При оценке основных фондов в натуральной форме устанавливается число машин, их производительность, мощность, размер производственных площадей</w:t>
      </w:r>
      <w:r w:rsidR="008015C7">
        <w:rPr>
          <w:b w:val="0"/>
          <w:bCs w:val="0"/>
          <w:sz w:val="28"/>
          <w:szCs w:val="28"/>
        </w:rPr>
        <w:t xml:space="preserve"> </w:t>
      </w:r>
      <w:r w:rsidRPr="00736F33">
        <w:rPr>
          <w:b w:val="0"/>
          <w:bCs w:val="0"/>
          <w:sz w:val="28"/>
          <w:szCs w:val="28"/>
        </w:rPr>
        <w:t>другие количественные величины. Эти данные используются для расчета производственной мощности предприятий и отраслей, планирования производственной программы, резервов повышения выработки на оборудовании, составления баланса оборудования. С этой целью ведутся инвентаризация и паспортизация оборудовани</w:t>
      </w:r>
      <w:r w:rsidR="00E3389D">
        <w:rPr>
          <w:b w:val="0"/>
          <w:bCs w:val="0"/>
          <w:sz w:val="28"/>
          <w:szCs w:val="28"/>
        </w:rPr>
        <w:t>я, учет его выбытия и прибытия.</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 xml:space="preserve">Соотношение отдельных групп основных фондов в их общем объеме представляет собой видовую (производственную) </w:t>
      </w:r>
      <w:r w:rsidRPr="00736F33">
        <w:rPr>
          <w:b w:val="0"/>
          <w:bCs w:val="0"/>
          <w:i/>
          <w:iCs/>
          <w:sz w:val="28"/>
          <w:szCs w:val="28"/>
        </w:rPr>
        <w:t>структуру основных фондов</w:t>
      </w:r>
      <w:r w:rsidRPr="00736F33">
        <w:rPr>
          <w:b w:val="0"/>
          <w:bCs w:val="0"/>
          <w:sz w:val="28"/>
          <w:szCs w:val="28"/>
        </w:rPr>
        <w:t>. В зависимости от</w:t>
      </w:r>
      <w:r w:rsidR="008015C7">
        <w:rPr>
          <w:b w:val="0"/>
          <w:bCs w:val="0"/>
          <w:sz w:val="28"/>
          <w:szCs w:val="28"/>
        </w:rPr>
        <w:t xml:space="preserve"> </w:t>
      </w:r>
      <w:r w:rsidRPr="00736F33">
        <w:rPr>
          <w:b w:val="0"/>
          <w:bCs w:val="0"/>
          <w:sz w:val="28"/>
          <w:szCs w:val="28"/>
        </w:rPr>
        <w:t>непосредственного</w:t>
      </w:r>
      <w:r w:rsidR="008015C7">
        <w:rPr>
          <w:b w:val="0"/>
          <w:bCs w:val="0"/>
          <w:sz w:val="28"/>
          <w:szCs w:val="28"/>
        </w:rPr>
        <w:t xml:space="preserve"> </w:t>
      </w:r>
      <w:r w:rsidRPr="00736F33">
        <w:rPr>
          <w:b w:val="0"/>
          <w:bCs w:val="0"/>
          <w:sz w:val="28"/>
          <w:szCs w:val="28"/>
        </w:rPr>
        <w:t>участия</w:t>
      </w:r>
      <w:r w:rsidR="008015C7">
        <w:rPr>
          <w:b w:val="0"/>
          <w:bCs w:val="0"/>
          <w:sz w:val="28"/>
          <w:szCs w:val="28"/>
        </w:rPr>
        <w:t xml:space="preserve"> </w:t>
      </w:r>
      <w:r w:rsidRPr="00736F33">
        <w:rPr>
          <w:b w:val="0"/>
          <w:bCs w:val="0"/>
          <w:sz w:val="28"/>
          <w:szCs w:val="28"/>
        </w:rPr>
        <w:t>в</w:t>
      </w:r>
      <w:r w:rsidR="008015C7">
        <w:rPr>
          <w:b w:val="0"/>
          <w:bCs w:val="0"/>
          <w:sz w:val="28"/>
          <w:szCs w:val="28"/>
        </w:rPr>
        <w:t xml:space="preserve"> </w:t>
      </w:r>
      <w:r w:rsidRPr="00736F33">
        <w:rPr>
          <w:b w:val="0"/>
          <w:bCs w:val="0"/>
          <w:sz w:val="28"/>
          <w:szCs w:val="28"/>
        </w:rPr>
        <w:t>производственном процессе производственные основные фонды подразделяются на: активные (обслуживают решающие участки производства и характеризуют производственные возможности предприятия) и</w:t>
      </w:r>
      <w:r w:rsidR="008015C7">
        <w:rPr>
          <w:b w:val="0"/>
          <w:bCs w:val="0"/>
          <w:sz w:val="28"/>
          <w:szCs w:val="28"/>
        </w:rPr>
        <w:t xml:space="preserve"> </w:t>
      </w:r>
      <w:r w:rsidRPr="00736F33">
        <w:rPr>
          <w:b w:val="0"/>
          <w:bCs w:val="0"/>
          <w:sz w:val="28"/>
          <w:szCs w:val="28"/>
        </w:rPr>
        <w:t>пассивные (здания, сооружения, инвентарь, обеспечивающие нормальное функционирование активных элементов основных фондов).</w:t>
      </w:r>
    </w:p>
    <w:p w:rsidR="007225B1" w:rsidRPr="00736F33" w:rsidRDefault="007225B1" w:rsidP="00736F33">
      <w:pPr>
        <w:pStyle w:val="31"/>
        <w:ind w:firstLine="720"/>
      </w:pPr>
      <w:r w:rsidRPr="00736F33">
        <w:t>Структура основных фондов характеризуется удельным весом каждой группы основных фондов в общей их стоимост</w:t>
      </w:r>
      <w:r w:rsidR="00E3389D">
        <w:t>и по предприятию, отрасли и про</w:t>
      </w:r>
      <w:r w:rsidRPr="00736F33">
        <w:t>мышленности в целом.</w:t>
      </w:r>
    </w:p>
    <w:p w:rsidR="007225B1" w:rsidRPr="00736F33" w:rsidRDefault="007225B1" w:rsidP="00736F33">
      <w:pPr>
        <w:pStyle w:val="31"/>
        <w:ind w:firstLine="720"/>
      </w:pPr>
      <w:r w:rsidRPr="00736F33">
        <w:t>Производственная структура основных фондов и ее изменение за тот ил</w:t>
      </w:r>
      <w:r w:rsidR="00E3389D">
        <w:t>и иной отрезок времени дают воз</w:t>
      </w:r>
      <w:r w:rsidRPr="00736F33">
        <w:t>можность характеризова</w:t>
      </w:r>
      <w:r w:rsidR="00E3389D">
        <w:t>ть технический уровень про</w:t>
      </w:r>
      <w:r w:rsidRPr="00736F33">
        <w:t>мышленности и эффек</w:t>
      </w:r>
      <w:r w:rsidR="00E3389D">
        <w:t>тивность использования капиталь</w:t>
      </w:r>
      <w:r w:rsidRPr="00736F33">
        <w:t>ных вложений в основные фонды. В частности, чем выше в составе основных ф</w:t>
      </w:r>
      <w:r w:rsidR="00E3389D">
        <w:t>ондов удельный вес машин, обору</w:t>
      </w:r>
      <w:r w:rsidRPr="00736F33">
        <w:t>дования и других элементов активной части основных фондов, тем больше продукции будет произведено на каждый рубль основных фондов.</w:t>
      </w:r>
    </w:p>
    <w:p w:rsidR="007225B1" w:rsidRPr="00736F33" w:rsidRDefault="00E3389D" w:rsidP="00736F33">
      <w:pPr>
        <w:widowControl w:val="0"/>
        <w:spacing w:line="360" w:lineRule="auto"/>
        <w:ind w:left="0" w:right="0" w:firstLine="720"/>
        <w:jc w:val="both"/>
        <w:rPr>
          <w:b w:val="0"/>
          <w:bCs w:val="0"/>
          <w:sz w:val="28"/>
          <w:szCs w:val="28"/>
        </w:rPr>
      </w:pPr>
      <w:r>
        <w:rPr>
          <w:b w:val="0"/>
          <w:bCs w:val="0"/>
          <w:sz w:val="28"/>
          <w:szCs w:val="28"/>
        </w:rPr>
        <w:t>Различия структуры основных фон</w:t>
      </w:r>
      <w:r w:rsidR="007225B1" w:rsidRPr="00736F33">
        <w:rPr>
          <w:b w:val="0"/>
          <w:bCs w:val="0"/>
          <w:sz w:val="28"/>
          <w:szCs w:val="28"/>
        </w:rPr>
        <w:t>дов в разных отра</w:t>
      </w:r>
      <w:r>
        <w:rPr>
          <w:b w:val="0"/>
          <w:bCs w:val="0"/>
          <w:sz w:val="28"/>
          <w:szCs w:val="28"/>
        </w:rPr>
        <w:t>слях промышленности являются ре</w:t>
      </w:r>
      <w:r w:rsidR="007225B1" w:rsidRPr="00736F33">
        <w:rPr>
          <w:b w:val="0"/>
          <w:bCs w:val="0"/>
          <w:sz w:val="28"/>
          <w:szCs w:val="28"/>
        </w:rPr>
        <w:t>зультатом технико-экономических особенностей этих отраслей. Даже предприятия внутри одной и той же отрасли промышленности, как правило, имеют неодина</w:t>
      </w:r>
      <w:r w:rsidR="007225B1" w:rsidRPr="00736F33">
        <w:rPr>
          <w:b w:val="0"/>
          <w:bCs w:val="0"/>
          <w:sz w:val="28"/>
          <w:szCs w:val="28"/>
        </w:rPr>
        <w:softHyphen/>
        <w:t>ковую производственную структуру основных фондов. Наиболее высок удельный вес активных элементов основных фондов на предприятиях с высоким уровнем технической оснащенности и электровооруженности труда, где производственные процессы механизированы и автоматизированы и широко используются химические методы обработки.</w:t>
      </w:r>
    </w:p>
    <w:p w:rsidR="007225B1" w:rsidRPr="00736F33" w:rsidRDefault="007225B1" w:rsidP="00736F33">
      <w:pPr>
        <w:widowControl w:val="0"/>
        <w:spacing w:line="360" w:lineRule="auto"/>
        <w:ind w:left="0" w:right="0" w:firstLine="720"/>
        <w:jc w:val="both"/>
        <w:rPr>
          <w:b w:val="0"/>
          <w:bCs w:val="0"/>
          <w:sz w:val="28"/>
          <w:szCs w:val="28"/>
        </w:rPr>
      </w:pPr>
      <w:r w:rsidRPr="00736F33">
        <w:rPr>
          <w:b w:val="0"/>
          <w:bCs w:val="0"/>
          <w:sz w:val="28"/>
          <w:szCs w:val="28"/>
        </w:rPr>
        <w:t>На структуру основных фондов оказывает влияние развитие концентрации, специализа</w:t>
      </w:r>
      <w:r w:rsidRPr="00736F33">
        <w:rPr>
          <w:b w:val="0"/>
          <w:bCs w:val="0"/>
          <w:sz w:val="28"/>
          <w:szCs w:val="28"/>
        </w:rPr>
        <w:softHyphen/>
        <w:t>ции, кооперирования и комбинирования производства, на нее оказывает влияние также</w:t>
      </w:r>
      <w:r w:rsidR="00E3389D">
        <w:rPr>
          <w:b w:val="0"/>
          <w:bCs w:val="0"/>
          <w:sz w:val="28"/>
          <w:szCs w:val="28"/>
        </w:rPr>
        <w:t xml:space="preserve"> капитальное строи</w:t>
      </w:r>
      <w:r w:rsidRPr="00736F33">
        <w:rPr>
          <w:b w:val="0"/>
          <w:bCs w:val="0"/>
          <w:sz w:val="28"/>
          <w:szCs w:val="28"/>
        </w:rPr>
        <w:t xml:space="preserve">тельство. Добиваясь снижения стоимости строительства, например, производственных зданий, можно уменьшить долю пассивных элементов основных фондов в общей их стоимости и тем самым повысить эффективность затрат, вложенных в основные фонды </w:t>
      </w:r>
      <w:r w:rsidR="00E3389D">
        <w:rPr>
          <w:b w:val="0"/>
          <w:bCs w:val="0"/>
          <w:sz w:val="28"/>
          <w:szCs w:val="28"/>
        </w:rPr>
        <w:t>нового предпри</w:t>
      </w:r>
      <w:r w:rsidRPr="00736F33">
        <w:rPr>
          <w:b w:val="0"/>
          <w:bCs w:val="0"/>
          <w:sz w:val="28"/>
          <w:szCs w:val="28"/>
        </w:rPr>
        <w:t>ятия.</w:t>
      </w:r>
    </w:p>
    <w:p w:rsidR="007225B1" w:rsidRPr="00736F33" w:rsidRDefault="007225B1" w:rsidP="00736F33">
      <w:pPr>
        <w:widowControl w:val="0"/>
        <w:spacing w:line="360" w:lineRule="auto"/>
        <w:ind w:left="0" w:right="0" w:firstLine="720"/>
        <w:jc w:val="both"/>
        <w:rPr>
          <w:b w:val="0"/>
          <w:bCs w:val="0"/>
          <w:sz w:val="28"/>
          <w:szCs w:val="28"/>
        </w:rPr>
      </w:pPr>
      <w:r w:rsidRPr="00736F33">
        <w:rPr>
          <w:b w:val="0"/>
          <w:bCs w:val="0"/>
          <w:sz w:val="28"/>
          <w:szCs w:val="28"/>
        </w:rPr>
        <w:t>Все это говорит о том, что бизнес и обще</w:t>
      </w:r>
      <w:r w:rsidRPr="00736F33">
        <w:rPr>
          <w:b w:val="0"/>
          <w:bCs w:val="0"/>
          <w:sz w:val="28"/>
          <w:szCs w:val="28"/>
        </w:rPr>
        <w:softHyphen/>
        <w:t>ство заинтересовано</w:t>
      </w:r>
      <w:r w:rsidR="00E3389D">
        <w:rPr>
          <w:b w:val="0"/>
          <w:bCs w:val="0"/>
          <w:sz w:val="28"/>
          <w:szCs w:val="28"/>
        </w:rPr>
        <w:t xml:space="preserve"> в повышении доли машин и обору</w:t>
      </w:r>
      <w:r w:rsidRPr="00736F33">
        <w:rPr>
          <w:b w:val="0"/>
          <w:bCs w:val="0"/>
          <w:sz w:val="28"/>
          <w:szCs w:val="28"/>
        </w:rPr>
        <w:t xml:space="preserve">дования </w:t>
      </w:r>
      <w:r w:rsidRPr="00736F33">
        <w:rPr>
          <w:b w:val="0"/>
          <w:bCs w:val="0"/>
          <w:noProof/>
          <w:sz w:val="28"/>
          <w:szCs w:val="28"/>
        </w:rPr>
        <w:t xml:space="preserve">— </w:t>
      </w:r>
      <w:r w:rsidRPr="00736F33">
        <w:rPr>
          <w:b w:val="0"/>
          <w:bCs w:val="0"/>
          <w:sz w:val="28"/>
          <w:szCs w:val="28"/>
        </w:rPr>
        <w:t>наиболее активной части основных фондов и в снижении удельного веса, прежде всего зданий и хо</w:t>
      </w:r>
      <w:r w:rsidRPr="00736F33">
        <w:rPr>
          <w:b w:val="0"/>
          <w:bCs w:val="0"/>
          <w:sz w:val="28"/>
          <w:szCs w:val="28"/>
        </w:rPr>
        <w:softHyphen/>
        <w:t>зяйственного инвентаря без ущерба для эффективного функционирования производственного процесса.</w:t>
      </w:r>
    </w:p>
    <w:p w:rsidR="007225B1" w:rsidRDefault="007225B1" w:rsidP="00736F33">
      <w:pPr>
        <w:widowControl w:val="0"/>
        <w:spacing w:line="360" w:lineRule="auto"/>
        <w:ind w:left="0" w:right="0" w:firstLine="720"/>
        <w:jc w:val="both"/>
        <w:rPr>
          <w:b w:val="0"/>
          <w:bCs w:val="0"/>
          <w:sz w:val="28"/>
          <w:szCs w:val="28"/>
        </w:rPr>
      </w:pPr>
      <w:r w:rsidRPr="00736F33">
        <w:rPr>
          <w:b w:val="0"/>
          <w:bCs w:val="0"/>
          <w:sz w:val="28"/>
          <w:szCs w:val="28"/>
        </w:rPr>
        <w:t>Почти каждое п</w:t>
      </w:r>
      <w:r w:rsidR="00E3389D">
        <w:rPr>
          <w:b w:val="0"/>
          <w:bCs w:val="0"/>
          <w:sz w:val="28"/>
          <w:szCs w:val="28"/>
        </w:rPr>
        <w:t>редприятие может улучшить струк</w:t>
      </w:r>
      <w:r w:rsidRPr="00736F33">
        <w:rPr>
          <w:b w:val="0"/>
          <w:bCs w:val="0"/>
          <w:sz w:val="28"/>
          <w:szCs w:val="28"/>
        </w:rPr>
        <w:t>туру основных производственных фондов за счет повышения доли производственного оборудования. Это воз</w:t>
      </w:r>
      <w:r w:rsidRPr="00736F33">
        <w:rPr>
          <w:b w:val="0"/>
          <w:bCs w:val="0"/>
          <w:sz w:val="28"/>
          <w:szCs w:val="28"/>
        </w:rPr>
        <w:softHyphen/>
        <w:t>можно благодаря более рациональной расстановке оборудования внутри цехов, размещения его на открытых площадках, где это в</w:t>
      </w:r>
      <w:r w:rsidR="00E3389D">
        <w:rPr>
          <w:b w:val="0"/>
          <w:bCs w:val="0"/>
          <w:sz w:val="28"/>
          <w:szCs w:val="28"/>
        </w:rPr>
        <w:t>озможно, а также выноса с произ</w:t>
      </w:r>
      <w:r w:rsidRPr="00736F33">
        <w:rPr>
          <w:b w:val="0"/>
          <w:bCs w:val="0"/>
          <w:sz w:val="28"/>
          <w:szCs w:val="28"/>
        </w:rPr>
        <w:t>водственных площадей</w:t>
      </w:r>
      <w:r w:rsidR="00E3389D">
        <w:rPr>
          <w:b w:val="0"/>
          <w:bCs w:val="0"/>
          <w:sz w:val="28"/>
          <w:szCs w:val="28"/>
        </w:rPr>
        <w:t xml:space="preserve"> непроизводственных служб (скла</w:t>
      </w:r>
      <w:r w:rsidRPr="00736F33">
        <w:rPr>
          <w:b w:val="0"/>
          <w:bCs w:val="0"/>
          <w:sz w:val="28"/>
          <w:szCs w:val="28"/>
        </w:rPr>
        <w:t xml:space="preserve">дов, контор и т.д.) </w:t>
      </w:r>
      <w:r w:rsidR="00E3389D">
        <w:rPr>
          <w:b w:val="0"/>
          <w:bCs w:val="0"/>
          <w:sz w:val="28"/>
          <w:szCs w:val="28"/>
        </w:rPr>
        <w:t>и размещения на них дополнитель</w:t>
      </w:r>
      <w:r w:rsidRPr="00736F33">
        <w:rPr>
          <w:b w:val="0"/>
          <w:bCs w:val="0"/>
          <w:sz w:val="28"/>
          <w:szCs w:val="28"/>
        </w:rPr>
        <w:t>ного количества оборудования.</w:t>
      </w:r>
    </w:p>
    <w:p w:rsidR="007225B1" w:rsidRPr="00736F33" w:rsidRDefault="007225B1" w:rsidP="00736F33">
      <w:pPr>
        <w:widowControl w:val="0"/>
        <w:spacing w:line="360" w:lineRule="auto"/>
        <w:ind w:left="0" w:right="0" w:firstLine="720"/>
        <w:jc w:val="both"/>
        <w:rPr>
          <w:b w:val="0"/>
          <w:bCs w:val="0"/>
          <w:sz w:val="28"/>
          <w:szCs w:val="28"/>
        </w:rPr>
      </w:pPr>
      <w:r w:rsidRPr="00736F33">
        <w:rPr>
          <w:b w:val="0"/>
          <w:bCs w:val="0"/>
          <w:sz w:val="28"/>
          <w:szCs w:val="28"/>
        </w:rPr>
        <w:t>Структуру промышленно-производственных основных фондов следует рассматривать и в отраслевом разрезе. Она отражает уровень материально-технической базы промышленного про</w:t>
      </w:r>
      <w:r w:rsidR="00E3389D">
        <w:rPr>
          <w:b w:val="0"/>
          <w:bCs w:val="0"/>
          <w:sz w:val="28"/>
          <w:szCs w:val="28"/>
        </w:rPr>
        <w:t>изводства, а также степень инду</w:t>
      </w:r>
      <w:r w:rsidRPr="00736F33">
        <w:rPr>
          <w:b w:val="0"/>
          <w:bCs w:val="0"/>
          <w:sz w:val="28"/>
          <w:szCs w:val="28"/>
        </w:rPr>
        <w:t>стриального развития страны</w:t>
      </w:r>
      <w:r w:rsidRPr="00736F33">
        <w:rPr>
          <w:b w:val="0"/>
          <w:bCs w:val="0"/>
          <w:noProof/>
          <w:sz w:val="28"/>
          <w:szCs w:val="28"/>
        </w:rPr>
        <w:t>.</w:t>
      </w:r>
    </w:p>
    <w:p w:rsidR="005936F9" w:rsidRPr="00736F33" w:rsidRDefault="007225B1" w:rsidP="00736F33">
      <w:pPr>
        <w:widowControl w:val="0"/>
        <w:spacing w:line="360" w:lineRule="auto"/>
        <w:ind w:left="0" w:right="0" w:firstLine="720"/>
        <w:jc w:val="both"/>
        <w:rPr>
          <w:b w:val="0"/>
          <w:bCs w:val="0"/>
          <w:sz w:val="28"/>
          <w:szCs w:val="28"/>
        </w:rPr>
      </w:pPr>
      <w:r w:rsidRPr="00736F33">
        <w:rPr>
          <w:b w:val="0"/>
          <w:bCs w:val="0"/>
          <w:sz w:val="28"/>
          <w:szCs w:val="28"/>
        </w:rPr>
        <w:t>Основная часть производственных основных фондов промышленности находится на предприятиях тяжелой</w:t>
      </w:r>
      <w:r w:rsidRPr="00736F33">
        <w:rPr>
          <w:b w:val="0"/>
          <w:bCs w:val="0"/>
          <w:i/>
          <w:iCs/>
          <w:sz w:val="28"/>
          <w:szCs w:val="28"/>
        </w:rPr>
        <w:t xml:space="preserve"> </w:t>
      </w:r>
      <w:r w:rsidRPr="00736F33">
        <w:rPr>
          <w:b w:val="0"/>
          <w:bCs w:val="0"/>
          <w:sz w:val="28"/>
          <w:szCs w:val="28"/>
        </w:rPr>
        <w:t>промышленности, в том числе значительная их доля сконцентрирована в</w:t>
      </w:r>
      <w:r w:rsidR="00E3389D">
        <w:rPr>
          <w:b w:val="0"/>
          <w:bCs w:val="0"/>
          <w:sz w:val="28"/>
          <w:szCs w:val="28"/>
        </w:rPr>
        <w:t xml:space="preserve"> отраслях, обеспечивающих техни</w:t>
      </w:r>
      <w:r w:rsidRPr="00736F33">
        <w:rPr>
          <w:b w:val="0"/>
          <w:bCs w:val="0"/>
          <w:sz w:val="28"/>
          <w:szCs w:val="28"/>
        </w:rPr>
        <w:t>ческий прогресс в на</w:t>
      </w:r>
      <w:r w:rsidR="00E3389D">
        <w:rPr>
          <w:b w:val="0"/>
          <w:bCs w:val="0"/>
          <w:sz w:val="28"/>
          <w:szCs w:val="28"/>
        </w:rPr>
        <w:t>родном хозяйстве (в электроэнер</w:t>
      </w:r>
      <w:r w:rsidRPr="00736F33">
        <w:rPr>
          <w:b w:val="0"/>
          <w:bCs w:val="0"/>
          <w:sz w:val="28"/>
          <w:szCs w:val="28"/>
        </w:rPr>
        <w:t xml:space="preserve">гетике, машиностроении, в химической, нефтехимической и топливной промышленности, в черной </w:t>
      </w:r>
      <w:r w:rsidR="00E3389D">
        <w:rPr>
          <w:b w:val="0"/>
          <w:bCs w:val="0"/>
          <w:sz w:val="28"/>
          <w:szCs w:val="28"/>
        </w:rPr>
        <w:t>металлургии и других отраслях).</w:t>
      </w:r>
    </w:p>
    <w:p w:rsidR="00AA1C3B" w:rsidRPr="00736F33" w:rsidRDefault="00AA1C3B" w:rsidP="00736F33">
      <w:pPr>
        <w:widowControl w:val="0"/>
        <w:spacing w:line="360" w:lineRule="auto"/>
        <w:ind w:left="0" w:right="0" w:firstLine="720"/>
        <w:jc w:val="both"/>
        <w:rPr>
          <w:b w:val="0"/>
          <w:bCs w:val="0"/>
          <w:sz w:val="28"/>
          <w:szCs w:val="28"/>
        </w:rPr>
      </w:pPr>
    </w:p>
    <w:p w:rsidR="005936F9" w:rsidRPr="00A34A03" w:rsidRDefault="00A34A03" w:rsidP="00A34A03">
      <w:pPr>
        <w:widowControl w:val="0"/>
        <w:spacing w:line="360" w:lineRule="auto"/>
        <w:ind w:left="0" w:right="0" w:firstLine="709"/>
        <w:jc w:val="left"/>
        <w:rPr>
          <w:snapToGrid w:val="0"/>
          <w:sz w:val="28"/>
          <w:szCs w:val="28"/>
        </w:rPr>
      </w:pPr>
      <w:r w:rsidRPr="00A34A03">
        <w:rPr>
          <w:sz w:val="28"/>
          <w:szCs w:val="28"/>
        </w:rPr>
        <w:t xml:space="preserve">1.2 </w:t>
      </w:r>
      <w:r w:rsidR="005936F9" w:rsidRPr="00A34A03">
        <w:rPr>
          <w:snapToGrid w:val="0"/>
          <w:sz w:val="28"/>
          <w:szCs w:val="28"/>
        </w:rPr>
        <w:t>Показатели использования основных производственных фондов</w:t>
      </w:r>
    </w:p>
    <w:p w:rsidR="008E7911" w:rsidRPr="00736F33" w:rsidRDefault="008E7911" w:rsidP="00736F33">
      <w:pPr>
        <w:widowControl w:val="0"/>
        <w:spacing w:line="360" w:lineRule="auto"/>
        <w:ind w:left="0" w:right="0"/>
        <w:jc w:val="both"/>
        <w:rPr>
          <w:i/>
          <w:iCs/>
          <w:snapToGrid w:val="0"/>
          <w:sz w:val="28"/>
          <w:szCs w:val="28"/>
        </w:rPr>
      </w:pPr>
    </w:p>
    <w:p w:rsidR="005936F9" w:rsidRPr="00736F33" w:rsidRDefault="005936F9" w:rsidP="00736F33">
      <w:pPr>
        <w:pStyle w:val="2"/>
        <w:ind w:right="0" w:firstLine="720"/>
      </w:pPr>
      <w:r w:rsidRPr="00736F33">
        <w:t>Учет и оценка основных фондов позволяют судить об их количественной доли в общем, составе элементов предприятия. Суждение же о том, как хозяйствование этими фондами (качественная сторона) влияет на изменение его экономики и структуры, можно получит только из рассмотрения групп показателей.</w:t>
      </w:r>
    </w:p>
    <w:p w:rsidR="005936F9" w:rsidRPr="00736F33" w:rsidRDefault="005936F9" w:rsidP="00736F33">
      <w:pPr>
        <w:widowControl w:val="0"/>
        <w:numPr>
          <w:ilvl w:val="0"/>
          <w:numId w:val="14"/>
        </w:numPr>
        <w:spacing w:line="360" w:lineRule="auto"/>
        <w:ind w:left="0" w:right="0" w:firstLine="720"/>
        <w:jc w:val="both"/>
        <w:rPr>
          <w:b w:val="0"/>
          <w:bCs w:val="0"/>
          <w:snapToGrid w:val="0"/>
          <w:sz w:val="28"/>
          <w:szCs w:val="28"/>
        </w:rPr>
      </w:pPr>
      <w:r w:rsidRPr="00736F33">
        <w:rPr>
          <w:b w:val="0"/>
          <w:bCs w:val="0"/>
          <w:snapToGrid w:val="0"/>
          <w:sz w:val="28"/>
          <w:szCs w:val="28"/>
        </w:rPr>
        <w:t>Показатели экстенсивного использования основных производственных фондов, отражающие уровень использования их по времени;</w:t>
      </w:r>
    </w:p>
    <w:p w:rsidR="005936F9" w:rsidRPr="00736F33" w:rsidRDefault="00271C25" w:rsidP="00736F33">
      <w:pPr>
        <w:widowControl w:val="0"/>
        <w:numPr>
          <w:ilvl w:val="0"/>
          <w:numId w:val="14"/>
        </w:numPr>
        <w:spacing w:line="360" w:lineRule="auto"/>
        <w:ind w:left="0" w:right="0" w:firstLine="720"/>
        <w:jc w:val="both"/>
        <w:rPr>
          <w:b w:val="0"/>
          <w:bCs w:val="0"/>
          <w:snapToGrid w:val="0"/>
          <w:sz w:val="28"/>
          <w:szCs w:val="28"/>
        </w:rPr>
      </w:pPr>
      <w:r w:rsidRPr="00736F33">
        <w:rPr>
          <w:b w:val="0"/>
          <w:bCs w:val="0"/>
          <w:snapToGrid w:val="0"/>
          <w:sz w:val="28"/>
          <w:szCs w:val="28"/>
        </w:rPr>
        <w:t>П</w:t>
      </w:r>
      <w:r w:rsidR="005936F9" w:rsidRPr="00736F33">
        <w:rPr>
          <w:b w:val="0"/>
          <w:bCs w:val="0"/>
          <w:snapToGrid w:val="0"/>
          <w:sz w:val="28"/>
          <w:szCs w:val="28"/>
        </w:rPr>
        <w:t>оказатели интенсивного использования основных фондов, отражающие уровень их использования по мощности (производительности);</w:t>
      </w:r>
    </w:p>
    <w:p w:rsidR="005936F9" w:rsidRPr="00736F33" w:rsidRDefault="00271C25" w:rsidP="00736F33">
      <w:pPr>
        <w:widowControl w:val="0"/>
        <w:numPr>
          <w:ilvl w:val="0"/>
          <w:numId w:val="14"/>
        </w:numPr>
        <w:spacing w:line="360" w:lineRule="auto"/>
        <w:ind w:left="0" w:right="0" w:firstLine="720"/>
        <w:jc w:val="both"/>
        <w:rPr>
          <w:b w:val="0"/>
          <w:bCs w:val="0"/>
          <w:snapToGrid w:val="0"/>
          <w:sz w:val="28"/>
          <w:szCs w:val="28"/>
        </w:rPr>
      </w:pPr>
      <w:r w:rsidRPr="00736F33">
        <w:rPr>
          <w:b w:val="0"/>
          <w:bCs w:val="0"/>
          <w:snapToGrid w:val="0"/>
          <w:sz w:val="28"/>
          <w:szCs w:val="28"/>
        </w:rPr>
        <w:t>П</w:t>
      </w:r>
      <w:r w:rsidR="005936F9" w:rsidRPr="00736F33">
        <w:rPr>
          <w:b w:val="0"/>
          <w:bCs w:val="0"/>
          <w:snapToGrid w:val="0"/>
          <w:sz w:val="28"/>
          <w:szCs w:val="28"/>
        </w:rPr>
        <w:t>оказатели интегрального использования основных производственных фондов, учитывающие совокупное влияние всех факторов — как экстенсивных, так и интенсивных.</w:t>
      </w:r>
    </w:p>
    <w:p w:rsidR="005936F9" w:rsidRPr="00736F33" w:rsidRDefault="005936F9" w:rsidP="00736F33">
      <w:pPr>
        <w:pStyle w:val="2"/>
        <w:ind w:right="0" w:firstLine="720"/>
      </w:pPr>
      <w:r w:rsidRPr="00736F33">
        <w:t>К первой группе показателей относятся: коэффициент экстенсивного использования оборудования, коэффициент сменности работы оборудования, коэффициент загрузки оборудования, коэффициент сменного режима времени работы оборудования.</w:t>
      </w:r>
    </w:p>
    <w:p w:rsidR="005936F9" w:rsidRDefault="005936F9" w:rsidP="00736F33">
      <w:pPr>
        <w:widowControl w:val="0"/>
        <w:spacing w:line="360" w:lineRule="auto"/>
        <w:ind w:left="0" w:right="0" w:firstLine="720"/>
        <w:jc w:val="both"/>
        <w:rPr>
          <w:b w:val="0"/>
          <w:bCs w:val="0"/>
          <w:snapToGrid w:val="0"/>
          <w:sz w:val="28"/>
          <w:szCs w:val="28"/>
        </w:rPr>
      </w:pPr>
      <w:r w:rsidRPr="00736F33">
        <w:rPr>
          <w:b w:val="0"/>
          <w:bCs w:val="0"/>
          <w:i/>
          <w:iCs/>
          <w:snapToGrid w:val="0"/>
          <w:sz w:val="28"/>
          <w:szCs w:val="28"/>
        </w:rPr>
        <w:t>Коэффициент экстенсивного использования оборудования</w:t>
      </w:r>
      <w:r w:rsidRPr="00736F33">
        <w:rPr>
          <w:b w:val="0"/>
          <w:bCs w:val="0"/>
          <w:snapToGrid w:val="0"/>
          <w:sz w:val="28"/>
          <w:szCs w:val="28"/>
        </w:rPr>
        <w:t xml:space="preserve"> К</w:t>
      </w:r>
      <w:r w:rsidRPr="00736F33">
        <w:rPr>
          <w:b w:val="0"/>
          <w:bCs w:val="0"/>
          <w:snapToGrid w:val="0"/>
          <w:sz w:val="28"/>
          <w:szCs w:val="28"/>
          <w:vertAlign w:val="subscript"/>
        </w:rPr>
        <w:t>экст</w:t>
      </w:r>
      <w:r w:rsidRPr="00736F33">
        <w:rPr>
          <w:b w:val="0"/>
          <w:bCs w:val="0"/>
          <w:snapToGrid w:val="0"/>
          <w:sz w:val="28"/>
          <w:szCs w:val="28"/>
        </w:rPr>
        <w:t xml:space="preserve"> определяется отношением фактического количества часов работы оборудования к количеству часов его работы по плану, т.е.</w:t>
      </w:r>
    </w:p>
    <w:p w:rsidR="00A34A03" w:rsidRPr="00736F33" w:rsidRDefault="00A34A03" w:rsidP="00736F33">
      <w:pPr>
        <w:widowControl w:val="0"/>
        <w:spacing w:line="360" w:lineRule="auto"/>
        <w:ind w:left="0" w:right="0" w:firstLine="720"/>
        <w:jc w:val="both"/>
        <w:rPr>
          <w:b w:val="0"/>
          <w:bCs w:val="0"/>
          <w:snapToGrid w:val="0"/>
          <w:sz w:val="28"/>
          <w:szCs w:val="28"/>
        </w:rPr>
      </w:pPr>
    </w:p>
    <w:p w:rsidR="005936F9" w:rsidRDefault="005936F9" w:rsidP="00A34A03">
      <w:pPr>
        <w:widowControl w:val="0"/>
        <w:spacing w:line="360" w:lineRule="auto"/>
        <w:ind w:left="0" w:right="0" w:firstLine="720"/>
        <w:rPr>
          <w:b w:val="0"/>
          <w:bCs w:val="0"/>
          <w:snapToGrid w:val="0"/>
          <w:sz w:val="28"/>
          <w:szCs w:val="28"/>
          <w:vertAlign w:val="subscript"/>
        </w:rPr>
      </w:pPr>
      <w:r w:rsidRPr="00736F33">
        <w:rPr>
          <w:b w:val="0"/>
          <w:bCs w:val="0"/>
          <w:snapToGrid w:val="0"/>
          <w:sz w:val="28"/>
          <w:szCs w:val="28"/>
        </w:rPr>
        <w:t>К</w:t>
      </w:r>
      <w:r w:rsidRPr="00736F33">
        <w:rPr>
          <w:b w:val="0"/>
          <w:bCs w:val="0"/>
          <w:snapToGrid w:val="0"/>
          <w:sz w:val="28"/>
          <w:szCs w:val="28"/>
          <w:vertAlign w:val="subscript"/>
        </w:rPr>
        <w:t xml:space="preserve">экст </w:t>
      </w:r>
      <w:r w:rsidRPr="00736F33">
        <w:rPr>
          <w:b w:val="0"/>
          <w:bCs w:val="0"/>
          <w:snapToGrid w:val="0"/>
          <w:sz w:val="28"/>
          <w:szCs w:val="28"/>
        </w:rPr>
        <w:t>=</w:t>
      </w:r>
      <w:r w:rsidRPr="00736F33">
        <w:rPr>
          <w:b w:val="0"/>
          <w:bCs w:val="0"/>
          <w:snapToGrid w:val="0"/>
          <w:sz w:val="28"/>
          <w:szCs w:val="28"/>
          <w:lang w:val="en-US"/>
        </w:rPr>
        <w:t>t</w:t>
      </w:r>
      <w:r w:rsidRPr="00736F33">
        <w:rPr>
          <w:b w:val="0"/>
          <w:bCs w:val="0"/>
          <w:snapToGrid w:val="0"/>
          <w:sz w:val="28"/>
          <w:szCs w:val="28"/>
          <w:vertAlign w:val="subscript"/>
        </w:rPr>
        <w:t xml:space="preserve">обор.ф </w:t>
      </w:r>
      <w:r w:rsidRPr="00736F33">
        <w:rPr>
          <w:b w:val="0"/>
          <w:bCs w:val="0"/>
          <w:snapToGrid w:val="0"/>
          <w:sz w:val="28"/>
          <w:szCs w:val="28"/>
        </w:rPr>
        <w:t>/</w:t>
      </w:r>
      <w:r w:rsidRPr="00736F33">
        <w:rPr>
          <w:b w:val="0"/>
          <w:bCs w:val="0"/>
          <w:snapToGrid w:val="0"/>
          <w:sz w:val="28"/>
          <w:szCs w:val="28"/>
          <w:lang w:val="en-US"/>
        </w:rPr>
        <w:t>t</w:t>
      </w:r>
      <w:r w:rsidRPr="00736F33">
        <w:rPr>
          <w:b w:val="0"/>
          <w:bCs w:val="0"/>
          <w:snapToGrid w:val="0"/>
          <w:sz w:val="28"/>
          <w:szCs w:val="28"/>
          <w:vertAlign w:val="subscript"/>
        </w:rPr>
        <w:t xml:space="preserve"> обор.пл.</w:t>
      </w:r>
    </w:p>
    <w:p w:rsidR="00A34A03" w:rsidRPr="00736F33" w:rsidRDefault="00A34A03" w:rsidP="00736F33">
      <w:pPr>
        <w:widowControl w:val="0"/>
        <w:spacing w:line="360" w:lineRule="auto"/>
        <w:ind w:left="0" w:right="0" w:firstLine="720"/>
        <w:jc w:val="both"/>
        <w:rPr>
          <w:b w:val="0"/>
          <w:bCs w:val="0"/>
          <w:snapToGrid w:val="0"/>
          <w:sz w:val="28"/>
          <w:szCs w:val="28"/>
        </w:rPr>
      </w:pPr>
    </w:p>
    <w:p w:rsidR="005936F9" w:rsidRPr="00736F33" w:rsidRDefault="005936F9" w:rsidP="00736F33">
      <w:pPr>
        <w:widowControl w:val="0"/>
        <w:spacing w:line="360" w:lineRule="auto"/>
        <w:ind w:left="0" w:right="0" w:firstLine="720"/>
        <w:jc w:val="both"/>
        <w:rPr>
          <w:b w:val="0"/>
          <w:bCs w:val="0"/>
          <w:snapToGrid w:val="0"/>
          <w:sz w:val="28"/>
          <w:szCs w:val="28"/>
        </w:rPr>
      </w:pPr>
      <w:r w:rsidRPr="00736F33">
        <w:rPr>
          <w:b w:val="0"/>
          <w:bCs w:val="0"/>
          <w:snapToGrid w:val="0"/>
          <w:sz w:val="28"/>
          <w:szCs w:val="28"/>
        </w:rPr>
        <w:t xml:space="preserve">где </w:t>
      </w:r>
      <w:r w:rsidRPr="00736F33">
        <w:rPr>
          <w:b w:val="0"/>
          <w:bCs w:val="0"/>
          <w:snapToGrid w:val="0"/>
          <w:sz w:val="28"/>
          <w:szCs w:val="28"/>
          <w:lang w:val="en-US"/>
        </w:rPr>
        <w:t>t</w:t>
      </w:r>
      <w:r w:rsidRPr="00736F33">
        <w:rPr>
          <w:b w:val="0"/>
          <w:bCs w:val="0"/>
          <w:snapToGrid w:val="0"/>
          <w:sz w:val="28"/>
          <w:szCs w:val="28"/>
          <w:vertAlign w:val="subscript"/>
        </w:rPr>
        <w:t>обор.ф</w:t>
      </w:r>
      <w:r w:rsidRPr="00736F33">
        <w:rPr>
          <w:b w:val="0"/>
          <w:bCs w:val="0"/>
          <w:snapToGrid w:val="0"/>
          <w:sz w:val="28"/>
          <w:szCs w:val="28"/>
        </w:rPr>
        <w:t xml:space="preserve"> — фактическое время работы оборудования, ч</w:t>
      </w:r>
      <w:r w:rsidR="00BE0AB8" w:rsidRPr="00736F33">
        <w:rPr>
          <w:b w:val="0"/>
          <w:bCs w:val="0"/>
          <w:snapToGrid w:val="0"/>
          <w:sz w:val="28"/>
          <w:szCs w:val="28"/>
        </w:rPr>
        <w:t>.</w:t>
      </w:r>
      <w:r w:rsidRPr="00736F33">
        <w:rPr>
          <w:b w:val="0"/>
          <w:bCs w:val="0"/>
          <w:snapToGrid w:val="0"/>
          <w:sz w:val="28"/>
          <w:szCs w:val="28"/>
        </w:rPr>
        <w:t>;</w:t>
      </w:r>
    </w:p>
    <w:p w:rsidR="005936F9" w:rsidRPr="00736F33" w:rsidRDefault="005936F9" w:rsidP="00736F33">
      <w:pPr>
        <w:widowControl w:val="0"/>
        <w:spacing w:line="360" w:lineRule="auto"/>
        <w:ind w:left="0" w:right="0" w:firstLine="720"/>
        <w:jc w:val="both"/>
        <w:rPr>
          <w:b w:val="0"/>
          <w:bCs w:val="0"/>
          <w:snapToGrid w:val="0"/>
          <w:sz w:val="28"/>
          <w:szCs w:val="28"/>
        </w:rPr>
      </w:pPr>
      <w:r w:rsidRPr="00736F33">
        <w:rPr>
          <w:b w:val="0"/>
          <w:bCs w:val="0"/>
          <w:snapToGrid w:val="0"/>
          <w:sz w:val="28"/>
          <w:szCs w:val="28"/>
          <w:lang w:val="en-US"/>
        </w:rPr>
        <w:t>t</w:t>
      </w:r>
      <w:r w:rsidRPr="00736F33">
        <w:rPr>
          <w:b w:val="0"/>
          <w:bCs w:val="0"/>
          <w:snapToGrid w:val="0"/>
          <w:sz w:val="28"/>
          <w:szCs w:val="28"/>
          <w:vertAlign w:val="subscript"/>
        </w:rPr>
        <w:t xml:space="preserve">обор. </w:t>
      </w:r>
      <w:r w:rsidR="00BE0AB8" w:rsidRPr="00736F33">
        <w:rPr>
          <w:b w:val="0"/>
          <w:bCs w:val="0"/>
          <w:snapToGrid w:val="0"/>
          <w:sz w:val="28"/>
          <w:szCs w:val="28"/>
          <w:vertAlign w:val="subscript"/>
        </w:rPr>
        <w:t>п</w:t>
      </w:r>
      <w:r w:rsidRPr="00736F33">
        <w:rPr>
          <w:b w:val="0"/>
          <w:bCs w:val="0"/>
          <w:snapToGrid w:val="0"/>
          <w:sz w:val="28"/>
          <w:szCs w:val="28"/>
          <w:vertAlign w:val="subscript"/>
        </w:rPr>
        <w:t>л</w:t>
      </w:r>
      <w:r w:rsidR="00BE0AB8" w:rsidRPr="00736F33">
        <w:rPr>
          <w:b w:val="0"/>
          <w:bCs w:val="0"/>
          <w:snapToGrid w:val="0"/>
          <w:sz w:val="28"/>
          <w:szCs w:val="28"/>
          <w:vertAlign w:val="subscript"/>
        </w:rPr>
        <w:t>.</w:t>
      </w:r>
      <w:r w:rsidRPr="00736F33">
        <w:rPr>
          <w:b w:val="0"/>
          <w:bCs w:val="0"/>
          <w:snapToGrid w:val="0"/>
          <w:sz w:val="28"/>
          <w:szCs w:val="28"/>
        </w:rPr>
        <w:t>— время работы оборудования по норме (устанавливается в соответствии с режимом работы предприятия и с учетом минимально необходимого времени для проведения планово-предупредительного ремонта), ч.</w:t>
      </w:r>
    </w:p>
    <w:p w:rsidR="005936F9" w:rsidRPr="00736F33" w:rsidRDefault="005936F9" w:rsidP="00736F33">
      <w:pPr>
        <w:widowControl w:val="0"/>
        <w:spacing w:line="360" w:lineRule="auto"/>
        <w:ind w:left="0" w:right="0" w:firstLine="720"/>
        <w:jc w:val="both"/>
        <w:rPr>
          <w:b w:val="0"/>
          <w:bCs w:val="0"/>
          <w:snapToGrid w:val="0"/>
          <w:sz w:val="28"/>
          <w:szCs w:val="28"/>
        </w:rPr>
      </w:pPr>
      <w:r w:rsidRPr="00736F33">
        <w:rPr>
          <w:b w:val="0"/>
          <w:bCs w:val="0"/>
          <w:snapToGrid w:val="0"/>
          <w:sz w:val="28"/>
          <w:szCs w:val="28"/>
        </w:rPr>
        <w:t xml:space="preserve">Экстенсивное использование оборудования характеризуется также </w:t>
      </w:r>
      <w:r w:rsidRPr="00736F33">
        <w:rPr>
          <w:b w:val="0"/>
          <w:bCs w:val="0"/>
          <w:i/>
          <w:iCs/>
          <w:snapToGrid w:val="0"/>
          <w:sz w:val="28"/>
          <w:szCs w:val="28"/>
        </w:rPr>
        <w:t>коэффициентом сменности его работы</w:t>
      </w:r>
      <w:r w:rsidRPr="00736F33">
        <w:rPr>
          <w:b w:val="0"/>
          <w:bCs w:val="0"/>
          <w:snapToGrid w:val="0"/>
          <w:sz w:val="28"/>
          <w:szCs w:val="28"/>
        </w:rPr>
        <w:t xml:space="preserve">, который определяется как отношение общего количества отработанных оборудованием данного вида в течение дня станко-смен к количеству станков, </w:t>
      </w:r>
      <w:r w:rsidR="00A34A03">
        <w:rPr>
          <w:b w:val="0"/>
          <w:bCs w:val="0"/>
          <w:snapToGrid w:val="0"/>
          <w:sz w:val="28"/>
          <w:szCs w:val="28"/>
        </w:rPr>
        <w:t>работавших в наибольшую смену.</w:t>
      </w:r>
    </w:p>
    <w:p w:rsidR="00271C25" w:rsidRDefault="00271C25" w:rsidP="00736F33">
      <w:pPr>
        <w:shd w:val="clear" w:color="auto" w:fill="FFFFFF"/>
        <w:spacing w:line="360" w:lineRule="auto"/>
        <w:ind w:left="0" w:right="0" w:firstLine="720"/>
        <w:jc w:val="both"/>
        <w:rPr>
          <w:b w:val="0"/>
          <w:bCs w:val="0"/>
          <w:sz w:val="28"/>
          <w:szCs w:val="28"/>
        </w:rPr>
      </w:pPr>
      <w:r w:rsidRPr="00736F33">
        <w:rPr>
          <w:b w:val="0"/>
          <w:bCs w:val="0"/>
          <w:sz w:val="28"/>
          <w:szCs w:val="28"/>
        </w:rPr>
        <w:t>Коэффициент сменности работы оборудования рассчитывается по формуле:</w:t>
      </w:r>
    </w:p>
    <w:p w:rsidR="00A34A03" w:rsidRPr="00736F33" w:rsidRDefault="00A34A03" w:rsidP="00736F33">
      <w:pPr>
        <w:shd w:val="clear" w:color="auto" w:fill="FFFFFF"/>
        <w:spacing w:line="360" w:lineRule="auto"/>
        <w:ind w:left="0" w:right="0" w:firstLine="720"/>
        <w:jc w:val="both"/>
        <w:rPr>
          <w:b w:val="0"/>
          <w:bCs w:val="0"/>
          <w:sz w:val="28"/>
          <w:szCs w:val="28"/>
        </w:rPr>
      </w:pPr>
    </w:p>
    <w:p w:rsidR="00271C25" w:rsidRDefault="00271C25" w:rsidP="00A34A03">
      <w:pPr>
        <w:shd w:val="clear" w:color="auto" w:fill="FFFFFF"/>
        <w:spacing w:line="360" w:lineRule="auto"/>
        <w:ind w:left="0" w:right="0" w:firstLine="720"/>
        <w:rPr>
          <w:b w:val="0"/>
          <w:bCs w:val="0"/>
          <w:sz w:val="28"/>
          <w:szCs w:val="28"/>
        </w:rPr>
      </w:pPr>
      <w:r w:rsidRPr="00736F33">
        <w:rPr>
          <w:b w:val="0"/>
          <w:bCs w:val="0"/>
          <w:sz w:val="28"/>
          <w:szCs w:val="28"/>
        </w:rPr>
        <w:t>К</w:t>
      </w:r>
      <w:r w:rsidRPr="00736F33">
        <w:rPr>
          <w:b w:val="0"/>
          <w:bCs w:val="0"/>
          <w:sz w:val="28"/>
          <w:szCs w:val="28"/>
          <w:vertAlign w:val="subscript"/>
        </w:rPr>
        <w:t>см</w:t>
      </w:r>
      <w:r w:rsidRPr="00736F33">
        <w:rPr>
          <w:b w:val="0"/>
          <w:bCs w:val="0"/>
          <w:sz w:val="28"/>
          <w:szCs w:val="28"/>
        </w:rPr>
        <w:t xml:space="preserve"> = МС1 + МС2 + МС3 / </w:t>
      </w:r>
      <w:r w:rsidRPr="00736F33">
        <w:rPr>
          <w:b w:val="0"/>
          <w:bCs w:val="0"/>
          <w:sz w:val="28"/>
          <w:szCs w:val="28"/>
          <w:lang w:val="en-US"/>
        </w:rPr>
        <w:t>N</w:t>
      </w:r>
      <w:r w:rsidRPr="00736F33">
        <w:rPr>
          <w:b w:val="0"/>
          <w:bCs w:val="0"/>
          <w:sz w:val="28"/>
          <w:szCs w:val="28"/>
          <w:vertAlign w:val="subscript"/>
        </w:rPr>
        <w:t>уст</w:t>
      </w:r>
      <w:r w:rsidRPr="00736F33">
        <w:rPr>
          <w:b w:val="0"/>
          <w:bCs w:val="0"/>
          <w:sz w:val="28"/>
          <w:szCs w:val="28"/>
        </w:rPr>
        <w:t>,</w:t>
      </w:r>
    </w:p>
    <w:p w:rsidR="00A34A03" w:rsidRPr="00736F33" w:rsidRDefault="00A34A03" w:rsidP="00736F33">
      <w:pPr>
        <w:shd w:val="clear" w:color="auto" w:fill="FFFFFF"/>
        <w:spacing w:line="360" w:lineRule="auto"/>
        <w:ind w:left="0" w:right="0" w:firstLine="720"/>
        <w:jc w:val="both"/>
        <w:rPr>
          <w:b w:val="0"/>
          <w:bCs w:val="0"/>
          <w:sz w:val="28"/>
          <w:szCs w:val="28"/>
        </w:rPr>
      </w:pPr>
    </w:p>
    <w:p w:rsidR="00271C25" w:rsidRPr="00736F33" w:rsidRDefault="00271C25" w:rsidP="00736F33">
      <w:pPr>
        <w:shd w:val="clear" w:color="auto" w:fill="FFFFFF"/>
        <w:spacing w:line="360" w:lineRule="auto"/>
        <w:ind w:left="0" w:right="0" w:firstLine="720"/>
        <w:jc w:val="both"/>
        <w:rPr>
          <w:b w:val="0"/>
          <w:bCs w:val="0"/>
          <w:sz w:val="28"/>
          <w:szCs w:val="28"/>
        </w:rPr>
      </w:pPr>
      <w:r w:rsidRPr="00736F33">
        <w:rPr>
          <w:b w:val="0"/>
          <w:bCs w:val="0"/>
          <w:sz w:val="28"/>
          <w:szCs w:val="28"/>
        </w:rPr>
        <w:t>Где МС1, МС2, МС3 – сумма фактически отработанных машинно-смен за сутки;</w:t>
      </w:r>
    </w:p>
    <w:p w:rsidR="00271C25" w:rsidRPr="00736F33" w:rsidRDefault="00271C25" w:rsidP="00736F33">
      <w:pPr>
        <w:shd w:val="clear" w:color="auto" w:fill="FFFFFF"/>
        <w:spacing w:line="360" w:lineRule="auto"/>
        <w:ind w:left="0" w:right="0" w:firstLine="720"/>
        <w:jc w:val="both"/>
        <w:rPr>
          <w:b w:val="0"/>
          <w:bCs w:val="0"/>
          <w:sz w:val="28"/>
          <w:szCs w:val="28"/>
        </w:rPr>
      </w:pPr>
      <w:r w:rsidRPr="00736F33">
        <w:rPr>
          <w:b w:val="0"/>
          <w:bCs w:val="0"/>
          <w:sz w:val="28"/>
          <w:szCs w:val="28"/>
          <w:lang w:val="en-US"/>
        </w:rPr>
        <w:t>N</w:t>
      </w:r>
      <w:r w:rsidRPr="00736F33">
        <w:rPr>
          <w:b w:val="0"/>
          <w:bCs w:val="0"/>
          <w:sz w:val="28"/>
          <w:szCs w:val="28"/>
          <w:vertAlign w:val="subscript"/>
        </w:rPr>
        <w:t>уст</w:t>
      </w:r>
      <w:r w:rsidRPr="00736F33">
        <w:rPr>
          <w:b w:val="0"/>
          <w:bCs w:val="0"/>
          <w:sz w:val="28"/>
          <w:szCs w:val="28"/>
        </w:rPr>
        <w:t xml:space="preserve"> – общее количество установленного оборудования.</w:t>
      </w:r>
    </w:p>
    <w:p w:rsidR="00271C25" w:rsidRPr="00736F33" w:rsidRDefault="00271C25" w:rsidP="00736F33">
      <w:pPr>
        <w:widowControl w:val="0"/>
        <w:spacing w:line="360" w:lineRule="auto"/>
        <w:ind w:left="0" w:right="0" w:firstLine="720"/>
        <w:jc w:val="both"/>
        <w:rPr>
          <w:b w:val="0"/>
          <w:bCs w:val="0"/>
          <w:snapToGrid w:val="0"/>
          <w:sz w:val="28"/>
          <w:szCs w:val="28"/>
        </w:rPr>
      </w:pPr>
      <w:r w:rsidRPr="00736F33">
        <w:rPr>
          <w:b w:val="0"/>
          <w:bCs w:val="0"/>
          <w:sz w:val="28"/>
          <w:szCs w:val="28"/>
        </w:rPr>
        <w:t>Повышение коэффициента сменности работы оборудования способствует росту объемов производства продукции и более эффективному использованию основных фондов. Кроме того, важное значение в повышении коэффициента сменности имеют расширение зоны многостаночного обслуживания и совмещение профессий.</w:t>
      </w:r>
    </w:p>
    <w:p w:rsidR="005936F9" w:rsidRPr="00736F33" w:rsidRDefault="005936F9" w:rsidP="00736F33">
      <w:pPr>
        <w:pStyle w:val="2"/>
        <w:ind w:right="0" w:firstLine="720"/>
      </w:pPr>
      <w:r w:rsidRPr="00736F33">
        <w:rPr>
          <w:i/>
          <w:iCs/>
        </w:rPr>
        <w:t>Коэффициент загрузки оборудования</w:t>
      </w:r>
      <w:r w:rsidRPr="00736F33">
        <w:t xml:space="preserve"> также характеризует использование оборудования во времени. Устанавливается он для всего парка машин, находящихся в основном производстве. Рассчитывается как отношение трудоемкости изготовления всех изделий на данном виде оборудова</w:t>
      </w:r>
      <w:r w:rsidR="00A34A03">
        <w:t>ния к фонду времени его работы.</w:t>
      </w:r>
    </w:p>
    <w:p w:rsidR="005D388F" w:rsidRPr="00736F33" w:rsidRDefault="005936F9" w:rsidP="00736F33">
      <w:pPr>
        <w:pStyle w:val="a7"/>
        <w:ind w:firstLine="720"/>
      </w:pPr>
      <w:r w:rsidRPr="00736F33">
        <w:t xml:space="preserve">На основе показателя сменности работы оборудования рассчитывается, и </w:t>
      </w:r>
      <w:r w:rsidRPr="00736F33">
        <w:rPr>
          <w:i/>
          <w:iCs/>
        </w:rPr>
        <w:t>коэффициент использования сменного режима времени работы оборудования</w:t>
      </w:r>
      <w:r w:rsidRPr="00736F33">
        <w:t>. Он определяется делением достигнутого в данном периоде коэффициента сменности работы оборудования на установленную на данном предприятии (в</w:t>
      </w:r>
      <w:r w:rsidR="00A34A03">
        <w:t xml:space="preserve"> цехе) продолжительность смены.</w:t>
      </w:r>
    </w:p>
    <w:p w:rsidR="005936F9" w:rsidRDefault="005936F9" w:rsidP="00736F33">
      <w:pPr>
        <w:widowControl w:val="0"/>
        <w:spacing w:line="360" w:lineRule="auto"/>
        <w:ind w:left="0" w:right="0" w:firstLine="720"/>
        <w:jc w:val="both"/>
        <w:rPr>
          <w:b w:val="0"/>
          <w:bCs w:val="0"/>
          <w:snapToGrid w:val="0"/>
          <w:sz w:val="28"/>
          <w:szCs w:val="28"/>
        </w:rPr>
      </w:pPr>
      <w:r w:rsidRPr="00736F33">
        <w:rPr>
          <w:b w:val="0"/>
          <w:bCs w:val="0"/>
          <w:i/>
          <w:iCs/>
          <w:snapToGrid w:val="0"/>
          <w:sz w:val="28"/>
          <w:szCs w:val="28"/>
        </w:rPr>
        <w:t>Коэффициент интенсивного использования</w:t>
      </w:r>
      <w:r w:rsidRPr="00736F33">
        <w:rPr>
          <w:b w:val="0"/>
          <w:bCs w:val="0"/>
          <w:snapToGrid w:val="0"/>
          <w:sz w:val="28"/>
          <w:szCs w:val="28"/>
        </w:rPr>
        <w:t xml:space="preserve"> оборудования определяется отношением фактической производительности основного технологического оборудования к его нормативной производительности, т.е. прогрессивной технически обоснованной производительности. Для расчета этого показателя используют формулу:</w:t>
      </w:r>
    </w:p>
    <w:p w:rsidR="006573BF" w:rsidRPr="00736F33" w:rsidRDefault="006573BF" w:rsidP="00736F33">
      <w:pPr>
        <w:widowControl w:val="0"/>
        <w:spacing w:line="360" w:lineRule="auto"/>
        <w:ind w:left="0" w:right="0" w:firstLine="720"/>
        <w:jc w:val="both"/>
        <w:rPr>
          <w:b w:val="0"/>
          <w:bCs w:val="0"/>
          <w:snapToGrid w:val="0"/>
          <w:sz w:val="28"/>
          <w:szCs w:val="28"/>
        </w:rPr>
      </w:pPr>
    </w:p>
    <w:p w:rsidR="003D6632" w:rsidRDefault="005936F9" w:rsidP="006573BF">
      <w:pPr>
        <w:widowControl w:val="0"/>
        <w:spacing w:line="360" w:lineRule="auto"/>
        <w:ind w:left="0" w:right="0" w:firstLine="720"/>
        <w:rPr>
          <w:b w:val="0"/>
          <w:bCs w:val="0"/>
          <w:snapToGrid w:val="0"/>
          <w:sz w:val="28"/>
          <w:szCs w:val="28"/>
        </w:rPr>
      </w:pPr>
      <w:r w:rsidRPr="00736F33">
        <w:rPr>
          <w:b w:val="0"/>
          <w:bCs w:val="0"/>
          <w:snapToGrid w:val="0"/>
          <w:sz w:val="28"/>
          <w:szCs w:val="28"/>
        </w:rPr>
        <w:t>К</w:t>
      </w:r>
      <w:r w:rsidRPr="00736F33">
        <w:rPr>
          <w:b w:val="0"/>
          <w:bCs w:val="0"/>
          <w:snapToGrid w:val="0"/>
          <w:sz w:val="28"/>
          <w:szCs w:val="28"/>
          <w:vertAlign w:val="subscript"/>
        </w:rPr>
        <w:t>инт</w:t>
      </w:r>
      <w:r w:rsidR="008015C7">
        <w:rPr>
          <w:b w:val="0"/>
          <w:bCs w:val="0"/>
          <w:snapToGrid w:val="0"/>
          <w:sz w:val="28"/>
          <w:szCs w:val="28"/>
        </w:rPr>
        <w:t xml:space="preserve"> </w:t>
      </w:r>
      <w:r w:rsidRPr="00736F33">
        <w:rPr>
          <w:b w:val="0"/>
          <w:bCs w:val="0"/>
          <w:snapToGrid w:val="0"/>
          <w:sz w:val="28"/>
          <w:szCs w:val="28"/>
        </w:rPr>
        <w:t>= В</w:t>
      </w:r>
      <w:r w:rsidRPr="00736F33">
        <w:rPr>
          <w:b w:val="0"/>
          <w:bCs w:val="0"/>
          <w:snapToGrid w:val="0"/>
          <w:sz w:val="28"/>
          <w:szCs w:val="28"/>
          <w:vertAlign w:val="subscript"/>
        </w:rPr>
        <w:t>ф</w:t>
      </w:r>
      <w:r w:rsidRPr="00736F33">
        <w:rPr>
          <w:b w:val="0"/>
          <w:bCs w:val="0"/>
          <w:snapToGrid w:val="0"/>
          <w:sz w:val="28"/>
          <w:szCs w:val="28"/>
        </w:rPr>
        <w:t>/В</w:t>
      </w:r>
      <w:r w:rsidRPr="00736F33">
        <w:rPr>
          <w:b w:val="0"/>
          <w:bCs w:val="0"/>
          <w:snapToGrid w:val="0"/>
          <w:sz w:val="28"/>
          <w:szCs w:val="28"/>
          <w:vertAlign w:val="subscript"/>
        </w:rPr>
        <w:t>н</w:t>
      </w:r>
      <w:r w:rsidR="003D6632" w:rsidRPr="00736F33">
        <w:rPr>
          <w:b w:val="0"/>
          <w:bCs w:val="0"/>
          <w:snapToGrid w:val="0"/>
          <w:sz w:val="28"/>
          <w:szCs w:val="28"/>
        </w:rPr>
        <w:t>,</w:t>
      </w:r>
    </w:p>
    <w:p w:rsidR="006573BF" w:rsidRPr="00736F33" w:rsidRDefault="006573BF" w:rsidP="00736F33">
      <w:pPr>
        <w:widowControl w:val="0"/>
        <w:spacing w:line="360" w:lineRule="auto"/>
        <w:ind w:left="0" w:right="0" w:firstLine="720"/>
        <w:jc w:val="both"/>
        <w:rPr>
          <w:b w:val="0"/>
          <w:bCs w:val="0"/>
          <w:snapToGrid w:val="0"/>
          <w:sz w:val="28"/>
          <w:szCs w:val="28"/>
        </w:rPr>
      </w:pPr>
    </w:p>
    <w:p w:rsidR="005936F9" w:rsidRPr="00736F33" w:rsidRDefault="003D6632" w:rsidP="00736F33">
      <w:pPr>
        <w:widowControl w:val="0"/>
        <w:spacing w:line="360" w:lineRule="auto"/>
        <w:ind w:left="0" w:right="0" w:firstLine="720"/>
        <w:jc w:val="both"/>
        <w:rPr>
          <w:b w:val="0"/>
          <w:bCs w:val="0"/>
          <w:snapToGrid w:val="0"/>
          <w:sz w:val="28"/>
          <w:szCs w:val="28"/>
        </w:rPr>
      </w:pPr>
      <w:r w:rsidRPr="00736F33">
        <w:rPr>
          <w:b w:val="0"/>
          <w:bCs w:val="0"/>
          <w:snapToGrid w:val="0"/>
          <w:sz w:val="28"/>
          <w:szCs w:val="28"/>
        </w:rPr>
        <w:t>Г</w:t>
      </w:r>
      <w:r w:rsidR="005936F9" w:rsidRPr="00736F33">
        <w:rPr>
          <w:b w:val="0"/>
          <w:bCs w:val="0"/>
          <w:snapToGrid w:val="0"/>
          <w:sz w:val="28"/>
          <w:szCs w:val="28"/>
        </w:rPr>
        <w:t>де В</w:t>
      </w:r>
      <w:r w:rsidR="005936F9" w:rsidRPr="00736F33">
        <w:rPr>
          <w:b w:val="0"/>
          <w:bCs w:val="0"/>
          <w:snapToGrid w:val="0"/>
          <w:sz w:val="28"/>
          <w:szCs w:val="28"/>
          <w:vertAlign w:val="subscript"/>
        </w:rPr>
        <w:t>ф</w:t>
      </w:r>
      <w:r w:rsidR="005936F9" w:rsidRPr="00736F33">
        <w:rPr>
          <w:b w:val="0"/>
          <w:bCs w:val="0"/>
          <w:snapToGrid w:val="0"/>
          <w:sz w:val="28"/>
          <w:szCs w:val="28"/>
        </w:rPr>
        <w:t xml:space="preserve"> — фактическая выработка оборудованием продукции в единицу времени;</w:t>
      </w:r>
    </w:p>
    <w:p w:rsidR="005936F9" w:rsidRPr="00736F33" w:rsidRDefault="005936F9" w:rsidP="006573BF">
      <w:pPr>
        <w:widowControl w:val="0"/>
        <w:spacing w:line="360" w:lineRule="auto"/>
        <w:ind w:left="0" w:right="0" w:firstLine="709"/>
        <w:jc w:val="both"/>
        <w:rPr>
          <w:b w:val="0"/>
          <w:bCs w:val="0"/>
          <w:snapToGrid w:val="0"/>
          <w:sz w:val="28"/>
          <w:szCs w:val="28"/>
        </w:rPr>
      </w:pPr>
      <w:r w:rsidRPr="00736F33">
        <w:rPr>
          <w:b w:val="0"/>
          <w:bCs w:val="0"/>
          <w:snapToGrid w:val="0"/>
          <w:sz w:val="28"/>
          <w:szCs w:val="28"/>
        </w:rPr>
        <w:t>В</w:t>
      </w:r>
      <w:r w:rsidRPr="00736F33">
        <w:rPr>
          <w:b w:val="0"/>
          <w:bCs w:val="0"/>
          <w:snapToGrid w:val="0"/>
          <w:sz w:val="28"/>
          <w:szCs w:val="28"/>
          <w:vertAlign w:val="subscript"/>
        </w:rPr>
        <w:t>н</w:t>
      </w:r>
      <w:r w:rsidRPr="00736F33">
        <w:rPr>
          <w:b w:val="0"/>
          <w:bCs w:val="0"/>
          <w:snapToGrid w:val="0"/>
          <w:sz w:val="28"/>
          <w:szCs w:val="28"/>
        </w:rPr>
        <w:t xml:space="preserve"> — технически обоснованная выработка оборудованием продукции в единицу времени (определяется на основе паспортных данных оборудования).</w:t>
      </w:r>
    </w:p>
    <w:p w:rsidR="005936F9" w:rsidRPr="00736F33" w:rsidRDefault="005936F9" w:rsidP="00736F33">
      <w:pPr>
        <w:widowControl w:val="0"/>
        <w:spacing w:line="360" w:lineRule="auto"/>
        <w:ind w:left="0" w:right="0" w:firstLine="720"/>
        <w:jc w:val="both"/>
        <w:rPr>
          <w:b w:val="0"/>
          <w:bCs w:val="0"/>
          <w:snapToGrid w:val="0"/>
          <w:sz w:val="28"/>
          <w:szCs w:val="28"/>
        </w:rPr>
      </w:pPr>
      <w:r w:rsidRPr="00736F33">
        <w:rPr>
          <w:b w:val="0"/>
          <w:bCs w:val="0"/>
          <w:snapToGrid w:val="0"/>
          <w:sz w:val="28"/>
          <w:szCs w:val="28"/>
        </w:rPr>
        <w:t>К третьей группе показателей использования основных фондов относятся коэффициент интегрального использования оборудования, коэффициент использования производственной мощности, показатели фондоотдачи и фондоемкости продукции.</w:t>
      </w:r>
    </w:p>
    <w:p w:rsidR="005936F9" w:rsidRDefault="005936F9" w:rsidP="00736F33">
      <w:pPr>
        <w:widowControl w:val="0"/>
        <w:spacing w:line="360" w:lineRule="auto"/>
        <w:ind w:left="0" w:right="0" w:firstLine="720"/>
        <w:jc w:val="both"/>
        <w:rPr>
          <w:b w:val="0"/>
          <w:bCs w:val="0"/>
          <w:snapToGrid w:val="0"/>
          <w:sz w:val="28"/>
          <w:szCs w:val="28"/>
        </w:rPr>
      </w:pPr>
      <w:r w:rsidRPr="00736F33">
        <w:rPr>
          <w:b w:val="0"/>
          <w:bCs w:val="0"/>
          <w:i/>
          <w:iCs/>
          <w:snapToGrid w:val="0"/>
          <w:sz w:val="28"/>
          <w:szCs w:val="28"/>
        </w:rPr>
        <w:t>Коэффициент интегрального использования</w:t>
      </w:r>
      <w:r w:rsidRPr="00736F33">
        <w:rPr>
          <w:b w:val="0"/>
          <w:bCs w:val="0"/>
          <w:snapToGrid w:val="0"/>
          <w:sz w:val="28"/>
          <w:szCs w:val="28"/>
        </w:rPr>
        <w:t xml:space="preserve"> оборудования определяется как произведение коэффициентов интенсивного и экстенсивного использования оборудования и комплексно характеризует эксплуатацию его по времени и производительности (мощности).</w:t>
      </w:r>
    </w:p>
    <w:p w:rsidR="006573BF" w:rsidRPr="00736F33" w:rsidRDefault="006573BF" w:rsidP="00736F33">
      <w:pPr>
        <w:widowControl w:val="0"/>
        <w:spacing w:line="360" w:lineRule="auto"/>
        <w:ind w:left="0" w:right="0" w:firstLine="720"/>
        <w:jc w:val="both"/>
        <w:rPr>
          <w:b w:val="0"/>
          <w:bCs w:val="0"/>
          <w:snapToGrid w:val="0"/>
          <w:sz w:val="28"/>
          <w:szCs w:val="28"/>
        </w:rPr>
      </w:pPr>
    </w:p>
    <w:p w:rsidR="006573BF" w:rsidRDefault="005936F9" w:rsidP="006573BF">
      <w:pPr>
        <w:widowControl w:val="0"/>
        <w:spacing w:line="360" w:lineRule="auto"/>
        <w:ind w:left="0" w:right="0" w:firstLine="720"/>
        <w:rPr>
          <w:b w:val="0"/>
          <w:bCs w:val="0"/>
          <w:snapToGrid w:val="0"/>
          <w:sz w:val="28"/>
          <w:szCs w:val="28"/>
          <w:vertAlign w:val="subscript"/>
        </w:rPr>
      </w:pPr>
      <w:r w:rsidRPr="00736F33">
        <w:rPr>
          <w:b w:val="0"/>
          <w:bCs w:val="0"/>
          <w:snapToGrid w:val="0"/>
          <w:sz w:val="28"/>
          <w:szCs w:val="28"/>
        </w:rPr>
        <w:t xml:space="preserve">К </w:t>
      </w:r>
      <w:r w:rsidRPr="00736F33">
        <w:rPr>
          <w:b w:val="0"/>
          <w:bCs w:val="0"/>
          <w:snapToGrid w:val="0"/>
          <w:sz w:val="28"/>
          <w:szCs w:val="28"/>
          <w:vertAlign w:val="subscript"/>
        </w:rPr>
        <w:t>инт.гр</w:t>
      </w:r>
      <w:r w:rsidRPr="00736F33">
        <w:rPr>
          <w:b w:val="0"/>
          <w:bCs w:val="0"/>
          <w:snapToGrid w:val="0"/>
          <w:sz w:val="28"/>
          <w:szCs w:val="28"/>
        </w:rPr>
        <w:t xml:space="preserve"> = К </w:t>
      </w:r>
      <w:r w:rsidRPr="00736F33">
        <w:rPr>
          <w:b w:val="0"/>
          <w:bCs w:val="0"/>
          <w:snapToGrid w:val="0"/>
          <w:sz w:val="28"/>
          <w:szCs w:val="28"/>
          <w:vertAlign w:val="subscript"/>
        </w:rPr>
        <w:t>экст.</w:t>
      </w:r>
      <w:r w:rsidR="005272C0" w:rsidRPr="00736F33">
        <w:rPr>
          <w:b w:val="0"/>
          <w:bCs w:val="0"/>
          <w:snapToGrid w:val="0"/>
          <w:sz w:val="28"/>
          <w:szCs w:val="28"/>
        </w:rPr>
        <w:t xml:space="preserve">· </w:t>
      </w:r>
      <w:r w:rsidRPr="00736F33">
        <w:rPr>
          <w:b w:val="0"/>
          <w:bCs w:val="0"/>
          <w:snapToGrid w:val="0"/>
          <w:sz w:val="28"/>
          <w:szCs w:val="28"/>
        </w:rPr>
        <w:t xml:space="preserve">К </w:t>
      </w:r>
      <w:r w:rsidRPr="00736F33">
        <w:rPr>
          <w:b w:val="0"/>
          <w:bCs w:val="0"/>
          <w:snapToGrid w:val="0"/>
          <w:sz w:val="28"/>
          <w:szCs w:val="28"/>
          <w:vertAlign w:val="subscript"/>
        </w:rPr>
        <w:t>инт</w:t>
      </w:r>
    </w:p>
    <w:p w:rsidR="005936F9" w:rsidRPr="00736F33" w:rsidRDefault="005936F9" w:rsidP="00736F33">
      <w:pPr>
        <w:widowControl w:val="0"/>
        <w:spacing w:line="360" w:lineRule="auto"/>
        <w:ind w:left="0" w:right="0" w:firstLine="720"/>
        <w:jc w:val="both"/>
        <w:rPr>
          <w:b w:val="0"/>
          <w:bCs w:val="0"/>
          <w:snapToGrid w:val="0"/>
          <w:sz w:val="28"/>
          <w:szCs w:val="28"/>
          <w:vertAlign w:val="subscript"/>
        </w:rPr>
      </w:pPr>
      <w:r w:rsidRPr="00736F33">
        <w:rPr>
          <w:b w:val="0"/>
          <w:bCs w:val="0"/>
          <w:snapToGrid w:val="0"/>
          <w:sz w:val="28"/>
          <w:szCs w:val="28"/>
          <w:vertAlign w:val="subscript"/>
        </w:rPr>
        <w:t>.</w:t>
      </w:r>
    </w:p>
    <w:p w:rsidR="005936F9" w:rsidRPr="00736F33" w:rsidRDefault="005936F9" w:rsidP="00736F33">
      <w:pPr>
        <w:widowControl w:val="0"/>
        <w:spacing w:line="360" w:lineRule="auto"/>
        <w:ind w:left="0" w:right="0" w:firstLine="720"/>
        <w:jc w:val="both"/>
        <w:rPr>
          <w:b w:val="0"/>
          <w:bCs w:val="0"/>
          <w:snapToGrid w:val="0"/>
          <w:sz w:val="28"/>
          <w:szCs w:val="28"/>
        </w:rPr>
      </w:pPr>
      <w:r w:rsidRPr="00736F33">
        <w:rPr>
          <w:b w:val="0"/>
          <w:bCs w:val="0"/>
          <w:snapToGrid w:val="0"/>
          <w:sz w:val="28"/>
          <w:szCs w:val="28"/>
        </w:rPr>
        <w:t>Ф</w:t>
      </w:r>
      <w:r w:rsidRPr="00736F33">
        <w:rPr>
          <w:b w:val="0"/>
          <w:bCs w:val="0"/>
          <w:snapToGrid w:val="0"/>
          <w:sz w:val="28"/>
          <w:szCs w:val="28"/>
          <w:vertAlign w:val="subscript"/>
        </w:rPr>
        <w:t xml:space="preserve"> отд. </w:t>
      </w:r>
      <w:r w:rsidRPr="00736F33">
        <w:rPr>
          <w:b w:val="0"/>
          <w:bCs w:val="0"/>
          <w:snapToGrid w:val="0"/>
          <w:sz w:val="28"/>
          <w:szCs w:val="28"/>
        </w:rPr>
        <w:t>= Т/Ф,</w:t>
      </w:r>
    </w:p>
    <w:p w:rsidR="005936F9" w:rsidRPr="00736F33" w:rsidRDefault="005936F9" w:rsidP="00736F33">
      <w:pPr>
        <w:pStyle w:val="2"/>
        <w:ind w:right="0" w:firstLine="720"/>
      </w:pPr>
      <w:r w:rsidRPr="00736F33">
        <w:t>Где Т-объем товарной или валовой, или реализованной продукции, руб.;</w:t>
      </w:r>
    </w:p>
    <w:p w:rsidR="005936F9" w:rsidRPr="00736F33" w:rsidRDefault="005936F9" w:rsidP="00736F33">
      <w:pPr>
        <w:widowControl w:val="0"/>
        <w:spacing w:line="360" w:lineRule="auto"/>
        <w:ind w:left="0" w:right="0" w:firstLine="720"/>
        <w:jc w:val="both"/>
        <w:rPr>
          <w:b w:val="0"/>
          <w:bCs w:val="0"/>
          <w:snapToGrid w:val="0"/>
          <w:sz w:val="28"/>
          <w:szCs w:val="28"/>
        </w:rPr>
      </w:pPr>
      <w:r w:rsidRPr="00736F33">
        <w:rPr>
          <w:b w:val="0"/>
          <w:bCs w:val="0"/>
          <w:snapToGrid w:val="0"/>
          <w:sz w:val="28"/>
          <w:szCs w:val="28"/>
        </w:rPr>
        <w:t>Ф</w:t>
      </w:r>
      <w:r w:rsidR="00A62C8A">
        <w:rPr>
          <w:b w:val="0"/>
          <w:bCs w:val="0"/>
          <w:snapToGrid w:val="0"/>
          <w:sz w:val="28"/>
          <w:szCs w:val="28"/>
        </w:rPr>
        <w:t xml:space="preserve"> </w:t>
      </w:r>
      <w:r w:rsidRPr="00736F33">
        <w:rPr>
          <w:b w:val="0"/>
          <w:bCs w:val="0"/>
          <w:snapToGrid w:val="0"/>
          <w:sz w:val="28"/>
          <w:szCs w:val="28"/>
        </w:rPr>
        <w:t>-</w:t>
      </w:r>
      <w:r w:rsidR="00A62C8A">
        <w:rPr>
          <w:b w:val="0"/>
          <w:bCs w:val="0"/>
          <w:snapToGrid w:val="0"/>
          <w:sz w:val="28"/>
          <w:szCs w:val="28"/>
        </w:rPr>
        <w:t xml:space="preserve"> </w:t>
      </w:r>
      <w:r w:rsidRPr="00736F33">
        <w:rPr>
          <w:b w:val="0"/>
          <w:bCs w:val="0"/>
          <w:snapToGrid w:val="0"/>
          <w:sz w:val="28"/>
          <w:szCs w:val="28"/>
        </w:rPr>
        <w:t>среднегодовая стоимость ОПФ предприятия, руб.</w:t>
      </w:r>
    </w:p>
    <w:p w:rsidR="005936F9" w:rsidRDefault="005936F9" w:rsidP="00736F33">
      <w:pPr>
        <w:widowControl w:val="0"/>
        <w:spacing w:line="360" w:lineRule="auto"/>
        <w:ind w:left="0" w:right="0" w:firstLine="720"/>
        <w:jc w:val="both"/>
        <w:rPr>
          <w:b w:val="0"/>
          <w:bCs w:val="0"/>
          <w:snapToGrid w:val="0"/>
          <w:sz w:val="28"/>
          <w:szCs w:val="28"/>
        </w:rPr>
      </w:pPr>
      <w:r w:rsidRPr="00736F33">
        <w:rPr>
          <w:b w:val="0"/>
          <w:bCs w:val="0"/>
          <w:snapToGrid w:val="0"/>
          <w:sz w:val="28"/>
          <w:szCs w:val="28"/>
        </w:rPr>
        <w:t>Среднегодовая стоимость ОПФ определяется:</w:t>
      </w:r>
    </w:p>
    <w:p w:rsidR="006573BF" w:rsidRPr="00736F33" w:rsidRDefault="006573BF" w:rsidP="00736F33">
      <w:pPr>
        <w:widowControl w:val="0"/>
        <w:spacing w:line="360" w:lineRule="auto"/>
        <w:ind w:left="0" w:right="0" w:firstLine="720"/>
        <w:jc w:val="both"/>
        <w:rPr>
          <w:b w:val="0"/>
          <w:bCs w:val="0"/>
          <w:snapToGrid w:val="0"/>
          <w:sz w:val="28"/>
          <w:szCs w:val="28"/>
        </w:rPr>
      </w:pPr>
    </w:p>
    <w:p w:rsidR="005936F9" w:rsidRDefault="005936F9" w:rsidP="006573BF">
      <w:pPr>
        <w:widowControl w:val="0"/>
        <w:spacing w:line="360" w:lineRule="auto"/>
        <w:ind w:left="0" w:right="0" w:firstLine="720"/>
        <w:rPr>
          <w:b w:val="0"/>
          <w:bCs w:val="0"/>
          <w:snapToGrid w:val="0"/>
          <w:sz w:val="28"/>
          <w:szCs w:val="28"/>
        </w:rPr>
      </w:pPr>
      <w:r w:rsidRPr="00736F33">
        <w:rPr>
          <w:b w:val="0"/>
          <w:bCs w:val="0"/>
          <w:snapToGrid w:val="0"/>
          <w:sz w:val="28"/>
          <w:szCs w:val="28"/>
        </w:rPr>
        <w:t>Ф = Ф1+(Ф</w:t>
      </w:r>
      <w:r w:rsidRPr="00736F33">
        <w:rPr>
          <w:b w:val="0"/>
          <w:bCs w:val="0"/>
          <w:snapToGrid w:val="0"/>
          <w:sz w:val="28"/>
          <w:szCs w:val="28"/>
          <w:vertAlign w:val="subscript"/>
        </w:rPr>
        <w:t>ввод</w:t>
      </w:r>
      <w:r w:rsidR="003D6632" w:rsidRPr="00736F33">
        <w:rPr>
          <w:b w:val="0"/>
          <w:bCs w:val="0"/>
          <w:snapToGrid w:val="0"/>
          <w:sz w:val="28"/>
          <w:szCs w:val="28"/>
          <w:vertAlign w:val="subscript"/>
        </w:rPr>
        <w:t xml:space="preserve"> </w:t>
      </w:r>
      <w:r w:rsidR="003D6632" w:rsidRPr="00736F33">
        <w:rPr>
          <w:b w:val="0"/>
          <w:bCs w:val="0"/>
          <w:snapToGrid w:val="0"/>
          <w:sz w:val="28"/>
          <w:szCs w:val="28"/>
        </w:rPr>
        <w:t xml:space="preserve">· </w:t>
      </w:r>
      <w:r w:rsidRPr="00736F33">
        <w:rPr>
          <w:b w:val="0"/>
          <w:bCs w:val="0"/>
          <w:snapToGrid w:val="0"/>
          <w:sz w:val="28"/>
          <w:szCs w:val="28"/>
          <w:lang w:val="en-US"/>
        </w:rPr>
        <w:t>n</w:t>
      </w:r>
      <w:r w:rsidRPr="00736F33">
        <w:rPr>
          <w:b w:val="0"/>
          <w:bCs w:val="0"/>
          <w:snapToGrid w:val="0"/>
          <w:sz w:val="28"/>
          <w:szCs w:val="28"/>
        </w:rPr>
        <w:t>1)/12 – (Ф</w:t>
      </w:r>
      <w:r w:rsidRPr="00736F33">
        <w:rPr>
          <w:b w:val="0"/>
          <w:bCs w:val="0"/>
          <w:snapToGrid w:val="0"/>
          <w:sz w:val="28"/>
          <w:szCs w:val="28"/>
          <w:vertAlign w:val="subscript"/>
        </w:rPr>
        <w:t>выб</w:t>
      </w:r>
      <w:r w:rsidR="003D6632" w:rsidRPr="00736F33">
        <w:rPr>
          <w:b w:val="0"/>
          <w:bCs w:val="0"/>
          <w:snapToGrid w:val="0"/>
          <w:sz w:val="28"/>
          <w:szCs w:val="28"/>
          <w:vertAlign w:val="subscript"/>
        </w:rPr>
        <w:t xml:space="preserve"> </w:t>
      </w:r>
      <w:r w:rsidR="003D6632" w:rsidRPr="00736F33">
        <w:rPr>
          <w:b w:val="0"/>
          <w:bCs w:val="0"/>
          <w:snapToGrid w:val="0"/>
          <w:sz w:val="28"/>
          <w:szCs w:val="28"/>
        </w:rPr>
        <w:t xml:space="preserve">· </w:t>
      </w:r>
      <w:r w:rsidRPr="00736F33">
        <w:rPr>
          <w:b w:val="0"/>
          <w:bCs w:val="0"/>
          <w:snapToGrid w:val="0"/>
          <w:sz w:val="28"/>
          <w:szCs w:val="28"/>
          <w:lang w:val="en-US"/>
        </w:rPr>
        <w:t>n</w:t>
      </w:r>
      <w:r w:rsidRPr="00736F33">
        <w:rPr>
          <w:b w:val="0"/>
          <w:bCs w:val="0"/>
          <w:snapToGrid w:val="0"/>
          <w:sz w:val="28"/>
          <w:szCs w:val="28"/>
        </w:rPr>
        <w:t>2)/12,</w:t>
      </w:r>
    </w:p>
    <w:p w:rsidR="006573BF" w:rsidRPr="00736F33" w:rsidRDefault="006573BF" w:rsidP="00736F33">
      <w:pPr>
        <w:widowControl w:val="0"/>
        <w:spacing w:line="360" w:lineRule="auto"/>
        <w:ind w:left="0" w:right="0" w:firstLine="720"/>
        <w:jc w:val="both"/>
        <w:rPr>
          <w:b w:val="0"/>
          <w:bCs w:val="0"/>
          <w:snapToGrid w:val="0"/>
          <w:sz w:val="28"/>
          <w:szCs w:val="28"/>
        </w:rPr>
      </w:pPr>
    </w:p>
    <w:p w:rsidR="005936F9" w:rsidRPr="00736F33" w:rsidRDefault="005936F9" w:rsidP="00736F33">
      <w:pPr>
        <w:pStyle w:val="2"/>
        <w:ind w:right="0" w:firstLine="720"/>
      </w:pPr>
      <w:r w:rsidRPr="00736F33">
        <w:t>Где Ф1-стоимость ОПФ предприятия на начало года, руб.;</w:t>
      </w:r>
    </w:p>
    <w:p w:rsidR="005936F9" w:rsidRPr="00736F33" w:rsidRDefault="005936F9" w:rsidP="00736F33">
      <w:pPr>
        <w:pStyle w:val="2"/>
        <w:ind w:right="0" w:firstLine="720"/>
      </w:pPr>
      <w:r w:rsidRPr="00736F33">
        <w:t>Ф</w:t>
      </w:r>
      <w:r w:rsidRPr="00736F33">
        <w:rPr>
          <w:vertAlign w:val="subscript"/>
        </w:rPr>
        <w:t xml:space="preserve">ввод, </w:t>
      </w:r>
      <w:r w:rsidRPr="00736F33">
        <w:t>Ф</w:t>
      </w:r>
      <w:r w:rsidR="006573BF">
        <w:rPr>
          <w:vertAlign w:val="subscript"/>
        </w:rPr>
        <w:t xml:space="preserve">выб </w:t>
      </w:r>
      <w:r w:rsidRPr="00736F33">
        <w:t>– стоимость вводимых, выбывающих в течение года ОПФ, руб.;</w:t>
      </w:r>
    </w:p>
    <w:p w:rsidR="005936F9" w:rsidRPr="00736F33" w:rsidRDefault="005936F9" w:rsidP="00736F33">
      <w:pPr>
        <w:pStyle w:val="2"/>
        <w:ind w:right="0" w:firstLine="720"/>
      </w:pPr>
      <w:r w:rsidRPr="00736F33">
        <w:rPr>
          <w:lang w:val="en-US"/>
        </w:rPr>
        <w:t>n</w:t>
      </w:r>
      <w:r w:rsidRPr="00736F33">
        <w:t>1,</w:t>
      </w:r>
      <w:r w:rsidRPr="00736F33">
        <w:rPr>
          <w:lang w:val="en-US"/>
        </w:rPr>
        <w:t>n</w:t>
      </w:r>
      <w:r w:rsidRPr="00736F33">
        <w:t>2 – количество полных месяцев с момента ввода (выбытия).</w:t>
      </w:r>
    </w:p>
    <w:p w:rsidR="005272C0" w:rsidRDefault="005272C0" w:rsidP="00736F33">
      <w:pPr>
        <w:shd w:val="clear" w:color="auto" w:fill="FFFFFF"/>
        <w:spacing w:line="360" w:lineRule="auto"/>
        <w:ind w:left="0" w:right="0" w:firstLine="720"/>
        <w:jc w:val="both"/>
        <w:rPr>
          <w:b w:val="0"/>
          <w:bCs w:val="0"/>
          <w:sz w:val="28"/>
          <w:szCs w:val="28"/>
        </w:rPr>
      </w:pPr>
      <w:r w:rsidRPr="00736F33">
        <w:rPr>
          <w:b w:val="0"/>
          <w:bCs w:val="0"/>
          <w:sz w:val="28"/>
          <w:szCs w:val="28"/>
        </w:rPr>
        <w:t>Результатом лучшего использования основных фондов является, прежде всего, увеличение объема производства. Поэтому обобщающий показатель эффективности основных производственных фондов должен строиться на принципе соизмерения произведенной продукции со всей совокупностью примененных при ее производстве основных фондов. Это и будет показатель выпуска продукции в денежном выражении, приходящейся на 1 рубль стоимости основных фондов, т.е</w:t>
      </w:r>
      <w:r w:rsidRPr="00736F33">
        <w:rPr>
          <w:b w:val="0"/>
          <w:bCs w:val="0"/>
          <w:i/>
          <w:iCs/>
          <w:sz w:val="28"/>
          <w:szCs w:val="28"/>
        </w:rPr>
        <w:t>. фондоотдача.</w:t>
      </w:r>
      <w:r w:rsidRPr="00736F33">
        <w:rPr>
          <w:b w:val="0"/>
          <w:bCs w:val="0"/>
          <w:sz w:val="28"/>
          <w:szCs w:val="28"/>
        </w:rPr>
        <w:t xml:space="preserve"> Фондоотдача основных фондов определяется как отношение стоимости произведенной за год продукции к среднегодовой стоимости основных фондов. Она показывает какова общая отдача от использования каждого рубля, вложенного в основные производственные фонды, т.е. на сколько эффективно это вложение средств. Для расчета величины фондоотдачи (Ф/о) используется формула:</w:t>
      </w:r>
    </w:p>
    <w:p w:rsidR="005272C0" w:rsidRDefault="005272C0" w:rsidP="006573BF">
      <w:pPr>
        <w:shd w:val="clear" w:color="auto" w:fill="FFFFFF"/>
        <w:spacing w:line="360" w:lineRule="auto"/>
        <w:ind w:left="0" w:right="0" w:firstLine="720"/>
        <w:rPr>
          <w:b w:val="0"/>
          <w:bCs w:val="0"/>
          <w:sz w:val="28"/>
          <w:szCs w:val="28"/>
        </w:rPr>
      </w:pPr>
      <w:r w:rsidRPr="00736F33">
        <w:rPr>
          <w:b w:val="0"/>
          <w:bCs w:val="0"/>
          <w:sz w:val="28"/>
          <w:szCs w:val="28"/>
        </w:rPr>
        <w:t>Ф/о = ТП/ОПФ,</w:t>
      </w:r>
    </w:p>
    <w:p w:rsidR="006573BF" w:rsidRPr="00736F33" w:rsidRDefault="006573BF" w:rsidP="006573BF">
      <w:pPr>
        <w:shd w:val="clear" w:color="auto" w:fill="FFFFFF"/>
        <w:spacing w:line="360" w:lineRule="auto"/>
        <w:ind w:left="0" w:right="0" w:firstLine="720"/>
        <w:rPr>
          <w:b w:val="0"/>
          <w:bCs w:val="0"/>
          <w:sz w:val="28"/>
          <w:szCs w:val="28"/>
        </w:rPr>
      </w:pPr>
    </w:p>
    <w:p w:rsidR="005272C0" w:rsidRPr="00736F33" w:rsidRDefault="005272C0" w:rsidP="00736F33">
      <w:pPr>
        <w:shd w:val="clear" w:color="auto" w:fill="FFFFFF"/>
        <w:spacing w:line="360" w:lineRule="auto"/>
        <w:ind w:left="0" w:right="0" w:firstLine="720"/>
        <w:jc w:val="both"/>
        <w:rPr>
          <w:b w:val="0"/>
          <w:bCs w:val="0"/>
          <w:sz w:val="28"/>
          <w:szCs w:val="28"/>
        </w:rPr>
      </w:pPr>
      <w:r w:rsidRPr="00736F33">
        <w:rPr>
          <w:b w:val="0"/>
          <w:bCs w:val="0"/>
          <w:sz w:val="28"/>
          <w:szCs w:val="28"/>
        </w:rPr>
        <w:t xml:space="preserve">Где ТП </w:t>
      </w:r>
      <w:r w:rsidRPr="00736F33">
        <w:rPr>
          <w:sz w:val="28"/>
          <w:szCs w:val="28"/>
        </w:rPr>
        <w:t xml:space="preserve">– </w:t>
      </w:r>
      <w:r w:rsidRPr="00736F33">
        <w:rPr>
          <w:b w:val="0"/>
          <w:bCs w:val="0"/>
          <w:sz w:val="28"/>
          <w:szCs w:val="28"/>
        </w:rPr>
        <w:t>стоимость товарной или реализованной продукции произведенной за год, руб.;</w:t>
      </w:r>
    </w:p>
    <w:p w:rsidR="005272C0" w:rsidRPr="00736F33" w:rsidRDefault="005272C0" w:rsidP="00736F33">
      <w:pPr>
        <w:shd w:val="clear" w:color="auto" w:fill="FFFFFF"/>
        <w:spacing w:line="360" w:lineRule="auto"/>
        <w:ind w:left="0" w:right="0" w:firstLine="720"/>
        <w:jc w:val="both"/>
        <w:rPr>
          <w:b w:val="0"/>
          <w:bCs w:val="0"/>
          <w:sz w:val="28"/>
          <w:szCs w:val="28"/>
        </w:rPr>
      </w:pPr>
      <w:r w:rsidRPr="00736F33">
        <w:rPr>
          <w:b w:val="0"/>
          <w:bCs w:val="0"/>
          <w:sz w:val="28"/>
          <w:szCs w:val="28"/>
        </w:rPr>
        <w:t>ОПФ – среднегодовая</w:t>
      </w:r>
      <w:r w:rsidR="008015C7">
        <w:rPr>
          <w:b w:val="0"/>
          <w:bCs w:val="0"/>
          <w:sz w:val="28"/>
          <w:szCs w:val="28"/>
        </w:rPr>
        <w:t xml:space="preserve"> </w:t>
      </w:r>
      <w:r w:rsidRPr="00736F33">
        <w:rPr>
          <w:b w:val="0"/>
          <w:bCs w:val="0"/>
          <w:sz w:val="28"/>
          <w:szCs w:val="28"/>
        </w:rPr>
        <w:t>стоимость</w:t>
      </w:r>
      <w:r w:rsidR="008015C7">
        <w:rPr>
          <w:b w:val="0"/>
          <w:bCs w:val="0"/>
          <w:sz w:val="28"/>
          <w:szCs w:val="28"/>
        </w:rPr>
        <w:t xml:space="preserve"> </w:t>
      </w:r>
      <w:r w:rsidRPr="00736F33">
        <w:rPr>
          <w:b w:val="0"/>
          <w:bCs w:val="0"/>
          <w:sz w:val="28"/>
          <w:szCs w:val="28"/>
        </w:rPr>
        <w:t>основных производственных фондов, руб.</w:t>
      </w:r>
    </w:p>
    <w:p w:rsidR="005272C0" w:rsidRPr="00736F33" w:rsidRDefault="005272C0" w:rsidP="00736F33">
      <w:pPr>
        <w:shd w:val="clear" w:color="auto" w:fill="FFFFFF"/>
        <w:spacing w:line="360" w:lineRule="auto"/>
        <w:ind w:left="0" w:right="0" w:firstLine="720"/>
        <w:jc w:val="both"/>
        <w:rPr>
          <w:b w:val="0"/>
          <w:bCs w:val="0"/>
          <w:sz w:val="28"/>
          <w:szCs w:val="28"/>
        </w:rPr>
      </w:pPr>
      <w:r w:rsidRPr="00736F33">
        <w:rPr>
          <w:b w:val="0"/>
          <w:bCs w:val="0"/>
          <w:sz w:val="28"/>
          <w:szCs w:val="28"/>
        </w:rPr>
        <w:t>Основными факторами роста фондоотдачи являются:</w:t>
      </w:r>
    </w:p>
    <w:p w:rsidR="005272C0" w:rsidRPr="00736F33" w:rsidRDefault="006573BF" w:rsidP="006573BF">
      <w:pPr>
        <w:widowControl w:val="0"/>
        <w:shd w:val="clear" w:color="auto" w:fill="FFFFFF"/>
        <w:tabs>
          <w:tab w:val="left" w:pos="854"/>
        </w:tabs>
        <w:autoSpaceDE w:val="0"/>
        <w:autoSpaceDN w:val="0"/>
        <w:adjustRightInd w:val="0"/>
        <w:spacing w:line="360" w:lineRule="auto"/>
        <w:ind w:left="0" w:right="0" w:firstLine="709"/>
        <w:jc w:val="both"/>
        <w:rPr>
          <w:b w:val="0"/>
          <w:bCs w:val="0"/>
          <w:sz w:val="28"/>
          <w:szCs w:val="28"/>
        </w:rPr>
      </w:pPr>
      <w:r>
        <w:rPr>
          <w:b w:val="0"/>
          <w:bCs w:val="0"/>
          <w:sz w:val="28"/>
          <w:szCs w:val="28"/>
        </w:rPr>
        <w:t xml:space="preserve">- </w:t>
      </w:r>
      <w:r w:rsidR="005272C0" w:rsidRPr="00736F33">
        <w:rPr>
          <w:b w:val="0"/>
          <w:bCs w:val="0"/>
          <w:sz w:val="28"/>
          <w:szCs w:val="28"/>
        </w:rPr>
        <w:t>улучшение структуры основных фондов, т.е. повышение удельного веса их активной части до оптимальной величины, рациональное соотношение различных видов оборудования;</w:t>
      </w:r>
    </w:p>
    <w:p w:rsidR="005272C0" w:rsidRPr="00736F33" w:rsidRDefault="006573BF" w:rsidP="006573BF">
      <w:pPr>
        <w:widowControl w:val="0"/>
        <w:shd w:val="clear" w:color="auto" w:fill="FFFFFF"/>
        <w:tabs>
          <w:tab w:val="left" w:pos="854"/>
        </w:tabs>
        <w:autoSpaceDE w:val="0"/>
        <w:autoSpaceDN w:val="0"/>
        <w:adjustRightInd w:val="0"/>
        <w:spacing w:line="360" w:lineRule="auto"/>
        <w:ind w:left="0" w:right="0" w:firstLine="709"/>
        <w:jc w:val="both"/>
        <w:rPr>
          <w:b w:val="0"/>
          <w:bCs w:val="0"/>
          <w:sz w:val="28"/>
          <w:szCs w:val="28"/>
        </w:rPr>
      </w:pPr>
      <w:r>
        <w:rPr>
          <w:b w:val="0"/>
          <w:bCs w:val="0"/>
          <w:sz w:val="28"/>
          <w:szCs w:val="28"/>
        </w:rPr>
        <w:t xml:space="preserve">- </w:t>
      </w:r>
      <w:r w:rsidR="005272C0" w:rsidRPr="00736F33">
        <w:rPr>
          <w:b w:val="0"/>
          <w:bCs w:val="0"/>
          <w:sz w:val="28"/>
          <w:szCs w:val="28"/>
        </w:rPr>
        <w:t>повышение производительности оборудования в результате технического перевооружения, реконструкции действующих и строительства новых предприятий;</w:t>
      </w:r>
    </w:p>
    <w:p w:rsidR="005272C0" w:rsidRPr="00736F33" w:rsidRDefault="006573BF" w:rsidP="006573BF">
      <w:pPr>
        <w:widowControl w:val="0"/>
        <w:shd w:val="clear" w:color="auto" w:fill="FFFFFF"/>
        <w:tabs>
          <w:tab w:val="left" w:pos="854"/>
        </w:tabs>
        <w:autoSpaceDE w:val="0"/>
        <w:autoSpaceDN w:val="0"/>
        <w:adjustRightInd w:val="0"/>
        <w:spacing w:line="360" w:lineRule="auto"/>
        <w:ind w:left="0" w:right="0" w:firstLine="709"/>
        <w:jc w:val="both"/>
        <w:rPr>
          <w:b w:val="0"/>
          <w:bCs w:val="0"/>
          <w:sz w:val="28"/>
          <w:szCs w:val="28"/>
        </w:rPr>
      </w:pPr>
      <w:r>
        <w:rPr>
          <w:b w:val="0"/>
          <w:bCs w:val="0"/>
          <w:sz w:val="28"/>
          <w:szCs w:val="28"/>
        </w:rPr>
        <w:t xml:space="preserve">- </w:t>
      </w:r>
      <w:r w:rsidR="005272C0" w:rsidRPr="00736F33">
        <w:rPr>
          <w:b w:val="0"/>
          <w:bCs w:val="0"/>
          <w:sz w:val="28"/>
          <w:szCs w:val="28"/>
        </w:rPr>
        <w:t>повышение коэффициента сменности работы оборудования;</w:t>
      </w:r>
    </w:p>
    <w:p w:rsidR="005272C0" w:rsidRPr="00736F33" w:rsidRDefault="006573BF" w:rsidP="006573BF">
      <w:pPr>
        <w:widowControl w:val="0"/>
        <w:shd w:val="clear" w:color="auto" w:fill="FFFFFF"/>
        <w:tabs>
          <w:tab w:val="left" w:pos="854"/>
        </w:tabs>
        <w:autoSpaceDE w:val="0"/>
        <w:autoSpaceDN w:val="0"/>
        <w:adjustRightInd w:val="0"/>
        <w:spacing w:line="360" w:lineRule="auto"/>
        <w:ind w:left="0" w:right="0" w:firstLine="709"/>
        <w:jc w:val="both"/>
        <w:rPr>
          <w:b w:val="0"/>
          <w:bCs w:val="0"/>
          <w:sz w:val="28"/>
          <w:szCs w:val="28"/>
        </w:rPr>
      </w:pPr>
      <w:r>
        <w:rPr>
          <w:b w:val="0"/>
          <w:bCs w:val="0"/>
          <w:sz w:val="28"/>
          <w:szCs w:val="28"/>
        </w:rPr>
        <w:t xml:space="preserve">- </w:t>
      </w:r>
      <w:r w:rsidR="005272C0" w:rsidRPr="00736F33">
        <w:rPr>
          <w:b w:val="0"/>
          <w:bCs w:val="0"/>
          <w:sz w:val="28"/>
          <w:szCs w:val="28"/>
        </w:rPr>
        <w:t>улучшение использования времени и мощности;</w:t>
      </w:r>
    </w:p>
    <w:p w:rsidR="005272C0" w:rsidRPr="00736F33" w:rsidRDefault="006573BF" w:rsidP="006573BF">
      <w:pPr>
        <w:widowControl w:val="0"/>
        <w:shd w:val="clear" w:color="auto" w:fill="FFFFFF"/>
        <w:tabs>
          <w:tab w:val="left" w:pos="854"/>
        </w:tabs>
        <w:autoSpaceDE w:val="0"/>
        <w:autoSpaceDN w:val="0"/>
        <w:adjustRightInd w:val="0"/>
        <w:spacing w:line="360" w:lineRule="auto"/>
        <w:ind w:left="0" w:right="0" w:firstLine="709"/>
        <w:jc w:val="both"/>
        <w:rPr>
          <w:b w:val="0"/>
          <w:bCs w:val="0"/>
          <w:sz w:val="28"/>
          <w:szCs w:val="28"/>
        </w:rPr>
      </w:pPr>
      <w:r>
        <w:rPr>
          <w:b w:val="0"/>
          <w:bCs w:val="0"/>
          <w:sz w:val="28"/>
          <w:szCs w:val="28"/>
        </w:rPr>
        <w:t xml:space="preserve">- </w:t>
      </w:r>
      <w:r w:rsidR="005272C0" w:rsidRPr="00736F33">
        <w:rPr>
          <w:b w:val="0"/>
          <w:bCs w:val="0"/>
          <w:sz w:val="28"/>
          <w:szCs w:val="28"/>
        </w:rPr>
        <w:t>ускорение освоения вновь вводимых мощностей;</w:t>
      </w:r>
    </w:p>
    <w:p w:rsidR="005272C0" w:rsidRPr="00736F33" w:rsidRDefault="006573BF" w:rsidP="006573BF">
      <w:pPr>
        <w:widowControl w:val="0"/>
        <w:shd w:val="clear" w:color="auto" w:fill="FFFFFF"/>
        <w:tabs>
          <w:tab w:val="left" w:pos="854"/>
        </w:tabs>
        <w:autoSpaceDE w:val="0"/>
        <w:autoSpaceDN w:val="0"/>
        <w:adjustRightInd w:val="0"/>
        <w:spacing w:line="360" w:lineRule="auto"/>
        <w:ind w:left="0" w:right="0" w:firstLine="709"/>
        <w:jc w:val="both"/>
        <w:rPr>
          <w:b w:val="0"/>
          <w:bCs w:val="0"/>
          <w:sz w:val="28"/>
          <w:szCs w:val="28"/>
        </w:rPr>
      </w:pPr>
      <w:r>
        <w:rPr>
          <w:b w:val="0"/>
          <w:bCs w:val="0"/>
          <w:sz w:val="28"/>
          <w:szCs w:val="28"/>
        </w:rPr>
        <w:t xml:space="preserve">- </w:t>
      </w:r>
      <w:r w:rsidR="005272C0" w:rsidRPr="00736F33">
        <w:rPr>
          <w:b w:val="0"/>
          <w:bCs w:val="0"/>
          <w:sz w:val="28"/>
          <w:szCs w:val="28"/>
        </w:rPr>
        <w:t>интенсификация производственных процессов путем внедрения новых технологий, машин и оборудования;</w:t>
      </w:r>
    </w:p>
    <w:p w:rsidR="005272C0" w:rsidRPr="00736F33" w:rsidRDefault="006573BF" w:rsidP="006573BF">
      <w:pPr>
        <w:widowControl w:val="0"/>
        <w:shd w:val="clear" w:color="auto" w:fill="FFFFFF"/>
        <w:tabs>
          <w:tab w:val="left" w:pos="854"/>
        </w:tabs>
        <w:autoSpaceDE w:val="0"/>
        <w:autoSpaceDN w:val="0"/>
        <w:adjustRightInd w:val="0"/>
        <w:spacing w:line="360" w:lineRule="auto"/>
        <w:ind w:left="0" w:right="0" w:firstLine="709"/>
        <w:jc w:val="both"/>
        <w:rPr>
          <w:b w:val="0"/>
          <w:bCs w:val="0"/>
          <w:sz w:val="28"/>
          <w:szCs w:val="28"/>
        </w:rPr>
      </w:pPr>
      <w:r>
        <w:rPr>
          <w:b w:val="0"/>
          <w:bCs w:val="0"/>
          <w:sz w:val="28"/>
          <w:szCs w:val="28"/>
        </w:rPr>
        <w:t xml:space="preserve">- </w:t>
      </w:r>
      <w:r w:rsidR="005272C0" w:rsidRPr="00736F33">
        <w:rPr>
          <w:b w:val="0"/>
          <w:bCs w:val="0"/>
          <w:sz w:val="28"/>
          <w:szCs w:val="28"/>
        </w:rPr>
        <w:t>замена ручного труда машинным.</w:t>
      </w:r>
    </w:p>
    <w:p w:rsidR="005936F9" w:rsidRPr="00736F33" w:rsidRDefault="005936F9" w:rsidP="00736F33">
      <w:pPr>
        <w:widowControl w:val="0"/>
        <w:spacing w:line="360" w:lineRule="auto"/>
        <w:ind w:left="0" w:right="0" w:firstLine="720"/>
        <w:jc w:val="both"/>
        <w:rPr>
          <w:b w:val="0"/>
          <w:bCs w:val="0"/>
          <w:snapToGrid w:val="0"/>
          <w:sz w:val="28"/>
          <w:szCs w:val="28"/>
        </w:rPr>
      </w:pPr>
      <w:r w:rsidRPr="00736F33">
        <w:rPr>
          <w:b w:val="0"/>
          <w:bCs w:val="0"/>
          <w:i/>
          <w:iCs/>
          <w:snapToGrid w:val="0"/>
          <w:sz w:val="28"/>
          <w:szCs w:val="28"/>
        </w:rPr>
        <w:t>Фондоемкость</w:t>
      </w:r>
      <w:r w:rsidRPr="00736F33">
        <w:rPr>
          <w:b w:val="0"/>
          <w:bCs w:val="0"/>
          <w:snapToGrid w:val="0"/>
          <w:sz w:val="28"/>
          <w:szCs w:val="28"/>
        </w:rPr>
        <w:t xml:space="preserve"> продукции — величина, обратная фондоотдаче. Она показывает долю стоимости основных фондов, приходящуюся на каждый рубль выпускаемой продукции. Если Фондоотдача должна иметь тенденцию к увеличению, то </w:t>
      </w:r>
      <w:r w:rsidR="003D6632" w:rsidRPr="00736F33">
        <w:rPr>
          <w:b w:val="0"/>
          <w:bCs w:val="0"/>
          <w:snapToGrid w:val="0"/>
          <w:sz w:val="28"/>
          <w:szCs w:val="28"/>
        </w:rPr>
        <w:t>ф</w:t>
      </w:r>
      <w:r w:rsidRPr="00736F33">
        <w:rPr>
          <w:b w:val="0"/>
          <w:bCs w:val="0"/>
          <w:snapToGrid w:val="0"/>
          <w:sz w:val="28"/>
          <w:szCs w:val="28"/>
        </w:rPr>
        <w:t>ондоемкость — к снижению.</w:t>
      </w:r>
    </w:p>
    <w:p w:rsidR="003D6632" w:rsidRDefault="005936F9" w:rsidP="00736F33">
      <w:pPr>
        <w:widowControl w:val="0"/>
        <w:spacing w:line="360" w:lineRule="auto"/>
        <w:ind w:left="0" w:right="0" w:firstLine="720"/>
        <w:jc w:val="both"/>
        <w:rPr>
          <w:b w:val="0"/>
          <w:bCs w:val="0"/>
          <w:snapToGrid w:val="0"/>
          <w:sz w:val="28"/>
          <w:szCs w:val="28"/>
        </w:rPr>
      </w:pPr>
      <w:r w:rsidRPr="00736F33">
        <w:rPr>
          <w:b w:val="0"/>
          <w:bCs w:val="0"/>
          <w:snapToGrid w:val="0"/>
          <w:sz w:val="28"/>
          <w:szCs w:val="28"/>
        </w:rPr>
        <w:t xml:space="preserve">Эффективность работы предприятия во многом определяется уровнем </w:t>
      </w:r>
      <w:r w:rsidRPr="00736F33">
        <w:rPr>
          <w:b w:val="0"/>
          <w:bCs w:val="0"/>
          <w:i/>
          <w:iCs/>
          <w:snapToGrid w:val="0"/>
          <w:sz w:val="28"/>
          <w:szCs w:val="28"/>
        </w:rPr>
        <w:t>фондовооруженности</w:t>
      </w:r>
      <w:r w:rsidRPr="00736F33">
        <w:rPr>
          <w:b w:val="0"/>
          <w:bCs w:val="0"/>
          <w:snapToGrid w:val="0"/>
          <w:sz w:val="28"/>
          <w:szCs w:val="28"/>
        </w:rPr>
        <w:t xml:space="preserve"> труда, определяемой стоимостью основных производственных фондов к числу рабочих (работников промышленно-производственного персонала) предприятия. Эта величина должна непрерывно увеличиваться, так как от нее зависит техническая вооруженность, а, следовательно, и производительность труда.</w:t>
      </w:r>
    </w:p>
    <w:p w:rsidR="00155B2E" w:rsidRPr="00736F33" w:rsidRDefault="00155B2E" w:rsidP="00736F33">
      <w:pPr>
        <w:widowControl w:val="0"/>
        <w:spacing w:line="360" w:lineRule="auto"/>
        <w:ind w:left="0" w:right="0" w:firstLine="720"/>
        <w:jc w:val="both"/>
        <w:rPr>
          <w:b w:val="0"/>
          <w:bCs w:val="0"/>
          <w:snapToGrid w:val="0"/>
          <w:sz w:val="28"/>
          <w:szCs w:val="28"/>
        </w:rPr>
      </w:pPr>
    </w:p>
    <w:p w:rsidR="003D6632" w:rsidRDefault="003D6632" w:rsidP="00155B2E">
      <w:pPr>
        <w:widowControl w:val="0"/>
        <w:spacing w:line="360" w:lineRule="auto"/>
        <w:ind w:left="0" w:right="0" w:firstLine="720"/>
        <w:rPr>
          <w:b w:val="0"/>
          <w:bCs w:val="0"/>
          <w:sz w:val="28"/>
          <w:szCs w:val="28"/>
        </w:rPr>
      </w:pPr>
      <w:r w:rsidRPr="00736F33">
        <w:rPr>
          <w:b w:val="0"/>
          <w:bCs w:val="0"/>
          <w:sz w:val="28"/>
          <w:szCs w:val="28"/>
        </w:rPr>
        <w:t>Ф/в =ОПФ/ Ч,</w:t>
      </w:r>
    </w:p>
    <w:p w:rsidR="00155B2E" w:rsidRPr="00736F33" w:rsidRDefault="00155B2E" w:rsidP="00736F33">
      <w:pPr>
        <w:widowControl w:val="0"/>
        <w:spacing w:line="360" w:lineRule="auto"/>
        <w:ind w:left="0" w:right="0" w:firstLine="720"/>
        <w:jc w:val="both"/>
        <w:rPr>
          <w:b w:val="0"/>
          <w:bCs w:val="0"/>
          <w:sz w:val="28"/>
          <w:szCs w:val="28"/>
        </w:rPr>
      </w:pPr>
    </w:p>
    <w:p w:rsidR="003D6632" w:rsidRPr="00736F33" w:rsidRDefault="003D6632" w:rsidP="00736F33">
      <w:pPr>
        <w:shd w:val="clear" w:color="auto" w:fill="FFFFFF"/>
        <w:spacing w:line="360" w:lineRule="auto"/>
        <w:ind w:left="0" w:right="0" w:firstLine="720"/>
        <w:jc w:val="both"/>
        <w:rPr>
          <w:b w:val="0"/>
          <w:bCs w:val="0"/>
          <w:sz w:val="28"/>
          <w:szCs w:val="28"/>
        </w:rPr>
      </w:pPr>
      <w:r w:rsidRPr="00736F33">
        <w:rPr>
          <w:b w:val="0"/>
          <w:bCs w:val="0"/>
          <w:sz w:val="28"/>
          <w:szCs w:val="28"/>
        </w:rPr>
        <w:t>где Ч – численность рабочих (работников промышленно-производственного персонала), чел.</w:t>
      </w:r>
    </w:p>
    <w:p w:rsidR="003D6632" w:rsidRPr="00736F33" w:rsidRDefault="003D6632" w:rsidP="00736F33">
      <w:pPr>
        <w:shd w:val="clear" w:color="auto" w:fill="FFFFFF"/>
        <w:spacing w:line="360" w:lineRule="auto"/>
        <w:ind w:left="0" w:right="0" w:firstLine="720"/>
        <w:jc w:val="both"/>
        <w:rPr>
          <w:b w:val="0"/>
          <w:bCs w:val="0"/>
          <w:sz w:val="28"/>
          <w:szCs w:val="28"/>
        </w:rPr>
      </w:pPr>
      <w:r w:rsidRPr="00736F33">
        <w:rPr>
          <w:b w:val="0"/>
          <w:bCs w:val="0"/>
          <w:sz w:val="28"/>
          <w:szCs w:val="28"/>
        </w:rPr>
        <w:t xml:space="preserve">Наряду с показателем фондоотдачи на уровень использования основных фондов существенное влияние оказывает показатель </w:t>
      </w:r>
      <w:r w:rsidRPr="00736F33">
        <w:rPr>
          <w:b w:val="0"/>
          <w:bCs w:val="0"/>
          <w:i/>
          <w:iCs/>
          <w:sz w:val="28"/>
          <w:szCs w:val="28"/>
        </w:rPr>
        <w:t>рентабельности</w:t>
      </w:r>
      <w:r w:rsidRPr="00736F33">
        <w:rPr>
          <w:sz w:val="28"/>
          <w:szCs w:val="28"/>
        </w:rPr>
        <w:t xml:space="preserve"> </w:t>
      </w:r>
      <w:r w:rsidRPr="00736F33">
        <w:rPr>
          <w:b w:val="0"/>
          <w:bCs w:val="0"/>
          <w:sz w:val="28"/>
          <w:szCs w:val="28"/>
        </w:rPr>
        <w:t>(рентабельность</w:t>
      </w:r>
      <w:r w:rsidR="005D388F" w:rsidRPr="00736F33">
        <w:rPr>
          <w:b w:val="0"/>
          <w:bCs w:val="0"/>
          <w:sz w:val="28"/>
          <w:szCs w:val="28"/>
        </w:rPr>
        <w:t xml:space="preserve"> всего имущества предприятия (R</w:t>
      </w:r>
      <w:r w:rsidRPr="00736F33">
        <w:rPr>
          <w:b w:val="0"/>
          <w:bCs w:val="0"/>
          <w:sz w:val="28"/>
          <w:szCs w:val="28"/>
        </w:rPr>
        <w:t>), рентабельность собственных средств (</w:t>
      </w:r>
      <w:r w:rsidRPr="00736F33">
        <w:rPr>
          <w:b w:val="0"/>
          <w:bCs w:val="0"/>
          <w:sz w:val="28"/>
          <w:szCs w:val="28"/>
          <w:lang w:val="en-US"/>
        </w:rPr>
        <w:t>R</w:t>
      </w:r>
      <w:r w:rsidRPr="00736F33">
        <w:rPr>
          <w:b w:val="0"/>
          <w:bCs w:val="0"/>
          <w:sz w:val="28"/>
          <w:szCs w:val="28"/>
        </w:rPr>
        <w:t>с.с) и рентабельность производственных фондов (Rп.ф)).</w:t>
      </w:r>
    </w:p>
    <w:p w:rsidR="003D6632" w:rsidRPr="00736F33" w:rsidRDefault="003D6632" w:rsidP="00736F33">
      <w:pPr>
        <w:shd w:val="clear" w:color="auto" w:fill="FFFFFF"/>
        <w:spacing w:line="360" w:lineRule="auto"/>
        <w:ind w:left="0" w:right="0" w:firstLine="720"/>
        <w:jc w:val="both"/>
        <w:rPr>
          <w:b w:val="0"/>
          <w:bCs w:val="0"/>
          <w:sz w:val="28"/>
          <w:szCs w:val="28"/>
        </w:rPr>
      </w:pPr>
      <w:r w:rsidRPr="00736F33">
        <w:rPr>
          <w:b w:val="0"/>
          <w:bCs w:val="0"/>
          <w:smallCaps/>
          <w:sz w:val="28"/>
          <w:szCs w:val="28"/>
          <w:lang w:val="en-US"/>
        </w:rPr>
        <w:t>R</w:t>
      </w:r>
      <w:r w:rsidRPr="00736F33">
        <w:rPr>
          <w:b w:val="0"/>
          <w:bCs w:val="0"/>
          <w:sz w:val="28"/>
          <w:szCs w:val="28"/>
        </w:rPr>
        <w:t xml:space="preserve"> </w:t>
      </w:r>
      <w:r w:rsidRPr="00736F33">
        <w:rPr>
          <w:b w:val="0"/>
          <w:bCs w:val="0"/>
          <w:smallCaps/>
          <w:sz w:val="28"/>
          <w:szCs w:val="28"/>
        </w:rPr>
        <w:t>=</w:t>
      </w:r>
      <w:r w:rsidR="005D388F" w:rsidRPr="00736F33">
        <w:rPr>
          <w:b w:val="0"/>
          <w:bCs w:val="0"/>
          <w:sz w:val="28"/>
          <w:szCs w:val="28"/>
        </w:rPr>
        <w:t xml:space="preserve"> Прибыль / С</w:t>
      </w:r>
      <w:r w:rsidR="00155B2E">
        <w:rPr>
          <w:b w:val="0"/>
          <w:bCs w:val="0"/>
          <w:sz w:val="28"/>
          <w:szCs w:val="28"/>
        </w:rPr>
        <w:t>редняя величина актива баланса</w:t>
      </w:r>
      <w:r w:rsidRPr="00736F33">
        <w:rPr>
          <w:b w:val="0"/>
          <w:bCs w:val="0"/>
          <w:sz w:val="28"/>
          <w:szCs w:val="28"/>
        </w:rPr>
        <w:t xml:space="preserve"> 100,</w:t>
      </w:r>
    </w:p>
    <w:p w:rsidR="003D6632" w:rsidRPr="00736F33" w:rsidRDefault="003D6632" w:rsidP="00736F33">
      <w:pPr>
        <w:shd w:val="clear" w:color="auto" w:fill="FFFFFF"/>
        <w:spacing w:line="360" w:lineRule="auto"/>
        <w:ind w:left="0" w:right="0" w:firstLine="720"/>
        <w:jc w:val="both"/>
        <w:rPr>
          <w:b w:val="0"/>
          <w:bCs w:val="0"/>
          <w:sz w:val="28"/>
          <w:szCs w:val="28"/>
        </w:rPr>
      </w:pPr>
      <w:r w:rsidRPr="00736F33">
        <w:rPr>
          <w:b w:val="0"/>
          <w:bCs w:val="0"/>
          <w:sz w:val="28"/>
          <w:szCs w:val="28"/>
          <w:lang w:val="en-US"/>
        </w:rPr>
        <w:t>R</w:t>
      </w:r>
      <w:r w:rsidRPr="00736F33">
        <w:rPr>
          <w:b w:val="0"/>
          <w:bCs w:val="0"/>
          <w:sz w:val="28"/>
          <w:szCs w:val="28"/>
        </w:rPr>
        <w:t>с.с =</w:t>
      </w:r>
      <w:r w:rsidR="005D388F" w:rsidRPr="00736F33">
        <w:rPr>
          <w:b w:val="0"/>
          <w:bCs w:val="0"/>
          <w:sz w:val="28"/>
          <w:szCs w:val="28"/>
        </w:rPr>
        <w:t xml:space="preserve"> Прибыль / Средняя</w:t>
      </w:r>
      <w:r w:rsidR="00155B2E">
        <w:rPr>
          <w:b w:val="0"/>
          <w:bCs w:val="0"/>
          <w:sz w:val="28"/>
          <w:szCs w:val="28"/>
        </w:rPr>
        <w:t xml:space="preserve"> величина собственных средств </w:t>
      </w:r>
      <w:r w:rsidR="005D388F" w:rsidRPr="00736F33">
        <w:rPr>
          <w:b w:val="0"/>
          <w:bCs w:val="0"/>
          <w:sz w:val="28"/>
          <w:szCs w:val="28"/>
        </w:rPr>
        <w:t>100</w:t>
      </w:r>
      <w:r w:rsidRPr="00736F33">
        <w:rPr>
          <w:b w:val="0"/>
          <w:bCs w:val="0"/>
          <w:sz w:val="28"/>
          <w:szCs w:val="28"/>
        </w:rPr>
        <w:t>,</w:t>
      </w:r>
    </w:p>
    <w:p w:rsidR="003D6632" w:rsidRPr="00736F33" w:rsidRDefault="003D6632" w:rsidP="00736F33">
      <w:pPr>
        <w:shd w:val="clear" w:color="auto" w:fill="FFFFFF"/>
        <w:spacing w:line="360" w:lineRule="auto"/>
        <w:ind w:left="0" w:right="0" w:firstLine="720"/>
        <w:jc w:val="both"/>
        <w:rPr>
          <w:b w:val="0"/>
          <w:bCs w:val="0"/>
          <w:sz w:val="28"/>
          <w:szCs w:val="28"/>
        </w:rPr>
      </w:pPr>
      <w:r w:rsidRPr="00736F33">
        <w:rPr>
          <w:b w:val="0"/>
          <w:bCs w:val="0"/>
          <w:smallCaps/>
          <w:sz w:val="28"/>
          <w:szCs w:val="28"/>
          <w:lang w:val="en-US"/>
        </w:rPr>
        <w:t>R</w:t>
      </w:r>
      <w:r w:rsidRPr="00736F33">
        <w:rPr>
          <w:b w:val="0"/>
          <w:bCs w:val="0"/>
          <w:sz w:val="28"/>
          <w:szCs w:val="28"/>
        </w:rPr>
        <w:t>п</w:t>
      </w:r>
      <w:r w:rsidRPr="00736F33">
        <w:rPr>
          <w:b w:val="0"/>
          <w:bCs w:val="0"/>
          <w:smallCaps/>
          <w:sz w:val="28"/>
          <w:szCs w:val="28"/>
        </w:rPr>
        <w:t>.</w:t>
      </w:r>
      <w:r w:rsidRPr="00736F33">
        <w:rPr>
          <w:b w:val="0"/>
          <w:bCs w:val="0"/>
          <w:sz w:val="28"/>
          <w:szCs w:val="28"/>
        </w:rPr>
        <w:t xml:space="preserve">ф </w:t>
      </w:r>
      <w:r w:rsidRPr="00736F33">
        <w:rPr>
          <w:b w:val="0"/>
          <w:bCs w:val="0"/>
          <w:smallCaps/>
          <w:sz w:val="28"/>
          <w:szCs w:val="28"/>
        </w:rPr>
        <w:t>=</w:t>
      </w:r>
      <w:r w:rsidR="005D388F" w:rsidRPr="00736F33">
        <w:rPr>
          <w:b w:val="0"/>
          <w:bCs w:val="0"/>
          <w:sz w:val="28"/>
          <w:szCs w:val="28"/>
        </w:rPr>
        <w:t xml:space="preserve"> Прибыль / </w:t>
      </w:r>
      <w:r w:rsidRPr="00736F33">
        <w:rPr>
          <w:b w:val="0"/>
          <w:bCs w:val="0"/>
          <w:sz w:val="28"/>
          <w:szCs w:val="28"/>
        </w:rPr>
        <w:t>Среднегодовая стоимость ОПФ + Стоимость материальных оборотных фондов</w:t>
      </w:r>
      <w:r w:rsidR="005D388F" w:rsidRPr="00736F33">
        <w:rPr>
          <w:b w:val="0"/>
          <w:bCs w:val="0"/>
          <w:sz w:val="28"/>
          <w:szCs w:val="28"/>
        </w:rPr>
        <w:t xml:space="preserve"> · 100,</w:t>
      </w:r>
    </w:p>
    <w:p w:rsidR="003D6632" w:rsidRPr="00736F33" w:rsidRDefault="003D6632" w:rsidP="00736F33">
      <w:pPr>
        <w:shd w:val="clear" w:color="auto" w:fill="FFFFFF"/>
        <w:tabs>
          <w:tab w:val="left" w:pos="2726"/>
          <w:tab w:val="left" w:pos="5410"/>
        </w:tabs>
        <w:spacing w:line="360" w:lineRule="auto"/>
        <w:ind w:left="0" w:right="0" w:firstLine="720"/>
        <w:jc w:val="both"/>
        <w:rPr>
          <w:b w:val="0"/>
          <w:bCs w:val="0"/>
          <w:sz w:val="28"/>
          <w:szCs w:val="28"/>
        </w:rPr>
      </w:pPr>
      <w:r w:rsidRPr="00736F33">
        <w:rPr>
          <w:b w:val="0"/>
          <w:bCs w:val="0"/>
          <w:sz w:val="28"/>
          <w:szCs w:val="28"/>
        </w:rPr>
        <w:t>Показателем,</w:t>
      </w:r>
      <w:r w:rsidRPr="00736F33">
        <w:rPr>
          <w:b w:val="0"/>
          <w:bCs w:val="0"/>
          <w:sz w:val="28"/>
          <w:szCs w:val="28"/>
        </w:rPr>
        <w:tab/>
        <w:t>характеризующим</w:t>
      </w:r>
      <w:r w:rsidRPr="00736F33">
        <w:rPr>
          <w:b w:val="0"/>
          <w:bCs w:val="0"/>
          <w:sz w:val="28"/>
          <w:szCs w:val="28"/>
        </w:rPr>
        <w:tab/>
        <w:t>уровень</w:t>
      </w:r>
      <w:r w:rsidR="005D388F" w:rsidRPr="00736F33">
        <w:rPr>
          <w:b w:val="0"/>
          <w:bCs w:val="0"/>
          <w:sz w:val="28"/>
          <w:szCs w:val="28"/>
        </w:rPr>
        <w:t xml:space="preserve"> </w:t>
      </w:r>
      <w:r w:rsidRPr="00736F33">
        <w:rPr>
          <w:b w:val="0"/>
          <w:bCs w:val="0"/>
          <w:sz w:val="28"/>
          <w:szCs w:val="28"/>
        </w:rPr>
        <w:t xml:space="preserve">использования ОПФ, является их </w:t>
      </w:r>
      <w:r w:rsidRPr="00736F33">
        <w:rPr>
          <w:b w:val="0"/>
          <w:bCs w:val="0"/>
          <w:i/>
          <w:iCs/>
          <w:sz w:val="28"/>
          <w:szCs w:val="28"/>
        </w:rPr>
        <w:t>рентабельность (Rф).</w:t>
      </w:r>
    </w:p>
    <w:p w:rsidR="005D388F" w:rsidRPr="00736F33" w:rsidRDefault="003D6632" w:rsidP="00736F33">
      <w:pPr>
        <w:shd w:val="clear" w:color="auto" w:fill="FFFFFF"/>
        <w:spacing w:line="360" w:lineRule="auto"/>
        <w:ind w:left="0" w:right="0" w:firstLine="720"/>
        <w:jc w:val="both"/>
        <w:rPr>
          <w:b w:val="0"/>
          <w:bCs w:val="0"/>
          <w:sz w:val="28"/>
          <w:szCs w:val="28"/>
        </w:rPr>
      </w:pPr>
      <w:r w:rsidRPr="00736F33">
        <w:rPr>
          <w:b w:val="0"/>
          <w:bCs w:val="0"/>
          <w:sz w:val="28"/>
          <w:szCs w:val="28"/>
          <w:lang w:val="en-US"/>
        </w:rPr>
        <w:t>R</w:t>
      </w:r>
      <w:r w:rsidRPr="00736F33">
        <w:rPr>
          <w:b w:val="0"/>
          <w:bCs w:val="0"/>
          <w:sz w:val="28"/>
          <w:szCs w:val="28"/>
        </w:rPr>
        <w:t xml:space="preserve"> ф </w:t>
      </w:r>
      <w:r w:rsidRPr="00736F33">
        <w:rPr>
          <w:b w:val="0"/>
          <w:bCs w:val="0"/>
          <w:i/>
          <w:iCs/>
          <w:sz w:val="28"/>
          <w:szCs w:val="28"/>
        </w:rPr>
        <w:t>=</w:t>
      </w:r>
      <w:r w:rsidR="005D388F" w:rsidRPr="00736F33">
        <w:rPr>
          <w:b w:val="0"/>
          <w:bCs w:val="0"/>
          <w:sz w:val="28"/>
          <w:szCs w:val="28"/>
        </w:rPr>
        <w:t xml:space="preserve"> Прибыль </w:t>
      </w:r>
      <w:r w:rsidR="00155B2E">
        <w:rPr>
          <w:b w:val="0"/>
          <w:bCs w:val="0"/>
          <w:sz w:val="28"/>
          <w:szCs w:val="28"/>
        </w:rPr>
        <w:t xml:space="preserve">/ Среднегодовая стоимость ОПФ </w:t>
      </w:r>
      <w:r w:rsidR="005D388F" w:rsidRPr="00736F33">
        <w:rPr>
          <w:b w:val="0"/>
          <w:bCs w:val="0"/>
          <w:sz w:val="28"/>
          <w:szCs w:val="28"/>
        </w:rPr>
        <w:t>100.</w:t>
      </w:r>
    </w:p>
    <w:p w:rsidR="003D6632" w:rsidRPr="00736F33" w:rsidRDefault="003D6632" w:rsidP="00736F33">
      <w:pPr>
        <w:shd w:val="clear" w:color="auto" w:fill="FFFFFF"/>
        <w:spacing w:line="360" w:lineRule="auto"/>
        <w:ind w:left="0" w:right="0" w:firstLine="720"/>
        <w:jc w:val="both"/>
        <w:rPr>
          <w:b w:val="0"/>
          <w:bCs w:val="0"/>
          <w:sz w:val="28"/>
          <w:szCs w:val="28"/>
        </w:rPr>
      </w:pPr>
      <w:r w:rsidRPr="00736F33">
        <w:rPr>
          <w:b w:val="0"/>
          <w:bCs w:val="0"/>
          <w:sz w:val="28"/>
          <w:szCs w:val="28"/>
        </w:rPr>
        <w:t>Показатель рентабельности имеет некоторые недостатки:</w:t>
      </w:r>
      <w:r w:rsidR="008015C7">
        <w:rPr>
          <w:b w:val="0"/>
          <w:bCs w:val="0"/>
          <w:sz w:val="28"/>
          <w:szCs w:val="28"/>
        </w:rPr>
        <w:t xml:space="preserve"> </w:t>
      </w:r>
      <w:r w:rsidRPr="00736F33">
        <w:rPr>
          <w:b w:val="0"/>
          <w:bCs w:val="0"/>
          <w:sz w:val="28"/>
          <w:szCs w:val="28"/>
        </w:rPr>
        <w:t>рентабельность</w:t>
      </w:r>
      <w:r w:rsidR="008015C7">
        <w:rPr>
          <w:b w:val="0"/>
          <w:bCs w:val="0"/>
          <w:sz w:val="28"/>
          <w:szCs w:val="28"/>
        </w:rPr>
        <w:t xml:space="preserve"> </w:t>
      </w:r>
      <w:r w:rsidRPr="00736F33">
        <w:rPr>
          <w:b w:val="0"/>
          <w:bCs w:val="0"/>
          <w:sz w:val="28"/>
          <w:szCs w:val="28"/>
        </w:rPr>
        <w:t>может</w:t>
      </w:r>
      <w:r w:rsidR="008015C7">
        <w:rPr>
          <w:b w:val="0"/>
          <w:bCs w:val="0"/>
          <w:sz w:val="28"/>
          <w:szCs w:val="28"/>
        </w:rPr>
        <w:t xml:space="preserve"> </w:t>
      </w:r>
      <w:r w:rsidRPr="00736F33">
        <w:rPr>
          <w:b w:val="0"/>
          <w:bCs w:val="0"/>
          <w:sz w:val="28"/>
          <w:szCs w:val="28"/>
        </w:rPr>
        <w:t>повышаться по причинам, не зависящим от улучшения использования основных производственных фондов, например, перепроизводства дорогостоящих изделий, завышения цен на новые изделия, увеличения использования рабочей силы и др.</w:t>
      </w:r>
    </w:p>
    <w:p w:rsidR="005936F9" w:rsidRPr="00736F33" w:rsidRDefault="005936F9" w:rsidP="00736F33">
      <w:pPr>
        <w:widowControl w:val="0"/>
        <w:spacing w:line="360" w:lineRule="auto"/>
        <w:ind w:left="0" w:right="0" w:firstLine="720"/>
        <w:jc w:val="both"/>
        <w:rPr>
          <w:b w:val="0"/>
          <w:bCs w:val="0"/>
          <w:snapToGrid w:val="0"/>
          <w:sz w:val="28"/>
          <w:szCs w:val="28"/>
        </w:rPr>
      </w:pPr>
      <w:r w:rsidRPr="00736F33">
        <w:rPr>
          <w:b w:val="0"/>
          <w:bCs w:val="0"/>
          <w:snapToGrid w:val="0"/>
          <w:sz w:val="28"/>
          <w:szCs w:val="28"/>
        </w:rPr>
        <w:t>Также существует группа показателей позволяющих судить и оценивать состав и структуру основных фондов:</w:t>
      </w:r>
    </w:p>
    <w:p w:rsidR="00EA6811" w:rsidRDefault="005936F9" w:rsidP="00736F33">
      <w:pPr>
        <w:widowControl w:val="0"/>
        <w:spacing w:line="360" w:lineRule="auto"/>
        <w:ind w:left="0" w:right="0" w:firstLine="720"/>
        <w:jc w:val="both"/>
        <w:rPr>
          <w:b w:val="0"/>
          <w:bCs w:val="0"/>
          <w:sz w:val="28"/>
          <w:szCs w:val="28"/>
        </w:rPr>
      </w:pPr>
      <w:r w:rsidRPr="00736F33">
        <w:rPr>
          <w:b w:val="0"/>
          <w:bCs w:val="0"/>
          <w:i/>
          <w:iCs/>
          <w:snapToGrid w:val="0"/>
          <w:sz w:val="28"/>
          <w:szCs w:val="28"/>
        </w:rPr>
        <w:t>Коэффициент обновления основных фондов</w:t>
      </w:r>
      <w:r w:rsidR="00EA6811" w:rsidRPr="00736F33">
        <w:rPr>
          <w:b w:val="0"/>
          <w:bCs w:val="0"/>
          <w:i/>
          <w:iCs/>
          <w:snapToGrid w:val="0"/>
          <w:sz w:val="28"/>
          <w:szCs w:val="28"/>
        </w:rPr>
        <w:t xml:space="preserve"> - </w:t>
      </w:r>
      <w:r w:rsidR="00EA6811" w:rsidRPr="00736F33">
        <w:rPr>
          <w:b w:val="0"/>
          <w:bCs w:val="0"/>
          <w:sz w:val="28"/>
          <w:szCs w:val="28"/>
        </w:rPr>
        <w:t>показывает, какая часть из имеющихся на конец года основных фондов была введена в этом году.</w:t>
      </w:r>
    </w:p>
    <w:p w:rsidR="00155B2E" w:rsidRPr="00736F33" w:rsidRDefault="00155B2E" w:rsidP="00736F33">
      <w:pPr>
        <w:widowControl w:val="0"/>
        <w:spacing w:line="360" w:lineRule="auto"/>
        <w:ind w:left="0" w:right="0" w:firstLine="720"/>
        <w:jc w:val="both"/>
        <w:rPr>
          <w:b w:val="0"/>
          <w:bCs w:val="0"/>
          <w:sz w:val="28"/>
          <w:szCs w:val="28"/>
        </w:rPr>
      </w:pPr>
    </w:p>
    <w:p w:rsidR="005936F9" w:rsidRDefault="005936F9" w:rsidP="00155B2E">
      <w:pPr>
        <w:widowControl w:val="0"/>
        <w:spacing w:line="360" w:lineRule="auto"/>
        <w:ind w:left="0" w:right="0" w:firstLine="720"/>
        <w:rPr>
          <w:b w:val="0"/>
          <w:bCs w:val="0"/>
          <w:snapToGrid w:val="0"/>
          <w:sz w:val="28"/>
          <w:szCs w:val="28"/>
          <w:vertAlign w:val="subscript"/>
        </w:rPr>
      </w:pPr>
      <w:r w:rsidRPr="00736F33">
        <w:rPr>
          <w:b w:val="0"/>
          <w:bCs w:val="0"/>
          <w:snapToGrid w:val="0"/>
          <w:sz w:val="28"/>
          <w:szCs w:val="28"/>
        </w:rPr>
        <w:t>К</w:t>
      </w:r>
      <w:r w:rsidRPr="00736F33">
        <w:rPr>
          <w:b w:val="0"/>
          <w:bCs w:val="0"/>
          <w:snapToGrid w:val="0"/>
          <w:sz w:val="28"/>
          <w:szCs w:val="28"/>
          <w:vertAlign w:val="subscript"/>
        </w:rPr>
        <w:t>обн</w:t>
      </w:r>
      <w:r w:rsidRPr="00736F33">
        <w:rPr>
          <w:b w:val="0"/>
          <w:bCs w:val="0"/>
          <w:snapToGrid w:val="0"/>
          <w:sz w:val="28"/>
          <w:szCs w:val="28"/>
        </w:rPr>
        <w:t xml:space="preserve"> = Ф</w:t>
      </w:r>
      <w:r w:rsidRPr="00736F33">
        <w:rPr>
          <w:b w:val="0"/>
          <w:bCs w:val="0"/>
          <w:snapToGrid w:val="0"/>
          <w:sz w:val="28"/>
          <w:szCs w:val="28"/>
          <w:vertAlign w:val="subscript"/>
        </w:rPr>
        <w:t>введ</w:t>
      </w:r>
      <w:r w:rsidRPr="00736F33">
        <w:rPr>
          <w:b w:val="0"/>
          <w:bCs w:val="0"/>
          <w:snapToGrid w:val="0"/>
          <w:sz w:val="28"/>
          <w:szCs w:val="28"/>
        </w:rPr>
        <w:t>/Ф</w:t>
      </w:r>
      <w:r w:rsidRPr="00736F33">
        <w:rPr>
          <w:b w:val="0"/>
          <w:bCs w:val="0"/>
          <w:snapToGrid w:val="0"/>
          <w:sz w:val="28"/>
          <w:szCs w:val="28"/>
          <w:vertAlign w:val="subscript"/>
        </w:rPr>
        <w:t>кг,</w:t>
      </w:r>
    </w:p>
    <w:p w:rsidR="00155B2E" w:rsidRPr="00736F33" w:rsidRDefault="00155B2E" w:rsidP="00736F33">
      <w:pPr>
        <w:widowControl w:val="0"/>
        <w:spacing w:line="360" w:lineRule="auto"/>
        <w:ind w:left="0" w:right="0" w:firstLine="720"/>
        <w:jc w:val="both"/>
        <w:rPr>
          <w:b w:val="0"/>
          <w:bCs w:val="0"/>
          <w:snapToGrid w:val="0"/>
          <w:sz w:val="28"/>
          <w:szCs w:val="28"/>
          <w:vertAlign w:val="subscript"/>
        </w:rPr>
      </w:pPr>
    </w:p>
    <w:p w:rsidR="005936F9" w:rsidRPr="00736F33" w:rsidRDefault="005936F9" w:rsidP="00736F33">
      <w:pPr>
        <w:widowControl w:val="0"/>
        <w:spacing w:line="360" w:lineRule="auto"/>
        <w:ind w:left="0" w:right="0" w:firstLine="720"/>
        <w:jc w:val="both"/>
        <w:rPr>
          <w:b w:val="0"/>
          <w:bCs w:val="0"/>
          <w:snapToGrid w:val="0"/>
          <w:sz w:val="28"/>
          <w:szCs w:val="28"/>
        </w:rPr>
      </w:pPr>
      <w:r w:rsidRPr="00736F33">
        <w:rPr>
          <w:b w:val="0"/>
          <w:bCs w:val="0"/>
          <w:snapToGrid w:val="0"/>
          <w:sz w:val="28"/>
          <w:szCs w:val="28"/>
        </w:rPr>
        <w:t>Где Ф</w:t>
      </w:r>
      <w:r w:rsidRPr="00736F33">
        <w:rPr>
          <w:b w:val="0"/>
          <w:bCs w:val="0"/>
          <w:snapToGrid w:val="0"/>
          <w:sz w:val="28"/>
          <w:szCs w:val="28"/>
          <w:vertAlign w:val="subscript"/>
        </w:rPr>
        <w:t xml:space="preserve">введ – </w:t>
      </w:r>
      <w:r w:rsidRPr="00736F33">
        <w:rPr>
          <w:b w:val="0"/>
          <w:bCs w:val="0"/>
          <w:snapToGrid w:val="0"/>
          <w:sz w:val="28"/>
          <w:szCs w:val="28"/>
        </w:rPr>
        <w:t>стоимость вновь</w:t>
      </w:r>
      <w:r w:rsidRPr="00736F33">
        <w:rPr>
          <w:b w:val="0"/>
          <w:bCs w:val="0"/>
          <w:snapToGrid w:val="0"/>
          <w:sz w:val="28"/>
          <w:szCs w:val="28"/>
          <w:vertAlign w:val="subscript"/>
        </w:rPr>
        <w:t xml:space="preserve"> </w:t>
      </w:r>
      <w:r w:rsidRPr="00736F33">
        <w:rPr>
          <w:b w:val="0"/>
          <w:bCs w:val="0"/>
          <w:snapToGrid w:val="0"/>
          <w:sz w:val="28"/>
          <w:szCs w:val="28"/>
        </w:rPr>
        <w:t>введенных основных фондов за определенный период;</w:t>
      </w:r>
    </w:p>
    <w:p w:rsidR="005936F9" w:rsidRPr="00736F33" w:rsidRDefault="005936F9" w:rsidP="00736F33">
      <w:pPr>
        <w:widowControl w:val="0"/>
        <w:spacing w:line="360" w:lineRule="auto"/>
        <w:ind w:left="0" w:right="0" w:firstLine="720"/>
        <w:jc w:val="both"/>
        <w:rPr>
          <w:b w:val="0"/>
          <w:bCs w:val="0"/>
          <w:snapToGrid w:val="0"/>
          <w:sz w:val="28"/>
          <w:szCs w:val="28"/>
        </w:rPr>
      </w:pPr>
      <w:r w:rsidRPr="00736F33">
        <w:rPr>
          <w:b w:val="0"/>
          <w:bCs w:val="0"/>
          <w:snapToGrid w:val="0"/>
          <w:sz w:val="28"/>
          <w:szCs w:val="28"/>
        </w:rPr>
        <w:t>Ф</w:t>
      </w:r>
      <w:r w:rsidRPr="00736F33">
        <w:rPr>
          <w:b w:val="0"/>
          <w:bCs w:val="0"/>
          <w:snapToGrid w:val="0"/>
          <w:sz w:val="28"/>
          <w:szCs w:val="28"/>
          <w:vertAlign w:val="subscript"/>
        </w:rPr>
        <w:t xml:space="preserve">кг </w:t>
      </w:r>
      <w:r w:rsidRPr="00736F33">
        <w:rPr>
          <w:b w:val="0"/>
          <w:bCs w:val="0"/>
          <w:snapToGrid w:val="0"/>
          <w:sz w:val="28"/>
          <w:szCs w:val="28"/>
        </w:rPr>
        <w:t>– стоимость основных фондов на конец того же периода.</w:t>
      </w:r>
    </w:p>
    <w:p w:rsidR="00EA6811" w:rsidRDefault="005936F9" w:rsidP="00736F33">
      <w:pPr>
        <w:widowControl w:val="0"/>
        <w:spacing w:line="360" w:lineRule="auto"/>
        <w:ind w:left="0" w:right="0" w:firstLine="720"/>
        <w:jc w:val="both"/>
        <w:rPr>
          <w:b w:val="0"/>
          <w:bCs w:val="0"/>
          <w:sz w:val="28"/>
          <w:szCs w:val="28"/>
        </w:rPr>
      </w:pPr>
      <w:r w:rsidRPr="00736F33">
        <w:rPr>
          <w:b w:val="0"/>
          <w:bCs w:val="0"/>
          <w:i/>
          <w:iCs/>
          <w:snapToGrid w:val="0"/>
          <w:sz w:val="28"/>
          <w:szCs w:val="28"/>
        </w:rPr>
        <w:t>Коэффициент выбытия основных фондов</w:t>
      </w:r>
      <w:r w:rsidR="00EA6811" w:rsidRPr="00736F33">
        <w:rPr>
          <w:b w:val="0"/>
          <w:bCs w:val="0"/>
          <w:i/>
          <w:iCs/>
          <w:snapToGrid w:val="0"/>
          <w:sz w:val="28"/>
          <w:szCs w:val="28"/>
        </w:rPr>
        <w:t xml:space="preserve"> - </w:t>
      </w:r>
      <w:r w:rsidR="00EA6811" w:rsidRPr="00736F33">
        <w:rPr>
          <w:b w:val="0"/>
          <w:bCs w:val="0"/>
          <w:sz w:val="28"/>
          <w:szCs w:val="28"/>
        </w:rPr>
        <w:t>показывает, какая часть из имеющихся</w:t>
      </w:r>
      <w:r w:rsidR="008015C7">
        <w:rPr>
          <w:b w:val="0"/>
          <w:bCs w:val="0"/>
          <w:sz w:val="28"/>
          <w:szCs w:val="28"/>
        </w:rPr>
        <w:t xml:space="preserve"> </w:t>
      </w:r>
      <w:r w:rsidR="00EA6811" w:rsidRPr="00736F33">
        <w:rPr>
          <w:b w:val="0"/>
          <w:bCs w:val="0"/>
          <w:sz w:val="28"/>
          <w:szCs w:val="28"/>
        </w:rPr>
        <w:t>на</w:t>
      </w:r>
      <w:r w:rsidR="008015C7">
        <w:rPr>
          <w:b w:val="0"/>
          <w:bCs w:val="0"/>
          <w:sz w:val="28"/>
          <w:szCs w:val="28"/>
        </w:rPr>
        <w:t xml:space="preserve"> </w:t>
      </w:r>
      <w:r w:rsidR="00EA6811" w:rsidRPr="00736F33">
        <w:rPr>
          <w:b w:val="0"/>
          <w:bCs w:val="0"/>
          <w:sz w:val="28"/>
          <w:szCs w:val="28"/>
        </w:rPr>
        <w:t>начало года основных фондов была выведена в течение этого года.</w:t>
      </w:r>
    </w:p>
    <w:p w:rsidR="00155B2E" w:rsidRPr="00736F33" w:rsidRDefault="00155B2E" w:rsidP="00736F33">
      <w:pPr>
        <w:widowControl w:val="0"/>
        <w:spacing w:line="360" w:lineRule="auto"/>
        <w:ind w:left="0" w:right="0" w:firstLine="720"/>
        <w:jc w:val="both"/>
        <w:rPr>
          <w:b w:val="0"/>
          <w:bCs w:val="0"/>
          <w:sz w:val="28"/>
          <w:szCs w:val="28"/>
        </w:rPr>
      </w:pPr>
    </w:p>
    <w:p w:rsidR="005936F9" w:rsidRDefault="005936F9" w:rsidP="00155B2E">
      <w:pPr>
        <w:widowControl w:val="0"/>
        <w:spacing w:line="360" w:lineRule="auto"/>
        <w:ind w:left="0" w:right="0" w:firstLine="720"/>
        <w:rPr>
          <w:b w:val="0"/>
          <w:bCs w:val="0"/>
          <w:snapToGrid w:val="0"/>
          <w:sz w:val="28"/>
          <w:szCs w:val="28"/>
          <w:vertAlign w:val="subscript"/>
        </w:rPr>
      </w:pPr>
      <w:r w:rsidRPr="00736F33">
        <w:rPr>
          <w:b w:val="0"/>
          <w:bCs w:val="0"/>
          <w:snapToGrid w:val="0"/>
          <w:sz w:val="28"/>
          <w:szCs w:val="28"/>
        </w:rPr>
        <w:t>К</w:t>
      </w:r>
      <w:r w:rsidRPr="00736F33">
        <w:rPr>
          <w:b w:val="0"/>
          <w:bCs w:val="0"/>
          <w:snapToGrid w:val="0"/>
          <w:sz w:val="28"/>
          <w:szCs w:val="28"/>
          <w:vertAlign w:val="subscript"/>
        </w:rPr>
        <w:t>выб</w:t>
      </w:r>
      <w:r w:rsidRPr="00736F33">
        <w:rPr>
          <w:b w:val="0"/>
          <w:bCs w:val="0"/>
          <w:snapToGrid w:val="0"/>
          <w:sz w:val="28"/>
          <w:szCs w:val="28"/>
        </w:rPr>
        <w:t xml:space="preserve"> = Ф</w:t>
      </w:r>
      <w:r w:rsidRPr="00736F33">
        <w:rPr>
          <w:b w:val="0"/>
          <w:bCs w:val="0"/>
          <w:snapToGrid w:val="0"/>
          <w:sz w:val="28"/>
          <w:szCs w:val="28"/>
          <w:vertAlign w:val="subscript"/>
        </w:rPr>
        <w:t>выб</w:t>
      </w:r>
      <w:r w:rsidRPr="00736F33">
        <w:rPr>
          <w:b w:val="0"/>
          <w:bCs w:val="0"/>
          <w:snapToGrid w:val="0"/>
          <w:sz w:val="28"/>
          <w:szCs w:val="28"/>
        </w:rPr>
        <w:t>/Ф</w:t>
      </w:r>
      <w:r w:rsidRPr="00736F33">
        <w:rPr>
          <w:b w:val="0"/>
          <w:bCs w:val="0"/>
          <w:snapToGrid w:val="0"/>
          <w:sz w:val="28"/>
          <w:szCs w:val="28"/>
          <w:vertAlign w:val="subscript"/>
        </w:rPr>
        <w:t>нач,</w:t>
      </w:r>
    </w:p>
    <w:p w:rsidR="00155B2E" w:rsidRPr="00736F33" w:rsidRDefault="00155B2E" w:rsidP="00736F33">
      <w:pPr>
        <w:widowControl w:val="0"/>
        <w:spacing w:line="360" w:lineRule="auto"/>
        <w:ind w:left="0" w:right="0" w:firstLine="720"/>
        <w:jc w:val="both"/>
        <w:rPr>
          <w:b w:val="0"/>
          <w:bCs w:val="0"/>
          <w:snapToGrid w:val="0"/>
          <w:sz w:val="28"/>
          <w:szCs w:val="28"/>
          <w:vertAlign w:val="subscript"/>
        </w:rPr>
      </w:pPr>
    </w:p>
    <w:p w:rsidR="005936F9" w:rsidRPr="00736F33" w:rsidRDefault="005936F9" w:rsidP="00736F33">
      <w:pPr>
        <w:widowControl w:val="0"/>
        <w:spacing w:line="360" w:lineRule="auto"/>
        <w:ind w:left="0" w:right="0" w:firstLine="720"/>
        <w:jc w:val="both"/>
        <w:rPr>
          <w:b w:val="0"/>
          <w:bCs w:val="0"/>
          <w:snapToGrid w:val="0"/>
          <w:sz w:val="28"/>
          <w:szCs w:val="28"/>
        </w:rPr>
      </w:pPr>
      <w:r w:rsidRPr="00736F33">
        <w:rPr>
          <w:b w:val="0"/>
          <w:bCs w:val="0"/>
          <w:snapToGrid w:val="0"/>
          <w:sz w:val="28"/>
          <w:szCs w:val="28"/>
        </w:rPr>
        <w:t>Где Ф</w:t>
      </w:r>
      <w:r w:rsidRPr="00736F33">
        <w:rPr>
          <w:b w:val="0"/>
          <w:bCs w:val="0"/>
          <w:snapToGrid w:val="0"/>
          <w:sz w:val="28"/>
          <w:szCs w:val="28"/>
          <w:vertAlign w:val="subscript"/>
        </w:rPr>
        <w:t xml:space="preserve">выб </w:t>
      </w:r>
      <w:r w:rsidRPr="00736F33">
        <w:rPr>
          <w:b w:val="0"/>
          <w:bCs w:val="0"/>
          <w:snapToGrid w:val="0"/>
          <w:sz w:val="28"/>
          <w:szCs w:val="28"/>
        </w:rPr>
        <w:t>– стоимость выбывающих основных фондов за определенный период;</w:t>
      </w:r>
    </w:p>
    <w:p w:rsidR="005936F9" w:rsidRPr="00736F33" w:rsidRDefault="005936F9" w:rsidP="00736F33">
      <w:pPr>
        <w:widowControl w:val="0"/>
        <w:spacing w:line="360" w:lineRule="auto"/>
        <w:ind w:left="0" w:right="0" w:firstLine="720"/>
        <w:jc w:val="both"/>
        <w:rPr>
          <w:b w:val="0"/>
          <w:bCs w:val="0"/>
          <w:snapToGrid w:val="0"/>
          <w:sz w:val="28"/>
          <w:szCs w:val="28"/>
        </w:rPr>
      </w:pPr>
      <w:r w:rsidRPr="00736F33">
        <w:rPr>
          <w:b w:val="0"/>
          <w:bCs w:val="0"/>
          <w:snapToGrid w:val="0"/>
          <w:sz w:val="28"/>
          <w:szCs w:val="28"/>
        </w:rPr>
        <w:t xml:space="preserve"> Ф</w:t>
      </w:r>
      <w:r w:rsidRPr="00736F33">
        <w:rPr>
          <w:b w:val="0"/>
          <w:bCs w:val="0"/>
          <w:snapToGrid w:val="0"/>
          <w:sz w:val="28"/>
          <w:szCs w:val="28"/>
          <w:vertAlign w:val="subscript"/>
        </w:rPr>
        <w:t>нач</w:t>
      </w:r>
      <w:r w:rsidRPr="00736F33">
        <w:rPr>
          <w:b w:val="0"/>
          <w:bCs w:val="0"/>
          <w:snapToGrid w:val="0"/>
          <w:sz w:val="28"/>
          <w:szCs w:val="28"/>
        </w:rPr>
        <w:t xml:space="preserve"> –стоимость основных фондов на начало того же периода.</w:t>
      </w:r>
    </w:p>
    <w:p w:rsidR="005936F9" w:rsidRDefault="005936F9" w:rsidP="00736F33">
      <w:pPr>
        <w:widowControl w:val="0"/>
        <w:spacing w:line="360" w:lineRule="auto"/>
        <w:ind w:left="0" w:right="0" w:firstLine="720"/>
        <w:jc w:val="both"/>
        <w:rPr>
          <w:b w:val="0"/>
          <w:bCs w:val="0"/>
          <w:i/>
          <w:iCs/>
          <w:snapToGrid w:val="0"/>
          <w:sz w:val="28"/>
          <w:szCs w:val="28"/>
        </w:rPr>
      </w:pPr>
      <w:r w:rsidRPr="00736F33">
        <w:rPr>
          <w:b w:val="0"/>
          <w:bCs w:val="0"/>
          <w:i/>
          <w:iCs/>
          <w:snapToGrid w:val="0"/>
          <w:sz w:val="28"/>
          <w:szCs w:val="28"/>
        </w:rPr>
        <w:t>Коэффициент прироста основных фондов</w:t>
      </w:r>
      <w:r w:rsidR="0066738F" w:rsidRPr="00736F33">
        <w:rPr>
          <w:b w:val="0"/>
          <w:bCs w:val="0"/>
          <w:i/>
          <w:iCs/>
          <w:snapToGrid w:val="0"/>
          <w:sz w:val="28"/>
          <w:szCs w:val="28"/>
        </w:rPr>
        <w:t>:</w:t>
      </w:r>
    </w:p>
    <w:p w:rsidR="00155B2E" w:rsidRPr="00736F33" w:rsidRDefault="00155B2E" w:rsidP="00736F33">
      <w:pPr>
        <w:widowControl w:val="0"/>
        <w:spacing w:line="360" w:lineRule="auto"/>
        <w:ind w:left="0" w:right="0" w:firstLine="720"/>
        <w:jc w:val="both"/>
        <w:rPr>
          <w:b w:val="0"/>
          <w:bCs w:val="0"/>
          <w:i/>
          <w:iCs/>
          <w:snapToGrid w:val="0"/>
          <w:sz w:val="28"/>
          <w:szCs w:val="28"/>
        </w:rPr>
      </w:pPr>
    </w:p>
    <w:p w:rsidR="005936F9" w:rsidRPr="00736F33" w:rsidRDefault="0066738F" w:rsidP="00155B2E">
      <w:pPr>
        <w:widowControl w:val="0"/>
        <w:spacing w:line="360" w:lineRule="auto"/>
        <w:ind w:left="0" w:right="0" w:firstLine="720"/>
        <w:rPr>
          <w:b w:val="0"/>
          <w:bCs w:val="0"/>
          <w:snapToGrid w:val="0"/>
          <w:sz w:val="28"/>
          <w:szCs w:val="28"/>
          <w:vertAlign w:val="subscript"/>
        </w:rPr>
      </w:pPr>
      <w:r w:rsidRPr="00736F33">
        <w:rPr>
          <w:b w:val="0"/>
          <w:bCs w:val="0"/>
          <w:snapToGrid w:val="0"/>
          <w:sz w:val="28"/>
          <w:szCs w:val="28"/>
        </w:rPr>
        <w:t>К</w:t>
      </w:r>
      <w:r w:rsidRPr="00736F33">
        <w:rPr>
          <w:b w:val="0"/>
          <w:bCs w:val="0"/>
          <w:snapToGrid w:val="0"/>
          <w:sz w:val="28"/>
          <w:szCs w:val="28"/>
          <w:vertAlign w:val="subscript"/>
        </w:rPr>
        <w:t>п</w:t>
      </w:r>
      <w:r w:rsidRPr="00736F33">
        <w:rPr>
          <w:b w:val="0"/>
          <w:bCs w:val="0"/>
          <w:snapToGrid w:val="0"/>
          <w:sz w:val="28"/>
          <w:szCs w:val="28"/>
        </w:rPr>
        <w:t xml:space="preserve"> = </w:t>
      </w:r>
      <w:r w:rsidR="005936F9" w:rsidRPr="00736F33">
        <w:rPr>
          <w:b w:val="0"/>
          <w:bCs w:val="0"/>
          <w:snapToGrid w:val="0"/>
          <w:sz w:val="28"/>
          <w:szCs w:val="28"/>
        </w:rPr>
        <w:t>(Ф</w:t>
      </w:r>
      <w:r w:rsidR="005936F9" w:rsidRPr="00736F33">
        <w:rPr>
          <w:b w:val="0"/>
          <w:bCs w:val="0"/>
          <w:snapToGrid w:val="0"/>
          <w:sz w:val="28"/>
          <w:szCs w:val="28"/>
          <w:vertAlign w:val="subscript"/>
        </w:rPr>
        <w:t>введ</w:t>
      </w:r>
      <w:r w:rsidR="00EA6811" w:rsidRPr="00736F33">
        <w:rPr>
          <w:b w:val="0"/>
          <w:bCs w:val="0"/>
          <w:snapToGrid w:val="0"/>
          <w:sz w:val="28"/>
          <w:szCs w:val="28"/>
          <w:vertAlign w:val="subscript"/>
        </w:rPr>
        <w:t xml:space="preserve"> </w:t>
      </w:r>
      <w:r w:rsidR="005936F9" w:rsidRPr="00736F33">
        <w:rPr>
          <w:b w:val="0"/>
          <w:bCs w:val="0"/>
          <w:snapToGrid w:val="0"/>
          <w:sz w:val="28"/>
          <w:szCs w:val="28"/>
        </w:rPr>
        <w:t>-</w:t>
      </w:r>
      <w:r w:rsidR="00EA6811" w:rsidRPr="00736F33">
        <w:rPr>
          <w:b w:val="0"/>
          <w:bCs w:val="0"/>
          <w:snapToGrid w:val="0"/>
          <w:sz w:val="28"/>
          <w:szCs w:val="28"/>
        </w:rPr>
        <w:t xml:space="preserve"> </w:t>
      </w:r>
      <w:r w:rsidR="005936F9" w:rsidRPr="00736F33">
        <w:rPr>
          <w:b w:val="0"/>
          <w:bCs w:val="0"/>
          <w:snapToGrid w:val="0"/>
          <w:sz w:val="28"/>
          <w:szCs w:val="28"/>
        </w:rPr>
        <w:t>Ф</w:t>
      </w:r>
      <w:r w:rsidR="005936F9" w:rsidRPr="00736F33">
        <w:rPr>
          <w:b w:val="0"/>
          <w:bCs w:val="0"/>
          <w:snapToGrid w:val="0"/>
          <w:sz w:val="28"/>
          <w:szCs w:val="28"/>
          <w:vertAlign w:val="subscript"/>
        </w:rPr>
        <w:t>выб</w:t>
      </w:r>
      <w:r w:rsidR="005936F9" w:rsidRPr="00736F33">
        <w:rPr>
          <w:b w:val="0"/>
          <w:bCs w:val="0"/>
          <w:snapToGrid w:val="0"/>
          <w:sz w:val="28"/>
          <w:szCs w:val="28"/>
        </w:rPr>
        <w:t>)/Ф</w:t>
      </w:r>
      <w:r w:rsidR="005936F9" w:rsidRPr="00736F33">
        <w:rPr>
          <w:b w:val="0"/>
          <w:bCs w:val="0"/>
          <w:snapToGrid w:val="0"/>
          <w:sz w:val="28"/>
          <w:szCs w:val="28"/>
          <w:vertAlign w:val="subscript"/>
        </w:rPr>
        <w:t>нач.</w:t>
      </w:r>
    </w:p>
    <w:p w:rsidR="00CF5CC3" w:rsidRDefault="00CF5CC3" w:rsidP="00736F33">
      <w:pPr>
        <w:widowControl w:val="0"/>
        <w:spacing w:line="360" w:lineRule="auto"/>
        <w:ind w:left="0" w:right="0" w:firstLine="720"/>
        <w:jc w:val="both"/>
        <w:rPr>
          <w:b w:val="0"/>
          <w:bCs w:val="0"/>
          <w:sz w:val="28"/>
          <w:szCs w:val="28"/>
        </w:rPr>
      </w:pPr>
    </w:p>
    <w:p w:rsidR="0086499B" w:rsidRPr="00BC3DF6" w:rsidRDefault="00BC3DF6" w:rsidP="00BC3DF6">
      <w:pPr>
        <w:widowControl w:val="0"/>
        <w:spacing w:line="360" w:lineRule="auto"/>
        <w:ind w:left="0" w:right="0" w:firstLine="720"/>
        <w:jc w:val="left"/>
        <w:rPr>
          <w:sz w:val="28"/>
          <w:szCs w:val="28"/>
        </w:rPr>
      </w:pPr>
      <w:r w:rsidRPr="00BC3DF6">
        <w:rPr>
          <w:sz w:val="28"/>
          <w:szCs w:val="28"/>
        </w:rPr>
        <w:t xml:space="preserve">1.3 </w:t>
      </w:r>
      <w:bookmarkStart w:id="0" w:name="_Toc212043889"/>
      <w:bookmarkStart w:id="1" w:name="_Toc212044002"/>
      <w:r w:rsidR="004F4174" w:rsidRPr="00BC3DF6">
        <w:rPr>
          <w:sz w:val="28"/>
          <w:szCs w:val="28"/>
        </w:rPr>
        <w:t>Факторы и п</w:t>
      </w:r>
      <w:r w:rsidR="0086499B" w:rsidRPr="00BC3DF6">
        <w:rPr>
          <w:sz w:val="28"/>
          <w:szCs w:val="28"/>
        </w:rPr>
        <w:t>ути улучшения использования основных производственны</w:t>
      </w:r>
      <w:r w:rsidR="004F4174" w:rsidRPr="00BC3DF6">
        <w:rPr>
          <w:sz w:val="28"/>
          <w:szCs w:val="28"/>
        </w:rPr>
        <w:t>х</w:t>
      </w:r>
      <w:r w:rsidR="0086499B" w:rsidRPr="00BC3DF6">
        <w:rPr>
          <w:sz w:val="28"/>
          <w:szCs w:val="28"/>
        </w:rPr>
        <w:t xml:space="preserve"> фондов.</w:t>
      </w:r>
      <w:bookmarkEnd w:id="0"/>
      <w:bookmarkEnd w:id="1"/>
    </w:p>
    <w:p w:rsidR="008E7911" w:rsidRPr="00736F33" w:rsidRDefault="008E7911" w:rsidP="00736F33">
      <w:pPr>
        <w:spacing w:line="360" w:lineRule="auto"/>
        <w:ind w:left="0" w:right="0"/>
        <w:jc w:val="both"/>
        <w:rPr>
          <w:b w:val="0"/>
          <w:bCs w:val="0"/>
          <w:sz w:val="28"/>
          <w:szCs w:val="28"/>
        </w:rPr>
      </w:pPr>
    </w:p>
    <w:p w:rsidR="00492A61" w:rsidRPr="00736F33" w:rsidRDefault="00492A61" w:rsidP="00736F33">
      <w:pPr>
        <w:pStyle w:val="2"/>
        <w:ind w:right="0" w:firstLine="720"/>
      </w:pPr>
      <w:r w:rsidRPr="00736F33">
        <w:t>Успешное функционирование ОФ зависит от того, насколько полно реализуются экстенсивные и интенсивные факторы улучшения их использования. Экстенсивное улучшение использования ОФ предполагает, что, с одной стороны, будет увеличено время работы действующего оборудования в календарный период, а с другой – повысится удельный вес действующего оборудования, имеющегося на предприятии.</w:t>
      </w:r>
    </w:p>
    <w:p w:rsidR="00492A61" w:rsidRPr="00736F33" w:rsidRDefault="00492A61" w:rsidP="00736F33">
      <w:pPr>
        <w:pStyle w:val="2"/>
        <w:ind w:right="0" w:firstLine="720"/>
      </w:pPr>
      <w:r w:rsidRPr="00736F33">
        <w:t>Важным путем повышения эффективности использования ОФ является уменьшение количества излишнего оборудования и быстрое вовлечение в производство неустановленного оборудования.</w:t>
      </w:r>
      <w:r w:rsidR="008015C7">
        <w:t xml:space="preserve"> </w:t>
      </w:r>
      <w:r w:rsidRPr="00736F33">
        <w:t>Омертвление большого количества средств труда снижает возможности прироста производства, ведет к прямым потерям овеществленного труда, вследствие их физического износа, что после длительного хранения оборудования часто приходит в негодность. Другое же оборудование при хорошем физическом состоянии оказывается морально устаревшим и списывается физически изношенным.</w:t>
      </w:r>
    </w:p>
    <w:p w:rsidR="00492A61" w:rsidRPr="00736F33" w:rsidRDefault="00492A61" w:rsidP="00736F33">
      <w:pPr>
        <w:pStyle w:val="2"/>
        <w:ind w:right="0" w:firstLine="720"/>
      </w:pPr>
      <w:r w:rsidRPr="00736F33">
        <w:t>Хотя экстенсивный путь улучшения использования ОФ использован пока не полностью, он имеет свой предел. Значительно шире возможности интенсивного пути. Интенсивное улучшение использования ОФ предполагает повышение степени загрузки оборудования в единицу времени. Увеличение интенсивной загрузки ОФ может быть достигнуто при модернизации действующих машин и механизмов, установлении оптимального режима их работы.</w:t>
      </w:r>
    </w:p>
    <w:p w:rsidR="00492A61" w:rsidRPr="00736F33" w:rsidRDefault="00492A61" w:rsidP="00736F33">
      <w:pPr>
        <w:pStyle w:val="2"/>
        <w:ind w:right="0" w:firstLine="720"/>
      </w:pPr>
      <w:r w:rsidRPr="00736F33">
        <w:t>Работа при оптимальном режиме технологического процесса обеспечивает увеличение выпуска продукции без изменения состава ОФ, без роста численности работающих и при снижении расхода материальных ресурсов на единицу продукции.</w:t>
      </w:r>
    </w:p>
    <w:p w:rsidR="00492A61" w:rsidRPr="00736F33" w:rsidRDefault="00492A61" w:rsidP="00736F33">
      <w:pPr>
        <w:pStyle w:val="2"/>
        <w:tabs>
          <w:tab w:val="num" w:pos="0"/>
        </w:tabs>
        <w:ind w:right="0" w:firstLine="720"/>
      </w:pPr>
      <w:r w:rsidRPr="00736F33">
        <w:t>Интенсивность использования ОФ повышается также путем технического совершенствования орудий труда и совершенствования технологии производства, ликвидации «узких мест» в производственном процессе, сокращение сроков достижения проектной производительности техники, совершенствование научной организации труда, производства и управления, использование скоростных методов работы,</w:t>
      </w:r>
      <w:r w:rsidR="008015C7">
        <w:t xml:space="preserve"> </w:t>
      </w:r>
      <w:r w:rsidRPr="00736F33">
        <w:t>повышение квалификации и профессионального мастерства рабочих.</w:t>
      </w:r>
    </w:p>
    <w:p w:rsidR="00492A61" w:rsidRDefault="00492A61" w:rsidP="00736F33">
      <w:pPr>
        <w:pStyle w:val="2"/>
        <w:ind w:right="0" w:firstLine="720"/>
      </w:pPr>
      <w:r w:rsidRPr="00736F33">
        <w:t>Существенное</w:t>
      </w:r>
      <w:r w:rsidR="00213E5F">
        <w:t xml:space="preserve"> улучшение </w:t>
      </w:r>
      <w:r w:rsidRPr="00736F33">
        <w:t>– совершенствование их структуры.</w:t>
      </w:r>
      <w:r w:rsidR="00213E5F">
        <w:t xml:space="preserve"> </w:t>
      </w:r>
      <w:r w:rsidRPr="00736F33">
        <w:t>Поскольку увеличение выпуска продукции достигается только в ведущих цехах, то важно повышать их долю в общей стоимости ОФ. Увеличение ОФ вспомогательного производства ведет к росту рентабельности продукции, так как непосредственного увеличения выпуска продукции при этом не происходит. Но без пропорционального развития вспомогательного производства основные цехи не могут функционировать с полной отдачей. Поэтому поиск оптимальной производственной структуры ОФ на предприятии – важнейшее направление улучшения их использования.</w:t>
      </w:r>
    </w:p>
    <w:p w:rsidR="00213E5F" w:rsidRDefault="00213E5F" w:rsidP="00736F33">
      <w:pPr>
        <w:pStyle w:val="2"/>
        <w:ind w:right="0" w:firstLine="720"/>
      </w:pPr>
    </w:p>
    <w:p w:rsidR="004F4174" w:rsidRPr="009A5CC0" w:rsidRDefault="00213E5F" w:rsidP="009A5CC0">
      <w:pPr>
        <w:pStyle w:val="2"/>
        <w:ind w:right="0" w:firstLine="720"/>
        <w:jc w:val="left"/>
        <w:rPr>
          <w:b/>
          <w:bCs/>
        </w:rPr>
      </w:pPr>
      <w:r>
        <w:br w:type="page"/>
      </w:r>
      <w:r w:rsidRPr="009A5CC0">
        <w:rPr>
          <w:b/>
          <w:bCs/>
        </w:rPr>
        <w:t xml:space="preserve">2. </w:t>
      </w:r>
      <w:r w:rsidR="0086499B" w:rsidRPr="009A5CC0">
        <w:rPr>
          <w:b/>
          <w:bCs/>
        </w:rPr>
        <w:t>Практическая часть</w:t>
      </w:r>
    </w:p>
    <w:p w:rsidR="002055EE" w:rsidRPr="009A5CC0" w:rsidRDefault="002055EE" w:rsidP="009A5CC0">
      <w:pPr>
        <w:widowControl w:val="0"/>
        <w:spacing w:line="360" w:lineRule="auto"/>
        <w:ind w:left="0" w:right="0"/>
        <w:jc w:val="left"/>
        <w:rPr>
          <w:sz w:val="28"/>
          <w:szCs w:val="28"/>
        </w:rPr>
      </w:pPr>
    </w:p>
    <w:p w:rsidR="007225B1" w:rsidRPr="009A5CC0" w:rsidRDefault="009A5CC0" w:rsidP="009A5CC0">
      <w:pPr>
        <w:widowControl w:val="0"/>
        <w:spacing w:line="360" w:lineRule="auto"/>
        <w:ind w:right="0"/>
        <w:jc w:val="left"/>
        <w:rPr>
          <w:sz w:val="28"/>
          <w:szCs w:val="28"/>
        </w:rPr>
      </w:pPr>
      <w:r w:rsidRPr="009A5CC0">
        <w:rPr>
          <w:sz w:val="28"/>
          <w:szCs w:val="28"/>
        </w:rPr>
        <w:t xml:space="preserve">2.1 </w:t>
      </w:r>
      <w:r w:rsidR="007225B1" w:rsidRPr="009A5CC0">
        <w:rPr>
          <w:sz w:val="28"/>
          <w:szCs w:val="28"/>
        </w:rPr>
        <w:t>Организационно – экономическая характеристика предприятия</w:t>
      </w:r>
    </w:p>
    <w:p w:rsidR="008E7911" w:rsidRPr="00736F33" w:rsidRDefault="008E7911" w:rsidP="00736F33">
      <w:pPr>
        <w:widowControl w:val="0"/>
        <w:spacing w:line="360" w:lineRule="auto"/>
        <w:ind w:right="0"/>
        <w:jc w:val="both"/>
        <w:rPr>
          <w:i/>
          <w:iCs/>
          <w:sz w:val="28"/>
          <w:szCs w:val="28"/>
        </w:rPr>
      </w:pPr>
    </w:p>
    <w:p w:rsidR="007225B1" w:rsidRPr="00736F33" w:rsidRDefault="00CD6B43" w:rsidP="00736F33">
      <w:pPr>
        <w:pStyle w:val="a3"/>
        <w:ind w:firstLine="720"/>
      </w:pPr>
      <w:r w:rsidRPr="00736F33">
        <w:t>О</w:t>
      </w:r>
      <w:r w:rsidR="003A229F" w:rsidRPr="00736F33">
        <w:t>А</w:t>
      </w:r>
      <w:r w:rsidRPr="00736F33">
        <w:t>О</w:t>
      </w:r>
      <w:r w:rsidR="007225B1" w:rsidRPr="00736F33">
        <w:t xml:space="preserve"> </w:t>
      </w:r>
      <w:r w:rsidRPr="00736F33">
        <w:t>«Радуга»</w:t>
      </w:r>
      <w:r w:rsidR="007225B1" w:rsidRPr="00736F33">
        <w:t xml:space="preserve"> является </w:t>
      </w:r>
      <w:r w:rsidR="003A229F" w:rsidRPr="00736F33">
        <w:t>открытым акционерным обществом</w:t>
      </w:r>
      <w:r w:rsidR="002055EE" w:rsidRPr="00736F33">
        <w:t xml:space="preserve"> (предприятие вымышлено)</w:t>
      </w:r>
      <w:r w:rsidR="00606515" w:rsidRPr="00736F33">
        <w:t>.</w:t>
      </w:r>
    </w:p>
    <w:p w:rsidR="00A2040E" w:rsidRPr="00736F33" w:rsidRDefault="00A2040E" w:rsidP="00736F33">
      <w:pPr>
        <w:spacing w:line="360" w:lineRule="auto"/>
        <w:ind w:left="0" w:right="0" w:firstLine="708"/>
        <w:jc w:val="both"/>
        <w:rPr>
          <w:b w:val="0"/>
          <w:bCs w:val="0"/>
          <w:sz w:val="28"/>
          <w:szCs w:val="28"/>
        </w:rPr>
      </w:pPr>
      <w:r w:rsidRPr="00736F33">
        <w:rPr>
          <w:b w:val="0"/>
          <w:bCs w:val="0"/>
          <w:sz w:val="28"/>
          <w:szCs w:val="28"/>
        </w:rPr>
        <w:t>О</w:t>
      </w:r>
      <w:r w:rsidR="003A229F" w:rsidRPr="00736F33">
        <w:rPr>
          <w:b w:val="0"/>
          <w:bCs w:val="0"/>
          <w:sz w:val="28"/>
          <w:szCs w:val="28"/>
        </w:rPr>
        <w:t>А</w:t>
      </w:r>
      <w:r w:rsidRPr="00736F33">
        <w:rPr>
          <w:b w:val="0"/>
          <w:bCs w:val="0"/>
          <w:sz w:val="28"/>
          <w:szCs w:val="28"/>
        </w:rPr>
        <w:t>О «</w:t>
      </w:r>
      <w:r w:rsidR="00CD6B43" w:rsidRPr="00736F33">
        <w:rPr>
          <w:b w:val="0"/>
          <w:bCs w:val="0"/>
          <w:sz w:val="28"/>
          <w:szCs w:val="28"/>
        </w:rPr>
        <w:t>Радуга</w:t>
      </w:r>
      <w:r w:rsidRPr="00736F33">
        <w:rPr>
          <w:b w:val="0"/>
          <w:bCs w:val="0"/>
          <w:sz w:val="28"/>
          <w:szCs w:val="28"/>
        </w:rPr>
        <w:t xml:space="preserve">» относится к числу предприятий, производящих </w:t>
      </w:r>
      <w:r w:rsidR="00606515" w:rsidRPr="00736F33">
        <w:rPr>
          <w:b w:val="0"/>
          <w:bCs w:val="0"/>
          <w:sz w:val="28"/>
          <w:szCs w:val="28"/>
        </w:rPr>
        <w:t>кондитерские изделия</w:t>
      </w:r>
      <w:r w:rsidRPr="00736F33">
        <w:rPr>
          <w:b w:val="0"/>
          <w:bCs w:val="0"/>
          <w:sz w:val="28"/>
          <w:szCs w:val="28"/>
        </w:rPr>
        <w:t>. Основным видом деятельности О</w:t>
      </w:r>
      <w:r w:rsidR="00741433" w:rsidRPr="00736F33">
        <w:rPr>
          <w:b w:val="0"/>
          <w:bCs w:val="0"/>
          <w:sz w:val="28"/>
          <w:szCs w:val="28"/>
        </w:rPr>
        <w:t>А</w:t>
      </w:r>
      <w:r w:rsidRPr="00736F33">
        <w:rPr>
          <w:b w:val="0"/>
          <w:bCs w:val="0"/>
          <w:sz w:val="28"/>
          <w:szCs w:val="28"/>
        </w:rPr>
        <w:t>О «</w:t>
      </w:r>
      <w:r w:rsidR="00606515" w:rsidRPr="00736F33">
        <w:rPr>
          <w:b w:val="0"/>
          <w:bCs w:val="0"/>
          <w:sz w:val="28"/>
          <w:szCs w:val="28"/>
        </w:rPr>
        <w:t>Радуга</w:t>
      </w:r>
      <w:r w:rsidRPr="00736F33">
        <w:rPr>
          <w:b w:val="0"/>
          <w:bCs w:val="0"/>
          <w:sz w:val="28"/>
          <w:szCs w:val="28"/>
        </w:rPr>
        <w:t xml:space="preserve">» является производство и реализация </w:t>
      </w:r>
      <w:r w:rsidR="00606515" w:rsidRPr="00736F33">
        <w:rPr>
          <w:b w:val="0"/>
          <w:bCs w:val="0"/>
          <w:sz w:val="28"/>
          <w:szCs w:val="28"/>
        </w:rPr>
        <w:t>кондитерских изделий.</w:t>
      </w:r>
    </w:p>
    <w:p w:rsidR="003C7046" w:rsidRPr="00736F33" w:rsidRDefault="003C7046" w:rsidP="00736F33">
      <w:pPr>
        <w:spacing w:line="360" w:lineRule="auto"/>
        <w:ind w:left="0" w:right="0" w:firstLine="720"/>
        <w:jc w:val="both"/>
        <w:rPr>
          <w:b w:val="0"/>
          <w:bCs w:val="0"/>
          <w:sz w:val="28"/>
          <w:szCs w:val="28"/>
        </w:rPr>
      </w:pPr>
      <w:r w:rsidRPr="00736F33">
        <w:rPr>
          <w:b w:val="0"/>
          <w:bCs w:val="0"/>
          <w:sz w:val="28"/>
          <w:szCs w:val="28"/>
        </w:rPr>
        <w:t>Отрасль: пищевая промышленность.</w:t>
      </w:r>
    </w:p>
    <w:p w:rsidR="003C7046" w:rsidRPr="00736F33" w:rsidRDefault="003C7046" w:rsidP="00736F33">
      <w:pPr>
        <w:spacing w:line="360" w:lineRule="auto"/>
        <w:ind w:left="0" w:right="0" w:firstLine="720"/>
        <w:jc w:val="both"/>
        <w:rPr>
          <w:b w:val="0"/>
          <w:bCs w:val="0"/>
          <w:sz w:val="28"/>
          <w:szCs w:val="28"/>
        </w:rPr>
      </w:pPr>
      <w:r w:rsidRPr="00736F33">
        <w:rPr>
          <w:b w:val="0"/>
          <w:bCs w:val="0"/>
          <w:sz w:val="28"/>
          <w:szCs w:val="28"/>
        </w:rPr>
        <w:t xml:space="preserve">Форма хозяйствования - акционерное общество. </w:t>
      </w:r>
    </w:p>
    <w:p w:rsidR="003C7046" w:rsidRPr="00736F33" w:rsidRDefault="003C7046" w:rsidP="00736F33">
      <w:pPr>
        <w:spacing w:line="360" w:lineRule="auto"/>
        <w:ind w:left="0" w:right="0" w:firstLine="720"/>
        <w:jc w:val="both"/>
        <w:rPr>
          <w:b w:val="0"/>
          <w:bCs w:val="0"/>
          <w:sz w:val="28"/>
          <w:szCs w:val="28"/>
        </w:rPr>
      </w:pPr>
      <w:r w:rsidRPr="00736F33">
        <w:rPr>
          <w:b w:val="0"/>
          <w:bCs w:val="0"/>
          <w:sz w:val="28"/>
          <w:szCs w:val="28"/>
        </w:rPr>
        <w:t>Основное производство - выпуск кондитерских изделий.</w:t>
      </w:r>
    </w:p>
    <w:p w:rsidR="003A229F" w:rsidRPr="00736F33" w:rsidRDefault="003A229F" w:rsidP="00736F33">
      <w:pPr>
        <w:spacing w:line="360" w:lineRule="auto"/>
        <w:ind w:left="0" w:right="0" w:firstLine="720"/>
        <w:jc w:val="both"/>
        <w:rPr>
          <w:b w:val="0"/>
          <w:bCs w:val="0"/>
          <w:sz w:val="28"/>
          <w:szCs w:val="28"/>
        </w:rPr>
      </w:pPr>
      <w:r w:rsidRPr="00736F33">
        <w:rPr>
          <w:b w:val="0"/>
          <w:bCs w:val="0"/>
          <w:sz w:val="28"/>
          <w:szCs w:val="28"/>
        </w:rPr>
        <w:t xml:space="preserve">Кондитерское объединение представлено в трех основных категориях: </w:t>
      </w:r>
    </w:p>
    <w:p w:rsidR="003A229F" w:rsidRPr="00736F33" w:rsidRDefault="009A5CC0" w:rsidP="009A5CC0">
      <w:pPr>
        <w:spacing w:line="360" w:lineRule="auto"/>
        <w:ind w:left="0" w:right="0" w:firstLine="709"/>
        <w:jc w:val="both"/>
        <w:rPr>
          <w:b w:val="0"/>
          <w:bCs w:val="0"/>
          <w:sz w:val="28"/>
          <w:szCs w:val="28"/>
        </w:rPr>
      </w:pPr>
      <w:r>
        <w:rPr>
          <w:b w:val="0"/>
          <w:bCs w:val="0"/>
          <w:sz w:val="28"/>
          <w:szCs w:val="28"/>
        </w:rPr>
        <w:t xml:space="preserve">- </w:t>
      </w:r>
      <w:r w:rsidR="003A229F" w:rsidRPr="00736F33">
        <w:rPr>
          <w:b w:val="0"/>
          <w:bCs w:val="0"/>
          <w:sz w:val="28"/>
          <w:szCs w:val="28"/>
        </w:rPr>
        <w:t xml:space="preserve">Шоколад (конфеты в коробках, шоколадные плитки, батончики, весовые конфеты, упакованные весовые конфеты); </w:t>
      </w:r>
    </w:p>
    <w:p w:rsidR="003A229F" w:rsidRPr="00736F33" w:rsidRDefault="009A5CC0" w:rsidP="009A5CC0">
      <w:pPr>
        <w:spacing w:line="360" w:lineRule="auto"/>
        <w:ind w:left="0" w:right="0" w:firstLine="709"/>
        <w:jc w:val="both"/>
        <w:rPr>
          <w:b w:val="0"/>
          <w:bCs w:val="0"/>
          <w:sz w:val="28"/>
          <w:szCs w:val="28"/>
        </w:rPr>
      </w:pPr>
      <w:r>
        <w:rPr>
          <w:b w:val="0"/>
          <w:bCs w:val="0"/>
          <w:sz w:val="28"/>
          <w:szCs w:val="28"/>
        </w:rPr>
        <w:t xml:space="preserve">- </w:t>
      </w:r>
      <w:r w:rsidR="003A229F" w:rsidRPr="00736F33">
        <w:rPr>
          <w:b w:val="0"/>
          <w:bCs w:val="0"/>
          <w:sz w:val="28"/>
          <w:szCs w:val="28"/>
        </w:rPr>
        <w:t xml:space="preserve">Мучные кондитерские изделия (печенье, вафли, вафельные торты, крекеры); </w:t>
      </w:r>
    </w:p>
    <w:p w:rsidR="003A229F" w:rsidRPr="00736F33" w:rsidRDefault="00171BF2" w:rsidP="009A5CC0">
      <w:pPr>
        <w:spacing w:line="360" w:lineRule="auto"/>
        <w:ind w:left="0" w:right="0" w:firstLine="709"/>
        <w:jc w:val="both"/>
        <w:rPr>
          <w:b w:val="0"/>
          <w:bCs w:val="0"/>
          <w:sz w:val="28"/>
          <w:szCs w:val="28"/>
        </w:rPr>
      </w:pPr>
      <w:r>
        <w:rPr>
          <w:b w:val="0"/>
          <w:bCs w:val="0"/>
          <w:sz w:val="28"/>
          <w:szCs w:val="28"/>
        </w:rPr>
        <w:t>-</w:t>
      </w:r>
      <w:r w:rsidR="009A5CC0">
        <w:rPr>
          <w:b w:val="0"/>
          <w:bCs w:val="0"/>
          <w:sz w:val="28"/>
          <w:szCs w:val="28"/>
        </w:rPr>
        <w:t xml:space="preserve"> </w:t>
      </w:r>
      <w:r w:rsidR="003A229F" w:rsidRPr="00736F33">
        <w:rPr>
          <w:b w:val="0"/>
          <w:bCs w:val="0"/>
          <w:sz w:val="28"/>
          <w:szCs w:val="28"/>
        </w:rPr>
        <w:t>Карамель (весовая, пакетированная).</w:t>
      </w:r>
    </w:p>
    <w:p w:rsidR="007225B1" w:rsidRPr="00736F33" w:rsidRDefault="007225B1" w:rsidP="00736F33">
      <w:pPr>
        <w:spacing w:line="360" w:lineRule="auto"/>
        <w:ind w:left="0" w:right="0" w:firstLine="720"/>
        <w:jc w:val="both"/>
        <w:rPr>
          <w:b w:val="0"/>
          <w:bCs w:val="0"/>
          <w:sz w:val="28"/>
          <w:szCs w:val="28"/>
        </w:rPr>
      </w:pPr>
    </w:p>
    <w:p w:rsidR="002055EE" w:rsidRPr="00CC3D88" w:rsidRDefault="00CC3D88" w:rsidP="00CC3D88">
      <w:pPr>
        <w:spacing w:line="360" w:lineRule="auto"/>
        <w:ind w:left="0" w:right="0" w:firstLine="720"/>
        <w:jc w:val="left"/>
        <w:rPr>
          <w:sz w:val="28"/>
          <w:szCs w:val="28"/>
        </w:rPr>
      </w:pPr>
      <w:r w:rsidRPr="00CC3D88">
        <w:rPr>
          <w:sz w:val="28"/>
          <w:szCs w:val="28"/>
        </w:rPr>
        <w:t xml:space="preserve">2.2 </w:t>
      </w:r>
      <w:r w:rsidR="00DA209F" w:rsidRPr="00CC3D88">
        <w:rPr>
          <w:sz w:val="28"/>
          <w:szCs w:val="28"/>
        </w:rPr>
        <w:t>Экономическое обоснование мероприятий по улучшению использования основных фондов.</w:t>
      </w:r>
    </w:p>
    <w:p w:rsidR="002055EE" w:rsidRPr="00736F33" w:rsidRDefault="002055EE" w:rsidP="00736F33">
      <w:pPr>
        <w:pStyle w:val="a3"/>
        <w:ind w:left="360" w:firstLine="0"/>
        <w:rPr>
          <w:b/>
          <w:bCs/>
        </w:rPr>
      </w:pPr>
    </w:p>
    <w:p w:rsidR="002055EE" w:rsidRPr="00736F33" w:rsidRDefault="002055EE" w:rsidP="00736F33">
      <w:pPr>
        <w:pStyle w:val="a3"/>
        <w:ind w:firstLine="720"/>
      </w:pPr>
      <w:r w:rsidRPr="00736F33">
        <w:t>Проведем анализ ОФ ОАО «Радуга»</w:t>
      </w:r>
    </w:p>
    <w:p w:rsidR="007225B1" w:rsidRPr="00736F33" w:rsidRDefault="007225B1" w:rsidP="00736F33">
      <w:pPr>
        <w:pStyle w:val="a3"/>
        <w:ind w:firstLine="720"/>
      </w:pPr>
      <w:r w:rsidRPr="00736F33">
        <w:t>Данные в таблице 1. показывают, что за отчетный период произошли существенные изменения. Стоимость ОФ возросла на 95 362, 0 тыс. руб. или на 3, 6 %, в том числе основных производственных фондов на 60 912 тыс. руб., или на 3, 5 %.</w:t>
      </w:r>
      <w:r w:rsidR="008015C7">
        <w:t xml:space="preserve"> </w:t>
      </w:r>
      <w:r w:rsidRPr="00736F33">
        <w:t>На 0, 1 % снизилась доля промышленно-производственных фондов в общей сумме ОФ. Соответственно увеличилась доля непроизводственных фондов в связи с приватизацией жилищного фонда. На 3, 7 % возрос удельный вес активной части фондов, что следует оценить положительно.</w:t>
      </w:r>
    </w:p>
    <w:p w:rsidR="007225B1" w:rsidRPr="00736F33" w:rsidRDefault="007225B1" w:rsidP="00736F33">
      <w:pPr>
        <w:pStyle w:val="a3"/>
        <w:ind w:firstLine="720"/>
      </w:pPr>
      <w:r w:rsidRPr="00736F33">
        <w:t>Важное значение имеет изучени</w:t>
      </w:r>
      <w:r w:rsidR="00393A49" w:rsidRPr="00736F33">
        <w:t>е</w:t>
      </w:r>
      <w:r w:rsidRPr="00736F33">
        <w:t xml:space="preserve"> движения и технического состояния основных производственных фондов, для этого рассчитаем показатели.</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Находим коэффициент обновления:</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К</w:t>
      </w:r>
      <w:r w:rsidRPr="00736F33">
        <w:rPr>
          <w:b w:val="0"/>
          <w:bCs w:val="0"/>
          <w:sz w:val="28"/>
          <w:szCs w:val="28"/>
          <w:vertAlign w:val="subscript"/>
        </w:rPr>
        <w:t>обн</w:t>
      </w:r>
      <w:r w:rsidRPr="00736F33">
        <w:rPr>
          <w:b w:val="0"/>
          <w:bCs w:val="0"/>
          <w:sz w:val="28"/>
          <w:szCs w:val="28"/>
        </w:rPr>
        <w:t xml:space="preserve"> = 75 912 / 1 805 003 = 0, 042, то есть доля поступивших промышленно-производственных фондов в общем объеме ОПФ составляет 4, 2 %.</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Коэффициент выбытия составил:</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К</w:t>
      </w:r>
      <w:r w:rsidRPr="00736F33">
        <w:rPr>
          <w:b w:val="0"/>
          <w:bCs w:val="0"/>
          <w:sz w:val="28"/>
          <w:szCs w:val="28"/>
          <w:vertAlign w:val="subscript"/>
        </w:rPr>
        <w:t>в</w:t>
      </w:r>
      <w:r w:rsidRPr="00736F33">
        <w:rPr>
          <w:b w:val="0"/>
          <w:bCs w:val="0"/>
          <w:sz w:val="28"/>
          <w:szCs w:val="28"/>
        </w:rPr>
        <w:t xml:space="preserve"> = 15 000 / 1 744 091, 0 = 0, 009, то есть доля выбывших основных средств составляет 0, 9 %. Таким образом, поступление ОС вызвало прирост ОС. Коэффициент прироста (К</w:t>
      </w:r>
      <w:r w:rsidRPr="00736F33">
        <w:rPr>
          <w:b w:val="0"/>
          <w:bCs w:val="0"/>
          <w:sz w:val="28"/>
          <w:szCs w:val="28"/>
          <w:vertAlign w:val="subscript"/>
        </w:rPr>
        <w:t>пр</w:t>
      </w:r>
      <w:r w:rsidRPr="00736F33">
        <w:rPr>
          <w:b w:val="0"/>
          <w:bCs w:val="0"/>
          <w:sz w:val="28"/>
          <w:szCs w:val="28"/>
        </w:rPr>
        <w:t>) составил:</w:t>
      </w:r>
    </w:p>
    <w:p w:rsidR="00CC3D88" w:rsidRDefault="007225B1" w:rsidP="00CC3D88">
      <w:pPr>
        <w:pStyle w:val="a3"/>
        <w:ind w:firstLine="720"/>
      </w:pPr>
      <w:r w:rsidRPr="00736F33">
        <w:t>К</w:t>
      </w:r>
      <w:r w:rsidRPr="00736F33">
        <w:rPr>
          <w:vertAlign w:val="subscript"/>
        </w:rPr>
        <w:t>пр</w:t>
      </w:r>
      <w:r w:rsidRPr="00736F33">
        <w:t xml:space="preserve"> = (75 912 – 15 000) / 1 744 091, 0 = 0, 035, то есть доля прироста основных фондов в общей величине промышленно-производственных фондов составила 3, 5 %.</w:t>
      </w:r>
    </w:p>
    <w:p w:rsidR="00CC3D88" w:rsidRDefault="00CC3D88" w:rsidP="00CC3D88">
      <w:pPr>
        <w:pStyle w:val="a3"/>
        <w:ind w:firstLine="720"/>
      </w:pPr>
    </w:p>
    <w:tbl>
      <w:tblPr>
        <w:tblStyle w:val="a9"/>
        <w:tblW w:w="98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5"/>
        <w:gridCol w:w="1275"/>
        <w:gridCol w:w="996"/>
        <w:gridCol w:w="989"/>
        <w:gridCol w:w="995"/>
        <w:gridCol w:w="992"/>
        <w:gridCol w:w="990"/>
        <w:gridCol w:w="995"/>
        <w:gridCol w:w="949"/>
      </w:tblGrid>
      <w:tr w:rsidR="007225B1" w:rsidRPr="00736F33">
        <w:trPr>
          <w:trHeight w:val="1016"/>
          <w:jc w:val="center"/>
        </w:trPr>
        <w:tc>
          <w:tcPr>
            <w:tcW w:w="1665" w:type="dxa"/>
            <w:vMerge w:val="restart"/>
            <w:vAlign w:val="center"/>
          </w:tcPr>
          <w:p w:rsidR="007225B1" w:rsidRPr="00CC3D88" w:rsidRDefault="007225B1" w:rsidP="00CC3D88">
            <w:pPr>
              <w:spacing w:line="360" w:lineRule="auto"/>
              <w:ind w:left="0" w:right="0"/>
              <w:rPr>
                <w:b w:val="0"/>
                <w:bCs w:val="0"/>
              </w:rPr>
            </w:pPr>
            <w:r w:rsidRPr="00CC3D88">
              <w:rPr>
                <w:b w:val="0"/>
                <w:bCs w:val="0"/>
              </w:rPr>
              <w:t>Группы основных средств</w:t>
            </w:r>
          </w:p>
        </w:tc>
        <w:tc>
          <w:tcPr>
            <w:tcW w:w="2271" w:type="dxa"/>
            <w:gridSpan w:val="2"/>
            <w:vAlign w:val="center"/>
          </w:tcPr>
          <w:p w:rsidR="007225B1" w:rsidRPr="00CC3D88" w:rsidRDefault="007225B1" w:rsidP="00CC3D88">
            <w:pPr>
              <w:spacing w:line="360" w:lineRule="auto"/>
              <w:ind w:left="0" w:right="0"/>
              <w:rPr>
                <w:b w:val="0"/>
                <w:bCs w:val="0"/>
              </w:rPr>
            </w:pPr>
            <w:r w:rsidRPr="00CC3D88">
              <w:rPr>
                <w:b w:val="0"/>
                <w:bCs w:val="0"/>
              </w:rPr>
              <w:t>Наличие на начало года (200</w:t>
            </w:r>
            <w:r w:rsidR="00DA209F" w:rsidRPr="00CC3D88">
              <w:rPr>
                <w:b w:val="0"/>
                <w:bCs w:val="0"/>
              </w:rPr>
              <w:t>8</w:t>
            </w:r>
            <w:r w:rsidRPr="00CC3D88">
              <w:rPr>
                <w:b w:val="0"/>
                <w:bCs w:val="0"/>
              </w:rPr>
              <w:t>)</w:t>
            </w:r>
          </w:p>
        </w:tc>
        <w:tc>
          <w:tcPr>
            <w:tcW w:w="1984" w:type="dxa"/>
            <w:gridSpan w:val="2"/>
            <w:vAlign w:val="center"/>
          </w:tcPr>
          <w:p w:rsidR="007225B1" w:rsidRPr="00CC3D88" w:rsidRDefault="007225B1" w:rsidP="00CC3D88">
            <w:pPr>
              <w:spacing w:line="360" w:lineRule="auto"/>
              <w:ind w:left="0" w:right="0"/>
              <w:rPr>
                <w:b w:val="0"/>
                <w:bCs w:val="0"/>
              </w:rPr>
            </w:pPr>
            <w:r w:rsidRPr="00CC3D88">
              <w:rPr>
                <w:b w:val="0"/>
                <w:bCs w:val="0"/>
              </w:rPr>
              <w:t>Поступило за год</w:t>
            </w:r>
          </w:p>
        </w:tc>
        <w:tc>
          <w:tcPr>
            <w:tcW w:w="1982" w:type="dxa"/>
            <w:gridSpan w:val="2"/>
            <w:vAlign w:val="center"/>
          </w:tcPr>
          <w:p w:rsidR="007225B1" w:rsidRPr="00CC3D88" w:rsidRDefault="007225B1" w:rsidP="00CC3D88">
            <w:pPr>
              <w:spacing w:line="360" w:lineRule="auto"/>
              <w:ind w:left="0" w:right="0"/>
              <w:rPr>
                <w:b w:val="0"/>
                <w:bCs w:val="0"/>
              </w:rPr>
            </w:pPr>
            <w:r w:rsidRPr="00CC3D88">
              <w:rPr>
                <w:b w:val="0"/>
                <w:bCs w:val="0"/>
              </w:rPr>
              <w:t>Выбыло за год</w:t>
            </w:r>
          </w:p>
        </w:tc>
        <w:tc>
          <w:tcPr>
            <w:tcW w:w="1944" w:type="dxa"/>
            <w:gridSpan w:val="2"/>
            <w:vAlign w:val="center"/>
          </w:tcPr>
          <w:p w:rsidR="007225B1" w:rsidRPr="00CC3D88" w:rsidRDefault="007225B1" w:rsidP="00CC3D88">
            <w:pPr>
              <w:spacing w:line="360" w:lineRule="auto"/>
              <w:ind w:left="0" w:right="0"/>
              <w:rPr>
                <w:b w:val="0"/>
                <w:bCs w:val="0"/>
              </w:rPr>
            </w:pPr>
            <w:r w:rsidRPr="00CC3D88">
              <w:rPr>
                <w:b w:val="0"/>
                <w:bCs w:val="0"/>
              </w:rPr>
              <w:t>Наличие на конец года</w:t>
            </w:r>
          </w:p>
        </w:tc>
      </w:tr>
      <w:tr w:rsidR="007225B1" w:rsidRPr="00736F33">
        <w:trPr>
          <w:jc w:val="center"/>
        </w:trPr>
        <w:tc>
          <w:tcPr>
            <w:tcW w:w="1665" w:type="dxa"/>
            <w:vMerge/>
            <w:vAlign w:val="center"/>
          </w:tcPr>
          <w:p w:rsidR="007225B1" w:rsidRPr="00CC3D88" w:rsidRDefault="007225B1" w:rsidP="00CC3D88">
            <w:pPr>
              <w:spacing w:line="360" w:lineRule="auto"/>
              <w:ind w:left="0" w:right="0"/>
              <w:rPr>
                <w:b w:val="0"/>
                <w:bCs w:val="0"/>
              </w:rPr>
            </w:pPr>
          </w:p>
        </w:tc>
        <w:tc>
          <w:tcPr>
            <w:tcW w:w="1275" w:type="dxa"/>
            <w:vAlign w:val="center"/>
          </w:tcPr>
          <w:p w:rsidR="007225B1" w:rsidRPr="00CC3D88" w:rsidRDefault="007225B1" w:rsidP="00CC3D88">
            <w:pPr>
              <w:spacing w:line="360" w:lineRule="auto"/>
              <w:ind w:left="0" w:right="0"/>
              <w:rPr>
                <w:b w:val="0"/>
                <w:bCs w:val="0"/>
              </w:rPr>
            </w:pPr>
            <w:r w:rsidRPr="00CC3D88">
              <w:rPr>
                <w:b w:val="0"/>
                <w:bCs w:val="0"/>
              </w:rPr>
              <w:t>сумма</w:t>
            </w:r>
          </w:p>
        </w:tc>
        <w:tc>
          <w:tcPr>
            <w:tcW w:w="996" w:type="dxa"/>
            <w:vAlign w:val="center"/>
          </w:tcPr>
          <w:p w:rsidR="007225B1" w:rsidRPr="00CC3D88" w:rsidRDefault="007225B1" w:rsidP="00CC3D88">
            <w:pPr>
              <w:spacing w:line="360" w:lineRule="auto"/>
              <w:ind w:left="0" w:right="0"/>
              <w:rPr>
                <w:b w:val="0"/>
                <w:bCs w:val="0"/>
              </w:rPr>
            </w:pPr>
            <w:r w:rsidRPr="00CC3D88">
              <w:rPr>
                <w:b w:val="0"/>
                <w:bCs w:val="0"/>
              </w:rPr>
              <w:t>удельный вес</w:t>
            </w:r>
          </w:p>
        </w:tc>
        <w:tc>
          <w:tcPr>
            <w:tcW w:w="989" w:type="dxa"/>
            <w:vAlign w:val="center"/>
          </w:tcPr>
          <w:p w:rsidR="007225B1" w:rsidRPr="00CC3D88" w:rsidRDefault="007225B1" w:rsidP="00CC3D88">
            <w:pPr>
              <w:spacing w:line="360" w:lineRule="auto"/>
              <w:ind w:left="0" w:right="0"/>
              <w:rPr>
                <w:b w:val="0"/>
                <w:bCs w:val="0"/>
              </w:rPr>
            </w:pPr>
            <w:r w:rsidRPr="00CC3D88">
              <w:rPr>
                <w:b w:val="0"/>
                <w:bCs w:val="0"/>
              </w:rPr>
              <w:t>сумма</w:t>
            </w:r>
          </w:p>
        </w:tc>
        <w:tc>
          <w:tcPr>
            <w:tcW w:w="995" w:type="dxa"/>
            <w:vAlign w:val="center"/>
          </w:tcPr>
          <w:p w:rsidR="007225B1" w:rsidRPr="00CC3D88" w:rsidRDefault="007225B1" w:rsidP="00CC3D88">
            <w:pPr>
              <w:spacing w:line="360" w:lineRule="auto"/>
              <w:ind w:left="0" w:right="0"/>
              <w:rPr>
                <w:b w:val="0"/>
                <w:bCs w:val="0"/>
              </w:rPr>
            </w:pPr>
            <w:r w:rsidRPr="00CC3D88">
              <w:rPr>
                <w:b w:val="0"/>
                <w:bCs w:val="0"/>
              </w:rPr>
              <w:t>удельный вес</w:t>
            </w:r>
          </w:p>
        </w:tc>
        <w:tc>
          <w:tcPr>
            <w:tcW w:w="992" w:type="dxa"/>
            <w:vAlign w:val="center"/>
          </w:tcPr>
          <w:p w:rsidR="007225B1" w:rsidRPr="00CC3D88" w:rsidRDefault="007225B1" w:rsidP="00CC3D88">
            <w:pPr>
              <w:spacing w:line="360" w:lineRule="auto"/>
              <w:ind w:left="0" w:right="0"/>
              <w:rPr>
                <w:b w:val="0"/>
                <w:bCs w:val="0"/>
              </w:rPr>
            </w:pPr>
            <w:r w:rsidRPr="00CC3D88">
              <w:rPr>
                <w:b w:val="0"/>
                <w:bCs w:val="0"/>
              </w:rPr>
              <w:t>сумма</w:t>
            </w:r>
          </w:p>
        </w:tc>
        <w:tc>
          <w:tcPr>
            <w:tcW w:w="990" w:type="dxa"/>
            <w:vAlign w:val="center"/>
          </w:tcPr>
          <w:p w:rsidR="007225B1" w:rsidRPr="00CC3D88" w:rsidRDefault="007225B1" w:rsidP="00CC3D88">
            <w:pPr>
              <w:spacing w:line="360" w:lineRule="auto"/>
              <w:ind w:left="0" w:right="0"/>
              <w:rPr>
                <w:b w:val="0"/>
                <w:bCs w:val="0"/>
              </w:rPr>
            </w:pPr>
            <w:r w:rsidRPr="00CC3D88">
              <w:rPr>
                <w:b w:val="0"/>
                <w:bCs w:val="0"/>
              </w:rPr>
              <w:t>удельный вес</w:t>
            </w:r>
          </w:p>
        </w:tc>
        <w:tc>
          <w:tcPr>
            <w:tcW w:w="995" w:type="dxa"/>
            <w:vAlign w:val="center"/>
          </w:tcPr>
          <w:p w:rsidR="007225B1" w:rsidRPr="00CC3D88" w:rsidRDefault="007225B1" w:rsidP="00CC3D88">
            <w:pPr>
              <w:spacing w:line="360" w:lineRule="auto"/>
              <w:ind w:left="0" w:right="0"/>
              <w:rPr>
                <w:b w:val="0"/>
                <w:bCs w:val="0"/>
              </w:rPr>
            </w:pPr>
            <w:r w:rsidRPr="00CC3D88">
              <w:rPr>
                <w:b w:val="0"/>
                <w:bCs w:val="0"/>
              </w:rPr>
              <w:t>сумма</w:t>
            </w:r>
          </w:p>
        </w:tc>
        <w:tc>
          <w:tcPr>
            <w:tcW w:w="949" w:type="dxa"/>
            <w:vAlign w:val="center"/>
          </w:tcPr>
          <w:p w:rsidR="007225B1" w:rsidRPr="00CC3D88" w:rsidRDefault="007225B1" w:rsidP="00CC3D88">
            <w:pPr>
              <w:spacing w:line="360" w:lineRule="auto"/>
              <w:ind w:left="0" w:right="0"/>
              <w:rPr>
                <w:b w:val="0"/>
                <w:bCs w:val="0"/>
              </w:rPr>
            </w:pPr>
            <w:r w:rsidRPr="00CC3D88">
              <w:rPr>
                <w:b w:val="0"/>
                <w:bCs w:val="0"/>
              </w:rPr>
              <w:t>удельный вес</w:t>
            </w:r>
          </w:p>
        </w:tc>
      </w:tr>
      <w:tr w:rsidR="007225B1" w:rsidRPr="00736F33">
        <w:trPr>
          <w:jc w:val="center"/>
        </w:trPr>
        <w:tc>
          <w:tcPr>
            <w:tcW w:w="1665" w:type="dxa"/>
            <w:vAlign w:val="center"/>
          </w:tcPr>
          <w:p w:rsidR="007225B1" w:rsidRPr="00CC3D88" w:rsidRDefault="007225B1" w:rsidP="00CC3D88">
            <w:pPr>
              <w:spacing w:line="360" w:lineRule="auto"/>
              <w:ind w:left="0" w:right="0"/>
              <w:rPr>
                <w:b w:val="0"/>
                <w:bCs w:val="0"/>
              </w:rPr>
            </w:pPr>
            <w:r w:rsidRPr="00CC3D88">
              <w:rPr>
                <w:b w:val="0"/>
                <w:bCs w:val="0"/>
              </w:rPr>
              <w:t>Промыш-ленно-производст-венные фонды</w:t>
            </w:r>
          </w:p>
        </w:tc>
        <w:tc>
          <w:tcPr>
            <w:tcW w:w="1275" w:type="dxa"/>
            <w:vAlign w:val="center"/>
          </w:tcPr>
          <w:p w:rsidR="007225B1" w:rsidRPr="00CC3D88" w:rsidRDefault="007225B1" w:rsidP="00CC3D88">
            <w:pPr>
              <w:spacing w:line="360" w:lineRule="auto"/>
              <w:ind w:left="0" w:right="0"/>
              <w:rPr>
                <w:b w:val="0"/>
                <w:bCs w:val="0"/>
              </w:rPr>
            </w:pPr>
            <w:r w:rsidRPr="00CC3D88">
              <w:rPr>
                <w:b w:val="0"/>
                <w:bCs w:val="0"/>
              </w:rPr>
              <w:t>1 744 091, 0</w:t>
            </w:r>
          </w:p>
        </w:tc>
        <w:tc>
          <w:tcPr>
            <w:tcW w:w="996" w:type="dxa"/>
            <w:vAlign w:val="center"/>
          </w:tcPr>
          <w:p w:rsidR="007225B1" w:rsidRPr="00CC3D88" w:rsidRDefault="007225B1" w:rsidP="00CC3D88">
            <w:pPr>
              <w:spacing w:line="360" w:lineRule="auto"/>
              <w:ind w:left="0" w:right="0"/>
              <w:rPr>
                <w:b w:val="0"/>
                <w:bCs w:val="0"/>
              </w:rPr>
            </w:pPr>
            <w:r w:rsidRPr="00CC3D88">
              <w:rPr>
                <w:b w:val="0"/>
                <w:bCs w:val="0"/>
              </w:rPr>
              <w:t>66, 5</w:t>
            </w:r>
          </w:p>
        </w:tc>
        <w:tc>
          <w:tcPr>
            <w:tcW w:w="989" w:type="dxa"/>
            <w:vAlign w:val="center"/>
          </w:tcPr>
          <w:p w:rsidR="007225B1" w:rsidRPr="00CC3D88" w:rsidRDefault="007225B1" w:rsidP="00CC3D88">
            <w:pPr>
              <w:spacing w:line="360" w:lineRule="auto"/>
              <w:ind w:left="0" w:right="0"/>
              <w:rPr>
                <w:b w:val="0"/>
                <w:bCs w:val="0"/>
              </w:rPr>
            </w:pPr>
            <w:r w:rsidRPr="00CC3D88">
              <w:rPr>
                <w:b w:val="0"/>
                <w:bCs w:val="0"/>
              </w:rPr>
              <w:t>75 912</w:t>
            </w:r>
          </w:p>
        </w:tc>
        <w:tc>
          <w:tcPr>
            <w:tcW w:w="995" w:type="dxa"/>
            <w:vAlign w:val="center"/>
          </w:tcPr>
          <w:p w:rsidR="007225B1" w:rsidRPr="00CC3D88" w:rsidRDefault="007225B1" w:rsidP="00CC3D88">
            <w:pPr>
              <w:spacing w:line="360" w:lineRule="auto"/>
              <w:ind w:left="0" w:right="0"/>
              <w:rPr>
                <w:b w:val="0"/>
                <w:bCs w:val="0"/>
              </w:rPr>
            </w:pPr>
            <w:r w:rsidRPr="00CC3D88">
              <w:rPr>
                <w:b w:val="0"/>
                <w:bCs w:val="0"/>
              </w:rPr>
              <w:t>67, 5</w:t>
            </w:r>
          </w:p>
        </w:tc>
        <w:tc>
          <w:tcPr>
            <w:tcW w:w="992" w:type="dxa"/>
            <w:vAlign w:val="center"/>
          </w:tcPr>
          <w:p w:rsidR="007225B1" w:rsidRPr="00CC3D88" w:rsidRDefault="007225B1" w:rsidP="00CC3D88">
            <w:pPr>
              <w:spacing w:line="360" w:lineRule="auto"/>
              <w:ind w:left="0" w:right="0"/>
              <w:rPr>
                <w:b w:val="0"/>
                <w:bCs w:val="0"/>
              </w:rPr>
            </w:pPr>
            <w:r w:rsidRPr="00CC3D88">
              <w:rPr>
                <w:b w:val="0"/>
                <w:bCs w:val="0"/>
              </w:rPr>
              <w:t>15 000</w:t>
            </w:r>
          </w:p>
        </w:tc>
        <w:tc>
          <w:tcPr>
            <w:tcW w:w="990" w:type="dxa"/>
            <w:vAlign w:val="center"/>
          </w:tcPr>
          <w:p w:rsidR="007225B1" w:rsidRPr="00CC3D88" w:rsidRDefault="007225B1" w:rsidP="00CC3D88">
            <w:pPr>
              <w:spacing w:line="360" w:lineRule="auto"/>
              <w:ind w:left="0" w:right="0"/>
              <w:rPr>
                <w:b w:val="0"/>
                <w:bCs w:val="0"/>
              </w:rPr>
            </w:pPr>
            <w:r w:rsidRPr="00CC3D88">
              <w:rPr>
                <w:b w:val="0"/>
                <w:bCs w:val="0"/>
              </w:rPr>
              <w:t>87, 4</w:t>
            </w:r>
          </w:p>
        </w:tc>
        <w:tc>
          <w:tcPr>
            <w:tcW w:w="995" w:type="dxa"/>
            <w:vAlign w:val="center"/>
          </w:tcPr>
          <w:p w:rsidR="007225B1" w:rsidRPr="00CC3D88" w:rsidRDefault="007225B1" w:rsidP="00CC3D88">
            <w:pPr>
              <w:spacing w:line="360" w:lineRule="auto"/>
              <w:ind w:left="0" w:right="0"/>
              <w:rPr>
                <w:b w:val="0"/>
                <w:bCs w:val="0"/>
              </w:rPr>
            </w:pPr>
            <w:r w:rsidRPr="00CC3D88">
              <w:rPr>
                <w:b w:val="0"/>
                <w:bCs w:val="0"/>
              </w:rPr>
              <w:t>1 805 003</w:t>
            </w:r>
          </w:p>
        </w:tc>
        <w:tc>
          <w:tcPr>
            <w:tcW w:w="949" w:type="dxa"/>
            <w:vAlign w:val="center"/>
          </w:tcPr>
          <w:p w:rsidR="007225B1" w:rsidRPr="00CC3D88" w:rsidRDefault="007225B1" w:rsidP="00CC3D88">
            <w:pPr>
              <w:spacing w:line="360" w:lineRule="auto"/>
              <w:ind w:left="0" w:right="0"/>
              <w:rPr>
                <w:b w:val="0"/>
                <w:bCs w:val="0"/>
              </w:rPr>
            </w:pPr>
            <w:r w:rsidRPr="00CC3D88">
              <w:rPr>
                <w:b w:val="0"/>
                <w:bCs w:val="0"/>
              </w:rPr>
              <w:t>66, 4</w:t>
            </w:r>
          </w:p>
        </w:tc>
      </w:tr>
      <w:tr w:rsidR="007225B1" w:rsidRPr="00736F33">
        <w:trPr>
          <w:jc w:val="center"/>
        </w:trPr>
        <w:tc>
          <w:tcPr>
            <w:tcW w:w="1665" w:type="dxa"/>
            <w:vAlign w:val="center"/>
          </w:tcPr>
          <w:p w:rsidR="007225B1" w:rsidRPr="00CC3D88" w:rsidRDefault="007225B1" w:rsidP="00CC3D88">
            <w:pPr>
              <w:spacing w:line="360" w:lineRule="auto"/>
              <w:ind w:left="0" w:right="0"/>
              <w:rPr>
                <w:b w:val="0"/>
                <w:bCs w:val="0"/>
              </w:rPr>
            </w:pPr>
            <w:r w:rsidRPr="00CC3D88">
              <w:rPr>
                <w:b w:val="0"/>
                <w:bCs w:val="0"/>
              </w:rPr>
              <w:t>Непроизводственные ОФ</w:t>
            </w:r>
          </w:p>
        </w:tc>
        <w:tc>
          <w:tcPr>
            <w:tcW w:w="1275" w:type="dxa"/>
            <w:vAlign w:val="center"/>
          </w:tcPr>
          <w:p w:rsidR="007225B1" w:rsidRPr="00CC3D88" w:rsidRDefault="007225B1" w:rsidP="00CC3D88">
            <w:pPr>
              <w:spacing w:line="360" w:lineRule="auto"/>
              <w:ind w:left="0" w:right="0"/>
              <w:rPr>
                <w:b w:val="0"/>
                <w:bCs w:val="0"/>
              </w:rPr>
            </w:pPr>
            <w:r w:rsidRPr="00CC3D88">
              <w:rPr>
                <w:b w:val="0"/>
                <w:bCs w:val="0"/>
              </w:rPr>
              <w:t>578 412</w:t>
            </w:r>
          </w:p>
        </w:tc>
        <w:tc>
          <w:tcPr>
            <w:tcW w:w="996" w:type="dxa"/>
            <w:vAlign w:val="center"/>
          </w:tcPr>
          <w:p w:rsidR="007225B1" w:rsidRPr="00CC3D88" w:rsidRDefault="007225B1" w:rsidP="00CC3D88">
            <w:pPr>
              <w:spacing w:line="360" w:lineRule="auto"/>
              <w:ind w:left="0" w:right="0"/>
              <w:rPr>
                <w:b w:val="0"/>
                <w:bCs w:val="0"/>
              </w:rPr>
            </w:pPr>
            <w:r w:rsidRPr="00CC3D88">
              <w:rPr>
                <w:b w:val="0"/>
                <w:bCs w:val="0"/>
              </w:rPr>
              <w:t>22, 0</w:t>
            </w:r>
          </w:p>
        </w:tc>
        <w:tc>
          <w:tcPr>
            <w:tcW w:w="989" w:type="dxa"/>
            <w:vAlign w:val="center"/>
          </w:tcPr>
          <w:p w:rsidR="007225B1" w:rsidRPr="00CC3D88" w:rsidRDefault="007225B1" w:rsidP="00CC3D88">
            <w:pPr>
              <w:spacing w:line="360" w:lineRule="auto"/>
              <w:ind w:left="0" w:right="0"/>
              <w:rPr>
                <w:b w:val="0"/>
                <w:bCs w:val="0"/>
              </w:rPr>
            </w:pPr>
            <w:r w:rsidRPr="00CC3D88">
              <w:rPr>
                <w:b w:val="0"/>
                <w:bCs w:val="0"/>
              </w:rPr>
              <w:t>25 647</w:t>
            </w:r>
          </w:p>
        </w:tc>
        <w:tc>
          <w:tcPr>
            <w:tcW w:w="995" w:type="dxa"/>
            <w:vAlign w:val="center"/>
          </w:tcPr>
          <w:p w:rsidR="007225B1" w:rsidRPr="00CC3D88" w:rsidRDefault="007225B1" w:rsidP="00CC3D88">
            <w:pPr>
              <w:spacing w:line="360" w:lineRule="auto"/>
              <w:ind w:left="0" w:right="0"/>
              <w:rPr>
                <w:b w:val="0"/>
                <w:bCs w:val="0"/>
              </w:rPr>
            </w:pPr>
            <w:r w:rsidRPr="00CC3D88">
              <w:rPr>
                <w:b w:val="0"/>
                <w:bCs w:val="0"/>
              </w:rPr>
              <w:t>22, 7</w:t>
            </w:r>
          </w:p>
        </w:tc>
        <w:tc>
          <w:tcPr>
            <w:tcW w:w="992" w:type="dxa"/>
            <w:vAlign w:val="center"/>
          </w:tcPr>
          <w:p w:rsidR="007225B1" w:rsidRPr="00CC3D88" w:rsidRDefault="007225B1" w:rsidP="00CC3D88">
            <w:pPr>
              <w:spacing w:line="360" w:lineRule="auto"/>
              <w:ind w:left="0" w:right="0"/>
              <w:rPr>
                <w:b w:val="0"/>
                <w:bCs w:val="0"/>
              </w:rPr>
            </w:pPr>
            <w:r w:rsidRPr="00CC3D88">
              <w:rPr>
                <w:b w:val="0"/>
                <w:bCs w:val="0"/>
              </w:rPr>
              <w:t>2 170</w:t>
            </w:r>
          </w:p>
        </w:tc>
        <w:tc>
          <w:tcPr>
            <w:tcW w:w="990" w:type="dxa"/>
            <w:vAlign w:val="center"/>
          </w:tcPr>
          <w:p w:rsidR="007225B1" w:rsidRPr="00CC3D88" w:rsidRDefault="007225B1" w:rsidP="00CC3D88">
            <w:pPr>
              <w:spacing w:line="360" w:lineRule="auto"/>
              <w:ind w:left="0" w:right="0"/>
              <w:rPr>
                <w:b w:val="0"/>
                <w:bCs w:val="0"/>
              </w:rPr>
            </w:pPr>
            <w:r w:rsidRPr="00CC3D88">
              <w:rPr>
                <w:b w:val="0"/>
                <w:bCs w:val="0"/>
              </w:rPr>
              <w:t>12, 6</w:t>
            </w:r>
          </w:p>
        </w:tc>
        <w:tc>
          <w:tcPr>
            <w:tcW w:w="995" w:type="dxa"/>
            <w:vAlign w:val="center"/>
          </w:tcPr>
          <w:p w:rsidR="007225B1" w:rsidRPr="00CC3D88" w:rsidRDefault="007225B1" w:rsidP="00CC3D88">
            <w:pPr>
              <w:spacing w:line="360" w:lineRule="auto"/>
              <w:ind w:left="0" w:right="0"/>
              <w:rPr>
                <w:b w:val="0"/>
                <w:bCs w:val="0"/>
              </w:rPr>
            </w:pPr>
            <w:r w:rsidRPr="00CC3D88">
              <w:rPr>
                <w:b w:val="0"/>
                <w:bCs w:val="0"/>
              </w:rPr>
              <w:t>601 889</w:t>
            </w:r>
          </w:p>
        </w:tc>
        <w:tc>
          <w:tcPr>
            <w:tcW w:w="949" w:type="dxa"/>
            <w:vAlign w:val="center"/>
          </w:tcPr>
          <w:p w:rsidR="007225B1" w:rsidRPr="00CC3D88" w:rsidRDefault="007225B1" w:rsidP="00CC3D88">
            <w:pPr>
              <w:spacing w:line="360" w:lineRule="auto"/>
              <w:ind w:left="0" w:right="0"/>
              <w:rPr>
                <w:b w:val="0"/>
                <w:bCs w:val="0"/>
              </w:rPr>
            </w:pPr>
            <w:r w:rsidRPr="00CC3D88">
              <w:rPr>
                <w:b w:val="0"/>
                <w:bCs w:val="0"/>
              </w:rPr>
              <w:t>22, 1</w:t>
            </w:r>
          </w:p>
        </w:tc>
      </w:tr>
      <w:tr w:rsidR="007225B1" w:rsidRPr="00736F33">
        <w:trPr>
          <w:jc w:val="center"/>
        </w:trPr>
        <w:tc>
          <w:tcPr>
            <w:tcW w:w="1665" w:type="dxa"/>
            <w:vAlign w:val="center"/>
          </w:tcPr>
          <w:p w:rsidR="007225B1" w:rsidRPr="00CC3D88" w:rsidRDefault="007225B1" w:rsidP="00CC3D88">
            <w:pPr>
              <w:spacing w:line="360" w:lineRule="auto"/>
              <w:ind w:left="0" w:right="0"/>
              <w:rPr>
                <w:b w:val="0"/>
                <w:bCs w:val="0"/>
              </w:rPr>
            </w:pPr>
            <w:r w:rsidRPr="00CC3D88">
              <w:rPr>
                <w:b w:val="0"/>
                <w:bCs w:val="0"/>
              </w:rPr>
              <w:t>Всего ОФ</w:t>
            </w:r>
          </w:p>
        </w:tc>
        <w:tc>
          <w:tcPr>
            <w:tcW w:w="1275" w:type="dxa"/>
            <w:vAlign w:val="center"/>
          </w:tcPr>
          <w:p w:rsidR="007225B1" w:rsidRPr="00CC3D88" w:rsidRDefault="007225B1" w:rsidP="00CC3D88">
            <w:pPr>
              <w:spacing w:line="360" w:lineRule="auto"/>
              <w:ind w:left="0" w:right="0"/>
              <w:rPr>
                <w:b w:val="0"/>
                <w:bCs w:val="0"/>
              </w:rPr>
            </w:pPr>
            <w:r w:rsidRPr="00CC3D88">
              <w:rPr>
                <w:b w:val="0"/>
                <w:bCs w:val="0"/>
              </w:rPr>
              <w:t>2 624 330</w:t>
            </w:r>
          </w:p>
        </w:tc>
        <w:tc>
          <w:tcPr>
            <w:tcW w:w="996" w:type="dxa"/>
            <w:vAlign w:val="center"/>
          </w:tcPr>
          <w:p w:rsidR="007225B1" w:rsidRPr="00CC3D88" w:rsidRDefault="007225B1" w:rsidP="00CC3D88">
            <w:pPr>
              <w:spacing w:line="360" w:lineRule="auto"/>
              <w:ind w:left="0" w:right="0"/>
              <w:rPr>
                <w:b w:val="0"/>
                <w:bCs w:val="0"/>
              </w:rPr>
            </w:pPr>
            <w:r w:rsidRPr="00CC3D88">
              <w:rPr>
                <w:b w:val="0"/>
                <w:bCs w:val="0"/>
              </w:rPr>
              <w:t>100, 0</w:t>
            </w:r>
          </w:p>
        </w:tc>
        <w:tc>
          <w:tcPr>
            <w:tcW w:w="989" w:type="dxa"/>
            <w:vAlign w:val="center"/>
          </w:tcPr>
          <w:p w:rsidR="007225B1" w:rsidRPr="00CC3D88" w:rsidRDefault="007225B1" w:rsidP="00CC3D88">
            <w:pPr>
              <w:spacing w:line="360" w:lineRule="auto"/>
              <w:ind w:left="0" w:right="0"/>
              <w:rPr>
                <w:b w:val="0"/>
                <w:bCs w:val="0"/>
              </w:rPr>
            </w:pPr>
            <w:r w:rsidRPr="00CC3D88">
              <w:rPr>
                <w:b w:val="0"/>
                <w:bCs w:val="0"/>
              </w:rPr>
              <w:t>112 532</w:t>
            </w:r>
          </w:p>
        </w:tc>
        <w:tc>
          <w:tcPr>
            <w:tcW w:w="995" w:type="dxa"/>
            <w:vAlign w:val="center"/>
          </w:tcPr>
          <w:p w:rsidR="007225B1" w:rsidRPr="00CC3D88" w:rsidRDefault="007225B1" w:rsidP="00CC3D88">
            <w:pPr>
              <w:spacing w:line="360" w:lineRule="auto"/>
              <w:ind w:left="0" w:right="0"/>
              <w:rPr>
                <w:b w:val="0"/>
                <w:bCs w:val="0"/>
              </w:rPr>
            </w:pPr>
            <w:r w:rsidRPr="00CC3D88">
              <w:rPr>
                <w:b w:val="0"/>
                <w:bCs w:val="0"/>
              </w:rPr>
              <w:t>100, 0</w:t>
            </w:r>
          </w:p>
        </w:tc>
        <w:tc>
          <w:tcPr>
            <w:tcW w:w="992" w:type="dxa"/>
            <w:vAlign w:val="center"/>
          </w:tcPr>
          <w:p w:rsidR="007225B1" w:rsidRPr="00CC3D88" w:rsidRDefault="007225B1" w:rsidP="00CC3D88">
            <w:pPr>
              <w:spacing w:line="360" w:lineRule="auto"/>
              <w:ind w:left="0" w:right="0"/>
              <w:rPr>
                <w:b w:val="0"/>
                <w:bCs w:val="0"/>
              </w:rPr>
            </w:pPr>
            <w:r w:rsidRPr="00CC3D88">
              <w:rPr>
                <w:b w:val="0"/>
                <w:bCs w:val="0"/>
              </w:rPr>
              <w:t>17 170</w:t>
            </w:r>
          </w:p>
        </w:tc>
        <w:tc>
          <w:tcPr>
            <w:tcW w:w="990" w:type="dxa"/>
            <w:vAlign w:val="center"/>
          </w:tcPr>
          <w:p w:rsidR="007225B1" w:rsidRPr="00CC3D88" w:rsidRDefault="007225B1" w:rsidP="00CC3D88">
            <w:pPr>
              <w:spacing w:line="360" w:lineRule="auto"/>
              <w:ind w:left="0" w:right="0"/>
              <w:rPr>
                <w:b w:val="0"/>
                <w:bCs w:val="0"/>
              </w:rPr>
            </w:pPr>
            <w:r w:rsidRPr="00CC3D88">
              <w:rPr>
                <w:b w:val="0"/>
                <w:bCs w:val="0"/>
              </w:rPr>
              <w:t>100, 0</w:t>
            </w:r>
          </w:p>
        </w:tc>
        <w:tc>
          <w:tcPr>
            <w:tcW w:w="995" w:type="dxa"/>
            <w:vAlign w:val="center"/>
          </w:tcPr>
          <w:p w:rsidR="007225B1" w:rsidRPr="00CC3D88" w:rsidRDefault="007225B1" w:rsidP="00CC3D88">
            <w:pPr>
              <w:spacing w:line="360" w:lineRule="auto"/>
              <w:ind w:left="0" w:right="0"/>
              <w:rPr>
                <w:b w:val="0"/>
                <w:bCs w:val="0"/>
              </w:rPr>
            </w:pPr>
            <w:r w:rsidRPr="00CC3D88">
              <w:rPr>
                <w:b w:val="0"/>
                <w:bCs w:val="0"/>
              </w:rPr>
              <w:t>2 719 692</w:t>
            </w:r>
          </w:p>
        </w:tc>
        <w:tc>
          <w:tcPr>
            <w:tcW w:w="949" w:type="dxa"/>
            <w:vAlign w:val="center"/>
          </w:tcPr>
          <w:p w:rsidR="007225B1" w:rsidRPr="00CC3D88" w:rsidRDefault="007225B1" w:rsidP="00CC3D88">
            <w:pPr>
              <w:spacing w:line="360" w:lineRule="auto"/>
              <w:ind w:left="0" w:right="0"/>
              <w:rPr>
                <w:b w:val="0"/>
                <w:bCs w:val="0"/>
              </w:rPr>
            </w:pPr>
            <w:r w:rsidRPr="00CC3D88">
              <w:rPr>
                <w:b w:val="0"/>
                <w:bCs w:val="0"/>
              </w:rPr>
              <w:t>100, 0</w:t>
            </w:r>
          </w:p>
        </w:tc>
      </w:tr>
      <w:tr w:rsidR="007225B1" w:rsidRPr="00736F33">
        <w:trPr>
          <w:trHeight w:val="787"/>
          <w:jc w:val="center"/>
        </w:trPr>
        <w:tc>
          <w:tcPr>
            <w:tcW w:w="1665" w:type="dxa"/>
            <w:vAlign w:val="center"/>
          </w:tcPr>
          <w:p w:rsidR="007225B1" w:rsidRPr="00CC3D88" w:rsidRDefault="007225B1" w:rsidP="00CC3D88">
            <w:pPr>
              <w:spacing w:line="360" w:lineRule="auto"/>
              <w:ind w:left="0" w:right="0"/>
              <w:rPr>
                <w:b w:val="0"/>
                <w:bCs w:val="0"/>
              </w:rPr>
            </w:pPr>
            <w:r w:rsidRPr="00CC3D88">
              <w:rPr>
                <w:b w:val="0"/>
                <w:bCs w:val="0"/>
              </w:rPr>
              <w:t>В том числе активная часть</w:t>
            </w:r>
          </w:p>
        </w:tc>
        <w:tc>
          <w:tcPr>
            <w:tcW w:w="1275" w:type="dxa"/>
            <w:vAlign w:val="center"/>
          </w:tcPr>
          <w:p w:rsidR="007225B1" w:rsidRPr="00CC3D88" w:rsidRDefault="007225B1" w:rsidP="00CC3D88">
            <w:pPr>
              <w:spacing w:line="360" w:lineRule="auto"/>
              <w:ind w:left="0" w:right="0"/>
              <w:rPr>
                <w:b w:val="0"/>
                <w:bCs w:val="0"/>
              </w:rPr>
            </w:pPr>
            <w:r w:rsidRPr="00CC3D88">
              <w:rPr>
                <w:b w:val="0"/>
                <w:bCs w:val="0"/>
              </w:rPr>
              <w:t>1 411 889</w:t>
            </w:r>
          </w:p>
        </w:tc>
        <w:tc>
          <w:tcPr>
            <w:tcW w:w="996" w:type="dxa"/>
            <w:vAlign w:val="center"/>
          </w:tcPr>
          <w:p w:rsidR="007225B1" w:rsidRPr="00CC3D88" w:rsidRDefault="007225B1" w:rsidP="00CC3D88">
            <w:pPr>
              <w:spacing w:line="360" w:lineRule="auto"/>
              <w:ind w:left="0" w:right="0"/>
              <w:rPr>
                <w:b w:val="0"/>
                <w:bCs w:val="0"/>
              </w:rPr>
            </w:pPr>
            <w:r w:rsidRPr="00CC3D88">
              <w:rPr>
                <w:b w:val="0"/>
                <w:bCs w:val="0"/>
              </w:rPr>
              <w:t>53, 8</w:t>
            </w:r>
          </w:p>
        </w:tc>
        <w:tc>
          <w:tcPr>
            <w:tcW w:w="989" w:type="dxa"/>
            <w:vAlign w:val="center"/>
          </w:tcPr>
          <w:p w:rsidR="007225B1" w:rsidRPr="00CC3D88" w:rsidRDefault="007225B1" w:rsidP="00CC3D88">
            <w:pPr>
              <w:spacing w:line="360" w:lineRule="auto"/>
              <w:ind w:left="0" w:right="0"/>
              <w:rPr>
                <w:b w:val="0"/>
                <w:bCs w:val="0"/>
              </w:rPr>
            </w:pPr>
            <w:r w:rsidRPr="00CC3D88">
              <w:rPr>
                <w:b w:val="0"/>
                <w:bCs w:val="0"/>
              </w:rPr>
              <w:t>90 476</w:t>
            </w:r>
          </w:p>
        </w:tc>
        <w:tc>
          <w:tcPr>
            <w:tcW w:w="995" w:type="dxa"/>
            <w:vAlign w:val="center"/>
          </w:tcPr>
          <w:p w:rsidR="007225B1" w:rsidRPr="00CC3D88" w:rsidRDefault="007225B1" w:rsidP="00CC3D88">
            <w:pPr>
              <w:spacing w:line="360" w:lineRule="auto"/>
              <w:ind w:left="0" w:right="0"/>
              <w:rPr>
                <w:b w:val="0"/>
                <w:bCs w:val="0"/>
              </w:rPr>
            </w:pPr>
            <w:r w:rsidRPr="00CC3D88">
              <w:rPr>
                <w:b w:val="0"/>
                <w:bCs w:val="0"/>
              </w:rPr>
              <w:t>80, 4</w:t>
            </w:r>
          </w:p>
        </w:tc>
        <w:tc>
          <w:tcPr>
            <w:tcW w:w="992" w:type="dxa"/>
            <w:vAlign w:val="center"/>
          </w:tcPr>
          <w:p w:rsidR="007225B1" w:rsidRPr="00CC3D88" w:rsidRDefault="007225B1" w:rsidP="00CC3D88">
            <w:pPr>
              <w:spacing w:line="360" w:lineRule="auto"/>
              <w:ind w:left="0" w:right="0"/>
              <w:rPr>
                <w:b w:val="0"/>
                <w:bCs w:val="0"/>
              </w:rPr>
            </w:pPr>
            <w:r w:rsidRPr="00CC3D88">
              <w:rPr>
                <w:b w:val="0"/>
                <w:bCs w:val="0"/>
              </w:rPr>
              <w:t>9 375</w:t>
            </w:r>
          </w:p>
        </w:tc>
        <w:tc>
          <w:tcPr>
            <w:tcW w:w="990" w:type="dxa"/>
            <w:vAlign w:val="center"/>
          </w:tcPr>
          <w:p w:rsidR="007225B1" w:rsidRPr="00CC3D88" w:rsidRDefault="007225B1" w:rsidP="00CC3D88">
            <w:pPr>
              <w:spacing w:line="360" w:lineRule="auto"/>
              <w:ind w:left="0" w:right="0"/>
              <w:rPr>
                <w:b w:val="0"/>
                <w:bCs w:val="0"/>
              </w:rPr>
            </w:pPr>
            <w:r w:rsidRPr="00CC3D88">
              <w:rPr>
                <w:b w:val="0"/>
                <w:bCs w:val="0"/>
              </w:rPr>
              <w:t>54, 6</w:t>
            </w:r>
          </w:p>
        </w:tc>
        <w:tc>
          <w:tcPr>
            <w:tcW w:w="995" w:type="dxa"/>
            <w:vAlign w:val="center"/>
          </w:tcPr>
          <w:p w:rsidR="007225B1" w:rsidRPr="00CC3D88" w:rsidRDefault="007225B1" w:rsidP="00CC3D88">
            <w:pPr>
              <w:spacing w:line="360" w:lineRule="auto"/>
              <w:ind w:left="0" w:right="0"/>
              <w:rPr>
                <w:b w:val="0"/>
                <w:bCs w:val="0"/>
              </w:rPr>
            </w:pPr>
            <w:r w:rsidRPr="00CC3D88">
              <w:rPr>
                <w:b w:val="0"/>
                <w:bCs w:val="0"/>
              </w:rPr>
              <w:t>1 563 823</w:t>
            </w:r>
          </w:p>
        </w:tc>
        <w:tc>
          <w:tcPr>
            <w:tcW w:w="949" w:type="dxa"/>
            <w:vAlign w:val="center"/>
          </w:tcPr>
          <w:p w:rsidR="007225B1" w:rsidRPr="00CC3D88" w:rsidRDefault="007225B1" w:rsidP="00CC3D88">
            <w:pPr>
              <w:spacing w:line="360" w:lineRule="auto"/>
              <w:ind w:left="0" w:right="0"/>
              <w:rPr>
                <w:b w:val="0"/>
                <w:bCs w:val="0"/>
              </w:rPr>
            </w:pPr>
            <w:r w:rsidRPr="00CC3D88">
              <w:rPr>
                <w:b w:val="0"/>
                <w:bCs w:val="0"/>
              </w:rPr>
              <w:t>57, 5</w:t>
            </w:r>
          </w:p>
        </w:tc>
      </w:tr>
    </w:tbl>
    <w:p w:rsidR="00CC3D88" w:rsidRDefault="00CC3D88" w:rsidP="00CC3D88">
      <w:pPr>
        <w:pStyle w:val="a3"/>
        <w:ind w:firstLine="720"/>
        <w:jc w:val="left"/>
      </w:pPr>
      <w:r w:rsidRPr="00736F33">
        <w:t>Таблица 1</w:t>
      </w:r>
      <w:r>
        <w:t xml:space="preserve">. </w:t>
      </w:r>
      <w:r w:rsidRPr="00736F33">
        <w:t>Данные для расчета движения и структуры основных фондов (сумма – тыс. руб., удельный вес - %)</w:t>
      </w:r>
    </w:p>
    <w:p w:rsidR="00CC3D88" w:rsidRDefault="00CC3D88" w:rsidP="00CC3D88">
      <w:pPr>
        <w:pStyle w:val="a3"/>
        <w:ind w:firstLine="720"/>
        <w:jc w:val="left"/>
      </w:pPr>
    </w:p>
    <w:p w:rsidR="00393A49" w:rsidRPr="00CC3D88" w:rsidRDefault="00CC3D88" w:rsidP="00CC3D88">
      <w:pPr>
        <w:pStyle w:val="a3"/>
        <w:ind w:firstLine="720"/>
        <w:rPr>
          <w:i/>
          <w:iCs/>
        </w:rPr>
      </w:pPr>
      <w:r>
        <w:br w:type="page"/>
      </w:r>
      <w:r w:rsidR="00393A49" w:rsidRPr="00CC3D88">
        <w:rPr>
          <w:i/>
          <w:iCs/>
        </w:rPr>
        <w:t>О</w:t>
      </w:r>
      <w:r w:rsidR="007225B1" w:rsidRPr="00CC3D88">
        <w:rPr>
          <w:i/>
          <w:iCs/>
        </w:rPr>
        <w:t>беспеченност</w:t>
      </w:r>
      <w:r w:rsidR="00393A49" w:rsidRPr="00CC3D88">
        <w:rPr>
          <w:i/>
          <w:iCs/>
        </w:rPr>
        <w:t>ь</w:t>
      </w:r>
      <w:r w:rsidR="007225B1" w:rsidRPr="00CC3D88">
        <w:rPr>
          <w:i/>
          <w:iCs/>
        </w:rPr>
        <w:t xml:space="preserve"> предприятия основными производственными фондами</w:t>
      </w:r>
      <w:r>
        <w:rPr>
          <w:i/>
          <w:iCs/>
        </w:rPr>
        <w:t>.</w:t>
      </w:r>
    </w:p>
    <w:p w:rsidR="00CC3D88" w:rsidRDefault="007225B1" w:rsidP="00CC3D88">
      <w:pPr>
        <w:pStyle w:val="a3"/>
        <w:ind w:firstLine="720"/>
      </w:pPr>
      <w:r w:rsidRPr="00736F33">
        <w:t>Обеспеченность отдельными видами машин, механизмов, оборудования, помещениями, устанавливается сравнением фактического их наличия с плановой потребностью, необходимой для выполнения плана по выпуску продукции. Обобщающими показателями, характеризующими уровень обеспеченности предприятия ОПФ, является фондовооруженность труда и техническая вооруженность труда. Показатель фондовооруженности труда рассчитывается отношением среднегодовой стоимости промышленно-производственных фондов к среднесписочной численности рабочих. Темпы его роста сопоставляются с темпами роста производительности труда. Данные</w:t>
      </w:r>
      <w:r w:rsidR="008017E5" w:rsidRPr="00736F33">
        <w:t xml:space="preserve"> представлены в таблице </w:t>
      </w:r>
      <w:r w:rsidRPr="00736F33">
        <w:t>2.</w:t>
      </w:r>
    </w:p>
    <w:p w:rsidR="00CC3D88" w:rsidRDefault="00CC3D88" w:rsidP="00CC3D88">
      <w:pPr>
        <w:pStyle w:val="a3"/>
        <w:ind w:firstLine="720"/>
      </w:pPr>
    </w:p>
    <w:tbl>
      <w:tblPr>
        <w:tblStyle w:val="a9"/>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62"/>
        <w:gridCol w:w="1559"/>
        <w:gridCol w:w="1399"/>
        <w:gridCol w:w="1843"/>
        <w:gridCol w:w="1560"/>
      </w:tblGrid>
      <w:tr w:rsidR="007225B1" w:rsidRPr="00736F33">
        <w:trPr>
          <w:jc w:val="center"/>
        </w:trPr>
        <w:tc>
          <w:tcPr>
            <w:tcW w:w="2962" w:type="dxa"/>
            <w:vAlign w:val="center"/>
          </w:tcPr>
          <w:p w:rsidR="007225B1" w:rsidRPr="00CC3D88" w:rsidRDefault="007225B1" w:rsidP="00CC3D88">
            <w:pPr>
              <w:spacing w:line="360" w:lineRule="auto"/>
              <w:ind w:left="0" w:right="0"/>
              <w:rPr>
                <w:b w:val="0"/>
                <w:bCs w:val="0"/>
              </w:rPr>
            </w:pPr>
            <w:r w:rsidRPr="00CC3D88">
              <w:rPr>
                <w:b w:val="0"/>
                <w:bCs w:val="0"/>
              </w:rPr>
              <w:t>Показатели</w:t>
            </w:r>
          </w:p>
        </w:tc>
        <w:tc>
          <w:tcPr>
            <w:tcW w:w="1559" w:type="dxa"/>
            <w:vAlign w:val="center"/>
          </w:tcPr>
          <w:p w:rsidR="007225B1" w:rsidRPr="00CC3D88" w:rsidRDefault="00B16A41" w:rsidP="00CC3D88">
            <w:pPr>
              <w:spacing w:line="360" w:lineRule="auto"/>
              <w:ind w:left="0" w:right="0"/>
              <w:rPr>
                <w:b w:val="0"/>
                <w:bCs w:val="0"/>
              </w:rPr>
            </w:pPr>
            <w:r w:rsidRPr="00CC3D88">
              <w:rPr>
                <w:b w:val="0"/>
                <w:bCs w:val="0"/>
              </w:rPr>
              <w:t>2007</w:t>
            </w:r>
            <w:r w:rsidR="007225B1" w:rsidRPr="00CC3D88">
              <w:rPr>
                <w:b w:val="0"/>
                <w:bCs w:val="0"/>
              </w:rPr>
              <w:t xml:space="preserve"> г.</w:t>
            </w:r>
          </w:p>
        </w:tc>
        <w:tc>
          <w:tcPr>
            <w:tcW w:w="1399" w:type="dxa"/>
            <w:vAlign w:val="center"/>
          </w:tcPr>
          <w:p w:rsidR="007225B1" w:rsidRPr="00CC3D88" w:rsidRDefault="007225B1" w:rsidP="00CC3D88">
            <w:pPr>
              <w:spacing w:line="360" w:lineRule="auto"/>
              <w:ind w:left="0" w:right="0"/>
              <w:rPr>
                <w:b w:val="0"/>
                <w:bCs w:val="0"/>
              </w:rPr>
            </w:pPr>
            <w:r w:rsidRPr="00CC3D88">
              <w:rPr>
                <w:b w:val="0"/>
                <w:bCs w:val="0"/>
              </w:rPr>
              <w:t>200</w:t>
            </w:r>
            <w:r w:rsidR="00B16A41" w:rsidRPr="00CC3D88">
              <w:rPr>
                <w:b w:val="0"/>
                <w:bCs w:val="0"/>
              </w:rPr>
              <w:t>8</w:t>
            </w:r>
            <w:r w:rsidRPr="00CC3D88">
              <w:rPr>
                <w:b w:val="0"/>
                <w:bCs w:val="0"/>
              </w:rPr>
              <w:t>г.</w:t>
            </w:r>
          </w:p>
        </w:tc>
        <w:tc>
          <w:tcPr>
            <w:tcW w:w="1843" w:type="dxa"/>
            <w:vAlign w:val="center"/>
          </w:tcPr>
          <w:p w:rsidR="007225B1" w:rsidRPr="00CC3D88" w:rsidRDefault="007225B1" w:rsidP="00CC3D88">
            <w:pPr>
              <w:spacing w:line="360" w:lineRule="auto"/>
              <w:ind w:left="0" w:right="0"/>
              <w:rPr>
                <w:b w:val="0"/>
                <w:bCs w:val="0"/>
              </w:rPr>
            </w:pPr>
            <w:r w:rsidRPr="00CC3D88">
              <w:rPr>
                <w:b w:val="0"/>
                <w:bCs w:val="0"/>
              </w:rPr>
              <w:t>Отклонения, ±</w:t>
            </w:r>
          </w:p>
        </w:tc>
        <w:tc>
          <w:tcPr>
            <w:tcW w:w="1560" w:type="dxa"/>
            <w:vAlign w:val="center"/>
          </w:tcPr>
          <w:p w:rsidR="007225B1" w:rsidRPr="00CC3D88" w:rsidRDefault="007225B1" w:rsidP="00CC3D88">
            <w:pPr>
              <w:spacing w:line="360" w:lineRule="auto"/>
              <w:ind w:left="0" w:right="0"/>
              <w:rPr>
                <w:b w:val="0"/>
                <w:bCs w:val="0"/>
              </w:rPr>
            </w:pPr>
            <w:r w:rsidRPr="00CC3D88">
              <w:rPr>
                <w:b w:val="0"/>
                <w:bCs w:val="0"/>
              </w:rPr>
              <w:t>Темп роста, %</w:t>
            </w:r>
          </w:p>
        </w:tc>
      </w:tr>
      <w:tr w:rsidR="007225B1" w:rsidRPr="00736F33">
        <w:trPr>
          <w:trHeight w:val="507"/>
          <w:jc w:val="center"/>
        </w:trPr>
        <w:tc>
          <w:tcPr>
            <w:tcW w:w="2962" w:type="dxa"/>
            <w:vAlign w:val="center"/>
          </w:tcPr>
          <w:p w:rsidR="007225B1" w:rsidRPr="00CC3D88" w:rsidRDefault="007225B1" w:rsidP="00CC3D88">
            <w:pPr>
              <w:spacing w:line="360" w:lineRule="auto"/>
              <w:ind w:left="0" w:right="0"/>
              <w:rPr>
                <w:b w:val="0"/>
                <w:bCs w:val="0"/>
              </w:rPr>
            </w:pPr>
            <w:r w:rsidRPr="00CC3D88">
              <w:rPr>
                <w:b w:val="0"/>
                <w:bCs w:val="0"/>
              </w:rPr>
              <w:t xml:space="preserve">1. </w:t>
            </w:r>
            <w:r w:rsidR="008017E5" w:rsidRPr="00CC3D88">
              <w:rPr>
                <w:b w:val="0"/>
                <w:bCs w:val="0"/>
              </w:rPr>
              <w:t>С</w:t>
            </w:r>
            <w:r w:rsidRPr="00CC3D88">
              <w:rPr>
                <w:b w:val="0"/>
                <w:bCs w:val="0"/>
              </w:rPr>
              <w:t>тоимость ОПФ</w:t>
            </w:r>
          </w:p>
        </w:tc>
        <w:tc>
          <w:tcPr>
            <w:tcW w:w="1559" w:type="dxa"/>
            <w:vAlign w:val="center"/>
          </w:tcPr>
          <w:p w:rsidR="007225B1" w:rsidRPr="00CC3D88" w:rsidRDefault="007225B1" w:rsidP="00CC3D88">
            <w:pPr>
              <w:spacing w:line="360" w:lineRule="auto"/>
              <w:ind w:left="0" w:right="0"/>
              <w:rPr>
                <w:b w:val="0"/>
                <w:bCs w:val="0"/>
              </w:rPr>
            </w:pPr>
            <w:r w:rsidRPr="00CC3D88">
              <w:rPr>
                <w:b w:val="0"/>
                <w:bCs w:val="0"/>
              </w:rPr>
              <w:t>1 744 091, 0</w:t>
            </w:r>
          </w:p>
        </w:tc>
        <w:tc>
          <w:tcPr>
            <w:tcW w:w="1399" w:type="dxa"/>
            <w:vAlign w:val="center"/>
          </w:tcPr>
          <w:p w:rsidR="007225B1" w:rsidRPr="00CC3D88" w:rsidRDefault="007225B1" w:rsidP="00CC3D88">
            <w:pPr>
              <w:spacing w:line="360" w:lineRule="auto"/>
              <w:ind w:left="0" w:right="0"/>
              <w:rPr>
                <w:b w:val="0"/>
                <w:bCs w:val="0"/>
              </w:rPr>
            </w:pPr>
            <w:r w:rsidRPr="00CC3D88">
              <w:rPr>
                <w:b w:val="0"/>
                <w:bCs w:val="0"/>
              </w:rPr>
              <w:t>1 805 003, 0</w:t>
            </w:r>
          </w:p>
        </w:tc>
        <w:tc>
          <w:tcPr>
            <w:tcW w:w="1843" w:type="dxa"/>
            <w:vAlign w:val="center"/>
          </w:tcPr>
          <w:p w:rsidR="007225B1" w:rsidRPr="00CC3D88" w:rsidRDefault="007225B1" w:rsidP="00CC3D88">
            <w:pPr>
              <w:spacing w:line="360" w:lineRule="auto"/>
              <w:ind w:left="0" w:right="0"/>
              <w:rPr>
                <w:b w:val="0"/>
                <w:bCs w:val="0"/>
              </w:rPr>
            </w:pPr>
            <w:r w:rsidRPr="00CC3D88">
              <w:rPr>
                <w:b w:val="0"/>
                <w:bCs w:val="0"/>
              </w:rPr>
              <w:t>60 912, 0</w:t>
            </w:r>
          </w:p>
        </w:tc>
        <w:tc>
          <w:tcPr>
            <w:tcW w:w="1560" w:type="dxa"/>
            <w:vAlign w:val="center"/>
          </w:tcPr>
          <w:p w:rsidR="007225B1" w:rsidRPr="00CC3D88" w:rsidRDefault="007225B1" w:rsidP="00CC3D88">
            <w:pPr>
              <w:spacing w:line="360" w:lineRule="auto"/>
              <w:ind w:left="0" w:right="0"/>
              <w:rPr>
                <w:b w:val="0"/>
                <w:bCs w:val="0"/>
              </w:rPr>
            </w:pPr>
            <w:r w:rsidRPr="00CC3D88">
              <w:rPr>
                <w:b w:val="0"/>
                <w:bCs w:val="0"/>
              </w:rPr>
              <w:t>103, 5</w:t>
            </w:r>
          </w:p>
        </w:tc>
      </w:tr>
      <w:tr w:rsidR="007225B1" w:rsidRPr="00736F33">
        <w:trPr>
          <w:trHeight w:val="687"/>
          <w:jc w:val="center"/>
        </w:trPr>
        <w:tc>
          <w:tcPr>
            <w:tcW w:w="2962" w:type="dxa"/>
            <w:vAlign w:val="center"/>
          </w:tcPr>
          <w:p w:rsidR="007225B1" w:rsidRPr="00CC3D88" w:rsidRDefault="007225B1" w:rsidP="00CC3D88">
            <w:pPr>
              <w:spacing w:line="360" w:lineRule="auto"/>
              <w:ind w:left="0" w:right="0"/>
              <w:rPr>
                <w:b w:val="0"/>
                <w:bCs w:val="0"/>
              </w:rPr>
            </w:pPr>
            <w:r w:rsidRPr="00CC3D88">
              <w:rPr>
                <w:b w:val="0"/>
                <w:bCs w:val="0"/>
              </w:rPr>
              <w:t xml:space="preserve">2. </w:t>
            </w:r>
            <w:r w:rsidR="008017E5" w:rsidRPr="00CC3D88">
              <w:rPr>
                <w:b w:val="0"/>
                <w:bCs w:val="0"/>
              </w:rPr>
              <w:t>Ч</w:t>
            </w:r>
            <w:r w:rsidRPr="00CC3D88">
              <w:rPr>
                <w:b w:val="0"/>
                <w:bCs w:val="0"/>
              </w:rPr>
              <w:t>исленность рабочих, чел.</w:t>
            </w:r>
          </w:p>
        </w:tc>
        <w:tc>
          <w:tcPr>
            <w:tcW w:w="1559" w:type="dxa"/>
            <w:vAlign w:val="center"/>
          </w:tcPr>
          <w:p w:rsidR="007225B1" w:rsidRPr="00CC3D88" w:rsidRDefault="007225B1" w:rsidP="00CC3D88">
            <w:pPr>
              <w:spacing w:line="360" w:lineRule="auto"/>
              <w:ind w:left="0" w:right="0"/>
              <w:rPr>
                <w:b w:val="0"/>
                <w:bCs w:val="0"/>
              </w:rPr>
            </w:pPr>
            <w:r w:rsidRPr="00CC3D88">
              <w:rPr>
                <w:b w:val="0"/>
                <w:bCs w:val="0"/>
              </w:rPr>
              <w:t>3 105</w:t>
            </w:r>
          </w:p>
        </w:tc>
        <w:tc>
          <w:tcPr>
            <w:tcW w:w="1399" w:type="dxa"/>
            <w:vAlign w:val="center"/>
          </w:tcPr>
          <w:p w:rsidR="007225B1" w:rsidRPr="00CC3D88" w:rsidRDefault="007225B1" w:rsidP="00CC3D88">
            <w:pPr>
              <w:spacing w:line="360" w:lineRule="auto"/>
              <w:ind w:left="0" w:right="0"/>
              <w:rPr>
                <w:b w:val="0"/>
                <w:bCs w:val="0"/>
              </w:rPr>
            </w:pPr>
            <w:r w:rsidRPr="00CC3D88">
              <w:rPr>
                <w:b w:val="0"/>
                <w:bCs w:val="0"/>
              </w:rPr>
              <w:t>3 111</w:t>
            </w:r>
          </w:p>
        </w:tc>
        <w:tc>
          <w:tcPr>
            <w:tcW w:w="1843" w:type="dxa"/>
            <w:vAlign w:val="center"/>
          </w:tcPr>
          <w:p w:rsidR="007225B1" w:rsidRPr="00CC3D88" w:rsidRDefault="007225B1" w:rsidP="00CC3D88">
            <w:pPr>
              <w:spacing w:line="360" w:lineRule="auto"/>
              <w:ind w:left="0" w:right="0"/>
              <w:rPr>
                <w:b w:val="0"/>
                <w:bCs w:val="0"/>
              </w:rPr>
            </w:pPr>
            <w:r w:rsidRPr="00CC3D88">
              <w:rPr>
                <w:b w:val="0"/>
                <w:bCs w:val="0"/>
              </w:rPr>
              <w:t>6, 0</w:t>
            </w:r>
          </w:p>
        </w:tc>
        <w:tc>
          <w:tcPr>
            <w:tcW w:w="1560" w:type="dxa"/>
            <w:vAlign w:val="center"/>
          </w:tcPr>
          <w:p w:rsidR="007225B1" w:rsidRPr="00CC3D88" w:rsidRDefault="007225B1" w:rsidP="00CC3D88">
            <w:pPr>
              <w:spacing w:line="360" w:lineRule="auto"/>
              <w:ind w:left="0" w:right="0"/>
              <w:rPr>
                <w:b w:val="0"/>
                <w:bCs w:val="0"/>
              </w:rPr>
            </w:pPr>
            <w:r w:rsidRPr="00CC3D88">
              <w:rPr>
                <w:b w:val="0"/>
                <w:bCs w:val="0"/>
              </w:rPr>
              <w:t>100, 2</w:t>
            </w:r>
          </w:p>
        </w:tc>
      </w:tr>
      <w:tr w:rsidR="007225B1" w:rsidRPr="00736F33">
        <w:trPr>
          <w:trHeight w:val="711"/>
          <w:jc w:val="center"/>
        </w:trPr>
        <w:tc>
          <w:tcPr>
            <w:tcW w:w="2962" w:type="dxa"/>
            <w:vAlign w:val="center"/>
          </w:tcPr>
          <w:p w:rsidR="007225B1" w:rsidRPr="00CC3D88" w:rsidRDefault="007225B1" w:rsidP="00CC3D88">
            <w:pPr>
              <w:spacing w:line="360" w:lineRule="auto"/>
              <w:ind w:left="0" w:right="0"/>
              <w:rPr>
                <w:b w:val="0"/>
                <w:bCs w:val="0"/>
              </w:rPr>
            </w:pPr>
            <w:r w:rsidRPr="00CC3D88">
              <w:rPr>
                <w:b w:val="0"/>
                <w:bCs w:val="0"/>
              </w:rPr>
              <w:t xml:space="preserve">3. </w:t>
            </w:r>
            <w:r w:rsidR="008017E5" w:rsidRPr="00CC3D88">
              <w:rPr>
                <w:b w:val="0"/>
                <w:bCs w:val="0"/>
              </w:rPr>
              <w:t>Ф</w:t>
            </w:r>
            <w:r w:rsidRPr="00CC3D88">
              <w:rPr>
                <w:b w:val="0"/>
                <w:bCs w:val="0"/>
              </w:rPr>
              <w:t>ондовооруженнос</w:t>
            </w:r>
            <w:r w:rsidR="008017E5" w:rsidRPr="00CC3D88">
              <w:rPr>
                <w:b w:val="0"/>
                <w:bCs w:val="0"/>
              </w:rPr>
              <w:t>т</w:t>
            </w:r>
            <w:r w:rsidRPr="00CC3D88">
              <w:rPr>
                <w:b w:val="0"/>
                <w:bCs w:val="0"/>
              </w:rPr>
              <w:t>ь, тыс. руб./чел</w:t>
            </w:r>
          </w:p>
        </w:tc>
        <w:tc>
          <w:tcPr>
            <w:tcW w:w="1559" w:type="dxa"/>
            <w:vAlign w:val="center"/>
          </w:tcPr>
          <w:p w:rsidR="007225B1" w:rsidRPr="00CC3D88" w:rsidRDefault="007225B1" w:rsidP="00CC3D88">
            <w:pPr>
              <w:spacing w:line="360" w:lineRule="auto"/>
              <w:ind w:left="0" w:right="0"/>
              <w:rPr>
                <w:b w:val="0"/>
                <w:bCs w:val="0"/>
              </w:rPr>
            </w:pPr>
            <w:r w:rsidRPr="00CC3D88">
              <w:rPr>
                <w:b w:val="0"/>
                <w:bCs w:val="0"/>
              </w:rPr>
              <w:t>561, 7</w:t>
            </w:r>
          </w:p>
        </w:tc>
        <w:tc>
          <w:tcPr>
            <w:tcW w:w="1399" w:type="dxa"/>
            <w:vAlign w:val="center"/>
          </w:tcPr>
          <w:p w:rsidR="007225B1" w:rsidRPr="00CC3D88" w:rsidRDefault="007225B1" w:rsidP="00CC3D88">
            <w:pPr>
              <w:spacing w:line="360" w:lineRule="auto"/>
              <w:ind w:left="0" w:right="0"/>
              <w:rPr>
                <w:b w:val="0"/>
                <w:bCs w:val="0"/>
              </w:rPr>
            </w:pPr>
            <w:r w:rsidRPr="00CC3D88">
              <w:rPr>
                <w:b w:val="0"/>
                <w:bCs w:val="0"/>
              </w:rPr>
              <w:t>580, 2</w:t>
            </w:r>
          </w:p>
        </w:tc>
        <w:tc>
          <w:tcPr>
            <w:tcW w:w="1843" w:type="dxa"/>
            <w:vAlign w:val="center"/>
          </w:tcPr>
          <w:p w:rsidR="007225B1" w:rsidRPr="00CC3D88" w:rsidRDefault="007225B1" w:rsidP="00CC3D88">
            <w:pPr>
              <w:spacing w:line="360" w:lineRule="auto"/>
              <w:ind w:left="0" w:right="0"/>
              <w:rPr>
                <w:b w:val="0"/>
                <w:bCs w:val="0"/>
              </w:rPr>
            </w:pPr>
            <w:r w:rsidRPr="00CC3D88">
              <w:rPr>
                <w:b w:val="0"/>
                <w:bCs w:val="0"/>
              </w:rPr>
              <w:t>18, 5</w:t>
            </w:r>
          </w:p>
        </w:tc>
        <w:tc>
          <w:tcPr>
            <w:tcW w:w="1560" w:type="dxa"/>
            <w:vAlign w:val="center"/>
          </w:tcPr>
          <w:p w:rsidR="007225B1" w:rsidRPr="00CC3D88" w:rsidRDefault="007225B1" w:rsidP="00CC3D88">
            <w:pPr>
              <w:spacing w:line="360" w:lineRule="auto"/>
              <w:ind w:left="0" w:right="0"/>
              <w:rPr>
                <w:b w:val="0"/>
                <w:bCs w:val="0"/>
              </w:rPr>
            </w:pPr>
            <w:r w:rsidRPr="00CC3D88">
              <w:rPr>
                <w:b w:val="0"/>
                <w:bCs w:val="0"/>
              </w:rPr>
              <w:t>103, 3</w:t>
            </w:r>
          </w:p>
        </w:tc>
      </w:tr>
      <w:tr w:rsidR="007225B1" w:rsidRPr="00736F33">
        <w:trPr>
          <w:trHeight w:val="693"/>
          <w:jc w:val="center"/>
        </w:trPr>
        <w:tc>
          <w:tcPr>
            <w:tcW w:w="2962" w:type="dxa"/>
            <w:vAlign w:val="center"/>
          </w:tcPr>
          <w:p w:rsidR="007225B1" w:rsidRPr="00CC3D88" w:rsidRDefault="007225B1" w:rsidP="00CC3D88">
            <w:pPr>
              <w:spacing w:line="360" w:lineRule="auto"/>
              <w:ind w:left="0" w:right="0"/>
              <w:rPr>
                <w:b w:val="0"/>
                <w:bCs w:val="0"/>
              </w:rPr>
            </w:pPr>
            <w:r w:rsidRPr="00CC3D88">
              <w:rPr>
                <w:b w:val="0"/>
                <w:bCs w:val="0"/>
              </w:rPr>
              <w:t xml:space="preserve">4. </w:t>
            </w:r>
            <w:r w:rsidR="008017E5" w:rsidRPr="00CC3D88">
              <w:rPr>
                <w:b w:val="0"/>
                <w:bCs w:val="0"/>
              </w:rPr>
              <w:t>В</w:t>
            </w:r>
            <w:r w:rsidRPr="00CC3D88">
              <w:rPr>
                <w:b w:val="0"/>
                <w:bCs w:val="0"/>
              </w:rPr>
              <w:t>ыручка от реализации, тыс. руб.</w:t>
            </w:r>
          </w:p>
        </w:tc>
        <w:tc>
          <w:tcPr>
            <w:tcW w:w="1559" w:type="dxa"/>
            <w:vAlign w:val="center"/>
          </w:tcPr>
          <w:p w:rsidR="007225B1" w:rsidRPr="00CC3D88" w:rsidRDefault="007225B1" w:rsidP="00CC3D88">
            <w:pPr>
              <w:spacing w:line="360" w:lineRule="auto"/>
              <w:ind w:left="0" w:right="0"/>
              <w:rPr>
                <w:b w:val="0"/>
                <w:bCs w:val="0"/>
              </w:rPr>
            </w:pPr>
            <w:r w:rsidRPr="00CC3D88">
              <w:rPr>
                <w:b w:val="0"/>
                <w:bCs w:val="0"/>
              </w:rPr>
              <w:t>36 295, 0</w:t>
            </w:r>
          </w:p>
        </w:tc>
        <w:tc>
          <w:tcPr>
            <w:tcW w:w="1399" w:type="dxa"/>
            <w:vAlign w:val="center"/>
          </w:tcPr>
          <w:p w:rsidR="007225B1" w:rsidRPr="00CC3D88" w:rsidRDefault="007225B1" w:rsidP="00CC3D88">
            <w:pPr>
              <w:spacing w:line="360" w:lineRule="auto"/>
              <w:ind w:left="0" w:right="0"/>
              <w:rPr>
                <w:b w:val="0"/>
                <w:bCs w:val="0"/>
              </w:rPr>
            </w:pPr>
            <w:r w:rsidRPr="00CC3D88">
              <w:rPr>
                <w:b w:val="0"/>
                <w:bCs w:val="0"/>
              </w:rPr>
              <w:t>23 313, 0</w:t>
            </w:r>
          </w:p>
        </w:tc>
        <w:tc>
          <w:tcPr>
            <w:tcW w:w="1843" w:type="dxa"/>
            <w:vAlign w:val="center"/>
          </w:tcPr>
          <w:p w:rsidR="007225B1" w:rsidRPr="00CC3D88" w:rsidRDefault="007225B1" w:rsidP="00CC3D88">
            <w:pPr>
              <w:spacing w:line="360" w:lineRule="auto"/>
              <w:ind w:left="0" w:right="0"/>
              <w:rPr>
                <w:b w:val="0"/>
                <w:bCs w:val="0"/>
              </w:rPr>
            </w:pPr>
            <w:r w:rsidRPr="00CC3D88">
              <w:rPr>
                <w:b w:val="0"/>
                <w:bCs w:val="0"/>
              </w:rPr>
              <w:t>-12 982, 0</w:t>
            </w:r>
          </w:p>
        </w:tc>
        <w:tc>
          <w:tcPr>
            <w:tcW w:w="1560" w:type="dxa"/>
            <w:vAlign w:val="center"/>
          </w:tcPr>
          <w:p w:rsidR="007225B1" w:rsidRPr="00CC3D88" w:rsidRDefault="007225B1" w:rsidP="00CC3D88">
            <w:pPr>
              <w:spacing w:line="360" w:lineRule="auto"/>
              <w:ind w:left="0" w:right="0"/>
              <w:rPr>
                <w:b w:val="0"/>
                <w:bCs w:val="0"/>
              </w:rPr>
            </w:pPr>
            <w:r w:rsidRPr="00CC3D88">
              <w:rPr>
                <w:b w:val="0"/>
                <w:bCs w:val="0"/>
              </w:rPr>
              <w:t>64, 2</w:t>
            </w:r>
          </w:p>
        </w:tc>
      </w:tr>
      <w:tr w:rsidR="007225B1" w:rsidRPr="00736F33">
        <w:trPr>
          <w:trHeight w:val="703"/>
          <w:jc w:val="center"/>
        </w:trPr>
        <w:tc>
          <w:tcPr>
            <w:tcW w:w="2962" w:type="dxa"/>
            <w:vAlign w:val="center"/>
          </w:tcPr>
          <w:p w:rsidR="007225B1" w:rsidRPr="00CC3D88" w:rsidRDefault="007225B1" w:rsidP="00CC3D88">
            <w:pPr>
              <w:spacing w:line="360" w:lineRule="auto"/>
              <w:ind w:left="0" w:right="0"/>
              <w:rPr>
                <w:b w:val="0"/>
                <w:bCs w:val="0"/>
              </w:rPr>
            </w:pPr>
            <w:r w:rsidRPr="00CC3D88">
              <w:rPr>
                <w:b w:val="0"/>
                <w:bCs w:val="0"/>
              </w:rPr>
              <w:t xml:space="preserve">5. </w:t>
            </w:r>
            <w:r w:rsidR="008017E5" w:rsidRPr="00CC3D88">
              <w:rPr>
                <w:b w:val="0"/>
                <w:bCs w:val="0"/>
              </w:rPr>
              <w:t>П</w:t>
            </w:r>
            <w:r w:rsidRPr="00CC3D88">
              <w:rPr>
                <w:b w:val="0"/>
                <w:bCs w:val="0"/>
              </w:rPr>
              <w:t>роизводительность труда, тыс. руб.</w:t>
            </w:r>
          </w:p>
        </w:tc>
        <w:tc>
          <w:tcPr>
            <w:tcW w:w="1559" w:type="dxa"/>
            <w:vAlign w:val="center"/>
          </w:tcPr>
          <w:p w:rsidR="007225B1" w:rsidRPr="00CC3D88" w:rsidRDefault="007225B1" w:rsidP="00CC3D88">
            <w:pPr>
              <w:spacing w:line="360" w:lineRule="auto"/>
              <w:ind w:left="0" w:right="0"/>
              <w:rPr>
                <w:b w:val="0"/>
                <w:bCs w:val="0"/>
              </w:rPr>
            </w:pPr>
            <w:r w:rsidRPr="00CC3D88">
              <w:rPr>
                <w:b w:val="0"/>
                <w:bCs w:val="0"/>
              </w:rPr>
              <w:t>11, 7</w:t>
            </w:r>
          </w:p>
        </w:tc>
        <w:tc>
          <w:tcPr>
            <w:tcW w:w="1399" w:type="dxa"/>
            <w:vAlign w:val="center"/>
          </w:tcPr>
          <w:p w:rsidR="007225B1" w:rsidRPr="00CC3D88" w:rsidRDefault="007225B1" w:rsidP="00CC3D88">
            <w:pPr>
              <w:spacing w:line="360" w:lineRule="auto"/>
              <w:ind w:left="0" w:right="0"/>
              <w:rPr>
                <w:b w:val="0"/>
                <w:bCs w:val="0"/>
              </w:rPr>
            </w:pPr>
            <w:r w:rsidRPr="00CC3D88">
              <w:rPr>
                <w:b w:val="0"/>
                <w:bCs w:val="0"/>
              </w:rPr>
              <w:t>7, 5</w:t>
            </w:r>
          </w:p>
        </w:tc>
        <w:tc>
          <w:tcPr>
            <w:tcW w:w="1843" w:type="dxa"/>
            <w:vAlign w:val="center"/>
          </w:tcPr>
          <w:p w:rsidR="007225B1" w:rsidRPr="00CC3D88" w:rsidRDefault="007225B1" w:rsidP="00CC3D88">
            <w:pPr>
              <w:spacing w:line="360" w:lineRule="auto"/>
              <w:ind w:left="0" w:right="0"/>
              <w:rPr>
                <w:b w:val="0"/>
                <w:bCs w:val="0"/>
              </w:rPr>
            </w:pPr>
            <w:r w:rsidRPr="00CC3D88">
              <w:rPr>
                <w:b w:val="0"/>
                <w:bCs w:val="0"/>
              </w:rPr>
              <w:t>-4, 2</w:t>
            </w:r>
          </w:p>
        </w:tc>
        <w:tc>
          <w:tcPr>
            <w:tcW w:w="1560" w:type="dxa"/>
            <w:vAlign w:val="center"/>
          </w:tcPr>
          <w:p w:rsidR="007225B1" w:rsidRPr="00CC3D88" w:rsidRDefault="007225B1" w:rsidP="00CC3D88">
            <w:pPr>
              <w:spacing w:line="360" w:lineRule="auto"/>
              <w:ind w:left="0" w:right="0"/>
              <w:rPr>
                <w:b w:val="0"/>
                <w:bCs w:val="0"/>
              </w:rPr>
            </w:pPr>
            <w:r w:rsidRPr="00CC3D88">
              <w:rPr>
                <w:b w:val="0"/>
                <w:bCs w:val="0"/>
              </w:rPr>
              <w:t>64, 1</w:t>
            </w:r>
          </w:p>
        </w:tc>
      </w:tr>
    </w:tbl>
    <w:p w:rsidR="00CC3D88" w:rsidRPr="00736F33" w:rsidRDefault="00CC3D88" w:rsidP="00CC3D88">
      <w:pPr>
        <w:pStyle w:val="a3"/>
        <w:ind w:firstLine="720"/>
        <w:jc w:val="left"/>
      </w:pPr>
      <w:r w:rsidRPr="00736F33">
        <w:t>Таблица 2</w:t>
      </w:r>
      <w:r>
        <w:t xml:space="preserve">. </w:t>
      </w:r>
      <w:r w:rsidRPr="00736F33">
        <w:t>Данные для расчета обеспечения предприятия ОПФ</w:t>
      </w:r>
    </w:p>
    <w:p w:rsidR="007225B1" w:rsidRDefault="007225B1" w:rsidP="00CC3D88">
      <w:pPr>
        <w:spacing w:line="360" w:lineRule="auto"/>
        <w:ind w:left="0" w:right="0" w:firstLine="720"/>
        <w:jc w:val="left"/>
        <w:rPr>
          <w:b w:val="0"/>
          <w:bCs w:val="0"/>
          <w:sz w:val="28"/>
          <w:szCs w:val="28"/>
        </w:rPr>
      </w:pPr>
    </w:p>
    <w:p w:rsidR="007225B1" w:rsidRPr="00736F33" w:rsidRDefault="007225B1" w:rsidP="00736F33">
      <w:pPr>
        <w:pStyle w:val="2"/>
        <w:ind w:right="0" w:firstLine="720"/>
      </w:pPr>
      <w:r w:rsidRPr="00736F33">
        <w:t>Данные таблицы</w:t>
      </w:r>
      <w:r w:rsidR="008017E5" w:rsidRPr="00736F33">
        <w:t xml:space="preserve"> </w:t>
      </w:r>
      <w:r w:rsidRPr="00736F33">
        <w:t>2 показывают, что в отчетном периоде фондовооруженность возросла на 3, 3 %. Одновременно наблюдается снижение произ</w:t>
      </w:r>
      <w:r w:rsidR="00CC3D88">
        <w:t>водительности труда на 35, 9 %.</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Желательно, чтобы темпы роста производительности труда определяли темпы роста фондовооруженности. Как видно из таблицы 2 темпы роста фондовооруженности выше темпа роста производительности труда. То есть наблюдается негативная тенденция снижения производительности труда предприятия при одновременном росте технической вооруженности труда.</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Для обобщающей характеристики эффективности использования ОС используется показатель фондоотдачи.</w:t>
      </w:r>
    </w:p>
    <w:p w:rsidR="007225B1" w:rsidRDefault="007225B1" w:rsidP="00736F33">
      <w:pPr>
        <w:spacing w:line="360" w:lineRule="auto"/>
        <w:ind w:left="0" w:right="0" w:firstLine="720"/>
        <w:jc w:val="both"/>
        <w:rPr>
          <w:b w:val="0"/>
          <w:bCs w:val="0"/>
          <w:sz w:val="28"/>
          <w:szCs w:val="28"/>
        </w:rPr>
      </w:pPr>
      <w:r w:rsidRPr="00736F33">
        <w:rPr>
          <w:b w:val="0"/>
          <w:bCs w:val="0"/>
          <w:sz w:val="28"/>
          <w:szCs w:val="28"/>
        </w:rPr>
        <w:t>Фактором первого уровня, влияющим на фондоотдачу ОПФ, являются: изменение доли активной части фондов в общей их сумме; изменение фондоотдачи активной части фондов:</w:t>
      </w:r>
    </w:p>
    <w:p w:rsidR="00CC3D88" w:rsidRPr="00736F33" w:rsidRDefault="00CC3D88" w:rsidP="00736F33">
      <w:pPr>
        <w:spacing w:line="360" w:lineRule="auto"/>
        <w:ind w:left="0" w:right="0" w:firstLine="720"/>
        <w:jc w:val="both"/>
        <w:rPr>
          <w:b w:val="0"/>
          <w:bCs w:val="0"/>
          <w:sz w:val="28"/>
          <w:szCs w:val="28"/>
        </w:rPr>
      </w:pPr>
    </w:p>
    <w:p w:rsidR="007225B1" w:rsidRDefault="007225B1" w:rsidP="00CC3D88">
      <w:pPr>
        <w:spacing w:line="360" w:lineRule="auto"/>
        <w:ind w:left="0" w:right="0" w:firstLine="720"/>
        <w:rPr>
          <w:b w:val="0"/>
          <w:bCs w:val="0"/>
          <w:sz w:val="28"/>
          <w:szCs w:val="28"/>
        </w:rPr>
      </w:pPr>
      <w:r w:rsidRPr="00736F33">
        <w:rPr>
          <w:b w:val="0"/>
          <w:bCs w:val="0"/>
          <w:sz w:val="28"/>
          <w:szCs w:val="28"/>
        </w:rPr>
        <w:t>ФО = УД</w:t>
      </w:r>
      <w:r w:rsidRPr="00736F33">
        <w:rPr>
          <w:b w:val="0"/>
          <w:bCs w:val="0"/>
          <w:sz w:val="28"/>
          <w:szCs w:val="28"/>
          <w:vertAlign w:val="superscript"/>
        </w:rPr>
        <w:t xml:space="preserve">а </w:t>
      </w:r>
      <w:r w:rsidRPr="00736F33">
        <w:rPr>
          <w:b w:val="0"/>
          <w:bCs w:val="0"/>
          <w:sz w:val="28"/>
          <w:szCs w:val="28"/>
        </w:rPr>
        <w:t>* ФО</w:t>
      </w:r>
      <w:r w:rsidRPr="00736F33">
        <w:rPr>
          <w:b w:val="0"/>
          <w:bCs w:val="0"/>
          <w:sz w:val="28"/>
          <w:szCs w:val="28"/>
          <w:vertAlign w:val="superscript"/>
        </w:rPr>
        <w:t>а</w:t>
      </w:r>
      <w:r w:rsidRPr="00736F33">
        <w:rPr>
          <w:b w:val="0"/>
          <w:bCs w:val="0"/>
          <w:sz w:val="28"/>
          <w:szCs w:val="28"/>
        </w:rPr>
        <w:t>,</w:t>
      </w:r>
    </w:p>
    <w:p w:rsidR="00CC3D88" w:rsidRPr="00736F33" w:rsidRDefault="00CC3D88" w:rsidP="00736F33">
      <w:pPr>
        <w:spacing w:line="360" w:lineRule="auto"/>
        <w:ind w:left="0" w:right="0" w:firstLine="720"/>
        <w:jc w:val="both"/>
        <w:rPr>
          <w:b w:val="0"/>
          <w:bCs w:val="0"/>
          <w:sz w:val="28"/>
          <w:szCs w:val="28"/>
        </w:rPr>
      </w:pP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 xml:space="preserve">где УД </w:t>
      </w:r>
      <w:r w:rsidRPr="00736F33">
        <w:rPr>
          <w:b w:val="0"/>
          <w:bCs w:val="0"/>
          <w:sz w:val="28"/>
          <w:szCs w:val="28"/>
          <w:vertAlign w:val="superscript"/>
        </w:rPr>
        <w:t xml:space="preserve">а </w:t>
      </w:r>
      <w:r w:rsidRPr="00736F33">
        <w:rPr>
          <w:b w:val="0"/>
          <w:bCs w:val="0"/>
          <w:sz w:val="28"/>
          <w:szCs w:val="28"/>
        </w:rPr>
        <w:t>– доля активной части ОФ,</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ФО</w:t>
      </w:r>
      <w:r w:rsidRPr="00736F33">
        <w:rPr>
          <w:b w:val="0"/>
          <w:bCs w:val="0"/>
          <w:sz w:val="28"/>
          <w:szCs w:val="28"/>
          <w:vertAlign w:val="superscript"/>
        </w:rPr>
        <w:t>а</w:t>
      </w:r>
      <w:r w:rsidRPr="00736F33">
        <w:rPr>
          <w:b w:val="0"/>
          <w:bCs w:val="0"/>
          <w:sz w:val="28"/>
          <w:szCs w:val="28"/>
        </w:rPr>
        <w:t xml:space="preserve"> - фондоотдача активной части ОФ.</w:t>
      </w:r>
    </w:p>
    <w:p w:rsidR="007225B1" w:rsidRDefault="007225B1" w:rsidP="00736F33">
      <w:pPr>
        <w:spacing w:line="360" w:lineRule="auto"/>
        <w:ind w:left="0" w:right="0" w:firstLine="720"/>
        <w:jc w:val="both"/>
        <w:rPr>
          <w:b w:val="0"/>
          <w:bCs w:val="0"/>
          <w:sz w:val="28"/>
          <w:szCs w:val="28"/>
        </w:rPr>
      </w:pPr>
      <w:r w:rsidRPr="00736F33">
        <w:rPr>
          <w:b w:val="0"/>
          <w:bCs w:val="0"/>
          <w:sz w:val="28"/>
          <w:szCs w:val="28"/>
        </w:rPr>
        <w:t>Расчет влияния факторов осуществляем способом абсолютных разниц:</w:t>
      </w:r>
    </w:p>
    <w:p w:rsidR="00CC3D88" w:rsidRPr="00736F33" w:rsidRDefault="00CC3D88" w:rsidP="00CC3D88">
      <w:pPr>
        <w:spacing w:line="360" w:lineRule="auto"/>
        <w:ind w:left="0" w:right="0" w:firstLine="720"/>
        <w:rPr>
          <w:b w:val="0"/>
          <w:bCs w:val="0"/>
          <w:sz w:val="28"/>
          <w:szCs w:val="28"/>
        </w:rPr>
      </w:pPr>
    </w:p>
    <w:p w:rsidR="007225B1" w:rsidRDefault="007225B1" w:rsidP="00CC3D88">
      <w:pPr>
        <w:spacing w:line="360" w:lineRule="auto"/>
        <w:ind w:left="0" w:right="0" w:firstLine="720"/>
        <w:rPr>
          <w:b w:val="0"/>
          <w:bCs w:val="0"/>
          <w:sz w:val="28"/>
          <w:szCs w:val="28"/>
        </w:rPr>
      </w:pPr>
      <w:r w:rsidRPr="00736F33">
        <w:rPr>
          <w:b w:val="0"/>
          <w:bCs w:val="0"/>
          <w:sz w:val="28"/>
          <w:szCs w:val="28"/>
        </w:rPr>
        <w:t>Δ ФО</w:t>
      </w:r>
      <w:r w:rsidRPr="00736F33">
        <w:rPr>
          <w:b w:val="0"/>
          <w:bCs w:val="0"/>
          <w:sz w:val="28"/>
          <w:szCs w:val="28"/>
          <w:vertAlign w:val="subscript"/>
        </w:rPr>
        <w:t>уд</w:t>
      </w:r>
      <w:r w:rsidRPr="00736F33">
        <w:rPr>
          <w:b w:val="0"/>
          <w:bCs w:val="0"/>
          <w:sz w:val="28"/>
          <w:szCs w:val="28"/>
        </w:rPr>
        <w:t xml:space="preserve"> = (УД</w:t>
      </w:r>
      <w:r w:rsidRPr="00736F33">
        <w:rPr>
          <w:b w:val="0"/>
          <w:bCs w:val="0"/>
          <w:sz w:val="28"/>
          <w:szCs w:val="28"/>
          <w:vertAlign w:val="superscript"/>
        </w:rPr>
        <w:t>а</w:t>
      </w:r>
      <w:r w:rsidRPr="00736F33">
        <w:rPr>
          <w:b w:val="0"/>
          <w:bCs w:val="0"/>
          <w:sz w:val="28"/>
          <w:szCs w:val="28"/>
          <w:vertAlign w:val="subscript"/>
        </w:rPr>
        <w:t>ф</w:t>
      </w:r>
      <w:r w:rsidR="008015C7">
        <w:rPr>
          <w:b w:val="0"/>
          <w:bCs w:val="0"/>
          <w:sz w:val="28"/>
          <w:szCs w:val="28"/>
          <w:vertAlign w:val="superscript"/>
        </w:rPr>
        <w:t xml:space="preserve"> </w:t>
      </w:r>
      <w:r w:rsidRPr="00736F33">
        <w:rPr>
          <w:b w:val="0"/>
          <w:bCs w:val="0"/>
          <w:sz w:val="28"/>
          <w:szCs w:val="28"/>
        </w:rPr>
        <w:t>– УД</w:t>
      </w:r>
      <w:r w:rsidRPr="00736F33">
        <w:rPr>
          <w:b w:val="0"/>
          <w:bCs w:val="0"/>
          <w:sz w:val="28"/>
          <w:szCs w:val="28"/>
          <w:vertAlign w:val="superscript"/>
        </w:rPr>
        <w:t xml:space="preserve"> а</w:t>
      </w:r>
      <w:r w:rsidRPr="00736F33">
        <w:rPr>
          <w:b w:val="0"/>
          <w:bCs w:val="0"/>
          <w:sz w:val="28"/>
          <w:szCs w:val="28"/>
          <w:vertAlign w:val="subscript"/>
        </w:rPr>
        <w:t>пл</w:t>
      </w:r>
      <w:r w:rsidRPr="00736F33">
        <w:rPr>
          <w:b w:val="0"/>
          <w:bCs w:val="0"/>
          <w:sz w:val="28"/>
          <w:szCs w:val="28"/>
        </w:rPr>
        <w:t>) ФО</w:t>
      </w:r>
      <w:r w:rsidRPr="00736F33">
        <w:rPr>
          <w:b w:val="0"/>
          <w:bCs w:val="0"/>
          <w:sz w:val="28"/>
          <w:szCs w:val="28"/>
          <w:vertAlign w:val="superscript"/>
        </w:rPr>
        <w:t xml:space="preserve"> а</w:t>
      </w:r>
      <w:r w:rsidRPr="00736F33">
        <w:rPr>
          <w:b w:val="0"/>
          <w:bCs w:val="0"/>
          <w:sz w:val="28"/>
          <w:szCs w:val="28"/>
          <w:vertAlign w:val="subscript"/>
        </w:rPr>
        <w:t>пл</w:t>
      </w:r>
      <w:r w:rsidRPr="00736F33">
        <w:rPr>
          <w:b w:val="0"/>
          <w:bCs w:val="0"/>
          <w:sz w:val="28"/>
          <w:szCs w:val="28"/>
        </w:rPr>
        <w:t>;</w:t>
      </w:r>
    </w:p>
    <w:p w:rsidR="00CC3D88" w:rsidRPr="00736F33" w:rsidRDefault="00CC3D88" w:rsidP="00CC3D88">
      <w:pPr>
        <w:spacing w:line="360" w:lineRule="auto"/>
        <w:ind w:left="0" w:right="0" w:firstLine="720"/>
        <w:rPr>
          <w:b w:val="0"/>
          <w:bCs w:val="0"/>
          <w:sz w:val="28"/>
          <w:szCs w:val="28"/>
        </w:rPr>
      </w:pPr>
    </w:p>
    <w:p w:rsidR="007225B1" w:rsidRDefault="007225B1" w:rsidP="00CC3D88">
      <w:pPr>
        <w:spacing w:line="360" w:lineRule="auto"/>
        <w:ind w:left="0" w:right="0" w:firstLine="720"/>
        <w:rPr>
          <w:b w:val="0"/>
          <w:bCs w:val="0"/>
          <w:sz w:val="28"/>
          <w:szCs w:val="28"/>
        </w:rPr>
      </w:pPr>
      <w:r w:rsidRPr="00736F33">
        <w:rPr>
          <w:b w:val="0"/>
          <w:bCs w:val="0"/>
          <w:sz w:val="28"/>
          <w:szCs w:val="28"/>
        </w:rPr>
        <w:t>Δ ФО</w:t>
      </w:r>
      <w:r w:rsidRPr="00736F33">
        <w:rPr>
          <w:b w:val="0"/>
          <w:bCs w:val="0"/>
          <w:sz w:val="28"/>
          <w:szCs w:val="28"/>
          <w:vertAlign w:val="subscript"/>
        </w:rPr>
        <w:t>акт</w:t>
      </w:r>
      <w:r w:rsidRPr="00736F33">
        <w:rPr>
          <w:b w:val="0"/>
          <w:bCs w:val="0"/>
          <w:sz w:val="28"/>
          <w:szCs w:val="28"/>
        </w:rPr>
        <w:t xml:space="preserve"> = (ФО</w:t>
      </w:r>
      <w:r w:rsidRPr="00736F33">
        <w:rPr>
          <w:b w:val="0"/>
          <w:bCs w:val="0"/>
          <w:sz w:val="28"/>
          <w:szCs w:val="28"/>
          <w:vertAlign w:val="superscript"/>
        </w:rPr>
        <w:t>а</w:t>
      </w:r>
      <w:r w:rsidRPr="00736F33">
        <w:rPr>
          <w:b w:val="0"/>
          <w:bCs w:val="0"/>
          <w:sz w:val="28"/>
          <w:szCs w:val="28"/>
          <w:vertAlign w:val="subscript"/>
        </w:rPr>
        <w:t>ф</w:t>
      </w:r>
      <w:r w:rsidR="008015C7">
        <w:rPr>
          <w:b w:val="0"/>
          <w:bCs w:val="0"/>
          <w:sz w:val="28"/>
          <w:szCs w:val="28"/>
          <w:vertAlign w:val="superscript"/>
        </w:rPr>
        <w:t xml:space="preserve"> </w:t>
      </w:r>
      <w:r w:rsidRPr="00736F33">
        <w:rPr>
          <w:b w:val="0"/>
          <w:bCs w:val="0"/>
          <w:sz w:val="28"/>
          <w:szCs w:val="28"/>
        </w:rPr>
        <w:t>– ФО</w:t>
      </w:r>
      <w:r w:rsidRPr="00736F33">
        <w:rPr>
          <w:b w:val="0"/>
          <w:bCs w:val="0"/>
          <w:sz w:val="28"/>
          <w:szCs w:val="28"/>
          <w:vertAlign w:val="superscript"/>
        </w:rPr>
        <w:t>а</w:t>
      </w:r>
      <w:r w:rsidRPr="00736F33">
        <w:rPr>
          <w:b w:val="0"/>
          <w:bCs w:val="0"/>
          <w:sz w:val="28"/>
          <w:szCs w:val="28"/>
          <w:vertAlign w:val="subscript"/>
        </w:rPr>
        <w:t>пл</w:t>
      </w:r>
      <w:r w:rsidRPr="00736F33">
        <w:rPr>
          <w:b w:val="0"/>
          <w:bCs w:val="0"/>
          <w:sz w:val="28"/>
          <w:szCs w:val="28"/>
        </w:rPr>
        <w:t xml:space="preserve">) </w:t>
      </w:r>
      <w:r w:rsidR="001B3AF5" w:rsidRPr="00736F33">
        <w:rPr>
          <w:b w:val="0"/>
          <w:bCs w:val="0"/>
          <w:sz w:val="28"/>
          <w:szCs w:val="28"/>
        </w:rPr>
        <w:t xml:space="preserve">· </w:t>
      </w:r>
      <w:r w:rsidRPr="00736F33">
        <w:rPr>
          <w:b w:val="0"/>
          <w:bCs w:val="0"/>
          <w:sz w:val="28"/>
          <w:szCs w:val="28"/>
        </w:rPr>
        <w:t>УД</w:t>
      </w:r>
      <w:r w:rsidRPr="00736F33">
        <w:rPr>
          <w:b w:val="0"/>
          <w:bCs w:val="0"/>
          <w:sz w:val="28"/>
          <w:szCs w:val="28"/>
          <w:vertAlign w:val="superscript"/>
        </w:rPr>
        <w:t xml:space="preserve"> а</w:t>
      </w:r>
      <w:r w:rsidRPr="00736F33">
        <w:rPr>
          <w:b w:val="0"/>
          <w:bCs w:val="0"/>
          <w:sz w:val="28"/>
          <w:szCs w:val="28"/>
          <w:vertAlign w:val="subscript"/>
        </w:rPr>
        <w:t>ф</w:t>
      </w:r>
      <w:r w:rsidRPr="00736F33">
        <w:rPr>
          <w:b w:val="0"/>
          <w:bCs w:val="0"/>
          <w:sz w:val="28"/>
          <w:szCs w:val="28"/>
        </w:rPr>
        <w:t>;</w:t>
      </w:r>
    </w:p>
    <w:p w:rsidR="00CC3D88" w:rsidRPr="00736F33" w:rsidRDefault="00CC3D88" w:rsidP="00CC3D88">
      <w:pPr>
        <w:spacing w:line="360" w:lineRule="auto"/>
        <w:ind w:left="0" w:right="0" w:firstLine="720"/>
        <w:rPr>
          <w:b w:val="0"/>
          <w:bCs w:val="0"/>
          <w:sz w:val="28"/>
          <w:szCs w:val="28"/>
        </w:rPr>
      </w:pPr>
    </w:p>
    <w:p w:rsidR="007225B1" w:rsidRPr="00736F33" w:rsidRDefault="007225B1" w:rsidP="00736F33">
      <w:pPr>
        <w:pStyle w:val="a3"/>
        <w:ind w:firstLine="720"/>
      </w:pPr>
      <w:r w:rsidRPr="00736F33">
        <w:t>где УД</w:t>
      </w:r>
      <w:r w:rsidRPr="00736F33">
        <w:rPr>
          <w:vertAlign w:val="superscript"/>
        </w:rPr>
        <w:t>а</w:t>
      </w:r>
      <w:r w:rsidRPr="00736F33">
        <w:rPr>
          <w:vertAlign w:val="subscript"/>
        </w:rPr>
        <w:t xml:space="preserve">ф, </w:t>
      </w:r>
      <w:r w:rsidRPr="00736F33">
        <w:t>УД</w:t>
      </w:r>
      <w:r w:rsidRPr="00736F33">
        <w:rPr>
          <w:vertAlign w:val="superscript"/>
        </w:rPr>
        <w:t xml:space="preserve"> а</w:t>
      </w:r>
      <w:r w:rsidRPr="00736F33">
        <w:rPr>
          <w:vertAlign w:val="subscript"/>
        </w:rPr>
        <w:t xml:space="preserve">пл </w:t>
      </w:r>
      <w:r w:rsidRPr="00736F33">
        <w:t>– доля активной части ОФ, соответственно в отчетном и базисном году;</w:t>
      </w:r>
    </w:p>
    <w:p w:rsidR="007225B1" w:rsidRPr="00736F33" w:rsidRDefault="007225B1" w:rsidP="00736F33">
      <w:pPr>
        <w:spacing w:line="360" w:lineRule="auto"/>
        <w:ind w:left="0" w:right="0" w:firstLine="720"/>
        <w:jc w:val="both"/>
        <w:rPr>
          <w:b w:val="0"/>
          <w:bCs w:val="0"/>
          <w:sz w:val="28"/>
          <w:szCs w:val="28"/>
        </w:rPr>
      </w:pPr>
      <w:r w:rsidRPr="00736F33">
        <w:rPr>
          <w:b w:val="0"/>
          <w:bCs w:val="0"/>
          <w:sz w:val="28"/>
          <w:szCs w:val="28"/>
        </w:rPr>
        <w:t>ФО</w:t>
      </w:r>
      <w:r w:rsidRPr="00736F33">
        <w:rPr>
          <w:b w:val="0"/>
          <w:bCs w:val="0"/>
          <w:sz w:val="28"/>
          <w:szCs w:val="28"/>
          <w:vertAlign w:val="superscript"/>
        </w:rPr>
        <w:t xml:space="preserve"> а</w:t>
      </w:r>
      <w:r w:rsidRPr="00736F33">
        <w:rPr>
          <w:b w:val="0"/>
          <w:bCs w:val="0"/>
          <w:sz w:val="28"/>
          <w:szCs w:val="28"/>
          <w:vertAlign w:val="subscript"/>
        </w:rPr>
        <w:t xml:space="preserve">пл, ф </w:t>
      </w:r>
      <w:r w:rsidRPr="00736F33">
        <w:rPr>
          <w:b w:val="0"/>
          <w:bCs w:val="0"/>
          <w:sz w:val="28"/>
          <w:szCs w:val="28"/>
        </w:rPr>
        <w:t>– фондоотдача активной части ОФ в базисном году, отчетном году.</w:t>
      </w:r>
    </w:p>
    <w:p w:rsidR="007225B1" w:rsidRPr="00736F33" w:rsidRDefault="007225B1" w:rsidP="00736F33">
      <w:pPr>
        <w:pStyle w:val="a3"/>
        <w:ind w:firstLine="720"/>
      </w:pPr>
      <w:r w:rsidRPr="00736F33">
        <w:t xml:space="preserve">Для анализа эффективности использования ОФ </w:t>
      </w:r>
      <w:r w:rsidR="001B3AF5" w:rsidRPr="00736F33">
        <w:t xml:space="preserve">воспользуемся данными таблицы </w:t>
      </w:r>
      <w:r w:rsidRPr="00736F33">
        <w:t>3.</w:t>
      </w:r>
    </w:p>
    <w:p w:rsidR="007225B1" w:rsidRPr="00736F33" w:rsidRDefault="007225B1" w:rsidP="00736F33">
      <w:pPr>
        <w:pStyle w:val="a3"/>
        <w:ind w:firstLine="720"/>
      </w:pPr>
      <w:r w:rsidRPr="00736F33">
        <w:t>Определим влияние на фондоотдачу следующих факторов:</w:t>
      </w:r>
    </w:p>
    <w:p w:rsidR="007225B1" w:rsidRPr="00736F33" w:rsidRDefault="007225B1" w:rsidP="00736F33">
      <w:pPr>
        <w:pStyle w:val="a3"/>
        <w:ind w:firstLine="720"/>
      </w:pPr>
      <w:r w:rsidRPr="00736F33">
        <w:t>Δ ФО</w:t>
      </w:r>
      <w:r w:rsidRPr="00736F33">
        <w:rPr>
          <w:vertAlign w:val="subscript"/>
        </w:rPr>
        <w:t>уд</w:t>
      </w:r>
      <w:r w:rsidRPr="00736F33">
        <w:t xml:space="preserve"> = (0, 866 – 0, 810) </w:t>
      </w:r>
      <w:r w:rsidR="001B3AF5" w:rsidRPr="00736F33">
        <w:t>·</w:t>
      </w:r>
      <w:r w:rsidRPr="00736F33">
        <w:t xml:space="preserve"> 0, 026 = 0, 018 (тыс. руб.)</w:t>
      </w:r>
    </w:p>
    <w:p w:rsidR="007225B1" w:rsidRPr="00736F33" w:rsidRDefault="007225B1" w:rsidP="00736F33">
      <w:pPr>
        <w:pStyle w:val="a3"/>
        <w:ind w:firstLine="720"/>
      </w:pPr>
      <w:r w:rsidRPr="00736F33">
        <w:t>Δ ФО</w:t>
      </w:r>
      <w:r w:rsidRPr="00736F33">
        <w:rPr>
          <w:vertAlign w:val="subscript"/>
        </w:rPr>
        <w:t>акт</w:t>
      </w:r>
      <w:r w:rsidRPr="00736F33">
        <w:t xml:space="preserve"> = (0, 015 – 0, 026) </w:t>
      </w:r>
      <w:r w:rsidR="001B3AF5" w:rsidRPr="00736F33">
        <w:t>·</w:t>
      </w:r>
      <w:r w:rsidRPr="00736F33">
        <w:t xml:space="preserve"> 0, 866 = -0, 010 (тыс. руб.)</w:t>
      </w:r>
    </w:p>
    <w:p w:rsidR="007225B1" w:rsidRPr="00736F33" w:rsidRDefault="008015C7" w:rsidP="00736F33">
      <w:pPr>
        <w:pStyle w:val="a3"/>
        <w:ind w:firstLine="720"/>
      </w:pPr>
      <w:r>
        <w:t xml:space="preserve"> </w:t>
      </w:r>
      <w:r w:rsidR="007225B1" w:rsidRPr="00736F33">
        <w:t>Σ = 0, 008 (тыс. руб.)</w:t>
      </w:r>
    </w:p>
    <w:p w:rsidR="00CC3D88" w:rsidRDefault="007225B1" w:rsidP="00CC3D88">
      <w:pPr>
        <w:pStyle w:val="a3"/>
        <w:ind w:firstLine="720"/>
      </w:pPr>
      <w:r w:rsidRPr="00736F33">
        <w:t xml:space="preserve">Таким образом, в результате увеличения в отчетном периоде доли активной части ОПФ, фондоотдача возросла на 0, 018 тыс. руб.; однако в связи со снижением фондоотдачи активной части фондов на 42, 3 % фондоотдача ОПФ снизилась на 0, 01 тыс. руб. Данный фактор оказался доминирующим, в результате чего общее снижение фондоотдачи составило 0, 008 тыс. руб. </w:t>
      </w:r>
    </w:p>
    <w:p w:rsidR="00CC3D88" w:rsidRDefault="00CC3D88" w:rsidP="00CC3D88">
      <w:pPr>
        <w:pStyle w:val="a3"/>
        <w:ind w:firstLine="720"/>
      </w:pPr>
    </w:p>
    <w:tbl>
      <w:tblPr>
        <w:tblStyle w:val="a9"/>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1417"/>
        <w:gridCol w:w="1436"/>
        <w:gridCol w:w="1842"/>
        <w:gridCol w:w="1542"/>
      </w:tblGrid>
      <w:tr w:rsidR="007225B1" w:rsidRPr="00736F33">
        <w:trPr>
          <w:trHeight w:val="433"/>
          <w:jc w:val="center"/>
        </w:trPr>
        <w:tc>
          <w:tcPr>
            <w:tcW w:w="3369" w:type="dxa"/>
            <w:vAlign w:val="center"/>
          </w:tcPr>
          <w:p w:rsidR="007225B1" w:rsidRPr="00CC3D88" w:rsidRDefault="007225B1" w:rsidP="00CC3D88">
            <w:pPr>
              <w:spacing w:line="360" w:lineRule="auto"/>
              <w:ind w:left="0" w:right="0"/>
              <w:rPr>
                <w:b w:val="0"/>
                <w:bCs w:val="0"/>
              </w:rPr>
            </w:pPr>
            <w:r w:rsidRPr="00CC3D88">
              <w:rPr>
                <w:b w:val="0"/>
                <w:bCs w:val="0"/>
              </w:rPr>
              <w:t>Показатели</w:t>
            </w:r>
          </w:p>
        </w:tc>
        <w:tc>
          <w:tcPr>
            <w:tcW w:w="1417" w:type="dxa"/>
            <w:vAlign w:val="center"/>
          </w:tcPr>
          <w:p w:rsidR="007225B1" w:rsidRPr="00CC3D88" w:rsidRDefault="00B16A41" w:rsidP="00CC3D88">
            <w:pPr>
              <w:spacing w:line="360" w:lineRule="auto"/>
              <w:ind w:left="0" w:right="0"/>
              <w:rPr>
                <w:b w:val="0"/>
                <w:bCs w:val="0"/>
              </w:rPr>
            </w:pPr>
            <w:r w:rsidRPr="00CC3D88">
              <w:rPr>
                <w:b w:val="0"/>
                <w:bCs w:val="0"/>
              </w:rPr>
              <w:t>2007</w:t>
            </w:r>
            <w:r w:rsidR="007225B1" w:rsidRPr="00CC3D88">
              <w:rPr>
                <w:b w:val="0"/>
                <w:bCs w:val="0"/>
              </w:rPr>
              <w:t xml:space="preserve"> г.</w:t>
            </w:r>
          </w:p>
        </w:tc>
        <w:tc>
          <w:tcPr>
            <w:tcW w:w="1436" w:type="dxa"/>
            <w:vAlign w:val="center"/>
          </w:tcPr>
          <w:p w:rsidR="007225B1" w:rsidRPr="00CC3D88" w:rsidRDefault="007225B1" w:rsidP="00CC3D88">
            <w:pPr>
              <w:spacing w:line="360" w:lineRule="auto"/>
              <w:ind w:left="0" w:right="0"/>
              <w:rPr>
                <w:b w:val="0"/>
                <w:bCs w:val="0"/>
              </w:rPr>
            </w:pPr>
            <w:r w:rsidRPr="00CC3D88">
              <w:rPr>
                <w:b w:val="0"/>
                <w:bCs w:val="0"/>
              </w:rPr>
              <w:t>200</w:t>
            </w:r>
            <w:r w:rsidR="00B16A41" w:rsidRPr="00CC3D88">
              <w:rPr>
                <w:b w:val="0"/>
                <w:bCs w:val="0"/>
              </w:rPr>
              <w:t>8</w:t>
            </w:r>
            <w:r w:rsidRPr="00CC3D88">
              <w:rPr>
                <w:b w:val="0"/>
                <w:bCs w:val="0"/>
              </w:rPr>
              <w:t xml:space="preserve"> г.</w:t>
            </w:r>
          </w:p>
        </w:tc>
        <w:tc>
          <w:tcPr>
            <w:tcW w:w="1842" w:type="dxa"/>
            <w:vAlign w:val="center"/>
          </w:tcPr>
          <w:p w:rsidR="007225B1" w:rsidRPr="00CC3D88" w:rsidRDefault="007225B1" w:rsidP="00CC3D88">
            <w:pPr>
              <w:spacing w:line="360" w:lineRule="auto"/>
              <w:ind w:left="0" w:right="0"/>
              <w:rPr>
                <w:b w:val="0"/>
                <w:bCs w:val="0"/>
              </w:rPr>
            </w:pPr>
            <w:r w:rsidRPr="00CC3D88">
              <w:rPr>
                <w:b w:val="0"/>
                <w:bCs w:val="0"/>
              </w:rPr>
              <w:t>Отклонения, ±</w:t>
            </w:r>
          </w:p>
        </w:tc>
        <w:tc>
          <w:tcPr>
            <w:tcW w:w="1542" w:type="dxa"/>
            <w:vAlign w:val="center"/>
          </w:tcPr>
          <w:p w:rsidR="007225B1" w:rsidRPr="00CC3D88" w:rsidRDefault="007225B1" w:rsidP="00CC3D88">
            <w:pPr>
              <w:spacing w:line="360" w:lineRule="auto"/>
              <w:ind w:left="0" w:right="0"/>
              <w:rPr>
                <w:b w:val="0"/>
                <w:bCs w:val="0"/>
              </w:rPr>
            </w:pPr>
            <w:r w:rsidRPr="00CC3D88">
              <w:rPr>
                <w:b w:val="0"/>
                <w:bCs w:val="0"/>
              </w:rPr>
              <w:t>Темп роста, %</w:t>
            </w:r>
          </w:p>
        </w:tc>
      </w:tr>
      <w:tr w:rsidR="007225B1" w:rsidRPr="00736F33">
        <w:trPr>
          <w:trHeight w:val="605"/>
          <w:jc w:val="center"/>
        </w:trPr>
        <w:tc>
          <w:tcPr>
            <w:tcW w:w="3369" w:type="dxa"/>
            <w:vAlign w:val="center"/>
          </w:tcPr>
          <w:p w:rsidR="007225B1" w:rsidRPr="00CC3D88" w:rsidRDefault="007225B1" w:rsidP="00CC3D88">
            <w:pPr>
              <w:numPr>
                <w:ilvl w:val="0"/>
                <w:numId w:val="20"/>
              </w:numPr>
              <w:spacing w:line="360" w:lineRule="auto"/>
              <w:ind w:left="0" w:right="0"/>
              <w:rPr>
                <w:b w:val="0"/>
                <w:bCs w:val="0"/>
              </w:rPr>
            </w:pPr>
            <w:r w:rsidRPr="00CC3D88">
              <w:rPr>
                <w:b w:val="0"/>
                <w:bCs w:val="0"/>
              </w:rPr>
              <w:t>Выручка от реализации (ВП), тыс. руб.</w:t>
            </w:r>
          </w:p>
        </w:tc>
        <w:tc>
          <w:tcPr>
            <w:tcW w:w="1417" w:type="dxa"/>
            <w:vAlign w:val="center"/>
          </w:tcPr>
          <w:p w:rsidR="007225B1" w:rsidRPr="00CC3D88" w:rsidRDefault="007225B1" w:rsidP="00CC3D88">
            <w:pPr>
              <w:spacing w:line="360" w:lineRule="auto"/>
              <w:ind w:left="0" w:right="0"/>
              <w:rPr>
                <w:b w:val="0"/>
                <w:bCs w:val="0"/>
              </w:rPr>
            </w:pPr>
            <w:r w:rsidRPr="00CC3D88">
              <w:rPr>
                <w:b w:val="0"/>
                <w:bCs w:val="0"/>
              </w:rPr>
              <w:t>36 295, 0</w:t>
            </w:r>
          </w:p>
        </w:tc>
        <w:tc>
          <w:tcPr>
            <w:tcW w:w="1436" w:type="dxa"/>
            <w:vAlign w:val="center"/>
          </w:tcPr>
          <w:p w:rsidR="007225B1" w:rsidRPr="00CC3D88" w:rsidRDefault="007225B1" w:rsidP="00CC3D88">
            <w:pPr>
              <w:spacing w:line="360" w:lineRule="auto"/>
              <w:ind w:left="0" w:right="0"/>
              <w:rPr>
                <w:b w:val="0"/>
                <w:bCs w:val="0"/>
              </w:rPr>
            </w:pPr>
            <w:r w:rsidRPr="00CC3D88">
              <w:rPr>
                <w:b w:val="0"/>
                <w:bCs w:val="0"/>
              </w:rPr>
              <w:t>23 313, 0</w:t>
            </w:r>
          </w:p>
        </w:tc>
        <w:tc>
          <w:tcPr>
            <w:tcW w:w="1842" w:type="dxa"/>
            <w:vAlign w:val="center"/>
          </w:tcPr>
          <w:p w:rsidR="007225B1" w:rsidRPr="00CC3D88" w:rsidRDefault="007225B1" w:rsidP="00CC3D88">
            <w:pPr>
              <w:spacing w:line="360" w:lineRule="auto"/>
              <w:ind w:left="0" w:right="0"/>
              <w:rPr>
                <w:b w:val="0"/>
                <w:bCs w:val="0"/>
              </w:rPr>
            </w:pPr>
            <w:r w:rsidRPr="00CC3D88">
              <w:rPr>
                <w:b w:val="0"/>
                <w:bCs w:val="0"/>
              </w:rPr>
              <w:t>-12 982, 0</w:t>
            </w:r>
          </w:p>
        </w:tc>
        <w:tc>
          <w:tcPr>
            <w:tcW w:w="1542" w:type="dxa"/>
            <w:vAlign w:val="center"/>
          </w:tcPr>
          <w:p w:rsidR="007225B1" w:rsidRPr="00CC3D88" w:rsidRDefault="007225B1" w:rsidP="00CC3D88">
            <w:pPr>
              <w:spacing w:line="360" w:lineRule="auto"/>
              <w:ind w:left="0" w:right="0"/>
              <w:rPr>
                <w:b w:val="0"/>
                <w:bCs w:val="0"/>
              </w:rPr>
            </w:pPr>
            <w:r w:rsidRPr="00CC3D88">
              <w:rPr>
                <w:b w:val="0"/>
                <w:bCs w:val="0"/>
              </w:rPr>
              <w:t>64, 2</w:t>
            </w:r>
          </w:p>
        </w:tc>
      </w:tr>
      <w:tr w:rsidR="007225B1" w:rsidRPr="00736F33">
        <w:trPr>
          <w:jc w:val="center"/>
        </w:trPr>
        <w:tc>
          <w:tcPr>
            <w:tcW w:w="3369" w:type="dxa"/>
            <w:vAlign w:val="center"/>
          </w:tcPr>
          <w:p w:rsidR="007225B1" w:rsidRPr="00CC3D88" w:rsidRDefault="007225B1" w:rsidP="00CC3D88">
            <w:pPr>
              <w:numPr>
                <w:ilvl w:val="0"/>
                <w:numId w:val="20"/>
              </w:numPr>
              <w:spacing w:line="360" w:lineRule="auto"/>
              <w:ind w:left="0" w:right="0"/>
              <w:rPr>
                <w:b w:val="0"/>
                <w:bCs w:val="0"/>
              </w:rPr>
            </w:pPr>
            <w:r w:rsidRPr="00CC3D88">
              <w:rPr>
                <w:b w:val="0"/>
                <w:bCs w:val="0"/>
              </w:rPr>
              <w:t>Среднегодовая стоимость, тыс. руб.:</w:t>
            </w:r>
          </w:p>
          <w:p w:rsidR="007225B1" w:rsidRPr="00CC3D88" w:rsidRDefault="007225B1" w:rsidP="00CC3D88">
            <w:pPr>
              <w:numPr>
                <w:ilvl w:val="0"/>
                <w:numId w:val="3"/>
              </w:numPr>
              <w:spacing w:line="360" w:lineRule="auto"/>
              <w:ind w:left="0" w:right="0" w:firstLine="0"/>
              <w:rPr>
                <w:b w:val="0"/>
                <w:bCs w:val="0"/>
              </w:rPr>
            </w:pPr>
            <w:r w:rsidRPr="00CC3D88">
              <w:rPr>
                <w:b w:val="0"/>
                <w:bCs w:val="0"/>
              </w:rPr>
              <w:t>основных производственных фондов (ОПФ)</w:t>
            </w:r>
          </w:p>
          <w:p w:rsidR="007225B1" w:rsidRPr="00CC3D88" w:rsidRDefault="007225B1" w:rsidP="00CC3D88">
            <w:pPr>
              <w:numPr>
                <w:ilvl w:val="0"/>
                <w:numId w:val="3"/>
              </w:numPr>
              <w:spacing w:line="360" w:lineRule="auto"/>
              <w:ind w:left="0" w:right="0" w:firstLine="0"/>
              <w:rPr>
                <w:b w:val="0"/>
                <w:bCs w:val="0"/>
              </w:rPr>
            </w:pPr>
            <w:r w:rsidRPr="00CC3D88">
              <w:rPr>
                <w:b w:val="0"/>
                <w:bCs w:val="0"/>
              </w:rPr>
              <w:t>активной части (ОПФ</w:t>
            </w:r>
            <w:r w:rsidRPr="00CC3D88">
              <w:rPr>
                <w:b w:val="0"/>
                <w:bCs w:val="0"/>
                <w:vertAlign w:val="superscript"/>
              </w:rPr>
              <w:t>а</w:t>
            </w:r>
            <w:r w:rsidRPr="00CC3D88">
              <w:rPr>
                <w:b w:val="0"/>
                <w:bCs w:val="0"/>
              </w:rPr>
              <w:t>)</w:t>
            </w:r>
          </w:p>
          <w:p w:rsidR="007225B1" w:rsidRPr="00CC3D88" w:rsidRDefault="007225B1" w:rsidP="00CC3D88">
            <w:pPr>
              <w:numPr>
                <w:ilvl w:val="0"/>
                <w:numId w:val="3"/>
              </w:numPr>
              <w:spacing w:line="360" w:lineRule="auto"/>
              <w:ind w:left="0" w:right="0" w:firstLine="0"/>
              <w:rPr>
                <w:b w:val="0"/>
                <w:bCs w:val="0"/>
              </w:rPr>
            </w:pPr>
            <w:r w:rsidRPr="00CC3D88">
              <w:rPr>
                <w:b w:val="0"/>
                <w:bCs w:val="0"/>
              </w:rPr>
              <w:t>единицы оборудования (д)</w:t>
            </w:r>
          </w:p>
        </w:tc>
        <w:tc>
          <w:tcPr>
            <w:tcW w:w="1417"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1 744 091, 0</w:t>
            </w:r>
          </w:p>
          <w:p w:rsidR="007225B1" w:rsidRPr="00CC3D88" w:rsidRDefault="007225B1" w:rsidP="00CC3D88">
            <w:pPr>
              <w:spacing w:line="360" w:lineRule="auto"/>
              <w:ind w:left="0" w:right="0"/>
              <w:rPr>
                <w:b w:val="0"/>
                <w:bCs w:val="0"/>
              </w:rPr>
            </w:pPr>
          </w:p>
          <w:p w:rsidR="00294AA6" w:rsidRPr="00CC3D88" w:rsidRDefault="00294AA6"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1 411 889, 0</w:t>
            </w:r>
          </w:p>
          <w:p w:rsidR="007225B1" w:rsidRPr="00CC3D88" w:rsidRDefault="007225B1" w:rsidP="00CC3D88">
            <w:pPr>
              <w:spacing w:line="360" w:lineRule="auto"/>
              <w:ind w:left="0" w:right="0"/>
              <w:rPr>
                <w:b w:val="0"/>
                <w:bCs w:val="0"/>
              </w:rPr>
            </w:pPr>
            <w:r w:rsidRPr="00CC3D88">
              <w:rPr>
                <w:b w:val="0"/>
                <w:bCs w:val="0"/>
              </w:rPr>
              <w:t>21 805, 8</w:t>
            </w:r>
          </w:p>
        </w:tc>
        <w:tc>
          <w:tcPr>
            <w:tcW w:w="1436"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1 805 003, 0</w:t>
            </w:r>
          </w:p>
          <w:p w:rsidR="007225B1" w:rsidRPr="00CC3D88" w:rsidRDefault="007225B1" w:rsidP="00CC3D88">
            <w:pPr>
              <w:spacing w:line="360" w:lineRule="auto"/>
              <w:ind w:left="0" w:right="0"/>
              <w:rPr>
                <w:b w:val="0"/>
                <w:bCs w:val="0"/>
              </w:rPr>
            </w:pPr>
          </w:p>
          <w:p w:rsidR="00294AA6" w:rsidRPr="00CC3D88" w:rsidRDefault="00294AA6"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1 563 823, 0</w:t>
            </w:r>
          </w:p>
          <w:p w:rsidR="007225B1" w:rsidRPr="00CC3D88" w:rsidRDefault="007225B1" w:rsidP="00CC3D88">
            <w:pPr>
              <w:spacing w:line="360" w:lineRule="auto"/>
              <w:ind w:left="0" w:right="0"/>
              <w:rPr>
                <w:b w:val="0"/>
                <w:bCs w:val="0"/>
              </w:rPr>
            </w:pPr>
            <w:r w:rsidRPr="00CC3D88">
              <w:rPr>
                <w:b w:val="0"/>
                <w:bCs w:val="0"/>
              </w:rPr>
              <w:t>23 546, 1</w:t>
            </w:r>
          </w:p>
        </w:tc>
        <w:tc>
          <w:tcPr>
            <w:tcW w:w="1842"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60 912, 0</w:t>
            </w:r>
          </w:p>
          <w:p w:rsidR="007225B1" w:rsidRPr="00CC3D88" w:rsidRDefault="007225B1" w:rsidP="00CC3D88">
            <w:pPr>
              <w:spacing w:line="360" w:lineRule="auto"/>
              <w:ind w:left="0" w:right="0"/>
              <w:rPr>
                <w:b w:val="0"/>
                <w:bCs w:val="0"/>
              </w:rPr>
            </w:pPr>
          </w:p>
          <w:p w:rsidR="00294AA6" w:rsidRPr="00CC3D88" w:rsidRDefault="00294AA6"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151934, 0</w:t>
            </w:r>
          </w:p>
          <w:p w:rsidR="007225B1" w:rsidRPr="00CC3D88" w:rsidRDefault="007225B1" w:rsidP="00CC3D88">
            <w:pPr>
              <w:spacing w:line="360" w:lineRule="auto"/>
              <w:ind w:left="0" w:right="0"/>
              <w:rPr>
                <w:b w:val="0"/>
                <w:bCs w:val="0"/>
              </w:rPr>
            </w:pPr>
            <w:r w:rsidRPr="00CC3D88">
              <w:rPr>
                <w:b w:val="0"/>
                <w:bCs w:val="0"/>
              </w:rPr>
              <w:t>1 740, 3</w:t>
            </w:r>
          </w:p>
        </w:tc>
        <w:tc>
          <w:tcPr>
            <w:tcW w:w="1542"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103, 5</w:t>
            </w:r>
          </w:p>
          <w:p w:rsidR="007225B1" w:rsidRPr="00CC3D88" w:rsidRDefault="007225B1" w:rsidP="00CC3D88">
            <w:pPr>
              <w:spacing w:line="360" w:lineRule="auto"/>
              <w:ind w:left="0" w:right="0"/>
              <w:rPr>
                <w:b w:val="0"/>
                <w:bCs w:val="0"/>
              </w:rPr>
            </w:pPr>
          </w:p>
          <w:p w:rsidR="00294AA6" w:rsidRPr="00CC3D88" w:rsidRDefault="00294AA6"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110, 8</w:t>
            </w:r>
          </w:p>
          <w:p w:rsidR="007225B1" w:rsidRPr="00CC3D88" w:rsidRDefault="007225B1" w:rsidP="00CC3D88">
            <w:pPr>
              <w:spacing w:line="360" w:lineRule="auto"/>
              <w:ind w:left="0" w:right="0"/>
              <w:rPr>
                <w:b w:val="0"/>
                <w:bCs w:val="0"/>
              </w:rPr>
            </w:pPr>
            <w:r w:rsidRPr="00CC3D88">
              <w:rPr>
                <w:b w:val="0"/>
                <w:bCs w:val="0"/>
              </w:rPr>
              <w:t>107, 98</w:t>
            </w:r>
          </w:p>
        </w:tc>
      </w:tr>
      <w:tr w:rsidR="007225B1" w:rsidRPr="00736F33">
        <w:trPr>
          <w:trHeight w:val="839"/>
          <w:jc w:val="center"/>
        </w:trPr>
        <w:tc>
          <w:tcPr>
            <w:tcW w:w="3369" w:type="dxa"/>
            <w:vAlign w:val="center"/>
          </w:tcPr>
          <w:p w:rsidR="007225B1" w:rsidRPr="00CC3D88" w:rsidRDefault="007225B1" w:rsidP="00CC3D88">
            <w:pPr>
              <w:numPr>
                <w:ilvl w:val="0"/>
                <w:numId w:val="20"/>
              </w:numPr>
              <w:spacing w:line="360" w:lineRule="auto"/>
              <w:ind w:left="0" w:right="0"/>
              <w:rPr>
                <w:b w:val="0"/>
                <w:bCs w:val="0"/>
              </w:rPr>
            </w:pPr>
            <w:r w:rsidRPr="00CC3D88">
              <w:rPr>
                <w:b w:val="0"/>
                <w:bCs w:val="0"/>
              </w:rPr>
              <w:t xml:space="preserve">Удельный вес, </w:t>
            </w:r>
            <w:r w:rsidR="00B16A41" w:rsidRPr="00CC3D88">
              <w:rPr>
                <w:b w:val="0"/>
                <w:bCs w:val="0"/>
              </w:rPr>
              <w:t>к</w:t>
            </w:r>
            <w:r w:rsidRPr="00CC3D88">
              <w:rPr>
                <w:b w:val="0"/>
                <w:bCs w:val="0"/>
              </w:rPr>
              <w:t>оэффициент:</w:t>
            </w:r>
          </w:p>
          <w:p w:rsidR="007225B1" w:rsidRPr="00CC3D88" w:rsidRDefault="007225B1" w:rsidP="00CC3D88">
            <w:pPr>
              <w:spacing w:line="360" w:lineRule="auto"/>
              <w:ind w:left="0" w:right="0"/>
              <w:rPr>
                <w:b w:val="0"/>
                <w:bCs w:val="0"/>
              </w:rPr>
            </w:pPr>
            <w:r w:rsidRPr="00CC3D88">
              <w:rPr>
                <w:b w:val="0"/>
                <w:bCs w:val="0"/>
              </w:rPr>
              <w:t>активной части фондов (УД</w:t>
            </w:r>
            <w:r w:rsidRPr="00CC3D88">
              <w:rPr>
                <w:b w:val="0"/>
                <w:bCs w:val="0"/>
                <w:vertAlign w:val="superscript"/>
              </w:rPr>
              <w:t>а</w:t>
            </w:r>
            <w:r w:rsidRPr="00CC3D88">
              <w:rPr>
                <w:b w:val="0"/>
                <w:bCs w:val="0"/>
              </w:rPr>
              <w:t>)</w:t>
            </w:r>
          </w:p>
        </w:tc>
        <w:tc>
          <w:tcPr>
            <w:tcW w:w="1417"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0, 810</w:t>
            </w:r>
          </w:p>
        </w:tc>
        <w:tc>
          <w:tcPr>
            <w:tcW w:w="1436"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0, 866</w:t>
            </w:r>
          </w:p>
        </w:tc>
        <w:tc>
          <w:tcPr>
            <w:tcW w:w="1842"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0, 056</w:t>
            </w:r>
          </w:p>
        </w:tc>
        <w:tc>
          <w:tcPr>
            <w:tcW w:w="1542"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106, 9</w:t>
            </w:r>
          </w:p>
        </w:tc>
      </w:tr>
      <w:tr w:rsidR="007225B1" w:rsidRPr="00736F33">
        <w:trPr>
          <w:jc w:val="center"/>
        </w:trPr>
        <w:tc>
          <w:tcPr>
            <w:tcW w:w="3369" w:type="dxa"/>
            <w:vAlign w:val="center"/>
          </w:tcPr>
          <w:p w:rsidR="007225B1" w:rsidRPr="00CC3D88" w:rsidRDefault="007225B1" w:rsidP="00CC3D88">
            <w:pPr>
              <w:numPr>
                <w:ilvl w:val="0"/>
                <w:numId w:val="20"/>
              </w:numPr>
              <w:spacing w:line="360" w:lineRule="auto"/>
              <w:ind w:left="0" w:right="0"/>
              <w:rPr>
                <w:b w:val="0"/>
                <w:bCs w:val="0"/>
              </w:rPr>
            </w:pPr>
            <w:r w:rsidRPr="00CC3D88">
              <w:rPr>
                <w:b w:val="0"/>
                <w:bCs w:val="0"/>
              </w:rPr>
              <w:t>Фондоотдача, руб.</w:t>
            </w:r>
          </w:p>
          <w:p w:rsidR="007225B1" w:rsidRPr="00CC3D88" w:rsidRDefault="007225B1" w:rsidP="00CC3D88">
            <w:pPr>
              <w:numPr>
                <w:ilvl w:val="0"/>
                <w:numId w:val="3"/>
              </w:numPr>
              <w:spacing w:line="360" w:lineRule="auto"/>
              <w:ind w:left="0" w:right="0" w:firstLine="0"/>
              <w:rPr>
                <w:b w:val="0"/>
                <w:bCs w:val="0"/>
              </w:rPr>
            </w:pPr>
            <w:r w:rsidRPr="00CC3D88">
              <w:rPr>
                <w:b w:val="0"/>
                <w:bCs w:val="0"/>
              </w:rPr>
              <w:t>общая (ОПФ)</w:t>
            </w:r>
          </w:p>
          <w:p w:rsidR="007225B1" w:rsidRPr="00CC3D88" w:rsidRDefault="007225B1" w:rsidP="00CC3D88">
            <w:pPr>
              <w:numPr>
                <w:ilvl w:val="0"/>
                <w:numId w:val="3"/>
              </w:numPr>
              <w:spacing w:line="360" w:lineRule="auto"/>
              <w:ind w:left="0" w:right="0" w:firstLine="0"/>
              <w:rPr>
                <w:b w:val="0"/>
                <w:bCs w:val="0"/>
              </w:rPr>
            </w:pPr>
            <w:r w:rsidRPr="00CC3D88">
              <w:rPr>
                <w:b w:val="0"/>
                <w:bCs w:val="0"/>
              </w:rPr>
              <w:t>активной части (ФО</w:t>
            </w:r>
            <w:r w:rsidRPr="00CC3D88">
              <w:rPr>
                <w:b w:val="0"/>
                <w:bCs w:val="0"/>
                <w:vertAlign w:val="superscript"/>
              </w:rPr>
              <w:t>а</w:t>
            </w:r>
            <w:r w:rsidRPr="00CC3D88">
              <w:rPr>
                <w:b w:val="0"/>
                <w:bCs w:val="0"/>
              </w:rPr>
              <w:t>)</w:t>
            </w:r>
          </w:p>
        </w:tc>
        <w:tc>
          <w:tcPr>
            <w:tcW w:w="1417"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0, 021</w:t>
            </w:r>
          </w:p>
          <w:p w:rsidR="007225B1" w:rsidRPr="00CC3D88" w:rsidRDefault="007225B1" w:rsidP="00CC3D88">
            <w:pPr>
              <w:spacing w:line="360" w:lineRule="auto"/>
              <w:ind w:left="0" w:right="0"/>
              <w:rPr>
                <w:b w:val="0"/>
                <w:bCs w:val="0"/>
              </w:rPr>
            </w:pPr>
            <w:r w:rsidRPr="00CC3D88">
              <w:rPr>
                <w:b w:val="0"/>
                <w:bCs w:val="0"/>
              </w:rPr>
              <w:t>0, 026</w:t>
            </w:r>
          </w:p>
        </w:tc>
        <w:tc>
          <w:tcPr>
            <w:tcW w:w="1436"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0, 013</w:t>
            </w:r>
          </w:p>
          <w:p w:rsidR="007225B1" w:rsidRPr="00CC3D88" w:rsidRDefault="007225B1" w:rsidP="00CC3D88">
            <w:pPr>
              <w:spacing w:line="360" w:lineRule="auto"/>
              <w:ind w:left="0" w:right="0"/>
              <w:rPr>
                <w:b w:val="0"/>
                <w:bCs w:val="0"/>
              </w:rPr>
            </w:pPr>
            <w:r w:rsidRPr="00CC3D88">
              <w:rPr>
                <w:b w:val="0"/>
                <w:bCs w:val="0"/>
              </w:rPr>
              <w:t>0, 015</w:t>
            </w:r>
          </w:p>
        </w:tc>
        <w:tc>
          <w:tcPr>
            <w:tcW w:w="1842"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-0, 008</w:t>
            </w:r>
          </w:p>
          <w:p w:rsidR="007225B1" w:rsidRPr="00CC3D88" w:rsidRDefault="007225B1" w:rsidP="00CC3D88">
            <w:pPr>
              <w:spacing w:line="360" w:lineRule="auto"/>
              <w:ind w:left="0" w:right="0"/>
              <w:rPr>
                <w:b w:val="0"/>
                <w:bCs w:val="0"/>
              </w:rPr>
            </w:pPr>
            <w:r w:rsidRPr="00CC3D88">
              <w:rPr>
                <w:b w:val="0"/>
                <w:bCs w:val="0"/>
              </w:rPr>
              <w:t>-0, 011</w:t>
            </w:r>
          </w:p>
        </w:tc>
        <w:tc>
          <w:tcPr>
            <w:tcW w:w="1542"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61, 9</w:t>
            </w:r>
          </w:p>
          <w:p w:rsidR="007225B1" w:rsidRPr="00CC3D88" w:rsidRDefault="007225B1" w:rsidP="00CC3D88">
            <w:pPr>
              <w:spacing w:line="360" w:lineRule="auto"/>
              <w:ind w:left="0" w:right="0"/>
              <w:rPr>
                <w:b w:val="0"/>
                <w:bCs w:val="0"/>
              </w:rPr>
            </w:pPr>
            <w:r w:rsidRPr="00CC3D88">
              <w:rPr>
                <w:b w:val="0"/>
                <w:bCs w:val="0"/>
              </w:rPr>
              <w:t>57, 7</w:t>
            </w:r>
          </w:p>
        </w:tc>
      </w:tr>
      <w:tr w:rsidR="007225B1" w:rsidRPr="00736F33">
        <w:trPr>
          <w:jc w:val="center"/>
        </w:trPr>
        <w:tc>
          <w:tcPr>
            <w:tcW w:w="3369" w:type="dxa"/>
            <w:vAlign w:val="center"/>
          </w:tcPr>
          <w:p w:rsidR="007225B1" w:rsidRPr="00CC3D88" w:rsidRDefault="007225B1" w:rsidP="00CC3D88">
            <w:pPr>
              <w:numPr>
                <w:ilvl w:val="0"/>
                <w:numId w:val="20"/>
              </w:numPr>
              <w:spacing w:line="360" w:lineRule="auto"/>
              <w:ind w:left="0" w:right="0"/>
              <w:rPr>
                <w:b w:val="0"/>
                <w:bCs w:val="0"/>
              </w:rPr>
            </w:pPr>
            <w:r w:rsidRPr="00CC3D88">
              <w:rPr>
                <w:b w:val="0"/>
                <w:bCs w:val="0"/>
              </w:rPr>
              <w:t>Среднегодовое количество технологического оборудования (К)</w:t>
            </w:r>
          </w:p>
        </w:tc>
        <w:tc>
          <w:tcPr>
            <w:tcW w:w="1417" w:type="dxa"/>
            <w:vAlign w:val="center"/>
          </w:tcPr>
          <w:p w:rsidR="007225B1" w:rsidRPr="00CC3D88" w:rsidRDefault="007225B1" w:rsidP="00CC3D88">
            <w:pPr>
              <w:spacing w:line="360" w:lineRule="auto"/>
              <w:ind w:left="0" w:right="0"/>
              <w:rPr>
                <w:b w:val="0"/>
                <w:bCs w:val="0"/>
              </w:rPr>
            </w:pPr>
            <w:r w:rsidRPr="00CC3D88">
              <w:rPr>
                <w:b w:val="0"/>
                <w:bCs w:val="0"/>
              </w:rPr>
              <w:t>64</w:t>
            </w:r>
          </w:p>
        </w:tc>
        <w:tc>
          <w:tcPr>
            <w:tcW w:w="1436" w:type="dxa"/>
            <w:vAlign w:val="center"/>
          </w:tcPr>
          <w:p w:rsidR="007225B1" w:rsidRPr="00CC3D88" w:rsidRDefault="007225B1" w:rsidP="00CC3D88">
            <w:pPr>
              <w:spacing w:line="360" w:lineRule="auto"/>
              <w:ind w:left="0" w:right="0"/>
              <w:rPr>
                <w:b w:val="0"/>
                <w:bCs w:val="0"/>
              </w:rPr>
            </w:pPr>
            <w:r w:rsidRPr="00CC3D88">
              <w:rPr>
                <w:b w:val="0"/>
                <w:bCs w:val="0"/>
              </w:rPr>
              <w:t>66</w:t>
            </w:r>
          </w:p>
        </w:tc>
        <w:tc>
          <w:tcPr>
            <w:tcW w:w="1842" w:type="dxa"/>
            <w:vAlign w:val="center"/>
          </w:tcPr>
          <w:p w:rsidR="007225B1" w:rsidRPr="00CC3D88" w:rsidRDefault="007225B1" w:rsidP="00CC3D88">
            <w:pPr>
              <w:spacing w:line="360" w:lineRule="auto"/>
              <w:ind w:left="0" w:right="0"/>
              <w:rPr>
                <w:b w:val="0"/>
                <w:bCs w:val="0"/>
              </w:rPr>
            </w:pPr>
            <w:r w:rsidRPr="00CC3D88">
              <w:rPr>
                <w:b w:val="0"/>
                <w:bCs w:val="0"/>
              </w:rPr>
              <w:t>+2</w:t>
            </w:r>
          </w:p>
        </w:tc>
        <w:tc>
          <w:tcPr>
            <w:tcW w:w="1542" w:type="dxa"/>
            <w:vAlign w:val="center"/>
          </w:tcPr>
          <w:p w:rsidR="007225B1" w:rsidRPr="00CC3D88" w:rsidRDefault="007225B1" w:rsidP="00CC3D88">
            <w:pPr>
              <w:spacing w:line="360" w:lineRule="auto"/>
              <w:ind w:left="0" w:right="0"/>
              <w:rPr>
                <w:b w:val="0"/>
                <w:bCs w:val="0"/>
              </w:rPr>
            </w:pPr>
            <w:r w:rsidRPr="00CC3D88">
              <w:rPr>
                <w:b w:val="0"/>
                <w:bCs w:val="0"/>
              </w:rPr>
              <w:t>103, 1</w:t>
            </w:r>
          </w:p>
        </w:tc>
      </w:tr>
      <w:tr w:rsidR="007225B1" w:rsidRPr="00736F33">
        <w:trPr>
          <w:jc w:val="center"/>
        </w:trPr>
        <w:tc>
          <w:tcPr>
            <w:tcW w:w="3369" w:type="dxa"/>
            <w:vAlign w:val="center"/>
          </w:tcPr>
          <w:p w:rsidR="007225B1" w:rsidRPr="00CC3D88" w:rsidRDefault="007225B1" w:rsidP="00CC3D88">
            <w:pPr>
              <w:numPr>
                <w:ilvl w:val="0"/>
                <w:numId w:val="20"/>
              </w:numPr>
              <w:spacing w:line="360" w:lineRule="auto"/>
              <w:ind w:left="0" w:right="0"/>
              <w:rPr>
                <w:b w:val="0"/>
                <w:bCs w:val="0"/>
              </w:rPr>
            </w:pPr>
            <w:r w:rsidRPr="00CC3D88">
              <w:rPr>
                <w:b w:val="0"/>
                <w:bCs w:val="0"/>
              </w:rPr>
              <w:t>Отработано за год всем оборудованием, (Т), тыс. чел.</w:t>
            </w:r>
          </w:p>
        </w:tc>
        <w:tc>
          <w:tcPr>
            <w:tcW w:w="1417" w:type="dxa"/>
            <w:vAlign w:val="center"/>
          </w:tcPr>
          <w:p w:rsidR="007225B1" w:rsidRPr="00CC3D88" w:rsidRDefault="007225B1" w:rsidP="00CC3D88">
            <w:pPr>
              <w:spacing w:line="360" w:lineRule="auto"/>
              <w:ind w:left="0" w:right="0"/>
              <w:rPr>
                <w:b w:val="0"/>
                <w:bCs w:val="0"/>
              </w:rPr>
            </w:pPr>
            <w:r w:rsidRPr="00CC3D88">
              <w:rPr>
                <w:b w:val="0"/>
                <w:bCs w:val="0"/>
              </w:rPr>
              <w:t>245</w:t>
            </w:r>
          </w:p>
        </w:tc>
        <w:tc>
          <w:tcPr>
            <w:tcW w:w="1436" w:type="dxa"/>
            <w:vAlign w:val="center"/>
          </w:tcPr>
          <w:p w:rsidR="007225B1" w:rsidRPr="00CC3D88" w:rsidRDefault="007225B1" w:rsidP="00CC3D88">
            <w:pPr>
              <w:spacing w:line="360" w:lineRule="auto"/>
              <w:ind w:left="0" w:right="0"/>
              <w:rPr>
                <w:b w:val="0"/>
                <w:bCs w:val="0"/>
              </w:rPr>
            </w:pPr>
            <w:r w:rsidRPr="00CC3D88">
              <w:rPr>
                <w:b w:val="0"/>
                <w:bCs w:val="0"/>
              </w:rPr>
              <w:t>236</w:t>
            </w:r>
          </w:p>
        </w:tc>
        <w:tc>
          <w:tcPr>
            <w:tcW w:w="1842" w:type="dxa"/>
            <w:vAlign w:val="center"/>
          </w:tcPr>
          <w:p w:rsidR="007225B1" w:rsidRPr="00CC3D88" w:rsidRDefault="007225B1" w:rsidP="00CC3D88">
            <w:pPr>
              <w:spacing w:line="360" w:lineRule="auto"/>
              <w:ind w:left="0" w:right="0"/>
              <w:rPr>
                <w:b w:val="0"/>
                <w:bCs w:val="0"/>
              </w:rPr>
            </w:pPr>
            <w:r w:rsidRPr="00CC3D88">
              <w:rPr>
                <w:b w:val="0"/>
                <w:bCs w:val="0"/>
              </w:rPr>
              <w:t>-9, 0</w:t>
            </w:r>
          </w:p>
        </w:tc>
        <w:tc>
          <w:tcPr>
            <w:tcW w:w="1542" w:type="dxa"/>
            <w:vAlign w:val="center"/>
          </w:tcPr>
          <w:p w:rsidR="007225B1" w:rsidRPr="00CC3D88" w:rsidRDefault="007225B1" w:rsidP="00CC3D88">
            <w:pPr>
              <w:spacing w:line="360" w:lineRule="auto"/>
              <w:ind w:left="0" w:right="0"/>
              <w:rPr>
                <w:b w:val="0"/>
                <w:bCs w:val="0"/>
              </w:rPr>
            </w:pPr>
            <w:r w:rsidRPr="00CC3D88">
              <w:rPr>
                <w:b w:val="0"/>
                <w:bCs w:val="0"/>
              </w:rPr>
              <w:t>96, 3</w:t>
            </w:r>
          </w:p>
        </w:tc>
      </w:tr>
      <w:tr w:rsidR="007225B1" w:rsidRPr="00736F33">
        <w:trPr>
          <w:jc w:val="center"/>
        </w:trPr>
        <w:tc>
          <w:tcPr>
            <w:tcW w:w="3369" w:type="dxa"/>
            <w:vAlign w:val="center"/>
          </w:tcPr>
          <w:p w:rsidR="007225B1" w:rsidRPr="00CC3D88" w:rsidRDefault="007225B1" w:rsidP="00CC3D88">
            <w:pPr>
              <w:numPr>
                <w:ilvl w:val="0"/>
                <w:numId w:val="20"/>
              </w:numPr>
              <w:spacing w:line="360" w:lineRule="auto"/>
              <w:ind w:left="0" w:right="0"/>
              <w:rPr>
                <w:b w:val="0"/>
                <w:bCs w:val="0"/>
              </w:rPr>
            </w:pPr>
            <w:r w:rsidRPr="00CC3D88">
              <w:rPr>
                <w:b w:val="0"/>
                <w:bCs w:val="0"/>
              </w:rPr>
              <w:t>В том числе единицы оборудования:</w:t>
            </w:r>
          </w:p>
          <w:p w:rsidR="007225B1" w:rsidRPr="00CC3D88" w:rsidRDefault="007225B1" w:rsidP="00CC3D88">
            <w:pPr>
              <w:spacing w:line="360" w:lineRule="auto"/>
              <w:ind w:left="0" w:right="0"/>
              <w:rPr>
                <w:b w:val="0"/>
                <w:bCs w:val="0"/>
              </w:rPr>
            </w:pPr>
            <w:r w:rsidRPr="00CC3D88">
              <w:rPr>
                <w:b w:val="0"/>
                <w:bCs w:val="0"/>
              </w:rPr>
              <w:t>Часов</w:t>
            </w:r>
          </w:p>
          <w:p w:rsidR="007225B1" w:rsidRPr="00CC3D88" w:rsidRDefault="007225B1" w:rsidP="00CC3D88">
            <w:pPr>
              <w:spacing w:line="360" w:lineRule="auto"/>
              <w:ind w:left="0" w:right="0"/>
              <w:rPr>
                <w:b w:val="0"/>
                <w:bCs w:val="0"/>
              </w:rPr>
            </w:pPr>
            <w:r w:rsidRPr="00CC3D88">
              <w:rPr>
                <w:b w:val="0"/>
                <w:bCs w:val="0"/>
              </w:rPr>
              <w:t>Смен (см)</w:t>
            </w:r>
          </w:p>
          <w:p w:rsidR="007225B1" w:rsidRPr="00CC3D88" w:rsidRDefault="007225B1" w:rsidP="00CC3D88">
            <w:pPr>
              <w:spacing w:line="360" w:lineRule="auto"/>
              <w:ind w:left="0" w:right="0"/>
              <w:rPr>
                <w:b w:val="0"/>
                <w:bCs w:val="0"/>
              </w:rPr>
            </w:pPr>
            <w:r w:rsidRPr="00CC3D88">
              <w:rPr>
                <w:b w:val="0"/>
                <w:bCs w:val="0"/>
              </w:rPr>
              <w:t>Дней (Д)</w:t>
            </w:r>
          </w:p>
        </w:tc>
        <w:tc>
          <w:tcPr>
            <w:tcW w:w="1417"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3 828, 0</w:t>
            </w:r>
          </w:p>
          <w:p w:rsidR="007225B1" w:rsidRPr="00CC3D88" w:rsidRDefault="007225B1" w:rsidP="00CC3D88">
            <w:pPr>
              <w:spacing w:line="360" w:lineRule="auto"/>
              <w:ind w:left="0" w:right="0"/>
              <w:rPr>
                <w:b w:val="0"/>
                <w:bCs w:val="0"/>
              </w:rPr>
            </w:pPr>
            <w:r w:rsidRPr="00CC3D88">
              <w:rPr>
                <w:b w:val="0"/>
                <w:bCs w:val="0"/>
              </w:rPr>
              <w:t>500, 0</w:t>
            </w:r>
          </w:p>
          <w:p w:rsidR="007225B1" w:rsidRPr="00CC3D88" w:rsidRDefault="007225B1" w:rsidP="00CC3D88">
            <w:pPr>
              <w:spacing w:line="360" w:lineRule="auto"/>
              <w:ind w:left="0" w:right="0"/>
              <w:rPr>
                <w:b w:val="0"/>
                <w:bCs w:val="0"/>
              </w:rPr>
            </w:pPr>
            <w:r w:rsidRPr="00CC3D88">
              <w:rPr>
                <w:b w:val="0"/>
                <w:bCs w:val="0"/>
              </w:rPr>
              <w:t>250</w:t>
            </w:r>
          </w:p>
        </w:tc>
        <w:tc>
          <w:tcPr>
            <w:tcW w:w="1436"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3 575, 8</w:t>
            </w:r>
          </w:p>
          <w:p w:rsidR="007225B1" w:rsidRPr="00CC3D88" w:rsidRDefault="007225B1" w:rsidP="00CC3D88">
            <w:pPr>
              <w:spacing w:line="360" w:lineRule="auto"/>
              <w:ind w:left="0" w:right="0"/>
              <w:rPr>
                <w:b w:val="0"/>
                <w:bCs w:val="0"/>
              </w:rPr>
            </w:pPr>
            <w:r w:rsidRPr="00CC3D88">
              <w:rPr>
                <w:b w:val="0"/>
                <w:bCs w:val="0"/>
              </w:rPr>
              <w:t>470, 4</w:t>
            </w:r>
          </w:p>
          <w:p w:rsidR="007225B1" w:rsidRPr="00CC3D88" w:rsidRDefault="007225B1" w:rsidP="00CC3D88">
            <w:pPr>
              <w:spacing w:line="360" w:lineRule="auto"/>
              <w:ind w:left="0" w:right="0"/>
              <w:rPr>
                <w:b w:val="0"/>
                <w:bCs w:val="0"/>
              </w:rPr>
            </w:pPr>
            <w:r w:rsidRPr="00CC3D88">
              <w:rPr>
                <w:b w:val="0"/>
                <w:bCs w:val="0"/>
              </w:rPr>
              <w:t>245</w:t>
            </w:r>
          </w:p>
        </w:tc>
        <w:tc>
          <w:tcPr>
            <w:tcW w:w="1842"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-252, 2</w:t>
            </w:r>
          </w:p>
          <w:p w:rsidR="007225B1" w:rsidRPr="00CC3D88" w:rsidRDefault="007225B1" w:rsidP="00CC3D88">
            <w:pPr>
              <w:spacing w:line="360" w:lineRule="auto"/>
              <w:ind w:left="0" w:right="0"/>
              <w:rPr>
                <w:b w:val="0"/>
                <w:bCs w:val="0"/>
              </w:rPr>
            </w:pPr>
            <w:r w:rsidRPr="00CC3D88">
              <w:rPr>
                <w:b w:val="0"/>
                <w:bCs w:val="0"/>
              </w:rPr>
              <w:t>-29, 6</w:t>
            </w:r>
          </w:p>
          <w:p w:rsidR="007225B1" w:rsidRPr="00CC3D88" w:rsidRDefault="007225B1" w:rsidP="00CC3D88">
            <w:pPr>
              <w:spacing w:line="360" w:lineRule="auto"/>
              <w:ind w:left="0" w:right="0"/>
              <w:rPr>
                <w:b w:val="0"/>
                <w:bCs w:val="0"/>
              </w:rPr>
            </w:pPr>
            <w:r w:rsidRPr="00CC3D88">
              <w:rPr>
                <w:b w:val="0"/>
                <w:bCs w:val="0"/>
              </w:rPr>
              <w:t>-5</w:t>
            </w:r>
          </w:p>
        </w:tc>
        <w:tc>
          <w:tcPr>
            <w:tcW w:w="1542"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93, 4</w:t>
            </w:r>
          </w:p>
          <w:p w:rsidR="007225B1" w:rsidRPr="00CC3D88" w:rsidRDefault="007225B1" w:rsidP="00CC3D88">
            <w:pPr>
              <w:spacing w:line="360" w:lineRule="auto"/>
              <w:ind w:left="0" w:right="0"/>
              <w:rPr>
                <w:b w:val="0"/>
                <w:bCs w:val="0"/>
              </w:rPr>
            </w:pPr>
            <w:r w:rsidRPr="00CC3D88">
              <w:rPr>
                <w:b w:val="0"/>
                <w:bCs w:val="0"/>
              </w:rPr>
              <w:t>94, 1</w:t>
            </w:r>
          </w:p>
          <w:p w:rsidR="007225B1" w:rsidRPr="00CC3D88" w:rsidRDefault="007225B1" w:rsidP="00CC3D88">
            <w:pPr>
              <w:spacing w:line="360" w:lineRule="auto"/>
              <w:ind w:left="0" w:right="0"/>
              <w:rPr>
                <w:b w:val="0"/>
                <w:bCs w:val="0"/>
              </w:rPr>
            </w:pPr>
            <w:r w:rsidRPr="00CC3D88">
              <w:rPr>
                <w:b w:val="0"/>
                <w:bCs w:val="0"/>
              </w:rPr>
              <w:t>98, 0</w:t>
            </w:r>
          </w:p>
        </w:tc>
      </w:tr>
      <w:tr w:rsidR="007225B1" w:rsidRPr="00736F33">
        <w:trPr>
          <w:jc w:val="center"/>
        </w:trPr>
        <w:tc>
          <w:tcPr>
            <w:tcW w:w="3369" w:type="dxa"/>
            <w:vAlign w:val="center"/>
          </w:tcPr>
          <w:p w:rsidR="007225B1" w:rsidRPr="00CC3D88" w:rsidRDefault="007225B1" w:rsidP="00CC3D88">
            <w:pPr>
              <w:numPr>
                <w:ilvl w:val="0"/>
                <w:numId w:val="20"/>
              </w:numPr>
              <w:spacing w:line="360" w:lineRule="auto"/>
              <w:ind w:left="0" w:right="0"/>
              <w:rPr>
                <w:b w:val="0"/>
                <w:bCs w:val="0"/>
              </w:rPr>
            </w:pPr>
            <w:r w:rsidRPr="00CC3D88">
              <w:rPr>
                <w:b w:val="0"/>
                <w:bCs w:val="0"/>
              </w:rPr>
              <w:t>Коэффициент сменности работы оборудования (Ксм)</w:t>
            </w:r>
          </w:p>
        </w:tc>
        <w:tc>
          <w:tcPr>
            <w:tcW w:w="1417" w:type="dxa"/>
            <w:vAlign w:val="center"/>
          </w:tcPr>
          <w:p w:rsidR="007225B1" w:rsidRPr="00CC3D88" w:rsidRDefault="007225B1" w:rsidP="00CC3D88">
            <w:pPr>
              <w:spacing w:line="360" w:lineRule="auto"/>
              <w:ind w:left="0" w:right="0"/>
              <w:rPr>
                <w:b w:val="0"/>
                <w:bCs w:val="0"/>
              </w:rPr>
            </w:pPr>
          </w:p>
          <w:p w:rsidR="007225B1" w:rsidRPr="00CC3D88" w:rsidRDefault="007225B1" w:rsidP="00CC3D88">
            <w:pPr>
              <w:spacing w:line="360" w:lineRule="auto"/>
              <w:ind w:left="0" w:right="0"/>
              <w:rPr>
                <w:b w:val="0"/>
                <w:bCs w:val="0"/>
              </w:rPr>
            </w:pPr>
            <w:r w:rsidRPr="00CC3D88">
              <w:rPr>
                <w:b w:val="0"/>
                <w:bCs w:val="0"/>
              </w:rPr>
              <w:t>1, 99</w:t>
            </w:r>
          </w:p>
        </w:tc>
        <w:tc>
          <w:tcPr>
            <w:tcW w:w="1436" w:type="dxa"/>
            <w:vAlign w:val="center"/>
          </w:tcPr>
          <w:p w:rsidR="007225B1" w:rsidRPr="00CC3D88" w:rsidRDefault="007225B1" w:rsidP="00CC3D88">
            <w:pPr>
              <w:spacing w:line="360" w:lineRule="auto"/>
              <w:ind w:left="0" w:right="0"/>
              <w:rPr>
                <w:b w:val="0"/>
                <w:bCs w:val="0"/>
              </w:rPr>
            </w:pPr>
            <w:r w:rsidRPr="00CC3D88">
              <w:rPr>
                <w:b w:val="0"/>
                <w:bCs w:val="0"/>
              </w:rPr>
              <w:t>1, 916</w:t>
            </w:r>
          </w:p>
        </w:tc>
        <w:tc>
          <w:tcPr>
            <w:tcW w:w="1842" w:type="dxa"/>
            <w:vAlign w:val="center"/>
          </w:tcPr>
          <w:p w:rsidR="007225B1" w:rsidRPr="00CC3D88" w:rsidRDefault="007225B1" w:rsidP="00CC3D88">
            <w:pPr>
              <w:spacing w:line="360" w:lineRule="auto"/>
              <w:ind w:left="0" w:right="0"/>
              <w:rPr>
                <w:b w:val="0"/>
                <w:bCs w:val="0"/>
              </w:rPr>
            </w:pPr>
            <w:r w:rsidRPr="00CC3D88">
              <w:rPr>
                <w:b w:val="0"/>
                <w:bCs w:val="0"/>
              </w:rPr>
              <w:t>-0, 074</w:t>
            </w:r>
          </w:p>
        </w:tc>
        <w:tc>
          <w:tcPr>
            <w:tcW w:w="1542" w:type="dxa"/>
            <w:vAlign w:val="center"/>
          </w:tcPr>
          <w:p w:rsidR="007225B1" w:rsidRPr="00CC3D88" w:rsidRDefault="007225B1" w:rsidP="00CC3D88">
            <w:pPr>
              <w:spacing w:line="360" w:lineRule="auto"/>
              <w:ind w:left="0" w:right="0"/>
              <w:rPr>
                <w:b w:val="0"/>
                <w:bCs w:val="0"/>
              </w:rPr>
            </w:pPr>
            <w:r w:rsidRPr="00CC3D88">
              <w:rPr>
                <w:b w:val="0"/>
                <w:bCs w:val="0"/>
              </w:rPr>
              <w:t>96, 3</w:t>
            </w:r>
          </w:p>
        </w:tc>
      </w:tr>
      <w:tr w:rsidR="007225B1" w:rsidRPr="00736F33">
        <w:trPr>
          <w:jc w:val="center"/>
        </w:trPr>
        <w:tc>
          <w:tcPr>
            <w:tcW w:w="3369" w:type="dxa"/>
            <w:vAlign w:val="center"/>
          </w:tcPr>
          <w:p w:rsidR="007225B1" w:rsidRPr="00CC3D88" w:rsidRDefault="007225B1" w:rsidP="00CC3D88">
            <w:pPr>
              <w:numPr>
                <w:ilvl w:val="0"/>
                <w:numId w:val="20"/>
              </w:numPr>
              <w:spacing w:line="360" w:lineRule="auto"/>
              <w:ind w:left="0" w:right="0"/>
              <w:rPr>
                <w:b w:val="0"/>
                <w:bCs w:val="0"/>
              </w:rPr>
            </w:pPr>
            <w:r w:rsidRPr="00CC3D88">
              <w:rPr>
                <w:b w:val="0"/>
                <w:bCs w:val="0"/>
              </w:rPr>
              <w:t>Средняя продолжительность смены</w:t>
            </w:r>
          </w:p>
        </w:tc>
        <w:tc>
          <w:tcPr>
            <w:tcW w:w="1417" w:type="dxa"/>
            <w:vAlign w:val="center"/>
          </w:tcPr>
          <w:p w:rsidR="007225B1" w:rsidRPr="00CC3D88" w:rsidRDefault="007225B1" w:rsidP="00CC3D88">
            <w:pPr>
              <w:spacing w:line="360" w:lineRule="auto"/>
              <w:ind w:left="0" w:right="0"/>
              <w:rPr>
                <w:b w:val="0"/>
                <w:bCs w:val="0"/>
              </w:rPr>
            </w:pPr>
            <w:r w:rsidRPr="00CC3D88">
              <w:rPr>
                <w:b w:val="0"/>
                <w:bCs w:val="0"/>
              </w:rPr>
              <w:t>7, 7</w:t>
            </w:r>
          </w:p>
        </w:tc>
        <w:tc>
          <w:tcPr>
            <w:tcW w:w="1436" w:type="dxa"/>
            <w:vAlign w:val="center"/>
          </w:tcPr>
          <w:p w:rsidR="007225B1" w:rsidRPr="00CC3D88" w:rsidRDefault="007225B1" w:rsidP="00CC3D88">
            <w:pPr>
              <w:spacing w:line="360" w:lineRule="auto"/>
              <w:ind w:left="0" w:right="0"/>
              <w:rPr>
                <w:b w:val="0"/>
                <w:bCs w:val="0"/>
              </w:rPr>
            </w:pPr>
            <w:r w:rsidRPr="00CC3D88">
              <w:rPr>
                <w:b w:val="0"/>
                <w:bCs w:val="0"/>
              </w:rPr>
              <w:t>7, 6</w:t>
            </w:r>
          </w:p>
        </w:tc>
        <w:tc>
          <w:tcPr>
            <w:tcW w:w="1842" w:type="dxa"/>
            <w:vAlign w:val="center"/>
          </w:tcPr>
          <w:p w:rsidR="007225B1" w:rsidRPr="00CC3D88" w:rsidRDefault="007225B1" w:rsidP="00CC3D88">
            <w:pPr>
              <w:spacing w:line="360" w:lineRule="auto"/>
              <w:ind w:left="0" w:right="0"/>
              <w:rPr>
                <w:b w:val="0"/>
                <w:bCs w:val="0"/>
              </w:rPr>
            </w:pPr>
            <w:r w:rsidRPr="00CC3D88">
              <w:rPr>
                <w:b w:val="0"/>
                <w:bCs w:val="0"/>
              </w:rPr>
              <w:t>-0, 1</w:t>
            </w:r>
          </w:p>
        </w:tc>
        <w:tc>
          <w:tcPr>
            <w:tcW w:w="1542" w:type="dxa"/>
            <w:vAlign w:val="center"/>
          </w:tcPr>
          <w:p w:rsidR="007225B1" w:rsidRPr="00CC3D88" w:rsidRDefault="007225B1" w:rsidP="00CC3D88">
            <w:pPr>
              <w:spacing w:line="360" w:lineRule="auto"/>
              <w:ind w:left="0" w:right="0"/>
              <w:rPr>
                <w:b w:val="0"/>
                <w:bCs w:val="0"/>
              </w:rPr>
            </w:pPr>
            <w:r w:rsidRPr="00CC3D88">
              <w:rPr>
                <w:b w:val="0"/>
                <w:bCs w:val="0"/>
              </w:rPr>
              <w:t>98, 7</w:t>
            </w:r>
          </w:p>
        </w:tc>
      </w:tr>
      <w:tr w:rsidR="007225B1" w:rsidRPr="00736F33">
        <w:trPr>
          <w:jc w:val="center"/>
        </w:trPr>
        <w:tc>
          <w:tcPr>
            <w:tcW w:w="3369" w:type="dxa"/>
            <w:vAlign w:val="center"/>
          </w:tcPr>
          <w:p w:rsidR="007225B1" w:rsidRPr="00CC3D88" w:rsidRDefault="007225B1" w:rsidP="00CC3D88">
            <w:pPr>
              <w:numPr>
                <w:ilvl w:val="0"/>
                <w:numId w:val="20"/>
              </w:numPr>
              <w:spacing w:line="360" w:lineRule="auto"/>
              <w:ind w:left="0" w:right="0"/>
              <w:rPr>
                <w:b w:val="0"/>
                <w:bCs w:val="0"/>
              </w:rPr>
            </w:pPr>
            <w:r w:rsidRPr="00CC3D88">
              <w:rPr>
                <w:b w:val="0"/>
                <w:bCs w:val="0"/>
              </w:rPr>
              <w:t>Выработка продукции за 1 машиночас (среднечасовая выработка) (СВ), тыс. руб.</w:t>
            </w:r>
          </w:p>
        </w:tc>
        <w:tc>
          <w:tcPr>
            <w:tcW w:w="1417" w:type="dxa"/>
            <w:vAlign w:val="center"/>
          </w:tcPr>
          <w:p w:rsidR="007225B1" w:rsidRPr="00CC3D88" w:rsidRDefault="007225B1" w:rsidP="00CC3D88">
            <w:pPr>
              <w:spacing w:line="360" w:lineRule="auto"/>
              <w:ind w:left="0" w:right="0"/>
              <w:rPr>
                <w:b w:val="0"/>
                <w:bCs w:val="0"/>
              </w:rPr>
            </w:pPr>
            <w:r w:rsidRPr="00CC3D88">
              <w:rPr>
                <w:b w:val="0"/>
                <w:bCs w:val="0"/>
              </w:rPr>
              <w:t>0, 148</w:t>
            </w:r>
          </w:p>
        </w:tc>
        <w:tc>
          <w:tcPr>
            <w:tcW w:w="1436" w:type="dxa"/>
            <w:vAlign w:val="center"/>
          </w:tcPr>
          <w:p w:rsidR="007225B1" w:rsidRPr="00CC3D88" w:rsidRDefault="007225B1" w:rsidP="00CC3D88">
            <w:pPr>
              <w:spacing w:line="360" w:lineRule="auto"/>
              <w:ind w:left="0" w:right="0"/>
              <w:rPr>
                <w:b w:val="0"/>
                <w:bCs w:val="0"/>
              </w:rPr>
            </w:pPr>
            <w:r w:rsidRPr="00CC3D88">
              <w:rPr>
                <w:b w:val="0"/>
                <w:bCs w:val="0"/>
              </w:rPr>
              <w:t>0, 099</w:t>
            </w:r>
          </w:p>
        </w:tc>
        <w:tc>
          <w:tcPr>
            <w:tcW w:w="1842" w:type="dxa"/>
            <w:vAlign w:val="center"/>
          </w:tcPr>
          <w:p w:rsidR="007225B1" w:rsidRPr="00CC3D88" w:rsidRDefault="007225B1" w:rsidP="00CC3D88">
            <w:pPr>
              <w:spacing w:line="360" w:lineRule="auto"/>
              <w:ind w:left="0" w:right="0"/>
              <w:rPr>
                <w:b w:val="0"/>
                <w:bCs w:val="0"/>
              </w:rPr>
            </w:pPr>
            <w:r w:rsidRPr="00CC3D88">
              <w:rPr>
                <w:b w:val="0"/>
                <w:bCs w:val="0"/>
              </w:rPr>
              <w:t>-0, 049</w:t>
            </w:r>
          </w:p>
        </w:tc>
        <w:tc>
          <w:tcPr>
            <w:tcW w:w="1542" w:type="dxa"/>
            <w:vAlign w:val="center"/>
          </w:tcPr>
          <w:p w:rsidR="007225B1" w:rsidRPr="00CC3D88" w:rsidRDefault="007225B1" w:rsidP="00CC3D88">
            <w:pPr>
              <w:spacing w:line="360" w:lineRule="auto"/>
              <w:ind w:left="0" w:right="0"/>
              <w:rPr>
                <w:b w:val="0"/>
                <w:bCs w:val="0"/>
              </w:rPr>
            </w:pPr>
            <w:r w:rsidRPr="00CC3D88">
              <w:rPr>
                <w:b w:val="0"/>
                <w:bCs w:val="0"/>
              </w:rPr>
              <w:t>66, 9</w:t>
            </w:r>
          </w:p>
        </w:tc>
      </w:tr>
    </w:tbl>
    <w:p w:rsidR="00CC3D88" w:rsidRDefault="00CC3D88" w:rsidP="00CC3D88">
      <w:pPr>
        <w:pStyle w:val="a3"/>
        <w:ind w:firstLine="720"/>
      </w:pPr>
      <w:r w:rsidRPr="00736F33">
        <w:t>Таблица 3</w:t>
      </w:r>
      <w:r>
        <w:t xml:space="preserve">. </w:t>
      </w:r>
      <w:r w:rsidRPr="00736F33">
        <w:t>Исходная информация для расчета фондоотдачи ОПФ</w:t>
      </w:r>
    </w:p>
    <w:p w:rsidR="00CC3D88" w:rsidRPr="00736F33" w:rsidRDefault="00CC3D88" w:rsidP="00CC3D88">
      <w:pPr>
        <w:pStyle w:val="a3"/>
        <w:ind w:firstLine="720"/>
      </w:pPr>
    </w:p>
    <w:p w:rsidR="007225B1" w:rsidRPr="00CC3D88" w:rsidRDefault="00CC3D88" w:rsidP="00CC3D88">
      <w:pPr>
        <w:shd w:val="clear" w:color="auto" w:fill="FFFFFF"/>
        <w:spacing w:line="360" w:lineRule="auto"/>
        <w:ind w:left="0" w:right="0" w:firstLine="720"/>
        <w:jc w:val="both"/>
        <w:rPr>
          <w:b w:val="0"/>
          <w:bCs w:val="0"/>
          <w:sz w:val="28"/>
          <w:szCs w:val="28"/>
        </w:rPr>
      </w:pPr>
      <w:r>
        <w:rPr>
          <w:sz w:val="28"/>
          <w:szCs w:val="28"/>
        </w:rPr>
        <w:br w:type="page"/>
      </w:r>
      <w:r w:rsidR="007225B1" w:rsidRPr="00CC3D88">
        <w:rPr>
          <w:b w:val="0"/>
          <w:bCs w:val="0"/>
          <w:sz w:val="28"/>
          <w:szCs w:val="28"/>
        </w:rPr>
        <w:t>Наибольшее значение среди частных показателей экстенсивного использования имеет коэффициент сменности работы оборудования.</w:t>
      </w:r>
    </w:p>
    <w:p w:rsidR="007225B1" w:rsidRPr="00736F33" w:rsidRDefault="007225B1" w:rsidP="00736F33">
      <w:pPr>
        <w:pStyle w:val="2"/>
        <w:ind w:right="0" w:firstLine="720"/>
      </w:pPr>
      <w:r w:rsidRPr="00736F33">
        <w:t>Как показал анализ использования ОФ, коэффициент сменности на предприятии снизился. Повышение коэффициента сменности работы ОФ на данном этапе деятельности ОАО «</w:t>
      </w:r>
      <w:r w:rsidR="00492A61" w:rsidRPr="00736F33">
        <w:t>Радуга</w:t>
      </w:r>
      <w:r w:rsidRPr="00736F33">
        <w:t>» – важный источник роста объема производства продукции и повышения эффективного использования ОФ.</w:t>
      </w:r>
    </w:p>
    <w:p w:rsidR="007225B1" w:rsidRPr="00736F33" w:rsidRDefault="007225B1" w:rsidP="00736F33">
      <w:pPr>
        <w:pStyle w:val="2"/>
        <w:ind w:right="0" w:firstLine="720"/>
      </w:pPr>
      <w:r w:rsidRPr="00736F33">
        <w:t>Можно выделить следующие основные направления повышения сменности работы оборудования:</w:t>
      </w:r>
    </w:p>
    <w:p w:rsidR="007225B1" w:rsidRPr="00736F33" w:rsidRDefault="007225B1" w:rsidP="00CC3D88">
      <w:pPr>
        <w:pStyle w:val="2"/>
        <w:numPr>
          <w:ilvl w:val="0"/>
          <w:numId w:val="5"/>
        </w:numPr>
        <w:tabs>
          <w:tab w:val="left" w:pos="1134"/>
        </w:tabs>
        <w:ind w:left="0" w:right="0" w:firstLine="720"/>
      </w:pPr>
      <w:r w:rsidRPr="00736F33">
        <w:t>Повышение уровня специализации рабочих мест, что обеспечивает рост серийности производства и загрузку оборудования;</w:t>
      </w:r>
    </w:p>
    <w:p w:rsidR="007225B1" w:rsidRPr="00736F33" w:rsidRDefault="007225B1" w:rsidP="00CC3D88">
      <w:pPr>
        <w:pStyle w:val="2"/>
        <w:numPr>
          <w:ilvl w:val="0"/>
          <w:numId w:val="5"/>
        </w:numPr>
        <w:tabs>
          <w:tab w:val="left" w:pos="1134"/>
        </w:tabs>
        <w:ind w:left="0" w:right="0" w:firstLine="720"/>
      </w:pPr>
      <w:r w:rsidRPr="00736F33">
        <w:t>Повышение ритмичности работы;</w:t>
      </w:r>
    </w:p>
    <w:p w:rsidR="007225B1" w:rsidRPr="00736F33" w:rsidRDefault="007225B1" w:rsidP="00CC3D88">
      <w:pPr>
        <w:pStyle w:val="2"/>
        <w:numPr>
          <w:ilvl w:val="0"/>
          <w:numId w:val="5"/>
        </w:numPr>
        <w:tabs>
          <w:tab w:val="left" w:pos="1134"/>
        </w:tabs>
        <w:ind w:left="0" w:right="0" w:firstLine="720"/>
      </w:pPr>
      <w:r w:rsidRPr="00736F33">
        <w:t>Снижение простоев, связанных с недостатками в организации обслуживания рабочих мест, обеспечением станочников заготовками, инструментами;</w:t>
      </w:r>
    </w:p>
    <w:p w:rsidR="007225B1" w:rsidRPr="00736F33" w:rsidRDefault="007225B1" w:rsidP="00CC3D88">
      <w:pPr>
        <w:pStyle w:val="2"/>
        <w:numPr>
          <w:ilvl w:val="0"/>
          <w:numId w:val="5"/>
        </w:numPr>
        <w:tabs>
          <w:tab w:val="left" w:pos="1134"/>
        </w:tabs>
        <w:ind w:left="0" w:right="0" w:firstLine="720"/>
      </w:pPr>
      <w:r w:rsidRPr="00736F33">
        <w:t>Лучшая организация ремонтного дела, применение передовых методов организации ремонтных работ;</w:t>
      </w:r>
    </w:p>
    <w:p w:rsidR="007225B1" w:rsidRPr="00736F33" w:rsidRDefault="007225B1" w:rsidP="00CC3D88">
      <w:pPr>
        <w:pStyle w:val="2"/>
        <w:numPr>
          <w:ilvl w:val="0"/>
          <w:numId w:val="5"/>
        </w:numPr>
        <w:tabs>
          <w:tab w:val="left" w:pos="1134"/>
        </w:tabs>
        <w:ind w:left="0" w:right="0" w:firstLine="720"/>
      </w:pPr>
      <w:r w:rsidRPr="00736F33">
        <w:t>Механизация и организация труда основных, и особенно вспомогательных рабочих. Это позволит высвободить рабочую силу и перевести ее с тяжелых вспомогательных работ на основные работы во вторую и третью смену.</w:t>
      </w:r>
    </w:p>
    <w:p w:rsidR="007225B1" w:rsidRPr="00736F33" w:rsidRDefault="007225B1" w:rsidP="00736F33">
      <w:pPr>
        <w:pStyle w:val="2"/>
        <w:ind w:right="0" w:firstLine="720"/>
      </w:pPr>
      <w:r w:rsidRPr="00736F33">
        <w:t>Главное назначение повышения сменности использования оборудования – это совершенствование формирования ОФ. Именно в процессе их формирования с учетом специфики данного предприятия должна быть достигнута главная пропорция – между рабочей силой и ОФ, должны соблюдаться соответствие роста ОФ и увеличение объема продукции, а также соотношение между активной и пассивной частями ОФ, должна постоянно совершенствоваться структура ОФ, то есть увеличиваться доля прогрессивного и более «молодого» по возрасту эксплуатации оборудования, должно совершенствоваться вспомогательное производство, за счет которого можно добиться высвобождения рабочих и направления их в основное производство, то есть повысить сменность использования оборудования.</w:t>
      </w:r>
    </w:p>
    <w:p w:rsidR="007225B1" w:rsidRPr="00736F33" w:rsidRDefault="007225B1" w:rsidP="00736F33">
      <w:pPr>
        <w:pStyle w:val="2"/>
        <w:ind w:right="0" w:firstLine="720"/>
      </w:pPr>
      <w:r w:rsidRPr="00736F33">
        <w:t>Проведенный анализ обобщающих показателей использования ОФ показывает, что эффективность вложения средств в ОФ падает, о чем свидетельствует снижение показателя фондоотдачи ОФ. Следовательно, необходимо повышать фондоотдачу ОС путем:</w:t>
      </w:r>
    </w:p>
    <w:p w:rsidR="007225B1" w:rsidRPr="00736F33" w:rsidRDefault="007225B1" w:rsidP="00CC3D88">
      <w:pPr>
        <w:pStyle w:val="2"/>
        <w:numPr>
          <w:ilvl w:val="0"/>
          <w:numId w:val="6"/>
        </w:numPr>
        <w:tabs>
          <w:tab w:val="left" w:pos="993"/>
        </w:tabs>
        <w:ind w:left="0" w:right="0" w:firstLine="720"/>
      </w:pPr>
      <w:r w:rsidRPr="00736F33">
        <w:t>Повышения производительности оборудования в результате технического перевооружения и реконструкции действующих, и строительства новых предприятий;</w:t>
      </w:r>
    </w:p>
    <w:p w:rsidR="007225B1" w:rsidRPr="00736F33" w:rsidRDefault="007225B1" w:rsidP="00CC3D88">
      <w:pPr>
        <w:pStyle w:val="2"/>
        <w:numPr>
          <w:ilvl w:val="0"/>
          <w:numId w:val="6"/>
        </w:numPr>
        <w:tabs>
          <w:tab w:val="left" w:pos="993"/>
        </w:tabs>
        <w:ind w:left="0" w:right="0" w:firstLine="720"/>
      </w:pPr>
      <w:r w:rsidRPr="00736F33">
        <w:t>Увеличения коэффициента сменности работы оборудования;</w:t>
      </w:r>
    </w:p>
    <w:p w:rsidR="007225B1" w:rsidRPr="00736F33" w:rsidRDefault="007225B1" w:rsidP="00CC3D88">
      <w:pPr>
        <w:pStyle w:val="2"/>
        <w:numPr>
          <w:ilvl w:val="0"/>
          <w:numId w:val="6"/>
        </w:numPr>
        <w:tabs>
          <w:tab w:val="left" w:pos="993"/>
        </w:tabs>
        <w:ind w:left="0" w:right="0" w:firstLine="720"/>
      </w:pPr>
      <w:r w:rsidRPr="00736F33">
        <w:t>Улучшения использования времени и мощности;</w:t>
      </w:r>
    </w:p>
    <w:p w:rsidR="007225B1" w:rsidRPr="00736F33" w:rsidRDefault="007225B1" w:rsidP="00CC3D88">
      <w:pPr>
        <w:pStyle w:val="2"/>
        <w:numPr>
          <w:ilvl w:val="0"/>
          <w:numId w:val="6"/>
        </w:numPr>
        <w:tabs>
          <w:tab w:val="left" w:pos="993"/>
        </w:tabs>
        <w:ind w:left="0" w:right="0" w:firstLine="720"/>
      </w:pPr>
      <w:r w:rsidRPr="00736F33">
        <w:t>Ускорения освоения вновь вводимых мощностей;</w:t>
      </w:r>
    </w:p>
    <w:p w:rsidR="007225B1" w:rsidRPr="00736F33" w:rsidRDefault="007225B1" w:rsidP="00CC3D88">
      <w:pPr>
        <w:pStyle w:val="2"/>
        <w:numPr>
          <w:ilvl w:val="0"/>
          <w:numId w:val="6"/>
        </w:numPr>
        <w:tabs>
          <w:tab w:val="left" w:pos="993"/>
        </w:tabs>
        <w:ind w:left="0" w:right="0" w:firstLine="720"/>
      </w:pPr>
      <w:r w:rsidRPr="00736F33">
        <w:t>Замены ручного труда машинным;</w:t>
      </w:r>
    </w:p>
    <w:p w:rsidR="007225B1" w:rsidRPr="00736F33" w:rsidRDefault="007225B1" w:rsidP="00CC3D88">
      <w:pPr>
        <w:pStyle w:val="2"/>
        <w:numPr>
          <w:ilvl w:val="0"/>
          <w:numId w:val="6"/>
        </w:numPr>
        <w:tabs>
          <w:tab w:val="left" w:pos="993"/>
        </w:tabs>
        <w:ind w:left="0" w:right="0" w:firstLine="720"/>
      </w:pPr>
      <w:r w:rsidRPr="00736F33">
        <w:t>Снижения стоимости единицы мощности вновь вводимых, реконструируемых и перевооружаемых предприятий.</w:t>
      </w:r>
    </w:p>
    <w:p w:rsidR="007225B1" w:rsidRPr="00736F33" w:rsidRDefault="007225B1" w:rsidP="00736F33">
      <w:pPr>
        <w:pStyle w:val="2"/>
        <w:ind w:right="0" w:firstLine="720"/>
      </w:pPr>
      <w:r w:rsidRPr="00736F33">
        <w:t>Рост фондоотдачи позволяет снижать объем накопления и соответственно увеличивать долю фонда потребления. Повышение фондоотдачи будет способствовать:</w:t>
      </w:r>
    </w:p>
    <w:p w:rsidR="007225B1" w:rsidRPr="00736F33" w:rsidRDefault="007225B1" w:rsidP="00CC3D88">
      <w:pPr>
        <w:pStyle w:val="2"/>
        <w:numPr>
          <w:ilvl w:val="0"/>
          <w:numId w:val="7"/>
        </w:numPr>
        <w:tabs>
          <w:tab w:val="num" w:pos="480"/>
          <w:tab w:val="left" w:pos="993"/>
        </w:tabs>
        <w:ind w:left="0" w:right="0" w:firstLine="720"/>
      </w:pPr>
      <w:r w:rsidRPr="00736F33">
        <w:t>Улучшению проектирования, сокращения бремени разработки технической документации, ускорению строительства и уменьшению сроков освоения вновь вводимых ОФ, то есть всемерному сокращению цикла – наука – производство – продукция;</w:t>
      </w:r>
    </w:p>
    <w:p w:rsidR="007225B1" w:rsidRPr="00736F33" w:rsidRDefault="007225B1" w:rsidP="00CC3D88">
      <w:pPr>
        <w:pStyle w:val="2"/>
        <w:numPr>
          <w:ilvl w:val="0"/>
          <w:numId w:val="7"/>
        </w:numPr>
        <w:tabs>
          <w:tab w:val="num" w:pos="480"/>
          <w:tab w:val="left" w:pos="993"/>
        </w:tabs>
        <w:ind w:left="0" w:right="0" w:firstLine="720"/>
      </w:pPr>
      <w:r w:rsidRPr="00736F33">
        <w:t>Улучшению структуры ОФ, повышению удельного веса их активной части до оптимальной величины с установлением рационального соотношения различных видов оборудования;</w:t>
      </w:r>
    </w:p>
    <w:p w:rsidR="007225B1" w:rsidRPr="00736F33" w:rsidRDefault="007225B1" w:rsidP="00CC3D88">
      <w:pPr>
        <w:pStyle w:val="2"/>
        <w:numPr>
          <w:ilvl w:val="0"/>
          <w:numId w:val="7"/>
        </w:numPr>
        <w:tabs>
          <w:tab w:val="num" w:pos="480"/>
          <w:tab w:val="left" w:pos="993"/>
        </w:tabs>
        <w:ind w:left="0" w:right="0" w:firstLine="720"/>
      </w:pPr>
      <w:r w:rsidRPr="00736F33">
        <w:t>Экстенсивному использованию ОФ, увеличению коэффициента сменности, ликвидации простоев оборудования;</w:t>
      </w:r>
    </w:p>
    <w:p w:rsidR="007225B1" w:rsidRPr="00736F33" w:rsidRDefault="007225B1" w:rsidP="00CC3D88">
      <w:pPr>
        <w:pStyle w:val="2"/>
        <w:numPr>
          <w:ilvl w:val="0"/>
          <w:numId w:val="7"/>
        </w:numPr>
        <w:tabs>
          <w:tab w:val="num" w:pos="480"/>
          <w:tab w:val="left" w:pos="993"/>
        </w:tabs>
        <w:ind w:left="0" w:right="0" w:firstLine="720"/>
      </w:pPr>
      <w:r w:rsidRPr="00736F33">
        <w:t>Интенсификации производственных процессов путем внедрения передовой технологии, повышению скорости работы машин и оборудования, внедрению синхронного выполнения одной машиной двух операций или нескольких, развитию научной организации труда;</w:t>
      </w:r>
    </w:p>
    <w:p w:rsidR="007225B1" w:rsidRPr="00736F33" w:rsidRDefault="007225B1" w:rsidP="00CC3D88">
      <w:pPr>
        <w:pStyle w:val="2"/>
        <w:numPr>
          <w:ilvl w:val="0"/>
          <w:numId w:val="7"/>
        </w:numPr>
        <w:tabs>
          <w:tab w:val="num" w:pos="480"/>
          <w:tab w:val="left" w:pos="993"/>
        </w:tabs>
        <w:ind w:left="0" w:right="0" w:firstLine="720"/>
      </w:pPr>
      <w:r w:rsidRPr="00736F33">
        <w:t>Улучшению условий и режима труда с учетом производственной эстетики, созданию необходимых социальных условий (жилищных, бытовых, четкой работы транспорта);</w:t>
      </w:r>
    </w:p>
    <w:p w:rsidR="007225B1" w:rsidRPr="00736F33" w:rsidRDefault="007225B1" w:rsidP="00CC3D88">
      <w:pPr>
        <w:pStyle w:val="2"/>
        <w:numPr>
          <w:ilvl w:val="0"/>
          <w:numId w:val="7"/>
        </w:numPr>
        <w:tabs>
          <w:tab w:val="num" w:pos="480"/>
          <w:tab w:val="left" w:pos="993"/>
        </w:tabs>
        <w:ind w:left="0" w:right="0" w:firstLine="720"/>
      </w:pPr>
      <w:r w:rsidRPr="00736F33">
        <w:t>Сокращению ремонта активной части ОФ путем специализации и концентрации ремонтного хозяйства;</w:t>
      </w:r>
    </w:p>
    <w:p w:rsidR="007225B1" w:rsidRPr="00736F33" w:rsidRDefault="007225B1" w:rsidP="00CC3D88">
      <w:pPr>
        <w:pStyle w:val="2"/>
        <w:numPr>
          <w:ilvl w:val="0"/>
          <w:numId w:val="7"/>
        </w:numPr>
        <w:tabs>
          <w:tab w:val="num" w:pos="480"/>
          <w:tab w:val="left" w:pos="993"/>
        </w:tabs>
        <w:ind w:left="0" w:right="0" w:firstLine="720"/>
      </w:pPr>
      <w:r w:rsidRPr="00736F33">
        <w:t>Улучшению материально-технического снабжения ОФ.</w:t>
      </w:r>
    </w:p>
    <w:p w:rsidR="007225B1" w:rsidRPr="00736F33" w:rsidRDefault="007225B1" w:rsidP="00736F33">
      <w:pPr>
        <w:pStyle w:val="a3"/>
        <w:ind w:firstLine="720"/>
      </w:pPr>
      <w:r w:rsidRPr="00736F33">
        <w:t xml:space="preserve">Огромное значение </w:t>
      </w:r>
      <w:bookmarkStart w:id="2" w:name="OCRUncertain402"/>
      <w:r w:rsidR="00CC3D88">
        <w:t>в улучшении использования основ</w:t>
      </w:r>
      <w:r w:rsidRPr="00736F33">
        <w:t>н</w:t>
      </w:r>
      <w:bookmarkEnd w:id="2"/>
      <w:r w:rsidRPr="00736F33">
        <w:t>ых фондов имеет материальное стимулирование рабочих.</w:t>
      </w:r>
    </w:p>
    <w:p w:rsidR="007225B1" w:rsidRPr="00736F33" w:rsidRDefault="007225B1" w:rsidP="00736F33">
      <w:pPr>
        <w:pStyle w:val="a3"/>
        <w:ind w:firstLine="720"/>
      </w:pPr>
      <w:r w:rsidRPr="00736F33">
        <w:t>Все эти мероприятия способствуют повышению эффективности использования ОФ предприятия, и в конечном итоге положительно отразятся на общем финансовом состоянии предприятия и эффективности его деятельности.</w:t>
      </w:r>
    </w:p>
    <w:p w:rsidR="007225B1" w:rsidRPr="00736F33" w:rsidRDefault="007225B1" w:rsidP="00736F33">
      <w:pPr>
        <w:spacing w:line="360" w:lineRule="auto"/>
        <w:ind w:left="0" w:right="0" w:firstLine="720"/>
        <w:jc w:val="both"/>
        <w:rPr>
          <w:b w:val="0"/>
          <w:bCs w:val="0"/>
          <w:sz w:val="28"/>
          <w:szCs w:val="28"/>
        </w:rPr>
      </w:pPr>
    </w:p>
    <w:p w:rsidR="00E96A7D" w:rsidRPr="00CC3D88" w:rsidRDefault="00CC3D88" w:rsidP="00CC3D88">
      <w:pPr>
        <w:spacing w:line="360" w:lineRule="auto"/>
        <w:ind w:left="0" w:right="0" w:firstLine="720"/>
        <w:jc w:val="both"/>
        <w:rPr>
          <w:sz w:val="28"/>
          <w:szCs w:val="28"/>
        </w:rPr>
      </w:pPr>
      <w:r>
        <w:br w:type="page"/>
      </w:r>
      <w:r w:rsidR="00E96A7D" w:rsidRPr="00CC3D88">
        <w:rPr>
          <w:sz w:val="28"/>
          <w:szCs w:val="28"/>
        </w:rPr>
        <w:t>Заключение</w:t>
      </w:r>
    </w:p>
    <w:p w:rsidR="008E7911" w:rsidRPr="00736F33" w:rsidRDefault="008E7911" w:rsidP="00736F33">
      <w:pPr>
        <w:pStyle w:val="11"/>
        <w:rPr>
          <w:rFonts w:ascii="Times New Roman" w:hAnsi="Times New Roman" w:cs="Times New Roman"/>
          <w:i/>
          <w:iCs/>
        </w:rPr>
      </w:pPr>
    </w:p>
    <w:p w:rsidR="007225B1" w:rsidRPr="00736F33" w:rsidRDefault="007225B1" w:rsidP="00736F33">
      <w:pPr>
        <w:pStyle w:val="2"/>
        <w:ind w:right="0" w:firstLine="720"/>
      </w:pPr>
      <w:r w:rsidRPr="00736F33">
        <w:t>Основные фонды – важнейший элемент производительных сил, необходимый для успешной организации и осуществления деятельности предприятия.</w:t>
      </w:r>
    </w:p>
    <w:p w:rsidR="007225B1" w:rsidRPr="00736F33" w:rsidRDefault="007225B1" w:rsidP="00736F33">
      <w:pPr>
        <w:pStyle w:val="2"/>
        <w:ind w:right="0" w:firstLine="720"/>
      </w:pPr>
      <w:r w:rsidRPr="00736F33">
        <w:t>Анализ использования ОФ ОАО «</w:t>
      </w:r>
      <w:r w:rsidR="009B6593" w:rsidRPr="00736F33">
        <w:t>Радуга</w:t>
      </w:r>
      <w:r w:rsidRPr="00736F33">
        <w:t>» показал, что в отчетном периоде ОФ использовались неэффективно, о чем свидетельствуют показатели фондоотдачи основных средств, которые имеют негативную тенденцию к снижению.</w:t>
      </w:r>
    </w:p>
    <w:p w:rsidR="007225B1" w:rsidRPr="00736F33" w:rsidRDefault="007225B1" w:rsidP="00736F33">
      <w:pPr>
        <w:pStyle w:val="2"/>
        <w:ind w:right="0" w:firstLine="720"/>
      </w:pPr>
      <w:r w:rsidRPr="00736F33">
        <w:t>Замедление оборачиваемости ОФ на предприятии отрицательно сказалось на эффективности использования имущества.</w:t>
      </w:r>
    </w:p>
    <w:p w:rsidR="007225B1" w:rsidRPr="00736F33" w:rsidRDefault="007225B1" w:rsidP="00736F33">
      <w:pPr>
        <w:pStyle w:val="2"/>
        <w:ind w:right="0" w:firstLine="720"/>
      </w:pPr>
      <w:r w:rsidRPr="00736F33">
        <w:t>Поскольку сохранение сложившихся негативных тенденций на предприятии может привести к ухудшению использо</w:t>
      </w:r>
      <w:r w:rsidR="009B6593" w:rsidRPr="00736F33">
        <w:t xml:space="preserve">вания ОФ, </w:t>
      </w:r>
      <w:r w:rsidRPr="00736F33">
        <w:t xml:space="preserve">необходимо принять срочные меры по стабилизации ситуации. Такими </w:t>
      </w:r>
      <w:r w:rsidR="009B6593" w:rsidRPr="00736F33">
        <w:t>мерами могут быть:</w:t>
      </w:r>
      <w:r w:rsidR="008015C7">
        <w:t xml:space="preserve"> </w:t>
      </w:r>
      <w:r w:rsidRPr="00736F33">
        <w:t xml:space="preserve">сокращение и ликвидация внутрисменных простоев оборудования путем повышения качества ремонтного обслуживания оборудования, своевременного обеспечения основного производства рабочей силой, сырьем, топливом, полуфабрикатами. Сокращение целодневных простоев оборудования, повышение коэффициента сменности его работы. Все эти мероприятия будут способствовать улучшению использования основных производственных </w:t>
      </w:r>
      <w:r w:rsidR="009B6593" w:rsidRPr="00736F33">
        <w:t>фондов</w:t>
      </w:r>
      <w:r w:rsidRPr="00736F33">
        <w:t xml:space="preserve"> предприятия.</w:t>
      </w:r>
    </w:p>
    <w:p w:rsidR="007225B1" w:rsidRPr="00736F33" w:rsidRDefault="007225B1" w:rsidP="00736F33">
      <w:pPr>
        <w:pStyle w:val="2"/>
        <w:ind w:right="0" w:firstLine="720"/>
      </w:pPr>
    </w:p>
    <w:p w:rsidR="00E96A7D" w:rsidRPr="00CC3D88" w:rsidRDefault="00CC3D88" w:rsidP="00CC3D88">
      <w:pPr>
        <w:pStyle w:val="2"/>
        <w:ind w:right="0" w:firstLine="720"/>
        <w:rPr>
          <w:b/>
          <w:bCs/>
        </w:rPr>
      </w:pPr>
      <w:r>
        <w:br w:type="page"/>
      </w:r>
      <w:r w:rsidR="00E96A7D" w:rsidRPr="00CC3D88">
        <w:rPr>
          <w:b/>
          <w:bCs/>
        </w:rPr>
        <w:t>Библиографический список</w:t>
      </w:r>
    </w:p>
    <w:p w:rsidR="008E7911" w:rsidRPr="00736F33" w:rsidRDefault="008E7911" w:rsidP="00736F33">
      <w:pPr>
        <w:pStyle w:val="11"/>
        <w:rPr>
          <w:rFonts w:ascii="Times New Roman" w:hAnsi="Times New Roman" w:cs="Times New Roman"/>
          <w:i/>
          <w:iCs/>
        </w:rPr>
      </w:pPr>
    </w:p>
    <w:p w:rsidR="00231F4D" w:rsidRPr="00736F33" w:rsidRDefault="00231F4D" w:rsidP="00CC3D88">
      <w:pPr>
        <w:numPr>
          <w:ilvl w:val="0"/>
          <w:numId w:val="16"/>
        </w:numPr>
        <w:tabs>
          <w:tab w:val="clear" w:pos="360"/>
          <w:tab w:val="num" w:pos="0"/>
          <w:tab w:val="left" w:pos="426"/>
        </w:tabs>
        <w:spacing w:line="360" w:lineRule="auto"/>
        <w:ind w:left="0" w:right="0" w:firstLine="0"/>
        <w:jc w:val="both"/>
        <w:rPr>
          <w:b w:val="0"/>
          <w:bCs w:val="0"/>
          <w:sz w:val="28"/>
          <w:szCs w:val="28"/>
        </w:rPr>
      </w:pPr>
      <w:r w:rsidRPr="00736F33">
        <w:rPr>
          <w:b w:val="0"/>
          <w:bCs w:val="0"/>
          <w:sz w:val="28"/>
          <w:szCs w:val="28"/>
        </w:rPr>
        <w:t>Вороненко В.П. Машиностроительное производство. Под ред. В. П. Вороненко, А. Г. Схиртладзе, В. Н. Брюханов, Ю.М. Соломенцева. - М.: Высшая школа, Издательский центр «Академия», 2006.- 304 с;</w:t>
      </w:r>
    </w:p>
    <w:p w:rsidR="00231F4D" w:rsidRPr="00736F33" w:rsidRDefault="007225B1" w:rsidP="00CC3D88">
      <w:pPr>
        <w:numPr>
          <w:ilvl w:val="0"/>
          <w:numId w:val="16"/>
        </w:numPr>
        <w:tabs>
          <w:tab w:val="clear" w:pos="360"/>
          <w:tab w:val="num" w:pos="0"/>
          <w:tab w:val="left" w:pos="426"/>
        </w:tabs>
        <w:spacing w:line="360" w:lineRule="auto"/>
        <w:ind w:left="0" w:right="0" w:firstLine="0"/>
        <w:jc w:val="both"/>
        <w:rPr>
          <w:b w:val="0"/>
          <w:bCs w:val="0"/>
          <w:sz w:val="28"/>
          <w:szCs w:val="28"/>
        </w:rPr>
      </w:pPr>
      <w:r w:rsidRPr="00736F33">
        <w:rPr>
          <w:b w:val="0"/>
          <w:bCs w:val="0"/>
          <w:sz w:val="28"/>
          <w:szCs w:val="28"/>
        </w:rPr>
        <w:t>Крейнина М.Н.Финансовый менеджмент: Учебное пособие. - М.: Изд - во "Дело и сервис", 1998;</w:t>
      </w:r>
    </w:p>
    <w:p w:rsidR="00231F4D" w:rsidRPr="00736F33" w:rsidRDefault="007225B1" w:rsidP="00CC3D88">
      <w:pPr>
        <w:numPr>
          <w:ilvl w:val="0"/>
          <w:numId w:val="16"/>
        </w:numPr>
        <w:tabs>
          <w:tab w:val="clear" w:pos="360"/>
          <w:tab w:val="num" w:pos="0"/>
          <w:tab w:val="left" w:pos="426"/>
        </w:tabs>
        <w:spacing w:line="360" w:lineRule="auto"/>
        <w:ind w:left="0" w:right="0" w:firstLine="0"/>
        <w:jc w:val="both"/>
        <w:rPr>
          <w:b w:val="0"/>
          <w:bCs w:val="0"/>
          <w:sz w:val="28"/>
          <w:szCs w:val="28"/>
        </w:rPr>
      </w:pPr>
      <w:r w:rsidRPr="00736F33">
        <w:rPr>
          <w:b w:val="0"/>
          <w:bCs w:val="0"/>
          <w:sz w:val="28"/>
          <w:szCs w:val="28"/>
        </w:rPr>
        <w:t>Савицкая Г. В. Анализ хозяйственной деятельности предприятия. – М.: «Экоперспектива», 1999;</w:t>
      </w:r>
    </w:p>
    <w:p w:rsidR="00231F4D" w:rsidRPr="00736F33" w:rsidRDefault="007225B1" w:rsidP="00CC3D88">
      <w:pPr>
        <w:numPr>
          <w:ilvl w:val="0"/>
          <w:numId w:val="16"/>
        </w:numPr>
        <w:tabs>
          <w:tab w:val="clear" w:pos="360"/>
          <w:tab w:val="num" w:pos="0"/>
          <w:tab w:val="left" w:pos="426"/>
        </w:tabs>
        <w:spacing w:line="360" w:lineRule="auto"/>
        <w:ind w:left="0" w:right="0" w:firstLine="0"/>
        <w:jc w:val="both"/>
        <w:rPr>
          <w:b w:val="0"/>
          <w:bCs w:val="0"/>
          <w:sz w:val="28"/>
          <w:szCs w:val="28"/>
        </w:rPr>
      </w:pPr>
      <w:r w:rsidRPr="00736F33">
        <w:rPr>
          <w:b w:val="0"/>
          <w:bCs w:val="0"/>
          <w:sz w:val="28"/>
          <w:szCs w:val="28"/>
        </w:rPr>
        <w:t>Раицкий К.А. Экономика предприятия: Учебник – М., 2000;</w:t>
      </w:r>
    </w:p>
    <w:p w:rsidR="00231F4D" w:rsidRPr="00736F33" w:rsidRDefault="00231F4D" w:rsidP="00CC3D88">
      <w:pPr>
        <w:numPr>
          <w:ilvl w:val="0"/>
          <w:numId w:val="16"/>
        </w:numPr>
        <w:tabs>
          <w:tab w:val="clear" w:pos="360"/>
          <w:tab w:val="num" w:pos="0"/>
          <w:tab w:val="left" w:pos="426"/>
        </w:tabs>
        <w:spacing w:line="360" w:lineRule="auto"/>
        <w:ind w:left="0" w:right="0" w:firstLine="0"/>
        <w:jc w:val="both"/>
        <w:rPr>
          <w:b w:val="0"/>
          <w:bCs w:val="0"/>
          <w:sz w:val="28"/>
          <w:szCs w:val="28"/>
        </w:rPr>
      </w:pPr>
      <w:r w:rsidRPr="00736F33">
        <w:rPr>
          <w:b w:val="0"/>
          <w:bCs w:val="0"/>
          <w:sz w:val="28"/>
          <w:szCs w:val="28"/>
        </w:rPr>
        <w:t>Экономика предприятий. Учебник, И. Э. Берзинь, С. А. Пикунова, Н. Н. Савченко, С. Г. Фалько; под ред. С. Г. Фалько.- М.:</w:t>
      </w:r>
      <w:r w:rsidR="008015C7">
        <w:rPr>
          <w:b w:val="0"/>
          <w:bCs w:val="0"/>
          <w:sz w:val="28"/>
          <w:szCs w:val="28"/>
        </w:rPr>
        <w:t xml:space="preserve"> </w:t>
      </w:r>
      <w:r w:rsidRPr="00736F33">
        <w:rPr>
          <w:b w:val="0"/>
          <w:bCs w:val="0"/>
          <w:sz w:val="28"/>
          <w:szCs w:val="28"/>
        </w:rPr>
        <w:t>Дрофа, 2007. - 368 с;</w:t>
      </w:r>
    </w:p>
    <w:p w:rsidR="00231F4D" w:rsidRPr="00736F33" w:rsidRDefault="00231F4D" w:rsidP="00CC3D88">
      <w:pPr>
        <w:numPr>
          <w:ilvl w:val="0"/>
          <w:numId w:val="16"/>
        </w:numPr>
        <w:tabs>
          <w:tab w:val="clear" w:pos="360"/>
          <w:tab w:val="num" w:pos="0"/>
          <w:tab w:val="left" w:pos="426"/>
        </w:tabs>
        <w:spacing w:line="360" w:lineRule="auto"/>
        <w:ind w:left="0" w:right="0" w:firstLine="0"/>
        <w:jc w:val="both"/>
        <w:rPr>
          <w:b w:val="0"/>
          <w:bCs w:val="0"/>
          <w:sz w:val="28"/>
          <w:szCs w:val="28"/>
        </w:rPr>
      </w:pPr>
      <w:r w:rsidRPr="00736F33">
        <w:rPr>
          <w:b w:val="0"/>
          <w:bCs w:val="0"/>
          <w:sz w:val="28"/>
          <w:szCs w:val="28"/>
        </w:rPr>
        <w:t>Экономика. Учебник. под ред. Е. Н. Лобачевой.-М.: Экзамен, 2006;</w:t>
      </w:r>
    </w:p>
    <w:p w:rsidR="00231F4D" w:rsidRPr="00736F33" w:rsidRDefault="00231F4D" w:rsidP="00CC3D88">
      <w:pPr>
        <w:numPr>
          <w:ilvl w:val="0"/>
          <w:numId w:val="16"/>
        </w:numPr>
        <w:tabs>
          <w:tab w:val="clear" w:pos="360"/>
          <w:tab w:val="num" w:pos="0"/>
          <w:tab w:val="left" w:pos="426"/>
        </w:tabs>
        <w:spacing w:line="360" w:lineRule="auto"/>
        <w:ind w:left="0" w:right="0" w:firstLine="0"/>
        <w:jc w:val="both"/>
        <w:rPr>
          <w:b w:val="0"/>
          <w:bCs w:val="0"/>
          <w:sz w:val="28"/>
          <w:szCs w:val="28"/>
        </w:rPr>
      </w:pPr>
      <w:r w:rsidRPr="00736F33">
        <w:rPr>
          <w:b w:val="0"/>
          <w:bCs w:val="0"/>
          <w:sz w:val="28"/>
          <w:szCs w:val="28"/>
        </w:rPr>
        <w:t>Зайцев Н. Л. Экономика промышленного предприятия: учебник - 2-е изд., перераб. и доп. /Н. Л. Зайцев.- М.: ИНФРА-М, 2007.-336 с;</w:t>
      </w:r>
    </w:p>
    <w:p w:rsidR="00F44D80" w:rsidRPr="00736F33" w:rsidRDefault="00231F4D" w:rsidP="00CC3D88">
      <w:pPr>
        <w:numPr>
          <w:ilvl w:val="0"/>
          <w:numId w:val="16"/>
        </w:numPr>
        <w:tabs>
          <w:tab w:val="clear" w:pos="360"/>
          <w:tab w:val="num" w:pos="0"/>
          <w:tab w:val="left" w:pos="426"/>
        </w:tabs>
        <w:spacing w:line="360" w:lineRule="auto"/>
        <w:ind w:left="0" w:right="0" w:firstLine="0"/>
        <w:jc w:val="both"/>
        <w:rPr>
          <w:b w:val="0"/>
          <w:bCs w:val="0"/>
          <w:sz w:val="28"/>
          <w:szCs w:val="28"/>
        </w:rPr>
      </w:pPr>
      <w:r w:rsidRPr="00736F33">
        <w:rPr>
          <w:b w:val="0"/>
          <w:bCs w:val="0"/>
          <w:sz w:val="28"/>
          <w:szCs w:val="28"/>
        </w:rPr>
        <w:t>Казанцев, А. К. Основы производственного менеджмента; учебное пособие /А. К. Казанцев, Л, С. Серова.- М.: ИНФРА-М, 2005.-348 с.</w:t>
      </w:r>
    </w:p>
    <w:p w:rsidR="00F44D80" w:rsidRPr="00736F33" w:rsidRDefault="00F44D80" w:rsidP="00CC3D88">
      <w:pPr>
        <w:numPr>
          <w:ilvl w:val="0"/>
          <w:numId w:val="16"/>
        </w:numPr>
        <w:tabs>
          <w:tab w:val="clear" w:pos="360"/>
          <w:tab w:val="num" w:pos="0"/>
          <w:tab w:val="left" w:pos="426"/>
        </w:tabs>
        <w:spacing w:line="360" w:lineRule="auto"/>
        <w:ind w:left="0" w:right="0" w:firstLine="0"/>
        <w:jc w:val="both"/>
        <w:rPr>
          <w:b w:val="0"/>
          <w:bCs w:val="0"/>
          <w:sz w:val="28"/>
          <w:szCs w:val="28"/>
        </w:rPr>
      </w:pPr>
      <w:r w:rsidRPr="00736F33">
        <w:rPr>
          <w:b w:val="0"/>
          <w:bCs w:val="0"/>
          <w:sz w:val="28"/>
          <w:szCs w:val="28"/>
        </w:rPr>
        <w:t>Экономика предприятия: Учебник</w:t>
      </w:r>
      <w:r w:rsidR="008015C7">
        <w:rPr>
          <w:b w:val="0"/>
          <w:bCs w:val="0"/>
          <w:sz w:val="28"/>
          <w:szCs w:val="28"/>
        </w:rPr>
        <w:t xml:space="preserve"> </w:t>
      </w:r>
      <w:r w:rsidRPr="00736F33">
        <w:rPr>
          <w:b w:val="0"/>
          <w:bCs w:val="0"/>
          <w:sz w:val="28"/>
          <w:szCs w:val="28"/>
        </w:rPr>
        <w:t>/</w:t>
      </w:r>
      <w:r w:rsidR="008015C7">
        <w:rPr>
          <w:b w:val="0"/>
          <w:bCs w:val="0"/>
          <w:sz w:val="28"/>
          <w:szCs w:val="28"/>
        </w:rPr>
        <w:t xml:space="preserve"> </w:t>
      </w:r>
      <w:r w:rsidRPr="00736F33">
        <w:rPr>
          <w:b w:val="0"/>
          <w:bCs w:val="0"/>
          <w:sz w:val="28"/>
          <w:szCs w:val="28"/>
        </w:rPr>
        <w:t>Под</w:t>
      </w:r>
      <w:r w:rsidR="008015C7">
        <w:rPr>
          <w:b w:val="0"/>
          <w:bCs w:val="0"/>
          <w:sz w:val="28"/>
          <w:szCs w:val="28"/>
        </w:rPr>
        <w:t xml:space="preserve"> </w:t>
      </w:r>
      <w:r w:rsidRPr="00736F33">
        <w:rPr>
          <w:b w:val="0"/>
          <w:bCs w:val="0"/>
          <w:sz w:val="28"/>
          <w:szCs w:val="28"/>
        </w:rPr>
        <w:t>ред.</w:t>
      </w:r>
      <w:r w:rsidR="008015C7">
        <w:rPr>
          <w:b w:val="0"/>
          <w:bCs w:val="0"/>
          <w:sz w:val="28"/>
          <w:szCs w:val="28"/>
        </w:rPr>
        <w:t xml:space="preserve"> </w:t>
      </w:r>
      <w:r w:rsidRPr="00736F33">
        <w:rPr>
          <w:b w:val="0"/>
          <w:bCs w:val="0"/>
          <w:sz w:val="28"/>
          <w:szCs w:val="28"/>
        </w:rPr>
        <w:t>Доктора</w:t>
      </w:r>
      <w:r w:rsidR="008015C7">
        <w:rPr>
          <w:b w:val="0"/>
          <w:bCs w:val="0"/>
          <w:sz w:val="28"/>
          <w:szCs w:val="28"/>
        </w:rPr>
        <w:t xml:space="preserve"> </w:t>
      </w:r>
      <w:r w:rsidRPr="00736F33">
        <w:rPr>
          <w:b w:val="0"/>
          <w:bCs w:val="0"/>
          <w:sz w:val="28"/>
          <w:szCs w:val="28"/>
        </w:rPr>
        <w:t xml:space="preserve">экономических наук, профессора Н.А.Сафронова. – М.: </w:t>
      </w:r>
      <w:r w:rsidR="00294AA6" w:rsidRPr="00736F33">
        <w:rPr>
          <w:b w:val="0"/>
          <w:bCs w:val="0"/>
          <w:sz w:val="28"/>
          <w:szCs w:val="28"/>
        </w:rPr>
        <w:t>ЮРИСТ</w:t>
      </w:r>
      <w:r w:rsidRPr="00736F33">
        <w:rPr>
          <w:b w:val="0"/>
          <w:bCs w:val="0"/>
          <w:sz w:val="28"/>
          <w:szCs w:val="28"/>
        </w:rPr>
        <w:t>, 2000 – 584с</w:t>
      </w:r>
      <w:r w:rsidR="00CC3D88">
        <w:rPr>
          <w:b w:val="0"/>
          <w:bCs w:val="0"/>
          <w:sz w:val="28"/>
          <w:szCs w:val="28"/>
        </w:rPr>
        <w:t>.</w:t>
      </w:r>
      <w:bookmarkStart w:id="3" w:name="_GoBack"/>
      <w:bookmarkEnd w:id="3"/>
    </w:p>
    <w:sectPr w:rsidR="00F44D80" w:rsidRPr="00736F33" w:rsidSect="00171BF2">
      <w:headerReference w:type="default" r:id="rId7"/>
      <w:footerReference w:type="default" r:id="rId8"/>
      <w:pgSz w:w="11906" w:h="16838"/>
      <w:pgMar w:top="1134" w:right="851" w:bottom="1134" w:left="1701"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1C72" w:rsidRDefault="001E1C72">
      <w:pPr>
        <w:spacing w:line="240" w:lineRule="auto"/>
        <w:ind w:left="0" w:right="0"/>
        <w:jc w:val="left"/>
        <w:rPr>
          <w:b w:val="0"/>
          <w:bCs w:val="0"/>
        </w:rPr>
      </w:pPr>
      <w:r>
        <w:rPr>
          <w:b w:val="0"/>
          <w:bCs w:val="0"/>
        </w:rPr>
        <w:separator/>
      </w:r>
    </w:p>
  </w:endnote>
  <w:endnote w:type="continuationSeparator" w:id="0">
    <w:p w:rsidR="001E1C72" w:rsidRDefault="001E1C72">
      <w:pPr>
        <w:spacing w:line="240" w:lineRule="auto"/>
        <w:ind w:left="0" w:right="0"/>
        <w:jc w:val="left"/>
        <w:rPr>
          <w:b w:val="0"/>
          <w:bCs w:val="0"/>
        </w:rPr>
      </w:pPr>
      <w:r>
        <w:rPr>
          <w:b w:val="0"/>
          <w:bCs w:val="0"/>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1BF2" w:rsidRDefault="00171BF2" w:rsidP="00DD6510">
    <w:pPr>
      <w:pStyle w:val="ae"/>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133905">
      <w:rPr>
        <w:rStyle w:val="ac"/>
        <w:noProof/>
      </w:rPr>
      <w:t>1</w:t>
    </w:r>
    <w:r>
      <w:rPr>
        <w:rStyle w:val="ac"/>
      </w:rPr>
      <w:fldChar w:fldCharType="end"/>
    </w:r>
  </w:p>
  <w:p w:rsidR="00171BF2" w:rsidRDefault="00171BF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1C72" w:rsidRDefault="001E1C72">
      <w:pPr>
        <w:spacing w:line="240" w:lineRule="auto"/>
        <w:ind w:left="0" w:right="0"/>
        <w:jc w:val="left"/>
        <w:rPr>
          <w:b w:val="0"/>
          <w:bCs w:val="0"/>
        </w:rPr>
      </w:pPr>
      <w:r>
        <w:rPr>
          <w:b w:val="0"/>
          <w:bCs w:val="0"/>
        </w:rPr>
        <w:separator/>
      </w:r>
    </w:p>
  </w:footnote>
  <w:footnote w:type="continuationSeparator" w:id="0">
    <w:p w:rsidR="001E1C72" w:rsidRDefault="001E1C72">
      <w:pPr>
        <w:spacing w:line="240" w:lineRule="auto"/>
        <w:ind w:left="0" w:right="0"/>
        <w:jc w:val="left"/>
        <w:rPr>
          <w:b w:val="0"/>
          <w:bCs w:val="0"/>
        </w:rPr>
      </w:pPr>
      <w:r>
        <w:rPr>
          <w:b w:val="0"/>
          <w:bCs w:val="0"/>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121A" w:rsidRDefault="00A9121A" w:rsidP="003C7046">
    <w:pPr>
      <w:pStyle w:val="aa"/>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133905">
      <w:rPr>
        <w:rStyle w:val="ac"/>
        <w:noProof/>
      </w:rPr>
      <w:t>1</w:t>
    </w:r>
    <w:r>
      <w:rPr>
        <w:rStyle w:val="ac"/>
      </w:rPr>
      <w:fldChar w:fldCharType="end"/>
    </w:r>
  </w:p>
  <w:p w:rsidR="00A9121A" w:rsidRDefault="00A9121A">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1368CDF2"/>
    <w:lvl w:ilvl="0">
      <w:numFmt w:val="bullet"/>
      <w:lvlText w:val="*"/>
      <w:lvlJc w:val="left"/>
    </w:lvl>
  </w:abstractNum>
  <w:abstractNum w:abstractNumId="1">
    <w:nsid w:val="02BC166F"/>
    <w:multiLevelType w:val="singleLevel"/>
    <w:tmpl w:val="B68CC0DA"/>
    <w:lvl w:ilvl="0">
      <w:start w:val="1"/>
      <w:numFmt w:val="decimal"/>
      <w:lvlText w:val="%1."/>
      <w:lvlJc w:val="left"/>
      <w:pPr>
        <w:tabs>
          <w:tab w:val="num" w:pos="1077"/>
        </w:tabs>
        <w:ind w:left="1077" w:hanging="510"/>
      </w:pPr>
      <w:rPr>
        <w:rFonts w:cs="Times New Roman" w:hint="default"/>
      </w:rPr>
    </w:lvl>
  </w:abstractNum>
  <w:abstractNum w:abstractNumId="2">
    <w:nsid w:val="047D4C29"/>
    <w:multiLevelType w:val="hybridMultilevel"/>
    <w:tmpl w:val="A5FC6416"/>
    <w:lvl w:ilvl="0" w:tplc="57584ADE">
      <w:start w:val="1"/>
      <w:numFmt w:val="decimal"/>
      <w:lvlText w:val="%1."/>
      <w:lvlJc w:val="left"/>
      <w:pPr>
        <w:tabs>
          <w:tab w:val="num" w:pos="227"/>
        </w:tabs>
      </w:pPr>
      <w:rPr>
        <w:rFonts w:cs="Times New Roman" w:hint="default"/>
      </w:rPr>
    </w:lvl>
    <w:lvl w:ilvl="1" w:tplc="04190019">
      <w:start w:val="1"/>
      <w:numFmt w:val="lowerLetter"/>
      <w:lvlText w:val="%2."/>
      <w:lvlJc w:val="left"/>
      <w:pPr>
        <w:tabs>
          <w:tab w:val="num" w:pos="1080"/>
        </w:tabs>
        <w:ind w:left="1080" w:hanging="360"/>
      </w:pPr>
      <w:rPr>
        <w:rFonts w:cs="Times New Roman"/>
      </w:rPr>
    </w:lvl>
    <w:lvl w:ilvl="2" w:tplc="0419001B">
      <w:start w:val="1"/>
      <w:numFmt w:val="lowerRoman"/>
      <w:lvlText w:val="%3."/>
      <w:lvlJc w:val="right"/>
      <w:pPr>
        <w:tabs>
          <w:tab w:val="num" w:pos="1800"/>
        </w:tabs>
        <w:ind w:left="1800" w:hanging="18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lowerLetter"/>
      <w:lvlText w:val="%5."/>
      <w:lvlJc w:val="left"/>
      <w:pPr>
        <w:tabs>
          <w:tab w:val="num" w:pos="3240"/>
        </w:tabs>
        <w:ind w:left="3240" w:hanging="360"/>
      </w:pPr>
      <w:rPr>
        <w:rFonts w:cs="Times New Roman"/>
      </w:rPr>
    </w:lvl>
    <w:lvl w:ilvl="5" w:tplc="0419001B">
      <w:start w:val="1"/>
      <w:numFmt w:val="lowerRoman"/>
      <w:lvlText w:val="%6."/>
      <w:lvlJc w:val="right"/>
      <w:pPr>
        <w:tabs>
          <w:tab w:val="num" w:pos="3960"/>
        </w:tabs>
        <w:ind w:left="3960" w:hanging="18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lowerLetter"/>
      <w:lvlText w:val="%8."/>
      <w:lvlJc w:val="left"/>
      <w:pPr>
        <w:tabs>
          <w:tab w:val="num" w:pos="5400"/>
        </w:tabs>
        <w:ind w:left="5400" w:hanging="360"/>
      </w:pPr>
      <w:rPr>
        <w:rFonts w:cs="Times New Roman"/>
      </w:rPr>
    </w:lvl>
    <w:lvl w:ilvl="8" w:tplc="0419001B">
      <w:start w:val="1"/>
      <w:numFmt w:val="lowerRoman"/>
      <w:lvlText w:val="%9."/>
      <w:lvlJc w:val="right"/>
      <w:pPr>
        <w:tabs>
          <w:tab w:val="num" w:pos="6120"/>
        </w:tabs>
        <w:ind w:left="6120" w:hanging="180"/>
      </w:pPr>
      <w:rPr>
        <w:rFonts w:cs="Times New Roman"/>
      </w:rPr>
    </w:lvl>
  </w:abstractNum>
  <w:abstractNum w:abstractNumId="3">
    <w:nsid w:val="13C40BC1"/>
    <w:multiLevelType w:val="hybridMultilevel"/>
    <w:tmpl w:val="76784A72"/>
    <w:lvl w:ilvl="0" w:tplc="04190001">
      <w:start w:val="1"/>
      <w:numFmt w:val="bullet"/>
      <w:lvlText w:val=""/>
      <w:lvlJc w:val="left"/>
      <w:pPr>
        <w:tabs>
          <w:tab w:val="num" w:pos="720"/>
        </w:tabs>
        <w:ind w:left="720" w:hanging="360"/>
      </w:pPr>
      <w:rPr>
        <w:rFonts w:ascii="Symbol" w:hAnsi="Symbol" w:hint="default"/>
      </w:rPr>
    </w:lvl>
    <w:lvl w:ilvl="1" w:tplc="57584ADE">
      <w:start w:val="1"/>
      <w:numFmt w:val="decimal"/>
      <w:lvlText w:val="%2."/>
      <w:lvlJc w:val="left"/>
      <w:pPr>
        <w:tabs>
          <w:tab w:val="num" w:pos="1307"/>
        </w:tabs>
        <w:ind w:left="1080"/>
      </w:pPr>
      <w:rPr>
        <w:rFonts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1AEA3F9B"/>
    <w:multiLevelType w:val="singleLevel"/>
    <w:tmpl w:val="758AD30C"/>
    <w:lvl w:ilvl="0">
      <w:start w:val="4"/>
      <w:numFmt w:val="bullet"/>
      <w:lvlText w:val="-"/>
      <w:lvlJc w:val="left"/>
      <w:pPr>
        <w:tabs>
          <w:tab w:val="num" w:pos="360"/>
        </w:tabs>
        <w:ind w:left="360" w:hanging="360"/>
      </w:pPr>
      <w:rPr>
        <w:rFonts w:hint="default"/>
      </w:rPr>
    </w:lvl>
  </w:abstractNum>
  <w:abstractNum w:abstractNumId="5">
    <w:nsid w:val="1B676EDD"/>
    <w:multiLevelType w:val="singleLevel"/>
    <w:tmpl w:val="B68CC0DA"/>
    <w:lvl w:ilvl="0">
      <w:start w:val="1"/>
      <w:numFmt w:val="decimal"/>
      <w:lvlText w:val="%1."/>
      <w:lvlJc w:val="left"/>
      <w:pPr>
        <w:tabs>
          <w:tab w:val="num" w:pos="1077"/>
        </w:tabs>
        <w:ind w:left="1077" w:hanging="510"/>
      </w:pPr>
      <w:rPr>
        <w:rFonts w:cs="Times New Roman" w:hint="default"/>
      </w:rPr>
    </w:lvl>
  </w:abstractNum>
  <w:abstractNum w:abstractNumId="6">
    <w:nsid w:val="1E1371A8"/>
    <w:multiLevelType w:val="multilevel"/>
    <w:tmpl w:val="C7A0C692"/>
    <w:lvl w:ilvl="0">
      <w:start w:val="1"/>
      <w:numFmt w:val="decimal"/>
      <w:lvlText w:val="%1."/>
      <w:lvlJc w:val="left"/>
      <w:pPr>
        <w:tabs>
          <w:tab w:val="num" w:pos="0"/>
        </w:tabs>
        <w:ind w:left="360" w:hanging="360"/>
      </w:pPr>
      <w:rPr>
        <w:rFonts w:cs="Times New Roman" w:hint="default"/>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7">
    <w:nsid w:val="247971F8"/>
    <w:multiLevelType w:val="hybridMultilevel"/>
    <w:tmpl w:val="050842AE"/>
    <w:lvl w:ilvl="0" w:tplc="57584ADE">
      <w:start w:val="1"/>
      <w:numFmt w:val="decimal"/>
      <w:lvlText w:val="%1."/>
      <w:lvlJc w:val="left"/>
      <w:pPr>
        <w:tabs>
          <w:tab w:val="num" w:pos="587"/>
        </w:tabs>
        <w:ind w:left="360"/>
      </w:pPr>
      <w:rPr>
        <w:rFonts w:cs="Times New Roman" w:hint="default"/>
      </w:rPr>
    </w:lvl>
    <w:lvl w:ilvl="1" w:tplc="04190019">
      <w:start w:val="1"/>
      <w:numFmt w:val="lowerLetter"/>
      <w:lvlText w:val="%2."/>
      <w:lvlJc w:val="left"/>
      <w:pPr>
        <w:tabs>
          <w:tab w:val="num" w:pos="1800"/>
        </w:tabs>
        <w:ind w:left="1800" w:hanging="360"/>
      </w:pPr>
      <w:rPr>
        <w:rFonts w:cs="Times New Roman"/>
      </w:rPr>
    </w:lvl>
    <w:lvl w:ilvl="2" w:tplc="0419001B">
      <w:start w:val="1"/>
      <w:numFmt w:val="lowerRoman"/>
      <w:lvlText w:val="%3."/>
      <w:lvlJc w:val="right"/>
      <w:pPr>
        <w:tabs>
          <w:tab w:val="num" w:pos="2520"/>
        </w:tabs>
        <w:ind w:left="2520" w:hanging="180"/>
      </w:pPr>
      <w:rPr>
        <w:rFonts w:cs="Times New Roman"/>
      </w:rPr>
    </w:lvl>
    <w:lvl w:ilvl="3" w:tplc="0419000F">
      <w:start w:val="1"/>
      <w:numFmt w:val="decimal"/>
      <w:lvlText w:val="%4."/>
      <w:lvlJc w:val="left"/>
      <w:pPr>
        <w:tabs>
          <w:tab w:val="num" w:pos="3240"/>
        </w:tabs>
        <w:ind w:left="3240" w:hanging="360"/>
      </w:pPr>
      <w:rPr>
        <w:rFonts w:cs="Times New Roman"/>
      </w:rPr>
    </w:lvl>
    <w:lvl w:ilvl="4" w:tplc="04190019">
      <w:start w:val="1"/>
      <w:numFmt w:val="lowerLetter"/>
      <w:lvlText w:val="%5."/>
      <w:lvlJc w:val="left"/>
      <w:pPr>
        <w:tabs>
          <w:tab w:val="num" w:pos="3960"/>
        </w:tabs>
        <w:ind w:left="3960" w:hanging="360"/>
      </w:pPr>
      <w:rPr>
        <w:rFonts w:cs="Times New Roman"/>
      </w:rPr>
    </w:lvl>
    <w:lvl w:ilvl="5" w:tplc="0419001B">
      <w:start w:val="1"/>
      <w:numFmt w:val="lowerRoman"/>
      <w:lvlText w:val="%6."/>
      <w:lvlJc w:val="right"/>
      <w:pPr>
        <w:tabs>
          <w:tab w:val="num" w:pos="4680"/>
        </w:tabs>
        <w:ind w:left="4680" w:hanging="180"/>
      </w:pPr>
      <w:rPr>
        <w:rFonts w:cs="Times New Roman"/>
      </w:rPr>
    </w:lvl>
    <w:lvl w:ilvl="6" w:tplc="0419000F">
      <w:start w:val="1"/>
      <w:numFmt w:val="decimal"/>
      <w:lvlText w:val="%7."/>
      <w:lvlJc w:val="left"/>
      <w:pPr>
        <w:tabs>
          <w:tab w:val="num" w:pos="5400"/>
        </w:tabs>
        <w:ind w:left="5400" w:hanging="360"/>
      </w:pPr>
      <w:rPr>
        <w:rFonts w:cs="Times New Roman"/>
      </w:rPr>
    </w:lvl>
    <w:lvl w:ilvl="7" w:tplc="04190019">
      <w:start w:val="1"/>
      <w:numFmt w:val="lowerLetter"/>
      <w:lvlText w:val="%8."/>
      <w:lvlJc w:val="left"/>
      <w:pPr>
        <w:tabs>
          <w:tab w:val="num" w:pos="6120"/>
        </w:tabs>
        <w:ind w:left="6120" w:hanging="360"/>
      </w:pPr>
      <w:rPr>
        <w:rFonts w:cs="Times New Roman"/>
      </w:rPr>
    </w:lvl>
    <w:lvl w:ilvl="8" w:tplc="0419001B">
      <w:start w:val="1"/>
      <w:numFmt w:val="lowerRoman"/>
      <w:lvlText w:val="%9."/>
      <w:lvlJc w:val="right"/>
      <w:pPr>
        <w:tabs>
          <w:tab w:val="num" w:pos="6840"/>
        </w:tabs>
        <w:ind w:left="6840" w:hanging="180"/>
      </w:pPr>
      <w:rPr>
        <w:rFonts w:cs="Times New Roman"/>
      </w:rPr>
    </w:lvl>
  </w:abstractNum>
  <w:abstractNum w:abstractNumId="8">
    <w:nsid w:val="273727B5"/>
    <w:multiLevelType w:val="multilevel"/>
    <w:tmpl w:val="041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9">
    <w:nsid w:val="2EE71758"/>
    <w:multiLevelType w:val="singleLevel"/>
    <w:tmpl w:val="758AD30C"/>
    <w:lvl w:ilvl="0">
      <w:start w:val="2"/>
      <w:numFmt w:val="bullet"/>
      <w:lvlText w:val="-"/>
      <w:lvlJc w:val="left"/>
      <w:pPr>
        <w:tabs>
          <w:tab w:val="num" w:pos="360"/>
        </w:tabs>
        <w:ind w:left="360" w:hanging="360"/>
      </w:pPr>
      <w:rPr>
        <w:rFonts w:hint="default"/>
      </w:rPr>
    </w:lvl>
  </w:abstractNum>
  <w:abstractNum w:abstractNumId="10">
    <w:nsid w:val="33B862AD"/>
    <w:multiLevelType w:val="multilevel"/>
    <w:tmpl w:val="AB6CE4B8"/>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11">
    <w:nsid w:val="3D5A7574"/>
    <w:multiLevelType w:val="multilevel"/>
    <w:tmpl w:val="0419001F"/>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12">
    <w:nsid w:val="43D346E0"/>
    <w:multiLevelType w:val="hybridMultilevel"/>
    <w:tmpl w:val="FE8E224E"/>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3">
    <w:nsid w:val="481808EB"/>
    <w:multiLevelType w:val="hybridMultilevel"/>
    <w:tmpl w:val="B3BA7794"/>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4">
    <w:nsid w:val="557369FE"/>
    <w:multiLevelType w:val="multilevel"/>
    <w:tmpl w:val="061A7FE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i/>
        <w:iCs/>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15">
    <w:nsid w:val="567B75C2"/>
    <w:multiLevelType w:val="singleLevel"/>
    <w:tmpl w:val="758AD30C"/>
    <w:lvl w:ilvl="0">
      <w:start w:val="4"/>
      <w:numFmt w:val="bullet"/>
      <w:lvlText w:val="-"/>
      <w:lvlJc w:val="left"/>
      <w:pPr>
        <w:tabs>
          <w:tab w:val="num" w:pos="360"/>
        </w:tabs>
        <w:ind w:left="360" w:hanging="360"/>
      </w:pPr>
      <w:rPr>
        <w:rFonts w:hint="default"/>
      </w:rPr>
    </w:lvl>
  </w:abstractNum>
  <w:abstractNum w:abstractNumId="16">
    <w:nsid w:val="57477A3D"/>
    <w:multiLevelType w:val="multilevel"/>
    <w:tmpl w:val="76784A72"/>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307"/>
        </w:tabs>
        <w:ind w:left="1080"/>
      </w:pPr>
      <w:rPr>
        <w:rFonts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5885417D"/>
    <w:multiLevelType w:val="singleLevel"/>
    <w:tmpl w:val="758AD30C"/>
    <w:lvl w:ilvl="0">
      <w:start w:val="4"/>
      <w:numFmt w:val="bullet"/>
      <w:lvlText w:val="-"/>
      <w:lvlJc w:val="left"/>
      <w:pPr>
        <w:tabs>
          <w:tab w:val="num" w:pos="360"/>
        </w:tabs>
        <w:ind w:left="360" w:hanging="360"/>
      </w:pPr>
      <w:rPr>
        <w:rFonts w:hint="default"/>
      </w:rPr>
    </w:lvl>
  </w:abstractNum>
  <w:abstractNum w:abstractNumId="18">
    <w:nsid w:val="5A5663FF"/>
    <w:multiLevelType w:val="singleLevel"/>
    <w:tmpl w:val="D47AE864"/>
    <w:lvl w:ilvl="0">
      <w:start w:val="2"/>
      <w:numFmt w:val="bullet"/>
      <w:lvlText w:val="-"/>
      <w:lvlJc w:val="left"/>
      <w:pPr>
        <w:tabs>
          <w:tab w:val="num" w:pos="375"/>
        </w:tabs>
        <w:ind w:left="375" w:hanging="375"/>
      </w:pPr>
      <w:rPr>
        <w:rFonts w:hint="default"/>
      </w:rPr>
    </w:lvl>
  </w:abstractNum>
  <w:abstractNum w:abstractNumId="19">
    <w:nsid w:val="5B092D94"/>
    <w:multiLevelType w:val="multilevel"/>
    <w:tmpl w:val="001EF568"/>
    <w:lvl w:ilvl="0">
      <w:start w:val="1"/>
      <w:numFmt w:val="decimal"/>
      <w:lvlText w:val="%1."/>
      <w:lvlJc w:val="left"/>
      <w:pPr>
        <w:tabs>
          <w:tab w:val="num" w:pos="0"/>
        </w:tabs>
      </w:pPr>
      <w:rPr>
        <w:rFonts w:cs="Times New Roman" w:hint="default"/>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20">
    <w:nsid w:val="600F5C4C"/>
    <w:multiLevelType w:val="multilevel"/>
    <w:tmpl w:val="21C4E548"/>
    <w:lvl w:ilvl="0">
      <w:start w:val="1"/>
      <w:numFmt w:val="bullet"/>
      <w:lvlText w:val=""/>
      <w:lvlJc w:val="left"/>
      <w:pPr>
        <w:tabs>
          <w:tab w:val="num" w:pos="2880"/>
        </w:tabs>
        <w:ind w:left="2880" w:hanging="360"/>
      </w:pPr>
      <w:rPr>
        <w:rFonts w:ascii="Symbol" w:hAnsi="Symbol" w:hint="default"/>
        <w:sz w:val="20"/>
      </w:rPr>
    </w:lvl>
    <w:lvl w:ilvl="1">
      <w:start w:val="1"/>
      <w:numFmt w:val="bullet"/>
      <w:lvlText w:val="o"/>
      <w:lvlJc w:val="left"/>
      <w:pPr>
        <w:tabs>
          <w:tab w:val="num" w:pos="3600"/>
        </w:tabs>
        <w:ind w:left="3600" w:hanging="360"/>
      </w:pPr>
      <w:rPr>
        <w:rFonts w:ascii="Courier New" w:hAnsi="Courier New" w:hint="default"/>
        <w:sz w:val="20"/>
      </w:rPr>
    </w:lvl>
    <w:lvl w:ilvl="2">
      <w:start w:val="1"/>
      <w:numFmt w:val="bullet"/>
      <w:lvlText w:val=""/>
      <w:lvlJc w:val="left"/>
      <w:pPr>
        <w:tabs>
          <w:tab w:val="num" w:pos="4320"/>
        </w:tabs>
        <w:ind w:left="4320" w:hanging="360"/>
      </w:pPr>
      <w:rPr>
        <w:rFonts w:ascii="Wingdings" w:hAnsi="Wingdings" w:hint="default"/>
        <w:sz w:val="20"/>
      </w:rPr>
    </w:lvl>
    <w:lvl w:ilvl="3">
      <w:start w:val="1"/>
      <w:numFmt w:val="bullet"/>
      <w:lvlText w:val=""/>
      <w:lvlJc w:val="left"/>
      <w:pPr>
        <w:tabs>
          <w:tab w:val="num" w:pos="5040"/>
        </w:tabs>
        <w:ind w:left="5040" w:hanging="360"/>
      </w:pPr>
      <w:rPr>
        <w:rFonts w:ascii="Wingdings" w:hAnsi="Wingdings" w:hint="default"/>
        <w:sz w:val="20"/>
      </w:rPr>
    </w:lvl>
    <w:lvl w:ilvl="4">
      <w:start w:val="1"/>
      <w:numFmt w:val="bullet"/>
      <w:lvlText w:val=""/>
      <w:lvlJc w:val="left"/>
      <w:pPr>
        <w:tabs>
          <w:tab w:val="num" w:pos="5760"/>
        </w:tabs>
        <w:ind w:left="5760" w:hanging="360"/>
      </w:pPr>
      <w:rPr>
        <w:rFonts w:ascii="Wingdings" w:hAnsi="Wingdings" w:hint="default"/>
        <w:sz w:val="20"/>
      </w:rPr>
    </w:lvl>
    <w:lvl w:ilvl="5">
      <w:start w:val="1"/>
      <w:numFmt w:val="bullet"/>
      <w:lvlText w:val=""/>
      <w:lvlJc w:val="left"/>
      <w:pPr>
        <w:tabs>
          <w:tab w:val="num" w:pos="6480"/>
        </w:tabs>
        <w:ind w:left="6480" w:hanging="360"/>
      </w:pPr>
      <w:rPr>
        <w:rFonts w:ascii="Wingdings" w:hAnsi="Wingdings" w:hint="default"/>
        <w:sz w:val="20"/>
      </w:rPr>
    </w:lvl>
    <w:lvl w:ilvl="6">
      <w:start w:val="1"/>
      <w:numFmt w:val="bullet"/>
      <w:lvlText w:val=""/>
      <w:lvlJc w:val="left"/>
      <w:pPr>
        <w:tabs>
          <w:tab w:val="num" w:pos="7200"/>
        </w:tabs>
        <w:ind w:left="7200" w:hanging="360"/>
      </w:pPr>
      <w:rPr>
        <w:rFonts w:ascii="Wingdings" w:hAnsi="Wingdings" w:hint="default"/>
        <w:sz w:val="20"/>
      </w:rPr>
    </w:lvl>
    <w:lvl w:ilvl="7">
      <w:start w:val="1"/>
      <w:numFmt w:val="bullet"/>
      <w:lvlText w:val=""/>
      <w:lvlJc w:val="left"/>
      <w:pPr>
        <w:tabs>
          <w:tab w:val="num" w:pos="7920"/>
        </w:tabs>
        <w:ind w:left="7920" w:hanging="360"/>
      </w:pPr>
      <w:rPr>
        <w:rFonts w:ascii="Wingdings" w:hAnsi="Wingdings" w:hint="default"/>
        <w:sz w:val="20"/>
      </w:rPr>
    </w:lvl>
    <w:lvl w:ilvl="8">
      <w:start w:val="1"/>
      <w:numFmt w:val="bullet"/>
      <w:lvlText w:val=""/>
      <w:lvlJc w:val="left"/>
      <w:pPr>
        <w:tabs>
          <w:tab w:val="num" w:pos="8640"/>
        </w:tabs>
        <w:ind w:left="8640" w:hanging="360"/>
      </w:pPr>
      <w:rPr>
        <w:rFonts w:ascii="Wingdings" w:hAnsi="Wingdings" w:hint="default"/>
        <w:sz w:val="20"/>
      </w:rPr>
    </w:lvl>
  </w:abstractNum>
  <w:abstractNum w:abstractNumId="21">
    <w:nsid w:val="675E487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2">
    <w:nsid w:val="6EB261B8"/>
    <w:multiLevelType w:val="singleLevel"/>
    <w:tmpl w:val="D4C872B4"/>
    <w:lvl w:ilvl="0">
      <w:start w:val="7"/>
      <w:numFmt w:val="decimal"/>
      <w:lvlText w:val="%1."/>
      <w:lvlJc w:val="left"/>
      <w:pPr>
        <w:tabs>
          <w:tab w:val="num" w:pos="360"/>
        </w:tabs>
        <w:ind w:left="360" w:hanging="360"/>
      </w:pPr>
      <w:rPr>
        <w:rFonts w:cs="Times New Roman"/>
      </w:rPr>
    </w:lvl>
  </w:abstractNum>
  <w:abstractNum w:abstractNumId="23">
    <w:nsid w:val="6FE8633D"/>
    <w:multiLevelType w:val="singleLevel"/>
    <w:tmpl w:val="758AD30C"/>
    <w:lvl w:ilvl="0">
      <w:start w:val="4"/>
      <w:numFmt w:val="bullet"/>
      <w:lvlText w:val="-"/>
      <w:lvlJc w:val="left"/>
      <w:pPr>
        <w:tabs>
          <w:tab w:val="num" w:pos="360"/>
        </w:tabs>
        <w:ind w:left="360" w:hanging="360"/>
      </w:pPr>
      <w:rPr>
        <w:rFonts w:hint="default"/>
      </w:rPr>
    </w:lvl>
  </w:abstractNum>
  <w:abstractNum w:abstractNumId="24">
    <w:nsid w:val="7B4A0C89"/>
    <w:multiLevelType w:val="multilevel"/>
    <w:tmpl w:val="76784A72"/>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307"/>
        </w:tabs>
        <w:ind w:left="1080"/>
      </w:pPr>
      <w:rPr>
        <w:rFonts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nsid w:val="7E694BA7"/>
    <w:multiLevelType w:val="singleLevel"/>
    <w:tmpl w:val="26E43DCE"/>
    <w:lvl w:ilvl="0">
      <w:start w:val="1"/>
      <w:numFmt w:val="bullet"/>
      <w:lvlText w:val="-"/>
      <w:lvlJc w:val="left"/>
      <w:pPr>
        <w:tabs>
          <w:tab w:val="num" w:pos="360"/>
        </w:tabs>
        <w:ind w:left="360" w:hanging="360"/>
      </w:pPr>
      <w:rPr>
        <w:rFonts w:hint="default"/>
      </w:rPr>
    </w:lvl>
  </w:abstractNum>
  <w:abstractNum w:abstractNumId="26">
    <w:nsid w:val="7F45567D"/>
    <w:multiLevelType w:val="hybridMultilevel"/>
    <w:tmpl w:val="8078109E"/>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num w:numId="1">
    <w:abstractNumId w:val="25"/>
  </w:num>
  <w:num w:numId="2">
    <w:abstractNumId w:val="18"/>
  </w:num>
  <w:num w:numId="3">
    <w:abstractNumId w:val="9"/>
  </w:num>
  <w:num w:numId="4">
    <w:abstractNumId w:val="23"/>
  </w:num>
  <w:num w:numId="5">
    <w:abstractNumId w:val="15"/>
  </w:num>
  <w:num w:numId="6">
    <w:abstractNumId w:val="17"/>
  </w:num>
  <w:num w:numId="7">
    <w:abstractNumId w:val="4"/>
  </w:num>
  <w:num w:numId="8">
    <w:abstractNumId w:val="22"/>
  </w:num>
  <w:num w:numId="9">
    <w:abstractNumId w:val="11"/>
  </w:num>
  <w:num w:numId="10">
    <w:abstractNumId w:val="13"/>
  </w:num>
  <w:num w:numId="11">
    <w:abstractNumId w:val="14"/>
  </w:num>
  <w:num w:numId="12">
    <w:abstractNumId w:val="5"/>
  </w:num>
  <w:num w:numId="13">
    <w:abstractNumId w:val="21"/>
  </w:num>
  <w:num w:numId="14">
    <w:abstractNumId w:val="1"/>
  </w:num>
  <w:num w:numId="15">
    <w:abstractNumId w:val="26"/>
  </w:num>
  <w:num w:numId="16">
    <w:abstractNumId w:val="8"/>
  </w:num>
  <w:num w:numId="17">
    <w:abstractNumId w:val="0"/>
    <w:lvlOverride w:ilvl="0">
      <w:lvl w:ilvl="0">
        <w:numFmt w:val="bullet"/>
        <w:lvlText w:val="•"/>
        <w:legacy w:legacy="1" w:legacySpace="0" w:legacyIndent="283"/>
        <w:lvlJc w:val="left"/>
        <w:rPr>
          <w:rFonts w:ascii="Arial" w:hAnsi="Arial" w:hint="default"/>
        </w:rPr>
      </w:lvl>
    </w:lvlOverride>
  </w:num>
  <w:num w:numId="18">
    <w:abstractNumId w:val="20"/>
  </w:num>
  <w:num w:numId="19">
    <w:abstractNumId w:val="3"/>
  </w:num>
  <w:num w:numId="20">
    <w:abstractNumId w:val="2"/>
  </w:num>
  <w:num w:numId="21">
    <w:abstractNumId w:val="10"/>
  </w:num>
  <w:num w:numId="22">
    <w:abstractNumId w:val="6"/>
  </w:num>
  <w:num w:numId="23">
    <w:abstractNumId w:val="19"/>
  </w:num>
  <w:num w:numId="24">
    <w:abstractNumId w:val="24"/>
  </w:num>
  <w:num w:numId="25">
    <w:abstractNumId w:val="7"/>
  </w:num>
  <w:num w:numId="26">
    <w:abstractNumId w:val="12"/>
  </w:num>
  <w:num w:numId="2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hyphenationZone w:val="357"/>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F26FB"/>
    <w:rsid w:val="00091E7A"/>
    <w:rsid w:val="000B01BE"/>
    <w:rsid w:val="00133905"/>
    <w:rsid w:val="00155B2E"/>
    <w:rsid w:val="00171BF2"/>
    <w:rsid w:val="001B3AF5"/>
    <w:rsid w:val="001E1C72"/>
    <w:rsid w:val="001F3635"/>
    <w:rsid w:val="002055EE"/>
    <w:rsid w:val="00213E5F"/>
    <w:rsid w:val="00231F4D"/>
    <w:rsid w:val="0023771B"/>
    <w:rsid w:val="00257230"/>
    <w:rsid w:val="00271C25"/>
    <w:rsid w:val="00294AA6"/>
    <w:rsid w:val="00335149"/>
    <w:rsid w:val="0035537C"/>
    <w:rsid w:val="00393A49"/>
    <w:rsid w:val="003A229F"/>
    <w:rsid w:val="003C7046"/>
    <w:rsid w:val="003D6632"/>
    <w:rsid w:val="00492A61"/>
    <w:rsid w:val="004F4174"/>
    <w:rsid w:val="00516B96"/>
    <w:rsid w:val="005272C0"/>
    <w:rsid w:val="00556F0A"/>
    <w:rsid w:val="005936F9"/>
    <w:rsid w:val="005B4458"/>
    <w:rsid w:val="005D388F"/>
    <w:rsid w:val="00606515"/>
    <w:rsid w:val="006573BF"/>
    <w:rsid w:val="0066738F"/>
    <w:rsid w:val="006A4E5A"/>
    <w:rsid w:val="006B0028"/>
    <w:rsid w:val="006F26FB"/>
    <w:rsid w:val="007225B1"/>
    <w:rsid w:val="00736F33"/>
    <w:rsid w:val="00741433"/>
    <w:rsid w:val="007C080E"/>
    <w:rsid w:val="008015C7"/>
    <w:rsid w:val="008017E5"/>
    <w:rsid w:val="0086499B"/>
    <w:rsid w:val="00884823"/>
    <w:rsid w:val="008E7911"/>
    <w:rsid w:val="00933A4E"/>
    <w:rsid w:val="009645E6"/>
    <w:rsid w:val="00990F85"/>
    <w:rsid w:val="00995ECC"/>
    <w:rsid w:val="009A5CC0"/>
    <w:rsid w:val="009B6593"/>
    <w:rsid w:val="00A2040E"/>
    <w:rsid w:val="00A323A0"/>
    <w:rsid w:val="00A34A03"/>
    <w:rsid w:val="00A62C8A"/>
    <w:rsid w:val="00A71BFF"/>
    <w:rsid w:val="00A9121A"/>
    <w:rsid w:val="00AA1C3B"/>
    <w:rsid w:val="00B0590E"/>
    <w:rsid w:val="00B16A41"/>
    <w:rsid w:val="00BC3DF6"/>
    <w:rsid w:val="00BE0AB8"/>
    <w:rsid w:val="00C1034E"/>
    <w:rsid w:val="00C20B18"/>
    <w:rsid w:val="00C259E5"/>
    <w:rsid w:val="00C63E4C"/>
    <w:rsid w:val="00CC0225"/>
    <w:rsid w:val="00CC3D88"/>
    <w:rsid w:val="00CD6B43"/>
    <w:rsid w:val="00CF46C8"/>
    <w:rsid w:val="00CF5CC3"/>
    <w:rsid w:val="00D14206"/>
    <w:rsid w:val="00DA209F"/>
    <w:rsid w:val="00DD6510"/>
    <w:rsid w:val="00DE61A0"/>
    <w:rsid w:val="00E3389D"/>
    <w:rsid w:val="00E96A7D"/>
    <w:rsid w:val="00EA6811"/>
    <w:rsid w:val="00F064E5"/>
    <w:rsid w:val="00F44D80"/>
    <w:rsid w:val="00F71136"/>
    <w:rsid w:val="00F765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73582A8-80A6-499E-AFF5-56222A5A2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80" w:lineRule="auto"/>
      <w:ind w:left="360" w:right="400"/>
      <w:jc w:val="center"/>
    </w:pPr>
    <w:rPr>
      <w:b/>
      <w:bCs/>
      <w:sz w:val="20"/>
      <w:szCs w:val="20"/>
    </w:rPr>
  </w:style>
  <w:style w:type="paragraph" w:styleId="1">
    <w:name w:val="heading 1"/>
    <w:basedOn w:val="a"/>
    <w:next w:val="a"/>
    <w:link w:val="10"/>
    <w:uiPriority w:val="99"/>
    <w:qFormat/>
    <w:pPr>
      <w:keepNext/>
      <w:spacing w:line="360" w:lineRule="auto"/>
      <w:ind w:left="0" w:right="0"/>
      <w:outlineLvl w:val="0"/>
    </w:pPr>
    <w:rPr>
      <w:sz w:val="28"/>
      <w:szCs w:val="28"/>
    </w:rPr>
  </w:style>
  <w:style w:type="paragraph" w:styleId="3">
    <w:name w:val="heading 3"/>
    <w:basedOn w:val="a"/>
    <w:next w:val="a"/>
    <w:link w:val="30"/>
    <w:uiPriority w:val="99"/>
    <w:qFormat/>
    <w:pPr>
      <w:keepNext/>
      <w:spacing w:before="60" w:after="60" w:line="360" w:lineRule="auto"/>
      <w:ind w:left="0" w:right="0"/>
      <w:jc w:val="right"/>
      <w:outlineLvl w:val="2"/>
    </w:pPr>
    <w:rPr>
      <w:b w:val="0"/>
      <w:bCs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rPr>
  </w:style>
  <w:style w:type="paragraph" w:styleId="a3">
    <w:name w:val="Body Text Indent"/>
    <w:basedOn w:val="a"/>
    <w:link w:val="a4"/>
    <w:uiPriority w:val="99"/>
    <w:pPr>
      <w:spacing w:line="360" w:lineRule="auto"/>
      <w:ind w:left="0" w:right="0" w:firstLine="851"/>
      <w:jc w:val="both"/>
    </w:pPr>
    <w:rPr>
      <w:b w:val="0"/>
      <w:bCs w:val="0"/>
      <w:sz w:val="28"/>
      <w:szCs w:val="28"/>
    </w:rPr>
  </w:style>
  <w:style w:type="character" w:customStyle="1" w:styleId="a4">
    <w:name w:val="Основний текст з відступом Знак"/>
    <w:basedOn w:val="a0"/>
    <w:link w:val="a3"/>
    <w:uiPriority w:val="99"/>
    <w:semiHidden/>
    <w:rPr>
      <w:b/>
      <w:bCs/>
      <w:sz w:val="20"/>
      <w:szCs w:val="20"/>
    </w:rPr>
  </w:style>
  <w:style w:type="paragraph" w:styleId="a5">
    <w:name w:val="Title"/>
    <w:basedOn w:val="a"/>
    <w:link w:val="a6"/>
    <w:uiPriority w:val="99"/>
    <w:qFormat/>
    <w:pPr>
      <w:spacing w:line="360" w:lineRule="auto"/>
      <w:ind w:left="0" w:right="0"/>
    </w:pPr>
    <w:rPr>
      <w:sz w:val="28"/>
      <w:szCs w:val="28"/>
    </w:rPr>
  </w:style>
  <w:style w:type="character" w:customStyle="1" w:styleId="a6">
    <w:name w:val="Назва Знак"/>
    <w:basedOn w:val="a0"/>
    <w:link w:val="a5"/>
    <w:uiPriority w:val="10"/>
    <w:rPr>
      <w:rFonts w:asciiTheme="majorHAnsi" w:eastAsiaTheme="majorEastAsia" w:hAnsiTheme="majorHAnsi" w:cstheme="majorBidi"/>
      <w:b/>
      <w:bCs/>
      <w:kern w:val="28"/>
      <w:sz w:val="32"/>
      <w:szCs w:val="32"/>
    </w:rPr>
  </w:style>
  <w:style w:type="paragraph" w:styleId="31">
    <w:name w:val="Body Text Indent 3"/>
    <w:basedOn w:val="a"/>
    <w:link w:val="32"/>
    <w:uiPriority w:val="99"/>
    <w:pPr>
      <w:widowControl w:val="0"/>
      <w:spacing w:line="360" w:lineRule="auto"/>
      <w:ind w:left="0" w:right="0" w:firstLine="902"/>
      <w:jc w:val="both"/>
    </w:pPr>
    <w:rPr>
      <w:b w:val="0"/>
      <w:bCs w:val="0"/>
      <w:sz w:val="28"/>
      <w:szCs w:val="28"/>
    </w:rPr>
  </w:style>
  <w:style w:type="character" w:customStyle="1" w:styleId="32">
    <w:name w:val="Основний текст з відступом 3 Знак"/>
    <w:basedOn w:val="a0"/>
    <w:link w:val="31"/>
    <w:uiPriority w:val="99"/>
    <w:semiHidden/>
    <w:rPr>
      <w:b/>
      <w:bCs/>
      <w:sz w:val="16"/>
      <w:szCs w:val="16"/>
    </w:rPr>
  </w:style>
  <w:style w:type="paragraph" w:styleId="33">
    <w:name w:val="Body Text 3"/>
    <w:basedOn w:val="a"/>
    <w:link w:val="34"/>
    <w:uiPriority w:val="99"/>
    <w:pPr>
      <w:spacing w:line="360" w:lineRule="auto"/>
      <w:ind w:left="0" w:right="0"/>
      <w:jc w:val="both"/>
    </w:pPr>
    <w:rPr>
      <w:b w:val="0"/>
      <w:bCs w:val="0"/>
      <w:sz w:val="28"/>
      <w:szCs w:val="28"/>
    </w:rPr>
  </w:style>
  <w:style w:type="character" w:customStyle="1" w:styleId="34">
    <w:name w:val="Основний текст 3 Знак"/>
    <w:basedOn w:val="a0"/>
    <w:link w:val="33"/>
    <w:uiPriority w:val="99"/>
    <w:semiHidden/>
    <w:rPr>
      <w:b/>
      <w:bCs/>
      <w:sz w:val="16"/>
      <w:szCs w:val="16"/>
    </w:rPr>
  </w:style>
  <w:style w:type="paragraph" w:styleId="a7">
    <w:name w:val="Body Text"/>
    <w:basedOn w:val="a"/>
    <w:link w:val="a8"/>
    <w:uiPriority w:val="99"/>
    <w:pPr>
      <w:spacing w:line="360" w:lineRule="auto"/>
      <w:ind w:left="0" w:right="0"/>
      <w:jc w:val="both"/>
    </w:pPr>
    <w:rPr>
      <w:b w:val="0"/>
      <w:bCs w:val="0"/>
      <w:sz w:val="28"/>
      <w:szCs w:val="28"/>
    </w:rPr>
  </w:style>
  <w:style w:type="character" w:customStyle="1" w:styleId="a8">
    <w:name w:val="Основний текст Знак"/>
    <w:basedOn w:val="a0"/>
    <w:link w:val="a7"/>
    <w:uiPriority w:val="99"/>
    <w:semiHidden/>
    <w:rPr>
      <w:b/>
      <w:bCs/>
      <w:sz w:val="20"/>
      <w:szCs w:val="20"/>
    </w:rPr>
  </w:style>
  <w:style w:type="paragraph" w:styleId="2">
    <w:name w:val="Body Text Indent 2"/>
    <w:basedOn w:val="a"/>
    <w:link w:val="20"/>
    <w:uiPriority w:val="99"/>
    <w:pPr>
      <w:spacing w:line="360" w:lineRule="auto"/>
      <w:ind w:left="0" w:right="17" w:firstLine="900"/>
      <w:jc w:val="both"/>
    </w:pPr>
    <w:rPr>
      <w:b w:val="0"/>
      <w:bCs w:val="0"/>
      <w:sz w:val="28"/>
      <w:szCs w:val="28"/>
    </w:rPr>
  </w:style>
  <w:style w:type="character" w:customStyle="1" w:styleId="20">
    <w:name w:val="Основний текст з відступом 2 Знак"/>
    <w:basedOn w:val="a0"/>
    <w:link w:val="2"/>
    <w:uiPriority w:val="99"/>
    <w:semiHidden/>
    <w:rPr>
      <w:b/>
      <w:bCs/>
      <w:sz w:val="20"/>
      <w:szCs w:val="20"/>
    </w:rPr>
  </w:style>
  <w:style w:type="paragraph" w:styleId="21">
    <w:name w:val="Body Text 2"/>
    <w:basedOn w:val="a"/>
    <w:link w:val="22"/>
    <w:uiPriority w:val="99"/>
    <w:rsid w:val="001F3635"/>
    <w:pPr>
      <w:widowControl w:val="0"/>
      <w:overflowPunct w:val="0"/>
      <w:autoSpaceDE w:val="0"/>
      <w:autoSpaceDN w:val="0"/>
      <w:adjustRightInd w:val="0"/>
      <w:spacing w:line="240" w:lineRule="auto"/>
      <w:ind w:left="0" w:right="0"/>
      <w:jc w:val="left"/>
    </w:pPr>
    <w:rPr>
      <w:b w:val="0"/>
      <w:bCs w:val="0"/>
      <w:sz w:val="28"/>
      <w:szCs w:val="28"/>
    </w:rPr>
  </w:style>
  <w:style w:type="character" w:customStyle="1" w:styleId="22">
    <w:name w:val="Основний текст 2 Знак"/>
    <w:basedOn w:val="a0"/>
    <w:link w:val="21"/>
    <w:uiPriority w:val="99"/>
    <w:semiHidden/>
    <w:rPr>
      <w:b/>
      <w:bCs/>
      <w:sz w:val="20"/>
      <w:szCs w:val="20"/>
    </w:rPr>
  </w:style>
  <w:style w:type="paragraph" w:customStyle="1" w:styleId="11">
    <w:name w:val="Стиль1"/>
    <w:basedOn w:val="a"/>
    <w:uiPriority w:val="99"/>
    <w:rsid w:val="006F26FB"/>
    <w:pPr>
      <w:spacing w:line="360" w:lineRule="auto"/>
      <w:ind w:left="0" w:right="0"/>
      <w:jc w:val="both"/>
    </w:pPr>
    <w:rPr>
      <w:rFonts w:ascii="Arial" w:hAnsi="Arial" w:cs="Arial"/>
      <w:sz w:val="28"/>
      <w:szCs w:val="28"/>
    </w:rPr>
  </w:style>
  <w:style w:type="paragraph" w:customStyle="1" w:styleId="23">
    <w:name w:val="Стиль2"/>
    <w:basedOn w:val="a"/>
    <w:link w:val="24"/>
    <w:uiPriority w:val="99"/>
    <w:rsid w:val="006F26FB"/>
    <w:pPr>
      <w:spacing w:line="360" w:lineRule="auto"/>
      <w:ind w:left="0" w:right="0"/>
      <w:jc w:val="both"/>
    </w:pPr>
    <w:rPr>
      <w:rFonts w:ascii="Arial" w:hAnsi="Arial" w:cs="Arial"/>
      <w:sz w:val="24"/>
      <w:szCs w:val="24"/>
      <w:u w:val="single"/>
    </w:rPr>
  </w:style>
  <w:style w:type="paragraph" w:customStyle="1" w:styleId="bold">
    <w:name w:val="Стиль bold"/>
    <w:basedOn w:val="a"/>
    <w:uiPriority w:val="99"/>
    <w:rsid w:val="006F26FB"/>
    <w:pPr>
      <w:spacing w:line="360" w:lineRule="auto"/>
      <w:ind w:left="0" w:right="0"/>
      <w:jc w:val="both"/>
    </w:pPr>
    <w:rPr>
      <w:rFonts w:ascii="Arial" w:hAnsi="Arial" w:cs="Arial"/>
      <w:sz w:val="24"/>
      <w:szCs w:val="24"/>
    </w:rPr>
  </w:style>
  <w:style w:type="character" w:customStyle="1" w:styleId="24">
    <w:name w:val="Стиль2 Знак"/>
    <w:basedOn w:val="a0"/>
    <w:link w:val="23"/>
    <w:uiPriority w:val="99"/>
    <w:locked/>
    <w:rsid w:val="001F3635"/>
    <w:rPr>
      <w:rFonts w:ascii="Arial" w:hAnsi="Arial" w:cs="Arial"/>
      <w:b/>
      <w:bCs/>
      <w:sz w:val="24"/>
      <w:szCs w:val="24"/>
      <w:u w:val="single"/>
      <w:lang w:val="ru-RU" w:eastAsia="ru-RU"/>
    </w:rPr>
  </w:style>
  <w:style w:type="table" w:styleId="a9">
    <w:name w:val="Table Elegant"/>
    <w:basedOn w:val="a1"/>
    <w:uiPriority w:val="99"/>
    <w:rsid w:val="00CF5CC3"/>
    <w:pPr>
      <w:spacing w:after="0" w:line="240" w:lineRule="auto"/>
    </w:pPr>
    <w:rPr>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tcPr>
    </w:tblStylePr>
  </w:style>
  <w:style w:type="paragraph" w:styleId="aa">
    <w:name w:val="header"/>
    <w:basedOn w:val="a"/>
    <w:link w:val="ab"/>
    <w:uiPriority w:val="99"/>
    <w:rsid w:val="00A9121A"/>
    <w:pPr>
      <w:tabs>
        <w:tab w:val="center" w:pos="4677"/>
        <w:tab w:val="right" w:pos="9355"/>
      </w:tabs>
      <w:spacing w:line="240" w:lineRule="auto"/>
      <w:ind w:left="0" w:right="0"/>
      <w:jc w:val="left"/>
    </w:pPr>
    <w:rPr>
      <w:b w:val="0"/>
      <w:bCs w:val="0"/>
    </w:rPr>
  </w:style>
  <w:style w:type="character" w:customStyle="1" w:styleId="ab">
    <w:name w:val="Верхній колонтитул Знак"/>
    <w:basedOn w:val="a0"/>
    <w:link w:val="aa"/>
    <w:uiPriority w:val="99"/>
    <w:semiHidden/>
    <w:rPr>
      <w:b/>
      <w:bCs/>
      <w:sz w:val="20"/>
      <w:szCs w:val="20"/>
    </w:rPr>
  </w:style>
  <w:style w:type="character" w:styleId="ac">
    <w:name w:val="page number"/>
    <w:basedOn w:val="a0"/>
    <w:uiPriority w:val="99"/>
    <w:rsid w:val="00A9121A"/>
    <w:rPr>
      <w:rFonts w:cs="Times New Roman"/>
    </w:rPr>
  </w:style>
  <w:style w:type="paragraph" w:styleId="ad">
    <w:name w:val="Normal (Web)"/>
    <w:basedOn w:val="a"/>
    <w:uiPriority w:val="99"/>
    <w:rsid w:val="0086499B"/>
    <w:pPr>
      <w:spacing w:before="100" w:beforeAutospacing="1" w:after="100" w:afterAutospacing="1" w:line="240" w:lineRule="auto"/>
      <w:ind w:left="0" w:right="0"/>
      <w:jc w:val="left"/>
    </w:pPr>
    <w:rPr>
      <w:b w:val="0"/>
      <w:bCs w:val="0"/>
      <w:color w:val="000000"/>
      <w:sz w:val="24"/>
      <w:szCs w:val="24"/>
    </w:rPr>
  </w:style>
  <w:style w:type="paragraph" w:styleId="HTML">
    <w:name w:val="HTML Preformatted"/>
    <w:basedOn w:val="a"/>
    <w:link w:val="HTML0"/>
    <w:uiPriority w:val="99"/>
    <w:rsid w:val="00EA68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0" w:right="0"/>
      <w:jc w:val="left"/>
    </w:pPr>
    <w:rPr>
      <w:rFonts w:ascii="Courier New" w:hAnsi="Courier New" w:cs="Courier New"/>
      <w:b w:val="0"/>
      <w:bCs w:val="0"/>
    </w:rPr>
  </w:style>
  <w:style w:type="character" w:customStyle="1" w:styleId="HTML0">
    <w:name w:val="Стандартний HTML Знак"/>
    <w:basedOn w:val="a0"/>
    <w:link w:val="HTML"/>
    <w:uiPriority w:val="99"/>
    <w:semiHidden/>
    <w:rPr>
      <w:rFonts w:ascii="Courier New" w:hAnsi="Courier New" w:cs="Courier New"/>
      <w:b/>
      <w:bCs/>
      <w:sz w:val="20"/>
      <w:szCs w:val="20"/>
    </w:rPr>
  </w:style>
  <w:style w:type="paragraph" w:styleId="ae">
    <w:name w:val="footer"/>
    <w:basedOn w:val="a"/>
    <w:link w:val="af"/>
    <w:uiPriority w:val="99"/>
    <w:rsid w:val="00171BF2"/>
    <w:pPr>
      <w:tabs>
        <w:tab w:val="center" w:pos="4677"/>
        <w:tab w:val="right" w:pos="9355"/>
      </w:tabs>
    </w:pPr>
  </w:style>
  <w:style w:type="character" w:customStyle="1" w:styleId="af">
    <w:name w:val="Нижній колонтитул Знак"/>
    <w:basedOn w:val="a0"/>
    <w:link w:val="ae"/>
    <w:uiPriority w:val="99"/>
    <w:semiHidden/>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5111029">
      <w:marLeft w:val="0"/>
      <w:marRight w:val="0"/>
      <w:marTop w:val="0"/>
      <w:marBottom w:val="0"/>
      <w:divBdr>
        <w:top w:val="none" w:sz="0" w:space="0" w:color="auto"/>
        <w:left w:val="none" w:sz="0" w:space="0" w:color="auto"/>
        <w:bottom w:val="none" w:sz="0" w:space="0" w:color="auto"/>
        <w:right w:val="none" w:sz="0" w:space="0" w:color="auto"/>
      </w:divBdr>
      <w:divsChild>
        <w:div w:id="335111043">
          <w:marLeft w:val="0"/>
          <w:marRight w:val="0"/>
          <w:marTop w:val="0"/>
          <w:marBottom w:val="0"/>
          <w:divBdr>
            <w:top w:val="none" w:sz="0" w:space="0" w:color="auto"/>
            <w:left w:val="none" w:sz="0" w:space="0" w:color="auto"/>
            <w:bottom w:val="none" w:sz="0" w:space="0" w:color="auto"/>
            <w:right w:val="none" w:sz="0" w:space="0" w:color="auto"/>
          </w:divBdr>
          <w:divsChild>
            <w:div w:id="335111039">
              <w:marLeft w:val="0"/>
              <w:marRight w:val="0"/>
              <w:marTop w:val="0"/>
              <w:marBottom w:val="0"/>
              <w:divBdr>
                <w:top w:val="dotted" w:sz="6" w:space="7" w:color="CCCCCC"/>
                <w:left w:val="dotted" w:sz="6" w:space="7" w:color="CCCCCC"/>
                <w:bottom w:val="dotted" w:sz="6" w:space="7" w:color="CCCCCC"/>
                <w:right w:val="dotted" w:sz="6" w:space="7" w:color="CCCCCC"/>
              </w:divBdr>
            </w:div>
          </w:divsChild>
        </w:div>
      </w:divsChild>
    </w:div>
    <w:div w:id="335111032">
      <w:marLeft w:val="0"/>
      <w:marRight w:val="0"/>
      <w:marTop w:val="0"/>
      <w:marBottom w:val="0"/>
      <w:divBdr>
        <w:top w:val="none" w:sz="0" w:space="0" w:color="auto"/>
        <w:left w:val="none" w:sz="0" w:space="0" w:color="auto"/>
        <w:bottom w:val="none" w:sz="0" w:space="0" w:color="auto"/>
        <w:right w:val="none" w:sz="0" w:space="0" w:color="auto"/>
      </w:divBdr>
    </w:div>
    <w:div w:id="335111033">
      <w:marLeft w:val="0"/>
      <w:marRight w:val="0"/>
      <w:marTop w:val="0"/>
      <w:marBottom w:val="0"/>
      <w:divBdr>
        <w:top w:val="none" w:sz="0" w:space="0" w:color="auto"/>
        <w:left w:val="none" w:sz="0" w:space="0" w:color="auto"/>
        <w:bottom w:val="none" w:sz="0" w:space="0" w:color="auto"/>
        <w:right w:val="none" w:sz="0" w:space="0" w:color="auto"/>
      </w:divBdr>
    </w:div>
    <w:div w:id="335111034">
      <w:marLeft w:val="0"/>
      <w:marRight w:val="0"/>
      <w:marTop w:val="0"/>
      <w:marBottom w:val="0"/>
      <w:divBdr>
        <w:top w:val="none" w:sz="0" w:space="0" w:color="auto"/>
        <w:left w:val="none" w:sz="0" w:space="0" w:color="auto"/>
        <w:bottom w:val="none" w:sz="0" w:space="0" w:color="auto"/>
        <w:right w:val="none" w:sz="0" w:space="0" w:color="auto"/>
      </w:divBdr>
      <w:divsChild>
        <w:div w:id="335111037">
          <w:marLeft w:val="0"/>
          <w:marRight w:val="0"/>
          <w:marTop w:val="0"/>
          <w:marBottom w:val="0"/>
          <w:divBdr>
            <w:top w:val="none" w:sz="0" w:space="0" w:color="auto"/>
            <w:left w:val="none" w:sz="0" w:space="0" w:color="auto"/>
            <w:bottom w:val="none" w:sz="0" w:space="0" w:color="auto"/>
            <w:right w:val="none" w:sz="0" w:space="0" w:color="auto"/>
          </w:divBdr>
          <w:divsChild>
            <w:div w:id="335111040">
              <w:marLeft w:val="0"/>
              <w:marRight w:val="0"/>
              <w:marTop w:val="0"/>
              <w:marBottom w:val="0"/>
              <w:divBdr>
                <w:top w:val="dotted" w:sz="6" w:space="7" w:color="CCCCCC"/>
                <w:left w:val="dotted" w:sz="6" w:space="7" w:color="CCCCCC"/>
                <w:bottom w:val="dotted" w:sz="6" w:space="7" w:color="CCCCCC"/>
                <w:right w:val="dotted" w:sz="6" w:space="7" w:color="CCCCCC"/>
              </w:divBdr>
            </w:div>
          </w:divsChild>
        </w:div>
      </w:divsChild>
    </w:div>
    <w:div w:id="335111042">
      <w:marLeft w:val="0"/>
      <w:marRight w:val="0"/>
      <w:marTop w:val="0"/>
      <w:marBottom w:val="0"/>
      <w:divBdr>
        <w:top w:val="none" w:sz="0" w:space="0" w:color="auto"/>
        <w:left w:val="none" w:sz="0" w:space="0" w:color="auto"/>
        <w:bottom w:val="none" w:sz="0" w:space="0" w:color="auto"/>
        <w:right w:val="none" w:sz="0" w:space="0" w:color="auto"/>
      </w:divBdr>
      <w:divsChild>
        <w:div w:id="335111041">
          <w:marLeft w:val="0"/>
          <w:marRight w:val="0"/>
          <w:marTop w:val="0"/>
          <w:marBottom w:val="0"/>
          <w:divBdr>
            <w:top w:val="none" w:sz="0" w:space="0" w:color="auto"/>
            <w:left w:val="none" w:sz="0" w:space="0" w:color="auto"/>
            <w:bottom w:val="none" w:sz="0" w:space="0" w:color="auto"/>
            <w:right w:val="none" w:sz="0" w:space="0" w:color="auto"/>
          </w:divBdr>
          <w:divsChild>
            <w:div w:id="335111028">
              <w:marLeft w:val="0"/>
              <w:marRight w:val="0"/>
              <w:marTop w:val="0"/>
              <w:marBottom w:val="0"/>
              <w:divBdr>
                <w:top w:val="dotted" w:sz="6" w:space="7" w:color="CCCCCC"/>
                <w:left w:val="dotted" w:sz="6" w:space="7" w:color="CCCCCC"/>
                <w:bottom w:val="dotted" w:sz="6" w:space="7" w:color="CCCCCC"/>
                <w:right w:val="dotted" w:sz="6" w:space="7" w:color="CCCCCC"/>
              </w:divBdr>
            </w:div>
          </w:divsChild>
        </w:div>
      </w:divsChild>
    </w:div>
    <w:div w:id="335111044">
      <w:marLeft w:val="0"/>
      <w:marRight w:val="0"/>
      <w:marTop w:val="0"/>
      <w:marBottom w:val="0"/>
      <w:divBdr>
        <w:top w:val="none" w:sz="0" w:space="0" w:color="auto"/>
        <w:left w:val="none" w:sz="0" w:space="0" w:color="auto"/>
        <w:bottom w:val="none" w:sz="0" w:space="0" w:color="auto"/>
        <w:right w:val="none" w:sz="0" w:space="0" w:color="auto"/>
      </w:divBdr>
      <w:divsChild>
        <w:div w:id="335111036">
          <w:marLeft w:val="661"/>
          <w:marRight w:val="441"/>
          <w:marTop w:val="0"/>
          <w:marBottom w:val="0"/>
          <w:divBdr>
            <w:top w:val="none" w:sz="0" w:space="0" w:color="auto"/>
            <w:left w:val="none" w:sz="0" w:space="0" w:color="auto"/>
            <w:bottom w:val="none" w:sz="0" w:space="0" w:color="auto"/>
            <w:right w:val="none" w:sz="0" w:space="0" w:color="auto"/>
          </w:divBdr>
        </w:div>
      </w:divsChild>
    </w:div>
    <w:div w:id="335111045">
      <w:marLeft w:val="0"/>
      <w:marRight w:val="0"/>
      <w:marTop w:val="0"/>
      <w:marBottom w:val="0"/>
      <w:divBdr>
        <w:top w:val="none" w:sz="0" w:space="0" w:color="auto"/>
        <w:left w:val="none" w:sz="0" w:space="0" w:color="auto"/>
        <w:bottom w:val="none" w:sz="0" w:space="0" w:color="auto"/>
        <w:right w:val="none" w:sz="0" w:space="0" w:color="auto"/>
      </w:divBdr>
      <w:divsChild>
        <w:div w:id="335111031">
          <w:marLeft w:val="0"/>
          <w:marRight w:val="0"/>
          <w:marTop w:val="0"/>
          <w:marBottom w:val="0"/>
          <w:divBdr>
            <w:top w:val="none" w:sz="0" w:space="0" w:color="auto"/>
            <w:left w:val="none" w:sz="0" w:space="0" w:color="auto"/>
            <w:bottom w:val="none" w:sz="0" w:space="0" w:color="auto"/>
            <w:right w:val="none" w:sz="0" w:space="0" w:color="auto"/>
          </w:divBdr>
          <w:divsChild>
            <w:div w:id="335111038">
              <w:marLeft w:val="0"/>
              <w:marRight w:val="0"/>
              <w:marTop w:val="0"/>
              <w:marBottom w:val="0"/>
              <w:divBdr>
                <w:top w:val="dotted" w:sz="6" w:space="7" w:color="CCCCCC"/>
                <w:left w:val="dotted" w:sz="6" w:space="7" w:color="CCCCCC"/>
                <w:bottom w:val="dotted" w:sz="6" w:space="7" w:color="CCCCCC"/>
                <w:right w:val="dotted" w:sz="6" w:space="7" w:color="CCCCCC"/>
              </w:divBdr>
            </w:div>
          </w:divsChild>
        </w:div>
      </w:divsChild>
    </w:div>
    <w:div w:id="335111046">
      <w:marLeft w:val="0"/>
      <w:marRight w:val="0"/>
      <w:marTop w:val="0"/>
      <w:marBottom w:val="0"/>
      <w:divBdr>
        <w:top w:val="none" w:sz="0" w:space="0" w:color="auto"/>
        <w:left w:val="none" w:sz="0" w:space="0" w:color="auto"/>
        <w:bottom w:val="none" w:sz="0" w:space="0" w:color="auto"/>
        <w:right w:val="none" w:sz="0" w:space="0" w:color="auto"/>
      </w:divBdr>
      <w:divsChild>
        <w:div w:id="335111030">
          <w:marLeft w:val="0"/>
          <w:marRight w:val="0"/>
          <w:marTop w:val="0"/>
          <w:marBottom w:val="0"/>
          <w:divBdr>
            <w:top w:val="none" w:sz="0" w:space="0" w:color="auto"/>
            <w:left w:val="none" w:sz="0" w:space="0" w:color="auto"/>
            <w:bottom w:val="none" w:sz="0" w:space="0" w:color="auto"/>
            <w:right w:val="none" w:sz="0" w:space="0" w:color="auto"/>
          </w:divBdr>
          <w:divsChild>
            <w:div w:id="335111035">
              <w:marLeft w:val="0"/>
              <w:marRight w:val="0"/>
              <w:marTop w:val="0"/>
              <w:marBottom w:val="0"/>
              <w:divBdr>
                <w:top w:val="dotted" w:sz="6" w:space="7" w:color="CCCCCC"/>
                <w:left w:val="dotted" w:sz="6" w:space="7" w:color="CCCCCC"/>
                <w:bottom w:val="dotted" w:sz="6" w:space="7" w:color="CCCCCC"/>
                <w:right w:val="dotted" w:sz="6" w:space="7" w:color="CCCCCC"/>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5894</Words>
  <Characters>33600</Characters>
  <Application>Microsoft Office Word</Application>
  <DocSecurity>0</DocSecurity>
  <Lines>280</Lines>
  <Paragraphs>78</Paragraphs>
  <ScaleCrop>false</ScaleCrop>
  <Company>мой дом</Company>
  <LinksUpToDate>false</LinksUpToDate>
  <CharactersWithSpaces>39416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Анна</dc:creator>
  <cp:keywords/>
  <dc:description/>
  <cp:lastModifiedBy>Irina</cp:lastModifiedBy>
  <cp:revision>2</cp:revision>
  <cp:lastPrinted>2009-05-17T17:30:00Z</cp:lastPrinted>
  <dcterms:created xsi:type="dcterms:W3CDTF">2014-09-13T15:27:00Z</dcterms:created>
  <dcterms:modified xsi:type="dcterms:W3CDTF">2014-09-13T15:27:00Z</dcterms:modified>
</cp:coreProperties>
</file>