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C7606" w:rsidRDefault="000C7606" w:rsidP="002A5DEF">
      <w:pPr>
        <w:pStyle w:val="11"/>
        <w:tabs>
          <w:tab w:val="right" w:leader="dot" w:pos="9627"/>
        </w:tabs>
        <w:spacing w:line="480" w:lineRule="auto"/>
        <w:rPr>
          <w:sz w:val="28"/>
          <w:szCs w:val="28"/>
        </w:rPr>
      </w:pPr>
    </w:p>
    <w:p w:rsidR="002A5DEF" w:rsidRPr="002A5DEF" w:rsidRDefault="00361F94" w:rsidP="002A5DEF">
      <w:pPr>
        <w:pStyle w:val="11"/>
        <w:tabs>
          <w:tab w:val="right" w:leader="dot" w:pos="9627"/>
        </w:tabs>
        <w:spacing w:line="480" w:lineRule="auto"/>
        <w:rPr>
          <w:noProof/>
          <w:sz w:val="28"/>
          <w:szCs w:val="28"/>
        </w:rPr>
      </w:pPr>
      <w:r w:rsidRPr="002A5DEF">
        <w:rPr>
          <w:sz w:val="28"/>
          <w:szCs w:val="28"/>
        </w:rPr>
        <w:fldChar w:fldCharType="begin"/>
      </w:r>
      <w:r w:rsidRPr="002A5DEF">
        <w:rPr>
          <w:sz w:val="28"/>
          <w:szCs w:val="28"/>
        </w:rPr>
        <w:instrText xml:space="preserve"> TOC \o "1-3" \h \z \u </w:instrText>
      </w:r>
      <w:r w:rsidRPr="002A5DEF">
        <w:rPr>
          <w:sz w:val="28"/>
          <w:szCs w:val="28"/>
        </w:rPr>
        <w:fldChar w:fldCharType="separate"/>
      </w:r>
      <w:hyperlink w:anchor="_Toc273695108" w:history="1">
        <w:r w:rsidR="002A5DEF" w:rsidRPr="002A5DEF">
          <w:rPr>
            <w:rStyle w:val="a9"/>
            <w:noProof/>
            <w:sz w:val="28"/>
            <w:szCs w:val="28"/>
          </w:rPr>
          <w:t>ВВЕДЕНИЕ.</w:t>
        </w:r>
        <w:r w:rsidR="002A5DEF" w:rsidRPr="002A5DEF">
          <w:rPr>
            <w:noProof/>
            <w:webHidden/>
            <w:sz w:val="28"/>
            <w:szCs w:val="28"/>
          </w:rPr>
          <w:tab/>
        </w:r>
        <w:r w:rsidR="002A5DEF" w:rsidRPr="002A5DEF">
          <w:rPr>
            <w:noProof/>
            <w:webHidden/>
            <w:sz w:val="28"/>
            <w:szCs w:val="28"/>
          </w:rPr>
          <w:fldChar w:fldCharType="begin"/>
        </w:r>
        <w:r w:rsidR="002A5DEF" w:rsidRPr="002A5DEF">
          <w:rPr>
            <w:noProof/>
            <w:webHidden/>
            <w:sz w:val="28"/>
            <w:szCs w:val="28"/>
          </w:rPr>
          <w:instrText xml:space="preserve"> PAGEREF _Toc273695108 \h </w:instrText>
        </w:r>
        <w:r w:rsidR="002A5DEF" w:rsidRPr="002A5DEF">
          <w:rPr>
            <w:noProof/>
            <w:webHidden/>
            <w:sz w:val="28"/>
            <w:szCs w:val="28"/>
          </w:rPr>
        </w:r>
        <w:r w:rsidR="002A5DEF" w:rsidRPr="002A5DEF">
          <w:rPr>
            <w:noProof/>
            <w:webHidden/>
            <w:sz w:val="28"/>
            <w:szCs w:val="28"/>
          </w:rPr>
          <w:fldChar w:fldCharType="separate"/>
        </w:r>
        <w:r w:rsidR="004F1E2D">
          <w:rPr>
            <w:noProof/>
            <w:webHidden/>
            <w:sz w:val="28"/>
            <w:szCs w:val="28"/>
          </w:rPr>
          <w:t>3</w:t>
        </w:r>
        <w:r w:rsidR="002A5DEF" w:rsidRPr="002A5DEF">
          <w:rPr>
            <w:noProof/>
            <w:webHidden/>
            <w:sz w:val="28"/>
            <w:szCs w:val="28"/>
          </w:rPr>
          <w:fldChar w:fldCharType="end"/>
        </w:r>
      </w:hyperlink>
    </w:p>
    <w:p w:rsidR="002A5DEF" w:rsidRPr="002A5DEF" w:rsidRDefault="004E7936" w:rsidP="002A5DEF">
      <w:pPr>
        <w:pStyle w:val="11"/>
        <w:tabs>
          <w:tab w:val="right" w:leader="dot" w:pos="9627"/>
        </w:tabs>
        <w:spacing w:line="480" w:lineRule="auto"/>
        <w:rPr>
          <w:noProof/>
          <w:sz w:val="28"/>
          <w:szCs w:val="28"/>
        </w:rPr>
      </w:pPr>
      <w:hyperlink w:anchor="_Toc273695109" w:history="1">
        <w:r w:rsidR="002A5DEF" w:rsidRPr="002A5DEF">
          <w:rPr>
            <w:rStyle w:val="a9"/>
            <w:noProof/>
            <w:sz w:val="28"/>
            <w:szCs w:val="28"/>
          </w:rPr>
          <w:t>1. Издержки и прибыль предприятия.</w:t>
        </w:r>
        <w:r w:rsidR="002A5DEF" w:rsidRPr="002A5DEF">
          <w:rPr>
            <w:noProof/>
            <w:webHidden/>
            <w:sz w:val="28"/>
            <w:szCs w:val="28"/>
          </w:rPr>
          <w:tab/>
        </w:r>
        <w:r w:rsidR="002A5DEF" w:rsidRPr="002A5DEF">
          <w:rPr>
            <w:noProof/>
            <w:webHidden/>
            <w:sz w:val="28"/>
            <w:szCs w:val="28"/>
          </w:rPr>
          <w:fldChar w:fldCharType="begin"/>
        </w:r>
        <w:r w:rsidR="002A5DEF" w:rsidRPr="002A5DEF">
          <w:rPr>
            <w:noProof/>
            <w:webHidden/>
            <w:sz w:val="28"/>
            <w:szCs w:val="28"/>
          </w:rPr>
          <w:instrText xml:space="preserve"> PAGEREF _Toc273695109 \h </w:instrText>
        </w:r>
        <w:r w:rsidR="002A5DEF" w:rsidRPr="002A5DEF">
          <w:rPr>
            <w:noProof/>
            <w:webHidden/>
            <w:sz w:val="28"/>
            <w:szCs w:val="28"/>
          </w:rPr>
        </w:r>
        <w:r w:rsidR="002A5DEF" w:rsidRPr="002A5DEF">
          <w:rPr>
            <w:noProof/>
            <w:webHidden/>
            <w:sz w:val="28"/>
            <w:szCs w:val="28"/>
          </w:rPr>
          <w:fldChar w:fldCharType="separate"/>
        </w:r>
        <w:r w:rsidR="004F1E2D">
          <w:rPr>
            <w:noProof/>
            <w:webHidden/>
            <w:sz w:val="28"/>
            <w:szCs w:val="28"/>
          </w:rPr>
          <w:t>5</w:t>
        </w:r>
        <w:r w:rsidR="002A5DEF" w:rsidRPr="002A5DEF">
          <w:rPr>
            <w:noProof/>
            <w:webHidden/>
            <w:sz w:val="28"/>
            <w:szCs w:val="28"/>
          </w:rPr>
          <w:fldChar w:fldCharType="end"/>
        </w:r>
      </w:hyperlink>
    </w:p>
    <w:p w:rsidR="002A5DEF" w:rsidRPr="002A5DEF" w:rsidRDefault="004E7936" w:rsidP="002A5DEF">
      <w:pPr>
        <w:pStyle w:val="21"/>
        <w:tabs>
          <w:tab w:val="right" w:leader="dot" w:pos="9627"/>
        </w:tabs>
        <w:spacing w:line="480" w:lineRule="auto"/>
        <w:rPr>
          <w:noProof/>
          <w:sz w:val="28"/>
          <w:szCs w:val="28"/>
        </w:rPr>
      </w:pPr>
      <w:hyperlink w:anchor="_Toc273695110" w:history="1">
        <w:r w:rsidR="002A5DEF" w:rsidRPr="002A5DEF">
          <w:rPr>
            <w:rStyle w:val="a9"/>
            <w:noProof/>
            <w:sz w:val="28"/>
            <w:szCs w:val="28"/>
          </w:rPr>
          <w:t>1. 1  Природа издержек</w:t>
        </w:r>
        <w:r w:rsidR="002A5DEF" w:rsidRPr="002A5DEF">
          <w:rPr>
            <w:noProof/>
            <w:webHidden/>
            <w:sz w:val="28"/>
            <w:szCs w:val="28"/>
          </w:rPr>
          <w:tab/>
        </w:r>
        <w:r w:rsidR="002A5DEF" w:rsidRPr="002A5DEF">
          <w:rPr>
            <w:noProof/>
            <w:webHidden/>
            <w:sz w:val="28"/>
            <w:szCs w:val="28"/>
          </w:rPr>
          <w:fldChar w:fldCharType="begin"/>
        </w:r>
        <w:r w:rsidR="002A5DEF" w:rsidRPr="002A5DEF">
          <w:rPr>
            <w:noProof/>
            <w:webHidden/>
            <w:sz w:val="28"/>
            <w:szCs w:val="28"/>
          </w:rPr>
          <w:instrText xml:space="preserve"> PAGEREF _Toc273695110 \h </w:instrText>
        </w:r>
        <w:r w:rsidR="002A5DEF" w:rsidRPr="002A5DEF">
          <w:rPr>
            <w:noProof/>
            <w:webHidden/>
            <w:sz w:val="28"/>
            <w:szCs w:val="28"/>
          </w:rPr>
        </w:r>
        <w:r w:rsidR="002A5DEF" w:rsidRPr="002A5DEF">
          <w:rPr>
            <w:noProof/>
            <w:webHidden/>
            <w:sz w:val="28"/>
            <w:szCs w:val="28"/>
          </w:rPr>
          <w:fldChar w:fldCharType="separate"/>
        </w:r>
        <w:r w:rsidR="004F1E2D">
          <w:rPr>
            <w:noProof/>
            <w:webHidden/>
            <w:sz w:val="28"/>
            <w:szCs w:val="28"/>
          </w:rPr>
          <w:t>5</w:t>
        </w:r>
        <w:r w:rsidR="002A5DEF" w:rsidRPr="002A5DEF">
          <w:rPr>
            <w:noProof/>
            <w:webHidden/>
            <w:sz w:val="28"/>
            <w:szCs w:val="28"/>
          </w:rPr>
          <w:fldChar w:fldCharType="end"/>
        </w:r>
      </w:hyperlink>
    </w:p>
    <w:p w:rsidR="002A5DEF" w:rsidRPr="002A5DEF" w:rsidRDefault="004E7936" w:rsidP="002A5DEF">
      <w:pPr>
        <w:pStyle w:val="21"/>
        <w:tabs>
          <w:tab w:val="right" w:leader="dot" w:pos="9627"/>
        </w:tabs>
        <w:spacing w:line="480" w:lineRule="auto"/>
        <w:rPr>
          <w:noProof/>
          <w:sz w:val="28"/>
          <w:szCs w:val="28"/>
        </w:rPr>
      </w:pPr>
      <w:hyperlink w:anchor="_Toc273695111" w:history="1">
        <w:r w:rsidR="002A5DEF" w:rsidRPr="002A5DEF">
          <w:rPr>
            <w:rStyle w:val="a9"/>
            <w:noProof/>
            <w:sz w:val="28"/>
            <w:szCs w:val="28"/>
          </w:rPr>
          <w:t>1. 2 Виды издержек.</w:t>
        </w:r>
        <w:r w:rsidR="002A5DEF" w:rsidRPr="002A5DEF">
          <w:rPr>
            <w:noProof/>
            <w:webHidden/>
            <w:sz w:val="28"/>
            <w:szCs w:val="28"/>
          </w:rPr>
          <w:tab/>
        </w:r>
        <w:r w:rsidR="002A5DEF" w:rsidRPr="002A5DEF">
          <w:rPr>
            <w:noProof/>
            <w:webHidden/>
            <w:sz w:val="28"/>
            <w:szCs w:val="28"/>
          </w:rPr>
          <w:fldChar w:fldCharType="begin"/>
        </w:r>
        <w:r w:rsidR="002A5DEF" w:rsidRPr="002A5DEF">
          <w:rPr>
            <w:noProof/>
            <w:webHidden/>
            <w:sz w:val="28"/>
            <w:szCs w:val="28"/>
          </w:rPr>
          <w:instrText xml:space="preserve"> PAGEREF _Toc273695111 \h </w:instrText>
        </w:r>
        <w:r w:rsidR="002A5DEF" w:rsidRPr="002A5DEF">
          <w:rPr>
            <w:noProof/>
            <w:webHidden/>
            <w:sz w:val="28"/>
            <w:szCs w:val="28"/>
          </w:rPr>
        </w:r>
        <w:r w:rsidR="002A5DEF" w:rsidRPr="002A5DEF">
          <w:rPr>
            <w:noProof/>
            <w:webHidden/>
            <w:sz w:val="28"/>
            <w:szCs w:val="28"/>
          </w:rPr>
          <w:fldChar w:fldCharType="separate"/>
        </w:r>
        <w:r w:rsidR="004F1E2D">
          <w:rPr>
            <w:noProof/>
            <w:webHidden/>
            <w:sz w:val="28"/>
            <w:szCs w:val="28"/>
          </w:rPr>
          <w:t>9</w:t>
        </w:r>
        <w:r w:rsidR="002A5DEF" w:rsidRPr="002A5DEF">
          <w:rPr>
            <w:noProof/>
            <w:webHidden/>
            <w:sz w:val="28"/>
            <w:szCs w:val="28"/>
          </w:rPr>
          <w:fldChar w:fldCharType="end"/>
        </w:r>
      </w:hyperlink>
    </w:p>
    <w:p w:rsidR="002A5DEF" w:rsidRPr="002A5DEF" w:rsidRDefault="004E7936" w:rsidP="002A5DEF">
      <w:pPr>
        <w:pStyle w:val="21"/>
        <w:tabs>
          <w:tab w:val="right" w:leader="dot" w:pos="9627"/>
        </w:tabs>
        <w:spacing w:line="480" w:lineRule="auto"/>
        <w:rPr>
          <w:noProof/>
          <w:sz w:val="28"/>
          <w:szCs w:val="28"/>
        </w:rPr>
      </w:pPr>
      <w:hyperlink w:anchor="_Toc273695112" w:history="1">
        <w:r w:rsidR="002A5DEF" w:rsidRPr="002A5DEF">
          <w:rPr>
            <w:rStyle w:val="a9"/>
            <w:noProof/>
            <w:snapToGrid w:val="0"/>
            <w:sz w:val="28"/>
            <w:szCs w:val="28"/>
          </w:rPr>
          <w:t>1. 3 Критический объем производства</w:t>
        </w:r>
        <w:r w:rsidR="002A5DEF" w:rsidRPr="002A5DEF">
          <w:rPr>
            <w:noProof/>
            <w:webHidden/>
            <w:sz w:val="28"/>
            <w:szCs w:val="28"/>
          </w:rPr>
          <w:tab/>
        </w:r>
        <w:r w:rsidR="002A5DEF" w:rsidRPr="002A5DEF">
          <w:rPr>
            <w:noProof/>
            <w:webHidden/>
            <w:sz w:val="28"/>
            <w:szCs w:val="28"/>
          </w:rPr>
          <w:fldChar w:fldCharType="begin"/>
        </w:r>
        <w:r w:rsidR="002A5DEF" w:rsidRPr="002A5DEF">
          <w:rPr>
            <w:noProof/>
            <w:webHidden/>
            <w:sz w:val="28"/>
            <w:szCs w:val="28"/>
          </w:rPr>
          <w:instrText xml:space="preserve"> PAGEREF _Toc273695112 \h </w:instrText>
        </w:r>
        <w:r w:rsidR="002A5DEF" w:rsidRPr="002A5DEF">
          <w:rPr>
            <w:noProof/>
            <w:webHidden/>
            <w:sz w:val="28"/>
            <w:szCs w:val="28"/>
          </w:rPr>
        </w:r>
        <w:r w:rsidR="002A5DEF" w:rsidRPr="002A5DEF">
          <w:rPr>
            <w:noProof/>
            <w:webHidden/>
            <w:sz w:val="28"/>
            <w:szCs w:val="28"/>
          </w:rPr>
          <w:fldChar w:fldCharType="separate"/>
        </w:r>
        <w:r w:rsidR="004F1E2D">
          <w:rPr>
            <w:noProof/>
            <w:webHidden/>
            <w:sz w:val="28"/>
            <w:szCs w:val="28"/>
          </w:rPr>
          <w:t>18</w:t>
        </w:r>
        <w:r w:rsidR="002A5DEF" w:rsidRPr="002A5DEF">
          <w:rPr>
            <w:noProof/>
            <w:webHidden/>
            <w:sz w:val="28"/>
            <w:szCs w:val="28"/>
          </w:rPr>
          <w:fldChar w:fldCharType="end"/>
        </w:r>
      </w:hyperlink>
    </w:p>
    <w:p w:rsidR="002A5DEF" w:rsidRPr="002A5DEF" w:rsidRDefault="004E7936" w:rsidP="002A5DEF">
      <w:pPr>
        <w:pStyle w:val="21"/>
        <w:tabs>
          <w:tab w:val="right" w:leader="dot" w:pos="9627"/>
        </w:tabs>
        <w:spacing w:line="480" w:lineRule="auto"/>
        <w:rPr>
          <w:noProof/>
          <w:sz w:val="28"/>
          <w:szCs w:val="28"/>
        </w:rPr>
      </w:pPr>
      <w:hyperlink w:anchor="_Toc273695113" w:history="1">
        <w:r w:rsidR="002A5DEF" w:rsidRPr="002A5DEF">
          <w:rPr>
            <w:rStyle w:val="a9"/>
            <w:noProof/>
            <w:sz w:val="28"/>
            <w:szCs w:val="28"/>
          </w:rPr>
          <w:t>1. 4  Прибыль предприятия, ее использование и распределение.</w:t>
        </w:r>
        <w:r w:rsidR="002A5DEF" w:rsidRPr="002A5DEF">
          <w:rPr>
            <w:noProof/>
            <w:webHidden/>
            <w:sz w:val="28"/>
            <w:szCs w:val="28"/>
          </w:rPr>
          <w:tab/>
        </w:r>
        <w:r w:rsidR="002A5DEF" w:rsidRPr="002A5DEF">
          <w:rPr>
            <w:noProof/>
            <w:webHidden/>
            <w:sz w:val="28"/>
            <w:szCs w:val="28"/>
          </w:rPr>
          <w:fldChar w:fldCharType="begin"/>
        </w:r>
        <w:r w:rsidR="002A5DEF" w:rsidRPr="002A5DEF">
          <w:rPr>
            <w:noProof/>
            <w:webHidden/>
            <w:sz w:val="28"/>
            <w:szCs w:val="28"/>
          </w:rPr>
          <w:instrText xml:space="preserve"> PAGEREF _Toc273695113 \h </w:instrText>
        </w:r>
        <w:r w:rsidR="002A5DEF" w:rsidRPr="002A5DEF">
          <w:rPr>
            <w:noProof/>
            <w:webHidden/>
            <w:sz w:val="28"/>
            <w:szCs w:val="28"/>
          </w:rPr>
        </w:r>
        <w:r w:rsidR="002A5DEF" w:rsidRPr="002A5DEF">
          <w:rPr>
            <w:noProof/>
            <w:webHidden/>
            <w:sz w:val="28"/>
            <w:szCs w:val="28"/>
          </w:rPr>
          <w:fldChar w:fldCharType="separate"/>
        </w:r>
        <w:r w:rsidR="004F1E2D">
          <w:rPr>
            <w:noProof/>
            <w:webHidden/>
            <w:sz w:val="28"/>
            <w:szCs w:val="28"/>
          </w:rPr>
          <w:t>21</w:t>
        </w:r>
        <w:r w:rsidR="002A5DEF" w:rsidRPr="002A5DEF">
          <w:rPr>
            <w:noProof/>
            <w:webHidden/>
            <w:sz w:val="28"/>
            <w:szCs w:val="28"/>
          </w:rPr>
          <w:fldChar w:fldCharType="end"/>
        </w:r>
      </w:hyperlink>
    </w:p>
    <w:p w:rsidR="002A5DEF" w:rsidRPr="002A5DEF" w:rsidRDefault="004E7936" w:rsidP="002A5DEF">
      <w:pPr>
        <w:pStyle w:val="11"/>
        <w:tabs>
          <w:tab w:val="right" w:leader="dot" w:pos="9627"/>
        </w:tabs>
        <w:spacing w:line="480" w:lineRule="auto"/>
        <w:rPr>
          <w:noProof/>
          <w:sz w:val="28"/>
          <w:szCs w:val="28"/>
        </w:rPr>
      </w:pPr>
      <w:hyperlink w:anchor="_Toc273695114" w:history="1">
        <w:r w:rsidR="002A5DEF" w:rsidRPr="002A5DEF">
          <w:rPr>
            <w:rStyle w:val="a9"/>
            <w:noProof/>
            <w:sz w:val="28"/>
            <w:szCs w:val="28"/>
          </w:rPr>
          <w:t>2. Анали издержек и прибыли предприятия.</w:t>
        </w:r>
        <w:r w:rsidR="002A5DEF" w:rsidRPr="002A5DEF">
          <w:rPr>
            <w:noProof/>
            <w:webHidden/>
            <w:sz w:val="28"/>
            <w:szCs w:val="28"/>
          </w:rPr>
          <w:tab/>
        </w:r>
        <w:r w:rsidR="002A5DEF" w:rsidRPr="002A5DEF">
          <w:rPr>
            <w:noProof/>
            <w:webHidden/>
            <w:sz w:val="28"/>
            <w:szCs w:val="28"/>
          </w:rPr>
          <w:fldChar w:fldCharType="begin"/>
        </w:r>
        <w:r w:rsidR="002A5DEF" w:rsidRPr="002A5DEF">
          <w:rPr>
            <w:noProof/>
            <w:webHidden/>
            <w:sz w:val="28"/>
            <w:szCs w:val="28"/>
          </w:rPr>
          <w:instrText xml:space="preserve"> PAGEREF _Toc273695114 \h </w:instrText>
        </w:r>
        <w:r w:rsidR="002A5DEF" w:rsidRPr="002A5DEF">
          <w:rPr>
            <w:noProof/>
            <w:webHidden/>
            <w:sz w:val="28"/>
            <w:szCs w:val="28"/>
          </w:rPr>
        </w:r>
        <w:r w:rsidR="002A5DEF" w:rsidRPr="002A5DEF">
          <w:rPr>
            <w:noProof/>
            <w:webHidden/>
            <w:sz w:val="28"/>
            <w:szCs w:val="28"/>
          </w:rPr>
          <w:fldChar w:fldCharType="separate"/>
        </w:r>
        <w:r w:rsidR="004F1E2D">
          <w:rPr>
            <w:noProof/>
            <w:webHidden/>
            <w:sz w:val="28"/>
            <w:szCs w:val="28"/>
          </w:rPr>
          <w:t>24</w:t>
        </w:r>
        <w:r w:rsidR="002A5DEF" w:rsidRPr="002A5DEF">
          <w:rPr>
            <w:noProof/>
            <w:webHidden/>
            <w:sz w:val="28"/>
            <w:szCs w:val="28"/>
          </w:rPr>
          <w:fldChar w:fldCharType="end"/>
        </w:r>
      </w:hyperlink>
    </w:p>
    <w:p w:rsidR="002A5DEF" w:rsidRPr="002A5DEF" w:rsidRDefault="004E7936" w:rsidP="002A5DEF">
      <w:pPr>
        <w:pStyle w:val="21"/>
        <w:tabs>
          <w:tab w:val="right" w:leader="dot" w:pos="9627"/>
        </w:tabs>
        <w:spacing w:line="480" w:lineRule="auto"/>
        <w:rPr>
          <w:noProof/>
          <w:sz w:val="28"/>
          <w:szCs w:val="28"/>
        </w:rPr>
      </w:pPr>
      <w:hyperlink w:anchor="_Toc273695115" w:history="1">
        <w:r w:rsidR="002A5DEF" w:rsidRPr="002A5DEF">
          <w:rPr>
            <w:rStyle w:val="a9"/>
            <w:noProof/>
            <w:sz w:val="28"/>
            <w:szCs w:val="28"/>
          </w:rPr>
          <w:t>2. 1  Характеристика предприятия ООО «Севцемент»».</w:t>
        </w:r>
        <w:r w:rsidR="002A5DEF" w:rsidRPr="002A5DEF">
          <w:rPr>
            <w:noProof/>
            <w:webHidden/>
            <w:sz w:val="28"/>
            <w:szCs w:val="28"/>
          </w:rPr>
          <w:tab/>
        </w:r>
        <w:r w:rsidR="002A5DEF" w:rsidRPr="002A5DEF">
          <w:rPr>
            <w:noProof/>
            <w:webHidden/>
            <w:sz w:val="28"/>
            <w:szCs w:val="28"/>
          </w:rPr>
          <w:fldChar w:fldCharType="begin"/>
        </w:r>
        <w:r w:rsidR="002A5DEF" w:rsidRPr="002A5DEF">
          <w:rPr>
            <w:noProof/>
            <w:webHidden/>
            <w:sz w:val="28"/>
            <w:szCs w:val="28"/>
          </w:rPr>
          <w:instrText xml:space="preserve"> PAGEREF _Toc273695115 \h </w:instrText>
        </w:r>
        <w:r w:rsidR="002A5DEF" w:rsidRPr="002A5DEF">
          <w:rPr>
            <w:noProof/>
            <w:webHidden/>
            <w:sz w:val="28"/>
            <w:szCs w:val="28"/>
          </w:rPr>
        </w:r>
        <w:r w:rsidR="002A5DEF" w:rsidRPr="002A5DEF">
          <w:rPr>
            <w:noProof/>
            <w:webHidden/>
            <w:sz w:val="28"/>
            <w:szCs w:val="28"/>
          </w:rPr>
          <w:fldChar w:fldCharType="separate"/>
        </w:r>
        <w:r w:rsidR="004F1E2D">
          <w:rPr>
            <w:noProof/>
            <w:webHidden/>
            <w:sz w:val="28"/>
            <w:szCs w:val="28"/>
          </w:rPr>
          <w:t>24</w:t>
        </w:r>
        <w:r w:rsidR="002A5DEF" w:rsidRPr="002A5DEF">
          <w:rPr>
            <w:noProof/>
            <w:webHidden/>
            <w:sz w:val="28"/>
            <w:szCs w:val="28"/>
          </w:rPr>
          <w:fldChar w:fldCharType="end"/>
        </w:r>
      </w:hyperlink>
    </w:p>
    <w:p w:rsidR="002A5DEF" w:rsidRPr="002A5DEF" w:rsidRDefault="004E7936" w:rsidP="002A5DEF">
      <w:pPr>
        <w:pStyle w:val="21"/>
        <w:tabs>
          <w:tab w:val="right" w:leader="dot" w:pos="9627"/>
        </w:tabs>
        <w:spacing w:line="480" w:lineRule="auto"/>
        <w:rPr>
          <w:noProof/>
          <w:sz w:val="28"/>
          <w:szCs w:val="28"/>
        </w:rPr>
      </w:pPr>
      <w:hyperlink w:anchor="_Toc273695116" w:history="1">
        <w:r w:rsidR="002A5DEF" w:rsidRPr="002A5DEF">
          <w:rPr>
            <w:rStyle w:val="a9"/>
            <w:noProof/>
            <w:sz w:val="28"/>
            <w:szCs w:val="28"/>
          </w:rPr>
          <w:t>2. 2 Анализ структуры продукции и объема продаж.</w:t>
        </w:r>
        <w:r w:rsidR="002A5DEF" w:rsidRPr="002A5DEF">
          <w:rPr>
            <w:noProof/>
            <w:webHidden/>
            <w:sz w:val="28"/>
            <w:szCs w:val="28"/>
          </w:rPr>
          <w:tab/>
        </w:r>
        <w:r w:rsidR="002A5DEF" w:rsidRPr="002A5DEF">
          <w:rPr>
            <w:noProof/>
            <w:webHidden/>
            <w:sz w:val="28"/>
            <w:szCs w:val="28"/>
          </w:rPr>
          <w:fldChar w:fldCharType="begin"/>
        </w:r>
        <w:r w:rsidR="002A5DEF" w:rsidRPr="002A5DEF">
          <w:rPr>
            <w:noProof/>
            <w:webHidden/>
            <w:sz w:val="28"/>
            <w:szCs w:val="28"/>
          </w:rPr>
          <w:instrText xml:space="preserve"> PAGEREF _Toc273695116 \h </w:instrText>
        </w:r>
        <w:r w:rsidR="002A5DEF" w:rsidRPr="002A5DEF">
          <w:rPr>
            <w:noProof/>
            <w:webHidden/>
            <w:sz w:val="28"/>
            <w:szCs w:val="28"/>
          </w:rPr>
        </w:r>
        <w:r w:rsidR="002A5DEF" w:rsidRPr="002A5DEF">
          <w:rPr>
            <w:noProof/>
            <w:webHidden/>
            <w:sz w:val="28"/>
            <w:szCs w:val="28"/>
          </w:rPr>
          <w:fldChar w:fldCharType="separate"/>
        </w:r>
        <w:r w:rsidR="004F1E2D">
          <w:rPr>
            <w:noProof/>
            <w:webHidden/>
            <w:sz w:val="28"/>
            <w:szCs w:val="28"/>
          </w:rPr>
          <w:t>26</w:t>
        </w:r>
        <w:r w:rsidR="002A5DEF" w:rsidRPr="002A5DEF">
          <w:rPr>
            <w:noProof/>
            <w:webHidden/>
            <w:sz w:val="28"/>
            <w:szCs w:val="28"/>
          </w:rPr>
          <w:fldChar w:fldCharType="end"/>
        </w:r>
      </w:hyperlink>
    </w:p>
    <w:p w:rsidR="002A5DEF" w:rsidRPr="002A5DEF" w:rsidRDefault="004E7936" w:rsidP="002A5DEF">
      <w:pPr>
        <w:pStyle w:val="21"/>
        <w:tabs>
          <w:tab w:val="right" w:leader="dot" w:pos="9627"/>
        </w:tabs>
        <w:spacing w:line="480" w:lineRule="auto"/>
        <w:rPr>
          <w:noProof/>
          <w:sz w:val="28"/>
          <w:szCs w:val="28"/>
        </w:rPr>
      </w:pPr>
      <w:hyperlink w:anchor="_Toc273695117" w:history="1">
        <w:r w:rsidR="002A5DEF" w:rsidRPr="002A5DEF">
          <w:rPr>
            <w:rStyle w:val="a9"/>
            <w:noProof/>
            <w:sz w:val="28"/>
            <w:szCs w:val="28"/>
          </w:rPr>
          <w:t>2. 3 Анализ издержек предприятия.</w:t>
        </w:r>
        <w:r w:rsidR="002A5DEF" w:rsidRPr="002A5DEF">
          <w:rPr>
            <w:noProof/>
            <w:webHidden/>
            <w:sz w:val="28"/>
            <w:szCs w:val="28"/>
          </w:rPr>
          <w:tab/>
        </w:r>
        <w:r w:rsidR="002A5DEF" w:rsidRPr="002A5DEF">
          <w:rPr>
            <w:noProof/>
            <w:webHidden/>
            <w:sz w:val="28"/>
            <w:szCs w:val="28"/>
          </w:rPr>
          <w:fldChar w:fldCharType="begin"/>
        </w:r>
        <w:r w:rsidR="002A5DEF" w:rsidRPr="002A5DEF">
          <w:rPr>
            <w:noProof/>
            <w:webHidden/>
            <w:sz w:val="28"/>
            <w:szCs w:val="28"/>
          </w:rPr>
          <w:instrText xml:space="preserve"> PAGEREF _Toc273695117 \h </w:instrText>
        </w:r>
        <w:r w:rsidR="002A5DEF" w:rsidRPr="002A5DEF">
          <w:rPr>
            <w:noProof/>
            <w:webHidden/>
            <w:sz w:val="28"/>
            <w:szCs w:val="28"/>
          </w:rPr>
        </w:r>
        <w:r w:rsidR="002A5DEF" w:rsidRPr="002A5DEF">
          <w:rPr>
            <w:noProof/>
            <w:webHidden/>
            <w:sz w:val="28"/>
            <w:szCs w:val="28"/>
          </w:rPr>
          <w:fldChar w:fldCharType="separate"/>
        </w:r>
        <w:r w:rsidR="004F1E2D">
          <w:rPr>
            <w:noProof/>
            <w:webHidden/>
            <w:sz w:val="28"/>
            <w:szCs w:val="28"/>
          </w:rPr>
          <w:t>29</w:t>
        </w:r>
        <w:r w:rsidR="002A5DEF" w:rsidRPr="002A5DEF">
          <w:rPr>
            <w:noProof/>
            <w:webHidden/>
            <w:sz w:val="28"/>
            <w:szCs w:val="28"/>
          </w:rPr>
          <w:fldChar w:fldCharType="end"/>
        </w:r>
      </w:hyperlink>
    </w:p>
    <w:p w:rsidR="002A5DEF" w:rsidRPr="002A5DEF" w:rsidRDefault="004E7936" w:rsidP="002A5DEF">
      <w:pPr>
        <w:pStyle w:val="21"/>
        <w:tabs>
          <w:tab w:val="right" w:leader="dot" w:pos="9627"/>
        </w:tabs>
        <w:spacing w:line="480" w:lineRule="auto"/>
        <w:rPr>
          <w:noProof/>
          <w:sz w:val="28"/>
          <w:szCs w:val="28"/>
        </w:rPr>
      </w:pPr>
      <w:hyperlink w:anchor="_Toc273695118" w:history="1">
        <w:r w:rsidR="002A5DEF" w:rsidRPr="002A5DEF">
          <w:rPr>
            <w:rStyle w:val="a9"/>
            <w:noProof/>
            <w:sz w:val="28"/>
            <w:szCs w:val="28"/>
          </w:rPr>
          <w:t>2. 4 Анализ прибыли и рентабельности предприятия</w:t>
        </w:r>
        <w:r w:rsidR="002A5DEF" w:rsidRPr="002A5DEF">
          <w:rPr>
            <w:noProof/>
            <w:webHidden/>
            <w:sz w:val="28"/>
            <w:szCs w:val="28"/>
          </w:rPr>
          <w:tab/>
        </w:r>
        <w:r w:rsidR="002A5DEF" w:rsidRPr="002A5DEF">
          <w:rPr>
            <w:noProof/>
            <w:webHidden/>
            <w:sz w:val="28"/>
            <w:szCs w:val="28"/>
          </w:rPr>
          <w:fldChar w:fldCharType="begin"/>
        </w:r>
        <w:r w:rsidR="002A5DEF" w:rsidRPr="002A5DEF">
          <w:rPr>
            <w:noProof/>
            <w:webHidden/>
            <w:sz w:val="28"/>
            <w:szCs w:val="28"/>
          </w:rPr>
          <w:instrText xml:space="preserve"> PAGEREF _Toc273695118 \h </w:instrText>
        </w:r>
        <w:r w:rsidR="002A5DEF" w:rsidRPr="002A5DEF">
          <w:rPr>
            <w:noProof/>
            <w:webHidden/>
            <w:sz w:val="28"/>
            <w:szCs w:val="28"/>
          </w:rPr>
        </w:r>
        <w:r w:rsidR="002A5DEF" w:rsidRPr="002A5DEF">
          <w:rPr>
            <w:noProof/>
            <w:webHidden/>
            <w:sz w:val="28"/>
            <w:szCs w:val="28"/>
          </w:rPr>
          <w:fldChar w:fldCharType="separate"/>
        </w:r>
        <w:r w:rsidR="004F1E2D">
          <w:rPr>
            <w:noProof/>
            <w:webHidden/>
            <w:sz w:val="28"/>
            <w:szCs w:val="28"/>
          </w:rPr>
          <w:t>39</w:t>
        </w:r>
        <w:r w:rsidR="002A5DEF" w:rsidRPr="002A5DEF">
          <w:rPr>
            <w:noProof/>
            <w:webHidden/>
            <w:sz w:val="28"/>
            <w:szCs w:val="28"/>
          </w:rPr>
          <w:fldChar w:fldCharType="end"/>
        </w:r>
      </w:hyperlink>
    </w:p>
    <w:p w:rsidR="002A5DEF" w:rsidRPr="002A5DEF" w:rsidRDefault="004E7936" w:rsidP="002A5DEF">
      <w:pPr>
        <w:pStyle w:val="11"/>
        <w:tabs>
          <w:tab w:val="right" w:leader="dot" w:pos="9627"/>
        </w:tabs>
        <w:spacing w:line="480" w:lineRule="auto"/>
        <w:rPr>
          <w:noProof/>
          <w:sz w:val="28"/>
          <w:szCs w:val="28"/>
        </w:rPr>
      </w:pPr>
      <w:hyperlink w:anchor="_Toc273695119" w:history="1">
        <w:r w:rsidR="002A5DEF" w:rsidRPr="002A5DEF">
          <w:rPr>
            <w:rStyle w:val="a9"/>
            <w:noProof/>
            <w:sz w:val="28"/>
            <w:szCs w:val="28"/>
          </w:rPr>
          <w:t>ЗАКЛЮЧЕНИЕ</w:t>
        </w:r>
        <w:r w:rsidR="002A5DEF" w:rsidRPr="002A5DEF">
          <w:rPr>
            <w:noProof/>
            <w:webHidden/>
            <w:sz w:val="28"/>
            <w:szCs w:val="28"/>
          </w:rPr>
          <w:tab/>
        </w:r>
        <w:r w:rsidR="002A5DEF" w:rsidRPr="002A5DEF">
          <w:rPr>
            <w:noProof/>
            <w:webHidden/>
            <w:sz w:val="28"/>
            <w:szCs w:val="28"/>
          </w:rPr>
          <w:fldChar w:fldCharType="begin"/>
        </w:r>
        <w:r w:rsidR="002A5DEF" w:rsidRPr="002A5DEF">
          <w:rPr>
            <w:noProof/>
            <w:webHidden/>
            <w:sz w:val="28"/>
            <w:szCs w:val="28"/>
          </w:rPr>
          <w:instrText xml:space="preserve"> PAGEREF _Toc273695119 \h </w:instrText>
        </w:r>
        <w:r w:rsidR="002A5DEF" w:rsidRPr="002A5DEF">
          <w:rPr>
            <w:noProof/>
            <w:webHidden/>
            <w:sz w:val="28"/>
            <w:szCs w:val="28"/>
          </w:rPr>
        </w:r>
        <w:r w:rsidR="002A5DEF" w:rsidRPr="002A5DEF">
          <w:rPr>
            <w:noProof/>
            <w:webHidden/>
            <w:sz w:val="28"/>
            <w:szCs w:val="28"/>
          </w:rPr>
          <w:fldChar w:fldCharType="separate"/>
        </w:r>
        <w:r w:rsidR="004F1E2D">
          <w:rPr>
            <w:noProof/>
            <w:webHidden/>
            <w:sz w:val="28"/>
            <w:szCs w:val="28"/>
          </w:rPr>
          <w:t>46</w:t>
        </w:r>
        <w:r w:rsidR="002A5DEF" w:rsidRPr="002A5DEF">
          <w:rPr>
            <w:noProof/>
            <w:webHidden/>
            <w:sz w:val="28"/>
            <w:szCs w:val="28"/>
          </w:rPr>
          <w:fldChar w:fldCharType="end"/>
        </w:r>
      </w:hyperlink>
    </w:p>
    <w:p w:rsidR="002A5DEF" w:rsidRPr="002A5DEF" w:rsidRDefault="004E7936" w:rsidP="002A5DEF">
      <w:pPr>
        <w:pStyle w:val="11"/>
        <w:tabs>
          <w:tab w:val="right" w:leader="dot" w:pos="9627"/>
        </w:tabs>
        <w:spacing w:line="480" w:lineRule="auto"/>
        <w:rPr>
          <w:noProof/>
          <w:sz w:val="28"/>
          <w:szCs w:val="28"/>
        </w:rPr>
      </w:pPr>
      <w:hyperlink w:anchor="_Toc273695120" w:history="1">
        <w:r w:rsidR="002A5DEF" w:rsidRPr="002A5DEF">
          <w:rPr>
            <w:rStyle w:val="a9"/>
            <w:noProof/>
            <w:sz w:val="28"/>
            <w:szCs w:val="28"/>
          </w:rPr>
          <w:t>Список литературы:</w:t>
        </w:r>
        <w:r w:rsidR="002A5DEF" w:rsidRPr="002A5DEF">
          <w:rPr>
            <w:noProof/>
            <w:webHidden/>
            <w:sz w:val="28"/>
            <w:szCs w:val="28"/>
          </w:rPr>
          <w:tab/>
        </w:r>
        <w:r w:rsidR="002A5DEF" w:rsidRPr="002A5DEF">
          <w:rPr>
            <w:noProof/>
            <w:webHidden/>
            <w:sz w:val="28"/>
            <w:szCs w:val="28"/>
          </w:rPr>
          <w:fldChar w:fldCharType="begin"/>
        </w:r>
        <w:r w:rsidR="002A5DEF" w:rsidRPr="002A5DEF">
          <w:rPr>
            <w:noProof/>
            <w:webHidden/>
            <w:sz w:val="28"/>
            <w:szCs w:val="28"/>
          </w:rPr>
          <w:instrText xml:space="preserve"> PAGEREF _Toc273695120 \h </w:instrText>
        </w:r>
        <w:r w:rsidR="002A5DEF" w:rsidRPr="002A5DEF">
          <w:rPr>
            <w:noProof/>
            <w:webHidden/>
            <w:sz w:val="28"/>
            <w:szCs w:val="28"/>
          </w:rPr>
        </w:r>
        <w:r w:rsidR="002A5DEF" w:rsidRPr="002A5DEF">
          <w:rPr>
            <w:noProof/>
            <w:webHidden/>
            <w:sz w:val="28"/>
            <w:szCs w:val="28"/>
          </w:rPr>
          <w:fldChar w:fldCharType="separate"/>
        </w:r>
        <w:r w:rsidR="004F1E2D">
          <w:rPr>
            <w:noProof/>
            <w:webHidden/>
            <w:sz w:val="28"/>
            <w:szCs w:val="28"/>
          </w:rPr>
          <w:t>49</w:t>
        </w:r>
        <w:r w:rsidR="002A5DEF" w:rsidRPr="002A5DEF">
          <w:rPr>
            <w:noProof/>
            <w:webHidden/>
            <w:sz w:val="28"/>
            <w:szCs w:val="28"/>
          </w:rPr>
          <w:fldChar w:fldCharType="end"/>
        </w:r>
      </w:hyperlink>
    </w:p>
    <w:p w:rsidR="002531C6" w:rsidRPr="002531C6" w:rsidRDefault="00361F94" w:rsidP="002A5DEF">
      <w:pPr>
        <w:pStyle w:val="1"/>
        <w:spacing w:line="480" w:lineRule="auto"/>
        <w:rPr>
          <w:rFonts w:ascii="Times New Roman" w:hAnsi="Times New Roman" w:cs="Times New Roman"/>
          <w:sz w:val="28"/>
          <w:szCs w:val="28"/>
        </w:rPr>
      </w:pPr>
      <w:r w:rsidRPr="002A5DEF">
        <w:rPr>
          <w:rFonts w:ascii="Times New Roman" w:hAnsi="Times New Roman" w:cs="Times New Roman"/>
          <w:sz w:val="28"/>
          <w:szCs w:val="28"/>
        </w:rPr>
        <w:fldChar w:fldCharType="end"/>
      </w:r>
      <w:r>
        <w:rPr>
          <w:rFonts w:ascii="Times New Roman" w:hAnsi="Times New Roman" w:cs="Times New Roman"/>
          <w:sz w:val="28"/>
          <w:szCs w:val="28"/>
        </w:rPr>
        <w:br w:type="page"/>
      </w:r>
      <w:bookmarkStart w:id="0" w:name="_Toc273695108"/>
      <w:r w:rsidR="002531C6" w:rsidRPr="002531C6">
        <w:rPr>
          <w:rFonts w:ascii="Times New Roman" w:hAnsi="Times New Roman" w:cs="Times New Roman"/>
          <w:sz w:val="28"/>
          <w:szCs w:val="28"/>
        </w:rPr>
        <w:lastRenderedPageBreak/>
        <w:t>ВВЕДЕНИЕ.</w:t>
      </w:r>
      <w:bookmarkEnd w:id="0"/>
    </w:p>
    <w:p w:rsidR="00D84434" w:rsidRDefault="002531C6" w:rsidP="002531C6">
      <w:pPr>
        <w:spacing w:line="360" w:lineRule="auto"/>
        <w:ind w:firstLine="709"/>
        <w:jc w:val="both"/>
        <w:rPr>
          <w:sz w:val="28"/>
          <w:szCs w:val="28"/>
        </w:rPr>
      </w:pPr>
      <w:r w:rsidRPr="002531C6">
        <w:rPr>
          <w:sz w:val="28"/>
          <w:szCs w:val="28"/>
        </w:rPr>
        <w:t xml:space="preserve">Целью любого производителя является максимизация прибыли. Главным препятствием к достижению этого является спрос на готовую продукцию и издержки производства. </w:t>
      </w:r>
      <w:r w:rsidR="00B7422A" w:rsidRPr="002531C6">
        <w:rPr>
          <w:sz w:val="28"/>
          <w:szCs w:val="28"/>
        </w:rPr>
        <w:t>Существует несколько подходов к рассмотрению темы издержек производства.</w:t>
      </w:r>
    </w:p>
    <w:p w:rsidR="00D84434" w:rsidRDefault="00B7422A" w:rsidP="002531C6">
      <w:pPr>
        <w:spacing w:line="360" w:lineRule="auto"/>
        <w:ind w:firstLine="709"/>
        <w:jc w:val="both"/>
        <w:rPr>
          <w:sz w:val="28"/>
          <w:szCs w:val="28"/>
        </w:rPr>
      </w:pPr>
      <w:r w:rsidRPr="002531C6">
        <w:rPr>
          <w:sz w:val="28"/>
          <w:szCs w:val="28"/>
        </w:rPr>
        <w:t>Во-первых, издержки производства с позиции социально-экономических отношений делятся на издержки общества и издержки предприятия. С позиций общества к издержкам относятся затраты всего живого и овеществленного труда, отраженные в стоимости готовой продукции.</w:t>
      </w:r>
    </w:p>
    <w:p w:rsidR="00D84434" w:rsidRDefault="00B7422A" w:rsidP="002531C6">
      <w:pPr>
        <w:spacing w:line="360" w:lineRule="auto"/>
        <w:ind w:firstLine="709"/>
        <w:jc w:val="both"/>
        <w:rPr>
          <w:sz w:val="28"/>
          <w:szCs w:val="28"/>
        </w:rPr>
      </w:pPr>
      <w:r w:rsidRPr="002531C6">
        <w:rPr>
          <w:sz w:val="28"/>
          <w:szCs w:val="28"/>
        </w:rPr>
        <w:t>Издержки производства предприятия представляют собой результат воспроизводственного процесса и отражают денежные затраты предприятия на потребленные в производстве средства производства и выплату заработной платы.</w:t>
      </w:r>
    </w:p>
    <w:p w:rsidR="00D84434" w:rsidRDefault="00B7422A" w:rsidP="002531C6">
      <w:pPr>
        <w:spacing w:line="360" w:lineRule="auto"/>
        <w:ind w:firstLine="709"/>
        <w:jc w:val="both"/>
        <w:rPr>
          <w:sz w:val="28"/>
          <w:szCs w:val="28"/>
        </w:rPr>
      </w:pPr>
      <w:r w:rsidRPr="002531C6">
        <w:rPr>
          <w:sz w:val="28"/>
          <w:szCs w:val="28"/>
        </w:rPr>
        <w:t>Во-вторых, существуют так называемые экономический и бухгалтерский подходы к определению издержек предприятия.</w:t>
      </w:r>
      <w:r w:rsidR="00D84434">
        <w:rPr>
          <w:sz w:val="28"/>
          <w:szCs w:val="28"/>
        </w:rPr>
        <w:t xml:space="preserve"> </w:t>
      </w:r>
      <w:r w:rsidRPr="002531C6">
        <w:rPr>
          <w:sz w:val="28"/>
          <w:szCs w:val="28"/>
        </w:rPr>
        <w:t xml:space="preserve">При бухгалтерском подходе издержки представляют собой фактический расход факторов производства для изготовления определенного количества продукции по ценам их приобретения. Издержки предприятия в бухгалтерской и статической отчетности выступают в виде себестоимости продукции. </w:t>
      </w:r>
    </w:p>
    <w:p w:rsidR="00D84434" w:rsidRDefault="00B7422A" w:rsidP="002531C6">
      <w:pPr>
        <w:spacing w:line="360" w:lineRule="auto"/>
        <w:ind w:firstLine="709"/>
        <w:jc w:val="both"/>
        <w:rPr>
          <w:sz w:val="28"/>
          <w:szCs w:val="28"/>
        </w:rPr>
      </w:pPr>
      <w:r w:rsidRPr="002531C6">
        <w:rPr>
          <w:sz w:val="28"/>
          <w:szCs w:val="28"/>
        </w:rPr>
        <w:t xml:space="preserve">Издержки производства сейчас являются довольно серьёзной и актуальной проблемой на сегодняшний день, потому что в условиях рыночных отношений центр экономической деятельности перемещается к основному звену всей экономики предприятию. Именно на этом уровне создается нужная обществу продукция, оказываются необходимые услуги. </w:t>
      </w:r>
    </w:p>
    <w:p w:rsidR="00B7422A" w:rsidRPr="002531C6" w:rsidRDefault="00B7422A" w:rsidP="002531C6">
      <w:pPr>
        <w:spacing w:line="360" w:lineRule="auto"/>
        <w:ind w:firstLine="709"/>
        <w:jc w:val="both"/>
        <w:rPr>
          <w:sz w:val="28"/>
          <w:szCs w:val="28"/>
        </w:rPr>
      </w:pPr>
      <w:r w:rsidRPr="002531C6">
        <w:rPr>
          <w:sz w:val="28"/>
          <w:szCs w:val="28"/>
        </w:rPr>
        <w:t xml:space="preserve">Актуальность значение прибыли усиливается с переходом экономики государства на основы рыночного хозяйства. Дело в том, что предприятие любой формы собственности, получив финансовую самостоятельность и независимость, вправе решать на какие цели и в каких размерах направлять </w:t>
      </w:r>
      <w:r w:rsidRPr="002531C6">
        <w:rPr>
          <w:sz w:val="28"/>
          <w:szCs w:val="28"/>
        </w:rPr>
        <w:lastRenderedPageBreak/>
        <w:t>прибыль, оставшуюся после уплаты налогов в бюджет и других обязательных платежей и отчислений.</w:t>
      </w:r>
    </w:p>
    <w:p w:rsidR="00D84434" w:rsidRDefault="00B7422A" w:rsidP="002531C6">
      <w:pPr>
        <w:spacing w:line="360" w:lineRule="auto"/>
        <w:ind w:firstLine="709"/>
        <w:jc w:val="both"/>
        <w:rPr>
          <w:sz w:val="28"/>
          <w:szCs w:val="28"/>
        </w:rPr>
      </w:pPr>
      <w:r w:rsidRPr="002531C6">
        <w:rPr>
          <w:sz w:val="28"/>
          <w:szCs w:val="28"/>
        </w:rPr>
        <w:t>Целями данной курсовой работы является изучение издержек производства, их сущности и пути их снижения, влияния издержек на прибыль Главным препятствием к достижению этого является спрос на готовую продукцию и издержки производства. Здесь же мы рассмотрим издержки и их отношение к прибыли. Несомненно, каждый производитель должен стремиться к сокращению издержек производства, снижению себестоимости продукции. При стабильной цене на реализуемую продукцию и прочих равных условиях, сокращение издержек приводит к росту прибыли, приходящейся на единицу продукции.</w:t>
      </w:r>
    </w:p>
    <w:p w:rsidR="00B7422A" w:rsidRPr="002531C6" w:rsidRDefault="00B7422A" w:rsidP="002531C6">
      <w:pPr>
        <w:spacing w:line="360" w:lineRule="auto"/>
        <w:ind w:firstLine="709"/>
        <w:jc w:val="both"/>
        <w:rPr>
          <w:sz w:val="28"/>
          <w:szCs w:val="28"/>
        </w:rPr>
      </w:pPr>
      <w:r w:rsidRPr="002531C6">
        <w:rPr>
          <w:sz w:val="28"/>
          <w:szCs w:val="28"/>
        </w:rPr>
        <w:t>Задачи курсовой работы выявить связь между издержками производства и прибылью. А также решение условий сокращение издержек которое приводит к росту прибыли приходящейся на единицу продукции.</w:t>
      </w:r>
    </w:p>
    <w:p w:rsidR="002F2050" w:rsidRDefault="002F2050" w:rsidP="002F2050">
      <w:pPr>
        <w:pStyle w:val="a6"/>
        <w:spacing w:before="0" w:after="0" w:line="360" w:lineRule="auto"/>
        <w:ind w:left="0" w:firstLine="709"/>
        <w:jc w:val="both"/>
        <w:rPr>
          <w:sz w:val="28"/>
          <w:szCs w:val="28"/>
        </w:rPr>
      </w:pPr>
    </w:p>
    <w:p w:rsidR="002F2050" w:rsidRDefault="002F2050" w:rsidP="002F2050">
      <w:pPr>
        <w:pStyle w:val="1"/>
        <w:spacing w:before="0" w:after="0" w:line="360" w:lineRule="auto"/>
        <w:ind w:firstLine="709"/>
        <w:jc w:val="both"/>
        <w:rPr>
          <w:rFonts w:ascii="Times New Roman" w:hAnsi="Times New Roman"/>
          <w:b w:val="0"/>
          <w:sz w:val="28"/>
          <w:szCs w:val="28"/>
        </w:rPr>
      </w:pPr>
    </w:p>
    <w:p w:rsidR="002F2050" w:rsidRPr="0015380A" w:rsidRDefault="0015380A" w:rsidP="0015380A">
      <w:pPr>
        <w:pStyle w:val="1"/>
        <w:spacing w:line="360" w:lineRule="auto"/>
        <w:rPr>
          <w:rFonts w:ascii="Times New Roman" w:hAnsi="Times New Roman"/>
          <w:sz w:val="28"/>
          <w:szCs w:val="28"/>
        </w:rPr>
      </w:pPr>
      <w:r>
        <w:rPr>
          <w:rFonts w:ascii="Times New Roman" w:hAnsi="Times New Roman"/>
          <w:sz w:val="28"/>
          <w:szCs w:val="28"/>
        </w:rPr>
        <w:br w:type="page"/>
      </w:r>
      <w:bookmarkStart w:id="1" w:name="_Toc273695109"/>
      <w:r w:rsidR="002F2050" w:rsidRPr="0015380A">
        <w:rPr>
          <w:rFonts w:ascii="Times New Roman" w:hAnsi="Times New Roman"/>
          <w:sz w:val="28"/>
          <w:szCs w:val="28"/>
        </w:rPr>
        <w:lastRenderedPageBreak/>
        <w:t>1. Издержки и прибыль предприятия.</w:t>
      </w:r>
      <w:bookmarkEnd w:id="1"/>
    </w:p>
    <w:p w:rsidR="002F2050" w:rsidRPr="0015380A" w:rsidRDefault="002F2050" w:rsidP="0015380A">
      <w:pPr>
        <w:pStyle w:val="2"/>
        <w:spacing w:line="360" w:lineRule="auto"/>
        <w:rPr>
          <w:rFonts w:ascii="Times New Roman" w:hAnsi="Times New Roman"/>
          <w:i w:val="0"/>
          <w:iCs w:val="0"/>
        </w:rPr>
      </w:pPr>
      <w:bookmarkStart w:id="2" w:name="_Toc273695110"/>
      <w:r w:rsidRPr="0015380A">
        <w:rPr>
          <w:rFonts w:ascii="Times New Roman" w:hAnsi="Times New Roman"/>
          <w:i w:val="0"/>
          <w:iCs w:val="0"/>
        </w:rPr>
        <w:t>1.</w:t>
      </w:r>
      <w:r w:rsidR="002A5DEF">
        <w:rPr>
          <w:rFonts w:ascii="Times New Roman" w:hAnsi="Times New Roman"/>
          <w:i w:val="0"/>
          <w:iCs w:val="0"/>
        </w:rPr>
        <w:t xml:space="preserve"> </w:t>
      </w:r>
      <w:r w:rsidRPr="0015380A">
        <w:rPr>
          <w:rFonts w:ascii="Times New Roman" w:hAnsi="Times New Roman"/>
          <w:i w:val="0"/>
          <w:iCs w:val="0"/>
        </w:rPr>
        <w:t>1</w:t>
      </w:r>
      <w:r w:rsidR="002A5DEF">
        <w:rPr>
          <w:rFonts w:ascii="Times New Roman" w:hAnsi="Times New Roman"/>
          <w:i w:val="0"/>
          <w:iCs w:val="0"/>
        </w:rPr>
        <w:t xml:space="preserve"> </w:t>
      </w:r>
      <w:r w:rsidRPr="0015380A">
        <w:rPr>
          <w:rFonts w:ascii="Times New Roman" w:hAnsi="Times New Roman"/>
          <w:i w:val="0"/>
          <w:iCs w:val="0"/>
        </w:rPr>
        <w:t xml:space="preserve"> Природа издержек</w:t>
      </w:r>
      <w:bookmarkEnd w:id="2"/>
    </w:p>
    <w:p w:rsidR="002F2050" w:rsidRPr="00482D85" w:rsidRDefault="002F2050" w:rsidP="002F2050">
      <w:pPr>
        <w:tabs>
          <w:tab w:val="left" w:pos="-2127"/>
        </w:tabs>
        <w:spacing w:line="360" w:lineRule="auto"/>
        <w:ind w:firstLine="709"/>
        <w:jc w:val="both"/>
        <w:rPr>
          <w:sz w:val="28"/>
          <w:szCs w:val="28"/>
        </w:rPr>
      </w:pPr>
      <w:r w:rsidRPr="00482D85">
        <w:rPr>
          <w:sz w:val="28"/>
          <w:szCs w:val="28"/>
        </w:rPr>
        <w:t>Частные предприятия представляют собой один из важнейших объектов микроэкономического анализа. Их можно изучать с самых разнообразных углов зрения, однако в первую очередь их нужно рассматривать с достаточно прозаической точки зрения - как механизм для превращения затрат труда, капитала и природных ресурсов в готовую продукцию, представляющую собой товары  и услуги,  произведенные для удовлетворения человеческих потребностей. Фирма как производственное звено является ключевым элементом неоклассической традиции микроэкономического анализа.</w:t>
      </w:r>
    </w:p>
    <w:p w:rsidR="002F2050" w:rsidRPr="00482D85" w:rsidRDefault="002F2050" w:rsidP="002F2050">
      <w:pPr>
        <w:spacing w:line="360" w:lineRule="auto"/>
        <w:ind w:firstLine="709"/>
        <w:jc w:val="both"/>
        <w:rPr>
          <w:snapToGrid w:val="0"/>
          <w:sz w:val="28"/>
          <w:szCs w:val="28"/>
        </w:rPr>
      </w:pPr>
      <w:r w:rsidRPr="00482D85">
        <w:rPr>
          <w:snapToGrid w:val="0"/>
          <w:sz w:val="28"/>
          <w:szCs w:val="28"/>
        </w:rPr>
        <w:t>Каждое предприятие, фирма, прежде чем начать производство продукции, определяет, какую прибыль, какой доход она сможет получить. Прибыль предприятия, фирмы зависит от двух показателей:</w:t>
      </w:r>
    </w:p>
    <w:p w:rsidR="002F2050" w:rsidRPr="00482D85" w:rsidRDefault="002F2050" w:rsidP="002F2050">
      <w:pPr>
        <w:spacing w:line="360" w:lineRule="auto"/>
        <w:ind w:firstLine="709"/>
        <w:jc w:val="both"/>
        <w:rPr>
          <w:snapToGrid w:val="0"/>
          <w:sz w:val="28"/>
          <w:szCs w:val="28"/>
        </w:rPr>
      </w:pPr>
      <w:r w:rsidRPr="00482D85">
        <w:rPr>
          <w:snapToGrid w:val="0"/>
          <w:sz w:val="28"/>
          <w:szCs w:val="28"/>
        </w:rPr>
        <w:t>цены продукции и затрат на ее производство. Цена продукции на рынке есть следствие взаимодействия спроса и предложения. Под воздействием законов рыночного ценообразования в условиях свободной конкуренции цена продукции не может быть выше или ниже по желанию производителя или покупателя, она выравнивается автоматически. Другое дело — затраты производственных факторов, используемых для производственной и реализационной деятельности, называемых «издержками производства». Они могут возрастать или снижаться в зависимости от объема потребляемых трудовых или материальных ресурсов, уровня техники, организации производства и других факторов. Следовательно, производитель располагает множеством рычагов снижения затрат, которые он может привести в действие при умелом руководстве. Что же понимается под издержками производства, прибылью и валовым доходом?</w:t>
      </w:r>
    </w:p>
    <w:p w:rsidR="002F2050" w:rsidRPr="00482D85" w:rsidRDefault="002F2050" w:rsidP="002F2050">
      <w:pPr>
        <w:spacing w:line="360" w:lineRule="auto"/>
        <w:ind w:firstLine="709"/>
        <w:jc w:val="both"/>
        <w:rPr>
          <w:snapToGrid w:val="0"/>
          <w:sz w:val="28"/>
          <w:szCs w:val="28"/>
        </w:rPr>
      </w:pPr>
      <w:r w:rsidRPr="00482D85">
        <w:rPr>
          <w:snapToGrid w:val="0"/>
          <w:sz w:val="28"/>
          <w:szCs w:val="28"/>
        </w:rPr>
        <w:t xml:space="preserve"> В общем виде издержки производства и реализации (себестоимость продукции, работ, услуг) представляют собой стоимостную оценку используемых в процессе производства продукции (работ, услуг) природных </w:t>
      </w:r>
      <w:r w:rsidRPr="00482D85">
        <w:rPr>
          <w:snapToGrid w:val="0"/>
          <w:sz w:val="28"/>
          <w:szCs w:val="28"/>
        </w:rPr>
        <w:lastRenderedPageBreak/>
        <w:t>ресурсов, сырья, материалов, топлива, энергии, основных фондов, трудовых ресурсов, а также других затрат на ее производство и реализацию.</w:t>
      </w:r>
    </w:p>
    <w:p w:rsidR="002F2050" w:rsidRPr="00482D85" w:rsidRDefault="002F2050" w:rsidP="002F2050">
      <w:pPr>
        <w:spacing w:line="360" w:lineRule="auto"/>
        <w:ind w:firstLine="709"/>
        <w:jc w:val="both"/>
        <w:rPr>
          <w:snapToGrid w:val="0"/>
          <w:sz w:val="28"/>
          <w:szCs w:val="28"/>
        </w:rPr>
      </w:pPr>
      <w:r w:rsidRPr="00482D85">
        <w:rPr>
          <w:snapToGrid w:val="0"/>
          <w:sz w:val="28"/>
          <w:szCs w:val="28"/>
        </w:rPr>
        <w:t>В издержки производства и реализации продукции включаются затраты, связанные с непосредственным производством продукции, обусловленные технологией и организацией производства;</w:t>
      </w:r>
    </w:p>
    <w:p w:rsidR="002F2050" w:rsidRPr="00482D85" w:rsidRDefault="002F2050" w:rsidP="002F2050">
      <w:pPr>
        <w:spacing w:line="360" w:lineRule="auto"/>
        <w:ind w:firstLine="709"/>
        <w:jc w:val="both"/>
        <w:rPr>
          <w:snapToGrid w:val="0"/>
          <w:sz w:val="28"/>
          <w:szCs w:val="28"/>
        </w:rPr>
      </w:pPr>
      <w:r w:rsidRPr="00482D85">
        <w:rPr>
          <w:snapToGrid w:val="0"/>
          <w:sz w:val="28"/>
          <w:szCs w:val="28"/>
        </w:rPr>
        <w:t xml:space="preserve"> использованием природного сырья;</w:t>
      </w:r>
    </w:p>
    <w:p w:rsidR="002F2050" w:rsidRPr="00482D85" w:rsidRDefault="002F2050" w:rsidP="002F2050">
      <w:pPr>
        <w:spacing w:line="360" w:lineRule="auto"/>
        <w:ind w:firstLine="709"/>
        <w:jc w:val="both"/>
        <w:rPr>
          <w:snapToGrid w:val="0"/>
          <w:sz w:val="28"/>
          <w:szCs w:val="28"/>
        </w:rPr>
      </w:pPr>
      <w:r w:rsidRPr="00482D85">
        <w:rPr>
          <w:snapToGrid w:val="0"/>
          <w:sz w:val="28"/>
          <w:szCs w:val="28"/>
        </w:rPr>
        <w:t xml:space="preserve"> подготовкой и освоением производства;</w:t>
      </w:r>
    </w:p>
    <w:p w:rsidR="002F2050" w:rsidRPr="00482D85" w:rsidRDefault="002F2050" w:rsidP="002F2050">
      <w:pPr>
        <w:spacing w:line="360" w:lineRule="auto"/>
        <w:ind w:firstLine="709"/>
        <w:jc w:val="both"/>
        <w:rPr>
          <w:snapToGrid w:val="0"/>
          <w:sz w:val="28"/>
          <w:szCs w:val="28"/>
        </w:rPr>
      </w:pPr>
      <w:r w:rsidRPr="00482D85">
        <w:rPr>
          <w:snapToGrid w:val="0"/>
          <w:sz w:val="28"/>
          <w:szCs w:val="28"/>
        </w:rPr>
        <w:t xml:space="preserve"> совершенствованием технологии и организации производства, а также улучшением качества продукции, повышением ее надежности, долговечности и других эксплуатационных свойств (затраты некапитального характера);</w:t>
      </w:r>
    </w:p>
    <w:p w:rsidR="002F2050" w:rsidRPr="00482D85" w:rsidRDefault="002F2050" w:rsidP="002F2050">
      <w:pPr>
        <w:spacing w:line="360" w:lineRule="auto"/>
        <w:ind w:firstLine="709"/>
        <w:jc w:val="both"/>
        <w:rPr>
          <w:snapToGrid w:val="0"/>
          <w:sz w:val="28"/>
          <w:szCs w:val="28"/>
        </w:rPr>
      </w:pPr>
      <w:r w:rsidRPr="00482D85">
        <w:rPr>
          <w:snapToGrid w:val="0"/>
          <w:sz w:val="28"/>
          <w:szCs w:val="28"/>
        </w:rPr>
        <w:t>изобретательством и рационализацией, проведением опытно-экспериментальных работ, изготовлением и испытанием моделей и образцов, выплатой авторских вознаграждений и т.п.;</w:t>
      </w:r>
    </w:p>
    <w:p w:rsidR="002F2050" w:rsidRPr="00482D85" w:rsidRDefault="002F2050" w:rsidP="002F2050">
      <w:pPr>
        <w:spacing w:line="360" w:lineRule="auto"/>
        <w:ind w:firstLine="709"/>
        <w:jc w:val="both"/>
        <w:rPr>
          <w:snapToGrid w:val="0"/>
          <w:sz w:val="28"/>
          <w:szCs w:val="28"/>
        </w:rPr>
      </w:pPr>
      <w:r w:rsidRPr="00482D85">
        <w:rPr>
          <w:snapToGrid w:val="0"/>
          <w:sz w:val="28"/>
          <w:szCs w:val="28"/>
        </w:rPr>
        <w:t xml:space="preserve"> обслуживанием производственного процесса: обеспечением производства сырьем, материалами, топливом, энергией, инструментом и другими средствами и предметами труда, поддержанием основных производственных фондов в рабочем состоянии, выполнением санитарно-гигиенических требований;</w:t>
      </w:r>
    </w:p>
    <w:p w:rsidR="002F2050" w:rsidRPr="00482D85" w:rsidRDefault="002F2050" w:rsidP="002F2050">
      <w:pPr>
        <w:spacing w:line="360" w:lineRule="auto"/>
        <w:ind w:firstLine="709"/>
        <w:jc w:val="both"/>
        <w:rPr>
          <w:snapToGrid w:val="0"/>
          <w:sz w:val="28"/>
          <w:szCs w:val="28"/>
        </w:rPr>
      </w:pPr>
      <w:r w:rsidRPr="00482D85">
        <w:rPr>
          <w:snapToGrid w:val="0"/>
          <w:sz w:val="28"/>
          <w:szCs w:val="28"/>
        </w:rPr>
        <w:t xml:space="preserve"> обеспечением нормальных условий труда и техники безопасности;</w:t>
      </w:r>
    </w:p>
    <w:p w:rsidR="002F2050" w:rsidRPr="00482D85" w:rsidRDefault="002F2050" w:rsidP="002F2050">
      <w:pPr>
        <w:spacing w:line="360" w:lineRule="auto"/>
        <w:ind w:firstLine="709"/>
        <w:jc w:val="both"/>
        <w:rPr>
          <w:snapToGrid w:val="0"/>
          <w:sz w:val="28"/>
          <w:szCs w:val="28"/>
        </w:rPr>
      </w:pPr>
      <w:r w:rsidRPr="00482D85">
        <w:rPr>
          <w:snapToGrid w:val="0"/>
          <w:sz w:val="28"/>
          <w:szCs w:val="28"/>
        </w:rPr>
        <w:t xml:space="preserve"> управлением производством: содержанием работников аппарата управления предприятия, фирмы и их структурных подразделений, командировками, содержанием и обслуживанием технических средств управления, оплатой консультационных, информационных и аудиторских услуг, представительскими расходами, связанными с коммерческой деятельностью предприятий, фирм и т.п.;</w:t>
      </w:r>
    </w:p>
    <w:p w:rsidR="002F2050" w:rsidRPr="00482D85" w:rsidRDefault="002F2050" w:rsidP="002F2050">
      <w:pPr>
        <w:spacing w:line="360" w:lineRule="auto"/>
        <w:ind w:firstLine="709"/>
        <w:jc w:val="both"/>
        <w:rPr>
          <w:snapToGrid w:val="0"/>
          <w:sz w:val="28"/>
          <w:szCs w:val="28"/>
        </w:rPr>
      </w:pPr>
      <w:r w:rsidRPr="00482D85">
        <w:rPr>
          <w:snapToGrid w:val="0"/>
          <w:sz w:val="28"/>
          <w:szCs w:val="28"/>
        </w:rPr>
        <w:t xml:space="preserve"> подготовкой и переподготовкой кадров;</w:t>
      </w:r>
    </w:p>
    <w:p w:rsidR="002F2050" w:rsidRPr="00482D85" w:rsidRDefault="002F2050" w:rsidP="002F2050">
      <w:pPr>
        <w:spacing w:line="360" w:lineRule="auto"/>
        <w:ind w:firstLine="709"/>
        <w:jc w:val="both"/>
        <w:rPr>
          <w:snapToGrid w:val="0"/>
          <w:sz w:val="28"/>
          <w:szCs w:val="28"/>
        </w:rPr>
      </w:pPr>
      <w:r w:rsidRPr="00482D85">
        <w:rPr>
          <w:snapToGrid w:val="0"/>
          <w:sz w:val="28"/>
          <w:szCs w:val="28"/>
        </w:rPr>
        <w:t xml:space="preserve"> отчислением на государственное и негосударственное социальное страхование и пенсионное обеспечение, в Государственный фонд занятости населения;</w:t>
      </w:r>
    </w:p>
    <w:p w:rsidR="002F2050" w:rsidRPr="00482D85" w:rsidRDefault="002F2050" w:rsidP="002F2050">
      <w:pPr>
        <w:spacing w:line="360" w:lineRule="auto"/>
        <w:ind w:firstLine="709"/>
        <w:jc w:val="both"/>
        <w:rPr>
          <w:snapToGrid w:val="0"/>
          <w:sz w:val="28"/>
          <w:szCs w:val="28"/>
        </w:rPr>
      </w:pPr>
      <w:r w:rsidRPr="00482D85">
        <w:rPr>
          <w:snapToGrid w:val="0"/>
          <w:sz w:val="28"/>
          <w:szCs w:val="28"/>
        </w:rPr>
        <w:t xml:space="preserve"> отчислением по обязательному медицинскому страхованию и др.</w:t>
      </w:r>
    </w:p>
    <w:p w:rsidR="002F2050" w:rsidRPr="00482D85" w:rsidRDefault="002F2050" w:rsidP="002F2050">
      <w:pPr>
        <w:tabs>
          <w:tab w:val="left" w:pos="-2127"/>
        </w:tabs>
        <w:spacing w:line="360" w:lineRule="auto"/>
        <w:ind w:firstLine="709"/>
        <w:jc w:val="both"/>
        <w:rPr>
          <w:sz w:val="28"/>
          <w:szCs w:val="28"/>
        </w:rPr>
      </w:pPr>
      <w:r w:rsidRPr="00482D85">
        <w:rPr>
          <w:sz w:val="28"/>
          <w:szCs w:val="28"/>
        </w:rPr>
        <w:lastRenderedPageBreak/>
        <w:t>В силу действия феномена редкости (ограниченности всех видов ресурсов) производство без некоторых издержек вообще невозможно. В силу этого обстоятельства любое решение о производстве чего- либо вызывает необходимость отказа от использования тех же ресурсов для производства каких- то иных вещей (Издержки - это те выплаты, которые фирма обязана сделать, или те доходы, которые фирма обязана обеспечить поставщику ресурсов для того, что - бы отвлечь эти ресурсы от использования в альтернативных производствах). Таким образом, все издержки представляют собой альтернативные (или вмененные) издержки. Альтернативные издержки производства являются главным препятствием, с которым сталкивается фирма в процессе реализации своих возможностей максимизации прибыли. Классификацию издержек производства нужно начать с того, что в число альтернативных издержек, с которыми сталкиваются фирмы, входят выплаты рабочим, инвесторам, а так же владельцам природных ресурсов; все эти выплаты осуществляются с целью привлечь факторы производства, отвлекая их тем самым от альтернативных вариантов применения и т.д. Эти издержки можно классифицировать множеством способов: явные, неявные издержки</w:t>
      </w:r>
    </w:p>
    <w:p w:rsidR="002F2050" w:rsidRPr="00482D85" w:rsidRDefault="002F2050" w:rsidP="002F2050">
      <w:pPr>
        <w:tabs>
          <w:tab w:val="left" w:pos="-2127"/>
        </w:tabs>
        <w:spacing w:line="360" w:lineRule="auto"/>
        <w:ind w:firstLine="709"/>
        <w:jc w:val="both"/>
        <w:rPr>
          <w:sz w:val="28"/>
          <w:szCs w:val="28"/>
        </w:rPr>
      </w:pPr>
      <w:r w:rsidRPr="00482D85">
        <w:rPr>
          <w:sz w:val="28"/>
          <w:szCs w:val="28"/>
        </w:rPr>
        <w:t>Явные издержки - это альтернативные издержки, принимающие форму прямых (денежных) платежей поставщикам факторов производства и промежуточных изделий. В число явных издержек входит зарплата, выплачиваемая рабочим, жалованье менеджеров, комиссионные выплаты торговым фирмам, выплаты банкам и другим поставщикам финансовых услуг, гонорары за юридические консультации, оплата транспортных расходов и т.д.</w:t>
      </w:r>
    </w:p>
    <w:p w:rsidR="002F2050" w:rsidRPr="00482D85" w:rsidRDefault="002F2050" w:rsidP="002F2050">
      <w:pPr>
        <w:spacing w:line="360" w:lineRule="auto"/>
        <w:ind w:firstLine="709"/>
        <w:jc w:val="both"/>
        <w:rPr>
          <w:snapToGrid w:val="0"/>
          <w:sz w:val="28"/>
          <w:szCs w:val="28"/>
        </w:rPr>
      </w:pPr>
      <w:r w:rsidRPr="00482D85">
        <w:rPr>
          <w:sz w:val="28"/>
          <w:szCs w:val="28"/>
        </w:rPr>
        <w:t>Существуют также неявные издержки. К их числу относятся альтернативные издержки использования ресурсов, принадлежащих владельцам фирмы (или находящиеся в собственности фирмы, как юридического лица). Эти издержки не предусмотрены контрактами, обязательными для явных платежей, и поэтому остаются недополученными (в денежной форме). Обычно фирмы не отражают неявные издержки в своей бухгалтерской отчетности, но от этого они не становятся менее реальными.</w:t>
      </w:r>
      <w:r w:rsidRPr="00482D85">
        <w:rPr>
          <w:snapToGrid w:val="0"/>
          <w:sz w:val="28"/>
          <w:szCs w:val="28"/>
        </w:rPr>
        <w:t xml:space="preserve"> </w:t>
      </w:r>
      <w:r w:rsidRPr="00482D85">
        <w:rPr>
          <w:snapToGrid w:val="0"/>
          <w:sz w:val="28"/>
          <w:szCs w:val="28"/>
        </w:rPr>
        <w:lastRenderedPageBreak/>
        <w:t>Предположим, что в производство продукции фирма вкладывает заемный капитал, который она взяла в банке; тогда в издержки включались бы и средства на погашение банковского процента. Следовательно, при условии, что вкладывается привлеченный капитал, из дохода фирмы необходимо исключить неявные затраты в размере банковского процента. Однако даже понятие «неявные затраты» не дает полного представления об истинных затратах на производство. Это объясняется тем, что из множества возможных вариантов использования ресурсов мы осуществляем один определенный выбор, единственность которого вынуждается ограниченностью ресурсов. Так, например, увлекаясь телевизором, вы упускаете возможность прочесть книгу, поступив в институт, мы теряем возможность получения заработной платы, если бы занимались той или иной работой. Поэтому, принимая то или иное производственное решение и оценивая действительные затраты, экономисты рассматривают их как затраты упущенных (утраченных) возможностей. Под «издержками упущенных возможностей» понимают издержки и потери дохода, которые возникают при выборе одного из вариантов производственной или реализационной деятельности, что означает отказ от других возможных вариантов.</w:t>
      </w:r>
    </w:p>
    <w:p w:rsidR="002F2050" w:rsidRPr="00482D85" w:rsidRDefault="002F2050" w:rsidP="00361F94">
      <w:pPr>
        <w:pStyle w:val="a4"/>
        <w:spacing w:line="360" w:lineRule="auto"/>
      </w:pPr>
      <w:r w:rsidRPr="00482D85">
        <w:t>TC=VC+FC</w:t>
      </w:r>
      <w:r w:rsidR="007E2134">
        <w:t xml:space="preserve"> (1)</w:t>
      </w:r>
    </w:p>
    <w:p w:rsidR="002F2050" w:rsidRPr="00482D85" w:rsidRDefault="0015380A" w:rsidP="0015380A">
      <w:pPr>
        <w:spacing w:line="360" w:lineRule="auto"/>
        <w:jc w:val="both"/>
        <w:rPr>
          <w:sz w:val="28"/>
          <w:szCs w:val="28"/>
        </w:rPr>
      </w:pPr>
      <w:r>
        <w:rPr>
          <w:sz w:val="28"/>
          <w:szCs w:val="28"/>
        </w:rPr>
        <w:t>г</w:t>
      </w:r>
      <w:r w:rsidR="002F2050" w:rsidRPr="00482D85">
        <w:rPr>
          <w:sz w:val="28"/>
          <w:szCs w:val="28"/>
        </w:rPr>
        <w:t xml:space="preserve">де  </w:t>
      </w:r>
      <w:r>
        <w:rPr>
          <w:sz w:val="28"/>
          <w:szCs w:val="28"/>
        </w:rPr>
        <w:t xml:space="preserve">  </w:t>
      </w:r>
      <w:r w:rsidR="002F2050" w:rsidRPr="00482D85">
        <w:rPr>
          <w:b/>
          <w:sz w:val="28"/>
          <w:szCs w:val="28"/>
        </w:rPr>
        <w:t>TC</w:t>
      </w:r>
      <w:r w:rsidR="002F2050" w:rsidRPr="00482D85">
        <w:rPr>
          <w:sz w:val="28"/>
          <w:szCs w:val="28"/>
        </w:rPr>
        <w:t>-совокупные издержки</w:t>
      </w:r>
    </w:p>
    <w:p w:rsidR="002F2050" w:rsidRPr="00482D85" w:rsidRDefault="002F2050" w:rsidP="002F2050">
      <w:pPr>
        <w:spacing w:line="360" w:lineRule="auto"/>
        <w:ind w:firstLine="709"/>
        <w:jc w:val="both"/>
        <w:rPr>
          <w:sz w:val="28"/>
          <w:szCs w:val="28"/>
        </w:rPr>
      </w:pPr>
      <w:r w:rsidRPr="00482D85">
        <w:rPr>
          <w:b/>
          <w:bCs/>
          <w:sz w:val="28"/>
          <w:szCs w:val="28"/>
          <w:lang w:val="en-US"/>
        </w:rPr>
        <w:t>FC</w:t>
      </w:r>
      <w:r w:rsidRPr="00482D85">
        <w:rPr>
          <w:b/>
          <w:bCs/>
          <w:sz w:val="28"/>
          <w:szCs w:val="28"/>
        </w:rPr>
        <w:t>-</w:t>
      </w:r>
      <w:r w:rsidRPr="00482D85">
        <w:rPr>
          <w:sz w:val="28"/>
          <w:szCs w:val="28"/>
        </w:rPr>
        <w:t>постоянные издержки</w:t>
      </w:r>
    </w:p>
    <w:p w:rsidR="002F2050" w:rsidRPr="00482D85" w:rsidRDefault="00361F94" w:rsidP="00361F94">
      <w:pPr>
        <w:pStyle w:val="a4"/>
        <w:jc w:val="left"/>
      </w:pPr>
      <w:r>
        <w:rPr>
          <w:bCs/>
        </w:rPr>
        <w:t xml:space="preserve">          </w:t>
      </w:r>
      <w:r w:rsidR="002F2050" w:rsidRPr="00361F94">
        <w:rPr>
          <w:b/>
          <w:bCs/>
          <w:lang w:val="en-US"/>
        </w:rPr>
        <w:t>VC</w:t>
      </w:r>
      <w:r>
        <w:rPr>
          <w:b/>
          <w:bCs/>
        </w:rPr>
        <w:t xml:space="preserve"> </w:t>
      </w:r>
      <w:r w:rsidR="002F2050" w:rsidRPr="00482D85">
        <w:rPr>
          <w:bCs/>
        </w:rPr>
        <w:t>-</w:t>
      </w:r>
      <w:r w:rsidR="002F2050" w:rsidRPr="00482D85">
        <w:t>переменные издержки</w:t>
      </w:r>
    </w:p>
    <w:p w:rsidR="002F2050" w:rsidRPr="00482D85" w:rsidRDefault="002F2050" w:rsidP="002F2050">
      <w:pPr>
        <w:pStyle w:val="10"/>
        <w:spacing w:after="0" w:line="360" w:lineRule="auto"/>
        <w:ind w:left="0" w:firstLine="709"/>
        <w:jc w:val="both"/>
        <w:rPr>
          <w:sz w:val="28"/>
          <w:szCs w:val="28"/>
        </w:rPr>
      </w:pPr>
      <w:r w:rsidRPr="00482D85">
        <w:rPr>
          <w:sz w:val="28"/>
          <w:szCs w:val="28"/>
        </w:rPr>
        <w:t xml:space="preserve">Величина издержек измеряется потребленной в процессе производства частью авансированного капитала. Предприниматель в полном объеме расходует средства на приобретение машин, оборудования, строительство производственных зданий и других элементов, образующих основной капитал. В стоимость готовой продукции он включается постепенно, по мере износа в течение ряда лет. Поэтому авансированный и потребленный капитал величины неравнозначные. Упрощая понятие, можно сказать, что под издержками предприятия понимается то, во что обходится ему производство продукции. В </w:t>
      </w:r>
      <w:r w:rsidRPr="00482D85">
        <w:rPr>
          <w:sz w:val="28"/>
          <w:szCs w:val="28"/>
        </w:rPr>
        <w:lastRenderedPageBreak/>
        <w:t xml:space="preserve">хозяйственной практике социалистических государств было принято отождествлять издержки с себестоимостью. </w:t>
      </w:r>
    </w:p>
    <w:p w:rsidR="002F2050" w:rsidRPr="00470398" w:rsidRDefault="00826693" w:rsidP="00470398">
      <w:pPr>
        <w:pStyle w:val="2"/>
        <w:spacing w:line="360" w:lineRule="auto"/>
        <w:rPr>
          <w:rFonts w:ascii="Times New Roman" w:hAnsi="Times New Roman"/>
          <w:i w:val="0"/>
          <w:iCs w:val="0"/>
        </w:rPr>
      </w:pPr>
      <w:bookmarkStart w:id="3" w:name="_Toc273695111"/>
      <w:r w:rsidRPr="00470398">
        <w:rPr>
          <w:rFonts w:ascii="Times New Roman" w:hAnsi="Times New Roman"/>
          <w:i w:val="0"/>
          <w:iCs w:val="0"/>
        </w:rPr>
        <w:t xml:space="preserve">1. </w:t>
      </w:r>
      <w:r w:rsidR="002F2050" w:rsidRPr="00470398">
        <w:rPr>
          <w:rFonts w:ascii="Times New Roman" w:hAnsi="Times New Roman"/>
          <w:i w:val="0"/>
          <w:iCs w:val="0"/>
        </w:rPr>
        <w:t>2 Виды издержек</w:t>
      </w:r>
      <w:r w:rsidR="00040F40">
        <w:rPr>
          <w:rFonts w:ascii="Times New Roman" w:hAnsi="Times New Roman"/>
          <w:i w:val="0"/>
          <w:iCs w:val="0"/>
        </w:rPr>
        <w:t>.</w:t>
      </w:r>
      <w:bookmarkEnd w:id="3"/>
    </w:p>
    <w:p w:rsidR="002F2050" w:rsidRPr="00482D85" w:rsidRDefault="004E7936" w:rsidP="002F2050">
      <w:pPr>
        <w:pStyle w:val="a5"/>
        <w:spacing w:line="360" w:lineRule="auto"/>
        <w:ind w:left="0" w:firstLine="709"/>
        <w:rPr>
          <w:sz w:val="28"/>
          <w:szCs w:val="28"/>
        </w:rPr>
      </w:pPr>
      <w:r>
        <w:rPr>
          <w:noProof/>
        </w:rPr>
        <w:pict>
          <v:shapetype id="_x0000_t202" coordsize="21600,21600" o:spt="202" path="m,l,21600r21600,l21600,xe">
            <v:stroke joinstyle="miter"/>
            <v:path gradientshapeok="t" o:connecttype="rect"/>
          </v:shapetype>
          <v:shape id="_x0000_s1105" type="#_x0000_t202" style="position:absolute;left:0;text-align:left;margin-left:271.5pt;margin-top:192.65pt;width:153pt;height:27pt;z-index:251650560">
            <v:textbox>
              <w:txbxContent>
                <w:p w:rsidR="00E7434F" w:rsidRPr="00B93831" w:rsidRDefault="00E7434F" w:rsidP="002F2050">
                  <w:pPr>
                    <w:rPr>
                      <w:sz w:val="28"/>
                      <w:szCs w:val="28"/>
                    </w:rPr>
                  </w:pPr>
                  <w:r w:rsidRPr="00B93831">
                    <w:rPr>
                      <w:sz w:val="28"/>
                      <w:szCs w:val="28"/>
                    </w:rPr>
                    <w:t>Объем производства</w:t>
                  </w:r>
                </w:p>
              </w:txbxContent>
            </v:textbox>
          </v:shape>
        </w:pict>
      </w:r>
      <w:r w:rsidR="002F2050" w:rsidRPr="00482D85">
        <w:rPr>
          <w:sz w:val="28"/>
          <w:szCs w:val="28"/>
        </w:rPr>
        <w:t>(Рис. 1)</w:t>
      </w:r>
      <w:r>
        <w:rPr>
          <w:noProof/>
        </w:rPr>
        <w:pict>
          <v:shape id="_x0000_s1104" type="#_x0000_t202" style="position:absolute;left:0;text-align:left;margin-left:0;margin-top:5.25pt;width:117pt;height:27pt;z-index:251649536;mso-position-horizontal-relative:text;mso-position-vertical-relative:text">
            <v:textbox>
              <w:txbxContent>
                <w:p w:rsidR="00E7434F" w:rsidRPr="004F56D2" w:rsidRDefault="00E7434F" w:rsidP="002F2050">
                  <w:pPr>
                    <w:rPr>
                      <w:sz w:val="28"/>
                      <w:szCs w:val="28"/>
                    </w:rPr>
                  </w:pPr>
                  <w:r w:rsidRPr="004F56D2">
                    <w:rPr>
                      <w:sz w:val="28"/>
                      <w:szCs w:val="28"/>
                    </w:rPr>
                    <w:t>себестоимость</w:t>
                  </w:r>
                </w:p>
              </w:txbxContent>
            </v:textbox>
          </v:shape>
        </w:pict>
      </w:r>
      <w:r w:rsidR="002F2050" w:rsidRPr="00482D85">
        <w:rPr>
          <w:sz w:val="28"/>
          <w:szCs w:val="28"/>
        </w:rPr>
        <w:t xml:space="preserve">  </w:t>
      </w:r>
      <w:r>
        <w:rPr>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1" type="#_x0000_t75" style="width:333pt;height:198pt">
            <v:imagedata r:id="rId7" o:title=""/>
          </v:shape>
        </w:pict>
      </w:r>
      <w:r w:rsidR="002F2050" w:rsidRPr="00482D85">
        <w:rPr>
          <w:sz w:val="28"/>
          <w:szCs w:val="28"/>
        </w:rPr>
        <w:tab/>
      </w:r>
    </w:p>
    <w:p w:rsidR="00826693" w:rsidRDefault="00826693" w:rsidP="002F2050">
      <w:pPr>
        <w:spacing w:line="360" w:lineRule="auto"/>
        <w:ind w:firstLine="709"/>
        <w:jc w:val="both"/>
        <w:rPr>
          <w:sz w:val="28"/>
          <w:szCs w:val="28"/>
        </w:rPr>
      </w:pPr>
    </w:p>
    <w:p w:rsidR="002F2050" w:rsidRPr="00482D85" w:rsidRDefault="002F2050" w:rsidP="002F2050">
      <w:pPr>
        <w:spacing w:line="360" w:lineRule="auto"/>
        <w:ind w:firstLine="709"/>
        <w:jc w:val="both"/>
        <w:rPr>
          <w:sz w:val="28"/>
          <w:szCs w:val="28"/>
        </w:rPr>
      </w:pPr>
      <w:r w:rsidRPr="00482D85">
        <w:rPr>
          <w:sz w:val="28"/>
          <w:szCs w:val="28"/>
        </w:rPr>
        <w:t>Линия затрат при наличии постоянных и переменных расходов представляет собой уравнение первой степени</w:t>
      </w:r>
    </w:p>
    <w:p w:rsidR="002F2050" w:rsidRPr="00482D85" w:rsidRDefault="002F2050" w:rsidP="002F2050">
      <w:pPr>
        <w:spacing w:line="360" w:lineRule="auto"/>
        <w:ind w:firstLine="709"/>
        <w:jc w:val="both"/>
        <w:rPr>
          <w:sz w:val="28"/>
          <w:szCs w:val="28"/>
        </w:rPr>
      </w:pPr>
      <w:r w:rsidRPr="00482D85">
        <w:rPr>
          <w:sz w:val="28"/>
          <w:szCs w:val="28"/>
          <w:lang w:val="en-US"/>
        </w:rPr>
        <w:t>Y</w:t>
      </w:r>
      <w:r w:rsidRPr="00482D85">
        <w:rPr>
          <w:sz w:val="28"/>
          <w:szCs w:val="28"/>
        </w:rPr>
        <w:t xml:space="preserve"> = </w:t>
      </w:r>
      <w:r w:rsidRPr="00482D85">
        <w:rPr>
          <w:sz w:val="28"/>
          <w:szCs w:val="28"/>
          <w:lang w:val="en-US"/>
        </w:rPr>
        <w:t>a</w:t>
      </w:r>
      <w:r w:rsidRPr="00482D85">
        <w:rPr>
          <w:sz w:val="28"/>
          <w:szCs w:val="28"/>
        </w:rPr>
        <w:t xml:space="preserve"> + </w:t>
      </w:r>
      <w:r w:rsidRPr="00482D85">
        <w:rPr>
          <w:sz w:val="28"/>
          <w:szCs w:val="28"/>
          <w:lang w:val="en-US"/>
        </w:rPr>
        <w:t>bx</w:t>
      </w:r>
      <w:r w:rsidRPr="00482D85">
        <w:rPr>
          <w:sz w:val="28"/>
          <w:szCs w:val="28"/>
        </w:rPr>
        <w:t xml:space="preserve">   (1)</w:t>
      </w:r>
    </w:p>
    <w:p w:rsidR="002F2050" w:rsidRPr="00482D85" w:rsidRDefault="00B73399" w:rsidP="00B73399">
      <w:pPr>
        <w:spacing w:line="360" w:lineRule="auto"/>
        <w:jc w:val="both"/>
        <w:rPr>
          <w:sz w:val="28"/>
          <w:szCs w:val="28"/>
        </w:rPr>
      </w:pPr>
      <w:r>
        <w:rPr>
          <w:sz w:val="28"/>
          <w:szCs w:val="28"/>
        </w:rPr>
        <w:t xml:space="preserve">где    </w:t>
      </w:r>
      <w:r w:rsidR="002F2050" w:rsidRPr="00482D85">
        <w:rPr>
          <w:sz w:val="28"/>
          <w:szCs w:val="28"/>
          <w:lang w:val="en-US"/>
        </w:rPr>
        <w:t>Y</w:t>
      </w:r>
      <w:r w:rsidR="002F2050" w:rsidRPr="00482D85">
        <w:rPr>
          <w:sz w:val="28"/>
          <w:szCs w:val="28"/>
        </w:rPr>
        <w:t xml:space="preserve"> – сумма издержек на производство продукции;</w:t>
      </w:r>
    </w:p>
    <w:p w:rsidR="002F2050" w:rsidRPr="00482D85" w:rsidRDefault="002F2050" w:rsidP="002F2050">
      <w:pPr>
        <w:spacing w:line="360" w:lineRule="auto"/>
        <w:ind w:firstLine="709"/>
        <w:jc w:val="both"/>
        <w:rPr>
          <w:sz w:val="28"/>
          <w:szCs w:val="28"/>
        </w:rPr>
      </w:pPr>
      <w:r w:rsidRPr="00482D85">
        <w:rPr>
          <w:sz w:val="28"/>
          <w:szCs w:val="28"/>
        </w:rPr>
        <w:t>а — абсолютная сумма постоянных издержек;</w:t>
      </w:r>
    </w:p>
    <w:p w:rsidR="002F2050" w:rsidRPr="00482D85" w:rsidRDefault="002F2050" w:rsidP="002F2050">
      <w:pPr>
        <w:spacing w:line="360" w:lineRule="auto"/>
        <w:ind w:firstLine="709"/>
        <w:jc w:val="both"/>
        <w:rPr>
          <w:sz w:val="28"/>
          <w:szCs w:val="28"/>
        </w:rPr>
      </w:pPr>
      <w:r w:rsidRPr="00482D85">
        <w:rPr>
          <w:sz w:val="28"/>
          <w:szCs w:val="28"/>
          <w:lang w:val="en-US"/>
        </w:rPr>
        <w:t>b</w:t>
      </w:r>
      <w:r w:rsidRPr="00482D85">
        <w:rPr>
          <w:sz w:val="28"/>
          <w:szCs w:val="28"/>
        </w:rPr>
        <w:t xml:space="preserve"> — ставка переменных издержек на единицу продукции (услуг);</w:t>
      </w:r>
    </w:p>
    <w:p w:rsidR="002F2050" w:rsidRPr="00482D85" w:rsidRDefault="002F2050" w:rsidP="002F2050">
      <w:pPr>
        <w:spacing w:line="360" w:lineRule="auto"/>
        <w:ind w:firstLine="709"/>
        <w:jc w:val="both"/>
        <w:rPr>
          <w:sz w:val="28"/>
          <w:szCs w:val="28"/>
        </w:rPr>
      </w:pPr>
      <w:r w:rsidRPr="00482D85">
        <w:rPr>
          <w:sz w:val="28"/>
          <w:szCs w:val="28"/>
          <w:lang w:val="en-US"/>
        </w:rPr>
        <w:t>x</w:t>
      </w:r>
      <w:r w:rsidRPr="00482D85">
        <w:rPr>
          <w:sz w:val="28"/>
          <w:szCs w:val="28"/>
        </w:rPr>
        <w:t xml:space="preserve"> — объем производства продукции (услуг).</w:t>
      </w:r>
    </w:p>
    <w:p w:rsidR="002F2050" w:rsidRPr="00482D85" w:rsidRDefault="002F2050" w:rsidP="002F2050">
      <w:pPr>
        <w:pStyle w:val="a5"/>
        <w:spacing w:line="360" w:lineRule="auto"/>
        <w:ind w:left="0" w:firstLine="709"/>
        <w:rPr>
          <w:sz w:val="28"/>
          <w:szCs w:val="28"/>
        </w:rPr>
      </w:pPr>
      <w:r w:rsidRPr="00482D85">
        <w:rPr>
          <w:sz w:val="28"/>
          <w:szCs w:val="28"/>
        </w:rPr>
        <w:t xml:space="preserve">Зависимость общей суммы затрат от объёма производства: </w:t>
      </w:r>
    </w:p>
    <w:p w:rsidR="002F2050" w:rsidRPr="00482D85" w:rsidRDefault="002F2050" w:rsidP="002F2050">
      <w:pPr>
        <w:pStyle w:val="a5"/>
        <w:spacing w:line="360" w:lineRule="auto"/>
        <w:ind w:left="0" w:firstLine="709"/>
        <w:rPr>
          <w:sz w:val="28"/>
          <w:szCs w:val="28"/>
        </w:rPr>
      </w:pPr>
      <w:r w:rsidRPr="00482D85">
        <w:rPr>
          <w:sz w:val="28"/>
          <w:szCs w:val="28"/>
        </w:rPr>
        <w:t>(Рис. 2)</w:t>
      </w:r>
    </w:p>
    <w:p w:rsidR="002F2050" w:rsidRPr="00482D85" w:rsidRDefault="004E7936" w:rsidP="002F2050">
      <w:pPr>
        <w:pStyle w:val="a5"/>
        <w:spacing w:line="360" w:lineRule="auto"/>
        <w:ind w:left="0" w:firstLine="709"/>
        <w:rPr>
          <w:sz w:val="28"/>
          <w:szCs w:val="28"/>
        </w:rPr>
      </w:pPr>
      <w:r>
        <w:rPr>
          <w:noProof/>
        </w:rPr>
        <w:pict>
          <v:shape id="_x0000_s1107" type="#_x0000_t202" style="position:absolute;left:0;text-align:left;margin-left:333pt;margin-top:135.65pt;width:153pt;height:27pt;z-index:251652608">
            <v:textbox style="mso-next-textbox:#_x0000_s1107">
              <w:txbxContent>
                <w:p w:rsidR="00E7434F" w:rsidRPr="004F56D2" w:rsidRDefault="00E7434F" w:rsidP="002F2050">
                  <w:pPr>
                    <w:rPr>
                      <w:sz w:val="28"/>
                      <w:szCs w:val="28"/>
                    </w:rPr>
                  </w:pPr>
                  <w:r w:rsidRPr="004F56D2">
                    <w:rPr>
                      <w:sz w:val="28"/>
                      <w:szCs w:val="28"/>
                    </w:rPr>
                    <w:t>Объем производства</w:t>
                  </w:r>
                </w:p>
              </w:txbxContent>
            </v:textbox>
          </v:shape>
        </w:pict>
      </w:r>
      <w:r>
        <w:rPr>
          <w:noProof/>
        </w:rPr>
        <w:pict>
          <v:shape id="_x0000_s1108" type="#_x0000_t202" style="position:absolute;left:0;text-align:left;margin-left:180pt;margin-top:9pt;width:54pt;height:27pt;z-index:251653632">
            <v:textbox>
              <w:txbxContent>
                <w:p w:rsidR="00E7434F" w:rsidRPr="00BF4C7F" w:rsidRDefault="00E7434F" w:rsidP="002F2050">
                  <w:pPr>
                    <w:rPr>
                      <w:sz w:val="28"/>
                      <w:szCs w:val="28"/>
                    </w:rPr>
                  </w:pPr>
                  <w:r w:rsidRPr="00BF4C7F">
                    <w:rPr>
                      <w:sz w:val="28"/>
                      <w:szCs w:val="28"/>
                    </w:rPr>
                    <w:t>Рис. 2</w:t>
                  </w:r>
                </w:p>
              </w:txbxContent>
            </v:textbox>
          </v:shape>
        </w:pict>
      </w:r>
      <w:r>
        <w:rPr>
          <w:noProof/>
        </w:rPr>
        <w:pict>
          <v:shape id="_x0000_s1106" type="#_x0000_t202" style="position:absolute;left:0;text-align:left;margin-left:18pt;margin-top:0;width:108pt;height:27pt;z-index:251651584">
            <v:textbox style="mso-next-textbox:#_x0000_s1106">
              <w:txbxContent>
                <w:p w:rsidR="00E7434F" w:rsidRPr="004F56D2" w:rsidRDefault="00E7434F" w:rsidP="002F2050">
                  <w:pPr>
                    <w:rPr>
                      <w:sz w:val="28"/>
                      <w:szCs w:val="28"/>
                    </w:rPr>
                  </w:pPr>
                  <w:r w:rsidRPr="004F56D2">
                    <w:rPr>
                      <w:sz w:val="28"/>
                      <w:szCs w:val="28"/>
                    </w:rPr>
                    <w:t>себестоимость</w:t>
                  </w:r>
                </w:p>
              </w:txbxContent>
            </v:textbox>
          </v:shape>
        </w:pict>
      </w:r>
      <w:r>
        <w:rPr>
          <w:color w:val="FF0000"/>
          <w:sz w:val="28"/>
          <w:szCs w:val="28"/>
        </w:rPr>
        <w:pict>
          <v:shape id="_x0000_i1044" type="#_x0000_t75" style="width:288.75pt;height:172.5pt">
            <v:imagedata r:id="rId8" o:title=""/>
          </v:shape>
        </w:pict>
      </w:r>
    </w:p>
    <w:p w:rsidR="002F2050" w:rsidRPr="00482D85" w:rsidRDefault="002F2050" w:rsidP="002F2050">
      <w:pPr>
        <w:pStyle w:val="a5"/>
        <w:spacing w:line="360" w:lineRule="auto"/>
        <w:ind w:left="0" w:firstLine="709"/>
        <w:rPr>
          <w:sz w:val="28"/>
          <w:szCs w:val="28"/>
        </w:rPr>
      </w:pPr>
      <w:r w:rsidRPr="00482D85">
        <w:rPr>
          <w:sz w:val="28"/>
          <w:szCs w:val="28"/>
        </w:rPr>
        <w:lastRenderedPageBreak/>
        <w:t>На графиках хорошо видно, что переменные расходы в себестоимости всего выпуска растут пропорционально изменению объёма производства, а в себестоимости единицы продукции они составляют постоянную величину. Величина постоянных расходов, наоборот, не изменяется с увеличением объёма производства в общей сумме затрат, а в расчёте на единицу продукции затраты уменьшаются пропорционально его росту.</w:t>
      </w:r>
    </w:p>
    <w:p w:rsidR="002F2050" w:rsidRPr="00482D85" w:rsidRDefault="002F2050" w:rsidP="002F2050">
      <w:pPr>
        <w:pStyle w:val="20"/>
        <w:spacing w:after="0" w:line="360" w:lineRule="auto"/>
        <w:ind w:left="0" w:firstLine="709"/>
        <w:jc w:val="both"/>
        <w:rPr>
          <w:sz w:val="28"/>
          <w:szCs w:val="28"/>
        </w:rPr>
      </w:pPr>
      <w:r w:rsidRPr="00482D85">
        <w:rPr>
          <w:sz w:val="28"/>
          <w:szCs w:val="28"/>
        </w:rPr>
        <w:t>Разделение издержек на явные и неявные один из возможных способов классификации издержек. Еще один важный метод классификации издержек основывается на учете временных горизонтов, на протяжении которых принимаются те или иные производственные решения.</w:t>
      </w:r>
    </w:p>
    <w:p w:rsidR="002F2050" w:rsidRPr="00482D85" w:rsidRDefault="002F2050" w:rsidP="002F2050">
      <w:pPr>
        <w:tabs>
          <w:tab w:val="left" w:pos="-2127"/>
        </w:tabs>
        <w:spacing w:line="360" w:lineRule="auto"/>
        <w:ind w:firstLine="709"/>
        <w:jc w:val="both"/>
        <w:rPr>
          <w:sz w:val="28"/>
          <w:szCs w:val="28"/>
        </w:rPr>
      </w:pPr>
      <w:r w:rsidRPr="00482D85">
        <w:rPr>
          <w:sz w:val="28"/>
          <w:szCs w:val="28"/>
        </w:rPr>
        <w:t>Для того, чтобы обеспечить выпуск продукции фирма должна осуществляет целый спектр разного рода затрат. Объемы выпуска продукции изменяются в зависимости от изменения объемов этих затрат. Объемы некоторых видов затрат поддаются весьма быстрой корректировке, в то время как другие требуют большего времени. Если рассматривать затраты корректировка и регулирование которых требует большого времени, то без нарушения общности, можно сказать, что именно они определяют размеры фирмы параметры ее производственных мощностей, то есть размеры производственных структур и производственный потенциал машинного парка фирмы. Затраты именно такого рода относятся к категории постоянных затрат. А издержки сопряженные с обеспечением постоянных затрат, именуются постоянными издержками.</w:t>
      </w:r>
    </w:p>
    <w:p w:rsidR="002F2050" w:rsidRPr="00482D85" w:rsidRDefault="002F2050" w:rsidP="002F2050">
      <w:pPr>
        <w:tabs>
          <w:tab w:val="left" w:pos="-2127"/>
        </w:tabs>
        <w:spacing w:line="360" w:lineRule="auto"/>
        <w:ind w:firstLine="709"/>
        <w:jc w:val="both"/>
        <w:rPr>
          <w:sz w:val="28"/>
          <w:szCs w:val="28"/>
        </w:rPr>
      </w:pPr>
      <w:r w:rsidRPr="00482D85">
        <w:rPr>
          <w:sz w:val="28"/>
          <w:szCs w:val="28"/>
        </w:rPr>
        <w:t>Помимо постоянных затрат, фирмы несут также переменные затраты, которые могут быстро и без особых трудностей подвергнуты изменению в рамках предприятия данного размера по мере того, как изменяется объем выпуска продукции. Сырье, энергия, почасовая оплата труда - вот примеры переменных издержек большинства фирм. От конкретной ситуации зависит, какие затраты являются постоянными, а какие переменными.</w:t>
      </w:r>
    </w:p>
    <w:p w:rsidR="002F2050" w:rsidRPr="00482D85" w:rsidRDefault="002F2050" w:rsidP="002F2050">
      <w:pPr>
        <w:tabs>
          <w:tab w:val="left" w:pos="-2127"/>
        </w:tabs>
        <w:spacing w:line="360" w:lineRule="auto"/>
        <w:ind w:firstLine="709"/>
        <w:jc w:val="both"/>
        <w:rPr>
          <w:sz w:val="28"/>
          <w:szCs w:val="28"/>
        </w:rPr>
      </w:pPr>
      <w:r w:rsidRPr="00482D85">
        <w:rPr>
          <w:sz w:val="28"/>
          <w:szCs w:val="28"/>
        </w:rPr>
        <w:t xml:space="preserve">Лучше всего это видно на примере: Почасовую оплату относят к переменным издержкам производства. В тех случаях, когда падает спрос на </w:t>
      </w:r>
      <w:r w:rsidRPr="00482D85">
        <w:rPr>
          <w:sz w:val="28"/>
          <w:szCs w:val="28"/>
        </w:rPr>
        <w:lastRenderedPageBreak/>
        <w:t>продукцию фирмы, почасовых рабочих обычно увольняют, поскольку фирма переориентируется на более низкий уровень производства.</w:t>
      </w:r>
    </w:p>
    <w:p w:rsidR="002F2050" w:rsidRPr="00482D85" w:rsidRDefault="002F2050" w:rsidP="002F2050">
      <w:pPr>
        <w:pStyle w:val="a5"/>
        <w:spacing w:line="360" w:lineRule="auto"/>
        <w:ind w:left="0" w:firstLine="709"/>
        <w:rPr>
          <w:sz w:val="28"/>
          <w:szCs w:val="28"/>
        </w:rPr>
      </w:pPr>
      <w:r w:rsidRPr="00482D85">
        <w:rPr>
          <w:sz w:val="28"/>
          <w:szCs w:val="28"/>
        </w:rPr>
        <w:t>Однако в соответствии с коллективными договорами, которые отдельные фирмы заключают со своими профсоюзами, почасовая оплата (по крайней мере в некоторой своей части) относится не к переменным, а к постоянным издержкам</w:t>
      </w:r>
      <w:r w:rsidR="00826693">
        <w:rPr>
          <w:sz w:val="28"/>
          <w:szCs w:val="28"/>
        </w:rPr>
        <w:t xml:space="preserve">. </w:t>
      </w:r>
      <w:r w:rsidRPr="00482D85">
        <w:rPr>
          <w:sz w:val="28"/>
          <w:szCs w:val="28"/>
        </w:rPr>
        <w:t xml:space="preserve">Если издержки на оплату труда остаются постоянными, то в случае закрытия предприятия возможна ситуация, в которой дальнейшее использование производственных мощностей целесообразно даже при наличии прямых убытков стоимостной оценки. </w:t>
      </w:r>
    </w:p>
    <w:p w:rsidR="002F2050" w:rsidRPr="00482D85" w:rsidRDefault="00826693" w:rsidP="002F2050">
      <w:pPr>
        <w:tabs>
          <w:tab w:val="left" w:pos="-2127"/>
        </w:tabs>
        <w:spacing w:line="360" w:lineRule="auto"/>
        <w:ind w:firstLine="709"/>
        <w:jc w:val="both"/>
        <w:rPr>
          <w:sz w:val="28"/>
          <w:szCs w:val="28"/>
        </w:rPr>
      </w:pPr>
      <w:r>
        <w:rPr>
          <w:sz w:val="28"/>
          <w:szCs w:val="28"/>
        </w:rPr>
        <w:t>Итак,</w:t>
      </w:r>
      <w:r w:rsidR="002F2050" w:rsidRPr="00482D85">
        <w:rPr>
          <w:sz w:val="28"/>
          <w:szCs w:val="28"/>
        </w:rPr>
        <w:t xml:space="preserve"> затраты являющиеся для одних фирм переменными, вполне могут для других фирм относится к категории постоянных. Так, издержки, связанные с обеспечение переменных затрат, называются переменными издержками.</w:t>
      </w:r>
    </w:p>
    <w:p w:rsidR="002F2050" w:rsidRPr="00482D85" w:rsidRDefault="002F2050" w:rsidP="002F2050">
      <w:pPr>
        <w:pStyle w:val="a4"/>
        <w:spacing w:line="360" w:lineRule="auto"/>
        <w:ind w:firstLine="709"/>
        <w:jc w:val="both"/>
      </w:pPr>
      <w:r w:rsidRPr="00482D85">
        <w:t>Различие между переменными и постоянными затратами является основной для разграничения двух временных горизонтов: краткосрочными временными интервалами и долгосрочными временными интервалам.</w:t>
      </w:r>
    </w:p>
    <w:p w:rsidR="002F2050" w:rsidRPr="00482D85" w:rsidRDefault="002F2050" w:rsidP="002F2050">
      <w:pPr>
        <w:spacing w:line="360" w:lineRule="auto"/>
        <w:ind w:firstLine="709"/>
        <w:jc w:val="both"/>
        <w:rPr>
          <w:sz w:val="28"/>
          <w:szCs w:val="28"/>
        </w:rPr>
      </w:pPr>
      <w:r w:rsidRPr="00482D85">
        <w:rPr>
          <w:sz w:val="28"/>
          <w:szCs w:val="28"/>
        </w:rPr>
        <w:t>Из определения переменных издержек следует, что величины переменных издержек в конечном счете зависят не только от объемов производства, но и от экономии материальных и трудовых затрат в результате производимой рационализации производства и труда. Воздействие последних приводит к тому, что переменные издержки с ростом объемов производства увеличиваются по-разному. На практике выделяют три возможных случая увеличения переменных издержек: пропорционально увеличению объемов производства, регрессивно, опережающими темпами в сравнении с ростом производства.</w:t>
      </w:r>
    </w:p>
    <w:p w:rsidR="002F2050" w:rsidRPr="00482D85" w:rsidRDefault="002F2050" w:rsidP="002F2050">
      <w:pPr>
        <w:tabs>
          <w:tab w:val="left" w:pos="-2127"/>
        </w:tabs>
        <w:spacing w:line="360" w:lineRule="auto"/>
        <w:ind w:firstLine="709"/>
        <w:jc w:val="both"/>
        <w:rPr>
          <w:b/>
          <w:sz w:val="28"/>
          <w:szCs w:val="28"/>
        </w:rPr>
      </w:pPr>
      <w:r w:rsidRPr="00482D85">
        <w:rPr>
          <w:b/>
          <w:sz w:val="28"/>
          <w:szCs w:val="28"/>
        </w:rPr>
        <w:t>Безвозвратные издержки.</w:t>
      </w:r>
    </w:p>
    <w:p w:rsidR="002F2050" w:rsidRPr="00482D85" w:rsidRDefault="002F2050" w:rsidP="002F2050">
      <w:pPr>
        <w:tabs>
          <w:tab w:val="left" w:pos="-2127"/>
        </w:tabs>
        <w:spacing w:line="360" w:lineRule="auto"/>
        <w:ind w:firstLine="709"/>
        <w:jc w:val="both"/>
        <w:rPr>
          <w:sz w:val="28"/>
          <w:szCs w:val="28"/>
        </w:rPr>
      </w:pPr>
      <w:r w:rsidRPr="00482D85">
        <w:rPr>
          <w:sz w:val="28"/>
          <w:szCs w:val="28"/>
        </w:rPr>
        <w:t>Безвозвратные издержки обладают отличительной чертой, которая позволят их выделять среди других затрат. Безвозвратные издержки осуществляются фирмой раз и навсегда и не могут быть возвращены даже в том случае, когда фирма полностью прекращает свою производственную деятельность в данной сфере.</w:t>
      </w:r>
    </w:p>
    <w:p w:rsidR="002F2050" w:rsidRPr="00482D85" w:rsidRDefault="002F2050" w:rsidP="002F2050">
      <w:pPr>
        <w:tabs>
          <w:tab w:val="left" w:pos="-2127"/>
        </w:tabs>
        <w:spacing w:line="360" w:lineRule="auto"/>
        <w:ind w:firstLine="709"/>
        <w:jc w:val="both"/>
        <w:rPr>
          <w:sz w:val="28"/>
          <w:szCs w:val="28"/>
        </w:rPr>
      </w:pPr>
      <w:r w:rsidRPr="00482D85">
        <w:rPr>
          <w:sz w:val="28"/>
          <w:szCs w:val="28"/>
        </w:rPr>
        <w:lastRenderedPageBreak/>
        <w:t>Если фирма планирует начать работу в некотором новом для себя направлении бизнеса или расширить свои операции, то безвозвратные издержки, связанные с этим решением, как раз и представляют собой альтернативные издержки, сопряженные с началом новой деятельности.</w:t>
      </w:r>
    </w:p>
    <w:p w:rsidR="002F2050" w:rsidRPr="00482D85" w:rsidRDefault="002F2050" w:rsidP="002F2050">
      <w:pPr>
        <w:spacing w:line="360" w:lineRule="auto"/>
        <w:ind w:firstLine="709"/>
        <w:jc w:val="both"/>
        <w:rPr>
          <w:sz w:val="28"/>
          <w:szCs w:val="28"/>
        </w:rPr>
      </w:pPr>
      <w:r w:rsidRPr="00482D85">
        <w:rPr>
          <w:sz w:val="28"/>
          <w:szCs w:val="28"/>
        </w:rPr>
        <w:t>Как только решение об осуществлении издержек такого рода принято, безвозвратные издержки перестают быть для фирмы альтернативными, ибо она раз и навсегда потеряла возможность вложить эти средства куда бы то ни было. То обстоятельство, что безвозвратные издержки фактически не имеют никакой связи с текущими операциями фирмы, нередко выражается поговоркой: "Что с воза упало, то пропало"</w:t>
      </w:r>
    </w:p>
    <w:p w:rsidR="002F2050" w:rsidRPr="00482D85" w:rsidRDefault="002F2050" w:rsidP="002F2050">
      <w:pPr>
        <w:spacing w:line="360" w:lineRule="auto"/>
        <w:ind w:firstLine="709"/>
        <w:jc w:val="both"/>
        <w:rPr>
          <w:sz w:val="28"/>
          <w:szCs w:val="28"/>
        </w:rPr>
      </w:pPr>
      <w:r w:rsidRPr="00482D85">
        <w:rPr>
          <w:sz w:val="28"/>
          <w:szCs w:val="28"/>
        </w:rPr>
        <w:t>Общественные издержки включают в себя все расходы на изготовление и реализацию продукции. Они составляют стоимость товара для изготовителя, служат основой для определения исходной продажной цены - цены предложения. Эта цена позволяет предприятию окупить себестоимость и принести прибыль.</w:t>
      </w:r>
    </w:p>
    <w:p w:rsidR="002F2050" w:rsidRPr="00482D85" w:rsidRDefault="002F2050" w:rsidP="002F2050">
      <w:pPr>
        <w:spacing w:line="360" w:lineRule="auto"/>
        <w:ind w:firstLine="709"/>
        <w:jc w:val="both"/>
        <w:rPr>
          <w:sz w:val="28"/>
          <w:szCs w:val="28"/>
        </w:rPr>
      </w:pPr>
      <w:r w:rsidRPr="00482D85">
        <w:rPr>
          <w:sz w:val="28"/>
          <w:szCs w:val="28"/>
        </w:rPr>
        <w:t>Например, издержки предприятия на изготовление шариковых ручек включают: затраты на покупку материалов, на изготовление ручек. Общественные издержки шариковых ручек включают: общие, совокупные затраты, то есть затраты на производство, на рекламу, на сбыт; они выражаются в цене этих ручек.</w:t>
      </w:r>
    </w:p>
    <w:p w:rsidR="002F2050" w:rsidRPr="00482D85" w:rsidRDefault="002F2050" w:rsidP="002F2050">
      <w:pPr>
        <w:spacing w:line="360" w:lineRule="auto"/>
        <w:ind w:firstLine="709"/>
        <w:jc w:val="both"/>
        <w:rPr>
          <w:sz w:val="28"/>
          <w:szCs w:val="28"/>
        </w:rPr>
      </w:pPr>
      <w:r w:rsidRPr="00482D85">
        <w:rPr>
          <w:sz w:val="28"/>
          <w:szCs w:val="28"/>
        </w:rPr>
        <w:t>Многие экономисты внесли существенный вклад в изучение издержек. Например, теория издержек К. Маркса основывается на двух принципиальных категориях - издержки производства и издержки обращения. Под издержками производства понимаются затраты на зарплату, сырье и материалы, сюда же входят амортизация средств, труда и т.д. Издержки производства представляют собой расходы на производство, которые должны понести организаторы предприятия с целью создания товаров и последующего получения прибыли. В стоимости единицы товара, издержки производства составляют одну из двух ее частей. Издержки производства меньше стоимости товара на величину прибыли.</w:t>
      </w:r>
    </w:p>
    <w:p w:rsidR="002F2050" w:rsidRPr="00482D85" w:rsidRDefault="002F2050" w:rsidP="002F2050">
      <w:pPr>
        <w:pStyle w:val="10"/>
        <w:spacing w:after="0" w:line="360" w:lineRule="auto"/>
        <w:ind w:left="0" w:firstLine="709"/>
        <w:jc w:val="both"/>
        <w:rPr>
          <w:sz w:val="28"/>
          <w:szCs w:val="28"/>
        </w:rPr>
      </w:pPr>
      <w:r w:rsidRPr="00482D85">
        <w:rPr>
          <w:sz w:val="28"/>
          <w:szCs w:val="28"/>
        </w:rPr>
        <w:lastRenderedPageBreak/>
        <w:t>Категория издержки обращения связана с процессом реализации товаров. Дополнительными издержками обращения являются издержки на упаковку, сортировку, транспортировку и хранение товаров. Этот вид издержек обращения близок к издержкам производства и, входя в стоимость товара, увеличивает последнюю. Дополнительные издержки возмещаются после продажи товаров из полученной суммы выручки. Чистые издержки обращения - издержки на торговлю (зарплата продавцов и т.д.), маркетинг (изучение потребительского спроса), рекламу, затраты на оплату персонала штаб-квартиры и т.д. Чистые издержки не увеличивают стоимости товаров, а возмещаются после продажи из прибыли, созданной в процессе производства товаров.</w:t>
      </w:r>
    </w:p>
    <w:p w:rsidR="002F2050" w:rsidRPr="00482D85" w:rsidRDefault="002F2050" w:rsidP="002F2050">
      <w:pPr>
        <w:spacing w:line="360" w:lineRule="auto"/>
        <w:ind w:firstLine="709"/>
        <w:jc w:val="both"/>
        <w:rPr>
          <w:sz w:val="28"/>
          <w:szCs w:val="28"/>
        </w:rPr>
      </w:pPr>
      <w:r w:rsidRPr="00482D85">
        <w:rPr>
          <w:sz w:val="28"/>
          <w:szCs w:val="28"/>
        </w:rPr>
        <w:t>Говоря об издержках производства и обращения, К. Маркс рассматривал процесс формирования издержек непосредственно по их основным элементам в производственном процессе. Он абстрагировался от проблемы колебания цен вокруг стоимости. Кроме того, в двадцатом веке появилась необходимость определить изменения издержек в зависимости от количества производимой продукции.</w:t>
      </w:r>
    </w:p>
    <w:p w:rsidR="002F2050" w:rsidRPr="002F2050" w:rsidRDefault="002F2050" w:rsidP="002F2050">
      <w:pPr>
        <w:spacing w:line="360" w:lineRule="auto"/>
        <w:ind w:firstLine="709"/>
        <w:jc w:val="both"/>
        <w:rPr>
          <w:sz w:val="28"/>
          <w:szCs w:val="28"/>
        </w:rPr>
      </w:pPr>
      <w:r w:rsidRPr="00482D85">
        <w:rPr>
          <w:sz w:val="28"/>
          <w:szCs w:val="28"/>
        </w:rPr>
        <w:t xml:space="preserve">Современные концепции издержек, разработанные экономистами Запада, во многом учитывают оба вышеотмеченных момента. В центре классификации издержек - взаимосвязь между объемом производства и издержками, ценой на данный вид товаров. </w:t>
      </w:r>
    </w:p>
    <w:p w:rsidR="002F2050" w:rsidRPr="00482D85" w:rsidRDefault="002F2050" w:rsidP="002F2050">
      <w:pPr>
        <w:spacing w:line="360" w:lineRule="auto"/>
        <w:ind w:firstLine="709"/>
        <w:jc w:val="both"/>
        <w:rPr>
          <w:sz w:val="28"/>
          <w:szCs w:val="28"/>
        </w:rPr>
      </w:pPr>
      <w:r w:rsidRPr="00482D85">
        <w:rPr>
          <w:sz w:val="28"/>
          <w:szCs w:val="28"/>
        </w:rPr>
        <w:t>Издержки делятся на независящие и зависящие от объема производимой продукции.</w:t>
      </w:r>
    </w:p>
    <w:p w:rsidR="002F2050" w:rsidRPr="00482D85" w:rsidRDefault="002F2050" w:rsidP="002F2050">
      <w:pPr>
        <w:pStyle w:val="a5"/>
        <w:spacing w:line="360" w:lineRule="auto"/>
        <w:ind w:left="0" w:firstLine="709"/>
        <w:rPr>
          <w:sz w:val="28"/>
          <w:szCs w:val="28"/>
        </w:rPr>
      </w:pPr>
      <w:r w:rsidRPr="00482D85">
        <w:rPr>
          <w:sz w:val="28"/>
          <w:szCs w:val="28"/>
        </w:rPr>
        <w:t xml:space="preserve">В западных странах используется вышеописанное деление затрат (издержек) на постоянные и переменные, причем прямые и часть косвенных затрат относятся к переменным, а оставшаяся часть косвенных затрат (не зависящих от объема производства) - к постоянным. Нередко первая из вышеуказанных частей косвенных затрат выделяется в отдельную группу - частично переменные затраты, поскольку эти затраты изменяются по своей величине не в прямо пропорциональной зависимости от изменения объема </w:t>
      </w:r>
      <w:r w:rsidRPr="00482D85">
        <w:rPr>
          <w:sz w:val="28"/>
          <w:szCs w:val="28"/>
        </w:rPr>
        <w:lastRenderedPageBreak/>
        <w:t>производимой продукции. Деление затрат на прямые и переменные позволяет получить показатель - добавленную стоимость, определяемую вычитанием из общего дохода (выручки) предприятия переменных затрат. Добавленная стоимость состоит, таким образом, из постоянных затрат и чистой прибыли. этот показатель позволяет оценить общую эффективность производства и реализации вне зависимости от прямо зависящих от величины объема производства переменных расходов.</w:t>
      </w:r>
    </w:p>
    <w:p w:rsidR="002F2050" w:rsidRPr="00482D85" w:rsidRDefault="002F2050" w:rsidP="002F2050">
      <w:pPr>
        <w:spacing w:line="360" w:lineRule="auto"/>
        <w:ind w:firstLine="709"/>
        <w:jc w:val="both"/>
        <w:rPr>
          <w:sz w:val="28"/>
          <w:szCs w:val="28"/>
        </w:rPr>
      </w:pPr>
      <w:r w:rsidRPr="00482D85">
        <w:rPr>
          <w:sz w:val="28"/>
          <w:szCs w:val="28"/>
        </w:rPr>
        <w:t xml:space="preserve">В </w:t>
      </w:r>
      <w:r w:rsidR="006C3D54">
        <w:rPr>
          <w:sz w:val="28"/>
          <w:szCs w:val="28"/>
        </w:rPr>
        <w:t>Росии</w:t>
      </w:r>
      <w:r w:rsidRPr="00482D85">
        <w:rPr>
          <w:sz w:val="28"/>
          <w:szCs w:val="28"/>
        </w:rPr>
        <w:t xml:space="preserve"> деление затрат на условно-постоянные и условно-переменные, рассчитываемые по экономическим элементам, применяется при расчете экономии от влияния технико-экономических факторов. Подобные расчеты выполняются для определения будущей плановой себестоимости продукции на основе имеющейся фактической себестоимости. Такого рода расчеты не всегда целесообразны, поскольку позволяют всего лишь определить увеличение затрат в случае, если бы условно-постоянные расходы возрастали прямо пропорционально росту объема производимой продукции (практически невозможная ситуация).</w:t>
      </w:r>
    </w:p>
    <w:p w:rsidR="002F2050" w:rsidRPr="00482D85" w:rsidRDefault="002F2050" w:rsidP="002F2050">
      <w:pPr>
        <w:spacing w:line="360" w:lineRule="auto"/>
        <w:ind w:firstLine="709"/>
        <w:jc w:val="both"/>
        <w:rPr>
          <w:sz w:val="28"/>
          <w:szCs w:val="28"/>
        </w:rPr>
      </w:pPr>
      <w:r w:rsidRPr="00482D85">
        <w:rPr>
          <w:sz w:val="28"/>
          <w:szCs w:val="28"/>
        </w:rPr>
        <w:t>Издержки производства имеют большое значение в формировании конечного результата деятельности предприятия - прибыли или убытка. Конечный результат деятельности слагается из финансового результата от реализации продукции и доходов от вне реализационных операций, уменьшенных на сумму расходов по этим операциям. Определяется конечный результат как разница между выручкой от реализации продукции в действующих ценах и затратами на ее производство и реализацию. Следовательно, для получения максимально возможной прибыли необходимо снижать затраты на производство и реализацию этой продукции. Основной путь снижения затрат производства - это экономия всех видов ресурсов, потребляемых в производстве, - трудовых и материальных.</w:t>
      </w:r>
    </w:p>
    <w:p w:rsidR="002F2050" w:rsidRPr="00482D85" w:rsidRDefault="002F2050" w:rsidP="002F2050">
      <w:pPr>
        <w:tabs>
          <w:tab w:val="left" w:pos="0"/>
        </w:tabs>
        <w:spacing w:line="360" w:lineRule="auto"/>
        <w:ind w:firstLine="709"/>
        <w:jc w:val="both"/>
        <w:rPr>
          <w:sz w:val="28"/>
          <w:szCs w:val="28"/>
        </w:rPr>
      </w:pPr>
      <w:r w:rsidRPr="00482D85">
        <w:rPr>
          <w:sz w:val="28"/>
          <w:szCs w:val="28"/>
        </w:rPr>
        <w:t xml:space="preserve">Краткосрочный период - это период времени слишком короткий для изменения производственных мощностей, но достаточный для того, чтобы изменить интенсивность использования этих мощностей. Производственные </w:t>
      </w:r>
      <w:r w:rsidRPr="00482D85">
        <w:rPr>
          <w:sz w:val="28"/>
          <w:szCs w:val="28"/>
        </w:rPr>
        <w:lastRenderedPageBreak/>
        <w:t>мощности остаются неизменными в краткосрочном периоде, а объем выпуска может изменяться путем изменения количества рабочей силы, сырья, и других ресурсов применяемых на этих мощностях. Издержки производства  какого либо продукта зависят не только от цен на ресурсы но и от технологий - от количества ресурсов, которое необходимо для производства. Мы рассмотрим, каким образом будет изменяться объем выпуска по мере того как все большее и большее количество переменных ресурсов мы будем вводить</w:t>
      </w:r>
    </w:p>
    <w:p w:rsidR="002F2050" w:rsidRPr="00482D85" w:rsidRDefault="002F2050" w:rsidP="002F2050">
      <w:pPr>
        <w:tabs>
          <w:tab w:val="left" w:pos="0"/>
        </w:tabs>
        <w:spacing w:line="360" w:lineRule="auto"/>
        <w:ind w:firstLine="709"/>
        <w:jc w:val="both"/>
        <w:rPr>
          <w:sz w:val="28"/>
          <w:szCs w:val="28"/>
        </w:rPr>
      </w:pPr>
      <w:r w:rsidRPr="00482D85">
        <w:rPr>
          <w:sz w:val="28"/>
          <w:szCs w:val="28"/>
        </w:rPr>
        <w:t>Закон убывающей отдачи</w:t>
      </w:r>
    </w:p>
    <w:p w:rsidR="002F2050" w:rsidRPr="00482D85" w:rsidRDefault="002F2050" w:rsidP="002F2050">
      <w:pPr>
        <w:tabs>
          <w:tab w:val="left" w:pos="0"/>
        </w:tabs>
        <w:spacing w:line="360" w:lineRule="auto"/>
        <w:ind w:firstLine="709"/>
        <w:jc w:val="both"/>
        <w:rPr>
          <w:sz w:val="28"/>
          <w:szCs w:val="28"/>
        </w:rPr>
      </w:pPr>
      <w:r w:rsidRPr="00482D85">
        <w:rPr>
          <w:sz w:val="28"/>
          <w:szCs w:val="28"/>
        </w:rPr>
        <w:t>Обычно предприятие имеет сразу несколько видов издержек. Мы для упрощения будем рассматривать один вид издержек – труд.</w:t>
      </w:r>
    </w:p>
    <w:p w:rsidR="002F2050" w:rsidRPr="00482D85" w:rsidRDefault="002F2050" w:rsidP="002F2050">
      <w:pPr>
        <w:tabs>
          <w:tab w:val="left" w:pos="0"/>
        </w:tabs>
        <w:spacing w:line="360" w:lineRule="auto"/>
        <w:ind w:firstLine="709"/>
        <w:jc w:val="both"/>
        <w:rPr>
          <w:sz w:val="28"/>
          <w:szCs w:val="28"/>
        </w:rPr>
      </w:pPr>
      <w:r w:rsidRPr="00482D85">
        <w:rPr>
          <w:sz w:val="28"/>
          <w:szCs w:val="28"/>
        </w:rPr>
        <w:t xml:space="preserve">Рассмотрим, что происходит с ежедневным уровнем производства, измеренным в физических единицах (с совокупным физическим продуктом) при изменении количества рабочих от 0 до 8 . Если рабочих нет то и производства нет, один рабочий тоже не в состоянии производить, так как некоторые линии требуют как минимум двух рабочих. Выпуск растет сначала очень быстро - по мере того как к труду привлекается большее количество людей. После того как количество рабочих достигает семи человек, дальнейшее увеличение количества рабочих не дает увеличение объема выпуска. Причина такова: инструменты и оборудование заняты, поэтому дополнительным рабочим необходимо простаивать в ожидании того, когда освободятся мощности. Но в диапазоне от 0 до 7 рабочих, выпуск растет. </w:t>
      </w:r>
    </w:p>
    <w:p w:rsidR="002F2050" w:rsidRPr="00482D85" w:rsidRDefault="002F2050" w:rsidP="002F2050">
      <w:pPr>
        <w:tabs>
          <w:tab w:val="left" w:pos="0"/>
        </w:tabs>
        <w:spacing w:line="360" w:lineRule="auto"/>
        <w:ind w:firstLine="709"/>
        <w:jc w:val="both"/>
        <w:rPr>
          <w:b/>
          <w:sz w:val="28"/>
          <w:szCs w:val="28"/>
        </w:rPr>
      </w:pPr>
      <w:r w:rsidRPr="00482D85">
        <w:rPr>
          <w:b/>
          <w:sz w:val="28"/>
          <w:szCs w:val="28"/>
        </w:rPr>
        <w:t>Предельные издержки</w:t>
      </w:r>
    </w:p>
    <w:p w:rsidR="002F2050" w:rsidRPr="00482D85" w:rsidRDefault="002F2050" w:rsidP="002F2050">
      <w:pPr>
        <w:tabs>
          <w:tab w:val="left" w:pos="0"/>
        </w:tabs>
        <w:spacing w:line="360" w:lineRule="auto"/>
        <w:ind w:firstLine="709"/>
        <w:jc w:val="both"/>
        <w:rPr>
          <w:sz w:val="28"/>
          <w:szCs w:val="28"/>
        </w:rPr>
      </w:pPr>
      <w:r w:rsidRPr="00482D85">
        <w:rPr>
          <w:sz w:val="28"/>
          <w:szCs w:val="28"/>
        </w:rPr>
        <w:t>Предельными издержками называются дополнительные издержки, связанные с увеличением выпуска продукций на 1 единицу.</w:t>
      </w:r>
    </w:p>
    <w:p w:rsidR="002F2050" w:rsidRPr="00482D85" w:rsidRDefault="002F2050" w:rsidP="002F2050">
      <w:pPr>
        <w:tabs>
          <w:tab w:val="left" w:pos="0"/>
        </w:tabs>
        <w:spacing w:line="360" w:lineRule="auto"/>
        <w:ind w:firstLine="709"/>
        <w:jc w:val="both"/>
        <w:rPr>
          <w:sz w:val="28"/>
          <w:szCs w:val="28"/>
        </w:rPr>
      </w:pPr>
      <w:r w:rsidRPr="00482D85">
        <w:rPr>
          <w:sz w:val="28"/>
          <w:szCs w:val="28"/>
        </w:rPr>
        <w:t>Зависимость между предельным продуктом и преде</w:t>
      </w:r>
      <w:r>
        <w:rPr>
          <w:sz w:val="28"/>
          <w:szCs w:val="28"/>
        </w:rPr>
        <w:t xml:space="preserve">льными издержками объясняется: </w:t>
      </w:r>
      <w:r w:rsidRPr="00482D85">
        <w:rPr>
          <w:sz w:val="28"/>
          <w:szCs w:val="28"/>
        </w:rPr>
        <w:t xml:space="preserve">при данном уровне цены (издержек) на переменные ресурсы, растущая отдача (т.е. увеличение предельного продукта) будет выражаться в падении предельных издержек, а убывающая отдача (т.е. падение предельного продукта) - в росте предельных издержек. </w:t>
      </w:r>
    </w:p>
    <w:p w:rsidR="002F2050" w:rsidRPr="00482D85" w:rsidRDefault="002F2050" w:rsidP="002F2050">
      <w:pPr>
        <w:tabs>
          <w:tab w:val="left" w:pos="0"/>
        </w:tabs>
        <w:spacing w:line="360" w:lineRule="auto"/>
        <w:ind w:firstLine="709"/>
        <w:jc w:val="both"/>
        <w:rPr>
          <w:sz w:val="28"/>
          <w:szCs w:val="28"/>
        </w:rPr>
      </w:pPr>
      <w:r w:rsidRPr="00482D85">
        <w:rPr>
          <w:sz w:val="28"/>
          <w:szCs w:val="28"/>
        </w:rPr>
        <w:lastRenderedPageBreak/>
        <w:t>Кривая предельных издержек представляет собой зеркальное отражение кривой предельного продукта. Когда предельная производительность достигает максимума, предельные издержки достигают минимума.</w:t>
      </w:r>
    </w:p>
    <w:p w:rsidR="002F2050" w:rsidRPr="00482D85" w:rsidRDefault="002F2050" w:rsidP="002F2050">
      <w:pPr>
        <w:tabs>
          <w:tab w:val="left" w:pos="0"/>
        </w:tabs>
        <w:spacing w:line="360" w:lineRule="auto"/>
        <w:ind w:firstLine="709"/>
        <w:jc w:val="both"/>
        <w:rPr>
          <w:sz w:val="28"/>
          <w:szCs w:val="28"/>
        </w:rPr>
      </w:pPr>
      <w:r w:rsidRPr="00482D85">
        <w:rPr>
          <w:sz w:val="28"/>
          <w:szCs w:val="28"/>
        </w:rPr>
        <w:t xml:space="preserve">Мы рассматривали издержки в краткосрочном интервале, они относились к решениям, касающимся краткосрочных изменений объема выпуска продукций при использовании заданного количества постоянных затрат. Сейчас мы будем рассматривать  предприятие в долгосрочном периоде, когда оно может изменить масштабы своих производственных мощностей. Представьте себе, что небольшое предприятие легкой промышленности сначала развернуло минимальные производственные мощности, а затем, благодаря успешной экономической деятельности все больше и больше расширялось. Сначала, какое то время, увеличение мощностей будет сопровождаться снижением средних общих издержек. Однако, в конце концов все больший рост мощностей приведет к увеличению средних общих издержек. Строительство все более крупных предприятий будет приводить к снижению минимальных издержек на единицу продукции. </w:t>
      </w:r>
    </w:p>
    <w:p w:rsidR="002F2050" w:rsidRPr="00482D85" w:rsidRDefault="002F2050" w:rsidP="002F2050">
      <w:pPr>
        <w:tabs>
          <w:tab w:val="left" w:pos="0"/>
        </w:tabs>
        <w:spacing w:line="360" w:lineRule="auto"/>
        <w:ind w:firstLine="709"/>
        <w:jc w:val="both"/>
        <w:rPr>
          <w:sz w:val="28"/>
          <w:szCs w:val="28"/>
        </w:rPr>
      </w:pPr>
      <w:r w:rsidRPr="00482D85">
        <w:rPr>
          <w:sz w:val="28"/>
          <w:szCs w:val="28"/>
        </w:rPr>
        <w:t>Экономия, обусловленная масштабом производства</w:t>
      </w:r>
    </w:p>
    <w:p w:rsidR="002F2050" w:rsidRPr="00482D85" w:rsidRDefault="002F2050" w:rsidP="002F2050">
      <w:pPr>
        <w:tabs>
          <w:tab w:val="left" w:pos="0"/>
        </w:tabs>
        <w:spacing w:line="360" w:lineRule="auto"/>
        <w:ind w:firstLine="709"/>
        <w:jc w:val="both"/>
        <w:rPr>
          <w:sz w:val="28"/>
          <w:szCs w:val="28"/>
        </w:rPr>
      </w:pPr>
      <w:r w:rsidRPr="00482D85">
        <w:rPr>
          <w:sz w:val="28"/>
          <w:szCs w:val="28"/>
        </w:rPr>
        <w:t>Для описания того, каким образом изменяются долговременные средние издержки с изменением масштаба производства, используется специальная терминология. Если в какой либо точке выпуска долговременные средние издержки падают с ростом выпуска, то говорят, что фирма имеет экономию, обусловленную масштабом производства. Если же в какой либо точке выпуска долговременные средние издержки растут, то говорят об ущербе нанесенном от роста масштабов производства и наконец, если в какой либо период долгосрочные средние издержки вообще не изменяются с ростом объема производства, то говорят, что предприятие имеет постоянный эффект от роста масштабов производства.</w:t>
      </w:r>
    </w:p>
    <w:p w:rsidR="002F2050" w:rsidRPr="00482D85" w:rsidRDefault="002F2050" w:rsidP="002F2050">
      <w:pPr>
        <w:tabs>
          <w:tab w:val="left" w:pos="0"/>
        </w:tabs>
        <w:spacing w:line="360" w:lineRule="auto"/>
        <w:ind w:firstLine="709"/>
        <w:jc w:val="both"/>
        <w:rPr>
          <w:sz w:val="28"/>
          <w:szCs w:val="28"/>
        </w:rPr>
      </w:pPr>
      <w:r w:rsidRPr="00482D85">
        <w:rPr>
          <w:sz w:val="28"/>
          <w:szCs w:val="28"/>
        </w:rPr>
        <w:t xml:space="preserve"> Так откуда же все-таки происходит экономия, обусловленная ростом масштабов производства. Дело в том, что по мере роста, предприятие изменяет свои производственные технологии и методы внутренней организации, для того </w:t>
      </w:r>
      <w:r w:rsidRPr="00482D85">
        <w:rPr>
          <w:sz w:val="28"/>
          <w:szCs w:val="28"/>
        </w:rPr>
        <w:lastRenderedPageBreak/>
        <w:t>чтобы реализовать преимущества крупного производства. В некоторой своей части экономия, обусловленная масштабом, проистекает из действия раннее упомянутого человеческого фактора. То есть речь идет о специализации и кооперации. Фирма может стать очень крупной пока она исчерпает весь эффект специализаций и коопераций. Например, в мелкой фирме директор может заниматься маркетингом всего около одного часа в день, а в крупной фирме создаются специальные отделы, в которых люди занимаются маркетингом все свое рабочее время.</w:t>
      </w:r>
    </w:p>
    <w:p w:rsidR="0034415B" w:rsidRDefault="002F2050" w:rsidP="002F2050">
      <w:pPr>
        <w:pStyle w:val="30"/>
        <w:spacing w:after="0" w:line="360" w:lineRule="auto"/>
        <w:ind w:left="0" w:firstLine="709"/>
        <w:jc w:val="both"/>
        <w:rPr>
          <w:sz w:val="28"/>
          <w:szCs w:val="28"/>
        </w:rPr>
      </w:pPr>
      <w:r w:rsidRPr="00482D85">
        <w:rPr>
          <w:sz w:val="28"/>
          <w:szCs w:val="28"/>
        </w:rPr>
        <w:t xml:space="preserve">Следующим источником экономий, являются технологии. В подавляющем своем большинстве, линии, способные сделать двойную работу дешевле двух менее производительных линий. </w:t>
      </w:r>
    </w:p>
    <w:p w:rsidR="002F2050" w:rsidRPr="00482D85" w:rsidRDefault="002F2050" w:rsidP="002F2050">
      <w:pPr>
        <w:pStyle w:val="30"/>
        <w:spacing w:after="0" w:line="360" w:lineRule="auto"/>
        <w:ind w:left="0" w:firstLine="709"/>
        <w:jc w:val="both"/>
        <w:rPr>
          <w:sz w:val="28"/>
          <w:szCs w:val="28"/>
        </w:rPr>
      </w:pPr>
      <w:r w:rsidRPr="00482D85">
        <w:rPr>
          <w:sz w:val="28"/>
          <w:szCs w:val="28"/>
        </w:rPr>
        <w:t>Мелкой фирме эффективней использовать менее внушительную технику, чем покупать дорогие, производительные линии, но по мере роста предприятие будет все ощутимее испытывать снижение средних издержек за счет роста масштабов производства.</w:t>
      </w:r>
    </w:p>
    <w:p w:rsidR="002F2050" w:rsidRPr="00482D85" w:rsidRDefault="002F2050" w:rsidP="002F2050">
      <w:pPr>
        <w:tabs>
          <w:tab w:val="left" w:pos="0"/>
        </w:tabs>
        <w:spacing w:line="360" w:lineRule="auto"/>
        <w:ind w:firstLine="709"/>
        <w:jc w:val="both"/>
        <w:rPr>
          <w:sz w:val="28"/>
          <w:szCs w:val="28"/>
        </w:rPr>
      </w:pPr>
      <w:r w:rsidRPr="00482D85">
        <w:rPr>
          <w:sz w:val="28"/>
          <w:szCs w:val="28"/>
        </w:rPr>
        <w:t>Однако существуют и отрицательные стороны роста масштабов производства. С ростом предприятия начинает увеличиваться штат рабочих, в крупном предприятии становиться трудно управлять людьми. Рабочие перестают работать на цель всего предприятия, а начинают стремиться к успеху только своего отдела, не учитывая потребности и возможности остальных отделов. Резко возрастают расходы на содержание крупного управленческого аппарата. Еще один отрицательный момент, когда предприятие не учитывает в полной мере совокупный спрос и закупает оборудование  больших масштабов, чем это необходимо, что ведет к существенным потерям.</w:t>
      </w:r>
    </w:p>
    <w:p w:rsidR="002F2050" w:rsidRPr="00040F40" w:rsidRDefault="00040F40" w:rsidP="00040F40">
      <w:pPr>
        <w:pStyle w:val="2"/>
        <w:spacing w:line="360" w:lineRule="auto"/>
        <w:rPr>
          <w:rFonts w:ascii="Times New Roman" w:hAnsi="Times New Roman"/>
          <w:b w:val="0"/>
          <w:i w:val="0"/>
          <w:iCs w:val="0"/>
          <w:snapToGrid w:val="0"/>
        </w:rPr>
      </w:pPr>
      <w:r>
        <w:rPr>
          <w:rFonts w:ascii="Times New Roman" w:hAnsi="Times New Roman"/>
          <w:b w:val="0"/>
          <w:i w:val="0"/>
          <w:iCs w:val="0"/>
          <w:snapToGrid w:val="0"/>
        </w:rPr>
        <w:br w:type="page"/>
      </w:r>
      <w:bookmarkStart w:id="4" w:name="_Toc273695112"/>
      <w:r w:rsidR="0034415B" w:rsidRPr="00040F40">
        <w:rPr>
          <w:rFonts w:ascii="Times New Roman" w:hAnsi="Times New Roman"/>
          <w:b w:val="0"/>
          <w:i w:val="0"/>
          <w:iCs w:val="0"/>
          <w:snapToGrid w:val="0"/>
        </w:rPr>
        <w:lastRenderedPageBreak/>
        <w:t xml:space="preserve">1. 3 </w:t>
      </w:r>
      <w:r w:rsidR="002F2050" w:rsidRPr="00040F40">
        <w:rPr>
          <w:rFonts w:ascii="Times New Roman" w:hAnsi="Times New Roman"/>
          <w:b w:val="0"/>
          <w:i w:val="0"/>
          <w:iCs w:val="0"/>
          <w:snapToGrid w:val="0"/>
        </w:rPr>
        <w:t>Критический объем производства</w:t>
      </w:r>
      <w:bookmarkEnd w:id="4"/>
    </w:p>
    <w:p w:rsidR="002F2050" w:rsidRPr="00482D85" w:rsidRDefault="004E7936" w:rsidP="002F2050">
      <w:pPr>
        <w:tabs>
          <w:tab w:val="center" w:pos="5037"/>
          <w:tab w:val="left" w:pos="8475"/>
        </w:tabs>
        <w:spacing w:line="360" w:lineRule="auto"/>
        <w:ind w:firstLine="709"/>
        <w:jc w:val="both"/>
        <w:rPr>
          <w:snapToGrid w:val="0"/>
          <w:sz w:val="28"/>
          <w:szCs w:val="28"/>
        </w:rPr>
      </w:pPr>
      <w:r>
        <w:rPr>
          <w:noProof/>
        </w:rPr>
        <w:pict>
          <v:group id="_x0000_s1109" style="position:absolute;left:0;text-align:left;margin-left:0;margin-top:7.9pt;width:428.4pt;height:303.9pt;z-index:251654656;mso-position-horizontal:center" coordorigin="518,1374" coordsize="10800,12180">
            <v:group id="_x0000_s1110" style="position:absolute;left:518;top:1374;width:10800;height:10800" coordorigin="878,414" coordsize="10800,10800" o:allowincell="f">
              <v:group id="_x0000_s1111" style="position:absolute;left:878;top:414;width:10800;height:10800" coordorigin="878,414" coordsize="10800,10800" o:allowincell="f">
                <v:group id="_x0000_s1112" style="position:absolute;left:878;top:414;width:10800;height:10800" coordorigin="878,414" coordsize="10800,10800" o:allowincell="f">
                  <v:group id="_x0000_s1113" style="position:absolute;left:878;top:414;width:10800;height:10800" coordorigin="878,414" coordsize="10800,10800" o:allowincell="f">
                    <v:group id="_x0000_s1114" style="position:absolute;left:878;top:414;width:10800;height:10800" coordorigin="878,414" coordsize="10800,10800" o:allowincell="f">
                      <v:group id="_x0000_s1115" style="position:absolute;left:878;top:414;width:10800;height:10800" coordorigin="878,414" coordsize="10800,10800" o:allowincell="f">
                        <v:group id="_x0000_s1116" style="position:absolute;left:878;top:414;width:10800;height:10800" coordorigin="878,414" coordsize="10800,10800" o:allowincell="f">
                          <v:group id="_x0000_s1117" style="position:absolute;left:878;top:414;width:10800;height:10800" coordorigin="878,414" coordsize="10800,10800" o:allowincell="f">
                            <v:group id="_x0000_s1118" style="position:absolute;left:878;top:414;width:10800;height:10800" coordorigin="878,414" coordsize="10800,10800" o:allowincell="f">
                              <v:line id="_x0000_s1119" style="position:absolute" from="2498,8334" to="10958,8334" o:allowincell="f" strokeweight="3pt"/>
                              <v:group id="_x0000_s1120" style="position:absolute;left:878;top:414;width:10800;height:10800" coordorigin="878,414" coordsize="10800,10800" o:allowincell="f">
                                <v:group id="_x0000_s1121" style="position:absolute;left:878;top:414;width:10800;height:10800" coordorigin="878,414" coordsize="10800,10800" o:allowincell="f">
                                  <v:group id="_x0000_s1122" style="position:absolute;left:878;top:414;width:10800;height:10800" coordorigin="878,414" coordsize="10800,10800" o:allowincell="f">
                                    <v:group id="_x0000_s1123" style="position:absolute;left:2318;top:774;width:9360;height:10440" coordorigin="2318,774" coordsize="9360,10440" o:allowincell="f">
                                      <v:group id="_x0000_s1124" style="position:absolute;left:2318;top:774;width:9000;height:9540" coordorigin="2318,774" coordsize="9000,9540" o:allowincell="f">
                                        <v:group id="_x0000_s1125" style="position:absolute;left:2318;top:774;width:8910;height:9540" coordorigin="2318,774" coordsize="8910,9540" o:allowincell="f">
                                          <v:group id="_x0000_s1126" style="position:absolute;left:2318;top:774;width:8910;height:9360" coordorigin="2318,774" coordsize="8370,9360" o:allowincell="f">
                                            <v:group id="_x0000_s1127" style="position:absolute;left:2498;top:774;width:8190;height:9360" coordorigin="2498,774" coordsize="8190,9360" o:allowincell="f">
                                              <v:line id="_x0000_s1128" style="position:absolute;flip:y" from="2498,774" to="2498,10134" o:allowincell="f">
                                                <v:stroke endarrow="block"/>
                                              </v:line>
                                              <v:line id="_x0000_s1129" style="position:absolute" from="2498,10134" to="10688,10134" o:allowincell="f">
                                                <v:stroke endarrow="block"/>
                                              </v:line>
                                            </v:group>
                                            <v:line id="_x0000_s1130" style="position:absolute" from="2318,4734" to="2678,4734" o:allowincell="f" strokeweight="3pt"/>
                                            <v:line id="_x0000_s1131" style="position:absolute" from="2318,8334" to="2678,8334" o:allowincell="f" strokeweight="3pt"/>
                                            <v:line id="_x0000_s1132" style="position:absolute" from="2318,6534" to="2678,6534" o:allowincell="f" strokeweight="3pt"/>
                                            <v:line id="_x0000_s1133" style="position:absolute" from="2318,2934" to="2678,2934" o:allowincell="f" strokeweight="3pt"/>
                                            <v:line id="_x0000_s1134" style="position:absolute" from="2318,1134" to="2678,1134" o:allowincell="f" strokeweight="3pt"/>
                                          </v:group>
                                          <v:line id="_x0000_s1135" style="position:absolute" from="6548,9954" to="6548,10314" o:allowincell="f" strokeweight="3pt"/>
                                          <v:line id="_x0000_s1136" style="position:absolute" from="3848,9954" to="3848,10314" o:allowincell="f" strokeweight="3pt"/>
                                          <v:line id="_x0000_s1137" style="position:absolute" from="5198,9954" to="5198,10314" o:allowincell="f" strokeweight="3pt"/>
                                          <v:line id="_x0000_s1138" style="position:absolute" from="7898,9954" to="7898,10314" o:allowincell="f" strokeweight="3pt"/>
                                          <v:line id="_x0000_s1139" style="position:absolute" from="9248,9954" to="9248,10314" o:allowincell="f" strokeweight="3pt"/>
                                          <v:line id="_x0000_s1140" style="position:absolute" from="10598,9954" to="10598,10314" o:allowincell="f" strokeweight="3pt"/>
                                        </v:group>
                                        <v:line id="_x0000_s1141" style="position:absolute" from="2498,6534" to="5108,6534" o:allowincell="f">
                                          <v:stroke dashstyle="longDash"/>
                                        </v:line>
                                        <v:line id="_x0000_s1142" style="position:absolute;flip:y" from="5198,6534" to="5198,10134" o:allowincell="f">
                                          <v:stroke dashstyle="longDash"/>
                                        </v:line>
                                        <v:line id="_x0000_s1143" style="position:absolute" from="2498,2934" to="7898,2934" o:allowincell="f">
                                          <v:stroke dashstyle="longDash"/>
                                        </v:line>
                                        <v:line id="_x0000_s1144" style="position:absolute;flip:y" from="7898,2934" to="7898,10134" o:allowincell="f">
                                          <v:stroke dashstyle="longDash"/>
                                        </v:line>
                                        <v:line id="_x0000_s1145" style="position:absolute;flip:y" from="2498,954" to="9338,10134" o:allowincell="f" strokeweight="3pt"/>
                                        <v:line id="_x0000_s1146" style="position:absolute;flip:y" from="2498,2394" to="11318,8334" o:allowincell="f" strokeweight="3pt"/>
                                        <v:line id="_x0000_s1147" style="position:absolute" from="9338,954" to="11318,2394" o:allowincell="f"/>
                                      </v:group>
                                      <v:rect id="_x0000_s1148" style="position:absolute;left:3578;top:10314;width:8100;height:900" o:allowincell="f" stroked="f">
                                        <v:textbox style="mso-next-textbox:#_x0000_s1148">
                                          <w:txbxContent>
                                            <w:p w:rsidR="00E7434F" w:rsidRPr="002F2050" w:rsidRDefault="00E7434F" w:rsidP="002F2050">
                                              <w:r w:rsidRPr="002F2050">
                                                <w:t xml:space="preserve"> 2                4                  6                 8                10                12      </w:t>
                                              </w:r>
                                              <w:r>
                                                <w:rPr>
                                                  <w:lang w:val="en-US"/>
                                                </w:rPr>
                                                <w:t>x</w:t>
                                              </w:r>
                                            </w:p>
                                            <w:p w:rsidR="00E7434F" w:rsidRDefault="00E7434F" w:rsidP="002F2050">
                                              <w:pPr>
                                                <w:jc w:val="right"/>
                                              </w:pPr>
                                              <w:r>
                                                <w:t>Количество изделий, тыс.шт.</w:t>
                                              </w:r>
                                            </w:p>
                                          </w:txbxContent>
                                        </v:textbox>
                                      </v:rect>
                                    </v:group>
                                    <v:rect id="_x0000_s1149" style="position:absolute;left:878;top:414;width:1260;height:10260" o:allowincell="f" stroked="f">
                                      <v:textbox style="mso-next-textbox:#_x0000_s1149">
                                        <w:txbxContent>
                                          <w:p w:rsidR="00E7434F" w:rsidRDefault="00E7434F" w:rsidP="002F2050">
                                            <w:pPr>
                                              <w:jc w:val="right"/>
                                            </w:pPr>
                                            <w:r>
                                              <w:t>цена</w:t>
                                            </w:r>
                                          </w:p>
                                          <w:p w:rsidR="00E7434F" w:rsidRDefault="00E7434F" w:rsidP="002F2050">
                                            <w:pPr>
                                              <w:jc w:val="right"/>
                                              <w:rPr>
                                                <w:sz w:val="10"/>
                                                <w:szCs w:val="10"/>
                                              </w:rPr>
                                            </w:pPr>
                                          </w:p>
                                          <w:p w:rsidR="00E7434F" w:rsidRDefault="00E7434F" w:rsidP="002F2050">
                                            <w:pPr>
                                              <w:jc w:val="right"/>
                                            </w:pPr>
                                            <w:r>
                                              <w:t>1000</w:t>
                                            </w:r>
                                          </w:p>
                                          <w:p w:rsidR="00E7434F" w:rsidRDefault="00E7434F" w:rsidP="002F2050">
                                            <w:pPr>
                                              <w:jc w:val="right"/>
                                            </w:pPr>
                                          </w:p>
                                          <w:p w:rsidR="00E7434F" w:rsidRDefault="00E7434F" w:rsidP="002F2050">
                                            <w:pPr>
                                              <w:jc w:val="right"/>
                                            </w:pPr>
                                          </w:p>
                                          <w:p w:rsidR="00E7434F" w:rsidRDefault="00E7434F" w:rsidP="002F2050">
                                            <w:pPr>
                                              <w:jc w:val="right"/>
                                            </w:pPr>
                                          </w:p>
                                          <w:p w:rsidR="00E7434F" w:rsidRDefault="00E7434F" w:rsidP="002F2050">
                                            <w:pPr>
                                              <w:jc w:val="right"/>
                                            </w:pPr>
                                          </w:p>
                                          <w:p w:rsidR="00E7434F" w:rsidRDefault="00E7434F" w:rsidP="002F2050">
                                            <w:pPr>
                                              <w:jc w:val="right"/>
                                              <w:rPr>
                                                <w:sz w:val="16"/>
                                                <w:szCs w:val="16"/>
                                              </w:rPr>
                                            </w:pPr>
                                          </w:p>
                                          <w:p w:rsidR="00E7434F" w:rsidRDefault="00E7434F" w:rsidP="002F2050">
                                            <w:pPr>
                                              <w:jc w:val="right"/>
                                            </w:pPr>
                                            <w:r>
                                              <w:t>800</w:t>
                                            </w:r>
                                          </w:p>
                                          <w:p w:rsidR="00E7434F" w:rsidRDefault="00E7434F" w:rsidP="002F2050">
                                            <w:pPr>
                                              <w:jc w:val="right"/>
                                            </w:pPr>
                                          </w:p>
                                          <w:p w:rsidR="00E7434F" w:rsidRDefault="00E7434F" w:rsidP="002F2050">
                                            <w:pPr>
                                              <w:jc w:val="right"/>
                                            </w:pPr>
                                          </w:p>
                                          <w:p w:rsidR="00E7434F" w:rsidRDefault="00E7434F" w:rsidP="002F2050">
                                            <w:pPr>
                                              <w:jc w:val="right"/>
                                            </w:pPr>
                                          </w:p>
                                          <w:p w:rsidR="00E7434F" w:rsidRDefault="00E7434F" w:rsidP="002F2050">
                                            <w:pPr>
                                              <w:jc w:val="right"/>
                                            </w:pPr>
                                          </w:p>
                                          <w:p w:rsidR="00E7434F" w:rsidRDefault="00E7434F" w:rsidP="002F2050">
                                            <w:pPr>
                                              <w:jc w:val="right"/>
                                              <w:rPr>
                                                <w:sz w:val="18"/>
                                                <w:szCs w:val="18"/>
                                              </w:rPr>
                                            </w:pPr>
                                          </w:p>
                                          <w:p w:rsidR="00E7434F" w:rsidRDefault="00E7434F" w:rsidP="002F2050">
                                            <w:pPr>
                                              <w:jc w:val="right"/>
                                            </w:pPr>
                                            <w:r>
                                              <w:t>600</w:t>
                                            </w:r>
                                          </w:p>
                                          <w:p w:rsidR="00E7434F" w:rsidRDefault="00E7434F" w:rsidP="002F2050">
                                            <w:pPr>
                                              <w:jc w:val="right"/>
                                            </w:pPr>
                                          </w:p>
                                          <w:p w:rsidR="00E7434F" w:rsidRDefault="00E7434F" w:rsidP="002F2050">
                                            <w:pPr>
                                              <w:jc w:val="right"/>
                                            </w:pPr>
                                          </w:p>
                                          <w:p w:rsidR="00E7434F" w:rsidRDefault="00E7434F" w:rsidP="002F2050">
                                            <w:pPr>
                                              <w:jc w:val="right"/>
                                            </w:pPr>
                                          </w:p>
                                          <w:p w:rsidR="00E7434F" w:rsidRDefault="00E7434F" w:rsidP="002F2050">
                                            <w:pPr>
                                              <w:jc w:val="right"/>
                                            </w:pPr>
                                          </w:p>
                                          <w:p w:rsidR="00E7434F" w:rsidRDefault="00E7434F" w:rsidP="002F2050">
                                            <w:pPr>
                                              <w:jc w:val="right"/>
                                              <w:rPr>
                                                <w:sz w:val="14"/>
                                                <w:szCs w:val="14"/>
                                              </w:rPr>
                                            </w:pPr>
                                          </w:p>
                                          <w:p w:rsidR="00E7434F" w:rsidRDefault="00E7434F" w:rsidP="002F2050">
                                            <w:pPr>
                                              <w:jc w:val="right"/>
                                            </w:pPr>
                                            <w:r>
                                              <w:t>400</w:t>
                                            </w:r>
                                          </w:p>
                                          <w:p w:rsidR="00E7434F" w:rsidRDefault="00E7434F" w:rsidP="002F2050">
                                            <w:pPr>
                                              <w:jc w:val="right"/>
                                            </w:pPr>
                                          </w:p>
                                          <w:p w:rsidR="00E7434F" w:rsidRDefault="00E7434F" w:rsidP="002F2050">
                                            <w:pPr>
                                              <w:jc w:val="right"/>
                                            </w:pPr>
                                          </w:p>
                                          <w:p w:rsidR="00E7434F" w:rsidRDefault="00E7434F" w:rsidP="002F2050">
                                            <w:pPr>
                                              <w:jc w:val="right"/>
                                            </w:pPr>
                                          </w:p>
                                          <w:p w:rsidR="00E7434F" w:rsidRDefault="00E7434F" w:rsidP="002F2050">
                                            <w:pPr>
                                              <w:jc w:val="right"/>
                                            </w:pPr>
                                          </w:p>
                                          <w:p w:rsidR="00E7434F" w:rsidRDefault="00E7434F" w:rsidP="002F2050">
                                            <w:pPr>
                                              <w:jc w:val="right"/>
                                              <w:rPr>
                                                <w:sz w:val="18"/>
                                                <w:szCs w:val="18"/>
                                              </w:rPr>
                                            </w:pPr>
                                          </w:p>
                                          <w:p w:rsidR="00E7434F" w:rsidRDefault="00E7434F" w:rsidP="002F2050">
                                            <w:pPr>
                                              <w:jc w:val="right"/>
                                            </w:pPr>
                                            <w:r>
                                              <w:t>200</w:t>
                                            </w:r>
                                          </w:p>
                                          <w:p w:rsidR="00E7434F" w:rsidRDefault="00E7434F" w:rsidP="002F2050">
                                            <w:pPr>
                                              <w:jc w:val="right"/>
                                            </w:pPr>
                                          </w:p>
                                          <w:p w:rsidR="00E7434F" w:rsidRDefault="00E7434F" w:rsidP="002F2050">
                                            <w:pPr>
                                              <w:jc w:val="right"/>
                                            </w:pPr>
                                          </w:p>
                                          <w:p w:rsidR="00E7434F" w:rsidRDefault="00E7434F" w:rsidP="002F2050">
                                            <w:pPr>
                                              <w:jc w:val="right"/>
                                            </w:pPr>
                                          </w:p>
                                          <w:p w:rsidR="00E7434F" w:rsidRDefault="00E7434F" w:rsidP="002F2050">
                                            <w:pPr>
                                              <w:jc w:val="right"/>
                                              <w:rPr>
                                                <w:sz w:val="42"/>
                                                <w:szCs w:val="42"/>
                                              </w:rPr>
                                            </w:pPr>
                                          </w:p>
                                          <w:p w:rsidR="00E7434F" w:rsidRDefault="00E7434F" w:rsidP="002F2050">
                                            <w:pPr>
                                              <w:jc w:val="right"/>
                                            </w:pPr>
                                            <w:r>
                                              <w:t>0</w:t>
                                            </w:r>
                                          </w:p>
                                          <w:p w:rsidR="00E7434F" w:rsidRDefault="00E7434F" w:rsidP="002F2050"/>
                                        </w:txbxContent>
                                      </v:textbox>
                                    </v:rect>
                                  </v:group>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150" type="#_x0000_t136" style="position:absolute;left:9298;top:1194;width:165;height:333" o:allowincell="f" fillcolor="black">
                                    <v:shadow color="#868686"/>
                                    <v:textpath style="font-family:&quot;Times New Roman&quot;;font-size:12pt;font-weight:bold;v-text-kern:t" trim="t" fitpath="t" string="В"/>
                                  </v:shape>
                                  <v:shape id="_x0000_s1151" type="#_x0000_t136" style="position:absolute;left:10328;top:3294;width:165;height:333" o:allowincell="f" fillcolor="black">
                                    <v:shadow color="#868686"/>
                                    <v:textpath style="font-family:&quot;Times New Roman&quot;;font-size:12pt;font-weight:bold;v-text-kern:t" trim="t" fitpath="t" string="С"/>
                                  </v:shape>
                                  <v:shape id="_x0000_s1152" type="#_x0000_t136" style="position:absolute;left:8078;top:4734;width:180;height:285" o:allowincell="f" fillcolor="black">
                                    <v:shadow color="#868686"/>
                                    <v:textpath style="font-family:&quot;Times New Roman&quot;;font-size:12pt;font-weight:bold;v-text-kern:t" trim="t" fitpath="t" string="С"/>
                                  </v:shape>
                                  <v:shape id="_x0000_s1153" type="#_x0000_t136" style="position:absolute;left:2678;top:8514;width:165;height:333" o:allowincell="f" fillcolor="black">
                                    <v:shadow color="#868686"/>
                                    <v:textpath style="font-family:&quot;Times New Roman&quot;;font-size:12pt;font-weight:bold;v-text-kern:t" trim="t" fitpath="t" string="А"/>
                                  </v:shape>
                                  <v:shape id="_x0000_s1154" type="#_x0000_t136" style="position:absolute;left:10328;top:8514;width:165;height:333" o:allowincell="f" fillcolor="black">
                                    <v:shadow color="#868686"/>
                                    <v:textpath style="font-family:&quot;Times New Roman&quot;;font-size:12pt;font-weight:bold;v-text-kern:t" trim="t" fitpath="t" string="Б"/>
                                  </v:shape>
                                  <v:shape id="_x0000_s1155" type="#_x0000_t136" style="position:absolute;left:8078;top:9594;width:180;height:333" o:allowincell="f" fillcolor="black">
                                    <v:shadow color="#868686"/>
                                    <v:textpath style="font-family:&quot;Times New Roman&quot;;font-size:12pt;font-weight:bold;v-text-kern:t" trim="t" fitpath="t" string="О"/>
                                  </v:shape>
                                  <v:shape id="_x0000_s1156" type="#_x0000_t136" style="position:absolute;left:5288;top:9594;width:360;height:333" o:allowincell="f" fillcolor="black">
                                    <v:shadow color="#868686"/>
                                    <v:textpath style="font-family:&quot;Times New Roman&quot;;font-size:12pt;font-weight:bold;v-text-kern:t" trim="t" fitpath="t" string="Ок"/>
                                  </v:shape>
                                  <v:shape id="_x0000_s1157" type="#_x0000_t136" style="position:absolute;left:8298;top:9774;width:90;height:210" o:allowincell="f" fillcolor="black">
                                    <v:shadow color="#868686"/>
                                    <v:textpath style="font-family:&quot;Times New Roman&quot;;font-size:8pt;font-weight:bold;v-text-kern:t" trim="t" fitpath="t" string="1"/>
                                  </v:shape>
                                  <v:shape id="_x0000_s1158" type="#_x0000_t136" style="position:absolute;left:8078;top:8514;width:165;height:333" o:allowincell="f" fillcolor="black">
                                    <v:shadow color="#868686"/>
                                    <v:textpath style="font-family:&quot;Times New Roman&quot;;font-size:12pt;font-weight:bold;v-text-kern:t" trim="t" fitpath="t" string="Б"/>
                                  </v:shape>
                                  <v:shape id="_x0000_s1159" type="#_x0000_t136" style="position:absolute;left:8268;top:8694;width:90;height:210" o:allowincell="f" fillcolor="black">
                                    <v:shadow color="#868686"/>
                                    <v:textpath style="font-family:&quot;Times New Roman&quot;;font-size:8pt;font-weight:bold;v-text-kern:t" trim="t" fitpath="t" string="1"/>
                                  </v:shape>
                                  <v:shape id="_x0000_s1160" type="#_x0000_t136" style="position:absolute;left:8328;top:4894;width:90;height:210" o:allowincell="f" fillcolor="black">
                                    <v:shadow color="#868686"/>
                                    <v:textpath style="font-family:&quot;Times New Roman&quot;;font-size:8pt;font-weight:bold;v-text-kern:t" trim="t" fitpath="t" string="1"/>
                                  </v:shape>
                                  <v:shape id="_x0000_s1161" type="#_x0000_t136" style="position:absolute;left:8078;top:2754;width:165;height:333" o:allowincell="f" fillcolor="black">
                                    <v:shadow color="#868686"/>
                                    <v:textpath style="font-family:&quot;Times New Roman&quot;;font-size:12pt;font-weight:bold;v-text-kern:t" trim="t" fitpath="t" string="В"/>
                                  </v:shape>
                                  <v:shape id="_x0000_s1162" type="#_x0000_t136" style="position:absolute;left:8278;top:2934;width:90;height:210" o:allowincell="f" fillcolor="black">
                                    <v:shadow color="#868686"/>
                                    <v:textpath style="font-family:&quot;Times New Roman&quot;;font-size:8pt;font-weight:bold;v-text-kern:t" trim="t" fitpath="t" string="1"/>
                                  </v:shape>
                                </v:group>
                                <v:rect id="_x0000_s1163" style="position:absolute;left:5738;top:8514;width:1620;height:720" o:allowincell="f" stroked="f">
                                  <v:textbox style="mso-next-textbox:#_x0000_s1163">
                                    <w:txbxContent>
                                      <w:p w:rsidR="00E7434F" w:rsidRDefault="00E7434F" w:rsidP="002F2050">
                                        <w:r>
                                          <w:t>Постоянные</w:t>
                                        </w:r>
                                      </w:p>
                                      <w:p w:rsidR="00E7434F" w:rsidRDefault="00E7434F" w:rsidP="002F2050">
                                        <w:r>
                                          <w:t>издержки</w:t>
                                        </w:r>
                                      </w:p>
                                    </w:txbxContent>
                                  </v:textbox>
                                </v:rect>
                              </v:group>
                              <v:line id="_x0000_s1164" style="position:absolute;flip:x" from="3848,7794" to="6998,7794" o:allowincell="f">
                                <v:stroke endarrow="block"/>
                              </v:line>
                              <v:rect id="_x0000_s1165" style="position:absolute;left:5558;top:7277;width:1170;height:360" o:allowincell="f" stroked="f">
                                <v:textbox style="mso-next-textbox:#_x0000_s1165">
                                  <w:txbxContent>
                                    <w:p w:rsidR="00E7434F" w:rsidRDefault="00E7434F" w:rsidP="002F2050">
                                      <w:r>
                                        <w:t>Убытки</w:t>
                                      </w:r>
                                    </w:p>
                                  </w:txbxContent>
                                </v:textbox>
                              </v:rect>
                            </v:group>
                            <v:rect id="_x0000_s1166" style="position:absolute;left:6135;top:5974;width:1620;height:720" o:allowincell="f" stroked="f">
                              <v:textbox style="mso-next-textbox:#_x0000_s1166">
                                <w:txbxContent>
                                  <w:p w:rsidR="00E7434F" w:rsidRDefault="00E7434F" w:rsidP="002F2050">
                                    <w:r>
                                      <w:t>Переменные</w:t>
                                    </w:r>
                                  </w:p>
                                  <w:p w:rsidR="00E7434F" w:rsidRDefault="00E7434F" w:rsidP="002F2050">
                                    <w:r>
                                      <w:t>издержки</w:t>
                                    </w:r>
                                  </w:p>
                                </w:txbxContent>
                              </v:textbox>
                            </v:rect>
                          </v:group>
                          <v:rect id="_x0000_s1167" style="position:absolute;left:2858;top:4554;width:2520;height:720" o:allowincell="f" stroked="f">
                            <v:textbox style="mso-next-textbox:#_x0000_s1167">
                              <w:txbxContent>
                                <w:p w:rsidR="00E7434F" w:rsidRDefault="00E7434F" w:rsidP="002F2050">
                                  <w:r>
                                    <w:t xml:space="preserve">Точка критического </w:t>
                                  </w:r>
                                </w:p>
                                <w:p w:rsidR="00E7434F" w:rsidRDefault="00E7434F" w:rsidP="002F2050">
                                  <w:r>
                                    <w:t>объема производства</w:t>
                                  </w:r>
                                </w:p>
                              </w:txbxContent>
                            </v:textbox>
                          </v:rect>
                        </v:group>
                        <v:line id="_x0000_s1168" style="position:absolute" from="2998,5274" to="4528,5274" o:allowincell="f"/>
                        <v:line id="_x0000_s1169" style="position:absolute" from="4478,5274" to="5198,6337" o:allowincell="f">
                          <v:stroke endarrow="block"/>
                        </v:line>
                      </v:group>
                      <v:rect id="_x0000_s1170" style="position:absolute;left:9605;top:4554;width:1800;height:720" o:allowincell="f" stroked="f">
                        <v:textbox style="mso-next-textbox:#_x0000_s1170">
                          <w:txbxContent>
                            <w:p w:rsidR="00E7434F" w:rsidRDefault="00E7434F" w:rsidP="002F2050">
                              <w:r>
                                <w:t>Линия общих</w:t>
                              </w:r>
                            </w:p>
                            <w:p w:rsidR="00E7434F" w:rsidRDefault="00E7434F" w:rsidP="002F2050">
                              <w:r>
                                <w:t>издержек</w:t>
                              </w:r>
                            </w:p>
                          </w:txbxContent>
                        </v:textbox>
                      </v:rect>
                    </v:group>
                    <v:line id="_x0000_s1171" style="position:absolute;flip:x" from="9528,5274" to="11328,5274" o:allowincell="f"/>
                    <v:line id="_x0000_s1172" style="position:absolute;flip:x y" from="8888,4194" to="9518,5274" o:allowincell="f">
                      <v:stroke endarrow="block"/>
                    </v:line>
                  </v:group>
                  <v:rect id="_x0000_s1173" style="position:absolute;left:8978;top:2214;width:1260;height:540" o:allowincell="f" stroked="f">
                    <v:textbox style="mso-next-textbox:#_x0000_s1173">
                      <w:txbxContent>
                        <w:p w:rsidR="00E7434F" w:rsidRDefault="00E7434F" w:rsidP="002F2050">
                          <w:r>
                            <w:t>Прибыль</w:t>
                          </w:r>
                        </w:p>
                      </w:txbxContent>
                    </v:textbox>
                  </v:rect>
                </v:group>
                <v:rect id="_x0000_s1174" style="position:absolute;left:5378;top:777;width:2160;height:720" o:allowincell="f" stroked="f">
                  <v:textbox style="mso-next-textbox:#_x0000_s1174">
                    <w:txbxContent>
                      <w:p w:rsidR="00E7434F" w:rsidRDefault="00E7434F" w:rsidP="002F2050">
                        <w:r>
                          <w:t>Линия стоимости</w:t>
                        </w:r>
                      </w:p>
                      <w:p w:rsidR="00E7434F" w:rsidRDefault="00E7434F" w:rsidP="002F2050">
                        <w:r>
                          <w:t>продукции</w:t>
                        </w:r>
                      </w:p>
                    </w:txbxContent>
                  </v:textbox>
                </v:rect>
              </v:group>
              <v:line id="_x0000_s1175" style="position:absolute" from="5558,1494" to="7448,1494" o:allowincell="f"/>
              <v:line id="_x0000_s1176" style="position:absolute" from="7448,1494" to="8438,2034" o:allowincell="f">
                <v:stroke endarrow="block"/>
              </v:line>
            </v:group>
            <v:rect id="_x0000_s1177" style="position:absolute;left:1688;top:12834;width:9360;height:720" o:allowincell="f" stroked="f">
              <v:textbox style="mso-next-textbox:#_x0000_s1177">
                <w:txbxContent>
                  <w:p w:rsidR="00E7434F" w:rsidRPr="007227D2" w:rsidRDefault="00E7434F" w:rsidP="002F2050">
                    <w:pPr>
                      <w:rPr>
                        <w:b/>
                        <w:bCs/>
                        <w:sz w:val="28"/>
                        <w:szCs w:val="28"/>
                      </w:rPr>
                    </w:pPr>
                    <w:r w:rsidRPr="00040F40">
                      <w:t xml:space="preserve">Рис.3. </w:t>
                    </w:r>
                    <w:r w:rsidRPr="00040F40">
                      <w:rPr>
                        <w:b/>
                        <w:bCs/>
                      </w:rPr>
                      <w:t>График определения точки критического объема</w:t>
                    </w:r>
                    <w:r w:rsidRPr="007227D2">
                      <w:rPr>
                        <w:b/>
                        <w:bCs/>
                        <w:sz w:val="28"/>
                        <w:szCs w:val="28"/>
                      </w:rPr>
                      <w:t xml:space="preserve"> производства</w:t>
                    </w:r>
                  </w:p>
                </w:txbxContent>
              </v:textbox>
            </v:rect>
          </v:group>
        </w:pict>
      </w:r>
    </w:p>
    <w:p w:rsidR="002F2050" w:rsidRPr="00482D85" w:rsidRDefault="002F2050" w:rsidP="002F2050">
      <w:pPr>
        <w:tabs>
          <w:tab w:val="center" w:pos="5037"/>
          <w:tab w:val="left" w:pos="8475"/>
        </w:tabs>
        <w:spacing w:line="360" w:lineRule="auto"/>
        <w:ind w:firstLine="709"/>
        <w:jc w:val="both"/>
        <w:rPr>
          <w:snapToGrid w:val="0"/>
          <w:sz w:val="28"/>
          <w:szCs w:val="28"/>
        </w:rPr>
      </w:pPr>
    </w:p>
    <w:p w:rsidR="002F2050" w:rsidRPr="00482D85" w:rsidRDefault="002F2050" w:rsidP="002F2050">
      <w:pPr>
        <w:tabs>
          <w:tab w:val="center" w:pos="5037"/>
          <w:tab w:val="left" w:pos="8475"/>
        </w:tabs>
        <w:spacing w:line="360" w:lineRule="auto"/>
        <w:ind w:firstLine="709"/>
        <w:jc w:val="both"/>
        <w:rPr>
          <w:snapToGrid w:val="0"/>
          <w:sz w:val="28"/>
          <w:szCs w:val="28"/>
        </w:rPr>
      </w:pPr>
    </w:p>
    <w:p w:rsidR="002F2050" w:rsidRPr="00482D85" w:rsidRDefault="002F2050" w:rsidP="002F2050">
      <w:pPr>
        <w:tabs>
          <w:tab w:val="center" w:pos="5037"/>
          <w:tab w:val="left" w:pos="8475"/>
        </w:tabs>
        <w:spacing w:line="360" w:lineRule="auto"/>
        <w:ind w:firstLine="709"/>
        <w:jc w:val="both"/>
        <w:rPr>
          <w:snapToGrid w:val="0"/>
          <w:sz w:val="28"/>
          <w:szCs w:val="28"/>
        </w:rPr>
      </w:pPr>
    </w:p>
    <w:p w:rsidR="002F2050" w:rsidRPr="00482D85" w:rsidRDefault="002F2050" w:rsidP="002F2050">
      <w:pPr>
        <w:tabs>
          <w:tab w:val="center" w:pos="5037"/>
          <w:tab w:val="left" w:pos="8475"/>
        </w:tabs>
        <w:spacing w:line="360" w:lineRule="auto"/>
        <w:ind w:firstLine="709"/>
        <w:jc w:val="both"/>
        <w:rPr>
          <w:snapToGrid w:val="0"/>
          <w:sz w:val="28"/>
          <w:szCs w:val="28"/>
        </w:rPr>
      </w:pPr>
    </w:p>
    <w:p w:rsidR="002F2050" w:rsidRPr="00482D85" w:rsidRDefault="002F2050" w:rsidP="002F2050">
      <w:pPr>
        <w:tabs>
          <w:tab w:val="center" w:pos="5037"/>
          <w:tab w:val="left" w:pos="8475"/>
        </w:tabs>
        <w:spacing w:line="360" w:lineRule="auto"/>
        <w:ind w:firstLine="709"/>
        <w:jc w:val="both"/>
        <w:rPr>
          <w:snapToGrid w:val="0"/>
          <w:sz w:val="28"/>
          <w:szCs w:val="28"/>
        </w:rPr>
      </w:pPr>
    </w:p>
    <w:p w:rsidR="002F2050" w:rsidRPr="00482D85" w:rsidRDefault="002F2050" w:rsidP="00040F40">
      <w:pPr>
        <w:tabs>
          <w:tab w:val="center" w:pos="5037"/>
          <w:tab w:val="left" w:pos="8475"/>
        </w:tabs>
        <w:spacing w:line="360" w:lineRule="auto"/>
        <w:ind w:firstLine="709"/>
        <w:jc w:val="center"/>
        <w:rPr>
          <w:snapToGrid w:val="0"/>
          <w:sz w:val="28"/>
          <w:szCs w:val="28"/>
        </w:rPr>
      </w:pPr>
    </w:p>
    <w:p w:rsidR="002F2050" w:rsidRPr="00482D85" w:rsidRDefault="002F2050" w:rsidP="002F2050">
      <w:pPr>
        <w:tabs>
          <w:tab w:val="center" w:pos="5037"/>
          <w:tab w:val="left" w:pos="8475"/>
        </w:tabs>
        <w:spacing w:line="360" w:lineRule="auto"/>
        <w:ind w:firstLine="709"/>
        <w:jc w:val="both"/>
        <w:rPr>
          <w:snapToGrid w:val="0"/>
          <w:sz w:val="28"/>
          <w:szCs w:val="28"/>
        </w:rPr>
      </w:pPr>
    </w:p>
    <w:p w:rsidR="002F2050" w:rsidRPr="00482D85" w:rsidRDefault="002F2050" w:rsidP="002F2050">
      <w:pPr>
        <w:tabs>
          <w:tab w:val="center" w:pos="5037"/>
          <w:tab w:val="left" w:pos="8475"/>
        </w:tabs>
        <w:spacing w:line="360" w:lineRule="auto"/>
        <w:ind w:firstLine="709"/>
        <w:jc w:val="both"/>
        <w:rPr>
          <w:snapToGrid w:val="0"/>
          <w:sz w:val="28"/>
          <w:szCs w:val="28"/>
        </w:rPr>
      </w:pPr>
    </w:p>
    <w:p w:rsidR="002F2050" w:rsidRPr="00482D85" w:rsidRDefault="002F2050" w:rsidP="002F2050">
      <w:pPr>
        <w:tabs>
          <w:tab w:val="center" w:pos="5037"/>
          <w:tab w:val="left" w:pos="8475"/>
        </w:tabs>
        <w:spacing w:line="360" w:lineRule="auto"/>
        <w:ind w:firstLine="709"/>
        <w:jc w:val="both"/>
        <w:rPr>
          <w:snapToGrid w:val="0"/>
          <w:sz w:val="28"/>
          <w:szCs w:val="28"/>
        </w:rPr>
      </w:pPr>
    </w:p>
    <w:p w:rsidR="002F2050" w:rsidRPr="00482D85" w:rsidRDefault="002F2050" w:rsidP="002F2050">
      <w:pPr>
        <w:tabs>
          <w:tab w:val="center" w:pos="5037"/>
          <w:tab w:val="left" w:pos="8475"/>
        </w:tabs>
        <w:spacing w:line="360" w:lineRule="auto"/>
        <w:ind w:firstLine="709"/>
        <w:jc w:val="both"/>
        <w:rPr>
          <w:snapToGrid w:val="0"/>
          <w:sz w:val="28"/>
          <w:szCs w:val="28"/>
        </w:rPr>
      </w:pPr>
    </w:p>
    <w:p w:rsidR="002F2050" w:rsidRPr="00482D85" w:rsidRDefault="002F2050" w:rsidP="002F2050">
      <w:pPr>
        <w:tabs>
          <w:tab w:val="center" w:pos="5037"/>
          <w:tab w:val="left" w:pos="8475"/>
        </w:tabs>
        <w:spacing w:line="360" w:lineRule="auto"/>
        <w:ind w:firstLine="709"/>
        <w:jc w:val="both"/>
        <w:rPr>
          <w:snapToGrid w:val="0"/>
          <w:sz w:val="28"/>
          <w:szCs w:val="28"/>
        </w:rPr>
      </w:pPr>
    </w:p>
    <w:p w:rsidR="002F2050" w:rsidRPr="00482D85" w:rsidRDefault="002F2050" w:rsidP="002F2050">
      <w:pPr>
        <w:tabs>
          <w:tab w:val="center" w:pos="5037"/>
          <w:tab w:val="left" w:pos="8475"/>
        </w:tabs>
        <w:spacing w:line="360" w:lineRule="auto"/>
        <w:ind w:firstLine="709"/>
        <w:jc w:val="both"/>
        <w:rPr>
          <w:snapToGrid w:val="0"/>
          <w:sz w:val="28"/>
          <w:szCs w:val="28"/>
        </w:rPr>
      </w:pPr>
    </w:p>
    <w:p w:rsidR="002F2050" w:rsidRPr="00482D85" w:rsidRDefault="002F2050" w:rsidP="002F2050">
      <w:pPr>
        <w:tabs>
          <w:tab w:val="center" w:pos="5037"/>
          <w:tab w:val="left" w:pos="8475"/>
        </w:tabs>
        <w:spacing w:line="360" w:lineRule="auto"/>
        <w:ind w:firstLine="709"/>
        <w:jc w:val="both"/>
        <w:rPr>
          <w:snapToGrid w:val="0"/>
          <w:sz w:val="28"/>
          <w:szCs w:val="28"/>
        </w:rPr>
      </w:pPr>
    </w:p>
    <w:p w:rsidR="002F2050" w:rsidRPr="00482D85" w:rsidRDefault="004E7936" w:rsidP="002F2050">
      <w:pPr>
        <w:spacing w:line="360" w:lineRule="auto"/>
        <w:ind w:firstLine="709"/>
        <w:jc w:val="both"/>
        <w:rPr>
          <w:snapToGrid w:val="0"/>
          <w:sz w:val="28"/>
          <w:szCs w:val="28"/>
        </w:rPr>
      </w:pPr>
      <w:r>
        <w:rPr>
          <w:snapToGrid w:val="0"/>
          <w:sz w:val="28"/>
          <w:szCs w:val="28"/>
        </w:rPr>
        <w:pict>
          <v:shape id="_x0000_i1027" type="#_x0000_t75" style="width:289.5pt;height:51.75pt" fillcolor="window">
            <v:imagedata r:id="rId9" o:title=""/>
          </v:shape>
        </w:pict>
      </w:r>
    </w:p>
    <w:p w:rsidR="002F2050" w:rsidRPr="00482D85" w:rsidRDefault="002F2050" w:rsidP="002F2050">
      <w:pPr>
        <w:spacing w:line="360" w:lineRule="auto"/>
        <w:ind w:firstLine="709"/>
        <w:jc w:val="both"/>
        <w:rPr>
          <w:snapToGrid w:val="0"/>
          <w:sz w:val="28"/>
          <w:szCs w:val="28"/>
        </w:rPr>
      </w:pPr>
    </w:p>
    <w:p w:rsidR="002F2050" w:rsidRPr="00482D85" w:rsidRDefault="002F2050" w:rsidP="002F2050">
      <w:pPr>
        <w:spacing w:line="360" w:lineRule="auto"/>
        <w:ind w:firstLine="709"/>
        <w:jc w:val="both"/>
        <w:rPr>
          <w:snapToGrid w:val="0"/>
          <w:sz w:val="28"/>
          <w:szCs w:val="28"/>
        </w:rPr>
      </w:pPr>
      <w:r w:rsidRPr="00482D85">
        <w:rPr>
          <w:snapToGrid w:val="0"/>
          <w:sz w:val="28"/>
          <w:szCs w:val="28"/>
        </w:rPr>
        <w:t xml:space="preserve"> где Qкр — объем производства продукции в критической точке (количество единиц);</w:t>
      </w:r>
    </w:p>
    <w:p w:rsidR="002F2050" w:rsidRPr="00482D85" w:rsidRDefault="002F2050" w:rsidP="002F2050">
      <w:pPr>
        <w:spacing w:line="360" w:lineRule="auto"/>
        <w:ind w:firstLine="709"/>
        <w:jc w:val="both"/>
        <w:rPr>
          <w:snapToGrid w:val="0"/>
          <w:sz w:val="28"/>
          <w:szCs w:val="28"/>
        </w:rPr>
      </w:pPr>
      <w:r w:rsidRPr="00482D85">
        <w:rPr>
          <w:snapToGrid w:val="0"/>
          <w:sz w:val="28"/>
          <w:szCs w:val="28"/>
        </w:rPr>
        <w:t>Р — цена единицы продукции;</w:t>
      </w:r>
    </w:p>
    <w:p w:rsidR="002F2050" w:rsidRPr="00482D85" w:rsidRDefault="002F2050" w:rsidP="002F2050">
      <w:pPr>
        <w:spacing w:line="360" w:lineRule="auto"/>
        <w:ind w:firstLine="709"/>
        <w:jc w:val="both"/>
        <w:rPr>
          <w:snapToGrid w:val="0"/>
          <w:sz w:val="28"/>
          <w:szCs w:val="28"/>
        </w:rPr>
      </w:pPr>
      <w:r w:rsidRPr="00482D85">
        <w:rPr>
          <w:snapToGrid w:val="0"/>
          <w:sz w:val="28"/>
          <w:szCs w:val="28"/>
        </w:rPr>
        <w:t>VС — удельные переменные затраты на единицу продукции;</w:t>
      </w:r>
    </w:p>
    <w:p w:rsidR="002F2050" w:rsidRPr="00482D85" w:rsidRDefault="002F2050" w:rsidP="002F2050">
      <w:pPr>
        <w:spacing w:line="360" w:lineRule="auto"/>
        <w:ind w:firstLine="709"/>
        <w:jc w:val="both"/>
        <w:rPr>
          <w:snapToGrid w:val="0"/>
          <w:sz w:val="28"/>
          <w:szCs w:val="28"/>
        </w:rPr>
      </w:pPr>
      <w:r w:rsidRPr="00482D85">
        <w:rPr>
          <w:snapToGrid w:val="0"/>
          <w:sz w:val="28"/>
          <w:szCs w:val="28"/>
        </w:rPr>
        <w:t>FС — постоянные расходы.</w:t>
      </w:r>
    </w:p>
    <w:p w:rsidR="002F2050" w:rsidRPr="00482D85" w:rsidRDefault="002F2050" w:rsidP="002F2050">
      <w:pPr>
        <w:spacing w:line="360" w:lineRule="auto"/>
        <w:ind w:firstLine="709"/>
        <w:jc w:val="both"/>
        <w:rPr>
          <w:snapToGrid w:val="0"/>
          <w:sz w:val="28"/>
          <w:szCs w:val="28"/>
        </w:rPr>
      </w:pPr>
      <w:r w:rsidRPr="00482D85">
        <w:rPr>
          <w:snapToGrid w:val="0"/>
          <w:sz w:val="28"/>
          <w:szCs w:val="28"/>
        </w:rPr>
        <w:t>В прямоугольной системе координат строится график зависимости затрат и дохода от количества единиц произведенной продукции (см. рис.).</w:t>
      </w:r>
    </w:p>
    <w:p w:rsidR="002F2050" w:rsidRPr="00482D85" w:rsidRDefault="002F2050" w:rsidP="002F2050">
      <w:pPr>
        <w:spacing w:line="360" w:lineRule="auto"/>
        <w:ind w:firstLine="709"/>
        <w:jc w:val="both"/>
        <w:rPr>
          <w:snapToGrid w:val="0"/>
          <w:sz w:val="28"/>
          <w:szCs w:val="28"/>
        </w:rPr>
      </w:pPr>
      <w:r w:rsidRPr="00482D85">
        <w:rPr>
          <w:snapToGrid w:val="0"/>
          <w:sz w:val="28"/>
          <w:szCs w:val="28"/>
        </w:rPr>
        <w:t>По вертикали откладываются данные об издержках и доходе, по</w:t>
      </w:r>
    </w:p>
    <w:p w:rsidR="002F2050" w:rsidRPr="00482D85" w:rsidRDefault="002F2050" w:rsidP="002F2050">
      <w:pPr>
        <w:spacing w:line="360" w:lineRule="auto"/>
        <w:ind w:firstLine="709"/>
        <w:jc w:val="both"/>
        <w:rPr>
          <w:snapToGrid w:val="0"/>
          <w:sz w:val="28"/>
          <w:szCs w:val="28"/>
        </w:rPr>
      </w:pPr>
      <w:r w:rsidRPr="00482D85">
        <w:rPr>
          <w:snapToGrid w:val="0"/>
          <w:sz w:val="28"/>
          <w:szCs w:val="28"/>
        </w:rPr>
        <w:t>горизонтали — количество единиц продукции. Порядок построения графика следующий:</w:t>
      </w:r>
    </w:p>
    <w:p w:rsidR="002F2050" w:rsidRPr="00482D85" w:rsidRDefault="002F2050" w:rsidP="002F2050">
      <w:pPr>
        <w:spacing w:line="360" w:lineRule="auto"/>
        <w:ind w:firstLine="709"/>
        <w:jc w:val="both"/>
        <w:rPr>
          <w:snapToGrid w:val="0"/>
          <w:sz w:val="28"/>
          <w:szCs w:val="28"/>
        </w:rPr>
      </w:pPr>
      <w:r w:rsidRPr="00482D85">
        <w:rPr>
          <w:snapToGrid w:val="0"/>
          <w:sz w:val="28"/>
          <w:szCs w:val="28"/>
        </w:rPr>
        <w:lastRenderedPageBreak/>
        <w:t xml:space="preserve">1. Чтобы нанести на график линию переменных расходов (VС), выбираем любой объем, предположим, 500 ед. и находим точку расходов, соответствующую этому объему: </w:t>
      </w:r>
    </w:p>
    <w:p w:rsidR="002F2050" w:rsidRPr="00482D85" w:rsidRDefault="002F2050" w:rsidP="002F2050">
      <w:pPr>
        <w:spacing w:line="360" w:lineRule="auto"/>
        <w:ind w:firstLine="709"/>
        <w:jc w:val="both"/>
        <w:rPr>
          <w:snapToGrid w:val="0"/>
          <w:sz w:val="28"/>
          <w:szCs w:val="28"/>
        </w:rPr>
      </w:pPr>
      <w:r w:rsidRPr="00482D85">
        <w:rPr>
          <w:snapToGrid w:val="0"/>
          <w:sz w:val="28"/>
          <w:szCs w:val="28"/>
        </w:rPr>
        <w:t>Проводим линию переменных расходов через точки 0 и A.</w:t>
      </w:r>
    </w:p>
    <w:p w:rsidR="002F2050" w:rsidRPr="00482D85" w:rsidRDefault="002F2050" w:rsidP="002F2050">
      <w:pPr>
        <w:spacing w:line="360" w:lineRule="auto"/>
        <w:ind w:firstLine="709"/>
        <w:jc w:val="both"/>
        <w:rPr>
          <w:snapToGrid w:val="0"/>
          <w:sz w:val="28"/>
          <w:szCs w:val="28"/>
        </w:rPr>
      </w:pPr>
      <w:r w:rsidRPr="00482D85">
        <w:rPr>
          <w:snapToGrid w:val="0"/>
          <w:sz w:val="28"/>
          <w:szCs w:val="28"/>
        </w:rPr>
        <w:t>2. Чтобы нанести линию постоянных расходов (ТС), отметим на оси ординат точку, соответствующую 70 000 ед. (точка В), а от точки А вверх отложим 70 000 ед. (точка С). Используя точки В и С, проводим линию постоянных расходов параллельно линии переменных расходов. Линия ВС показывает общую сумму затрат.</w:t>
      </w:r>
    </w:p>
    <w:p w:rsidR="002F2050" w:rsidRPr="00482D85" w:rsidRDefault="002F2050" w:rsidP="002F2050">
      <w:pPr>
        <w:spacing w:line="360" w:lineRule="auto"/>
        <w:ind w:firstLine="709"/>
        <w:jc w:val="both"/>
        <w:rPr>
          <w:snapToGrid w:val="0"/>
          <w:sz w:val="28"/>
          <w:szCs w:val="28"/>
        </w:rPr>
      </w:pPr>
    </w:p>
    <w:p w:rsidR="002F2050" w:rsidRPr="00482D85" w:rsidRDefault="004E7936" w:rsidP="00040F40">
      <w:pPr>
        <w:spacing w:line="360" w:lineRule="auto"/>
        <w:ind w:firstLine="709"/>
        <w:jc w:val="center"/>
        <w:rPr>
          <w:snapToGrid w:val="0"/>
          <w:sz w:val="28"/>
          <w:szCs w:val="28"/>
        </w:rPr>
      </w:pPr>
      <w:r>
        <w:rPr>
          <w:snapToGrid w:val="0"/>
          <w:sz w:val="28"/>
          <w:szCs w:val="28"/>
        </w:rPr>
        <w:pict>
          <v:shape id="_x0000_i1028" type="#_x0000_t75" style="width:292.5pt;height:198.75pt" fillcolor="window">
            <v:imagedata r:id="rId10" o:title=""/>
          </v:shape>
        </w:pict>
      </w:r>
    </w:p>
    <w:p w:rsidR="002F2050" w:rsidRPr="00482D85" w:rsidRDefault="002F2050" w:rsidP="002F2050">
      <w:pPr>
        <w:spacing w:line="360" w:lineRule="auto"/>
        <w:ind w:firstLine="709"/>
        <w:jc w:val="both"/>
        <w:rPr>
          <w:snapToGrid w:val="0"/>
          <w:sz w:val="28"/>
          <w:szCs w:val="28"/>
        </w:rPr>
      </w:pPr>
      <w:r w:rsidRPr="00482D85">
        <w:rPr>
          <w:snapToGrid w:val="0"/>
          <w:sz w:val="28"/>
          <w:szCs w:val="28"/>
        </w:rPr>
        <w:t>Рис.4 График поведения затрат, прибыли и объема продаж</w:t>
      </w:r>
    </w:p>
    <w:p w:rsidR="002F2050" w:rsidRPr="00482D85" w:rsidRDefault="002F2050" w:rsidP="002F2050">
      <w:pPr>
        <w:spacing w:line="360" w:lineRule="auto"/>
        <w:ind w:firstLine="709"/>
        <w:jc w:val="both"/>
        <w:rPr>
          <w:snapToGrid w:val="0"/>
          <w:sz w:val="28"/>
          <w:szCs w:val="28"/>
        </w:rPr>
      </w:pPr>
      <w:r w:rsidRPr="00482D85">
        <w:rPr>
          <w:snapToGrid w:val="0"/>
          <w:sz w:val="28"/>
          <w:szCs w:val="28"/>
        </w:rPr>
        <w:t>3. Чтобы нанести на график линию выручки (ТR), возьмем тот же условный объем продаж (500 ед.). Отметим точку Д, полученную от умножения цены единицы продукции на объем (500 • 500 = 250 000 ден. ед.). Проводим линию выручки через точки 0 и Д.</w:t>
      </w:r>
    </w:p>
    <w:p w:rsidR="002F2050" w:rsidRPr="00482D85" w:rsidRDefault="002F2050" w:rsidP="002F2050">
      <w:pPr>
        <w:spacing w:line="360" w:lineRule="auto"/>
        <w:ind w:firstLine="709"/>
        <w:jc w:val="both"/>
        <w:rPr>
          <w:snapToGrid w:val="0"/>
          <w:sz w:val="28"/>
          <w:szCs w:val="28"/>
        </w:rPr>
      </w:pPr>
      <w:r w:rsidRPr="00482D85">
        <w:rPr>
          <w:snapToGrid w:val="0"/>
          <w:sz w:val="28"/>
          <w:szCs w:val="28"/>
        </w:rPr>
        <w:t>Критическая точка (точка перелома) образуется в месте пересечения линии выручки ОД и линии валовых (совокупных) издержек ВС. В точке критического объема производства К нет прибыли и нет убытка.</w:t>
      </w:r>
    </w:p>
    <w:p w:rsidR="002F2050" w:rsidRPr="00482D85" w:rsidRDefault="002F2050" w:rsidP="002F2050">
      <w:pPr>
        <w:spacing w:line="360" w:lineRule="auto"/>
        <w:ind w:firstLine="709"/>
        <w:jc w:val="both"/>
        <w:rPr>
          <w:snapToGrid w:val="0"/>
          <w:sz w:val="28"/>
          <w:szCs w:val="28"/>
        </w:rPr>
      </w:pPr>
      <w:r w:rsidRPr="00482D85">
        <w:rPr>
          <w:snapToGrid w:val="0"/>
          <w:sz w:val="28"/>
          <w:szCs w:val="28"/>
        </w:rPr>
        <w:t xml:space="preserve">Слева от критической точки заштрихована область чистых убытков, которая образуется в результате превышения величины постоянных издержек над величиной маржинальной прибыли. Справа от нее заштрихована область </w:t>
      </w:r>
      <w:r w:rsidRPr="00482D85">
        <w:rPr>
          <w:snapToGrid w:val="0"/>
          <w:sz w:val="28"/>
          <w:szCs w:val="28"/>
        </w:rPr>
        <w:lastRenderedPageBreak/>
        <w:t>чистых прибылей. Для каждого значения Q (количества единиц продукции) чистая прибыль определяется как разность между величиной маржинальной прибыли и постоянных издержек.</w:t>
      </w:r>
    </w:p>
    <w:p w:rsidR="002F2050" w:rsidRPr="00482D85" w:rsidRDefault="002F2050" w:rsidP="002F2050">
      <w:pPr>
        <w:spacing w:line="360" w:lineRule="auto"/>
        <w:ind w:firstLine="709"/>
        <w:jc w:val="both"/>
        <w:rPr>
          <w:snapToGrid w:val="0"/>
          <w:sz w:val="28"/>
          <w:szCs w:val="28"/>
        </w:rPr>
      </w:pPr>
      <w:r w:rsidRPr="00482D85">
        <w:rPr>
          <w:snapToGrid w:val="0"/>
          <w:sz w:val="28"/>
          <w:szCs w:val="28"/>
        </w:rPr>
        <w:t>Проекция точки К на ось абсцисс дает критический объем производства в физических единицах измерения (шт. м, кг). Проекция точки К на ось ординат дает критический объем производства в стоимостном измерении.</w:t>
      </w:r>
    </w:p>
    <w:p w:rsidR="002F2050" w:rsidRPr="00482D85" w:rsidRDefault="002F2050" w:rsidP="002F2050">
      <w:pPr>
        <w:spacing w:line="360" w:lineRule="auto"/>
        <w:ind w:firstLine="709"/>
        <w:jc w:val="both"/>
        <w:rPr>
          <w:snapToGrid w:val="0"/>
          <w:sz w:val="28"/>
          <w:szCs w:val="28"/>
        </w:rPr>
      </w:pPr>
      <w:r w:rsidRPr="00482D85">
        <w:rPr>
          <w:b/>
          <w:snapToGrid w:val="0"/>
          <w:sz w:val="28"/>
          <w:szCs w:val="28"/>
        </w:rPr>
        <w:t>«Прочие издержки».</w:t>
      </w:r>
      <w:r w:rsidRPr="00482D85">
        <w:rPr>
          <w:snapToGrid w:val="0"/>
          <w:sz w:val="28"/>
          <w:szCs w:val="28"/>
        </w:rPr>
        <w:t xml:space="preserve"> Сюда относятся расходы на эксплуатацию и ремонт машин и прочие элементы основного капитала, издержки на различные виды энергоносителей, расходы на доставку продукции покупателю, телекоммуникационные издержки, почтовый сбор и некоторые другие.</w:t>
      </w:r>
    </w:p>
    <w:p w:rsidR="002F2050" w:rsidRPr="00482D85" w:rsidRDefault="002F2050" w:rsidP="00F771F1">
      <w:pPr>
        <w:spacing w:line="360" w:lineRule="auto"/>
        <w:ind w:firstLine="709"/>
        <w:jc w:val="both"/>
        <w:rPr>
          <w:snapToGrid w:val="0"/>
          <w:sz w:val="28"/>
          <w:szCs w:val="28"/>
        </w:rPr>
      </w:pPr>
      <w:r w:rsidRPr="00482D85">
        <w:rPr>
          <w:snapToGrid w:val="0"/>
          <w:sz w:val="28"/>
          <w:szCs w:val="28"/>
        </w:rPr>
        <w:t>Следует сказать также о том, что на предприятиях и фирмах зарубежных стран под структурой издержек нередко понимается процентное соотношение переменных и постоянных издержек предприятия (фирмы) в рамках его валовых издержек. По такому соотношению делают определенные выводы.</w:t>
      </w:r>
    </w:p>
    <w:p w:rsidR="002F2050" w:rsidRPr="00482D85" w:rsidRDefault="002F2050" w:rsidP="00F771F1">
      <w:pPr>
        <w:spacing w:line="360" w:lineRule="auto"/>
        <w:ind w:firstLine="709"/>
        <w:jc w:val="both"/>
        <w:rPr>
          <w:snapToGrid w:val="0"/>
          <w:sz w:val="28"/>
          <w:szCs w:val="28"/>
        </w:rPr>
      </w:pPr>
      <w:r w:rsidRPr="00482D85">
        <w:rPr>
          <w:snapToGrid w:val="0"/>
          <w:sz w:val="28"/>
          <w:szCs w:val="28"/>
        </w:rPr>
        <w:t>Так, например, представим структуру издержек предприятий А</w:t>
      </w:r>
      <w:r w:rsidR="00F771F1">
        <w:rPr>
          <w:snapToGrid w:val="0"/>
          <w:sz w:val="28"/>
          <w:szCs w:val="28"/>
        </w:rPr>
        <w:t xml:space="preserve"> </w:t>
      </w:r>
      <w:r w:rsidRPr="00482D85">
        <w:rPr>
          <w:snapToGrid w:val="0"/>
          <w:sz w:val="28"/>
          <w:szCs w:val="28"/>
        </w:rPr>
        <w:t>и Б следующим образом (в процентах):</w:t>
      </w:r>
    </w:p>
    <w:tbl>
      <w:tblPr>
        <w:tblpPr w:leftFromText="180" w:rightFromText="180" w:vertAnchor="text" w:tblpXSpec="center" w:tblpY="1"/>
        <w:tblOverlap w:val="never"/>
        <w:tblW w:w="0" w:type="auto"/>
        <w:tblLayout w:type="fixed"/>
        <w:tblCellMar>
          <w:left w:w="40" w:type="dxa"/>
          <w:right w:w="40" w:type="dxa"/>
        </w:tblCellMar>
        <w:tblLook w:val="0000" w:firstRow="0" w:lastRow="0" w:firstColumn="0" w:lastColumn="0" w:noHBand="0" w:noVBand="0"/>
      </w:tblPr>
      <w:tblGrid>
        <w:gridCol w:w="6526"/>
        <w:gridCol w:w="1458"/>
      </w:tblGrid>
      <w:tr w:rsidR="002F2050" w:rsidRPr="00482D85">
        <w:trPr>
          <w:trHeight w:hRule="exact" w:val="514"/>
        </w:trPr>
        <w:tc>
          <w:tcPr>
            <w:tcW w:w="6526" w:type="dxa"/>
          </w:tcPr>
          <w:p w:rsidR="002F2050" w:rsidRPr="00482D85" w:rsidRDefault="002F2050" w:rsidP="002F2050">
            <w:pPr>
              <w:spacing w:line="360" w:lineRule="auto"/>
              <w:ind w:firstLine="709"/>
              <w:jc w:val="both"/>
              <w:rPr>
                <w:snapToGrid w:val="0"/>
                <w:sz w:val="28"/>
                <w:szCs w:val="28"/>
              </w:rPr>
            </w:pPr>
            <w:r w:rsidRPr="00482D85">
              <w:rPr>
                <w:snapToGrid w:val="0"/>
                <w:sz w:val="28"/>
                <w:szCs w:val="28"/>
              </w:rPr>
              <w:t xml:space="preserve">                                                      А</w:t>
            </w:r>
          </w:p>
          <w:p w:rsidR="002F2050" w:rsidRPr="00482D85" w:rsidRDefault="002F2050" w:rsidP="002F2050">
            <w:pPr>
              <w:spacing w:line="360" w:lineRule="auto"/>
              <w:ind w:firstLine="709"/>
              <w:jc w:val="both"/>
              <w:rPr>
                <w:snapToGrid w:val="0"/>
                <w:sz w:val="28"/>
                <w:szCs w:val="28"/>
              </w:rPr>
            </w:pPr>
          </w:p>
        </w:tc>
        <w:tc>
          <w:tcPr>
            <w:tcW w:w="1458" w:type="dxa"/>
          </w:tcPr>
          <w:p w:rsidR="002F2050" w:rsidRPr="00482D85" w:rsidRDefault="002F2050" w:rsidP="002F2050">
            <w:pPr>
              <w:spacing w:line="360" w:lineRule="auto"/>
              <w:ind w:firstLine="709"/>
              <w:jc w:val="both"/>
              <w:rPr>
                <w:snapToGrid w:val="0"/>
                <w:sz w:val="28"/>
                <w:szCs w:val="28"/>
              </w:rPr>
            </w:pPr>
            <w:r w:rsidRPr="00482D85">
              <w:rPr>
                <w:snapToGrid w:val="0"/>
                <w:sz w:val="28"/>
                <w:szCs w:val="28"/>
              </w:rPr>
              <w:t>Б</w:t>
            </w:r>
          </w:p>
          <w:p w:rsidR="002F2050" w:rsidRPr="00482D85" w:rsidRDefault="002F2050" w:rsidP="002F2050">
            <w:pPr>
              <w:spacing w:line="360" w:lineRule="auto"/>
              <w:ind w:firstLine="709"/>
              <w:jc w:val="both"/>
              <w:rPr>
                <w:snapToGrid w:val="0"/>
                <w:sz w:val="28"/>
                <w:szCs w:val="28"/>
              </w:rPr>
            </w:pPr>
          </w:p>
        </w:tc>
      </w:tr>
      <w:tr w:rsidR="002F2050" w:rsidRPr="00482D85">
        <w:trPr>
          <w:trHeight w:hRule="exact" w:val="514"/>
        </w:trPr>
        <w:tc>
          <w:tcPr>
            <w:tcW w:w="6526" w:type="dxa"/>
          </w:tcPr>
          <w:p w:rsidR="002F2050" w:rsidRPr="00482D85" w:rsidRDefault="002F2050" w:rsidP="002F2050">
            <w:pPr>
              <w:spacing w:line="360" w:lineRule="auto"/>
              <w:ind w:firstLine="709"/>
              <w:jc w:val="both"/>
              <w:rPr>
                <w:snapToGrid w:val="0"/>
                <w:sz w:val="28"/>
                <w:szCs w:val="28"/>
              </w:rPr>
            </w:pPr>
            <w:r w:rsidRPr="00482D85">
              <w:rPr>
                <w:snapToGrid w:val="0"/>
                <w:sz w:val="28"/>
                <w:szCs w:val="28"/>
              </w:rPr>
              <w:t>Переменные издержки              70</w:t>
            </w:r>
          </w:p>
          <w:p w:rsidR="002F2050" w:rsidRPr="00482D85" w:rsidRDefault="002F2050" w:rsidP="002F2050">
            <w:pPr>
              <w:spacing w:line="360" w:lineRule="auto"/>
              <w:ind w:firstLine="709"/>
              <w:jc w:val="both"/>
              <w:rPr>
                <w:snapToGrid w:val="0"/>
                <w:sz w:val="28"/>
                <w:szCs w:val="28"/>
              </w:rPr>
            </w:pPr>
          </w:p>
        </w:tc>
        <w:tc>
          <w:tcPr>
            <w:tcW w:w="1458" w:type="dxa"/>
          </w:tcPr>
          <w:p w:rsidR="002F2050" w:rsidRPr="00482D85" w:rsidRDefault="002F2050" w:rsidP="002F2050">
            <w:pPr>
              <w:spacing w:line="360" w:lineRule="auto"/>
              <w:ind w:firstLine="709"/>
              <w:jc w:val="both"/>
              <w:rPr>
                <w:snapToGrid w:val="0"/>
                <w:sz w:val="28"/>
                <w:szCs w:val="28"/>
              </w:rPr>
            </w:pPr>
            <w:r w:rsidRPr="00482D85">
              <w:rPr>
                <w:snapToGrid w:val="0"/>
                <w:sz w:val="28"/>
                <w:szCs w:val="28"/>
              </w:rPr>
              <w:t>40</w:t>
            </w:r>
          </w:p>
          <w:p w:rsidR="002F2050" w:rsidRPr="00482D85" w:rsidRDefault="002F2050" w:rsidP="002F2050">
            <w:pPr>
              <w:spacing w:line="360" w:lineRule="auto"/>
              <w:ind w:firstLine="709"/>
              <w:jc w:val="both"/>
              <w:rPr>
                <w:snapToGrid w:val="0"/>
                <w:sz w:val="28"/>
                <w:szCs w:val="28"/>
              </w:rPr>
            </w:pPr>
          </w:p>
        </w:tc>
      </w:tr>
      <w:tr w:rsidR="002F2050" w:rsidRPr="00482D85">
        <w:trPr>
          <w:trHeight w:hRule="exact" w:val="582"/>
        </w:trPr>
        <w:tc>
          <w:tcPr>
            <w:tcW w:w="6526" w:type="dxa"/>
          </w:tcPr>
          <w:p w:rsidR="002F2050" w:rsidRPr="00482D85" w:rsidRDefault="002F2050" w:rsidP="002F2050">
            <w:pPr>
              <w:spacing w:line="360" w:lineRule="auto"/>
              <w:ind w:firstLine="709"/>
              <w:jc w:val="both"/>
              <w:rPr>
                <w:snapToGrid w:val="0"/>
                <w:sz w:val="28"/>
                <w:szCs w:val="28"/>
              </w:rPr>
            </w:pPr>
            <w:r w:rsidRPr="00482D85">
              <w:rPr>
                <w:snapToGrid w:val="0"/>
                <w:sz w:val="28"/>
                <w:szCs w:val="28"/>
              </w:rPr>
              <w:t>Постоянные издержки               30</w:t>
            </w:r>
          </w:p>
          <w:p w:rsidR="002F2050" w:rsidRPr="00482D85" w:rsidRDefault="002F2050" w:rsidP="002F2050">
            <w:pPr>
              <w:spacing w:line="360" w:lineRule="auto"/>
              <w:ind w:firstLine="709"/>
              <w:jc w:val="both"/>
              <w:rPr>
                <w:snapToGrid w:val="0"/>
                <w:sz w:val="28"/>
                <w:szCs w:val="28"/>
              </w:rPr>
            </w:pPr>
          </w:p>
        </w:tc>
        <w:tc>
          <w:tcPr>
            <w:tcW w:w="1458" w:type="dxa"/>
          </w:tcPr>
          <w:p w:rsidR="002F2050" w:rsidRPr="00482D85" w:rsidRDefault="002F2050" w:rsidP="002F2050">
            <w:pPr>
              <w:spacing w:line="360" w:lineRule="auto"/>
              <w:ind w:firstLine="709"/>
              <w:jc w:val="both"/>
              <w:rPr>
                <w:snapToGrid w:val="0"/>
                <w:sz w:val="28"/>
                <w:szCs w:val="28"/>
              </w:rPr>
            </w:pPr>
            <w:r w:rsidRPr="00482D85">
              <w:rPr>
                <w:snapToGrid w:val="0"/>
                <w:sz w:val="28"/>
                <w:szCs w:val="28"/>
              </w:rPr>
              <w:t>60</w:t>
            </w:r>
          </w:p>
          <w:p w:rsidR="002F2050" w:rsidRPr="00482D85" w:rsidRDefault="002F2050" w:rsidP="002F2050">
            <w:pPr>
              <w:spacing w:line="360" w:lineRule="auto"/>
              <w:ind w:firstLine="709"/>
              <w:jc w:val="both"/>
              <w:rPr>
                <w:snapToGrid w:val="0"/>
                <w:sz w:val="28"/>
                <w:szCs w:val="28"/>
              </w:rPr>
            </w:pPr>
          </w:p>
        </w:tc>
      </w:tr>
      <w:tr w:rsidR="002F2050" w:rsidRPr="00482D85">
        <w:trPr>
          <w:trHeight w:hRule="exact" w:val="480"/>
        </w:trPr>
        <w:tc>
          <w:tcPr>
            <w:tcW w:w="6526" w:type="dxa"/>
          </w:tcPr>
          <w:p w:rsidR="002F2050" w:rsidRPr="00482D85" w:rsidRDefault="002F2050" w:rsidP="002F2050">
            <w:pPr>
              <w:spacing w:line="360" w:lineRule="auto"/>
              <w:ind w:firstLine="709"/>
              <w:jc w:val="both"/>
              <w:rPr>
                <w:snapToGrid w:val="0"/>
                <w:sz w:val="28"/>
                <w:szCs w:val="28"/>
              </w:rPr>
            </w:pPr>
            <w:r w:rsidRPr="00482D85">
              <w:rPr>
                <w:snapToGrid w:val="0"/>
                <w:sz w:val="28"/>
                <w:szCs w:val="28"/>
              </w:rPr>
              <w:t>Валовые издержки                    100</w:t>
            </w:r>
          </w:p>
          <w:p w:rsidR="002F2050" w:rsidRPr="00482D85" w:rsidRDefault="002F2050" w:rsidP="002F2050">
            <w:pPr>
              <w:spacing w:line="360" w:lineRule="auto"/>
              <w:ind w:firstLine="709"/>
              <w:jc w:val="both"/>
              <w:rPr>
                <w:snapToGrid w:val="0"/>
                <w:sz w:val="28"/>
                <w:szCs w:val="28"/>
              </w:rPr>
            </w:pPr>
          </w:p>
        </w:tc>
        <w:tc>
          <w:tcPr>
            <w:tcW w:w="1458" w:type="dxa"/>
          </w:tcPr>
          <w:p w:rsidR="002F2050" w:rsidRPr="00482D85" w:rsidRDefault="002F2050" w:rsidP="002F2050">
            <w:pPr>
              <w:spacing w:line="360" w:lineRule="auto"/>
              <w:ind w:firstLine="709"/>
              <w:jc w:val="both"/>
              <w:rPr>
                <w:snapToGrid w:val="0"/>
                <w:sz w:val="28"/>
                <w:szCs w:val="28"/>
              </w:rPr>
            </w:pPr>
            <w:r w:rsidRPr="00482D85">
              <w:rPr>
                <w:snapToGrid w:val="0"/>
                <w:sz w:val="28"/>
                <w:szCs w:val="28"/>
              </w:rPr>
              <w:t>100</w:t>
            </w:r>
          </w:p>
          <w:p w:rsidR="002F2050" w:rsidRPr="00482D85" w:rsidRDefault="002F2050" w:rsidP="002F2050">
            <w:pPr>
              <w:spacing w:line="360" w:lineRule="auto"/>
              <w:ind w:firstLine="709"/>
              <w:jc w:val="both"/>
              <w:rPr>
                <w:snapToGrid w:val="0"/>
                <w:sz w:val="28"/>
                <w:szCs w:val="28"/>
              </w:rPr>
            </w:pPr>
          </w:p>
        </w:tc>
      </w:tr>
    </w:tbl>
    <w:p w:rsidR="002F2050" w:rsidRPr="00482D85" w:rsidRDefault="002F2050" w:rsidP="002F2050">
      <w:pPr>
        <w:spacing w:line="360" w:lineRule="auto"/>
        <w:ind w:firstLine="709"/>
        <w:jc w:val="both"/>
        <w:rPr>
          <w:snapToGrid w:val="0"/>
          <w:sz w:val="28"/>
          <w:szCs w:val="28"/>
        </w:rPr>
      </w:pPr>
    </w:p>
    <w:p w:rsidR="002F2050" w:rsidRPr="00482D85" w:rsidRDefault="002F2050" w:rsidP="002F2050">
      <w:pPr>
        <w:spacing w:line="360" w:lineRule="auto"/>
        <w:ind w:firstLine="709"/>
        <w:jc w:val="both"/>
        <w:rPr>
          <w:sz w:val="28"/>
          <w:szCs w:val="28"/>
        </w:rPr>
      </w:pPr>
    </w:p>
    <w:p w:rsidR="002F2050" w:rsidRPr="00482D85" w:rsidRDefault="002F2050" w:rsidP="002F2050">
      <w:pPr>
        <w:spacing w:line="360" w:lineRule="auto"/>
        <w:ind w:firstLine="709"/>
        <w:jc w:val="both"/>
        <w:rPr>
          <w:snapToGrid w:val="0"/>
          <w:sz w:val="28"/>
          <w:szCs w:val="28"/>
        </w:rPr>
      </w:pPr>
    </w:p>
    <w:p w:rsidR="002F2050" w:rsidRPr="00482D85" w:rsidRDefault="002F2050" w:rsidP="002F2050">
      <w:pPr>
        <w:spacing w:line="360" w:lineRule="auto"/>
        <w:ind w:firstLine="709"/>
        <w:jc w:val="both"/>
        <w:rPr>
          <w:snapToGrid w:val="0"/>
          <w:sz w:val="28"/>
          <w:szCs w:val="28"/>
        </w:rPr>
      </w:pPr>
      <w:r w:rsidRPr="00482D85">
        <w:rPr>
          <w:snapToGrid w:val="0"/>
          <w:sz w:val="28"/>
          <w:szCs w:val="28"/>
        </w:rPr>
        <w:br w:type="textWrapping" w:clear="all"/>
      </w:r>
    </w:p>
    <w:p w:rsidR="002F2050" w:rsidRPr="00482D85" w:rsidRDefault="002F2050" w:rsidP="002F2050">
      <w:pPr>
        <w:spacing w:line="360" w:lineRule="auto"/>
        <w:ind w:firstLine="709"/>
        <w:jc w:val="both"/>
        <w:rPr>
          <w:snapToGrid w:val="0"/>
          <w:sz w:val="28"/>
          <w:szCs w:val="28"/>
        </w:rPr>
      </w:pPr>
      <w:r w:rsidRPr="00482D85">
        <w:rPr>
          <w:snapToGrid w:val="0"/>
          <w:sz w:val="28"/>
          <w:szCs w:val="28"/>
        </w:rPr>
        <w:t xml:space="preserve">Анализ представленной структуры издержек предприятий А и Б позволяет сделать вывод о том, что предприятие А имеет меньший уровень механизации и автоматизации производства и обладает большей потребностью в использовании малопроизводительного ручного труда. Вследствие этого постоянные издержки фирмы А на амортизацию и выплату процентов на капитал, использованный на приобретение машинного парка, будут относительно невелики. Переменные издержки на оплату труда работников предприятия А будут относительно высокими. На предприятии Б картина </w:t>
      </w:r>
      <w:r w:rsidRPr="00482D85">
        <w:rPr>
          <w:snapToGrid w:val="0"/>
          <w:sz w:val="28"/>
          <w:szCs w:val="28"/>
        </w:rPr>
        <w:lastRenderedPageBreak/>
        <w:t xml:space="preserve">обратная: относительно высокие постоянные издержки на амортизацию и выплату процентов на капитал и соответственно низкие переменные издержки на оплату ручного труда, обусловленные высоким уровнем механизации и автоматизации производства. </w:t>
      </w:r>
    </w:p>
    <w:p w:rsidR="002F2050" w:rsidRPr="00040F40" w:rsidRDefault="0034415B" w:rsidP="00040F40">
      <w:pPr>
        <w:pStyle w:val="2"/>
        <w:spacing w:line="360" w:lineRule="auto"/>
        <w:rPr>
          <w:rFonts w:ascii="Times New Roman" w:hAnsi="Times New Roman"/>
          <w:i w:val="0"/>
          <w:iCs w:val="0"/>
        </w:rPr>
      </w:pPr>
      <w:bookmarkStart w:id="5" w:name="_Toc273695113"/>
      <w:r w:rsidRPr="00040F40">
        <w:rPr>
          <w:rFonts w:ascii="Times New Roman" w:hAnsi="Times New Roman"/>
          <w:i w:val="0"/>
          <w:iCs w:val="0"/>
        </w:rPr>
        <w:t>1.</w:t>
      </w:r>
      <w:r w:rsidR="002A5DEF">
        <w:rPr>
          <w:rFonts w:ascii="Times New Roman" w:hAnsi="Times New Roman"/>
          <w:i w:val="0"/>
          <w:iCs w:val="0"/>
        </w:rPr>
        <w:t xml:space="preserve"> </w:t>
      </w:r>
      <w:r w:rsidRPr="00040F40">
        <w:rPr>
          <w:rFonts w:ascii="Times New Roman" w:hAnsi="Times New Roman"/>
          <w:i w:val="0"/>
          <w:iCs w:val="0"/>
        </w:rPr>
        <w:t xml:space="preserve">4 </w:t>
      </w:r>
      <w:r w:rsidR="002F2050" w:rsidRPr="00040F40">
        <w:rPr>
          <w:rFonts w:ascii="Times New Roman" w:hAnsi="Times New Roman"/>
          <w:i w:val="0"/>
          <w:iCs w:val="0"/>
        </w:rPr>
        <w:t xml:space="preserve"> </w:t>
      </w:r>
      <w:r w:rsidR="002F2050" w:rsidRPr="00040F40">
        <w:rPr>
          <w:rFonts w:ascii="Times New Roman" w:hAnsi="Times New Roman"/>
          <w:i w:val="0"/>
          <w:iCs w:val="0"/>
          <w:color w:val="000000"/>
        </w:rPr>
        <w:t>Прибыль предприятия, ее использование и распределение</w:t>
      </w:r>
      <w:r w:rsidR="00605CA3">
        <w:rPr>
          <w:rFonts w:ascii="Times New Roman" w:hAnsi="Times New Roman"/>
          <w:i w:val="0"/>
          <w:iCs w:val="0"/>
          <w:color w:val="000000"/>
        </w:rPr>
        <w:t>.</w:t>
      </w:r>
      <w:bookmarkEnd w:id="5"/>
    </w:p>
    <w:p w:rsidR="00934ADA" w:rsidRPr="00717CC1" w:rsidRDefault="00934ADA" w:rsidP="00934ADA">
      <w:pPr>
        <w:spacing w:line="360" w:lineRule="auto"/>
        <w:ind w:firstLine="709"/>
        <w:jc w:val="both"/>
        <w:rPr>
          <w:sz w:val="28"/>
          <w:szCs w:val="28"/>
        </w:rPr>
      </w:pPr>
      <w:r w:rsidRPr="00717CC1">
        <w:rPr>
          <w:sz w:val="28"/>
          <w:szCs w:val="28"/>
        </w:rPr>
        <w:t>Прибыль предприятия является важнейшей экономической категорией и основной целью деятельности любой коммерчес</w:t>
      </w:r>
      <w:r w:rsidRPr="00717CC1">
        <w:rPr>
          <w:sz w:val="28"/>
          <w:szCs w:val="28"/>
        </w:rPr>
        <w:softHyphen/>
        <w:t>кой организации. Как экономическая категория прибыль от</w:t>
      </w:r>
      <w:r w:rsidRPr="00717CC1">
        <w:rPr>
          <w:sz w:val="28"/>
          <w:szCs w:val="28"/>
        </w:rPr>
        <w:softHyphen/>
        <w:t>ражает чистый доход, созданный в сфере материального про</w:t>
      </w:r>
      <w:r w:rsidRPr="00717CC1">
        <w:rPr>
          <w:sz w:val="28"/>
          <w:szCs w:val="28"/>
        </w:rPr>
        <w:softHyphen/>
        <w:t>изводства, и выполняет ряд функций.</w:t>
      </w:r>
    </w:p>
    <w:p w:rsidR="00934ADA" w:rsidRPr="00717CC1" w:rsidRDefault="00934ADA" w:rsidP="00934ADA">
      <w:pPr>
        <w:spacing w:line="360" w:lineRule="auto"/>
        <w:ind w:firstLine="709"/>
        <w:jc w:val="both"/>
        <w:rPr>
          <w:sz w:val="28"/>
          <w:szCs w:val="28"/>
        </w:rPr>
      </w:pPr>
      <w:r w:rsidRPr="00717CC1">
        <w:rPr>
          <w:sz w:val="28"/>
          <w:szCs w:val="28"/>
        </w:rPr>
        <w:t>Во-первых, прибыль характеризует экономический эффект, полученный в результате деятельности предприятия. Получе</w:t>
      </w:r>
      <w:r w:rsidRPr="00717CC1">
        <w:rPr>
          <w:sz w:val="28"/>
          <w:szCs w:val="28"/>
        </w:rPr>
        <w:softHyphen/>
        <w:t>ние прибыли на предприятии означает, что полученные до</w:t>
      </w:r>
      <w:r w:rsidRPr="00717CC1">
        <w:rPr>
          <w:sz w:val="28"/>
          <w:szCs w:val="28"/>
        </w:rPr>
        <w:softHyphen/>
        <w:t>ходы превышают все расходы, связанные с его деятельностью.</w:t>
      </w:r>
    </w:p>
    <w:p w:rsidR="00934ADA" w:rsidRPr="00717CC1" w:rsidRDefault="00934ADA" w:rsidP="00934ADA">
      <w:pPr>
        <w:spacing w:line="360" w:lineRule="auto"/>
        <w:ind w:firstLine="709"/>
        <w:jc w:val="both"/>
        <w:rPr>
          <w:sz w:val="28"/>
          <w:szCs w:val="28"/>
        </w:rPr>
      </w:pPr>
      <w:r w:rsidRPr="00717CC1">
        <w:rPr>
          <w:sz w:val="28"/>
          <w:szCs w:val="28"/>
        </w:rPr>
        <w:t>Во-вторых, прибыль обладает стимулирующей функцией. Это связано с тем, что прибыль является одновременно не только финансовым результатом, но и основным элементом финансовых ресурсов предприятия. Поэтому предприятие за</w:t>
      </w:r>
      <w:r w:rsidRPr="00717CC1">
        <w:rPr>
          <w:sz w:val="28"/>
          <w:szCs w:val="28"/>
        </w:rPr>
        <w:softHyphen/>
        <w:t>интересовано в получении максимальной прибыли, так как доля чистой прибыли, оставшейся в распоряжении предприятия после уплаты налогов и других обязательных платежей, является основой для расширения производственной деятель</w:t>
      </w:r>
      <w:r w:rsidRPr="00717CC1">
        <w:rPr>
          <w:sz w:val="28"/>
          <w:szCs w:val="28"/>
        </w:rPr>
        <w:softHyphen/>
        <w:t>ности, научно-технического и социального развития предпри</w:t>
      </w:r>
      <w:r w:rsidRPr="00717CC1">
        <w:rPr>
          <w:sz w:val="28"/>
          <w:szCs w:val="28"/>
        </w:rPr>
        <w:softHyphen/>
        <w:t>ятия, материального поощрения работников.</w:t>
      </w:r>
    </w:p>
    <w:p w:rsidR="00934ADA" w:rsidRPr="00717CC1" w:rsidRDefault="00934ADA" w:rsidP="00934ADA">
      <w:pPr>
        <w:spacing w:line="360" w:lineRule="auto"/>
        <w:ind w:firstLine="709"/>
        <w:jc w:val="both"/>
        <w:rPr>
          <w:sz w:val="28"/>
          <w:szCs w:val="28"/>
        </w:rPr>
      </w:pPr>
      <w:r w:rsidRPr="00717CC1">
        <w:rPr>
          <w:sz w:val="28"/>
          <w:szCs w:val="28"/>
        </w:rPr>
        <w:t>В-третьих, прибыль является одним из важнейших источ</w:t>
      </w:r>
      <w:r w:rsidRPr="00717CC1">
        <w:rPr>
          <w:sz w:val="28"/>
          <w:szCs w:val="28"/>
        </w:rPr>
        <w:softHyphen/>
        <w:t>ников формирования бюджетов разных уровней. Она поступает в бюджеты в виде налогов и наряду с другими доходными поступлениями используется для финансирования удовлетворения совместных общественных потребностей, обеспечение выполнения государством своих функций, государственных инвестиционных, производственных, научно-технических и других социальных программ.</w:t>
      </w:r>
    </w:p>
    <w:p w:rsidR="00934ADA" w:rsidRPr="00717CC1" w:rsidRDefault="00934ADA" w:rsidP="00934ADA">
      <w:pPr>
        <w:spacing w:line="360" w:lineRule="auto"/>
        <w:ind w:firstLine="709"/>
        <w:jc w:val="both"/>
        <w:rPr>
          <w:sz w:val="28"/>
          <w:szCs w:val="28"/>
        </w:rPr>
      </w:pPr>
      <w:r w:rsidRPr="00717CC1">
        <w:rPr>
          <w:sz w:val="28"/>
          <w:szCs w:val="28"/>
        </w:rPr>
        <w:lastRenderedPageBreak/>
        <w:t>Возникает вопрос: о какой прибыли прежде всего идет речь – об условно чистой или о валовой, прибыли после уплаты налогов или прибыли после уплаты процентов по займам и кредитам.</w:t>
      </w:r>
    </w:p>
    <w:p w:rsidR="00934ADA" w:rsidRPr="00717CC1" w:rsidRDefault="00934ADA" w:rsidP="00934ADA">
      <w:pPr>
        <w:spacing w:line="360" w:lineRule="auto"/>
        <w:ind w:firstLine="709"/>
        <w:jc w:val="both"/>
        <w:rPr>
          <w:sz w:val="28"/>
          <w:szCs w:val="28"/>
        </w:rPr>
      </w:pPr>
      <w:r w:rsidRPr="00717CC1">
        <w:rPr>
          <w:sz w:val="28"/>
          <w:szCs w:val="28"/>
        </w:rPr>
        <w:t>На практике различаю балансовую прибыль, балансовый (совокупный) доход, валовую прибыль, средний доход (выручка), условно чистую прибыль.</w:t>
      </w:r>
    </w:p>
    <w:p w:rsidR="00934ADA" w:rsidRPr="00717CC1" w:rsidRDefault="00934ADA" w:rsidP="00934ADA">
      <w:pPr>
        <w:spacing w:line="360" w:lineRule="auto"/>
        <w:ind w:firstLine="709"/>
        <w:jc w:val="both"/>
        <w:rPr>
          <w:sz w:val="28"/>
          <w:szCs w:val="28"/>
        </w:rPr>
      </w:pPr>
      <w:r w:rsidRPr="00717CC1">
        <w:rPr>
          <w:sz w:val="28"/>
          <w:szCs w:val="28"/>
        </w:rPr>
        <w:t>Доход предприятия, как это принято в странах с рыночной системой хозяйствования, складывается из выручки от реализации продукции (работ, услуг), основных фондов (их изменения) и иного имущества предприятия, а также от доходов от внереализационных операций.</w:t>
      </w:r>
    </w:p>
    <w:p w:rsidR="00934ADA" w:rsidRPr="00717CC1" w:rsidRDefault="00934ADA" w:rsidP="00934ADA">
      <w:pPr>
        <w:spacing w:line="360" w:lineRule="auto"/>
        <w:ind w:firstLine="709"/>
        <w:jc w:val="both"/>
        <w:rPr>
          <w:sz w:val="28"/>
          <w:szCs w:val="28"/>
        </w:rPr>
      </w:pPr>
      <w:r w:rsidRPr="00717CC1">
        <w:rPr>
          <w:sz w:val="28"/>
          <w:szCs w:val="28"/>
        </w:rPr>
        <w:t>Суммарная величина всех при</w:t>
      </w:r>
      <w:r w:rsidRPr="00717CC1">
        <w:rPr>
          <w:sz w:val="28"/>
          <w:szCs w:val="28"/>
        </w:rPr>
        <w:softHyphen/>
        <w:t>былей</w:t>
      </w:r>
      <w:r w:rsidRPr="00717CC1">
        <w:rPr>
          <w:noProof/>
          <w:sz w:val="28"/>
          <w:szCs w:val="28"/>
        </w:rPr>
        <w:t xml:space="preserve"> —</w:t>
      </w:r>
      <w:r w:rsidRPr="00717CC1">
        <w:rPr>
          <w:sz w:val="28"/>
          <w:szCs w:val="28"/>
        </w:rPr>
        <w:t xml:space="preserve"> балансовая (валовая) прибыль предприятия. Основ</w:t>
      </w:r>
      <w:r w:rsidRPr="00717CC1">
        <w:rPr>
          <w:sz w:val="28"/>
          <w:szCs w:val="28"/>
        </w:rPr>
        <w:softHyphen/>
        <w:t>ными составными элементами балансовой прибыли являются:</w:t>
      </w:r>
    </w:p>
    <w:p w:rsidR="00934ADA" w:rsidRPr="00717CC1" w:rsidRDefault="00934ADA" w:rsidP="00934ADA">
      <w:pPr>
        <w:spacing w:line="360" w:lineRule="auto"/>
        <w:ind w:firstLine="709"/>
        <w:jc w:val="both"/>
        <w:rPr>
          <w:sz w:val="28"/>
          <w:szCs w:val="28"/>
        </w:rPr>
      </w:pPr>
      <w:r w:rsidRPr="00717CC1">
        <w:rPr>
          <w:noProof/>
          <w:sz w:val="28"/>
          <w:szCs w:val="28"/>
        </w:rPr>
        <w:t>•</w:t>
      </w:r>
      <w:r w:rsidRPr="00717CC1">
        <w:rPr>
          <w:sz w:val="28"/>
          <w:szCs w:val="28"/>
        </w:rPr>
        <w:t xml:space="preserve"> прибыль (убыток) от реализации продукции, выполнения работ, оказания услуг:</w:t>
      </w:r>
    </w:p>
    <w:p w:rsidR="00934ADA" w:rsidRPr="00717CC1" w:rsidRDefault="00934ADA" w:rsidP="00934ADA">
      <w:pPr>
        <w:spacing w:line="360" w:lineRule="auto"/>
        <w:ind w:firstLine="709"/>
        <w:jc w:val="both"/>
        <w:rPr>
          <w:sz w:val="28"/>
          <w:szCs w:val="28"/>
        </w:rPr>
      </w:pPr>
      <w:r w:rsidRPr="00717CC1">
        <w:rPr>
          <w:noProof/>
          <w:sz w:val="28"/>
          <w:szCs w:val="28"/>
        </w:rPr>
        <w:t>•</w:t>
      </w:r>
      <w:r w:rsidRPr="00717CC1">
        <w:rPr>
          <w:sz w:val="28"/>
          <w:szCs w:val="28"/>
        </w:rPr>
        <w:t xml:space="preserve"> прибыль (убыток) от реализации основных фондов, а также иного имущества предприятия;</w:t>
      </w:r>
    </w:p>
    <w:p w:rsidR="00934ADA" w:rsidRPr="00717CC1" w:rsidRDefault="00934ADA" w:rsidP="00361F94">
      <w:pPr>
        <w:pStyle w:val="a4"/>
        <w:spacing w:line="360" w:lineRule="auto"/>
        <w:ind w:firstLine="709"/>
        <w:jc w:val="both"/>
      </w:pPr>
      <w:r w:rsidRPr="00717CC1">
        <w:rPr>
          <w:noProof/>
        </w:rPr>
        <w:t>•</w:t>
      </w:r>
      <w:r w:rsidRPr="00717CC1">
        <w:t xml:space="preserve"> финансовые результаты от внереализационных операций. Таким образом, балансовая прибыль (П</w:t>
      </w:r>
      <w:r w:rsidRPr="00717CC1">
        <w:rPr>
          <w:vertAlign w:val="subscript"/>
        </w:rPr>
        <w:t>б</w:t>
      </w:r>
      <w:r w:rsidRPr="00717CC1">
        <w:t>) может быть определена по формуле:</w:t>
      </w:r>
    </w:p>
    <w:p w:rsidR="00934ADA" w:rsidRPr="007E2134" w:rsidRDefault="00934ADA" w:rsidP="00361F94">
      <w:pPr>
        <w:pStyle w:val="a4"/>
        <w:rPr>
          <w:sz w:val="32"/>
          <w:szCs w:val="32"/>
        </w:rPr>
      </w:pPr>
      <w:r>
        <w:rPr>
          <w:sz w:val="32"/>
          <w:szCs w:val="32"/>
        </w:rPr>
        <w:t>П</w:t>
      </w:r>
      <w:r>
        <w:rPr>
          <w:sz w:val="32"/>
          <w:szCs w:val="32"/>
          <w:vertAlign w:val="subscript"/>
        </w:rPr>
        <w:t>б</w:t>
      </w:r>
      <w:r>
        <w:rPr>
          <w:sz w:val="32"/>
          <w:szCs w:val="32"/>
        </w:rPr>
        <w:t xml:space="preserve"> = П</w:t>
      </w:r>
      <w:r>
        <w:rPr>
          <w:sz w:val="32"/>
          <w:szCs w:val="32"/>
          <w:vertAlign w:val="subscript"/>
        </w:rPr>
        <w:t xml:space="preserve">р </w:t>
      </w:r>
      <w:r>
        <w:rPr>
          <w:sz w:val="32"/>
          <w:szCs w:val="32"/>
        </w:rPr>
        <w:sym w:font="Symbol" w:char="F0B1"/>
      </w:r>
      <w:r>
        <w:rPr>
          <w:sz w:val="32"/>
          <w:szCs w:val="32"/>
        </w:rPr>
        <w:t xml:space="preserve"> П</w:t>
      </w:r>
      <w:r>
        <w:rPr>
          <w:sz w:val="32"/>
          <w:szCs w:val="32"/>
          <w:vertAlign w:val="subscript"/>
        </w:rPr>
        <w:t>и</w:t>
      </w:r>
      <w:r>
        <w:rPr>
          <w:sz w:val="32"/>
          <w:szCs w:val="32"/>
        </w:rPr>
        <w:t xml:space="preserve"> </w:t>
      </w:r>
      <w:r>
        <w:rPr>
          <w:sz w:val="32"/>
          <w:szCs w:val="32"/>
        </w:rPr>
        <w:sym w:font="Symbol" w:char="F0B1"/>
      </w:r>
      <w:r>
        <w:rPr>
          <w:sz w:val="32"/>
          <w:szCs w:val="32"/>
        </w:rPr>
        <w:t xml:space="preserve"> П</w:t>
      </w:r>
      <w:r>
        <w:rPr>
          <w:sz w:val="32"/>
          <w:szCs w:val="32"/>
          <w:vertAlign w:val="subscript"/>
        </w:rPr>
        <w:t>в.о</w:t>
      </w:r>
      <w:r w:rsidR="007E2134">
        <w:rPr>
          <w:sz w:val="32"/>
          <w:szCs w:val="32"/>
        </w:rPr>
        <w:t xml:space="preserve"> (4)</w:t>
      </w:r>
    </w:p>
    <w:p w:rsidR="00934ADA" w:rsidRPr="00934ADA" w:rsidRDefault="00934ADA" w:rsidP="00361F94">
      <w:pPr>
        <w:pStyle w:val="a4"/>
        <w:spacing w:line="360" w:lineRule="auto"/>
        <w:jc w:val="left"/>
      </w:pPr>
      <w:r w:rsidRPr="00934ADA">
        <w:t>где П</w:t>
      </w:r>
      <w:r w:rsidRPr="00934ADA">
        <w:rPr>
          <w:vertAlign w:val="subscript"/>
        </w:rPr>
        <w:t>р</w:t>
      </w:r>
      <w:r w:rsidRPr="00934ADA">
        <w:rPr>
          <w:noProof/>
        </w:rPr>
        <w:t xml:space="preserve"> —</w:t>
      </w:r>
      <w:r w:rsidRPr="00934ADA">
        <w:t xml:space="preserve"> прибыль (убыток) от реализации продукции, выполнения работ </w:t>
      </w:r>
    </w:p>
    <w:p w:rsidR="00934ADA" w:rsidRPr="00934ADA" w:rsidRDefault="00934ADA" w:rsidP="00361F94">
      <w:pPr>
        <w:pStyle w:val="a4"/>
        <w:spacing w:line="360" w:lineRule="auto"/>
        <w:jc w:val="left"/>
      </w:pPr>
      <w:r w:rsidRPr="00934ADA">
        <w:tab/>
        <w:t>и оказания услуг;</w:t>
      </w:r>
    </w:p>
    <w:p w:rsidR="00934ADA" w:rsidRPr="00934ADA" w:rsidRDefault="00934ADA" w:rsidP="00361F94">
      <w:pPr>
        <w:pStyle w:val="a4"/>
        <w:spacing w:line="360" w:lineRule="auto"/>
        <w:jc w:val="left"/>
      </w:pPr>
      <w:r w:rsidRPr="00934ADA">
        <w:t>П</w:t>
      </w:r>
      <w:r w:rsidRPr="00934ADA">
        <w:rPr>
          <w:vertAlign w:val="subscript"/>
        </w:rPr>
        <w:t>и</w:t>
      </w:r>
      <w:r w:rsidRPr="00934ADA">
        <w:rPr>
          <w:noProof/>
        </w:rPr>
        <w:t xml:space="preserve"> —</w:t>
      </w:r>
      <w:r w:rsidRPr="00934ADA">
        <w:t xml:space="preserve"> прибыль (убыток) от реализации имущества предприятия:</w:t>
      </w:r>
    </w:p>
    <w:p w:rsidR="00934ADA" w:rsidRPr="00934ADA" w:rsidRDefault="00934ADA" w:rsidP="00361F94">
      <w:pPr>
        <w:spacing w:line="360" w:lineRule="auto"/>
        <w:rPr>
          <w:sz w:val="28"/>
          <w:szCs w:val="28"/>
        </w:rPr>
      </w:pPr>
      <w:r w:rsidRPr="00934ADA">
        <w:rPr>
          <w:sz w:val="28"/>
          <w:szCs w:val="28"/>
        </w:rPr>
        <w:t>П</w:t>
      </w:r>
      <w:r w:rsidRPr="00934ADA">
        <w:rPr>
          <w:sz w:val="28"/>
          <w:szCs w:val="28"/>
          <w:vertAlign w:val="subscript"/>
        </w:rPr>
        <w:t>в.о</w:t>
      </w:r>
      <w:r w:rsidRPr="00934ADA">
        <w:rPr>
          <w:sz w:val="28"/>
          <w:szCs w:val="28"/>
        </w:rPr>
        <w:t xml:space="preserve"> </w:t>
      </w:r>
      <w:r w:rsidRPr="00934ADA">
        <w:rPr>
          <w:noProof/>
          <w:sz w:val="28"/>
          <w:szCs w:val="28"/>
        </w:rPr>
        <w:t>—</w:t>
      </w:r>
      <w:r w:rsidRPr="00934ADA">
        <w:rPr>
          <w:sz w:val="28"/>
          <w:szCs w:val="28"/>
        </w:rPr>
        <w:t xml:space="preserve"> доходы (убытки) от внереализационных операций.</w:t>
      </w:r>
    </w:p>
    <w:p w:rsidR="00934ADA" w:rsidRPr="00934ADA" w:rsidRDefault="00934ADA" w:rsidP="00934ADA">
      <w:pPr>
        <w:pStyle w:val="a5"/>
        <w:spacing w:line="360" w:lineRule="auto"/>
        <w:ind w:left="0" w:firstLine="709"/>
        <w:rPr>
          <w:sz w:val="28"/>
          <w:szCs w:val="28"/>
        </w:rPr>
      </w:pPr>
      <w:r w:rsidRPr="00934ADA">
        <w:rPr>
          <w:sz w:val="28"/>
          <w:szCs w:val="28"/>
        </w:rPr>
        <w:t>Как правило, основной элемент балансовой прибыли со</w:t>
      </w:r>
      <w:r w:rsidRPr="00934ADA">
        <w:rPr>
          <w:sz w:val="28"/>
          <w:szCs w:val="28"/>
        </w:rPr>
        <w:softHyphen/>
        <w:t>ставляет прибыль от реализации продукции, выполнения ра</w:t>
      </w:r>
      <w:r w:rsidRPr="00934ADA">
        <w:rPr>
          <w:sz w:val="28"/>
          <w:szCs w:val="28"/>
        </w:rPr>
        <w:softHyphen/>
        <w:t>бот или оказания услуг.</w:t>
      </w:r>
    </w:p>
    <w:p w:rsidR="00934ADA" w:rsidRPr="00934ADA" w:rsidRDefault="00934ADA" w:rsidP="00934ADA">
      <w:pPr>
        <w:pStyle w:val="a5"/>
        <w:spacing w:line="360" w:lineRule="auto"/>
        <w:ind w:left="0" w:firstLine="709"/>
        <w:rPr>
          <w:sz w:val="28"/>
          <w:szCs w:val="28"/>
        </w:rPr>
      </w:pPr>
      <w:r w:rsidRPr="00934ADA">
        <w:rPr>
          <w:b/>
          <w:bCs/>
          <w:sz w:val="28"/>
          <w:szCs w:val="28"/>
        </w:rPr>
        <w:t>Валовый доход</w:t>
      </w:r>
      <w:r w:rsidRPr="00934ADA">
        <w:rPr>
          <w:sz w:val="28"/>
          <w:szCs w:val="28"/>
        </w:rPr>
        <w:t xml:space="preserve"> (выручка), получаемый предприятием от реализации товара, определяется как произведение средней цены на количество проданных единиц:</w:t>
      </w:r>
    </w:p>
    <w:p w:rsidR="00934ADA" w:rsidRPr="002A5DEF" w:rsidRDefault="00934ADA" w:rsidP="002A5DEF">
      <w:pPr>
        <w:pStyle w:val="a5"/>
        <w:ind w:left="0"/>
        <w:jc w:val="center"/>
        <w:rPr>
          <w:b/>
          <w:bCs/>
          <w:sz w:val="28"/>
        </w:rPr>
      </w:pPr>
      <w:r w:rsidRPr="002A5DEF">
        <w:rPr>
          <w:b/>
          <w:bCs/>
          <w:sz w:val="28"/>
          <w:lang w:val="en-US"/>
        </w:rPr>
        <w:t>TR</w:t>
      </w:r>
      <w:r w:rsidRPr="002A5DEF">
        <w:rPr>
          <w:b/>
          <w:bCs/>
          <w:sz w:val="28"/>
        </w:rPr>
        <w:t xml:space="preserve"> = </w:t>
      </w:r>
      <w:r w:rsidRPr="002A5DEF">
        <w:rPr>
          <w:b/>
          <w:bCs/>
          <w:sz w:val="28"/>
          <w:lang w:val="en-US"/>
        </w:rPr>
        <w:t>p</w:t>
      </w:r>
      <w:r w:rsidRPr="002A5DEF">
        <w:rPr>
          <w:b/>
          <w:bCs/>
          <w:sz w:val="28"/>
        </w:rPr>
        <w:t xml:space="preserve"> </w:t>
      </w:r>
      <w:r w:rsidRPr="002A5DEF">
        <w:rPr>
          <w:b/>
          <w:bCs/>
          <w:sz w:val="28"/>
          <w:szCs w:val="24"/>
        </w:rPr>
        <w:sym w:font="Symbol" w:char="F0D7"/>
      </w:r>
      <w:r w:rsidRPr="002A5DEF">
        <w:rPr>
          <w:b/>
          <w:bCs/>
          <w:sz w:val="28"/>
        </w:rPr>
        <w:t xml:space="preserve"> </w:t>
      </w:r>
      <w:r w:rsidRPr="002A5DEF">
        <w:rPr>
          <w:b/>
          <w:bCs/>
          <w:sz w:val="28"/>
          <w:lang w:val="en-US"/>
        </w:rPr>
        <w:t>q</w:t>
      </w:r>
      <w:r w:rsidRPr="002A5DEF">
        <w:rPr>
          <w:b/>
          <w:bCs/>
          <w:sz w:val="28"/>
        </w:rPr>
        <w:t>,</w:t>
      </w:r>
      <w:r w:rsidR="007E2134">
        <w:rPr>
          <w:b/>
          <w:bCs/>
          <w:sz w:val="28"/>
        </w:rPr>
        <w:t xml:space="preserve"> (5)</w:t>
      </w:r>
    </w:p>
    <w:p w:rsidR="00934ADA" w:rsidRPr="00934ADA" w:rsidRDefault="00934ADA" w:rsidP="00934ADA">
      <w:pPr>
        <w:pStyle w:val="a5"/>
        <w:spacing w:line="360" w:lineRule="auto"/>
        <w:ind w:left="0"/>
        <w:jc w:val="left"/>
        <w:rPr>
          <w:sz w:val="28"/>
          <w:szCs w:val="28"/>
        </w:rPr>
      </w:pPr>
      <w:r w:rsidRPr="00934ADA">
        <w:rPr>
          <w:sz w:val="28"/>
          <w:szCs w:val="28"/>
        </w:rPr>
        <w:t xml:space="preserve">Где </w:t>
      </w:r>
      <w:r w:rsidRPr="00934ADA">
        <w:rPr>
          <w:sz w:val="28"/>
          <w:szCs w:val="28"/>
          <w:lang w:val="en-US"/>
        </w:rPr>
        <w:t>TR</w:t>
      </w:r>
      <w:r w:rsidRPr="00934ADA">
        <w:rPr>
          <w:sz w:val="28"/>
          <w:szCs w:val="28"/>
        </w:rPr>
        <w:t xml:space="preserve"> – выручка от реализации, руб.,</w:t>
      </w:r>
    </w:p>
    <w:p w:rsidR="00934ADA" w:rsidRPr="00934ADA" w:rsidRDefault="00934ADA" w:rsidP="00934ADA">
      <w:pPr>
        <w:pStyle w:val="a5"/>
        <w:tabs>
          <w:tab w:val="left" w:pos="1230"/>
        </w:tabs>
        <w:spacing w:line="360" w:lineRule="auto"/>
        <w:ind w:left="0"/>
        <w:jc w:val="left"/>
        <w:rPr>
          <w:sz w:val="28"/>
          <w:szCs w:val="28"/>
        </w:rPr>
      </w:pPr>
      <w:r w:rsidRPr="00934ADA">
        <w:rPr>
          <w:sz w:val="28"/>
          <w:szCs w:val="28"/>
          <w:lang w:val="en-US"/>
        </w:rPr>
        <w:lastRenderedPageBreak/>
        <w:t>p</w:t>
      </w:r>
      <w:r w:rsidRPr="00934ADA">
        <w:rPr>
          <w:sz w:val="28"/>
          <w:szCs w:val="28"/>
        </w:rPr>
        <w:t xml:space="preserve"> – цена за единицу товара, руб./шт.(т.),</w:t>
      </w:r>
    </w:p>
    <w:p w:rsidR="00934ADA" w:rsidRPr="00934ADA" w:rsidRDefault="00934ADA" w:rsidP="00934ADA">
      <w:pPr>
        <w:pStyle w:val="a5"/>
        <w:tabs>
          <w:tab w:val="left" w:pos="1230"/>
        </w:tabs>
        <w:spacing w:line="360" w:lineRule="auto"/>
        <w:ind w:left="0"/>
        <w:jc w:val="left"/>
        <w:rPr>
          <w:sz w:val="28"/>
          <w:szCs w:val="28"/>
        </w:rPr>
      </w:pPr>
      <w:r w:rsidRPr="00934ADA">
        <w:rPr>
          <w:sz w:val="28"/>
          <w:szCs w:val="28"/>
          <w:lang w:val="en-US"/>
        </w:rPr>
        <w:t>q</w:t>
      </w:r>
      <w:r w:rsidRPr="00934ADA">
        <w:rPr>
          <w:sz w:val="28"/>
          <w:szCs w:val="28"/>
        </w:rPr>
        <w:t xml:space="preserve"> –количество проданных товаров, шт. (т.)</w:t>
      </w:r>
    </w:p>
    <w:p w:rsidR="00934ADA" w:rsidRPr="00934ADA" w:rsidRDefault="00934ADA" w:rsidP="00934ADA">
      <w:pPr>
        <w:pStyle w:val="a5"/>
        <w:tabs>
          <w:tab w:val="left" w:pos="-2268"/>
        </w:tabs>
        <w:spacing w:line="360" w:lineRule="auto"/>
        <w:ind w:left="0" w:firstLine="709"/>
        <w:rPr>
          <w:sz w:val="28"/>
          <w:szCs w:val="28"/>
        </w:rPr>
      </w:pPr>
      <w:r w:rsidRPr="00934ADA">
        <w:rPr>
          <w:sz w:val="28"/>
          <w:szCs w:val="28"/>
        </w:rPr>
        <w:t>Более точная формула определения величины прибыли от реализации продукции выглядит следующим образом:</w:t>
      </w:r>
    </w:p>
    <w:p w:rsidR="00934ADA" w:rsidRDefault="00934ADA" w:rsidP="00934ADA">
      <w:pPr>
        <w:spacing w:before="400"/>
        <w:jc w:val="center"/>
      </w:pPr>
      <w:r>
        <w:rPr>
          <w:noProof/>
          <w:position w:val="-28"/>
        </w:rPr>
        <w:object w:dxaOrig="2100" w:dyaOrig="680">
          <v:shape id="_x0000_i1029" type="#_x0000_t75" style="width:168pt;height:50.25pt" o:ole="" fillcolor="window">
            <v:imagedata r:id="rId11" o:title=""/>
          </v:shape>
          <o:OLEObject Type="Embed" ProgID="Equation.3" ShapeID="_x0000_i1029" DrawAspect="Content" ObjectID="_1462360127" r:id="rId12"/>
        </w:object>
      </w:r>
      <w:r>
        <w:rPr>
          <w:noProof/>
        </w:rPr>
        <w:t>,</w:t>
      </w:r>
      <w:r w:rsidR="007E2134">
        <w:rPr>
          <w:noProof/>
        </w:rPr>
        <w:t xml:space="preserve"> (6)</w:t>
      </w:r>
    </w:p>
    <w:p w:rsidR="00934ADA" w:rsidRPr="00934ADA" w:rsidRDefault="00934ADA" w:rsidP="00934ADA">
      <w:pPr>
        <w:spacing w:line="360" w:lineRule="auto"/>
        <w:rPr>
          <w:sz w:val="28"/>
          <w:szCs w:val="28"/>
        </w:rPr>
      </w:pPr>
      <w:r w:rsidRPr="00934ADA">
        <w:rPr>
          <w:sz w:val="28"/>
          <w:szCs w:val="28"/>
        </w:rPr>
        <w:t>где Ц</w:t>
      </w:r>
      <w:r w:rsidRPr="00934ADA">
        <w:rPr>
          <w:sz w:val="28"/>
          <w:szCs w:val="28"/>
          <w:vertAlign w:val="subscript"/>
          <w:lang w:val="en-US"/>
        </w:rPr>
        <w:t>i</w:t>
      </w:r>
      <w:r w:rsidRPr="00934ADA">
        <w:rPr>
          <w:noProof/>
          <w:sz w:val="28"/>
          <w:szCs w:val="28"/>
        </w:rPr>
        <w:t xml:space="preserve"> —</w:t>
      </w:r>
      <w:r w:rsidRPr="00934ADA">
        <w:rPr>
          <w:sz w:val="28"/>
          <w:szCs w:val="28"/>
        </w:rPr>
        <w:t xml:space="preserve"> отпускная цена единицы</w:t>
      </w:r>
      <w:r w:rsidRPr="00934ADA">
        <w:rPr>
          <w:noProof/>
          <w:sz w:val="28"/>
          <w:szCs w:val="28"/>
        </w:rPr>
        <w:t xml:space="preserve"> i-й</w:t>
      </w:r>
      <w:r w:rsidRPr="00934ADA">
        <w:rPr>
          <w:sz w:val="28"/>
          <w:szCs w:val="28"/>
        </w:rPr>
        <w:t xml:space="preserve"> продукции;</w:t>
      </w:r>
    </w:p>
    <w:p w:rsidR="00934ADA" w:rsidRPr="00934ADA" w:rsidRDefault="00934ADA" w:rsidP="00934ADA">
      <w:pPr>
        <w:spacing w:line="360" w:lineRule="auto"/>
        <w:rPr>
          <w:sz w:val="28"/>
          <w:szCs w:val="28"/>
        </w:rPr>
      </w:pPr>
      <w:r w:rsidRPr="00934ADA">
        <w:rPr>
          <w:b/>
          <w:bCs/>
          <w:sz w:val="28"/>
          <w:szCs w:val="28"/>
        </w:rPr>
        <w:t>С</w:t>
      </w:r>
      <w:r w:rsidRPr="00934ADA">
        <w:rPr>
          <w:sz w:val="28"/>
          <w:szCs w:val="28"/>
          <w:vertAlign w:val="subscript"/>
          <w:lang w:val="en-US"/>
        </w:rPr>
        <w:t>i</w:t>
      </w:r>
      <w:r w:rsidRPr="00934ADA">
        <w:rPr>
          <w:noProof/>
          <w:sz w:val="28"/>
          <w:szCs w:val="28"/>
        </w:rPr>
        <w:t xml:space="preserve"> —</w:t>
      </w:r>
      <w:r w:rsidRPr="00934ADA">
        <w:rPr>
          <w:sz w:val="28"/>
          <w:szCs w:val="28"/>
        </w:rPr>
        <w:t xml:space="preserve"> себестоимость единицы</w:t>
      </w:r>
      <w:r w:rsidRPr="00934ADA">
        <w:rPr>
          <w:noProof/>
          <w:sz w:val="28"/>
          <w:szCs w:val="28"/>
        </w:rPr>
        <w:t xml:space="preserve"> i-й</w:t>
      </w:r>
      <w:r w:rsidRPr="00934ADA">
        <w:rPr>
          <w:sz w:val="28"/>
          <w:szCs w:val="28"/>
        </w:rPr>
        <w:t xml:space="preserve"> продукция:</w:t>
      </w:r>
    </w:p>
    <w:p w:rsidR="00934ADA" w:rsidRPr="00934ADA" w:rsidRDefault="00934ADA" w:rsidP="00934ADA">
      <w:pPr>
        <w:spacing w:line="360" w:lineRule="auto"/>
        <w:rPr>
          <w:sz w:val="28"/>
          <w:szCs w:val="28"/>
        </w:rPr>
      </w:pPr>
      <w:r w:rsidRPr="00934ADA">
        <w:rPr>
          <w:noProof/>
          <w:sz w:val="28"/>
          <w:szCs w:val="28"/>
        </w:rPr>
        <w:t>V</w:t>
      </w:r>
      <w:r w:rsidRPr="00934ADA">
        <w:rPr>
          <w:sz w:val="28"/>
          <w:szCs w:val="28"/>
          <w:vertAlign w:val="subscript"/>
          <w:lang w:val="en-US"/>
        </w:rPr>
        <w:t>i</w:t>
      </w:r>
      <w:r w:rsidRPr="00934ADA">
        <w:rPr>
          <w:noProof/>
          <w:sz w:val="28"/>
          <w:szCs w:val="28"/>
        </w:rPr>
        <w:t xml:space="preserve"> —</w:t>
      </w:r>
      <w:r w:rsidRPr="00934ADA">
        <w:rPr>
          <w:sz w:val="28"/>
          <w:szCs w:val="28"/>
        </w:rPr>
        <w:t xml:space="preserve"> объем реализации</w:t>
      </w:r>
      <w:r w:rsidRPr="00934ADA">
        <w:rPr>
          <w:noProof/>
          <w:sz w:val="28"/>
          <w:szCs w:val="28"/>
        </w:rPr>
        <w:t xml:space="preserve"> </w:t>
      </w:r>
      <w:r w:rsidRPr="00934ADA">
        <w:rPr>
          <w:sz w:val="28"/>
          <w:szCs w:val="28"/>
          <w:lang w:val="en-US"/>
        </w:rPr>
        <w:t>i</w:t>
      </w:r>
      <w:r w:rsidRPr="00934ADA">
        <w:rPr>
          <w:noProof/>
          <w:sz w:val="28"/>
          <w:szCs w:val="28"/>
        </w:rPr>
        <w:t>-й</w:t>
      </w:r>
      <w:r w:rsidRPr="00934ADA">
        <w:rPr>
          <w:sz w:val="28"/>
          <w:szCs w:val="28"/>
        </w:rPr>
        <w:t xml:space="preserve"> продукции.</w:t>
      </w:r>
    </w:p>
    <w:p w:rsidR="00934ADA" w:rsidRPr="00934ADA" w:rsidRDefault="00934ADA" w:rsidP="00934ADA">
      <w:pPr>
        <w:pStyle w:val="a5"/>
        <w:tabs>
          <w:tab w:val="left" w:pos="-2268"/>
        </w:tabs>
        <w:spacing w:line="360" w:lineRule="auto"/>
        <w:ind w:left="0" w:firstLine="709"/>
        <w:rPr>
          <w:sz w:val="28"/>
          <w:szCs w:val="28"/>
        </w:rPr>
      </w:pPr>
      <w:r w:rsidRPr="00934ADA">
        <w:rPr>
          <w:b/>
          <w:bCs/>
          <w:sz w:val="28"/>
          <w:szCs w:val="28"/>
        </w:rPr>
        <w:t>Средний доход</w:t>
      </w:r>
      <w:r w:rsidRPr="00934ADA">
        <w:rPr>
          <w:sz w:val="28"/>
          <w:szCs w:val="28"/>
        </w:rPr>
        <w:t xml:space="preserve"> (выручка), представляет собой величину, получаемую от продажи одной единицы товара в среднем за рассматриваемый период.</w:t>
      </w:r>
    </w:p>
    <w:p w:rsidR="00934ADA" w:rsidRDefault="00934ADA" w:rsidP="00934ADA">
      <w:pPr>
        <w:pStyle w:val="a5"/>
        <w:tabs>
          <w:tab w:val="left" w:pos="-2268"/>
        </w:tabs>
        <w:jc w:val="center"/>
      </w:pPr>
      <w:r>
        <w:rPr>
          <w:lang w:val="en-US"/>
        </w:rPr>
        <w:t>AR</w:t>
      </w:r>
      <w:r>
        <w:t xml:space="preserve"> = </w:t>
      </w:r>
      <w:r>
        <w:rPr>
          <w:lang w:val="en-US"/>
        </w:rPr>
        <w:t>TR</w:t>
      </w:r>
      <w:r>
        <w:t>/</w:t>
      </w:r>
      <w:r>
        <w:rPr>
          <w:lang w:val="en-US"/>
        </w:rPr>
        <w:t>q</w:t>
      </w:r>
      <w:r>
        <w:t xml:space="preserve"> или </w:t>
      </w:r>
      <w:r>
        <w:rPr>
          <w:b/>
          <w:bCs/>
          <w:position w:val="-28"/>
          <w:lang w:val="en-US"/>
        </w:rPr>
        <w:object w:dxaOrig="1440" w:dyaOrig="660">
          <v:shape id="_x0000_i1030" type="#_x0000_t75" style="width:98.25pt;height:39.75pt" o:ole="" fillcolor="window">
            <v:imagedata r:id="rId13" o:title=""/>
          </v:shape>
          <o:OLEObject Type="Embed" ProgID="Equation.3" ShapeID="_x0000_i1030" DrawAspect="Content" ObjectID="_1462360128" r:id="rId14"/>
        </w:object>
      </w:r>
      <w:r>
        <w:t>,</w:t>
      </w:r>
      <w:r w:rsidR="007E2134">
        <w:t xml:space="preserve">  (7)</w:t>
      </w:r>
    </w:p>
    <w:p w:rsidR="00934ADA" w:rsidRPr="00934ADA" w:rsidRDefault="00934ADA" w:rsidP="00934ADA">
      <w:pPr>
        <w:pStyle w:val="a5"/>
        <w:tabs>
          <w:tab w:val="left" w:pos="-2268"/>
        </w:tabs>
        <w:spacing w:line="360" w:lineRule="auto"/>
        <w:ind w:left="0"/>
        <w:jc w:val="left"/>
        <w:rPr>
          <w:sz w:val="28"/>
          <w:szCs w:val="28"/>
        </w:rPr>
      </w:pPr>
      <w:r w:rsidRPr="00934ADA">
        <w:rPr>
          <w:sz w:val="28"/>
          <w:szCs w:val="28"/>
        </w:rPr>
        <w:t xml:space="preserve">где </w:t>
      </w:r>
      <w:r w:rsidRPr="00934ADA">
        <w:rPr>
          <w:sz w:val="28"/>
          <w:szCs w:val="28"/>
          <w:lang w:val="en-US"/>
        </w:rPr>
        <w:t>AR</w:t>
      </w:r>
      <w:r w:rsidRPr="00934ADA">
        <w:rPr>
          <w:sz w:val="28"/>
          <w:szCs w:val="28"/>
        </w:rPr>
        <w:t xml:space="preserve"> – средний доход (выручка), руб.,</w:t>
      </w:r>
    </w:p>
    <w:p w:rsidR="00934ADA" w:rsidRPr="00934ADA" w:rsidRDefault="00934ADA" w:rsidP="00934ADA">
      <w:pPr>
        <w:pStyle w:val="a5"/>
        <w:tabs>
          <w:tab w:val="left" w:pos="1230"/>
        </w:tabs>
        <w:spacing w:line="360" w:lineRule="auto"/>
        <w:ind w:left="0"/>
        <w:jc w:val="left"/>
        <w:rPr>
          <w:sz w:val="28"/>
          <w:szCs w:val="28"/>
        </w:rPr>
      </w:pPr>
      <w:r w:rsidRPr="00934ADA">
        <w:rPr>
          <w:sz w:val="28"/>
          <w:szCs w:val="28"/>
        </w:rPr>
        <w:tab/>
      </w:r>
      <w:r w:rsidRPr="00934ADA">
        <w:rPr>
          <w:sz w:val="28"/>
          <w:szCs w:val="28"/>
          <w:lang w:val="en-US"/>
        </w:rPr>
        <w:t>q</w:t>
      </w:r>
      <w:r w:rsidRPr="00934ADA">
        <w:rPr>
          <w:sz w:val="28"/>
          <w:szCs w:val="28"/>
        </w:rPr>
        <w:t xml:space="preserve"> –количество проданного товара, шт.(т)</w:t>
      </w:r>
    </w:p>
    <w:p w:rsidR="00934ADA" w:rsidRPr="00934ADA" w:rsidRDefault="00934ADA" w:rsidP="00934ADA">
      <w:pPr>
        <w:pStyle w:val="a5"/>
        <w:tabs>
          <w:tab w:val="left" w:pos="1230"/>
        </w:tabs>
        <w:spacing w:line="360" w:lineRule="auto"/>
        <w:ind w:left="0"/>
        <w:jc w:val="left"/>
        <w:rPr>
          <w:sz w:val="28"/>
          <w:szCs w:val="28"/>
        </w:rPr>
      </w:pPr>
      <w:r w:rsidRPr="00934ADA">
        <w:rPr>
          <w:sz w:val="28"/>
          <w:szCs w:val="28"/>
        </w:rPr>
        <w:tab/>
      </w:r>
      <w:r w:rsidRPr="00934ADA">
        <w:rPr>
          <w:sz w:val="28"/>
          <w:szCs w:val="28"/>
          <w:lang w:val="en-US"/>
        </w:rPr>
        <w:t>p</w:t>
      </w:r>
      <w:r w:rsidRPr="00934ADA">
        <w:rPr>
          <w:sz w:val="28"/>
          <w:szCs w:val="28"/>
        </w:rPr>
        <w:t xml:space="preserve"> – цена единицы товара, руб..</w:t>
      </w:r>
    </w:p>
    <w:p w:rsidR="00934ADA" w:rsidRPr="00934ADA" w:rsidRDefault="00934ADA" w:rsidP="00934ADA">
      <w:pPr>
        <w:spacing w:line="360" w:lineRule="auto"/>
        <w:ind w:firstLine="709"/>
        <w:jc w:val="both"/>
        <w:rPr>
          <w:sz w:val="28"/>
          <w:szCs w:val="28"/>
        </w:rPr>
      </w:pPr>
      <w:r w:rsidRPr="00934ADA">
        <w:rPr>
          <w:b/>
          <w:bCs/>
          <w:sz w:val="28"/>
          <w:szCs w:val="28"/>
        </w:rPr>
        <w:t>Прибыль от реализации имущества</w:t>
      </w:r>
      <w:r w:rsidRPr="00934ADA">
        <w:rPr>
          <w:b/>
          <w:bCs/>
          <w:noProof/>
          <w:sz w:val="28"/>
          <w:szCs w:val="28"/>
        </w:rPr>
        <w:t xml:space="preserve"> </w:t>
      </w:r>
      <w:r w:rsidRPr="00934ADA">
        <w:rPr>
          <w:noProof/>
          <w:sz w:val="28"/>
          <w:szCs w:val="28"/>
        </w:rPr>
        <w:t>—</w:t>
      </w:r>
      <w:r w:rsidRPr="00934ADA">
        <w:rPr>
          <w:sz w:val="28"/>
          <w:szCs w:val="28"/>
        </w:rPr>
        <w:t xml:space="preserve"> это финансовый результат, не связанный с основными видами деятельности предприятия. Он отражает прибыли (убытки) по прочей реализации, к которой относится продажа на сторону различных видов имущества, числящегося на балансе предприятия.</w:t>
      </w:r>
    </w:p>
    <w:p w:rsidR="00934ADA" w:rsidRPr="00934ADA" w:rsidRDefault="00934ADA" w:rsidP="00934ADA">
      <w:pPr>
        <w:spacing w:line="360" w:lineRule="auto"/>
        <w:ind w:firstLine="709"/>
        <w:jc w:val="both"/>
        <w:rPr>
          <w:sz w:val="28"/>
          <w:szCs w:val="28"/>
        </w:rPr>
      </w:pPr>
      <w:r w:rsidRPr="00934ADA">
        <w:rPr>
          <w:sz w:val="28"/>
          <w:szCs w:val="28"/>
        </w:rPr>
        <w:t>Перечень внереализационных прибылей (убытков) предпри</w:t>
      </w:r>
      <w:r w:rsidRPr="00934ADA">
        <w:rPr>
          <w:sz w:val="28"/>
          <w:szCs w:val="28"/>
        </w:rPr>
        <w:softHyphen/>
        <w:t>ятия разнороден и довольно обширен. Это доходы от долго</w:t>
      </w:r>
      <w:r w:rsidRPr="00934ADA">
        <w:rPr>
          <w:sz w:val="28"/>
          <w:szCs w:val="28"/>
        </w:rPr>
        <w:softHyphen/>
        <w:t>срочных и краткосрочных финансовых вложений, доходы от сдачи имущества в аренду, сальдо полученных и уплаченных штрафов, пени, неустоек и других видов санкций, прибыль прошлых лет, выявленная в отчетном году, доходы от дооцен</w:t>
      </w:r>
      <w:r w:rsidRPr="00934ADA">
        <w:rPr>
          <w:sz w:val="28"/>
          <w:szCs w:val="28"/>
        </w:rPr>
        <w:softHyphen/>
        <w:t>ки товаров, положительные курсовые разницы по валютным счетам и операциям в иностранной валюте, проценты, полу</w:t>
      </w:r>
      <w:r w:rsidRPr="00934ADA">
        <w:rPr>
          <w:sz w:val="28"/>
          <w:szCs w:val="28"/>
        </w:rPr>
        <w:softHyphen/>
        <w:t>ченные по денежным средствам, числящимся на счетах пред</w:t>
      </w:r>
      <w:r w:rsidRPr="00934ADA">
        <w:rPr>
          <w:sz w:val="28"/>
          <w:szCs w:val="28"/>
        </w:rPr>
        <w:softHyphen/>
        <w:t>приятия.</w:t>
      </w:r>
    </w:p>
    <w:p w:rsidR="00934ADA" w:rsidRPr="00934ADA" w:rsidRDefault="00934ADA" w:rsidP="00934ADA">
      <w:pPr>
        <w:spacing w:line="360" w:lineRule="auto"/>
        <w:ind w:firstLine="709"/>
        <w:jc w:val="both"/>
        <w:rPr>
          <w:sz w:val="28"/>
          <w:szCs w:val="28"/>
        </w:rPr>
      </w:pPr>
      <w:r w:rsidRPr="00934ADA">
        <w:rPr>
          <w:sz w:val="28"/>
          <w:szCs w:val="28"/>
        </w:rPr>
        <w:t>К расходам и потерям относятся:</w:t>
      </w:r>
    </w:p>
    <w:p w:rsidR="00934ADA" w:rsidRPr="00934ADA" w:rsidRDefault="00934ADA" w:rsidP="00934ADA">
      <w:pPr>
        <w:spacing w:line="360" w:lineRule="auto"/>
        <w:ind w:firstLine="709"/>
        <w:jc w:val="both"/>
        <w:rPr>
          <w:sz w:val="28"/>
          <w:szCs w:val="28"/>
        </w:rPr>
      </w:pPr>
      <w:r w:rsidRPr="00934ADA">
        <w:rPr>
          <w:noProof/>
          <w:sz w:val="28"/>
          <w:szCs w:val="28"/>
        </w:rPr>
        <w:lastRenderedPageBreak/>
        <w:t>•</w:t>
      </w:r>
      <w:r w:rsidRPr="00934ADA">
        <w:rPr>
          <w:sz w:val="28"/>
          <w:szCs w:val="28"/>
        </w:rPr>
        <w:t xml:space="preserve"> убытки по операциям прошлых лет, выявленные в отчет</w:t>
      </w:r>
      <w:r w:rsidRPr="00934ADA">
        <w:rPr>
          <w:sz w:val="28"/>
          <w:szCs w:val="28"/>
        </w:rPr>
        <w:softHyphen/>
        <w:t>ном году, от уценки товаров, от списания безнадежной деби</w:t>
      </w:r>
      <w:r w:rsidRPr="00934ADA">
        <w:rPr>
          <w:sz w:val="28"/>
          <w:szCs w:val="28"/>
        </w:rPr>
        <w:softHyphen/>
        <w:t>торской задолженности;</w:t>
      </w:r>
    </w:p>
    <w:p w:rsidR="00934ADA" w:rsidRPr="00934ADA" w:rsidRDefault="00934ADA" w:rsidP="00934ADA">
      <w:pPr>
        <w:spacing w:line="360" w:lineRule="auto"/>
        <w:ind w:firstLine="709"/>
        <w:jc w:val="both"/>
        <w:rPr>
          <w:sz w:val="28"/>
          <w:szCs w:val="28"/>
        </w:rPr>
      </w:pPr>
      <w:r w:rsidRPr="00934ADA">
        <w:rPr>
          <w:noProof/>
          <w:sz w:val="28"/>
          <w:szCs w:val="28"/>
        </w:rPr>
        <w:t>•</w:t>
      </w:r>
      <w:r w:rsidRPr="00934ADA">
        <w:rPr>
          <w:sz w:val="28"/>
          <w:szCs w:val="28"/>
        </w:rPr>
        <w:t xml:space="preserve"> недостачи материальных ценностей, выявленные при ин</w:t>
      </w:r>
      <w:r w:rsidRPr="00934ADA">
        <w:rPr>
          <w:sz w:val="28"/>
          <w:szCs w:val="28"/>
        </w:rPr>
        <w:softHyphen/>
        <w:t>вентаризации;</w:t>
      </w:r>
    </w:p>
    <w:p w:rsidR="00934ADA" w:rsidRPr="00934ADA" w:rsidRDefault="00934ADA" w:rsidP="00934ADA">
      <w:pPr>
        <w:spacing w:line="360" w:lineRule="auto"/>
        <w:ind w:firstLine="709"/>
        <w:jc w:val="both"/>
        <w:rPr>
          <w:sz w:val="28"/>
          <w:szCs w:val="28"/>
        </w:rPr>
      </w:pPr>
      <w:r w:rsidRPr="00934ADA">
        <w:rPr>
          <w:noProof/>
          <w:sz w:val="28"/>
          <w:szCs w:val="28"/>
        </w:rPr>
        <w:t>•</w:t>
      </w:r>
      <w:r w:rsidRPr="00934ADA">
        <w:rPr>
          <w:sz w:val="28"/>
          <w:szCs w:val="28"/>
        </w:rPr>
        <w:t xml:space="preserve"> отрицательные курсовые разницы по валютным счетам и операциям в иностранной валюте;</w:t>
      </w:r>
    </w:p>
    <w:p w:rsidR="00934ADA" w:rsidRPr="00934ADA" w:rsidRDefault="00934ADA" w:rsidP="00934ADA">
      <w:pPr>
        <w:pStyle w:val="a5"/>
        <w:tabs>
          <w:tab w:val="left" w:pos="1230"/>
        </w:tabs>
        <w:spacing w:line="360" w:lineRule="auto"/>
        <w:ind w:left="0" w:firstLine="709"/>
        <w:rPr>
          <w:sz w:val="28"/>
          <w:szCs w:val="28"/>
        </w:rPr>
      </w:pPr>
      <w:r w:rsidRPr="00934ADA">
        <w:rPr>
          <w:noProof/>
          <w:sz w:val="28"/>
          <w:szCs w:val="28"/>
        </w:rPr>
        <w:t>•</w:t>
      </w:r>
      <w:r w:rsidRPr="00934ADA">
        <w:rPr>
          <w:sz w:val="28"/>
          <w:szCs w:val="28"/>
        </w:rPr>
        <w:t xml:space="preserve"> судебные издержки и арбитражные сборы и др.</w:t>
      </w:r>
    </w:p>
    <w:p w:rsidR="00934ADA" w:rsidRPr="00934ADA" w:rsidRDefault="00934ADA" w:rsidP="00934ADA">
      <w:pPr>
        <w:pStyle w:val="a5"/>
        <w:tabs>
          <w:tab w:val="left" w:pos="-2268"/>
        </w:tabs>
        <w:spacing w:line="360" w:lineRule="auto"/>
        <w:ind w:left="0" w:firstLine="709"/>
        <w:rPr>
          <w:sz w:val="28"/>
          <w:szCs w:val="28"/>
        </w:rPr>
      </w:pPr>
      <w:r w:rsidRPr="00934ADA">
        <w:rPr>
          <w:b/>
          <w:bCs/>
          <w:sz w:val="28"/>
          <w:szCs w:val="28"/>
        </w:rPr>
        <w:t xml:space="preserve">Валовая прибыль </w:t>
      </w:r>
      <w:r w:rsidRPr="00934ADA">
        <w:rPr>
          <w:sz w:val="28"/>
          <w:szCs w:val="28"/>
        </w:rPr>
        <w:t>определяется как результат вычета из прибыли от реализации продукции стоимости покупного сырья, материалов, полуфабрикатов и других элементов издержек производства. Этот показатель предпочтительней для отраслей, предприятий, в которых велика доля переменных издержек производства в общем объеме затрат. Это обстоятельство предопределяет и то, что валовую прибыль желательно использовать для оценки в краткосрочном плане. Основной сложностью в расчете этого показателя является определения уровня запасов и размеров незавершенного производства и степени их подвижности из-за инфляционных процессов.</w:t>
      </w:r>
    </w:p>
    <w:p w:rsidR="00934ADA" w:rsidRPr="00934ADA" w:rsidRDefault="00934ADA" w:rsidP="00934ADA">
      <w:pPr>
        <w:pStyle w:val="a5"/>
        <w:tabs>
          <w:tab w:val="left" w:pos="-2268"/>
        </w:tabs>
        <w:spacing w:line="360" w:lineRule="auto"/>
        <w:ind w:left="0" w:firstLine="709"/>
        <w:rPr>
          <w:sz w:val="28"/>
          <w:szCs w:val="28"/>
        </w:rPr>
      </w:pPr>
      <w:r w:rsidRPr="00934ADA">
        <w:rPr>
          <w:b/>
          <w:bCs/>
          <w:sz w:val="28"/>
          <w:szCs w:val="28"/>
        </w:rPr>
        <w:t xml:space="preserve">Условно чистая прибыль </w:t>
      </w:r>
      <w:r w:rsidRPr="00934ADA">
        <w:rPr>
          <w:sz w:val="28"/>
          <w:szCs w:val="28"/>
        </w:rPr>
        <w:t>есть результат вычета накладных расходов и суммы амортизационных отчислений из валовой прибыли. Этот показатель применяется практически во всех видах бизнеса. Его оценочная стоимость связана со стремлением сокращения накладных расходов, поэтому по полученной условно  чистой прибыли, например, в США и в западноевропейских компаниях устанавливаются размеры премий высшему руководящему персоналу.</w:t>
      </w:r>
    </w:p>
    <w:p w:rsidR="004027DC" w:rsidRPr="00062D1B" w:rsidRDefault="00062D1B" w:rsidP="00062D1B">
      <w:pPr>
        <w:pStyle w:val="1"/>
        <w:spacing w:before="0" w:after="0" w:line="360" w:lineRule="auto"/>
        <w:ind w:firstLine="709"/>
        <w:rPr>
          <w:rFonts w:ascii="Times New Roman" w:hAnsi="Times New Roman" w:cs="Times New Roman"/>
          <w:sz w:val="28"/>
          <w:szCs w:val="28"/>
        </w:rPr>
      </w:pPr>
      <w:bookmarkStart w:id="6" w:name="_Toc273695114"/>
      <w:r w:rsidRPr="00062D1B">
        <w:rPr>
          <w:rFonts w:ascii="Times New Roman" w:hAnsi="Times New Roman" w:cs="Times New Roman"/>
          <w:sz w:val="28"/>
          <w:szCs w:val="28"/>
        </w:rPr>
        <w:t>2.</w:t>
      </w:r>
      <w:bookmarkStart w:id="7" w:name="_Toc483045670"/>
      <w:bookmarkStart w:id="8" w:name="_Toc483110277"/>
      <w:r w:rsidRPr="00062D1B">
        <w:rPr>
          <w:rFonts w:ascii="Times New Roman" w:hAnsi="Times New Roman" w:cs="Times New Roman"/>
          <w:sz w:val="28"/>
          <w:szCs w:val="28"/>
        </w:rPr>
        <w:t xml:space="preserve"> Анали</w:t>
      </w:r>
      <w:r w:rsidR="00C75FF5">
        <w:rPr>
          <w:rFonts w:ascii="Times New Roman" w:hAnsi="Times New Roman" w:cs="Times New Roman"/>
          <w:sz w:val="28"/>
          <w:szCs w:val="28"/>
        </w:rPr>
        <w:t xml:space="preserve"> </w:t>
      </w:r>
      <w:r w:rsidRPr="00062D1B">
        <w:rPr>
          <w:rFonts w:ascii="Times New Roman" w:hAnsi="Times New Roman" w:cs="Times New Roman"/>
          <w:sz w:val="28"/>
          <w:szCs w:val="28"/>
        </w:rPr>
        <w:t>издержек и прибыли предприятия.</w:t>
      </w:r>
      <w:bookmarkEnd w:id="6"/>
    </w:p>
    <w:p w:rsidR="00743E8C" w:rsidRPr="00743E8C" w:rsidRDefault="002A5DEF" w:rsidP="00743E8C">
      <w:pPr>
        <w:pStyle w:val="2"/>
        <w:keepNext w:val="0"/>
        <w:widowControl w:val="0"/>
        <w:spacing w:line="360" w:lineRule="auto"/>
        <w:rPr>
          <w:rFonts w:ascii="Times New Roman" w:hAnsi="Times New Roman" w:cs="Times New Roman"/>
          <w:bCs w:val="0"/>
          <w:i w:val="0"/>
          <w:iCs w:val="0"/>
        </w:rPr>
      </w:pPr>
      <w:bookmarkStart w:id="9" w:name="_Toc271395061"/>
      <w:bookmarkStart w:id="10" w:name="_Toc273695115"/>
      <w:r>
        <w:rPr>
          <w:rFonts w:ascii="Times New Roman" w:hAnsi="Times New Roman" w:cs="Times New Roman"/>
          <w:bCs w:val="0"/>
          <w:i w:val="0"/>
          <w:iCs w:val="0"/>
        </w:rPr>
        <w:t xml:space="preserve">2. 1 </w:t>
      </w:r>
      <w:r w:rsidR="00743E8C" w:rsidRPr="00743E8C">
        <w:rPr>
          <w:rFonts w:ascii="Times New Roman" w:hAnsi="Times New Roman" w:cs="Times New Roman"/>
          <w:bCs w:val="0"/>
          <w:i w:val="0"/>
          <w:iCs w:val="0"/>
        </w:rPr>
        <w:t xml:space="preserve"> Характеристика предприятия </w:t>
      </w:r>
      <w:r w:rsidR="00743E8C" w:rsidRPr="00743E8C">
        <w:rPr>
          <w:rFonts w:ascii="Times New Roman" w:hAnsi="Times New Roman" w:cs="Times New Roman"/>
          <w:i w:val="0"/>
        </w:rPr>
        <w:t>ООО «Севцемент»</w:t>
      </w:r>
      <w:r w:rsidR="00743E8C" w:rsidRPr="00743E8C">
        <w:rPr>
          <w:rFonts w:ascii="Times New Roman" w:hAnsi="Times New Roman" w:cs="Times New Roman"/>
          <w:bCs w:val="0"/>
          <w:i w:val="0"/>
          <w:iCs w:val="0"/>
        </w:rPr>
        <w:t>».</w:t>
      </w:r>
      <w:bookmarkEnd w:id="9"/>
      <w:bookmarkEnd w:id="10"/>
    </w:p>
    <w:p w:rsidR="00743E8C" w:rsidRPr="00224D84" w:rsidRDefault="00743E8C" w:rsidP="00743E8C">
      <w:pPr>
        <w:spacing w:line="360" w:lineRule="auto"/>
        <w:ind w:firstLine="708"/>
        <w:jc w:val="both"/>
        <w:rPr>
          <w:sz w:val="28"/>
          <w:szCs w:val="28"/>
        </w:rPr>
      </w:pPr>
      <w:r w:rsidRPr="00224D84">
        <w:rPr>
          <w:sz w:val="28"/>
          <w:szCs w:val="28"/>
        </w:rPr>
        <w:t>ООО «Севцемент» Общество с ограниченной ответственностью «Севцемент» создано на основании решения учредителя о создании ООО «Севцемент» 18 марта 2002 года для ведения предпринимательской деятельности.</w:t>
      </w:r>
    </w:p>
    <w:p w:rsidR="00743E8C" w:rsidRPr="00224D84" w:rsidRDefault="00743E8C" w:rsidP="00743E8C">
      <w:pPr>
        <w:spacing w:line="360" w:lineRule="auto"/>
        <w:ind w:firstLine="708"/>
        <w:jc w:val="both"/>
        <w:rPr>
          <w:sz w:val="28"/>
          <w:szCs w:val="28"/>
        </w:rPr>
      </w:pPr>
      <w:r w:rsidRPr="00224D84">
        <w:rPr>
          <w:sz w:val="28"/>
          <w:szCs w:val="28"/>
        </w:rPr>
        <w:lastRenderedPageBreak/>
        <w:t>ООО «Севцемент» является юридическим лицом и свою деятельность организует на основании Устава и действующего законодательства, обладает обособленным имуществом, имеет самостоятельный баланс, расчетные и другие счета в кредитных учреждениях на территории РФ и за её пределами, имеет круглую печать, бланки со своим наименованием, эмблему и другие средства визуальной идентификации.</w:t>
      </w:r>
    </w:p>
    <w:p w:rsidR="00743E8C" w:rsidRPr="00224D84" w:rsidRDefault="00743E8C" w:rsidP="00743E8C">
      <w:pPr>
        <w:spacing w:line="360" w:lineRule="auto"/>
        <w:ind w:firstLine="708"/>
        <w:jc w:val="both"/>
        <w:rPr>
          <w:sz w:val="28"/>
          <w:szCs w:val="28"/>
        </w:rPr>
      </w:pPr>
      <w:r w:rsidRPr="00224D84">
        <w:rPr>
          <w:sz w:val="28"/>
          <w:szCs w:val="28"/>
        </w:rPr>
        <w:t>Учредителем и единственным участником Общества  является Козяев Виктор Александрович.</w:t>
      </w:r>
    </w:p>
    <w:p w:rsidR="00743E8C" w:rsidRPr="00224D84" w:rsidRDefault="00743E8C" w:rsidP="00453611">
      <w:pPr>
        <w:spacing w:line="360" w:lineRule="auto"/>
        <w:ind w:firstLine="708"/>
        <w:jc w:val="both"/>
        <w:rPr>
          <w:sz w:val="28"/>
          <w:szCs w:val="28"/>
        </w:rPr>
      </w:pPr>
      <w:r w:rsidRPr="00224D84">
        <w:rPr>
          <w:sz w:val="28"/>
          <w:szCs w:val="28"/>
        </w:rPr>
        <w:t>Место нахождения Общества – Российская Федерация, Свердловская область, город Серов.</w:t>
      </w:r>
      <w:r w:rsidR="00453611">
        <w:rPr>
          <w:sz w:val="28"/>
          <w:szCs w:val="28"/>
        </w:rPr>
        <w:t xml:space="preserve"> </w:t>
      </w:r>
      <w:r w:rsidRPr="00224D84">
        <w:rPr>
          <w:sz w:val="28"/>
          <w:szCs w:val="28"/>
        </w:rPr>
        <w:t>Юридический адрес Общества: Свердловская обл. г.Серов, ул. Зелёная, 1а.</w:t>
      </w:r>
    </w:p>
    <w:p w:rsidR="00743E8C" w:rsidRPr="00224D84" w:rsidRDefault="00743E8C" w:rsidP="00453611">
      <w:pPr>
        <w:pStyle w:val="a5"/>
        <w:spacing w:line="360" w:lineRule="auto"/>
        <w:ind w:left="0" w:firstLine="709"/>
        <w:rPr>
          <w:sz w:val="28"/>
          <w:szCs w:val="28"/>
        </w:rPr>
      </w:pPr>
      <w:r w:rsidRPr="00224D84">
        <w:rPr>
          <w:sz w:val="28"/>
          <w:szCs w:val="28"/>
        </w:rPr>
        <w:t>Высшим органом управления Обществом является общее собрание. Компетенция общего собрания определяется Уставом общества в соответствии с Федеральным законодательством об обществах с ограниченной ответственностью.</w:t>
      </w:r>
    </w:p>
    <w:p w:rsidR="00743E8C" w:rsidRPr="00224D84" w:rsidRDefault="00743E8C" w:rsidP="00743E8C">
      <w:pPr>
        <w:spacing w:line="360" w:lineRule="auto"/>
        <w:ind w:firstLine="540"/>
        <w:jc w:val="both"/>
        <w:rPr>
          <w:sz w:val="28"/>
          <w:szCs w:val="28"/>
        </w:rPr>
      </w:pPr>
      <w:r w:rsidRPr="00224D84">
        <w:rPr>
          <w:sz w:val="28"/>
          <w:szCs w:val="28"/>
        </w:rPr>
        <w:t>Уставный капитал Общества равен 10000 рублям.</w:t>
      </w:r>
    </w:p>
    <w:p w:rsidR="00743E8C" w:rsidRPr="00224D84" w:rsidRDefault="00743E8C" w:rsidP="00743E8C">
      <w:pPr>
        <w:spacing w:line="360" w:lineRule="auto"/>
        <w:ind w:right="-79" w:firstLine="540"/>
        <w:jc w:val="both"/>
        <w:rPr>
          <w:sz w:val="28"/>
          <w:szCs w:val="28"/>
        </w:rPr>
      </w:pPr>
      <w:r w:rsidRPr="00224D84">
        <w:rPr>
          <w:sz w:val="28"/>
          <w:szCs w:val="28"/>
        </w:rPr>
        <w:t>Исполнительным органом общества является Генеральный директор, который определяет основные направления деятельности общества, рассматривает текущие и перспективные планы работы, обеспечивает выполнение планов деятельности общества, обеспечивает выполнение решений общего собрания, распоряжается имуществом общества в пределах, установленных общим собранием и действующим законодательством.</w:t>
      </w:r>
    </w:p>
    <w:p w:rsidR="00743E8C" w:rsidRPr="00224D84" w:rsidRDefault="00743E8C" w:rsidP="00743E8C">
      <w:pPr>
        <w:spacing w:line="360" w:lineRule="auto"/>
        <w:ind w:firstLine="708"/>
        <w:jc w:val="both"/>
        <w:rPr>
          <w:sz w:val="28"/>
          <w:szCs w:val="28"/>
        </w:rPr>
      </w:pPr>
      <w:r w:rsidRPr="00224D84">
        <w:rPr>
          <w:sz w:val="28"/>
          <w:szCs w:val="28"/>
        </w:rPr>
        <w:t>Организация бухгалтерского и налогового учета возложена в ООО «Севцемент» на Генерального директора и главного бухгалтера.</w:t>
      </w:r>
    </w:p>
    <w:p w:rsidR="00743E8C" w:rsidRPr="00224D84" w:rsidRDefault="00743E8C" w:rsidP="00743E8C">
      <w:pPr>
        <w:spacing w:line="360" w:lineRule="auto"/>
        <w:ind w:firstLine="709"/>
        <w:jc w:val="both"/>
        <w:rPr>
          <w:sz w:val="28"/>
          <w:szCs w:val="28"/>
        </w:rPr>
      </w:pPr>
      <w:r w:rsidRPr="00224D84">
        <w:rPr>
          <w:sz w:val="28"/>
          <w:szCs w:val="28"/>
        </w:rPr>
        <w:t xml:space="preserve"> На сегодняшний день это современное предприятие, выпускающее следующие виды цементов: </w:t>
      </w:r>
    </w:p>
    <w:p w:rsidR="00743E8C" w:rsidRPr="00224D84" w:rsidRDefault="00F57588" w:rsidP="00743E8C">
      <w:pPr>
        <w:spacing w:line="360" w:lineRule="auto"/>
        <w:ind w:firstLine="709"/>
        <w:jc w:val="both"/>
        <w:rPr>
          <w:sz w:val="28"/>
          <w:szCs w:val="28"/>
        </w:rPr>
      </w:pPr>
      <w:r w:rsidRPr="00224D84">
        <w:rPr>
          <w:sz w:val="28"/>
          <w:szCs w:val="28"/>
        </w:rPr>
        <w:t xml:space="preserve">3А - </w:t>
      </w:r>
      <w:r w:rsidR="00743E8C" w:rsidRPr="00224D84">
        <w:rPr>
          <w:sz w:val="28"/>
          <w:szCs w:val="28"/>
        </w:rPr>
        <w:t xml:space="preserve">Портландцемент с пуццоланой ЦЕМ II / А-П 32,5Н </w:t>
      </w:r>
    </w:p>
    <w:p w:rsidR="00743E8C" w:rsidRPr="00224D84" w:rsidRDefault="00F57588" w:rsidP="00743E8C">
      <w:pPr>
        <w:spacing w:line="360" w:lineRule="auto"/>
        <w:ind w:firstLine="709"/>
        <w:jc w:val="both"/>
        <w:rPr>
          <w:sz w:val="28"/>
          <w:szCs w:val="28"/>
        </w:rPr>
      </w:pPr>
      <w:r w:rsidRPr="00224D84">
        <w:rPr>
          <w:sz w:val="28"/>
          <w:szCs w:val="28"/>
        </w:rPr>
        <w:t xml:space="preserve">5А - </w:t>
      </w:r>
      <w:r w:rsidR="00743E8C" w:rsidRPr="00224D84">
        <w:rPr>
          <w:sz w:val="28"/>
          <w:szCs w:val="28"/>
        </w:rPr>
        <w:t xml:space="preserve">Пуццолановый цемент ЦЕМ IV / А(П) 32,5Н </w:t>
      </w:r>
    </w:p>
    <w:p w:rsidR="00743E8C" w:rsidRPr="00224D84" w:rsidRDefault="00F57588" w:rsidP="00743E8C">
      <w:pPr>
        <w:spacing w:line="360" w:lineRule="auto"/>
        <w:ind w:firstLine="709"/>
        <w:jc w:val="both"/>
        <w:rPr>
          <w:sz w:val="28"/>
          <w:szCs w:val="28"/>
        </w:rPr>
      </w:pPr>
      <w:r w:rsidRPr="00224D84">
        <w:rPr>
          <w:sz w:val="28"/>
          <w:szCs w:val="28"/>
        </w:rPr>
        <w:t xml:space="preserve">12А – </w:t>
      </w:r>
      <w:r w:rsidR="00743E8C" w:rsidRPr="00224D84">
        <w:rPr>
          <w:sz w:val="28"/>
          <w:szCs w:val="28"/>
        </w:rPr>
        <w:t xml:space="preserve">Портландцемент ЦЕМ I 32,5Б </w:t>
      </w:r>
    </w:p>
    <w:p w:rsidR="00743E8C" w:rsidRPr="00224D84" w:rsidRDefault="00F57588" w:rsidP="00743E8C">
      <w:pPr>
        <w:spacing w:line="360" w:lineRule="auto"/>
        <w:ind w:firstLine="709"/>
        <w:jc w:val="both"/>
        <w:rPr>
          <w:sz w:val="28"/>
          <w:szCs w:val="28"/>
        </w:rPr>
      </w:pPr>
      <w:r w:rsidRPr="00224D84">
        <w:rPr>
          <w:sz w:val="28"/>
          <w:szCs w:val="28"/>
        </w:rPr>
        <w:t xml:space="preserve">14А – </w:t>
      </w:r>
      <w:r w:rsidR="00743E8C" w:rsidRPr="00224D84">
        <w:rPr>
          <w:sz w:val="28"/>
          <w:szCs w:val="28"/>
        </w:rPr>
        <w:t xml:space="preserve">Портландцемент ЦЕМ I 42,5Н </w:t>
      </w:r>
    </w:p>
    <w:p w:rsidR="00743E8C" w:rsidRPr="00224D84" w:rsidRDefault="00F57588" w:rsidP="00743E8C">
      <w:pPr>
        <w:spacing w:line="360" w:lineRule="auto"/>
        <w:ind w:firstLine="709"/>
        <w:jc w:val="both"/>
        <w:rPr>
          <w:sz w:val="28"/>
          <w:szCs w:val="28"/>
        </w:rPr>
      </w:pPr>
      <w:r w:rsidRPr="00224D84">
        <w:rPr>
          <w:sz w:val="28"/>
          <w:szCs w:val="28"/>
        </w:rPr>
        <w:lastRenderedPageBreak/>
        <w:t xml:space="preserve">16А – </w:t>
      </w:r>
      <w:r w:rsidR="00743E8C" w:rsidRPr="00224D84">
        <w:rPr>
          <w:sz w:val="28"/>
          <w:szCs w:val="28"/>
        </w:rPr>
        <w:t xml:space="preserve">Портландцемент ЦЕМ I 42,5Б </w:t>
      </w:r>
    </w:p>
    <w:p w:rsidR="00743E8C" w:rsidRPr="00224D84" w:rsidRDefault="00743E8C" w:rsidP="00743E8C">
      <w:pPr>
        <w:spacing w:line="360" w:lineRule="auto"/>
        <w:ind w:firstLine="709"/>
        <w:jc w:val="both"/>
        <w:rPr>
          <w:i/>
          <w:iCs/>
          <w:sz w:val="28"/>
          <w:szCs w:val="28"/>
        </w:rPr>
      </w:pPr>
      <w:r w:rsidRPr="00224D84">
        <w:rPr>
          <w:sz w:val="28"/>
          <w:szCs w:val="28"/>
        </w:rPr>
        <w:t>Основным приоритетом ООО «Севцемент» является стабильность работы предприятия, высокое и гарантированное качество продукции вне зависимости от беспрерывно меняющихся условий рыночной экономики. Система менеджмента качества в 2007 г. сертифицирована по ГОСТ Р ИСО 9001-2001 (ISO 9001).</w:t>
      </w:r>
    </w:p>
    <w:p w:rsidR="004027DC" w:rsidRPr="00CB7359" w:rsidRDefault="00CB7359" w:rsidP="00CB7359">
      <w:pPr>
        <w:pStyle w:val="2"/>
        <w:spacing w:line="360" w:lineRule="auto"/>
        <w:rPr>
          <w:rFonts w:ascii="Times New Roman" w:hAnsi="Times New Roman"/>
          <w:i w:val="0"/>
          <w:iCs w:val="0"/>
        </w:rPr>
      </w:pPr>
      <w:bookmarkStart w:id="11" w:name="_Toc273695116"/>
      <w:r w:rsidRPr="00CB7359">
        <w:rPr>
          <w:rFonts w:ascii="Times New Roman" w:hAnsi="Times New Roman"/>
          <w:i w:val="0"/>
          <w:iCs w:val="0"/>
        </w:rPr>
        <w:t>2.</w:t>
      </w:r>
      <w:r w:rsidR="002A5DEF">
        <w:rPr>
          <w:rFonts w:ascii="Times New Roman" w:hAnsi="Times New Roman"/>
          <w:i w:val="0"/>
          <w:iCs w:val="0"/>
        </w:rPr>
        <w:t xml:space="preserve"> </w:t>
      </w:r>
      <w:r w:rsidRPr="00CB7359">
        <w:rPr>
          <w:rFonts w:ascii="Times New Roman" w:hAnsi="Times New Roman"/>
          <w:i w:val="0"/>
          <w:iCs w:val="0"/>
        </w:rPr>
        <w:t xml:space="preserve">2 </w:t>
      </w:r>
      <w:r w:rsidR="004027DC" w:rsidRPr="00CB7359">
        <w:rPr>
          <w:rFonts w:ascii="Times New Roman" w:hAnsi="Times New Roman"/>
          <w:i w:val="0"/>
          <w:iCs w:val="0"/>
        </w:rPr>
        <w:t>Анализ структуры продукции и объема продаж</w:t>
      </w:r>
      <w:bookmarkEnd w:id="7"/>
      <w:bookmarkEnd w:id="8"/>
      <w:r w:rsidR="002A5DEF">
        <w:rPr>
          <w:rFonts w:ascii="Times New Roman" w:hAnsi="Times New Roman"/>
          <w:i w:val="0"/>
          <w:iCs w:val="0"/>
        </w:rPr>
        <w:t>.</w:t>
      </w:r>
      <w:bookmarkEnd w:id="11"/>
    </w:p>
    <w:p w:rsidR="004027DC" w:rsidRPr="00224D84" w:rsidRDefault="00CB7359" w:rsidP="00CB7359">
      <w:pPr>
        <w:spacing w:line="360" w:lineRule="auto"/>
        <w:ind w:firstLine="709"/>
        <w:rPr>
          <w:sz w:val="28"/>
          <w:szCs w:val="28"/>
        </w:rPr>
      </w:pPr>
      <w:r w:rsidRPr="00224D84">
        <w:rPr>
          <w:sz w:val="28"/>
          <w:szCs w:val="28"/>
        </w:rPr>
        <w:t>Первым</w:t>
      </w:r>
      <w:r w:rsidR="004027DC" w:rsidRPr="00224D84">
        <w:rPr>
          <w:sz w:val="28"/>
          <w:szCs w:val="28"/>
        </w:rPr>
        <w:t xml:space="preserve"> этапом на пути к анализу издержек и прибыли является определение структуры выпускаемой продукции и определение объема продаж выпускаемой продукции.</w:t>
      </w:r>
    </w:p>
    <w:p w:rsidR="004027DC" w:rsidRPr="00224D84" w:rsidRDefault="004027DC" w:rsidP="00CB7359">
      <w:pPr>
        <w:spacing w:line="360" w:lineRule="auto"/>
        <w:ind w:firstLine="709"/>
        <w:rPr>
          <w:sz w:val="28"/>
          <w:szCs w:val="28"/>
        </w:rPr>
      </w:pPr>
      <w:r w:rsidRPr="00224D84">
        <w:rPr>
          <w:sz w:val="28"/>
          <w:szCs w:val="28"/>
        </w:rPr>
        <w:t>Необходимые данные об объеме продаж и структуре выпускаемой продукции предоставлены в следующей таблице:</w:t>
      </w:r>
    </w:p>
    <w:p w:rsidR="00453611" w:rsidRPr="00605CA3" w:rsidRDefault="004027DC" w:rsidP="004955DB">
      <w:pPr>
        <w:pStyle w:val="a7"/>
        <w:keepNext/>
        <w:spacing w:line="240" w:lineRule="auto"/>
        <w:ind w:firstLine="0"/>
        <w:jc w:val="right"/>
        <w:rPr>
          <w:b w:val="0"/>
        </w:rPr>
      </w:pPr>
      <w:r w:rsidRPr="00605CA3">
        <w:rPr>
          <w:b w:val="0"/>
        </w:rPr>
        <w:t xml:space="preserve">Объем продаж по видам продукции за </w:t>
      </w:r>
      <w:r w:rsidR="004955DB" w:rsidRPr="00605CA3">
        <w:rPr>
          <w:b w:val="0"/>
        </w:rPr>
        <w:t>2007</w:t>
      </w:r>
      <w:r w:rsidRPr="00605CA3">
        <w:rPr>
          <w:b w:val="0"/>
        </w:rPr>
        <w:t>-</w:t>
      </w:r>
      <w:r w:rsidR="004955DB" w:rsidRPr="00605CA3">
        <w:rPr>
          <w:b w:val="0"/>
        </w:rPr>
        <w:t xml:space="preserve">2009 </w:t>
      </w:r>
      <w:r w:rsidRPr="00605CA3">
        <w:rPr>
          <w:b w:val="0"/>
        </w:rPr>
        <w:t xml:space="preserve">гг.      </w:t>
      </w:r>
    </w:p>
    <w:p w:rsidR="004027DC" w:rsidRPr="00605CA3" w:rsidRDefault="004027DC" w:rsidP="004955DB">
      <w:pPr>
        <w:pStyle w:val="a7"/>
        <w:keepNext/>
        <w:spacing w:line="240" w:lineRule="auto"/>
        <w:ind w:firstLine="0"/>
        <w:jc w:val="right"/>
        <w:rPr>
          <w:b w:val="0"/>
        </w:rPr>
      </w:pPr>
      <w:r w:rsidRPr="00605CA3">
        <w:rPr>
          <w:b w:val="0"/>
        </w:rPr>
        <w:t xml:space="preserve">Таблица </w:t>
      </w:r>
      <w:r w:rsidRPr="00605CA3">
        <w:rPr>
          <w:b w:val="0"/>
        </w:rPr>
        <w:fldChar w:fldCharType="begin"/>
      </w:r>
      <w:r w:rsidRPr="00605CA3">
        <w:rPr>
          <w:b w:val="0"/>
        </w:rPr>
        <w:instrText xml:space="preserve"> SEQ Таблица \* ARABIC </w:instrText>
      </w:r>
      <w:r w:rsidRPr="00605CA3">
        <w:rPr>
          <w:b w:val="0"/>
        </w:rPr>
        <w:fldChar w:fldCharType="separate"/>
      </w:r>
      <w:r w:rsidR="004F1E2D">
        <w:rPr>
          <w:b w:val="0"/>
          <w:noProof/>
        </w:rPr>
        <w:t>1</w:t>
      </w:r>
      <w:r w:rsidRPr="00605CA3">
        <w:rPr>
          <w:b w:val="0"/>
        </w:rPr>
        <w:fldChar w:fldCharType="end"/>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84"/>
        <w:gridCol w:w="1240"/>
        <w:gridCol w:w="1312"/>
        <w:gridCol w:w="1312"/>
        <w:gridCol w:w="1312"/>
        <w:gridCol w:w="1312"/>
        <w:gridCol w:w="1312"/>
      </w:tblGrid>
      <w:tr w:rsidR="004027DC" w:rsidRPr="00605CA3">
        <w:trPr>
          <w:cantSplit/>
          <w:tblHeader/>
          <w:jc w:val="center"/>
        </w:trPr>
        <w:tc>
          <w:tcPr>
            <w:tcW w:w="1384" w:type="dxa"/>
            <w:vMerge w:val="restart"/>
            <w:tcBorders>
              <w:top w:val="single" w:sz="4" w:space="0" w:color="auto"/>
              <w:left w:val="single" w:sz="4" w:space="0" w:color="auto"/>
              <w:bottom w:val="single" w:sz="4" w:space="0" w:color="auto"/>
              <w:right w:val="single" w:sz="4" w:space="0" w:color="auto"/>
            </w:tcBorders>
            <w:vAlign w:val="center"/>
          </w:tcPr>
          <w:p w:rsidR="004027DC" w:rsidRPr="00605CA3" w:rsidRDefault="004027DC" w:rsidP="004027DC">
            <w:pPr>
              <w:jc w:val="center"/>
              <w:rPr>
                <w:sz w:val="28"/>
                <w:szCs w:val="28"/>
              </w:rPr>
            </w:pPr>
            <w:r w:rsidRPr="00605CA3">
              <w:rPr>
                <w:sz w:val="28"/>
                <w:szCs w:val="28"/>
              </w:rPr>
              <w:t>Виды продукции</w:t>
            </w:r>
          </w:p>
        </w:tc>
        <w:tc>
          <w:tcPr>
            <w:tcW w:w="2552" w:type="dxa"/>
            <w:gridSpan w:val="2"/>
            <w:tcBorders>
              <w:top w:val="single" w:sz="4" w:space="0" w:color="auto"/>
              <w:left w:val="single" w:sz="4" w:space="0" w:color="auto"/>
              <w:bottom w:val="single" w:sz="4" w:space="0" w:color="auto"/>
              <w:right w:val="single" w:sz="4" w:space="0" w:color="auto"/>
            </w:tcBorders>
          </w:tcPr>
          <w:p w:rsidR="004027DC" w:rsidRPr="00605CA3" w:rsidRDefault="0022312B" w:rsidP="004027DC">
            <w:pPr>
              <w:jc w:val="center"/>
              <w:rPr>
                <w:sz w:val="28"/>
                <w:szCs w:val="28"/>
              </w:rPr>
            </w:pPr>
            <w:r w:rsidRPr="00605CA3">
              <w:rPr>
                <w:sz w:val="28"/>
                <w:szCs w:val="28"/>
              </w:rPr>
              <w:t xml:space="preserve">2007 </w:t>
            </w:r>
            <w:r w:rsidR="004027DC" w:rsidRPr="00605CA3">
              <w:rPr>
                <w:sz w:val="28"/>
                <w:szCs w:val="28"/>
              </w:rPr>
              <w:t>г</w:t>
            </w:r>
          </w:p>
        </w:tc>
        <w:tc>
          <w:tcPr>
            <w:tcW w:w="2624" w:type="dxa"/>
            <w:gridSpan w:val="2"/>
            <w:tcBorders>
              <w:top w:val="single" w:sz="4" w:space="0" w:color="auto"/>
              <w:left w:val="single" w:sz="4" w:space="0" w:color="auto"/>
              <w:bottom w:val="single" w:sz="4" w:space="0" w:color="auto"/>
              <w:right w:val="single" w:sz="4" w:space="0" w:color="auto"/>
            </w:tcBorders>
          </w:tcPr>
          <w:p w:rsidR="004027DC" w:rsidRPr="00605CA3" w:rsidRDefault="0022312B" w:rsidP="004027DC">
            <w:pPr>
              <w:jc w:val="center"/>
              <w:rPr>
                <w:sz w:val="28"/>
                <w:szCs w:val="28"/>
              </w:rPr>
            </w:pPr>
            <w:r w:rsidRPr="00605CA3">
              <w:rPr>
                <w:sz w:val="28"/>
                <w:szCs w:val="28"/>
              </w:rPr>
              <w:t xml:space="preserve">2008 </w:t>
            </w:r>
            <w:r w:rsidR="004027DC" w:rsidRPr="00605CA3">
              <w:rPr>
                <w:sz w:val="28"/>
                <w:szCs w:val="28"/>
              </w:rPr>
              <w:t>г</w:t>
            </w:r>
          </w:p>
        </w:tc>
        <w:tc>
          <w:tcPr>
            <w:tcW w:w="2624" w:type="dxa"/>
            <w:gridSpan w:val="2"/>
            <w:tcBorders>
              <w:top w:val="single" w:sz="4" w:space="0" w:color="auto"/>
              <w:left w:val="single" w:sz="4" w:space="0" w:color="auto"/>
              <w:bottom w:val="single" w:sz="4" w:space="0" w:color="auto"/>
              <w:right w:val="single" w:sz="4" w:space="0" w:color="auto"/>
            </w:tcBorders>
          </w:tcPr>
          <w:p w:rsidR="004027DC" w:rsidRPr="00605CA3" w:rsidRDefault="0022312B" w:rsidP="004027DC">
            <w:pPr>
              <w:jc w:val="center"/>
              <w:rPr>
                <w:sz w:val="28"/>
                <w:szCs w:val="28"/>
              </w:rPr>
            </w:pPr>
            <w:r w:rsidRPr="00605CA3">
              <w:rPr>
                <w:sz w:val="28"/>
                <w:szCs w:val="28"/>
              </w:rPr>
              <w:t xml:space="preserve">2009 </w:t>
            </w:r>
            <w:r w:rsidR="004027DC" w:rsidRPr="00605CA3">
              <w:rPr>
                <w:sz w:val="28"/>
                <w:szCs w:val="28"/>
              </w:rPr>
              <w:t>г</w:t>
            </w:r>
          </w:p>
        </w:tc>
      </w:tr>
      <w:tr w:rsidR="004027DC" w:rsidRPr="00605CA3">
        <w:trPr>
          <w:cantSplit/>
          <w:tblHeader/>
          <w:jc w:val="center"/>
        </w:trPr>
        <w:tc>
          <w:tcPr>
            <w:tcW w:w="1384" w:type="dxa"/>
            <w:vMerge/>
            <w:tcBorders>
              <w:top w:val="single" w:sz="4" w:space="0" w:color="auto"/>
              <w:left w:val="single" w:sz="4" w:space="0" w:color="auto"/>
              <w:bottom w:val="single" w:sz="4" w:space="0" w:color="auto"/>
              <w:right w:val="single" w:sz="4" w:space="0" w:color="auto"/>
            </w:tcBorders>
          </w:tcPr>
          <w:p w:rsidR="004027DC" w:rsidRPr="00605CA3" w:rsidRDefault="004027DC" w:rsidP="004027DC">
            <w:pPr>
              <w:jc w:val="center"/>
              <w:rPr>
                <w:sz w:val="28"/>
                <w:szCs w:val="28"/>
              </w:rPr>
            </w:pPr>
          </w:p>
        </w:tc>
        <w:tc>
          <w:tcPr>
            <w:tcW w:w="2552" w:type="dxa"/>
            <w:gridSpan w:val="2"/>
            <w:tcBorders>
              <w:top w:val="single" w:sz="4" w:space="0" w:color="auto"/>
              <w:left w:val="single" w:sz="4" w:space="0" w:color="auto"/>
              <w:bottom w:val="single" w:sz="4" w:space="0" w:color="auto"/>
              <w:right w:val="single" w:sz="4" w:space="0" w:color="auto"/>
            </w:tcBorders>
          </w:tcPr>
          <w:p w:rsidR="004027DC" w:rsidRPr="00605CA3" w:rsidRDefault="004027DC" w:rsidP="004027DC">
            <w:pPr>
              <w:jc w:val="center"/>
              <w:rPr>
                <w:sz w:val="28"/>
                <w:szCs w:val="28"/>
              </w:rPr>
            </w:pPr>
            <w:r w:rsidRPr="00605CA3">
              <w:rPr>
                <w:sz w:val="28"/>
                <w:szCs w:val="28"/>
              </w:rPr>
              <w:t>Объем продаж</w:t>
            </w:r>
          </w:p>
        </w:tc>
        <w:tc>
          <w:tcPr>
            <w:tcW w:w="2624" w:type="dxa"/>
            <w:gridSpan w:val="2"/>
            <w:tcBorders>
              <w:top w:val="single" w:sz="4" w:space="0" w:color="auto"/>
              <w:left w:val="single" w:sz="4" w:space="0" w:color="auto"/>
              <w:bottom w:val="single" w:sz="4" w:space="0" w:color="auto"/>
              <w:right w:val="single" w:sz="4" w:space="0" w:color="auto"/>
            </w:tcBorders>
          </w:tcPr>
          <w:p w:rsidR="004027DC" w:rsidRPr="00605CA3" w:rsidRDefault="004027DC" w:rsidP="004027DC">
            <w:pPr>
              <w:jc w:val="center"/>
              <w:rPr>
                <w:sz w:val="28"/>
                <w:szCs w:val="28"/>
              </w:rPr>
            </w:pPr>
            <w:r w:rsidRPr="00605CA3">
              <w:rPr>
                <w:sz w:val="28"/>
                <w:szCs w:val="28"/>
              </w:rPr>
              <w:t>Объем продаж</w:t>
            </w:r>
          </w:p>
        </w:tc>
        <w:tc>
          <w:tcPr>
            <w:tcW w:w="2624" w:type="dxa"/>
            <w:gridSpan w:val="2"/>
            <w:tcBorders>
              <w:top w:val="single" w:sz="4" w:space="0" w:color="auto"/>
              <w:left w:val="single" w:sz="4" w:space="0" w:color="auto"/>
              <w:bottom w:val="single" w:sz="4" w:space="0" w:color="auto"/>
              <w:right w:val="single" w:sz="4" w:space="0" w:color="auto"/>
            </w:tcBorders>
          </w:tcPr>
          <w:p w:rsidR="004027DC" w:rsidRPr="00605CA3" w:rsidRDefault="004027DC" w:rsidP="004027DC">
            <w:pPr>
              <w:jc w:val="center"/>
              <w:rPr>
                <w:sz w:val="28"/>
                <w:szCs w:val="28"/>
              </w:rPr>
            </w:pPr>
            <w:r w:rsidRPr="00605CA3">
              <w:rPr>
                <w:sz w:val="28"/>
                <w:szCs w:val="28"/>
              </w:rPr>
              <w:t>Объем продаж</w:t>
            </w:r>
          </w:p>
        </w:tc>
      </w:tr>
      <w:tr w:rsidR="004027DC" w:rsidRPr="00605CA3">
        <w:trPr>
          <w:cantSplit/>
          <w:tblHeader/>
          <w:jc w:val="center"/>
        </w:trPr>
        <w:tc>
          <w:tcPr>
            <w:tcW w:w="1384" w:type="dxa"/>
            <w:vMerge/>
            <w:tcBorders>
              <w:top w:val="single" w:sz="4" w:space="0" w:color="auto"/>
              <w:left w:val="single" w:sz="4" w:space="0" w:color="auto"/>
              <w:bottom w:val="nil"/>
              <w:right w:val="single" w:sz="4" w:space="0" w:color="auto"/>
            </w:tcBorders>
          </w:tcPr>
          <w:p w:rsidR="004027DC" w:rsidRPr="00605CA3" w:rsidRDefault="004027DC" w:rsidP="004027DC">
            <w:pPr>
              <w:jc w:val="center"/>
              <w:rPr>
                <w:sz w:val="28"/>
                <w:szCs w:val="28"/>
              </w:rPr>
            </w:pPr>
          </w:p>
        </w:tc>
        <w:tc>
          <w:tcPr>
            <w:tcW w:w="1240" w:type="dxa"/>
            <w:tcBorders>
              <w:top w:val="single" w:sz="4" w:space="0" w:color="auto"/>
              <w:left w:val="single" w:sz="4" w:space="0" w:color="auto"/>
              <w:bottom w:val="nil"/>
              <w:right w:val="single" w:sz="4" w:space="0" w:color="auto"/>
            </w:tcBorders>
          </w:tcPr>
          <w:p w:rsidR="004027DC" w:rsidRPr="00605CA3" w:rsidRDefault="004027DC" w:rsidP="004027DC">
            <w:pPr>
              <w:jc w:val="center"/>
              <w:rPr>
                <w:sz w:val="28"/>
                <w:szCs w:val="28"/>
              </w:rPr>
            </w:pPr>
            <w:r w:rsidRPr="00605CA3">
              <w:rPr>
                <w:sz w:val="28"/>
                <w:szCs w:val="28"/>
              </w:rPr>
              <w:t>В тоннах</w:t>
            </w:r>
          </w:p>
        </w:tc>
        <w:tc>
          <w:tcPr>
            <w:tcW w:w="1312" w:type="dxa"/>
            <w:tcBorders>
              <w:top w:val="single" w:sz="4" w:space="0" w:color="auto"/>
              <w:left w:val="single" w:sz="4" w:space="0" w:color="auto"/>
              <w:bottom w:val="nil"/>
              <w:right w:val="single" w:sz="4" w:space="0" w:color="auto"/>
            </w:tcBorders>
          </w:tcPr>
          <w:p w:rsidR="004027DC" w:rsidRPr="00605CA3" w:rsidRDefault="004027DC" w:rsidP="004027DC">
            <w:pPr>
              <w:jc w:val="center"/>
              <w:rPr>
                <w:sz w:val="28"/>
                <w:szCs w:val="28"/>
              </w:rPr>
            </w:pPr>
            <w:r w:rsidRPr="00605CA3">
              <w:rPr>
                <w:sz w:val="28"/>
                <w:szCs w:val="28"/>
              </w:rPr>
              <w:t>в %</w:t>
            </w:r>
          </w:p>
        </w:tc>
        <w:tc>
          <w:tcPr>
            <w:tcW w:w="1312" w:type="dxa"/>
            <w:tcBorders>
              <w:top w:val="single" w:sz="4" w:space="0" w:color="auto"/>
              <w:left w:val="single" w:sz="4" w:space="0" w:color="auto"/>
              <w:bottom w:val="nil"/>
              <w:right w:val="single" w:sz="4" w:space="0" w:color="auto"/>
            </w:tcBorders>
          </w:tcPr>
          <w:p w:rsidR="004027DC" w:rsidRPr="00605CA3" w:rsidRDefault="004027DC" w:rsidP="004027DC">
            <w:pPr>
              <w:jc w:val="center"/>
              <w:rPr>
                <w:sz w:val="28"/>
                <w:szCs w:val="28"/>
              </w:rPr>
            </w:pPr>
            <w:r w:rsidRPr="00605CA3">
              <w:rPr>
                <w:sz w:val="28"/>
                <w:szCs w:val="28"/>
              </w:rPr>
              <w:t>в тоннах</w:t>
            </w:r>
          </w:p>
        </w:tc>
        <w:tc>
          <w:tcPr>
            <w:tcW w:w="1312" w:type="dxa"/>
            <w:tcBorders>
              <w:top w:val="single" w:sz="4" w:space="0" w:color="auto"/>
              <w:left w:val="single" w:sz="4" w:space="0" w:color="auto"/>
              <w:bottom w:val="nil"/>
              <w:right w:val="single" w:sz="4" w:space="0" w:color="auto"/>
            </w:tcBorders>
          </w:tcPr>
          <w:p w:rsidR="004027DC" w:rsidRPr="00605CA3" w:rsidRDefault="004027DC" w:rsidP="004027DC">
            <w:pPr>
              <w:jc w:val="center"/>
              <w:rPr>
                <w:sz w:val="28"/>
                <w:szCs w:val="28"/>
              </w:rPr>
            </w:pPr>
            <w:r w:rsidRPr="00605CA3">
              <w:rPr>
                <w:sz w:val="28"/>
                <w:szCs w:val="28"/>
              </w:rPr>
              <w:t>в %</w:t>
            </w:r>
          </w:p>
        </w:tc>
        <w:tc>
          <w:tcPr>
            <w:tcW w:w="1312" w:type="dxa"/>
            <w:tcBorders>
              <w:top w:val="single" w:sz="4" w:space="0" w:color="auto"/>
              <w:left w:val="single" w:sz="4" w:space="0" w:color="auto"/>
              <w:bottom w:val="nil"/>
              <w:right w:val="single" w:sz="4" w:space="0" w:color="auto"/>
            </w:tcBorders>
          </w:tcPr>
          <w:p w:rsidR="004027DC" w:rsidRPr="00605CA3" w:rsidRDefault="004027DC" w:rsidP="004027DC">
            <w:pPr>
              <w:jc w:val="center"/>
              <w:rPr>
                <w:sz w:val="28"/>
                <w:szCs w:val="28"/>
              </w:rPr>
            </w:pPr>
            <w:r w:rsidRPr="00605CA3">
              <w:rPr>
                <w:sz w:val="28"/>
                <w:szCs w:val="28"/>
              </w:rPr>
              <w:t>в тоннах</w:t>
            </w:r>
          </w:p>
        </w:tc>
        <w:tc>
          <w:tcPr>
            <w:tcW w:w="1312" w:type="dxa"/>
            <w:tcBorders>
              <w:top w:val="single" w:sz="4" w:space="0" w:color="auto"/>
              <w:left w:val="single" w:sz="4" w:space="0" w:color="auto"/>
              <w:bottom w:val="nil"/>
              <w:right w:val="single" w:sz="4" w:space="0" w:color="auto"/>
            </w:tcBorders>
          </w:tcPr>
          <w:p w:rsidR="004027DC" w:rsidRPr="00605CA3" w:rsidRDefault="004027DC" w:rsidP="004027DC">
            <w:pPr>
              <w:jc w:val="center"/>
              <w:rPr>
                <w:sz w:val="28"/>
                <w:szCs w:val="28"/>
              </w:rPr>
            </w:pPr>
            <w:r w:rsidRPr="00605CA3">
              <w:rPr>
                <w:sz w:val="28"/>
                <w:szCs w:val="28"/>
              </w:rPr>
              <w:t>в %</w:t>
            </w:r>
          </w:p>
        </w:tc>
      </w:tr>
      <w:tr w:rsidR="004027DC" w:rsidRPr="00605CA3">
        <w:trPr>
          <w:tblHeader/>
          <w:jc w:val="center"/>
        </w:trPr>
        <w:tc>
          <w:tcPr>
            <w:tcW w:w="1384" w:type="dxa"/>
            <w:tcBorders>
              <w:top w:val="single" w:sz="4" w:space="0" w:color="auto"/>
              <w:left w:val="single" w:sz="4" w:space="0" w:color="auto"/>
              <w:bottom w:val="nil"/>
              <w:right w:val="single" w:sz="4" w:space="0" w:color="auto"/>
            </w:tcBorders>
          </w:tcPr>
          <w:p w:rsidR="004027DC" w:rsidRPr="00605CA3" w:rsidRDefault="004027DC" w:rsidP="004027DC">
            <w:pPr>
              <w:jc w:val="center"/>
              <w:rPr>
                <w:sz w:val="28"/>
                <w:szCs w:val="28"/>
              </w:rPr>
            </w:pPr>
            <w:r w:rsidRPr="00605CA3">
              <w:rPr>
                <w:sz w:val="28"/>
                <w:szCs w:val="28"/>
              </w:rPr>
              <w:t>3А</w:t>
            </w:r>
          </w:p>
        </w:tc>
        <w:tc>
          <w:tcPr>
            <w:tcW w:w="1240" w:type="dxa"/>
            <w:tcBorders>
              <w:top w:val="single" w:sz="4" w:space="0" w:color="auto"/>
              <w:left w:val="single" w:sz="4" w:space="0" w:color="auto"/>
              <w:bottom w:val="nil"/>
              <w:right w:val="single" w:sz="4" w:space="0" w:color="auto"/>
            </w:tcBorders>
          </w:tcPr>
          <w:p w:rsidR="004027DC" w:rsidRPr="00605CA3" w:rsidRDefault="004027DC" w:rsidP="00997A53">
            <w:pPr>
              <w:jc w:val="right"/>
              <w:rPr>
                <w:sz w:val="28"/>
                <w:szCs w:val="28"/>
              </w:rPr>
            </w:pPr>
            <w:r w:rsidRPr="00605CA3">
              <w:rPr>
                <w:sz w:val="28"/>
                <w:szCs w:val="28"/>
              </w:rPr>
              <w:t>12000</w:t>
            </w:r>
          </w:p>
        </w:tc>
        <w:tc>
          <w:tcPr>
            <w:tcW w:w="1312" w:type="dxa"/>
            <w:tcBorders>
              <w:top w:val="single" w:sz="4" w:space="0" w:color="auto"/>
              <w:left w:val="single" w:sz="4" w:space="0" w:color="auto"/>
              <w:bottom w:val="nil"/>
              <w:right w:val="single" w:sz="4" w:space="0" w:color="auto"/>
            </w:tcBorders>
          </w:tcPr>
          <w:p w:rsidR="004027DC" w:rsidRPr="00605CA3" w:rsidRDefault="004027DC" w:rsidP="00997A53">
            <w:pPr>
              <w:jc w:val="right"/>
              <w:rPr>
                <w:sz w:val="28"/>
                <w:szCs w:val="28"/>
              </w:rPr>
            </w:pPr>
            <w:r w:rsidRPr="00605CA3">
              <w:rPr>
                <w:sz w:val="28"/>
                <w:szCs w:val="28"/>
              </w:rPr>
              <w:fldChar w:fldCharType="begin"/>
            </w:r>
            <w:r w:rsidRPr="00605CA3">
              <w:rPr>
                <w:sz w:val="28"/>
                <w:szCs w:val="28"/>
              </w:rPr>
              <w:instrText xml:space="preserve"> =b4/b9*100 \# "0,0" </w:instrText>
            </w:r>
            <w:r w:rsidRPr="00605CA3">
              <w:rPr>
                <w:sz w:val="28"/>
                <w:szCs w:val="28"/>
              </w:rPr>
              <w:fldChar w:fldCharType="separate"/>
            </w:r>
            <w:r w:rsidRPr="00605CA3">
              <w:rPr>
                <w:noProof/>
                <w:sz w:val="28"/>
                <w:szCs w:val="28"/>
              </w:rPr>
              <w:t>66,7</w:t>
            </w:r>
            <w:r w:rsidRPr="00605CA3">
              <w:rPr>
                <w:sz w:val="28"/>
                <w:szCs w:val="28"/>
              </w:rPr>
              <w:fldChar w:fldCharType="end"/>
            </w:r>
          </w:p>
        </w:tc>
        <w:tc>
          <w:tcPr>
            <w:tcW w:w="1312" w:type="dxa"/>
            <w:tcBorders>
              <w:top w:val="single" w:sz="4" w:space="0" w:color="auto"/>
              <w:left w:val="single" w:sz="4" w:space="0" w:color="auto"/>
              <w:bottom w:val="nil"/>
              <w:right w:val="single" w:sz="4" w:space="0" w:color="auto"/>
            </w:tcBorders>
          </w:tcPr>
          <w:p w:rsidR="004027DC" w:rsidRPr="00605CA3" w:rsidRDefault="004027DC" w:rsidP="00997A53">
            <w:pPr>
              <w:jc w:val="right"/>
              <w:rPr>
                <w:sz w:val="28"/>
                <w:szCs w:val="28"/>
              </w:rPr>
            </w:pPr>
            <w:r w:rsidRPr="00605CA3">
              <w:rPr>
                <w:sz w:val="28"/>
                <w:szCs w:val="28"/>
              </w:rPr>
              <w:t>8000</w:t>
            </w:r>
          </w:p>
        </w:tc>
        <w:tc>
          <w:tcPr>
            <w:tcW w:w="1312" w:type="dxa"/>
            <w:tcBorders>
              <w:top w:val="single" w:sz="4" w:space="0" w:color="auto"/>
              <w:left w:val="single" w:sz="4" w:space="0" w:color="auto"/>
              <w:bottom w:val="nil"/>
              <w:right w:val="single" w:sz="4" w:space="0" w:color="auto"/>
            </w:tcBorders>
          </w:tcPr>
          <w:p w:rsidR="004027DC" w:rsidRPr="00605CA3" w:rsidRDefault="004027DC" w:rsidP="00997A53">
            <w:pPr>
              <w:jc w:val="right"/>
              <w:rPr>
                <w:sz w:val="28"/>
                <w:szCs w:val="28"/>
              </w:rPr>
            </w:pPr>
            <w:r w:rsidRPr="00605CA3">
              <w:rPr>
                <w:sz w:val="28"/>
                <w:szCs w:val="28"/>
              </w:rPr>
              <w:fldChar w:fldCharType="begin"/>
            </w:r>
            <w:r w:rsidRPr="00605CA3">
              <w:rPr>
                <w:sz w:val="28"/>
                <w:szCs w:val="28"/>
              </w:rPr>
              <w:instrText xml:space="preserve"> =</w:instrText>
            </w:r>
            <w:r w:rsidRPr="00605CA3">
              <w:rPr>
                <w:sz w:val="28"/>
                <w:szCs w:val="28"/>
                <w:lang w:val="en-US"/>
              </w:rPr>
              <w:instrText>d</w:instrText>
            </w:r>
            <w:r w:rsidRPr="00605CA3">
              <w:rPr>
                <w:sz w:val="28"/>
                <w:szCs w:val="28"/>
              </w:rPr>
              <w:instrText>4/</w:instrText>
            </w:r>
            <w:r w:rsidRPr="00605CA3">
              <w:rPr>
                <w:sz w:val="28"/>
                <w:szCs w:val="28"/>
                <w:lang w:val="en-US"/>
              </w:rPr>
              <w:instrText>d</w:instrText>
            </w:r>
            <w:r w:rsidRPr="00605CA3">
              <w:rPr>
                <w:sz w:val="28"/>
                <w:szCs w:val="28"/>
              </w:rPr>
              <w:instrText xml:space="preserve">9*100 \# "0,0" </w:instrText>
            </w:r>
            <w:r w:rsidRPr="00605CA3">
              <w:rPr>
                <w:sz w:val="28"/>
                <w:szCs w:val="28"/>
              </w:rPr>
              <w:fldChar w:fldCharType="separate"/>
            </w:r>
            <w:r w:rsidRPr="00605CA3">
              <w:rPr>
                <w:noProof/>
                <w:sz w:val="28"/>
                <w:szCs w:val="28"/>
              </w:rPr>
              <w:t>57,1</w:t>
            </w:r>
            <w:r w:rsidRPr="00605CA3">
              <w:rPr>
                <w:sz w:val="28"/>
                <w:szCs w:val="28"/>
              </w:rPr>
              <w:fldChar w:fldCharType="end"/>
            </w:r>
          </w:p>
        </w:tc>
        <w:tc>
          <w:tcPr>
            <w:tcW w:w="1312" w:type="dxa"/>
            <w:tcBorders>
              <w:top w:val="single" w:sz="4" w:space="0" w:color="auto"/>
              <w:left w:val="single" w:sz="4" w:space="0" w:color="auto"/>
              <w:bottom w:val="nil"/>
              <w:right w:val="single" w:sz="4" w:space="0" w:color="auto"/>
            </w:tcBorders>
          </w:tcPr>
          <w:p w:rsidR="004027DC" w:rsidRPr="00605CA3" w:rsidRDefault="004027DC" w:rsidP="00997A53">
            <w:pPr>
              <w:jc w:val="right"/>
              <w:rPr>
                <w:sz w:val="28"/>
                <w:szCs w:val="28"/>
              </w:rPr>
            </w:pPr>
            <w:r w:rsidRPr="00605CA3">
              <w:rPr>
                <w:sz w:val="28"/>
                <w:szCs w:val="28"/>
              </w:rPr>
              <w:t>3000</w:t>
            </w:r>
          </w:p>
        </w:tc>
        <w:tc>
          <w:tcPr>
            <w:tcW w:w="1312" w:type="dxa"/>
            <w:tcBorders>
              <w:top w:val="single" w:sz="4" w:space="0" w:color="auto"/>
              <w:left w:val="single" w:sz="4" w:space="0" w:color="auto"/>
              <w:bottom w:val="nil"/>
              <w:right w:val="single" w:sz="4" w:space="0" w:color="auto"/>
            </w:tcBorders>
          </w:tcPr>
          <w:p w:rsidR="004027DC" w:rsidRPr="00605CA3" w:rsidRDefault="004027DC" w:rsidP="00997A53">
            <w:pPr>
              <w:jc w:val="right"/>
              <w:rPr>
                <w:sz w:val="28"/>
                <w:szCs w:val="28"/>
              </w:rPr>
            </w:pPr>
            <w:r w:rsidRPr="00605CA3">
              <w:rPr>
                <w:sz w:val="28"/>
                <w:szCs w:val="28"/>
              </w:rPr>
              <w:fldChar w:fldCharType="begin"/>
            </w:r>
            <w:r w:rsidRPr="00605CA3">
              <w:rPr>
                <w:sz w:val="28"/>
                <w:szCs w:val="28"/>
              </w:rPr>
              <w:instrText xml:space="preserve"> =</w:instrText>
            </w:r>
            <w:r w:rsidRPr="00605CA3">
              <w:rPr>
                <w:sz w:val="28"/>
                <w:szCs w:val="28"/>
                <w:lang w:val="en-US"/>
              </w:rPr>
              <w:instrText>f</w:instrText>
            </w:r>
            <w:r w:rsidRPr="00605CA3">
              <w:rPr>
                <w:sz w:val="28"/>
                <w:szCs w:val="28"/>
              </w:rPr>
              <w:instrText>4/</w:instrText>
            </w:r>
            <w:r w:rsidRPr="00605CA3">
              <w:rPr>
                <w:sz w:val="28"/>
                <w:szCs w:val="28"/>
                <w:lang w:val="en-US"/>
              </w:rPr>
              <w:instrText>f</w:instrText>
            </w:r>
            <w:r w:rsidRPr="00605CA3">
              <w:rPr>
                <w:sz w:val="28"/>
                <w:szCs w:val="28"/>
              </w:rPr>
              <w:instrText xml:space="preserve">9*100 \# "0,0" </w:instrText>
            </w:r>
            <w:r w:rsidRPr="00605CA3">
              <w:rPr>
                <w:sz w:val="28"/>
                <w:szCs w:val="28"/>
              </w:rPr>
              <w:fldChar w:fldCharType="separate"/>
            </w:r>
            <w:r w:rsidRPr="00605CA3">
              <w:rPr>
                <w:noProof/>
                <w:sz w:val="28"/>
                <w:szCs w:val="28"/>
              </w:rPr>
              <w:t>33,3</w:t>
            </w:r>
            <w:r w:rsidRPr="00605CA3">
              <w:rPr>
                <w:sz w:val="28"/>
                <w:szCs w:val="28"/>
              </w:rPr>
              <w:fldChar w:fldCharType="end"/>
            </w:r>
          </w:p>
        </w:tc>
      </w:tr>
      <w:tr w:rsidR="004027DC" w:rsidRPr="00605CA3">
        <w:trPr>
          <w:tblHeader/>
          <w:jc w:val="center"/>
        </w:trPr>
        <w:tc>
          <w:tcPr>
            <w:tcW w:w="1384" w:type="dxa"/>
            <w:tcBorders>
              <w:top w:val="nil"/>
              <w:left w:val="single" w:sz="4" w:space="0" w:color="auto"/>
              <w:bottom w:val="nil"/>
              <w:right w:val="single" w:sz="4" w:space="0" w:color="auto"/>
            </w:tcBorders>
          </w:tcPr>
          <w:p w:rsidR="004027DC" w:rsidRPr="00605CA3" w:rsidRDefault="004027DC" w:rsidP="004027DC">
            <w:pPr>
              <w:jc w:val="center"/>
              <w:rPr>
                <w:sz w:val="28"/>
                <w:szCs w:val="28"/>
              </w:rPr>
            </w:pPr>
            <w:r w:rsidRPr="00605CA3">
              <w:rPr>
                <w:sz w:val="28"/>
                <w:szCs w:val="28"/>
              </w:rPr>
              <w:t>5А</w:t>
            </w:r>
          </w:p>
        </w:tc>
        <w:tc>
          <w:tcPr>
            <w:tcW w:w="1240" w:type="dxa"/>
            <w:tcBorders>
              <w:top w:val="nil"/>
              <w:left w:val="single" w:sz="4" w:space="0" w:color="auto"/>
              <w:bottom w:val="nil"/>
              <w:right w:val="single" w:sz="4" w:space="0" w:color="auto"/>
            </w:tcBorders>
          </w:tcPr>
          <w:p w:rsidR="004027DC" w:rsidRPr="00605CA3" w:rsidRDefault="004027DC" w:rsidP="00997A53">
            <w:pPr>
              <w:jc w:val="right"/>
              <w:rPr>
                <w:sz w:val="28"/>
                <w:szCs w:val="28"/>
              </w:rPr>
            </w:pPr>
            <w:r w:rsidRPr="00605CA3">
              <w:rPr>
                <w:sz w:val="28"/>
                <w:szCs w:val="28"/>
              </w:rPr>
              <w:t>2000</w:t>
            </w:r>
          </w:p>
        </w:tc>
        <w:tc>
          <w:tcPr>
            <w:tcW w:w="1312" w:type="dxa"/>
            <w:tcBorders>
              <w:top w:val="nil"/>
              <w:left w:val="single" w:sz="4" w:space="0" w:color="auto"/>
              <w:bottom w:val="nil"/>
              <w:right w:val="single" w:sz="4" w:space="0" w:color="auto"/>
            </w:tcBorders>
          </w:tcPr>
          <w:p w:rsidR="004027DC" w:rsidRPr="00605CA3" w:rsidRDefault="004027DC" w:rsidP="00997A53">
            <w:pPr>
              <w:jc w:val="right"/>
              <w:rPr>
                <w:sz w:val="28"/>
                <w:szCs w:val="28"/>
              </w:rPr>
            </w:pPr>
            <w:r w:rsidRPr="00605CA3">
              <w:rPr>
                <w:sz w:val="28"/>
                <w:szCs w:val="28"/>
              </w:rPr>
              <w:fldChar w:fldCharType="begin"/>
            </w:r>
            <w:r w:rsidRPr="00605CA3">
              <w:rPr>
                <w:sz w:val="28"/>
                <w:szCs w:val="28"/>
              </w:rPr>
              <w:instrText xml:space="preserve"> =b5/b9*100 \# "0,0" </w:instrText>
            </w:r>
            <w:r w:rsidRPr="00605CA3">
              <w:rPr>
                <w:sz w:val="28"/>
                <w:szCs w:val="28"/>
              </w:rPr>
              <w:fldChar w:fldCharType="separate"/>
            </w:r>
            <w:r w:rsidRPr="00605CA3">
              <w:rPr>
                <w:noProof/>
                <w:sz w:val="28"/>
                <w:szCs w:val="28"/>
              </w:rPr>
              <w:t>11,1</w:t>
            </w:r>
            <w:r w:rsidRPr="00605CA3">
              <w:rPr>
                <w:sz w:val="28"/>
                <w:szCs w:val="28"/>
              </w:rPr>
              <w:fldChar w:fldCharType="end"/>
            </w:r>
          </w:p>
        </w:tc>
        <w:tc>
          <w:tcPr>
            <w:tcW w:w="1312" w:type="dxa"/>
            <w:tcBorders>
              <w:top w:val="nil"/>
              <w:left w:val="single" w:sz="4" w:space="0" w:color="auto"/>
              <w:bottom w:val="nil"/>
              <w:right w:val="single" w:sz="4" w:space="0" w:color="auto"/>
            </w:tcBorders>
          </w:tcPr>
          <w:p w:rsidR="004027DC" w:rsidRPr="00605CA3" w:rsidRDefault="004027DC" w:rsidP="00997A53">
            <w:pPr>
              <w:jc w:val="right"/>
              <w:rPr>
                <w:sz w:val="28"/>
                <w:szCs w:val="28"/>
              </w:rPr>
            </w:pPr>
            <w:r w:rsidRPr="00605CA3">
              <w:rPr>
                <w:sz w:val="28"/>
                <w:szCs w:val="28"/>
              </w:rPr>
              <w:t>2000</w:t>
            </w:r>
          </w:p>
        </w:tc>
        <w:tc>
          <w:tcPr>
            <w:tcW w:w="1312" w:type="dxa"/>
            <w:tcBorders>
              <w:top w:val="nil"/>
              <w:left w:val="single" w:sz="4" w:space="0" w:color="auto"/>
              <w:bottom w:val="nil"/>
              <w:right w:val="single" w:sz="4" w:space="0" w:color="auto"/>
            </w:tcBorders>
          </w:tcPr>
          <w:p w:rsidR="004027DC" w:rsidRPr="00605CA3" w:rsidRDefault="004027DC" w:rsidP="00997A53">
            <w:pPr>
              <w:jc w:val="right"/>
              <w:rPr>
                <w:sz w:val="28"/>
                <w:szCs w:val="28"/>
              </w:rPr>
            </w:pPr>
            <w:r w:rsidRPr="00605CA3">
              <w:rPr>
                <w:sz w:val="28"/>
                <w:szCs w:val="28"/>
              </w:rPr>
              <w:fldChar w:fldCharType="begin"/>
            </w:r>
            <w:r w:rsidRPr="00605CA3">
              <w:rPr>
                <w:sz w:val="28"/>
                <w:szCs w:val="28"/>
              </w:rPr>
              <w:instrText xml:space="preserve"> =d5/d9*100 \# "0,0" </w:instrText>
            </w:r>
            <w:r w:rsidRPr="00605CA3">
              <w:rPr>
                <w:sz w:val="28"/>
                <w:szCs w:val="28"/>
              </w:rPr>
              <w:fldChar w:fldCharType="separate"/>
            </w:r>
            <w:r w:rsidRPr="00605CA3">
              <w:rPr>
                <w:noProof/>
                <w:sz w:val="28"/>
                <w:szCs w:val="28"/>
              </w:rPr>
              <w:t>14,3</w:t>
            </w:r>
            <w:r w:rsidRPr="00605CA3">
              <w:rPr>
                <w:sz w:val="28"/>
                <w:szCs w:val="28"/>
              </w:rPr>
              <w:fldChar w:fldCharType="end"/>
            </w:r>
          </w:p>
        </w:tc>
        <w:tc>
          <w:tcPr>
            <w:tcW w:w="1312" w:type="dxa"/>
            <w:tcBorders>
              <w:top w:val="nil"/>
              <w:left w:val="single" w:sz="4" w:space="0" w:color="auto"/>
              <w:bottom w:val="nil"/>
              <w:right w:val="single" w:sz="4" w:space="0" w:color="auto"/>
            </w:tcBorders>
          </w:tcPr>
          <w:p w:rsidR="004027DC" w:rsidRPr="00605CA3" w:rsidRDefault="004027DC" w:rsidP="00997A53">
            <w:pPr>
              <w:jc w:val="right"/>
              <w:rPr>
                <w:sz w:val="28"/>
                <w:szCs w:val="28"/>
              </w:rPr>
            </w:pPr>
            <w:r w:rsidRPr="00605CA3">
              <w:rPr>
                <w:sz w:val="28"/>
                <w:szCs w:val="28"/>
              </w:rPr>
              <w:t>4000</w:t>
            </w:r>
          </w:p>
        </w:tc>
        <w:tc>
          <w:tcPr>
            <w:tcW w:w="1312" w:type="dxa"/>
            <w:tcBorders>
              <w:top w:val="nil"/>
              <w:left w:val="single" w:sz="4" w:space="0" w:color="auto"/>
              <w:bottom w:val="nil"/>
              <w:right w:val="single" w:sz="4" w:space="0" w:color="auto"/>
            </w:tcBorders>
          </w:tcPr>
          <w:p w:rsidR="004027DC" w:rsidRPr="00605CA3" w:rsidRDefault="004027DC" w:rsidP="00997A53">
            <w:pPr>
              <w:jc w:val="right"/>
              <w:rPr>
                <w:sz w:val="28"/>
                <w:szCs w:val="28"/>
              </w:rPr>
            </w:pPr>
            <w:r w:rsidRPr="00605CA3">
              <w:rPr>
                <w:sz w:val="28"/>
                <w:szCs w:val="28"/>
              </w:rPr>
              <w:fldChar w:fldCharType="begin"/>
            </w:r>
            <w:r w:rsidRPr="00605CA3">
              <w:rPr>
                <w:sz w:val="28"/>
                <w:szCs w:val="28"/>
              </w:rPr>
              <w:instrText xml:space="preserve"> =f5/f9*100 \# "0,0" </w:instrText>
            </w:r>
            <w:r w:rsidRPr="00605CA3">
              <w:rPr>
                <w:sz w:val="28"/>
                <w:szCs w:val="28"/>
              </w:rPr>
              <w:fldChar w:fldCharType="separate"/>
            </w:r>
            <w:r w:rsidRPr="00605CA3">
              <w:rPr>
                <w:noProof/>
                <w:sz w:val="28"/>
                <w:szCs w:val="28"/>
              </w:rPr>
              <w:t>44,4</w:t>
            </w:r>
            <w:r w:rsidRPr="00605CA3">
              <w:rPr>
                <w:sz w:val="28"/>
                <w:szCs w:val="28"/>
              </w:rPr>
              <w:fldChar w:fldCharType="end"/>
            </w:r>
          </w:p>
        </w:tc>
      </w:tr>
      <w:tr w:rsidR="004027DC" w:rsidRPr="00605CA3">
        <w:trPr>
          <w:tblHeader/>
          <w:jc w:val="center"/>
        </w:trPr>
        <w:tc>
          <w:tcPr>
            <w:tcW w:w="1384" w:type="dxa"/>
            <w:tcBorders>
              <w:top w:val="nil"/>
              <w:left w:val="single" w:sz="4" w:space="0" w:color="auto"/>
              <w:bottom w:val="nil"/>
              <w:right w:val="single" w:sz="4" w:space="0" w:color="auto"/>
            </w:tcBorders>
          </w:tcPr>
          <w:p w:rsidR="004027DC" w:rsidRPr="00605CA3" w:rsidRDefault="004027DC" w:rsidP="004027DC">
            <w:pPr>
              <w:jc w:val="center"/>
              <w:rPr>
                <w:sz w:val="28"/>
                <w:szCs w:val="28"/>
              </w:rPr>
            </w:pPr>
            <w:r w:rsidRPr="00605CA3">
              <w:rPr>
                <w:sz w:val="28"/>
                <w:szCs w:val="28"/>
              </w:rPr>
              <w:t>12А</w:t>
            </w:r>
          </w:p>
        </w:tc>
        <w:tc>
          <w:tcPr>
            <w:tcW w:w="1240" w:type="dxa"/>
            <w:tcBorders>
              <w:top w:val="nil"/>
              <w:left w:val="single" w:sz="4" w:space="0" w:color="auto"/>
              <w:bottom w:val="nil"/>
              <w:right w:val="single" w:sz="4" w:space="0" w:color="auto"/>
            </w:tcBorders>
          </w:tcPr>
          <w:p w:rsidR="004027DC" w:rsidRPr="00605CA3" w:rsidRDefault="004027DC" w:rsidP="00997A53">
            <w:pPr>
              <w:jc w:val="right"/>
              <w:rPr>
                <w:sz w:val="28"/>
                <w:szCs w:val="28"/>
              </w:rPr>
            </w:pPr>
            <w:r w:rsidRPr="00605CA3">
              <w:rPr>
                <w:sz w:val="28"/>
                <w:szCs w:val="28"/>
              </w:rPr>
              <w:t>1000</w:t>
            </w:r>
          </w:p>
        </w:tc>
        <w:tc>
          <w:tcPr>
            <w:tcW w:w="1312" w:type="dxa"/>
            <w:tcBorders>
              <w:top w:val="nil"/>
              <w:left w:val="single" w:sz="4" w:space="0" w:color="auto"/>
              <w:bottom w:val="nil"/>
              <w:right w:val="single" w:sz="4" w:space="0" w:color="auto"/>
            </w:tcBorders>
          </w:tcPr>
          <w:p w:rsidR="004027DC" w:rsidRPr="00605CA3" w:rsidRDefault="004027DC" w:rsidP="00997A53">
            <w:pPr>
              <w:jc w:val="right"/>
              <w:rPr>
                <w:sz w:val="28"/>
                <w:szCs w:val="28"/>
              </w:rPr>
            </w:pPr>
            <w:r w:rsidRPr="00605CA3">
              <w:rPr>
                <w:sz w:val="28"/>
                <w:szCs w:val="28"/>
              </w:rPr>
              <w:fldChar w:fldCharType="begin"/>
            </w:r>
            <w:r w:rsidRPr="00605CA3">
              <w:rPr>
                <w:sz w:val="28"/>
                <w:szCs w:val="28"/>
              </w:rPr>
              <w:instrText xml:space="preserve"> =b6/b9*100 \# "0,0" </w:instrText>
            </w:r>
            <w:r w:rsidRPr="00605CA3">
              <w:rPr>
                <w:sz w:val="28"/>
                <w:szCs w:val="28"/>
              </w:rPr>
              <w:fldChar w:fldCharType="separate"/>
            </w:r>
            <w:r w:rsidRPr="00605CA3">
              <w:rPr>
                <w:noProof/>
                <w:sz w:val="28"/>
                <w:szCs w:val="28"/>
              </w:rPr>
              <w:t>5,6</w:t>
            </w:r>
            <w:r w:rsidRPr="00605CA3">
              <w:rPr>
                <w:sz w:val="28"/>
                <w:szCs w:val="28"/>
              </w:rPr>
              <w:fldChar w:fldCharType="end"/>
            </w:r>
          </w:p>
        </w:tc>
        <w:tc>
          <w:tcPr>
            <w:tcW w:w="1312" w:type="dxa"/>
            <w:tcBorders>
              <w:top w:val="nil"/>
              <w:left w:val="single" w:sz="4" w:space="0" w:color="auto"/>
              <w:bottom w:val="nil"/>
              <w:right w:val="single" w:sz="4" w:space="0" w:color="auto"/>
            </w:tcBorders>
          </w:tcPr>
          <w:p w:rsidR="004027DC" w:rsidRPr="00605CA3" w:rsidRDefault="004027DC" w:rsidP="00997A53">
            <w:pPr>
              <w:jc w:val="right"/>
              <w:rPr>
                <w:sz w:val="28"/>
                <w:szCs w:val="28"/>
              </w:rPr>
            </w:pPr>
            <w:r w:rsidRPr="00605CA3">
              <w:rPr>
                <w:sz w:val="28"/>
                <w:szCs w:val="28"/>
              </w:rPr>
              <w:t>1000</w:t>
            </w:r>
          </w:p>
        </w:tc>
        <w:tc>
          <w:tcPr>
            <w:tcW w:w="1312" w:type="dxa"/>
            <w:tcBorders>
              <w:top w:val="nil"/>
              <w:left w:val="single" w:sz="4" w:space="0" w:color="auto"/>
              <w:bottom w:val="nil"/>
              <w:right w:val="single" w:sz="4" w:space="0" w:color="auto"/>
            </w:tcBorders>
          </w:tcPr>
          <w:p w:rsidR="004027DC" w:rsidRPr="00605CA3" w:rsidRDefault="004027DC" w:rsidP="00997A53">
            <w:pPr>
              <w:jc w:val="right"/>
              <w:rPr>
                <w:sz w:val="28"/>
                <w:szCs w:val="28"/>
              </w:rPr>
            </w:pPr>
            <w:r w:rsidRPr="00605CA3">
              <w:rPr>
                <w:sz w:val="28"/>
                <w:szCs w:val="28"/>
              </w:rPr>
              <w:fldChar w:fldCharType="begin"/>
            </w:r>
            <w:r w:rsidRPr="00605CA3">
              <w:rPr>
                <w:sz w:val="28"/>
                <w:szCs w:val="28"/>
              </w:rPr>
              <w:instrText xml:space="preserve"> =d6/</w:instrText>
            </w:r>
            <w:r w:rsidRPr="00605CA3">
              <w:rPr>
                <w:sz w:val="28"/>
                <w:szCs w:val="28"/>
                <w:lang w:val="en-US"/>
              </w:rPr>
              <w:instrText>d</w:instrText>
            </w:r>
            <w:r w:rsidRPr="00605CA3">
              <w:rPr>
                <w:sz w:val="28"/>
                <w:szCs w:val="28"/>
              </w:rPr>
              <w:instrText xml:space="preserve">9*100 \# "0,0" </w:instrText>
            </w:r>
            <w:r w:rsidRPr="00605CA3">
              <w:rPr>
                <w:sz w:val="28"/>
                <w:szCs w:val="28"/>
              </w:rPr>
              <w:fldChar w:fldCharType="separate"/>
            </w:r>
            <w:r w:rsidRPr="00605CA3">
              <w:rPr>
                <w:noProof/>
                <w:sz w:val="28"/>
                <w:szCs w:val="28"/>
              </w:rPr>
              <w:t>7,1</w:t>
            </w:r>
            <w:r w:rsidRPr="00605CA3">
              <w:rPr>
                <w:sz w:val="28"/>
                <w:szCs w:val="28"/>
              </w:rPr>
              <w:fldChar w:fldCharType="end"/>
            </w:r>
          </w:p>
        </w:tc>
        <w:tc>
          <w:tcPr>
            <w:tcW w:w="1312" w:type="dxa"/>
            <w:tcBorders>
              <w:top w:val="nil"/>
              <w:left w:val="single" w:sz="4" w:space="0" w:color="auto"/>
              <w:bottom w:val="nil"/>
              <w:right w:val="single" w:sz="4" w:space="0" w:color="auto"/>
            </w:tcBorders>
          </w:tcPr>
          <w:p w:rsidR="004027DC" w:rsidRPr="00605CA3" w:rsidRDefault="004027DC" w:rsidP="00997A53">
            <w:pPr>
              <w:jc w:val="right"/>
              <w:rPr>
                <w:sz w:val="28"/>
                <w:szCs w:val="28"/>
              </w:rPr>
            </w:pPr>
            <w:r w:rsidRPr="00605CA3">
              <w:rPr>
                <w:sz w:val="28"/>
                <w:szCs w:val="28"/>
              </w:rPr>
              <w:t>1000</w:t>
            </w:r>
          </w:p>
        </w:tc>
        <w:tc>
          <w:tcPr>
            <w:tcW w:w="1312" w:type="dxa"/>
            <w:tcBorders>
              <w:top w:val="nil"/>
              <w:left w:val="single" w:sz="4" w:space="0" w:color="auto"/>
              <w:bottom w:val="nil"/>
              <w:right w:val="single" w:sz="4" w:space="0" w:color="auto"/>
            </w:tcBorders>
          </w:tcPr>
          <w:p w:rsidR="004027DC" w:rsidRPr="00605CA3" w:rsidRDefault="004027DC" w:rsidP="00997A53">
            <w:pPr>
              <w:jc w:val="right"/>
              <w:rPr>
                <w:sz w:val="28"/>
                <w:szCs w:val="28"/>
              </w:rPr>
            </w:pPr>
            <w:r w:rsidRPr="00605CA3">
              <w:rPr>
                <w:sz w:val="28"/>
                <w:szCs w:val="28"/>
              </w:rPr>
              <w:fldChar w:fldCharType="begin"/>
            </w:r>
            <w:r w:rsidRPr="00605CA3">
              <w:rPr>
                <w:sz w:val="28"/>
                <w:szCs w:val="28"/>
              </w:rPr>
              <w:instrText xml:space="preserve"> =f6/</w:instrText>
            </w:r>
            <w:r w:rsidRPr="00605CA3">
              <w:rPr>
                <w:sz w:val="28"/>
                <w:szCs w:val="28"/>
                <w:lang w:val="en-US"/>
              </w:rPr>
              <w:instrText>f</w:instrText>
            </w:r>
            <w:r w:rsidRPr="00605CA3">
              <w:rPr>
                <w:sz w:val="28"/>
                <w:szCs w:val="28"/>
              </w:rPr>
              <w:instrText xml:space="preserve">9*100 \# "0,0" </w:instrText>
            </w:r>
            <w:r w:rsidRPr="00605CA3">
              <w:rPr>
                <w:sz w:val="28"/>
                <w:szCs w:val="28"/>
              </w:rPr>
              <w:fldChar w:fldCharType="separate"/>
            </w:r>
            <w:r w:rsidRPr="00605CA3">
              <w:rPr>
                <w:noProof/>
                <w:sz w:val="28"/>
                <w:szCs w:val="28"/>
              </w:rPr>
              <w:t>11,1</w:t>
            </w:r>
            <w:r w:rsidRPr="00605CA3">
              <w:rPr>
                <w:sz w:val="28"/>
                <w:szCs w:val="28"/>
              </w:rPr>
              <w:fldChar w:fldCharType="end"/>
            </w:r>
          </w:p>
        </w:tc>
      </w:tr>
      <w:tr w:rsidR="004027DC" w:rsidRPr="00605CA3">
        <w:trPr>
          <w:tblHeader/>
          <w:jc w:val="center"/>
        </w:trPr>
        <w:tc>
          <w:tcPr>
            <w:tcW w:w="1384" w:type="dxa"/>
            <w:tcBorders>
              <w:top w:val="nil"/>
              <w:left w:val="single" w:sz="4" w:space="0" w:color="auto"/>
              <w:bottom w:val="nil"/>
              <w:right w:val="single" w:sz="4" w:space="0" w:color="auto"/>
            </w:tcBorders>
          </w:tcPr>
          <w:p w:rsidR="004027DC" w:rsidRPr="00605CA3" w:rsidRDefault="004027DC" w:rsidP="004027DC">
            <w:pPr>
              <w:jc w:val="center"/>
              <w:rPr>
                <w:sz w:val="28"/>
                <w:szCs w:val="28"/>
              </w:rPr>
            </w:pPr>
            <w:r w:rsidRPr="00605CA3">
              <w:rPr>
                <w:sz w:val="28"/>
                <w:szCs w:val="28"/>
              </w:rPr>
              <w:t>14А</w:t>
            </w:r>
          </w:p>
        </w:tc>
        <w:tc>
          <w:tcPr>
            <w:tcW w:w="1240" w:type="dxa"/>
            <w:tcBorders>
              <w:top w:val="nil"/>
              <w:left w:val="single" w:sz="4" w:space="0" w:color="auto"/>
              <w:bottom w:val="nil"/>
              <w:right w:val="single" w:sz="4" w:space="0" w:color="auto"/>
            </w:tcBorders>
          </w:tcPr>
          <w:p w:rsidR="004027DC" w:rsidRPr="00605CA3" w:rsidRDefault="004027DC" w:rsidP="00997A53">
            <w:pPr>
              <w:jc w:val="right"/>
              <w:rPr>
                <w:sz w:val="28"/>
                <w:szCs w:val="28"/>
              </w:rPr>
            </w:pPr>
            <w:r w:rsidRPr="00605CA3">
              <w:rPr>
                <w:sz w:val="28"/>
                <w:szCs w:val="28"/>
              </w:rPr>
              <w:t>2000</w:t>
            </w:r>
          </w:p>
        </w:tc>
        <w:tc>
          <w:tcPr>
            <w:tcW w:w="1312" w:type="dxa"/>
            <w:tcBorders>
              <w:top w:val="nil"/>
              <w:left w:val="single" w:sz="4" w:space="0" w:color="auto"/>
              <w:bottom w:val="nil"/>
              <w:right w:val="single" w:sz="4" w:space="0" w:color="auto"/>
            </w:tcBorders>
          </w:tcPr>
          <w:p w:rsidR="004027DC" w:rsidRPr="00605CA3" w:rsidRDefault="004027DC" w:rsidP="00997A53">
            <w:pPr>
              <w:jc w:val="right"/>
              <w:rPr>
                <w:sz w:val="28"/>
                <w:szCs w:val="28"/>
              </w:rPr>
            </w:pPr>
            <w:r w:rsidRPr="00605CA3">
              <w:rPr>
                <w:sz w:val="28"/>
                <w:szCs w:val="28"/>
              </w:rPr>
              <w:fldChar w:fldCharType="begin"/>
            </w:r>
            <w:r w:rsidRPr="00605CA3">
              <w:rPr>
                <w:sz w:val="28"/>
                <w:szCs w:val="28"/>
              </w:rPr>
              <w:instrText xml:space="preserve"> =b7/b9*100 \# "0,0" </w:instrText>
            </w:r>
            <w:r w:rsidRPr="00605CA3">
              <w:rPr>
                <w:sz w:val="28"/>
                <w:szCs w:val="28"/>
              </w:rPr>
              <w:fldChar w:fldCharType="separate"/>
            </w:r>
            <w:r w:rsidRPr="00605CA3">
              <w:rPr>
                <w:noProof/>
                <w:sz w:val="28"/>
                <w:szCs w:val="28"/>
              </w:rPr>
              <w:t>11,1</w:t>
            </w:r>
            <w:r w:rsidRPr="00605CA3">
              <w:rPr>
                <w:sz w:val="28"/>
                <w:szCs w:val="28"/>
              </w:rPr>
              <w:fldChar w:fldCharType="end"/>
            </w:r>
          </w:p>
        </w:tc>
        <w:tc>
          <w:tcPr>
            <w:tcW w:w="1312" w:type="dxa"/>
            <w:tcBorders>
              <w:top w:val="nil"/>
              <w:left w:val="single" w:sz="4" w:space="0" w:color="auto"/>
              <w:bottom w:val="nil"/>
              <w:right w:val="single" w:sz="4" w:space="0" w:color="auto"/>
            </w:tcBorders>
          </w:tcPr>
          <w:p w:rsidR="004027DC" w:rsidRPr="00605CA3" w:rsidRDefault="004027DC" w:rsidP="00997A53">
            <w:pPr>
              <w:jc w:val="right"/>
              <w:rPr>
                <w:sz w:val="28"/>
                <w:szCs w:val="28"/>
              </w:rPr>
            </w:pPr>
            <w:r w:rsidRPr="00605CA3">
              <w:rPr>
                <w:sz w:val="28"/>
                <w:szCs w:val="28"/>
              </w:rPr>
              <w:t>2000</w:t>
            </w:r>
          </w:p>
        </w:tc>
        <w:tc>
          <w:tcPr>
            <w:tcW w:w="1312" w:type="dxa"/>
            <w:tcBorders>
              <w:top w:val="nil"/>
              <w:left w:val="single" w:sz="4" w:space="0" w:color="auto"/>
              <w:bottom w:val="nil"/>
              <w:right w:val="single" w:sz="4" w:space="0" w:color="auto"/>
            </w:tcBorders>
          </w:tcPr>
          <w:p w:rsidR="004027DC" w:rsidRPr="00605CA3" w:rsidRDefault="004027DC" w:rsidP="00997A53">
            <w:pPr>
              <w:jc w:val="right"/>
              <w:rPr>
                <w:sz w:val="28"/>
                <w:szCs w:val="28"/>
              </w:rPr>
            </w:pPr>
            <w:r w:rsidRPr="00605CA3">
              <w:rPr>
                <w:sz w:val="28"/>
                <w:szCs w:val="28"/>
              </w:rPr>
              <w:fldChar w:fldCharType="begin"/>
            </w:r>
            <w:r w:rsidRPr="00605CA3">
              <w:rPr>
                <w:sz w:val="28"/>
                <w:szCs w:val="28"/>
              </w:rPr>
              <w:instrText xml:space="preserve"> =d7/d9*100 \# "0,0" </w:instrText>
            </w:r>
            <w:r w:rsidRPr="00605CA3">
              <w:rPr>
                <w:sz w:val="28"/>
                <w:szCs w:val="28"/>
              </w:rPr>
              <w:fldChar w:fldCharType="separate"/>
            </w:r>
            <w:r w:rsidRPr="00605CA3">
              <w:rPr>
                <w:noProof/>
                <w:sz w:val="28"/>
                <w:szCs w:val="28"/>
              </w:rPr>
              <w:t>14,3</w:t>
            </w:r>
            <w:r w:rsidRPr="00605CA3">
              <w:rPr>
                <w:sz w:val="28"/>
                <w:szCs w:val="28"/>
              </w:rPr>
              <w:fldChar w:fldCharType="end"/>
            </w:r>
          </w:p>
        </w:tc>
        <w:tc>
          <w:tcPr>
            <w:tcW w:w="1312" w:type="dxa"/>
            <w:tcBorders>
              <w:top w:val="nil"/>
              <w:left w:val="single" w:sz="4" w:space="0" w:color="auto"/>
              <w:bottom w:val="nil"/>
              <w:right w:val="single" w:sz="4" w:space="0" w:color="auto"/>
            </w:tcBorders>
          </w:tcPr>
          <w:p w:rsidR="004027DC" w:rsidRPr="00605CA3" w:rsidRDefault="004027DC" w:rsidP="00997A53">
            <w:pPr>
              <w:jc w:val="right"/>
              <w:rPr>
                <w:sz w:val="28"/>
                <w:szCs w:val="28"/>
              </w:rPr>
            </w:pPr>
            <w:r w:rsidRPr="00605CA3">
              <w:rPr>
                <w:sz w:val="28"/>
                <w:szCs w:val="28"/>
              </w:rPr>
              <w:t>500</w:t>
            </w:r>
          </w:p>
        </w:tc>
        <w:tc>
          <w:tcPr>
            <w:tcW w:w="1312" w:type="dxa"/>
            <w:tcBorders>
              <w:top w:val="nil"/>
              <w:left w:val="single" w:sz="4" w:space="0" w:color="auto"/>
              <w:bottom w:val="nil"/>
              <w:right w:val="single" w:sz="4" w:space="0" w:color="auto"/>
            </w:tcBorders>
          </w:tcPr>
          <w:p w:rsidR="004027DC" w:rsidRPr="00605CA3" w:rsidRDefault="004027DC" w:rsidP="00997A53">
            <w:pPr>
              <w:jc w:val="right"/>
              <w:rPr>
                <w:sz w:val="28"/>
                <w:szCs w:val="28"/>
              </w:rPr>
            </w:pPr>
            <w:r w:rsidRPr="00605CA3">
              <w:rPr>
                <w:sz w:val="28"/>
                <w:szCs w:val="28"/>
              </w:rPr>
              <w:fldChar w:fldCharType="begin"/>
            </w:r>
            <w:r w:rsidRPr="00605CA3">
              <w:rPr>
                <w:sz w:val="28"/>
                <w:szCs w:val="28"/>
              </w:rPr>
              <w:instrText xml:space="preserve"> =f7/f9*100 \# "0,0" </w:instrText>
            </w:r>
            <w:r w:rsidRPr="00605CA3">
              <w:rPr>
                <w:sz w:val="28"/>
                <w:szCs w:val="28"/>
              </w:rPr>
              <w:fldChar w:fldCharType="separate"/>
            </w:r>
            <w:r w:rsidRPr="00605CA3">
              <w:rPr>
                <w:noProof/>
                <w:sz w:val="28"/>
                <w:szCs w:val="28"/>
              </w:rPr>
              <w:t>5,6</w:t>
            </w:r>
            <w:r w:rsidRPr="00605CA3">
              <w:rPr>
                <w:sz w:val="28"/>
                <w:szCs w:val="28"/>
              </w:rPr>
              <w:fldChar w:fldCharType="end"/>
            </w:r>
          </w:p>
        </w:tc>
      </w:tr>
      <w:tr w:rsidR="004027DC" w:rsidRPr="00605CA3">
        <w:trPr>
          <w:tblHeader/>
          <w:jc w:val="center"/>
        </w:trPr>
        <w:tc>
          <w:tcPr>
            <w:tcW w:w="1384" w:type="dxa"/>
            <w:tcBorders>
              <w:top w:val="nil"/>
              <w:left w:val="single" w:sz="4" w:space="0" w:color="auto"/>
              <w:bottom w:val="single" w:sz="4" w:space="0" w:color="auto"/>
              <w:right w:val="single" w:sz="4" w:space="0" w:color="auto"/>
            </w:tcBorders>
          </w:tcPr>
          <w:p w:rsidR="004027DC" w:rsidRPr="00605CA3" w:rsidRDefault="004027DC" w:rsidP="004027DC">
            <w:pPr>
              <w:jc w:val="center"/>
              <w:rPr>
                <w:sz w:val="28"/>
                <w:szCs w:val="28"/>
              </w:rPr>
            </w:pPr>
            <w:r w:rsidRPr="00605CA3">
              <w:rPr>
                <w:sz w:val="28"/>
                <w:szCs w:val="28"/>
              </w:rPr>
              <w:t>16А</w:t>
            </w:r>
          </w:p>
        </w:tc>
        <w:tc>
          <w:tcPr>
            <w:tcW w:w="1240" w:type="dxa"/>
            <w:tcBorders>
              <w:top w:val="nil"/>
              <w:left w:val="single" w:sz="4" w:space="0" w:color="auto"/>
              <w:bottom w:val="single" w:sz="4" w:space="0" w:color="auto"/>
              <w:right w:val="single" w:sz="4" w:space="0" w:color="auto"/>
            </w:tcBorders>
          </w:tcPr>
          <w:p w:rsidR="004027DC" w:rsidRPr="00605CA3" w:rsidRDefault="004027DC" w:rsidP="00997A53">
            <w:pPr>
              <w:jc w:val="right"/>
              <w:rPr>
                <w:sz w:val="28"/>
                <w:szCs w:val="28"/>
              </w:rPr>
            </w:pPr>
            <w:r w:rsidRPr="00605CA3">
              <w:rPr>
                <w:sz w:val="28"/>
                <w:szCs w:val="28"/>
              </w:rPr>
              <w:t>1000</w:t>
            </w:r>
          </w:p>
        </w:tc>
        <w:tc>
          <w:tcPr>
            <w:tcW w:w="1312" w:type="dxa"/>
            <w:tcBorders>
              <w:top w:val="nil"/>
              <w:left w:val="single" w:sz="4" w:space="0" w:color="auto"/>
              <w:bottom w:val="single" w:sz="4" w:space="0" w:color="auto"/>
              <w:right w:val="single" w:sz="4" w:space="0" w:color="auto"/>
            </w:tcBorders>
          </w:tcPr>
          <w:p w:rsidR="004027DC" w:rsidRPr="00605CA3" w:rsidRDefault="004027DC" w:rsidP="00997A53">
            <w:pPr>
              <w:jc w:val="right"/>
              <w:rPr>
                <w:sz w:val="28"/>
                <w:szCs w:val="28"/>
              </w:rPr>
            </w:pPr>
            <w:r w:rsidRPr="00605CA3">
              <w:rPr>
                <w:sz w:val="28"/>
                <w:szCs w:val="28"/>
              </w:rPr>
              <w:fldChar w:fldCharType="begin"/>
            </w:r>
            <w:r w:rsidRPr="00605CA3">
              <w:rPr>
                <w:sz w:val="28"/>
                <w:szCs w:val="28"/>
              </w:rPr>
              <w:instrText xml:space="preserve"> =b8/b9*100 \# "0,0" </w:instrText>
            </w:r>
            <w:r w:rsidRPr="00605CA3">
              <w:rPr>
                <w:sz w:val="28"/>
                <w:szCs w:val="28"/>
              </w:rPr>
              <w:fldChar w:fldCharType="separate"/>
            </w:r>
            <w:r w:rsidRPr="00605CA3">
              <w:rPr>
                <w:noProof/>
                <w:sz w:val="28"/>
                <w:szCs w:val="28"/>
              </w:rPr>
              <w:t>5,6</w:t>
            </w:r>
            <w:r w:rsidRPr="00605CA3">
              <w:rPr>
                <w:sz w:val="28"/>
                <w:szCs w:val="28"/>
              </w:rPr>
              <w:fldChar w:fldCharType="end"/>
            </w:r>
          </w:p>
        </w:tc>
        <w:tc>
          <w:tcPr>
            <w:tcW w:w="1312" w:type="dxa"/>
            <w:tcBorders>
              <w:top w:val="nil"/>
              <w:left w:val="single" w:sz="4" w:space="0" w:color="auto"/>
              <w:bottom w:val="single" w:sz="4" w:space="0" w:color="auto"/>
              <w:right w:val="single" w:sz="4" w:space="0" w:color="auto"/>
            </w:tcBorders>
          </w:tcPr>
          <w:p w:rsidR="004027DC" w:rsidRPr="00605CA3" w:rsidRDefault="004027DC" w:rsidP="00997A53">
            <w:pPr>
              <w:jc w:val="right"/>
              <w:rPr>
                <w:sz w:val="28"/>
                <w:szCs w:val="28"/>
              </w:rPr>
            </w:pPr>
            <w:r w:rsidRPr="00605CA3">
              <w:rPr>
                <w:sz w:val="28"/>
                <w:szCs w:val="28"/>
              </w:rPr>
              <w:t>1000</w:t>
            </w:r>
          </w:p>
        </w:tc>
        <w:tc>
          <w:tcPr>
            <w:tcW w:w="1312" w:type="dxa"/>
            <w:tcBorders>
              <w:top w:val="nil"/>
              <w:left w:val="single" w:sz="4" w:space="0" w:color="auto"/>
              <w:bottom w:val="single" w:sz="4" w:space="0" w:color="auto"/>
              <w:right w:val="single" w:sz="4" w:space="0" w:color="auto"/>
            </w:tcBorders>
          </w:tcPr>
          <w:p w:rsidR="004027DC" w:rsidRPr="00605CA3" w:rsidRDefault="004027DC" w:rsidP="00997A53">
            <w:pPr>
              <w:jc w:val="right"/>
              <w:rPr>
                <w:sz w:val="28"/>
                <w:szCs w:val="28"/>
              </w:rPr>
            </w:pPr>
            <w:r w:rsidRPr="00605CA3">
              <w:rPr>
                <w:sz w:val="28"/>
                <w:szCs w:val="28"/>
              </w:rPr>
              <w:fldChar w:fldCharType="begin"/>
            </w:r>
            <w:r w:rsidRPr="00605CA3">
              <w:rPr>
                <w:sz w:val="28"/>
                <w:szCs w:val="28"/>
              </w:rPr>
              <w:instrText xml:space="preserve"> =d8/</w:instrText>
            </w:r>
            <w:r w:rsidRPr="00605CA3">
              <w:rPr>
                <w:sz w:val="28"/>
                <w:szCs w:val="28"/>
                <w:lang w:val="en-US"/>
              </w:rPr>
              <w:instrText>d</w:instrText>
            </w:r>
            <w:r w:rsidRPr="00605CA3">
              <w:rPr>
                <w:sz w:val="28"/>
                <w:szCs w:val="28"/>
              </w:rPr>
              <w:instrText xml:space="preserve">9*100 \# "0,0" </w:instrText>
            </w:r>
            <w:r w:rsidRPr="00605CA3">
              <w:rPr>
                <w:sz w:val="28"/>
                <w:szCs w:val="28"/>
              </w:rPr>
              <w:fldChar w:fldCharType="separate"/>
            </w:r>
            <w:r w:rsidRPr="00605CA3">
              <w:rPr>
                <w:noProof/>
                <w:sz w:val="28"/>
                <w:szCs w:val="28"/>
              </w:rPr>
              <w:t>7,1</w:t>
            </w:r>
            <w:r w:rsidRPr="00605CA3">
              <w:rPr>
                <w:sz w:val="28"/>
                <w:szCs w:val="28"/>
              </w:rPr>
              <w:fldChar w:fldCharType="end"/>
            </w:r>
          </w:p>
        </w:tc>
        <w:tc>
          <w:tcPr>
            <w:tcW w:w="1312" w:type="dxa"/>
            <w:tcBorders>
              <w:top w:val="nil"/>
              <w:left w:val="single" w:sz="4" w:space="0" w:color="auto"/>
              <w:bottom w:val="single" w:sz="4" w:space="0" w:color="auto"/>
              <w:right w:val="single" w:sz="4" w:space="0" w:color="auto"/>
            </w:tcBorders>
          </w:tcPr>
          <w:p w:rsidR="004027DC" w:rsidRPr="00605CA3" w:rsidRDefault="004027DC" w:rsidP="00997A53">
            <w:pPr>
              <w:jc w:val="right"/>
              <w:rPr>
                <w:sz w:val="28"/>
                <w:szCs w:val="28"/>
              </w:rPr>
            </w:pPr>
            <w:r w:rsidRPr="00605CA3">
              <w:rPr>
                <w:sz w:val="28"/>
                <w:szCs w:val="28"/>
              </w:rPr>
              <w:t>500</w:t>
            </w:r>
          </w:p>
        </w:tc>
        <w:tc>
          <w:tcPr>
            <w:tcW w:w="1312" w:type="dxa"/>
            <w:tcBorders>
              <w:top w:val="nil"/>
              <w:left w:val="single" w:sz="4" w:space="0" w:color="auto"/>
              <w:bottom w:val="single" w:sz="4" w:space="0" w:color="auto"/>
              <w:right w:val="single" w:sz="4" w:space="0" w:color="auto"/>
            </w:tcBorders>
          </w:tcPr>
          <w:p w:rsidR="004027DC" w:rsidRPr="00605CA3" w:rsidRDefault="004027DC" w:rsidP="00997A53">
            <w:pPr>
              <w:jc w:val="right"/>
              <w:rPr>
                <w:sz w:val="28"/>
                <w:szCs w:val="28"/>
              </w:rPr>
            </w:pPr>
            <w:r w:rsidRPr="00605CA3">
              <w:rPr>
                <w:sz w:val="28"/>
                <w:szCs w:val="28"/>
              </w:rPr>
              <w:fldChar w:fldCharType="begin"/>
            </w:r>
            <w:r w:rsidRPr="00605CA3">
              <w:rPr>
                <w:sz w:val="28"/>
                <w:szCs w:val="28"/>
              </w:rPr>
              <w:instrText xml:space="preserve"> =f8/</w:instrText>
            </w:r>
            <w:r w:rsidRPr="00605CA3">
              <w:rPr>
                <w:sz w:val="28"/>
                <w:szCs w:val="28"/>
                <w:lang w:val="en-US"/>
              </w:rPr>
              <w:instrText>f</w:instrText>
            </w:r>
            <w:r w:rsidRPr="00605CA3">
              <w:rPr>
                <w:sz w:val="28"/>
                <w:szCs w:val="28"/>
              </w:rPr>
              <w:instrText xml:space="preserve">9*100 \# "0,0" </w:instrText>
            </w:r>
            <w:r w:rsidRPr="00605CA3">
              <w:rPr>
                <w:sz w:val="28"/>
                <w:szCs w:val="28"/>
              </w:rPr>
              <w:fldChar w:fldCharType="separate"/>
            </w:r>
            <w:r w:rsidRPr="00605CA3">
              <w:rPr>
                <w:noProof/>
                <w:sz w:val="28"/>
                <w:szCs w:val="28"/>
              </w:rPr>
              <w:t>5,6</w:t>
            </w:r>
            <w:r w:rsidRPr="00605CA3">
              <w:rPr>
                <w:sz w:val="28"/>
                <w:szCs w:val="28"/>
              </w:rPr>
              <w:fldChar w:fldCharType="end"/>
            </w:r>
          </w:p>
        </w:tc>
      </w:tr>
      <w:tr w:rsidR="004027DC" w:rsidRPr="00605CA3">
        <w:trPr>
          <w:tblHeader/>
          <w:jc w:val="center"/>
        </w:trPr>
        <w:tc>
          <w:tcPr>
            <w:tcW w:w="1384" w:type="dxa"/>
            <w:tcBorders>
              <w:top w:val="single" w:sz="4" w:space="0" w:color="auto"/>
              <w:left w:val="single" w:sz="4" w:space="0" w:color="auto"/>
              <w:bottom w:val="single" w:sz="4" w:space="0" w:color="auto"/>
              <w:right w:val="single" w:sz="4" w:space="0" w:color="auto"/>
            </w:tcBorders>
          </w:tcPr>
          <w:p w:rsidR="004027DC" w:rsidRPr="00605CA3" w:rsidRDefault="004027DC" w:rsidP="004027DC">
            <w:pPr>
              <w:pStyle w:val="4"/>
            </w:pPr>
            <w:r w:rsidRPr="00605CA3">
              <w:t>Итого</w:t>
            </w:r>
          </w:p>
        </w:tc>
        <w:tc>
          <w:tcPr>
            <w:tcW w:w="1240" w:type="dxa"/>
            <w:tcBorders>
              <w:top w:val="single" w:sz="4" w:space="0" w:color="auto"/>
              <w:left w:val="single" w:sz="4" w:space="0" w:color="auto"/>
              <w:bottom w:val="single" w:sz="4" w:space="0" w:color="auto"/>
              <w:right w:val="single" w:sz="4" w:space="0" w:color="auto"/>
            </w:tcBorders>
          </w:tcPr>
          <w:p w:rsidR="004027DC" w:rsidRPr="00605CA3" w:rsidRDefault="004027DC" w:rsidP="00997A53">
            <w:pPr>
              <w:jc w:val="right"/>
              <w:rPr>
                <w:b/>
                <w:bCs/>
                <w:sz w:val="28"/>
                <w:szCs w:val="28"/>
              </w:rPr>
            </w:pPr>
            <w:r w:rsidRPr="00605CA3">
              <w:rPr>
                <w:b/>
                <w:bCs/>
                <w:sz w:val="28"/>
                <w:szCs w:val="28"/>
              </w:rPr>
              <w:fldChar w:fldCharType="begin"/>
            </w:r>
            <w:r w:rsidRPr="00605CA3">
              <w:rPr>
                <w:b/>
                <w:bCs/>
                <w:sz w:val="28"/>
                <w:szCs w:val="28"/>
              </w:rPr>
              <w:instrText xml:space="preserve"> =SUM(ABOVE) \# "0" </w:instrText>
            </w:r>
            <w:r w:rsidRPr="00605CA3">
              <w:rPr>
                <w:b/>
                <w:bCs/>
                <w:sz w:val="28"/>
                <w:szCs w:val="28"/>
              </w:rPr>
              <w:fldChar w:fldCharType="separate"/>
            </w:r>
            <w:r w:rsidRPr="00605CA3">
              <w:rPr>
                <w:b/>
                <w:bCs/>
                <w:noProof/>
                <w:sz w:val="28"/>
                <w:szCs w:val="28"/>
              </w:rPr>
              <w:t>18000</w:t>
            </w:r>
            <w:r w:rsidRPr="00605CA3">
              <w:rPr>
                <w:b/>
                <w:bCs/>
                <w:sz w:val="28"/>
                <w:szCs w:val="28"/>
              </w:rPr>
              <w:fldChar w:fldCharType="end"/>
            </w:r>
          </w:p>
        </w:tc>
        <w:tc>
          <w:tcPr>
            <w:tcW w:w="1312" w:type="dxa"/>
            <w:tcBorders>
              <w:top w:val="single" w:sz="4" w:space="0" w:color="auto"/>
              <w:left w:val="single" w:sz="4" w:space="0" w:color="auto"/>
              <w:bottom w:val="single" w:sz="4" w:space="0" w:color="auto"/>
              <w:right w:val="single" w:sz="4" w:space="0" w:color="auto"/>
            </w:tcBorders>
          </w:tcPr>
          <w:p w:rsidR="004027DC" w:rsidRPr="00605CA3" w:rsidRDefault="004027DC" w:rsidP="00997A53">
            <w:pPr>
              <w:jc w:val="right"/>
              <w:rPr>
                <w:b/>
                <w:bCs/>
                <w:sz w:val="28"/>
                <w:szCs w:val="28"/>
              </w:rPr>
            </w:pPr>
            <w:r w:rsidRPr="00605CA3">
              <w:rPr>
                <w:b/>
                <w:bCs/>
                <w:sz w:val="28"/>
                <w:szCs w:val="28"/>
              </w:rPr>
              <w:fldChar w:fldCharType="begin"/>
            </w:r>
            <w:r w:rsidRPr="00605CA3">
              <w:rPr>
                <w:b/>
                <w:bCs/>
                <w:sz w:val="28"/>
                <w:szCs w:val="28"/>
              </w:rPr>
              <w:instrText xml:space="preserve"> =SUM(ABOVE) \# "0" </w:instrText>
            </w:r>
            <w:r w:rsidRPr="00605CA3">
              <w:rPr>
                <w:b/>
                <w:bCs/>
                <w:sz w:val="28"/>
                <w:szCs w:val="28"/>
              </w:rPr>
              <w:fldChar w:fldCharType="separate"/>
            </w:r>
            <w:r w:rsidRPr="00605CA3">
              <w:rPr>
                <w:b/>
                <w:bCs/>
                <w:noProof/>
                <w:sz w:val="28"/>
                <w:szCs w:val="28"/>
              </w:rPr>
              <w:t>100</w:t>
            </w:r>
            <w:r w:rsidRPr="00605CA3">
              <w:rPr>
                <w:b/>
                <w:bCs/>
                <w:sz w:val="28"/>
                <w:szCs w:val="28"/>
              </w:rPr>
              <w:fldChar w:fldCharType="end"/>
            </w:r>
          </w:p>
        </w:tc>
        <w:tc>
          <w:tcPr>
            <w:tcW w:w="1312" w:type="dxa"/>
            <w:tcBorders>
              <w:top w:val="single" w:sz="4" w:space="0" w:color="auto"/>
              <w:left w:val="single" w:sz="4" w:space="0" w:color="auto"/>
              <w:bottom w:val="single" w:sz="4" w:space="0" w:color="auto"/>
              <w:right w:val="single" w:sz="4" w:space="0" w:color="auto"/>
            </w:tcBorders>
          </w:tcPr>
          <w:p w:rsidR="004027DC" w:rsidRPr="00605CA3" w:rsidRDefault="004027DC" w:rsidP="00997A53">
            <w:pPr>
              <w:jc w:val="right"/>
              <w:rPr>
                <w:b/>
                <w:bCs/>
                <w:sz w:val="28"/>
                <w:szCs w:val="28"/>
              </w:rPr>
            </w:pPr>
            <w:r w:rsidRPr="00605CA3">
              <w:rPr>
                <w:b/>
                <w:bCs/>
                <w:sz w:val="28"/>
                <w:szCs w:val="28"/>
              </w:rPr>
              <w:fldChar w:fldCharType="begin"/>
            </w:r>
            <w:r w:rsidRPr="00605CA3">
              <w:rPr>
                <w:b/>
                <w:bCs/>
                <w:sz w:val="28"/>
                <w:szCs w:val="28"/>
              </w:rPr>
              <w:instrText xml:space="preserve"> =SUM(ABOVE) \# "0" </w:instrText>
            </w:r>
            <w:r w:rsidRPr="00605CA3">
              <w:rPr>
                <w:b/>
                <w:bCs/>
                <w:sz w:val="28"/>
                <w:szCs w:val="28"/>
              </w:rPr>
              <w:fldChar w:fldCharType="separate"/>
            </w:r>
            <w:r w:rsidRPr="00605CA3">
              <w:rPr>
                <w:b/>
                <w:bCs/>
                <w:noProof/>
                <w:sz w:val="28"/>
                <w:szCs w:val="28"/>
              </w:rPr>
              <w:t>14000</w:t>
            </w:r>
            <w:r w:rsidRPr="00605CA3">
              <w:rPr>
                <w:b/>
                <w:bCs/>
                <w:sz w:val="28"/>
                <w:szCs w:val="28"/>
              </w:rPr>
              <w:fldChar w:fldCharType="end"/>
            </w:r>
          </w:p>
        </w:tc>
        <w:tc>
          <w:tcPr>
            <w:tcW w:w="1312" w:type="dxa"/>
            <w:tcBorders>
              <w:top w:val="single" w:sz="4" w:space="0" w:color="auto"/>
              <w:left w:val="single" w:sz="4" w:space="0" w:color="auto"/>
              <w:bottom w:val="single" w:sz="4" w:space="0" w:color="auto"/>
              <w:right w:val="single" w:sz="4" w:space="0" w:color="auto"/>
            </w:tcBorders>
          </w:tcPr>
          <w:p w:rsidR="004027DC" w:rsidRPr="00605CA3" w:rsidRDefault="004027DC" w:rsidP="00997A53">
            <w:pPr>
              <w:jc w:val="right"/>
              <w:rPr>
                <w:b/>
                <w:bCs/>
                <w:sz w:val="28"/>
                <w:szCs w:val="28"/>
              </w:rPr>
            </w:pPr>
            <w:r w:rsidRPr="00605CA3">
              <w:rPr>
                <w:b/>
                <w:bCs/>
                <w:sz w:val="28"/>
                <w:szCs w:val="28"/>
              </w:rPr>
              <w:fldChar w:fldCharType="begin"/>
            </w:r>
            <w:r w:rsidRPr="00605CA3">
              <w:rPr>
                <w:b/>
                <w:bCs/>
                <w:sz w:val="28"/>
                <w:szCs w:val="28"/>
              </w:rPr>
              <w:instrText xml:space="preserve"> =SUM(ABOVE) \# "0" </w:instrText>
            </w:r>
            <w:r w:rsidRPr="00605CA3">
              <w:rPr>
                <w:b/>
                <w:bCs/>
                <w:sz w:val="28"/>
                <w:szCs w:val="28"/>
              </w:rPr>
              <w:fldChar w:fldCharType="separate"/>
            </w:r>
            <w:r w:rsidRPr="00605CA3">
              <w:rPr>
                <w:b/>
                <w:bCs/>
                <w:noProof/>
                <w:sz w:val="28"/>
                <w:szCs w:val="28"/>
              </w:rPr>
              <w:t>100</w:t>
            </w:r>
            <w:r w:rsidRPr="00605CA3">
              <w:rPr>
                <w:b/>
                <w:bCs/>
                <w:sz w:val="28"/>
                <w:szCs w:val="28"/>
              </w:rPr>
              <w:fldChar w:fldCharType="end"/>
            </w:r>
          </w:p>
        </w:tc>
        <w:tc>
          <w:tcPr>
            <w:tcW w:w="1312" w:type="dxa"/>
            <w:tcBorders>
              <w:top w:val="single" w:sz="4" w:space="0" w:color="auto"/>
              <w:left w:val="single" w:sz="4" w:space="0" w:color="auto"/>
              <w:bottom w:val="single" w:sz="4" w:space="0" w:color="auto"/>
              <w:right w:val="single" w:sz="4" w:space="0" w:color="auto"/>
            </w:tcBorders>
          </w:tcPr>
          <w:p w:rsidR="004027DC" w:rsidRPr="00605CA3" w:rsidRDefault="004027DC" w:rsidP="00997A53">
            <w:pPr>
              <w:jc w:val="right"/>
              <w:rPr>
                <w:b/>
                <w:bCs/>
                <w:sz w:val="28"/>
                <w:szCs w:val="28"/>
              </w:rPr>
            </w:pPr>
            <w:r w:rsidRPr="00605CA3">
              <w:rPr>
                <w:b/>
                <w:bCs/>
                <w:sz w:val="28"/>
                <w:szCs w:val="28"/>
              </w:rPr>
              <w:fldChar w:fldCharType="begin"/>
            </w:r>
            <w:r w:rsidRPr="00605CA3">
              <w:rPr>
                <w:b/>
                <w:bCs/>
                <w:sz w:val="28"/>
                <w:szCs w:val="28"/>
              </w:rPr>
              <w:instrText xml:space="preserve"> =SUM(ABOVE) \# "0" </w:instrText>
            </w:r>
            <w:r w:rsidRPr="00605CA3">
              <w:rPr>
                <w:b/>
                <w:bCs/>
                <w:sz w:val="28"/>
                <w:szCs w:val="28"/>
              </w:rPr>
              <w:fldChar w:fldCharType="separate"/>
            </w:r>
            <w:r w:rsidRPr="00605CA3">
              <w:rPr>
                <w:b/>
                <w:bCs/>
                <w:noProof/>
                <w:sz w:val="28"/>
                <w:szCs w:val="28"/>
              </w:rPr>
              <w:t>9000</w:t>
            </w:r>
            <w:r w:rsidRPr="00605CA3">
              <w:rPr>
                <w:b/>
                <w:bCs/>
                <w:sz w:val="28"/>
                <w:szCs w:val="28"/>
              </w:rPr>
              <w:fldChar w:fldCharType="end"/>
            </w:r>
          </w:p>
        </w:tc>
        <w:tc>
          <w:tcPr>
            <w:tcW w:w="1312" w:type="dxa"/>
            <w:tcBorders>
              <w:top w:val="single" w:sz="4" w:space="0" w:color="auto"/>
              <w:left w:val="single" w:sz="4" w:space="0" w:color="auto"/>
              <w:bottom w:val="single" w:sz="4" w:space="0" w:color="auto"/>
              <w:right w:val="single" w:sz="4" w:space="0" w:color="auto"/>
            </w:tcBorders>
          </w:tcPr>
          <w:p w:rsidR="004027DC" w:rsidRPr="00605CA3" w:rsidRDefault="004027DC" w:rsidP="00997A53">
            <w:pPr>
              <w:jc w:val="right"/>
              <w:rPr>
                <w:b/>
                <w:bCs/>
                <w:sz w:val="28"/>
                <w:szCs w:val="28"/>
              </w:rPr>
            </w:pPr>
            <w:r w:rsidRPr="00605CA3">
              <w:rPr>
                <w:b/>
                <w:bCs/>
                <w:sz w:val="28"/>
                <w:szCs w:val="28"/>
              </w:rPr>
              <w:fldChar w:fldCharType="begin"/>
            </w:r>
            <w:r w:rsidRPr="00605CA3">
              <w:rPr>
                <w:b/>
                <w:bCs/>
                <w:sz w:val="28"/>
                <w:szCs w:val="28"/>
              </w:rPr>
              <w:instrText xml:space="preserve"> =SUM(ABOVE) \# "0" </w:instrText>
            </w:r>
            <w:r w:rsidRPr="00605CA3">
              <w:rPr>
                <w:b/>
                <w:bCs/>
                <w:sz w:val="28"/>
                <w:szCs w:val="28"/>
              </w:rPr>
              <w:fldChar w:fldCharType="separate"/>
            </w:r>
            <w:r w:rsidRPr="00605CA3">
              <w:rPr>
                <w:b/>
                <w:bCs/>
                <w:noProof/>
                <w:sz w:val="28"/>
                <w:szCs w:val="28"/>
              </w:rPr>
              <w:t>100</w:t>
            </w:r>
            <w:r w:rsidRPr="00605CA3">
              <w:rPr>
                <w:b/>
                <w:bCs/>
                <w:sz w:val="28"/>
                <w:szCs w:val="28"/>
              </w:rPr>
              <w:fldChar w:fldCharType="end"/>
            </w:r>
          </w:p>
        </w:tc>
      </w:tr>
    </w:tbl>
    <w:p w:rsidR="004027DC" w:rsidRPr="00224D84" w:rsidRDefault="004027DC" w:rsidP="00050BB5">
      <w:pPr>
        <w:spacing w:line="360" w:lineRule="auto"/>
        <w:ind w:firstLine="709"/>
        <w:jc w:val="both"/>
        <w:rPr>
          <w:sz w:val="28"/>
          <w:szCs w:val="28"/>
        </w:rPr>
      </w:pPr>
      <w:r w:rsidRPr="00224D84">
        <w:rPr>
          <w:sz w:val="28"/>
          <w:szCs w:val="28"/>
        </w:rPr>
        <w:t>Следует заметить, что основными задачами экономического анализа объема производства и реализации продукции являются:</w:t>
      </w:r>
    </w:p>
    <w:p w:rsidR="004027DC" w:rsidRPr="00224D84" w:rsidRDefault="004027DC" w:rsidP="00050BB5">
      <w:pPr>
        <w:numPr>
          <w:ilvl w:val="0"/>
          <w:numId w:val="1"/>
        </w:numPr>
        <w:spacing w:line="360" w:lineRule="auto"/>
        <w:ind w:left="0" w:firstLine="709"/>
        <w:jc w:val="both"/>
        <w:rPr>
          <w:sz w:val="28"/>
          <w:szCs w:val="28"/>
        </w:rPr>
      </w:pPr>
      <w:r w:rsidRPr="00224D84">
        <w:rPr>
          <w:sz w:val="28"/>
          <w:szCs w:val="28"/>
        </w:rPr>
        <w:t>оценка динамики по основным показателям объема, структуры и качества продукции;</w:t>
      </w:r>
    </w:p>
    <w:p w:rsidR="004027DC" w:rsidRPr="00224D84" w:rsidRDefault="004027DC" w:rsidP="00050BB5">
      <w:pPr>
        <w:numPr>
          <w:ilvl w:val="0"/>
          <w:numId w:val="1"/>
        </w:numPr>
        <w:spacing w:line="360" w:lineRule="auto"/>
        <w:ind w:left="0" w:firstLine="709"/>
        <w:jc w:val="both"/>
        <w:rPr>
          <w:sz w:val="28"/>
          <w:szCs w:val="28"/>
        </w:rPr>
      </w:pPr>
      <w:r w:rsidRPr="00224D84">
        <w:rPr>
          <w:sz w:val="28"/>
          <w:szCs w:val="28"/>
        </w:rPr>
        <w:t>выявление степени влияния основных факторов на показатели объема производства и реализации продукции;</w:t>
      </w:r>
    </w:p>
    <w:p w:rsidR="004027DC" w:rsidRPr="00224D84" w:rsidRDefault="004027DC" w:rsidP="00050BB5">
      <w:pPr>
        <w:numPr>
          <w:ilvl w:val="0"/>
          <w:numId w:val="1"/>
        </w:numPr>
        <w:spacing w:line="360" w:lineRule="auto"/>
        <w:ind w:left="0" w:firstLine="709"/>
        <w:jc w:val="both"/>
        <w:rPr>
          <w:sz w:val="28"/>
          <w:szCs w:val="28"/>
        </w:rPr>
      </w:pPr>
      <w:r w:rsidRPr="00224D84">
        <w:rPr>
          <w:sz w:val="28"/>
          <w:szCs w:val="28"/>
        </w:rPr>
        <w:lastRenderedPageBreak/>
        <w:t>разработка важнейших мероприятий по использованию внутрихозяйственных резервов для оптимизации объема производства продукции, улучшения ее ассортимента и качества.</w:t>
      </w:r>
    </w:p>
    <w:p w:rsidR="004027DC" w:rsidRPr="00224D84" w:rsidRDefault="004027DC" w:rsidP="00050BB5">
      <w:pPr>
        <w:spacing w:line="360" w:lineRule="auto"/>
        <w:ind w:firstLine="709"/>
        <w:jc w:val="both"/>
        <w:rPr>
          <w:sz w:val="28"/>
          <w:szCs w:val="28"/>
        </w:rPr>
      </w:pPr>
      <w:r w:rsidRPr="00224D84">
        <w:rPr>
          <w:sz w:val="28"/>
          <w:szCs w:val="28"/>
        </w:rPr>
        <w:t>Необходимо учитывать, что изменения номенклатуры и ассортимента производимой продукции является одним из важнейших факторов, влияющих на уровень выпуска и реализации продукции, производительности труда, себестоимости и прибыли.</w:t>
      </w:r>
    </w:p>
    <w:p w:rsidR="004027DC" w:rsidRPr="00224D84" w:rsidRDefault="004027DC" w:rsidP="00050BB5">
      <w:pPr>
        <w:spacing w:line="360" w:lineRule="auto"/>
        <w:ind w:firstLine="709"/>
        <w:jc w:val="both"/>
        <w:rPr>
          <w:sz w:val="28"/>
          <w:szCs w:val="28"/>
        </w:rPr>
      </w:pPr>
      <w:r w:rsidRPr="00224D84">
        <w:rPr>
          <w:sz w:val="28"/>
          <w:szCs w:val="28"/>
        </w:rPr>
        <w:t xml:space="preserve">Сдвиги в составе продукции, связанные с совершенствованием ее структуры, могут привести и к уменьшению, и к увеличению затрат на производство. Так, структурные сдвиги, вытекающие из потребностей покупателей и заказчиков, обоснованные техническим прогрессом и экономическими расчетами, получают положительную оценку. Изменения в составе продукции, связанные с неорганизованностью в работе, недостатками снабжения и оперативного управления, получают отрицательную оценку. </w:t>
      </w:r>
    </w:p>
    <w:p w:rsidR="004027DC" w:rsidRPr="00224D84" w:rsidRDefault="004027DC" w:rsidP="00050BB5">
      <w:pPr>
        <w:spacing w:line="360" w:lineRule="auto"/>
        <w:ind w:firstLine="709"/>
        <w:jc w:val="both"/>
        <w:rPr>
          <w:sz w:val="28"/>
          <w:szCs w:val="28"/>
        </w:rPr>
      </w:pPr>
      <w:r w:rsidRPr="00224D84">
        <w:rPr>
          <w:sz w:val="28"/>
          <w:szCs w:val="28"/>
        </w:rPr>
        <w:t xml:space="preserve">На следующих графиках наглядно изображено процентное изменение производства отдельных видов продукции предприятия </w:t>
      </w:r>
      <w:r w:rsidR="00050BB5" w:rsidRPr="00224D84">
        <w:rPr>
          <w:sz w:val="28"/>
          <w:szCs w:val="28"/>
        </w:rPr>
        <w:t>ООО «Севцемент»</w:t>
      </w:r>
    </w:p>
    <w:p w:rsidR="004027DC" w:rsidRDefault="004E7936" w:rsidP="00DC3487">
      <w:pPr>
        <w:jc w:val="center"/>
        <w:rPr>
          <w:b/>
          <w:bCs/>
        </w:rPr>
      </w:pPr>
      <w:r>
        <w:rPr>
          <w:b/>
          <w:bCs/>
        </w:rPr>
        <w:pict>
          <v:shape id="_x0000_i1031" type="#_x0000_t75" style="width:402pt;height:224.25pt">
            <v:imagedata r:id="rId15" o:title=""/>
          </v:shape>
        </w:pict>
      </w:r>
    </w:p>
    <w:p w:rsidR="004027DC" w:rsidRDefault="004E7936" w:rsidP="004027DC">
      <w:pPr>
        <w:jc w:val="center"/>
        <w:rPr>
          <w:b/>
          <w:bCs/>
        </w:rPr>
      </w:pPr>
      <w:r>
        <w:rPr>
          <w:b/>
          <w:bCs/>
        </w:rPr>
        <w:lastRenderedPageBreak/>
        <w:pict>
          <v:shape id="_x0000_i1032" type="#_x0000_t75" style="width:397.5pt;height:219pt">
            <v:imagedata r:id="rId16" o:title=""/>
          </v:shape>
        </w:pict>
      </w:r>
    </w:p>
    <w:p w:rsidR="004027DC" w:rsidRDefault="004E7936" w:rsidP="004027DC">
      <w:pPr>
        <w:jc w:val="center"/>
        <w:rPr>
          <w:b/>
          <w:bCs/>
        </w:rPr>
      </w:pPr>
      <w:r>
        <w:rPr>
          <w:b/>
          <w:bCs/>
        </w:rPr>
        <w:pict>
          <v:shape id="_x0000_i1033" type="#_x0000_t75" style="width:414.75pt;height:230.25pt">
            <v:imagedata r:id="rId17" o:title=""/>
          </v:shape>
        </w:pict>
      </w:r>
    </w:p>
    <w:p w:rsidR="004027DC" w:rsidRDefault="00997A53" w:rsidP="004027DC">
      <w:pPr>
        <w:jc w:val="center"/>
      </w:pPr>
      <w:r>
        <w:rPr>
          <w:b/>
          <w:bCs/>
        </w:rPr>
        <w:t>Рис</w:t>
      </w:r>
      <w:r w:rsidR="004027DC">
        <w:rPr>
          <w:b/>
          <w:bCs/>
        </w:rPr>
        <w:t>.</w:t>
      </w:r>
      <w:r>
        <w:rPr>
          <w:b/>
          <w:bCs/>
        </w:rPr>
        <w:t xml:space="preserve">5 </w:t>
      </w:r>
      <w:r w:rsidR="004027DC">
        <w:rPr>
          <w:b/>
          <w:bCs/>
        </w:rPr>
        <w:t xml:space="preserve"> </w:t>
      </w:r>
      <w:r w:rsidR="004027DC">
        <w:t xml:space="preserve">Процентное отношение производства отдельных видов продукции к общему объему за </w:t>
      </w:r>
      <w:r w:rsidR="00745C22">
        <w:t>2007</w:t>
      </w:r>
      <w:r w:rsidR="004027DC">
        <w:t xml:space="preserve">, </w:t>
      </w:r>
      <w:r w:rsidR="00745C22">
        <w:t>2008</w:t>
      </w:r>
      <w:r w:rsidR="004027DC">
        <w:t xml:space="preserve">, </w:t>
      </w:r>
      <w:r w:rsidR="00745C22">
        <w:t xml:space="preserve">2009 </w:t>
      </w:r>
      <w:r w:rsidR="004027DC">
        <w:t>гг.</w:t>
      </w:r>
    </w:p>
    <w:p w:rsidR="00EB020D" w:rsidRDefault="00EB020D" w:rsidP="00EB020D">
      <w:pPr>
        <w:spacing w:line="360" w:lineRule="auto"/>
        <w:ind w:firstLine="709"/>
        <w:jc w:val="both"/>
      </w:pPr>
    </w:p>
    <w:p w:rsidR="00EB020D" w:rsidRPr="00D016CD" w:rsidRDefault="004027DC" w:rsidP="00EB020D">
      <w:pPr>
        <w:spacing w:line="360" w:lineRule="auto"/>
        <w:ind w:firstLine="709"/>
        <w:jc w:val="both"/>
        <w:rPr>
          <w:sz w:val="28"/>
          <w:szCs w:val="28"/>
        </w:rPr>
      </w:pPr>
      <w:r w:rsidRPr="00D016CD">
        <w:rPr>
          <w:sz w:val="28"/>
          <w:szCs w:val="28"/>
        </w:rPr>
        <w:t xml:space="preserve">Очевидно, что в общий объем продаж выпускаемой продукции в </w:t>
      </w:r>
      <w:r w:rsidR="00745C22" w:rsidRPr="00D016CD">
        <w:rPr>
          <w:sz w:val="28"/>
          <w:szCs w:val="28"/>
        </w:rPr>
        <w:t>2007</w:t>
      </w:r>
      <w:r w:rsidRPr="00D016CD">
        <w:rPr>
          <w:sz w:val="28"/>
          <w:szCs w:val="28"/>
        </w:rPr>
        <w:t xml:space="preserve">г составлял 18000 тонн, в </w:t>
      </w:r>
      <w:r w:rsidR="00745C22" w:rsidRPr="00D016CD">
        <w:rPr>
          <w:sz w:val="28"/>
          <w:szCs w:val="28"/>
        </w:rPr>
        <w:t xml:space="preserve">2008 </w:t>
      </w:r>
      <w:r w:rsidRPr="00D016CD">
        <w:rPr>
          <w:sz w:val="28"/>
          <w:szCs w:val="28"/>
        </w:rPr>
        <w:t xml:space="preserve">г – 14000тонн, а в </w:t>
      </w:r>
      <w:r w:rsidR="00745C22" w:rsidRPr="00D016CD">
        <w:rPr>
          <w:sz w:val="28"/>
          <w:szCs w:val="28"/>
        </w:rPr>
        <w:t xml:space="preserve">2009 </w:t>
      </w:r>
      <w:r w:rsidRPr="00D016CD">
        <w:rPr>
          <w:sz w:val="28"/>
          <w:szCs w:val="28"/>
        </w:rPr>
        <w:t xml:space="preserve">г – 9000тонн. То есть объем выпуска продукции уменьшился в два раза. Такое уменьшение объема производства объясняется общим спадом производства в стране, </w:t>
      </w:r>
      <w:r w:rsidR="00C72066" w:rsidRPr="00D016CD">
        <w:rPr>
          <w:sz w:val="28"/>
          <w:szCs w:val="28"/>
        </w:rPr>
        <w:t>влиением экономического кризиса</w:t>
      </w:r>
      <w:r w:rsidRPr="00D016CD">
        <w:rPr>
          <w:sz w:val="28"/>
          <w:szCs w:val="28"/>
        </w:rPr>
        <w:t xml:space="preserve">. Но общий спад производства и простои предприятий отразились не только на объеме производства данного предприятия, но и на структуре выпускаемой продукции. Так в </w:t>
      </w:r>
      <w:r w:rsidR="00C72066" w:rsidRPr="00D016CD">
        <w:rPr>
          <w:sz w:val="28"/>
          <w:szCs w:val="28"/>
        </w:rPr>
        <w:t xml:space="preserve">2007 </w:t>
      </w:r>
      <w:r w:rsidRPr="00D016CD">
        <w:rPr>
          <w:sz w:val="28"/>
          <w:szCs w:val="28"/>
        </w:rPr>
        <w:t xml:space="preserve">г наибольший удельный вес в общем объеме продукции занимала продукция 3А(65%). В </w:t>
      </w:r>
      <w:r w:rsidR="00C72066" w:rsidRPr="00D016CD">
        <w:rPr>
          <w:sz w:val="28"/>
          <w:szCs w:val="28"/>
        </w:rPr>
        <w:t>2008</w:t>
      </w:r>
      <w:r w:rsidRPr="00D016CD">
        <w:rPr>
          <w:sz w:val="28"/>
          <w:szCs w:val="28"/>
        </w:rPr>
        <w:t xml:space="preserve">г. удельный вес продукции 3А уменьшился и составил 57% от общего объема продукции. </w:t>
      </w:r>
      <w:r w:rsidRPr="00D016CD">
        <w:rPr>
          <w:sz w:val="28"/>
          <w:szCs w:val="28"/>
        </w:rPr>
        <w:lastRenderedPageBreak/>
        <w:t xml:space="preserve">Объем производства и продаж продукции других видов также изменился. Особенно заметно увеличение удельного веса продукции 5А. В </w:t>
      </w:r>
      <w:r w:rsidR="00C72066" w:rsidRPr="00D016CD">
        <w:rPr>
          <w:sz w:val="28"/>
          <w:szCs w:val="28"/>
        </w:rPr>
        <w:t xml:space="preserve">2009 </w:t>
      </w:r>
      <w:r w:rsidRPr="00D016CD">
        <w:rPr>
          <w:sz w:val="28"/>
          <w:szCs w:val="28"/>
        </w:rPr>
        <w:t xml:space="preserve">г структура продукции существенно изменилась. Так удельный вес 3А составил 33%, а удельный вес продукции 5А вырос с 14% до 44%. </w:t>
      </w:r>
    </w:p>
    <w:p w:rsidR="004027DC" w:rsidRPr="00D016CD" w:rsidRDefault="004027DC" w:rsidP="00EB020D">
      <w:pPr>
        <w:spacing w:line="360" w:lineRule="auto"/>
        <w:ind w:firstLine="709"/>
        <w:jc w:val="both"/>
        <w:rPr>
          <w:sz w:val="28"/>
          <w:szCs w:val="28"/>
        </w:rPr>
      </w:pPr>
      <w:r w:rsidRPr="00D016CD">
        <w:rPr>
          <w:sz w:val="28"/>
          <w:szCs w:val="28"/>
        </w:rPr>
        <w:t>Таким образом, за три исследуемых года структура производимой предприятием продукции существенно изменилась. Изменение структуры продукции произведено с целью снижения издержек производства и увеличения прибыли под воздействием таких факторов как уменьшение спроса на данную продукцию, повышение требовательности покупателей, изменение структуры и цен предлагаемого промышленными предприятиями сырья, изменения общей социально-экономической ситуации в стране.</w:t>
      </w:r>
    </w:p>
    <w:p w:rsidR="004027DC" w:rsidRPr="00224D84" w:rsidRDefault="00224D84" w:rsidP="00224D84">
      <w:pPr>
        <w:pStyle w:val="2"/>
        <w:spacing w:line="360" w:lineRule="auto"/>
        <w:rPr>
          <w:rFonts w:ascii="Times New Roman" w:hAnsi="Times New Roman"/>
          <w:i w:val="0"/>
          <w:iCs w:val="0"/>
        </w:rPr>
      </w:pPr>
      <w:bookmarkStart w:id="12" w:name="_Toc451871773"/>
      <w:bookmarkStart w:id="13" w:name="_Toc483045671"/>
      <w:bookmarkStart w:id="14" w:name="_Toc483110278"/>
      <w:bookmarkStart w:id="15" w:name="_Toc273695117"/>
      <w:r w:rsidRPr="00224D84">
        <w:rPr>
          <w:rFonts w:ascii="Times New Roman" w:hAnsi="Times New Roman"/>
          <w:i w:val="0"/>
          <w:iCs w:val="0"/>
        </w:rPr>
        <w:t>2.</w:t>
      </w:r>
      <w:r w:rsidR="002A5DEF">
        <w:rPr>
          <w:rFonts w:ascii="Times New Roman" w:hAnsi="Times New Roman"/>
          <w:i w:val="0"/>
          <w:iCs w:val="0"/>
        </w:rPr>
        <w:t xml:space="preserve"> </w:t>
      </w:r>
      <w:r w:rsidRPr="00224D84">
        <w:rPr>
          <w:rFonts w:ascii="Times New Roman" w:hAnsi="Times New Roman"/>
          <w:i w:val="0"/>
          <w:iCs w:val="0"/>
        </w:rPr>
        <w:t xml:space="preserve">3 </w:t>
      </w:r>
      <w:r w:rsidR="004027DC" w:rsidRPr="00224D84">
        <w:rPr>
          <w:rFonts w:ascii="Times New Roman" w:hAnsi="Times New Roman"/>
          <w:i w:val="0"/>
          <w:iCs w:val="0"/>
        </w:rPr>
        <w:t>Анализ издержек предприятия</w:t>
      </w:r>
      <w:bookmarkEnd w:id="12"/>
      <w:bookmarkEnd w:id="13"/>
      <w:bookmarkEnd w:id="14"/>
      <w:r>
        <w:rPr>
          <w:rFonts w:ascii="Times New Roman" w:hAnsi="Times New Roman"/>
          <w:i w:val="0"/>
          <w:iCs w:val="0"/>
        </w:rPr>
        <w:t>.</w:t>
      </w:r>
      <w:bookmarkEnd w:id="15"/>
    </w:p>
    <w:p w:rsidR="004027DC" w:rsidRPr="00D016CD" w:rsidRDefault="004027DC" w:rsidP="00D016CD">
      <w:pPr>
        <w:spacing w:line="360" w:lineRule="auto"/>
        <w:ind w:firstLine="709"/>
        <w:jc w:val="both"/>
        <w:rPr>
          <w:sz w:val="28"/>
          <w:szCs w:val="28"/>
        </w:rPr>
      </w:pPr>
      <w:r w:rsidRPr="00D016CD">
        <w:rPr>
          <w:sz w:val="28"/>
          <w:szCs w:val="28"/>
        </w:rPr>
        <w:t>Выпуск продукции или оказание услуг предполагает соответствующее ресурсное обеспечение, величина которого оказывает существенное влияние на уровень развития экономики предприятия. Поэтому каждое производственное звено или предприятие должны знать, во что обходится производство продукции (работ, услуг). Данный фактор особенно важен в условиях рыночных отношений, так как уровень затрат на производство продукции влияет на конкурентоспособность предприятия, его экономику.</w:t>
      </w:r>
    </w:p>
    <w:p w:rsidR="004027DC" w:rsidRPr="00D016CD" w:rsidRDefault="004027DC" w:rsidP="00D016CD">
      <w:pPr>
        <w:spacing w:line="360" w:lineRule="auto"/>
        <w:ind w:firstLine="709"/>
        <w:jc w:val="both"/>
        <w:rPr>
          <w:sz w:val="28"/>
          <w:szCs w:val="28"/>
        </w:rPr>
      </w:pPr>
      <w:r w:rsidRPr="00D016CD">
        <w:rPr>
          <w:sz w:val="28"/>
          <w:szCs w:val="28"/>
        </w:rPr>
        <w:t xml:space="preserve">Принято считать, что </w:t>
      </w:r>
      <w:r w:rsidRPr="00D016CD">
        <w:rPr>
          <w:b/>
          <w:bCs/>
          <w:sz w:val="28"/>
          <w:szCs w:val="28"/>
        </w:rPr>
        <w:t xml:space="preserve">издержки </w:t>
      </w:r>
      <w:r w:rsidRPr="00D016CD">
        <w:rPr>
          <w:sz w:val="28"/>
          <w:szCs w:val="28"/>
        </w:rPr>
        <w:t>– это денежное выражение затрат производственных факторов, необходимых для осуществления предприятием производственной и коммерческой деятельности, связанной с выпуском и реализацией продукции или оказания услуг, то есть все то, во что обходится предприятию производство и реализации продукции.</w:t>
      </w:r>
    </w:p>
    <w:p w:rsidR="004027DC" w:rsidRPr="00D016CD" w:rsidRDefault="004027DC" w:rsidP="00D016CD">
      <w:pPr>
        <w:spacing w:line="360" w:lineRule="auto"/>
        <w:ind w:firstLine="709"/>
        <w:jc w:val="both"/>
        <w:rPr>
          <w:sz w:val="28"/>
          <w:szCs w:val="28"/>
        </w:rPr>
      </w:pPr>
      <w:r w:rsidRPr="00D016CD">
        <w:rPr>
          <w:sz w:val="28"/>
          <w:szCs w:val="28"/>
        </w:rPr>
        <w:t>Издержки могут быть представлены в показателях себестоимости продукции, которая характеризует в денежном измерении все материальные затраты и затраты на оплату труда, которые в том или ином производстве падают на единицу и на весь объем выпускаемой продукции.</w:t>
      </w:r>
    </w:p>
    <w:p w:rsidR="004027DC" w:rsidRPr="00D016CD" w:rsidRDefault="004027DC" w:rsidP="00D016CD">
      <w:pPr>
        <w:pStyle w:val="a5"/>
        <w:spacing w:line="360" w:lineRule="auto"/>
        <w:ind w:left="0" w:firstLine="709"/>
        <w:rPr>
          <w:sz w:val="28"/>
          <w:szCs w:val="28"/>
        </w:rPr>
      </w:pPr>
      <w:r w:rsidRPr="00D016CD">
        <w:rPr>
          <w:sz w:val="28"/>
          <w:szCs w:val="28"/>
        </w:rPr>
        <w:lastRenderedPageBreak/>
        <w:t>В «Положение о составе затрат по производству и реализации продукции (работ, услуг), включаемых в себестоимость продукции (работ, услуг)», указывается: «Себестоимость продукции (работ, услуг) представляет собой стоимостную оценку используемых в процессе производства продукции природных ресурсов, сырья, материалов, топлива, энергии, основных фондов, трудовых ресурсов, а также других затрат на ее производство и реализацию».</w:t>
      </w:r>
    </w:p>
    <w:p w:rsidR="004027DC" w:rsidRPr="00D016CD" w:rsidRDefault="004027DC" w:rsidP="00D016CD">
      <w:pPr>
        <w:spacing w:line="360" w:lineRule="auto"/>
        <w:ind w:firstLine="709"/>
        <w:jc w:val="both"/>
        <w:rPr>
          <w:sz w:val="28"/>
          <w:szCs w:val="28"/>
        </w:rPr>
      </w:pPr>
      <w:r w:rsidRPr="00D016CD">
        <w:rPr>
          <w:sz w:val="28"/>
          <w:szCs w:val="28"/>
        </w:rPr>
        <w:t>Приведенное определение в принятой классификации характеризует полную себестоимость промышленной продукции.</w:t>
      </w:r>
    </w:p>
    <w:p w:rsidR="004027DC" w:rsidRPr="00D016CD" w:rsidRDefault="004027DC" w:rsidP="00D016CD">
      <w:pPr>
        <w:spacing w:line="360" w:lineRule="auto"/>
        <w:ind w:firstLine="709"/>
        <w:jc w:val="both"/>
        <w:rPr>
          <w:sz w:val="28"/>
          <w:szCs w:val="28"/>
        </w:rPr>
      </w:pPr>
      <w:r w:rsidRPr="00D016CD">
        <w:rPr>
          <w:sz w:val="28"/>
          <w:szCs w:val="28"/>
        </w:rPr>
        <w:t>Различают следующие виды себестоимости: цеховая, производственная и полная.</w:t>
      </w:r>
    </w:p>
    <w:p w:rsidR="004027DC" w:rsidRPr="00D016CD" w:rsidRDefault="004027DC" w:rsidP="00D016CD">
      <w:pPr>
        <w:spacing w:line="360" w:lineRule="auto"/>
        <w:ind w:firstLine="709"/>
        <w:jc w:val="both"/>
        <w:rPr>
          <w:sz w:val="28"/>
          <w:szCs w:val="28"/>
        </w:rPr>
      </w:pPr>
      <w:r w:rsidRPr="00D016CD">
        <w:rPr>
          <w:b/>
          <w:bCs/>
          <w:sz w:val="28"/>
          <w:szCs w:val="28"/>
        </w:rPr>
        <w:t xml:space="preserve">Цеховая себестоимость </w:t>
      </w:r>
      <w:r w:rsidRPr="00D016CD">
        <w:rPr>
          <w:sz w:val="28"/>
          <w:szCs w:val="28"/>
        </w:rPr>
        <w:t>представляет собой затраты цеха, связанные с производством продукции.</w:t>
      </w:r>
    </w:p>
    <w:p w:rsidR="004027DC" w:rsidRPr="00D016CD" w:rsidRDefault="004027DC" w:rsidP="00D016CD">
      <w:pPr>
        <w:spacing w:line="360" w:lineRule="auto"/>
        <w:ind w:firstLine="709"/>
        <w:jc w:val="both"/>
        <w:rPr>
          <w:sz w:val="28"/>
          <w:szCs w:val="28"/>
        </w:rPr>
      </w:pPr>
      <w:r w:rsidRPr="00D016CD">
        <w:rPr>
          <w:b/>
          <w:bCs/>
          <w:sz w:val="28"/>
          <w:szCs w:val="28"/>
        </w:rPr>
        <w:t>Производственная себестоимость</w:t>
      </w:r>
      <w:r w:rsidRPr="00D016CD">
        <w:rPr>
          <w:sz w:val="28"/>
          <w:szCs w:val="28"/>
        </w:rPr>
        <w:t xml:space="preserve"> помимо затрат цехов включает общепроизводственные и общехозяйственные расходы.</w:t>
      </w:r>
    </w:p>
    <w:p w:rsidR="004027DC" w:rsidRPr="00D016CD" w:rsidRDefault="004027DC" w:rsidP="00D016CD">
      <w:pPr>
        <w:spacing w:line="360" w:lineRule="auto"/>
        <w:ind w:firstLine="709"/>
        <w:jc w:val="both"/>
        <w:rPr>
          <w:sz w:val="28"/>
          <w:szCs w:val="28"/>
        </w:rPr>
      </w:pPr>
      <w:r w:rsidRPr="00D016CD">
        <w:rPr>
          <w:b/>
          <w:bCs/>
          <w:sz w:val="28"/>
          <w:szCs w:val="28"/>
        </w:rPr>
        <w:t>Полная себестоимость</w:t>
      </w:r>
      <w:r w:rsidRPr="00D016CD">
        <w:rPr>
          <w:sz w:val="28"/>
          <w:szCs w:val="28"/>
        </w:rPr>
        <w:t xml:space="preserve"> отражает все затраты на производство и реализацию продукции, слагается из производственной себестоимости и внепроизводственных расходов (расходы на тару и упаковку, транспортировку продукции, прочие расходы).</w:t>
      </w:r>
    </w:p>
    <w:p w:rsidR="004027DC" w:rsidRPr="00D016CD" w:rsidRDefault="004027DC" w:rsidP="00D016CD">
      <w:pPr>
        <w:spacing w:line="360" w:lineRule="auto"/>
        <w:ind w:firstLine="709"/>
        <w:jc w:val="both"/>
        <w:rPr>
          <w:sz w:val="28"/>
          <w:szCs w:val="28"/>
        </w:rPr>
      </w:pPr>
      <w:r w:rsidRPr="00D016CD">
        <w:rPr>
          <w:sz w:val="28"/>
          <w:szCs w:val="28"/>
        </w:rPr>
        <w:t>Различают индивидуальную и среднеотраслевую себестоимость.</w:t>
      </w:r>
    </w:p>
    <w:p w:rsidR="004027DC" w:rsidRPr="00D016CD" w:rsidRDefault="004027DC" w:rsidP="00D016CD">
      <w:pPr>
        <w:spacing w:line="360" w:lineRule="auto"/>
        <w:ind w:firstLine="709"/>
        <w:jc w:val="both"/>
        <w:rPr>
          <w:sz w:val="28"/>
          <w:szCs w:val="28"/>
        </w:rPr>
      </w:pPr>
      <w:r w:rsidRPr="00D016CD">
        <w:rPr>
          <w:b/>
          <w:bCs/>
          <w:sz w:val="28"/>
          <w:szCs w:val="28"/>
        </w:rPr>
        <w:t>Индивидуальная себестоимость</w:t>
      </w:r>
      <w:r w:rsidRPr="00D016CD">
        <w:rPr>
          <w:sz w:val="28"/>
          <w:szCs w:val="28"/>
        </w:rPr>
        <w:t xml:space="preserve"> обуславливается конкретными условиями, в которых действует то или другое предприятие.</w:t>
      </w:r>
    </w:p>
    <w:p w:rsidR="004027DC" w:rsidRPr="00D016CD" w:rsidRDefault="004027DC" w:rsidP="00D016CD">
      <w:pPr>
        <w:spacing w:line="360" w:lineRule="auto"/>
        <w:ind w:firstLine="709"/>
        <w:jc w:val="both"/>
        <w:rPr>
          <w:sz w:val="28"/>
          <w:szCs w:val="28"/>
        </w:rPr>
      </w:pPr>
      <w:r w:rsidRPr="00D016CD">
        <w:rPr>
          <w:b/>
          <w:bCs/>
          <w:sz w:val="28"/>
          <w:szCs w:val="28"/>
        </w:rPr>
        <w:t>Среднеотраслевая себестоимость</w:t>
      </w:r>
      <w:r w:rsidRPr="00D016CD">
        <w:rPr>
          <w:sz w:val="28"/>
          <w:szCs w:val="28"/>
        </w:rPr>
        <w:t xml:space="preserve"> определяется как средневзвешенная величина и характеризует средние затраты на единицу продукции в отрасли.</w:t>
      </w:r>
    </w:p>
    <w:p w:rsidR="00DC3487" w:rsidRDefault="004027DC" w:rsidP="00D016CD">
      <w:pPr>
        <w:spacing w:line="360" w:lineRule="auto"/>
        <w:ind w:firstLine="709"/>
        <w:jc w:val="both"/>
        <w:rPr>
          <w:sz w:val="28"/>
          <w:szCs w:val="28"/>
        </w:rPr>
      </w:pPr>
      <w:r w:rsidRPr="00D016CD">
        <w:rPr>
          <w:sz w:val="28"/>
          <w:szCs w:val="28"/>
        </w:rPr>
        <w:t>Основными положениями по учету и калькулированию себестоимости продукции на промышленных предприятиях установлена типовая группировка затрат по статьям калькуляции, которую можно представить в следующем виде:</w:t>
      </w:r>
    </w:p>
    <w:p w:rsidR="004027DC" w:rsidRPr="00D016CD" w:rsidRDefault="00DC3487" w:rsidP="00D016CD">
      <w:pPr>
        <w:spacing w:line="360" w:lineRule="auto"/>
        <w:ind w:firstLine="709"/>
        <w:jc w:val="both"/>
        <w:rPr>
          <w:sz w:val="28"/>
          <w:szCs w:val="28"/>
        </w:rPr>
      </w:pPr>
      <w:r>
        <w:rPr>
          <w:sz w:val="28"/>
          <w:szCs w:val="28"/>
        </w:rPr>
        <w:br w:type="page"/>
      </w:r>
    </w:p>
    <w:p w:rsidR="004027DC" w:rsidRDefault="004E7936" w:rsidP="004027DC">
      <w:r>
        <w:rPr>
          <w:noProof/>
        </w:rPr>
        <w:pict>
          <v:group id="_x0000_s1182" style="position:absolute;margin-left:4.05pt;margin-top:10.8pt;width:459pt;height:450pt;z-index:251655680" coordorigin="1881,4248" coordsize="9180,9000">
            <v:shape id="_x0000_s1183" type="#_x0000_t202" style="position:absolute;left:1881;top:6980;width:693;height:3748">
              <v:textbox style="layout-flow:vertical;mso-layout-flow-alt:bottom-to-top;mso-next-textbox:#_x0000_s1183">
                <w:txbxContent>
                  <w:p w:rsidR="00E7434F" w:rsidRDefault="00E7434F" w:rsidP="004027DC">
                    <w:pPr>
                      <w:jc w:val="center"/>
                    </w:pPr>
                    <w:r>
                      <w:t>Пример статьи калькуляции</w:t>
                    </w:r>
                  </w:p>
                </w:txbxContent>
              </v:textbox>
            </v:shape>
            <v:shape id="_x0000_s1184" type="#_x0000_t202" style="position:absolute;left:3321;top:4248;width:3780;height:720">
              <v:textbox style="mso-next-textbox:#_x0000_s1184">
                <w:txbxContent>
                  <w:p w:rsidR="00E7434F" w:rsidRPr="004561B6" w:rsidRDefault="00E7434F" w:rsidP="004027DC">
                    <w:pPr>
                      <w:pStyle w:val="a4"/>
                      <w:rPr>
                        <w:kern w:val="2"/>
                        <w:sz w:val="24"/>
                        <w:szCs w:val="24"/>
                      </w:rPr>
                    </w:pPr>
                    <w:r w:rsidRPr="004561B6">
                      <w:rPr>
                        <w:kern w:val="2"/>
                        <w:sz w:val="24"/>
                        <w:szCs w:val="24"/>
                      </w:rPr>
                      <w:t>Сырье и материалы (возвратные отходы вычитаются)</w:t>
                    </w:r>
                  </w:p>
                </w:txbxContent>
              </v:textbox>
            </v:shape>
            <v:shape id="_x0000_s1185" type="#_x0000_t202" style="position:absolute;left:3321;top:5148;width:3780;height:720">
              <v:textbox style="mso-next-textbox:#_x0000_s1185">
                <w:txbxContent>
                  <w:p w:rsidR="00E7434F" w:rsidRPr="004561B6" w:rsidRDefault="00E7434F" w:rsidP="004027DC">
                    <w:pPr>
                      <w:pStyle w:val="a4"/>
                      <w:rPr>
                        <w:kern w:val="2"/>
                        <w:sz w:val="24"/>
                        <w:szCs w:val="24"/>
                      </w:rPr>
                    </w:pPr>
                    <w:r w:rsidRPr="004561B6">
                      <w:rPr>
                        <w:kern w:val="2"/>
                        <w:sz w:val="24"/>
                        <w:szCs w:val="24"/>
                      </w:rPr>
                      <w:t>Топливо и энергия на технологические цели</w:t>
                    </w:r>
                  </w:p>
                </w:txbxContent>
              </v:textbox>
            </v:shape>
            <v:shape id="_x0000_s1186" type="#_x0000_t202" style="position:absolute;left:3321;top:6048;width:3780;height:720">
              <v:textbox style="mso-next-textbox:#_x0000_s1186">
                <w:txbxContent>
                  <w:p w:rsidR="00E7434F" w:rsidRPr="004561B6" w:rsidRDefault="00E7434F" w:rsidP="004027DC">
                    <w:pPr>
                      <w:pStyle w:val="a4"/>
                      <w:rPr>
                        <w:kern w:val="2"/>
                        <w:sz w:val="24"/>
                        <w:szCs w:val="24"/>
                      </w:rPr>
                    </w:pPr>
                    <w:r w:rsidRPr="004561B6">
                      <w:rPr>
                        <w:kern w:val="2"/>
                        <w:sz w:val="24"/>
                        <w:szCs w:val="24"/>
                      </w:rPr>
                      <w:t>Основная заработная плата производственных рабочих</w:t>
                    </w:r>
                  </w:p>
                </w:txbxContent>
              </v:textbox>
            </v:shape>
            <v:shape id="_x0000_s1187" type="#_x0000_t202" style="position:absolute;left:3321;top:6948;width:3780;height:720">
              <v:textbox style="mso-next-textbox:#_x0000_s1187">
                <w:txbxContent>
                  <w:p w:rsidR="00E7434F" w:rsidRPr="004561B6" w:rsidRDefault="00E7434F" w:rsidP="004027DC">
                    <w:pPr>
                      <w:pStyle w:val="a4"/>
                      <w:rPr>
                        <w:kern w:val="2"/>
                        <w:sz w:val="24"/>
                        <w:szCs w:val="24"/>
                      </w:rPr>
                    </w:pPr>
                    <w:r w:rsidRPr="004561B6">
                      <w:rPr>
                        <w:kern w:val="2"/>
                        <w:sz w:val="24"/>
                        <w:szCs w:val="24"/>
                      </w:rPr>
                      <w:t>Отчисления на социальное и медицинское страхование и проч</w:t>
                    </w:r>
                  </w:p>
                </w:txbxContent>
              </v:textbox>
            </v:shape>
            <v:shape id="_x0000_s1188" type="#_x0000_t202" style="position:absolute;left:3321;top:7848;width:3780;height:720">
              <v:textbox style="mso-next-textbox:#_x0000_s1188">
                <w:txbxContent>
                  <w:p w:rsidR="00E7434F" w:rsidRPr="004561B6" w:rsidRDefault="00E7434F" w:rsidP="004027DC">
                    <w:pPr>
                      <w:pStyle w:val="a4"/>
                      <w:rPr>
                        <w:sz w:val="24"/>
                        <w:szCs w:val="24"/>
                      </w:rPr>
                    </w:pPr>
                    <w:r w:rsidRPr="004561B6">
                      <w:rPr>
                        <w:sz w:val="24"/>
                        <w:szCs w:val="24"/>
                      </w:rPr>
                      <w:t>Расходы на подготовку и освоение производства</w:t>
                    </w:r>
                  </w:p>
                </w:txbxContent>
              </v:textbox>
            </v:shape>
            <v:shape id="_x0000_s1189" type="#_x0000_t202" style="position:absolute;left:3321;top:8748;width:3780;height:720">
              <v:textbox style="mso-next-textbox:#_x0000_s1189">
                <w:txbxContent>
                  <w:p w:rsidR="00E7434F" w:rsidRPr="004561B6" w:rsidRDefault="00E7434F" w:rsidP="004027DC">
                    <w:pPr>
                      <w:pStyle w:val="a4"/>
                      <w:rPr>
                        <w:sz w:val="24"/>
                        <w:szCs w:val="24"/>
                      </w:rPr>
                    </w:pPr>
                    <w:r w:rsidRPr="004561B6">
                      <w:rPr>
                        <w:sz w:val="24"/>
                        <w:szCs w:val="24"/>
                      </w:rPr>
                      <w:t>Расходы на содержание и эксплуатацию оборудования</w:t>
                    </w:r>
                  </w:p>
                </w:txbxContent>
              </v:textbox>
            </v:shape>
            <v:shape id="_x0000_s1190" type="#_x0000_t202" style="position:absolute;left:3321;top:9648;width:3780;height:540">
              <v:textbox style="mso-next-textbox:#_x0000_s1190">
                <w:txbxContent>
                  <w:p w:rsidR="00E7434F" w:rsidRDefault="00E7434F" w:rsidP="004027DC">
                    <w:pPr>
                      <w:pStyle w:val="a4"/>
                    </w:pPr>
                    <w:r w:rsidRPr="004561B6">
                      <w:rPr>
                        <w:sz w:val="24"/>
                        <w:szCs w:val="24"/>
                      </w:rPr>
                      <w:t xml:space="preserve">Общепроизводственные </w:t>
                    </w:r>
                    <w:r>
                      <w:t>расходы</w:t>
                    </w:r>
                  </w:p>
                </w:txbxContent>
              </v:textbox>
            </v:shape>
            <v:shape id="_x0000_s1191" type="#_x0000_t202" style="position:absolute;left:3321;top:10368;width:3780;height:540">
              <v:textbox style="mso-next-textbox:#_x0000_s1191">
                <w:txbxContent>
                  <w:p w:rsidR="00E7434F" w:rsidRPr="004561B6" w:rsidRDefault="00E7434F" w:rsidP="004027DC">
                    <w:pPr>
                      <w:pStyle w:val="a4"/>
                      <w:rPr>
                        <w:sz w:val="24"/>
                        <w:szCs w:val="24"/>
                      </w:rPr>
                    </w:pPr>
                    <w:r w:rsidRPr="004561B6">
                      <w:rPr>
                        <w:sz w:val="24"/>
                        <w:szCs w:val="24"/>
                      </w:rPr>
                      <w:t>Общехозяйственные расходы</w:t>
                    </w:r>
                  </w:p>
                </w:txbxContent>
              </v:textbox>
            </v:shape>
            <v:shape id="_x0000_s1192" type="#_x0000_t202" style="position:absolute;left:3321;top:11088;width:3780;height:540">
              <v:textbox style="mso-next-textbox:#_x0000_s1192">
                <w:txbxContent>
                  <w:p w:rsidR="00E7434F" w:rsidRPr="004561B6" w:rsidRDefault="00E7434F" w:rsidP="004027DC">
                    <w:pPr>
                      <w:pStyle w:val="a4"/>
                      <w:rPr>
                        <w:sz w:val="24"/>
                        <w:szCs w:val="24"/>
                      </w:rPr>
                    </w:pPr>
                    <w:r w:rsidRPr="004561B6">
                      <w:rPr>
                        <w:sz w:val="24"/>
                        <w:szCs w:val="24"/>
                      </w:rPr>
                      <w:t>Потери от брака</w:t>
                    </w:r>
                  </w:p>
                </w:txbxContent>
              </v:textbox>
            </v:shape>
            <v:shape id="_x0000_s1193" type="#_x0000_t202" style="position:absolute;left:3321;top:11808;width:3780;height:720">
              <v:textbox style="mso-next-textbox:#_x0000_s1193">
                <w:txbxContent>
                  <w:p w:rsidR="00E7434F" w:rsidRPr="004561B6" w:rsidRDefault="00E7434F" w:rsidP="004027DC">
                    <w:pPr>
                      <w:pStyle w:val="a4"/>
                      <w:rPr>
                        <w:sz w:val="24"/>
                        <w:szCs w:val="24"/>
                      </w:rPr>
                    </w:pPr>
                    <w:r w:rsidRPr="004561B6">
                      <w:rPr>
                        <w:sz w:val="24"/>
                        <w:szCs w:val="24"/>
                      </w:rPr>
                      <w:t>Прочие непроизводственные расходы</w:t>
                    </w:r>
                  </w:p>
                </w:txbxContent>
              </v:textbox>
            </v:shape>
            <v:shape id="_x0000_s1194" type="#_x0000_t202" style="position:absolute;left:3321;top:12708;width:3780;height:540">
              <v:textbox style="mso-next-textbox:#_x0000_s1194">
                <w:txbxContent>
                  <w:p w:rsidR="00E7434F" w:rsidRPr="004561B6" w:rsidRDefault="00E7434F" w:rsidP="004027DC">
                    <w:pPr>
                      <w:pStyle w:val="a4"/>
                      <w:rPr>
                        <w:sz w:val="24"/>
                        <w:szCs w:val="24"/>
                      </w:rPr>
                    </w:pPr>
                    <w:r w:rsidRPr="004561B6">
                      <w:rPr>
                        <w:sz w:val="24"/>
                        <w:szCs w:val="24"/>
                      </w:rPr>
                      <w:t>Коммерческие расходы</w:t>
                    </w:r>
                  </w:p>
                </w:txbxContent>
              </v:textbox>
            </v:shape>
            <v:shape id="_x0000_s1195" type="#_x0000_t202" style="position:absolute;left:7641;top:6948;width:2160;height:900">
              <v:textbox style="mso-next-textbox:#_x0000_s1195">
                <w:txbxContent>
                  <w:p w:rsidR="00E7434F" w:rsidRDefault="00E7434F" w:rsidP="004027DC">
                    <w:pPr>
                      <w:pStyle w:val="31"/>
                    </w:pPr>
                    <w:r>
                      <w:t>Полная себестоимость товарной продукции</w:t>
                    </w:r>
                  </w:p>
                </w:txbxContent>
              </v:textbox>
            </v:shape>
            <v:shape id="_x0000_s1196" type="#_x0000_t202" style="position:absolute;left:7641;top:9288;width:2160;height:1260">
              <v:textbox style="mso-next-textbox:#_x0000_s1196">
                <w:txbxContent>
                  <w:p w:rsidR="00E7434F" w:rsidRDefault="00E7434F" w:rsidP="004027DC">
                    <w:pPr>
                      <w:pStyle w:val="31"/>
                    </w:pPr>
                    <w:r>
                      <w:t>Изменение (+,-) затрат в остатках продукции на склад и в отгрузке</w:t>
                    </w:r>
                  </w:p>
                </w:txbxContent>
              </v:textbox>
            </v:shape>
            <v:shape id="_x0000_s1197" type="#_x0000_t202" style="position:absolute;left:10161;top:6948;width:900;height:3600">
              <v:textbox style="layout-flow:vertical;mso-layout-flow-alt:bottom-to-top;mso-next-textbox:#_x0000_s1197">
                <w:txbxContent>
                  <w:p w:rsidR="00E7434F" w:rsidRDefault="00E7434F" w:rsidP="004027DC">
                    <w:pPr>
                      <w:pStyle w:val="a5"/>
                      <w:spacing w:line="192" w:lineRule="auto"/>
                      <w:jc w:val="center"/>
                    </w:pPr>
                    <w:r>
                      <w:t>Полная себестоимость реализованной продукции</w:t>
                    </w:r>
                  </w:p>
                </w:txbxContent>
              </v:textbox>
            </v:shape>
            <v:line id="_x0000_s1198" style="position:absolute" from="2961,4608" to="2961,13068"/>
            <v:line id="_x0000_s1199" style="position:absolute;flip:y" from="2601,8928" to="2961,8928">
              <v:stroke endarrow="block" endarrowwidth="narrow" endarrowlength="short"/>
            </v:line>
            <v:line id="_x0000_s1200" style="position:absolute;rotation:-90" from="3141,8028" to="3141,8388">
              <v:stroke endarrow="block" endarrowwidth="narrow" endarrowlength="short"/>
            </v:line>
            <v:line id="_x0000_s1201" style="position:absolute" from="2961,4608" to="3321,4608">
              <v:stroke endarrow="block" endarrowwidth="narrow" endarrowlength="short"/>
            </v:line>
            <v:line id="_x0000_s1202" style="position:absolute;rotation:-90" from="3141,5328" to="3141,5688">
              <v:stroke endarrow="block" endarrowwidth="narrow" endarrowlength="short"/>
            </v:line>
            <v:line id="_x0000_s1203" style="position:absolute;rotation:-90" from="3141,6228" to="3141,6588">
              <v:stroke endarrow="block" endarrowwidth="narrow" endarrowlength="short"/>
            </v:line>
            <v:line id="_x0000_s1204" style="position:absolute;rotation:-90" from="3141,7128" to="3141,7488">
              <v:stroke endarrow="block" endarrowwidth="narrow" endarrowlength="short"/>
            </v:line>
            <v:line id="_x0000_s1205" style="position:absolute;flip:y" from="2961,9108" to="3321,9108">
              <v:stroke endarrow="block" endarrowwidth="narrow" endarrowlength="short"/>
            </v:line>
            <v:line id="_x0000_s1206" style="position:absolute;flip:y" from="2961,9828" to="3321,9828">
              <v:stroke endarrow="block" endarrowwidth="narrow" endarrowlength="short"/>
            </v:line>
            <v:line id="_x0000_s1207" style="position:absolute;flip:y" from="2961,10728" to="3321,10728">
              <v:stroke endarrow="block" endarrowwidth="narrow" endarrowlength="short"/>
            </v:line>
            <v:line id="_x0000_s1208" style="position:absolute;rotation:-90" from="3141,12888" to="3141,13248">
              <v:stroke endarrow="block" endarrowwidth="narrow" endarrowlength="short"/>
            </v:line>
            <v:line id="_x0000_s1209" style="position:absolute;rotation:-90" from="3141,11988" to="3141,12348">
              <v:stroke endarrow="block" endarrowwidth="narrow" endarrowlength="short"/>
            </v:line>
            <v:line id="_x0000_s1210" style="position:absolute;rotation:-90" from="3141,11268" to="3141,11628">
              <v:stroke endarrow="block" endarrowwidth="narrow" endarrowlength="short"/>
            </v:line>
            <v:line id="_x0000_s1211" style="position:absolute;rotation:90;flip:y" from="3051,8838" to="11511,8838"/>
            <v:line id="_x0000_s1212" style="position:absolute;rotation:-90" from="7209,8100" to="7209,8315">
              <v:stroke endarrowwidth="narrow" endarrowlength="short"/>
            </v:line>
            <v:line id="_x0000_s1213" style="position:absolute;rotation:-90" from="7209,11340" to="7209,11555">
              <v:stroke endarrowwidth="narrow" endarrowlength="short"/>
            </v:line>
            <v:line id="_x0000_s1214" style="position:absolute;rotation:-90" from="7209,10620" to="7209,10835">
              <v:stroke endarrowwidth="narrow" endarrowlength="short"/>
            </v:line>
            <v:line id="_x0000_s1215" style="position:absolute;rotation:-90" from="7209,9900" to="7209,10115">
              <v:stroke endarrowwidth="narrow" endarrowlength="short"/>
            </v:line>
            <v:line id="_x0000_s1216" style="position:absolute;rotation:-90" from="7209,9000" to="7209,9215">
              <v:stroke endarrowwidth="narrow" endarrowlength="short"/>
            </v:line>
            <v:line id="_x0000_s1217" style="position:absolute;rotation:-90" from="7209,7200" to="7209,7415">
              <v:stroke endarrowwidth="narrow" endarrowlength="short"/>
            </v:line>
            <v:line id="_x0000_s1218" style="position:absolute;rotation:-90" from="7209,6300" to="7209,6516">
              <v:stroke endarrowwidth="narrow" endarrowlength="short"/>
            </v:line>
            <v:line id="_x0000_s1219" style="position:absolute;rotation:-90" from="7209,5400" to="7209,5615">
              <v:stroke endarrowwidth="narrow" endarrowlength="short"/>
            </v:line>
            <v:line id="_x0000_s1220" style="position:absolute;rotation:-90" from="7209,4500" to="7209,4716">
              <v:stroke endarrowwidth="narrow" endarrowlength="short"/>
            </v:line>
            <v:line id="_x0000_s1221" style="position:absolute;rotation:-90" from="7209,12060" to="7209,12275">
              <v:stroke endarrowwidth="narrow" endarrowlength="short"/>
            </v:line>
            <v:line id="_x0000_s1222" style="position:absolute;rotation:-90" from="7209,12960" to="7209,13175">
              <v:stroke endarrowwidth="narrow" endarrowlength="short"/>
            </v:line>
            <v:line id="_x0000_s1223" style="position:absolute;flip:y" from="9981,7308" to="9981,9828"/>
            <v:line id="_x0000_s1224" style="position:absolute;rotation:-90" from="9909,7200" to="9909,7415">
              <v:stroke endarrowwidth="narrow" endarrowlength="short"/>
            </v:line>
            <v:line id="_x0000_s1225" style="position:absolute;flip:y" from="9801,9828" to="9981,9828">
              <v:stroke endarrowwidth="narrow" endarrowlength="short"/>
            </v:line>
            <v:line id="_x0000_s1226" style="position:absolute;rotation:-90" from="10071,8478" to="10071,8658">
              <v:stroke endarrow="block" endarrowwidth="narrow" endarrowlength="short"/>
            </v:line>
            <v:line id="_x0000_s1227" style="position:absolute;rotation:-90" from="7461,7128" to="7461,7488">
              <v:stroke endarrow="block" endarrowwidth="narrow" endarrowlength="short"/>
            </v:line>
          </v:group>
        </w:pict>
      </w:r>
    </w:p>
    <w:p w:rsidR="004027DC" w:rsidRDefault="004027DC" w:rsidP="004027DC">
      <w:r>
        <w:tab/>
      </w:r>
    </w:p>
    <w:p w:rsidR="004027DC" w:rsidRPr="00C75FF5" w:rsidRDefault="004027DC" w:rsidP="00C75FF5">
      <w:pPr>
        <w:pStyle w:val="a5"/>
        <w:spacing w:line="360" w:lineRule="auto"/>
        <w:ind w:left="0" w:firstLine="709"/>
        <w:rPr>
          <w:sz w:val="28"/>
          <w:szCs w:val="28"/>
        </w:rPr>
      </w:pPr>
      <w:r>
        <w:br w:type="page"/>
      </w:r>
      <w:r w:rsidRPr="00C75FF5">
        <w:rPr>
          <w:sz w:val="28"/>
          <w:szCs w:val="28"/>
        </w:rPr>
        <w:lastRenderedPageBreak/>
        <w:t xml:space="preserve">В следующей таблице представлены данные о расходах предприятия </w:t>
      </w:r>
      <w:r w:rsidR="00C75FF5" w:rsidRPr="00C75FF5">
        <w:rPr>
          <w:sz w:val="28"/>
          <w:szCs w:val="28"/>
        </w:rPr>
        <w:t xml:space="preserve">ООО «Севцемент» </w:t>
      </w:r>
      <w:r w:rsidRPr="00C75FF5">
        <w:rPr>
          <w:sz w:val="28"/>
          <w:szCs w:val="28"/>
        </w:rPr>
        <w:t xml:space="preserve">по статьям калькуляции за </w:t>
      </w:r>
      <w:r w:rsidR="00C75FF5" w:rsidRPr="00C75FF5">
        <w:rPr>
          <w:sz w:val="28"/>
          <w:szCs w:val="28"/>
        </w:rPr>
        <w:t>2007</w:t>
      </w:r>
      <w:r w:rsidRPr="00C75FF5">
        <w:rPr>
          <w:sz w:val="28"/>
          <w:szCs w:val="28"/>
        </w:rPr>
        <w:t>-</w:t>
      </w:r>
      <w:r w:rsidR="00C75FF5" w:rsidRPr="00C75FF5">
        <w:rPr>
          <w:sz w:val="28"/>
          <w:szCs w:val="28"/>
        </w:rPr>
        <w:t xml:space="preserve">2009 </w:t>
      </w:r>
      <w:r w:rsidRPr="00C75FF5">
        <w:rPr>
          <w:sz w:val="28"/>
          <w:szCs w:val="28"/>
        </w:rPr>
        <w:t xml:space="preserve">гг. </w:t>
      </w:r>
    </w:p>
    <w:p w:rsidR="00C75FF5" w:rsidRPr="00201B3D" w:rsidRDefault="004027DC" w:rsidP="00C75FF5">
      <w:pPr>
        <w:jc w:val="right"/>
        <w:rPr>
          <w:sz w:val="28"/>
          <w:szCs w:val="28"/>
        </w:rPr>
      </w:pPr>
      <w:bookmarkStart w:id="16" w:name="_Toc451871774"/>
      <w:r w:rsidRPr="00201B3D">
        <w:rPr>
          <w:sz w:val="28"/>
          <w:szCs w:val="28"/>
        </w:rPr>
        <w:t>Таблица 2.</w:t>
      </w:r>
      <w:bookmarkStart w:id="17" w:name="_Toc451871775"/>
      <w:bookmarkEnd w:id="16"/>
    </w:p>
    <w:p w:rsidR="004027DC" w:rsidRPr="00201B3D" w:rsidRDefault="004027DC" w:rsidP="00C75FF5">
      <w:pPr>
        <w:jc w:val="right"/>
        <w:rPr>
          <w:sz w:val="28"/>
          <w:szCs w:val="28"/>
        </w:rPr>
      </w:pPr>
      <w:r w:rsidRPr="00201B3D">
        <w:rPr>
          <w:sz w:val="28"/>
          <w:szCs w:val="28"/>
        </w:rPr>
        <w:t xml:space="preserve">Структура издержек предприятия </w:t>
      </w:r>
      <w:r w:rsidR="00C75FF5" w:rsidRPr="00201B3D">
        <w:rPr>
          <w:sz w:val="28"/>
          <w:szCs w:val="28"/>
        </w:rPr>
        <w:t xml:space="preserve">ООО «Севцемент» </w:t>
      </w:r>
      <w:r w:rsidRPr="00201B3D">
        <w:rPr>
          <w:sz w:val="28"/>
          <w:szCs w:val="28"/>
        </w:rPr>
        <w:t xml:space="preserve">за </w:t>
      </w:r>
      <w:r w:rsidR="00C75FF5" w:rsidRPr="00201B3D">
        <w:rPr>
          <w:sz w:val="28"/>
          <w:szCs w:val="28"/>
        </w:rPr>
        <w:t xml:space="preserve">2007-2009 </w:t>
      </w:r>
      <w:r w:rsidRPr="00201B3D">
        <w:rPr>
          <w:sz w:val="28"/>
          <w:szCs w:val="28"/>
        </w:rPr>
        <w:t>гг.</w:t>
      </w:r>
      <w:bookmarkEnd w:id="17"/>
      <w:r w:rsidRPr="00201B3D">
        <w:rPr>
          <w:sz w:val="28"/>
          <w:szCs w:val="28"/>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809"/>
        <w:gridCol w:w="851"/>
        <w:gridCol w:w="709"/>
        <w:gridCol w:w="992"/>
        <w:gridCol w:w="709"/>
        <w:gridCol w:w="708"/>
        <w:gridCol w:w="993"/>
        <w:gridCol w:w="850"/>
        <w:gridCol w:w="709"/>
        <w:gridCol w:w="992"/>
      </w:tblGrid>
      <w:tr w:rsidR="004027DC" w:rsidRPr="00201B3D">
        <w:trPr>
          <w:cantSplit/>
          <w:jc w:val="center"/>
        </w:trPr>
        <w:tc>
          <w:tcPr>
            <w:tcW w:w="1809" w:type="dxa"/>
            <w:tcBorders>
              <w:top w:val="single" w:sz="4" w:space="0" w:color="auto"/>
              <w:left w:val="single" w:sz="4" w:space="0" w:color="auto"/>
              <w:bottom w:val="nil"/>
              <w:right w:val="single" w:sz="4" w:space="0" w:color="auto"/>
            </w:tcBorders>
          </w:tcPr>
          <w:p w:rsidR="004027DC" w:rsidRPr="00201B3D" w:rsidRDefault="004027DC" w:rsidP="009E7E9F">
            <w:pPr>
              <w:jc w:val="center"/>
              <w:rPr>
                <w:sz w:val="28"/>
                <w:szCs w:val="28"/>
              </w:rPr>
            </w:pPr>
          </w:p>
        </w:tc>
        <w:tc>
          <w:tcPr>
            <w:tcW w:w="2552" w:type="dxa"/>
            <w:gridSpan w:val="3"/>
            <w:tcBorders>
              <w:top w:val="single" w:sz="4" w:space="0" w:color="auto"/>
              <w:left w:val="single" w:sz="4" w:space="0" w:color="auto"/>
              <w:bottom w:val="single" w:sz="4" w:space="0" w:color="auto"/>
              <w:right w:val="single" w:sz="4" w:space="0" w:color="auto"/>
            </w:tcBorders>
          </w:tcPr>
          <w:p w:rsidR="004027DC" w:rsidRPr="00201B3D" w:rsidRDefault="009E7E9F" w:rsidP="009E7E9F">
            <w:pPr>
              <w:jc w:val="center"/>
              <w:rPr>
                <w:sz w:val="28"/>
                <w:szCs w:val="28"/>
              </w:rPr>
            </w:pPr>
            <w:bookmarkStart w:id="18" w:name="_Toc451871776"/>
            <w:r w:rsidRPr="00201B3D">
              <w:rPr>
                <w:sz w:val="28"/>
                <w:szCs w:val="28"/>
              </w:rPr>
              <w:t xml:space="preserve">2007 </w:t>
            </w:r>
            <w:r w:rsidR="004027DC" w:rsidRPr="00201B3D">
              <w:rPr>
                <w:sz w:val="28"/>
                <w:szCs w:val="28"/>
              </w:rPr>
              <w:t>г</w:t>
            </w:r>
            <w:bookmarkEnd w:id="18"/>
          </w:p>
        </w:tc>
        <w:tc>
          <w:tcPr>
            <w:tcW w:w="2410" w:type="dxa"/>
            <w:gridSpan w:val="3"/>
            <w:tcBorders>
              <w:top w:val="single" w:sz="4" w:space="0" w:color="auto"/>
              <w:left w:val="single" w:sz="4" w:space="0" w:color="auto"/>
              <w:bottom w:val="single" w:sz="4" w:space="0" w:color="auto"/>
              <w:right w:val="single" w:sz="4" w:space="0" w:color="auto"/>
            </w:tcBorders>
          </w:tcPr>
          <w:p w:rsidR="004027DC" w:rsidRPr="00201B3D" w:rsidRDefault="009E7E9F" w:rsidP="009E7E9F">
            <w:pPr>
              <w:jc w:val="center"/>
              <w:rPr>
                <w:sz w:val="28"/>
                <w:szCs w:val="28"/>
              </w:rPr>
            </w:pPr>
            <w:bookmarkStart w:id="19" w:name="_Toc451871777"/>
            <w:r w:rsidRPr="00201B3D">
              <w:rPr>
                <w:sz w:val="28"/>
                <w:szCs w:val="28"/>
              </w:rPr>
              <w:t xml:space="preserve">2008 </w:t>
            </w:r>
            <w:r w:rsidR="004027DC" w:rsidRPr="00201B3D">
              <w:rPr>
                <w:sz w:val="28"/>
                <w:szCs w:val="28"/>
              </w:rPr>
              <w:t>г</w:t>
            </w:r>
            <w:bookmarkEnd w:id="19"/>
          </w:p>
        </w:tc>
        <w:tc>
          <w:tcPr>
            <w:tcW w:w="2551" w:type="dxa"/>
            <w:gridSpan w:val="3"/>
            <w:tcBorders>
              <w:top w:val="single" w:sz="4" w:space="0" w:color="auto"/>
              <w:left w:val="single" w:sz="4" w:space="0" w:color="auto"/>
              <w:bottom w:val="single" w:sz="4" w:space="0" w:color="auto"/>
              <w:right w:val="single" w:sz="4" w:space="0" w:color="auto"/>
            </w:tcBorders>
          </w:tcPr>
          <w:p w:rsidR="004027DC" w:rsidRPr="00201B3D" w:rsidRDefault="009E7E9F" w:rsidP="009E7E9F">
            <w:pPr>
              <w:jc w:val="center"/>
              <w:rPr>
                <w:sz w:val="28"/>
                <w:szCs w:val="28"/>
              </w:rPr>
            </w:pPr>
            <w:bookmarkStart w:id="20" w:name="_Toc451871778"/>
            <w:r w:rsidRPr="00201B3D">
              <w:rPr>
                <w:sz w:val="28"/>
                <w:szCs w:val="28"/>
              </w:rPr>
              <w:t xml:space="preserve">2009 </w:t>
            </w:r>
            <w:r w:rsidR="004027DC" w:rsidRPr="00201B3D">
              <w:rPr>
                <w:sz w:val="28"/>
                <w:szCs w:val="28"/>
              </w:rPr>
              <w:t>г</w:t>
            </w:r>
            <w:bookmarkEnd w:id="20"/>
          </w:p>
        </w:tc>
      </w:tr>
      <w:tr w:rsidR="004027DC">
        <w:trPr>
          <w:trHeight w:val="681"/>
          <w:jc w:val="center"/>
        </w:trPr>
        <w:tc>
          <w:tcPr>
            <w:tcW w:w="1809" w:type="dxa"/>
            <w:tcBorders>
              <w:top w:val="nil"/>
              <w:left w:val="single" w:sz="4" w:space="0" w:color="auto"/>
              <w:bottom w:val="single" w:sz="4" w:space="0" w:color="auto"/>
              <w:right w:val="single" w:sz="4" w:space="0" w:color="auto"/>
            </w:tcBorders>
            <w:vAlign w:val="center"/>
          </w:tcPr>
          <w:p w:rsidR="004027DC" w:rsidRPr="00201B3D" w:rsidRDefault="004027DC" w:rsidP="009E7E9F">
            <w:pPr>
              <w:jc w:val="center"/>
              <w:rPr>
                <w:sz w:val="28"/>
                <w:szCs w:val="28"/>
              </w:rPr>
            </w:pPr>
            <w:r w:rsidRPr="00201B3D">
              <w:rPr>
                <w:sz w:val="28"/>
                <w:szCs w:val="28"/>
              </w:rPr>
              <w:t>Статьи</w:t>
            </w:r>
          </w:p>
          <w:p w:rsidR="004027DC" w:rsidRPr="00201B3D" w:rsidRDefault="004027DC" w:rsidP="009E7E9F">
            <w:pPr>
              <w:jc w:val="center"/>
              <w:rPr>
                <w:sz w:val="28"/>
                <w:szCs w:val="28"/>
              </w:rPr>
            </w:pPr>
            <w:r w:rsidRPr="00201B3D">
              <w:rPr>
                <w:sz w:val="28"/>
                <w:szCs w:val="28"/>
              </w:rPr>
              <w:t>калькуляции</w:t>
            </w:r>
          </w:p>
        </w:tc>
        <w:tc>
          <w:tcPr>
            <w:tcW w:w="851" w:type="dxa"/>
            <w:tcBorders>
              <w:top w:val="single" w:sz="4" w:space="0" w:color="auto"/>
              <w:left w:val="single" w:sz="4" w:space="0" w:color="auto"/>
              <w:bottom w:val="nil"/>
              <w:right w:val="single" w:sz="4" w:space="0" w:color="auto"/>
            </w:tcBorders>
          </w:tcPr>
          <w:p w:rsidR="004027DC" w:rsidRDefault="004027DC" w:rsidP="009E7E9F">
            <w:pPr>
              <w:ind w:firstLine="34"/>
              <w:jc w:val="center"/>
              <w:rPr>
                <w:sz w:val="20"/>
                <w:szCs w:val="20"/>
              </w:rPr>
            </w:pPr>
            <w:bookmarkStart w:id="21" w:name="_Toc451871780"/>
            <w:r>
              <w:rPr>
                <w:sz w:val="20"/>
                <w:szCs w:val="20"/>
              </w:rPr>
              <w:t>Затраты на производство, тыс. руб.</w:t>
            </w:r>
            <w:bookmarkEnd w:id="21"/>
          </w:p>
        </w:tc>
        <w:tc>
          <w:tcPr>
            <w:tcW w:w="709" w:type="dxa"/>
            <w:tcBorders>
              <w:top w:val="single" w:sz="4" w:space="0" w:color="auto"/>
              <w:left w:val="single" w:sz="4" w:space="0" w:color="auto"/>
              <w:bottom w:val="nil"/>
              <w:right w:val="single" w:sz="4" w:space="0" w:color="auto"/>
            </w:tcBorders>
          </w:tcPr>
          <w:p w:rsidR="004027DC" w:rsidRDefault="004027DC" w:rsidP="009E7E9F">
            <w:pPr>
              <w:ind w:firstLine="34"/>
              <w:jc w:val="center"/>
              <w:rPr>
                <w:sz w:val="20"/>
                <w:szCs w:val="20"/>
              </w:rPr>
            </w:pPr>
            <w:bookmarkStart w:id="22" w:name="_Toc451871781"/>
            <w:r>
              <w:rPr>
                <w:sz w:val="20"/>
                <w:szCs w:val="20"/>
              </w:rPr>
              <w:t>Удельный вес затрат, (%)</w:t>
            </w:r>
            <w:bookmarkEnd w:id="22"/>
          </w:p>
        </w:tc>
        <w:tc>
          <w:tcPr>
            <w:tcW w:w="992" w:type="dxa"/>
            <w:tcBorders>
              <w:top w:val="single" w:sz="4" w:space="0" w:color="auto"/>
              <w:left w:val="single" w:sz="4" w:space="0" w:color="auto"/>
              <w:bottom w:val="nil"/>
              <w:right w:val="single" w:sz="4" w:space="0" w:color="auto"/>
            </w:tcBorders>
          </w:tcPr>
          <w:p w:rsidR="004027DC" w:rsidRDefault="004027DC" w:rsidP="009E7E9F">
            <w:pPr>
              <w:ind w:firstLine="34"/>
              <w:jc w:val="center"/>
              <w:rPr>
                <w:sz w:val="20"/>
                <w:szCs w:val="20"/>
              </w:rPr>
            </w:pPr>
            <w:bookmarkStart w:id="23" w:name="_Toc451871782"/>
            <w:r>
              <w:rPr>
                <w:sz w:val="20"/>
                <w:szCs w:val="20"/>
              </w:rPr>
              <w:t>Затраты на производство единицы продукции, тыс. руб.</w:t>
            </w:r>
            <w:bookmarkEnd w:id="23"/>
          </w:p>
        </w:tc>
        <w:tc>
          <w:tcPr>
            <w:tcW w:w="709" w:type="dxa"/>
            <w:tcBorders>
              <w:top w:val="single" w:sz="4" w:space="0" w:color="auto"/>
              <w:left w:val="single" w:sz="4" w:space="0" w:color="auto"/>
              <w:bottom w:val="nil"/>
              <w:right w:val="single" w:sz="4" w:space="0" w:color="auto"/>
            </w:tcBorders>
          </w:tcPr>
          <w:p w:rsidR="004027DC" w:rsidRDefault="004027DC" w:rsidP="009E7E9F">
            <w:pPr>
              <w:ind w:firstLine="34"/>
              <w:jc w:val="center"/>
              <w:rPr>
                <w:sz w:val="20"/>
                <w:szCs w:val="20"/>
              </w:rPr>
            </w:pPr>
            <w:bookmarkStart w:id="24" w:name="_Toc451871783"/>
            <w:r>
              <w:rPr>
                <w:sz w:val="20"/>
                <w:szCs w:val="20"/>
              </w:rPr>
              <w:t>Затраты на производство тыс. руб.</w:t>
            </w:r>
            <w:bookmarkEnd w:id="24"/>
          </w:p>
        </w:tc>
        <w:tc>
          <w:tcPr>
            <w:tcW w:w="708" w:type="dxa"/>
            <w:tcBorders>
              <w:top w:val="single" w:sz="4" w:space="0" w:color="auto"/>
              <w:left w:val="single" w:sz="4" w:space="0" w:color="auto"/>
              <w:bottom w:val="nil"/>
              <w:right w:val="single" w:sz="4" w:space="0" w:color="auto"/>
            </w:tcBorders>
          </w:tcPr>
          <w:p w:rsidR="004027DC" w:rsidRDefault="004027DC" w:rsidP="009E7E9F">
            <w:pPr>
              <w:ind w:firstLine="34"/>
              <w:jc w:val="center"/>
              <w:rPr>
                <w:sz w:val="20"/>
                <w:szCs w:val="20"/>
              </w:rPr>
            </w:pPr>
            <w:bookmarkStart w:id="25" w:name="_Toc451871784"/>
            <w:r>
              <w:rPr>
                <w:sz w:val="20"/>
                <w:szCs w:val="20"/>
              </w:rPr>
              <w:t>Удельный вес затрат, (%)</w:t>
            </w:r>
            <w:bookmarkEnd w:id="25"/>
          </w:p>
        </w:tc>
        <w:tc>
          <w:tcPr>
            <w:tcW w:w="993" w:type="dxa"/>
            <w:tcBorders>
              <w:top w:val="single" w:sz="4" w:space="0" w:color="auto"/>
              <w:left w:val="single" w:sz="4" w:space="0" w:color="auto"/>
              <w:bottom w:val="nil"/>
              <w:right w:val="single" w:sz="4" w:space="0" w:color="auto"/>
            </w:tcBorders>
          </w:tcPr>
          <w:p w:rsidR="004027DC" w:rsidRDefault="004027DC" w:rsidP="009E7E9F">
            <w:pPr>
              <w:ind w:firstLine="34"/>
              <w:jc w:val="center"/>
              <w:rPr>
                <w:sz w:val="20"/>
                <w:szCs w:val="20"/>
              </w:rPr>
            </w:pPr>
            <w:bookmarkStart w:id="26" w:name="_Toc451871785"/>
            <w:r>
              <w:rPr>
                <w:sz w:val="20"/>
                <w:szCs w:val="20"/>
              </w:rPr>
              <w:t>Затраты на производство единицы продукции, тыс. руб.</w:t>
            </w:r>
            <w:bookmarkEnd w:id="26"/>
          </w:p>
        </w:tc>
        <w:tc>
          <w:tcPr>
            <w:tcW w:w="850" w:type="dxa"/>
            <w:tcBorders>
              <w:top w:val="single" w:sz="4" w:space="0" w:color="auto"/>
              <w:left w:val="single" w:sz="4" w:space="0" w:color="auto"/>
              <w:bottom w:val="nil"/>
              <w:right w:val="single" w:sz="4" w:space="0" w:color="auto"/>
            </w:tcBorders>
          </w:tcPr>
          <w:p w:rsidR="004027DC" w:rsidRDefault="004027DC" w:rsidP="009E7E9F">
            <w:pPr>
              <w:ind w:firstLine="34"/>
              <w:jc w:val="center"/>
              <w:rPr>
                <w:sz w:val="20"/>
                <w:szCs w:val="20"/>
              </w:rPr>
            </w:pPr>
            <w:bookmarkStart w:id="27" w:name="_Toc451871786"/>
            <w:r>
              <w:rPr>
                <w:sz w:val="20"/>
                <w:szCs w:val="20"/>
              </w:rPr>
              <w:t>Затраты на производство тыс. руб.</w:t>
            </w:r>
            <w:bookmarkEnd w:id="27"/>
          </w:p>
        </w:tc>
        <w:tc>
          <w:tcPr>
            <w:tcW w:w="709" w:type="dxa"/>
            <w:tcBorders>
              <w:top w:val="single" w:sz="4" w:space="0" w:color="auto"/>
              <w:left w:val="single" w:sz="4" w:space="0" w:color="auto"/>
              <w:bottom w:val="nil"/>
              <w:right w:val="single" w:sz="4" w:space="0" w:color="auto"/>
            </w:tcBorders>
          </w:tcPr>
          <w:p w:rsidR="004027DC" w:rsidRDefault="004027DC" w:rsidP="009E7E9F">
            <w:pPr>
              <w:ind w:firstLine="34"/>
              <w:jc w:val="center"/>
              <w:rPr>
                <w:sz w:val="20"/>
                <w:szCs w:val="20"/>
              </w:rPr>
            </w:pPr>
            <w:bookmarkStart w:id="28" w:name="_Toc451871787"/>
            <w:r>
              <w:rPr>
                <w:sz w:val="20"/>
                <w:szCs w:val="20"/>
              </w:rPr>
              <w:t>Удельный вес затрат, (%)</w:t>
            </w:r>
            <w:bookmarkEnd w:id="28"/>
          </w:p>
        </w:tc>
        <w:tc>
          <w:tcPr>
            <w:tcW w:w="992" w:type="dxa"/>
            <w:tcBorders>
              <w:top w:val="single" w:sz="4" w:space="0" w:color="auto"/>
              <w:left w:val="single" w:sz="4" w:space="0" w:color="auto"/>
              <w:bottom w:val="nil"/>
              <w:right w:val="single" w:sz="4" w:space="0" w:color="auto"/>
            </w:tcBorders>
          </w:tcPr>
          <w:p w:rsidR="004027DC" w:rsidRDefault="004027DC" w:rsidP="009E7E9F">
            <w:pPr>
              <w:ind w:firstLine="34"/>
              <w:jc w:val="center"/>
              <w:rPr>
                <w:sz w:val="20"/>
                <w:szCs w:val="20"/>
              </w:rPr>
            </w:pPr>
            <w:bookmarkStart w:id="29" w:name="_Toc451871788"/>
            <w:r>
              <w:rPr>
                <w:sz w:val="20"/>
                <w:szCs w:val="20"/>
              </w:rPr>
              <w:t>Затраты на производство единицы продукции, тыс. руб.</w:t>
            </w:r>
            <w:bookmarkEnd w:id="29"/>
          </w:p>
        </w:tc>
      </w:tr>
      <w:tr w:rsidR="004027DC">
        <w:trPr>
          <w:trHeight w:val="379"/>
          <w:jc w:val="center"/>
        </w:trPr>
        <w:tc>
          <w:tcPr>
            <w:tcW w:w="1809" w:type="dxa"/>
            <w:tcBorders>
              <w:top w:val="single" w:sz="4" w:space="0" w:color="auto"/>
              <w:left w:val="single" w:sz="4" w:space="0" w:color="auto"/>
              <w:bottom w:val="single" w:sz="4" w:space="0" w:color="auto"/>
              <w:right w:val="single" w:sz="4" w:space="0" w:color="auto"/>
            </w:tcBorders>
            <w:vAlign w:val="center"/>
          </w:tcPr>
          <w:p w:rsidR="004027DC" w:rsidRPr="00201B3D" w:rsidRDefault="004027DC" w:rsidP="002A3081">
            <w:pPr>
              <w:jc w:val="right"/>
              <w:rPr>
                <w:sz w:val="28"/>
                <w:szCs w:val="28"/>
              </w:rPr>
            </w:pPr>
            <w:bookmarkStart w:id="30" w:name="_Toc451871789"/>
            <w:r w:rsidRPr="00201B3D">
              <w:rPr>
                <w:sz w:val="28"/>
                <w:szCs w:val="28"/>
              </w:rPr>
              <w:t>1. Сырье и материалы</w:t>
            </w:r>
            <w:bookmarkEnd w:id="30"/>
          </w:p>
        </w:tc>
        <w:tc>
          <w:tcPr>
            <w:tcW w:w="851" w:type="dxa"/>
            <w:tcBorders>
              <w:top w:val="single" w:sz="4" w:space="0" w:color="auto"/>
              <w:left w:val="single" w:sz="4" w:space="0" w:color="auto"/>
              <w:bottom w:val="single" w:sz="4" w:space="0" w:color="auto"/>
              <w:right w:val="single" w:sz="4" w:space="0" w:color="auto"/>
            </w:tcBorders>
            <w:vAlign w:val="center"/>
          </w:tcPr>
          <w:p w:rsidR="004027DC" w:rsidRPr="00201B3D" w:rsidRDefault="004027DC" w:rsidP="002A3081">
            <w:pPr>
              <w:jc w:val="right"/>
              <w:rPr>
                <w:sz w:val="28"/>
                <w:szCs w:val="28"/>
              </w:rPr>
            </w:pPr>
            <w:bookmarkStart w:id="31" w:name="_Toc451871790"/>
            <w:r w:rsidRPr="00201B3D">
              <w:rPr>
                <w:sz w:val="28"/>
                <w:szCs w:val="28"/>
              </w:rPr>
              <w:t>620</w:t>
            </w:r>
            <w:bookmarkEnd w:id="31"/>
          </w:p>
        </w:tc>
        <w:tc>
          <w:tcPr>
            <w:tcW w:w="709" w:type="dxa"/>
            <w:tcBorders>
              <w:top w:val="single" w:sz="4" w:space="0" w:color="auto"/>
              <w:left w:val="single" w:sz="4" w:space="0" w:color="auto"/>
              <w:bottom w:val="single" w:sz="4" w:space="0" w:color="auto"/>
              <w:right w:val="single" w:sz="4" w:space="0" w:color="auto"/>
            </w:tcBorders>
            <w:vAlign w:val="center"/>
          </w:tcPr>
          <w:p w:rsidR="004027DC" w:rsidRPr="00201B3D" w:rsidRDefault="004027DC" w:rsidP="002A3081">
            <w:pPr>
              <w:jc w:val="right"/>
              <w:rPr>
                <w:sz w:val="28"/>
                <w:szCs w:val="28"/>
              </w:rPr>
            </w:pPr>
            <w:bookmarkStart w:id="32" w:name="_Toc451871791"/>
            <w:r w:rsidRPr="00201B3D">
              <w:rPr>
                <w:sz w:val="28"/>
                <w:szCs w:val="28"/>
              </w:rPr>
              <w:t>19</w:t>
            </w:r>
            <w:bookmarkEnd w:id="32"/>
            <w:r w:rsidR="000F5642">
              <w:rPr>
                <w:sz w:val="28"/>
                <w:szCs w:val="28"/>
              </w:rPr>
              <w:t>,0</w:t>
            </w:r>
          </w:p>
        </w:tc>
        <w:tc>
          <w:tcPr>
            <w:tcW w:w="992" w:type="dxa"/>
            <w:tcBorders>
              <w:top w:val="single" w:sz="4" w:space="0" w:color="auto"/>
              <w:left w:val="single" w:sz="4" w:space="0" w:color="auto"/>
              <w:bottom w:val="single" w:sz="4" w:space="0" w:color="auto"/>
              <w:right w:val="single" w:sz="4" w:space="0" w:color="auto"/>
            </w:tcBorders>
            <w:vAlign w:val="center"/>
          </w:tcPr>
          <w:p w:rsidR="004027DC" w:rsidRPr="00201B3D" w:rsidRDefault="004027DC" w:rsidP="002A3081">
            <w:pPr>
              <w:jc w:val="right"/>
              <w:rPr>
                <w:sz w:val="28"/>
                <w:szCs w:val="28"/>
              </w:rPr>
            </w:pPr>
            <w:bookmarkStart w:id="33" w:name="_Toc451871792"/>
            <w:r w:rsidRPr="00201B3D">
              <w:rPr>
                <w:sz w:val="28"/>
                <w:szCs w:val="28"/>
              </w:rPr>
              <w:t>0,034</w:t>
            </w:r>
            <w:bookmarkEnd w:id="33"/>
          </w:p>
        </w:tc>
        <w:tc>
          <w:tcPr>
            <w:tcW w:w="709" w:type="dxa"/>
            <w:tcBorders>
              <w:top w:val="single" w:sz="4" w:space="0" w:color="auto"/>
              <w:left w:val="single" w:sz="4" w:space="0" w:color="auto"/>
              <w:bottom w:val="single" w:sz="4" w:space="0" w:color="auto"/>
              <w:right w:val="single" w:sz="4" w:space="0" w:color="auto"/>
            </w:tcBorders>
            <w:vAlign w:val="center"/>
          </w:tcPr>
          <w:p w:rsidR="004027DC" w:rsidRPr="00201B3D" w:rsidRDefault="004027DC" w:rsidP="002A3081">
            <w:pPr>
              <w:jc w:val="right"/>
              <w:rPr>
                <w:sz w:val="28"/>
                <w:szCs w:val="28"/>
              </w:rPr>
            </w:pPr>
            <w:bookmarkStart w:id="34" w:name="_Toc451871793"/>
            <w:r w:rsidRPr="00201B3D">
              <w:rPr>
                <w:sz w:val="28"/>
                <w:szCs w:val="28"/>
              </w:rPr>
              <w:t>310</w:t>
            </w:r>
            <w:bookmarkEnd w:id="34"/>
          </w:p>
        </w:tc>
        <w:tc>
          <w:tcPr>
            <w:tcW w:w="708" w:type="dxa"/>
            <w:tcBorders>
              <w:top w:val="single" w:sz="4" w:space="0" w:color="auto"/>
              <w:left w:val="single" w:sz="4" w:space="0" w:color="auto"/>
              <w:bottom w:val="single" w:sz="4" w:space="0" w:color="auto"/>
              <w:right w:val="single" w:sz="4" w:space="0" w:color="auto"/>
            </w:tcBorders>
            <w:vAlign w:val="center"/>
          </w:tcPr>
          <w:p w:rsidR="004027DC" w:rsidRPr="00201B3D" w:rsidRDefault="004027DC" w:rsidP="002A3081">
            <w:pPr>
              <w:jc w:val="right"/>
              <w:rPr>
                <w:sz w:val="28"/>
                <w:szCs w:val="28"/>
              </w:rPr>
            </w:pPr>
            <w:bookmarkStart w:id="35" w:name="_Toc451871794"/>
            <w:r w:rsidRPr="00201B3D">
              <w:rPr>
                <w:sz w:val="28"/>
                <w:szCs w:val="28"/>
              </w:rPr>
              <w:t>12,8</w:t>
            </w:r>
            <w:bookmarkEnd w:id="35"/>
          </w:p>
        </w:tc>
        <w:tc>
          <w:tcPr>
            <w:tcW w:w="993" w:type="dxa"/>
            <w:tcBorders>
              <w:top w:val="single" w:sz="4" w:space="0" w:color="auto"/>
              <w:left w:val="single" w:sz="4" w:space="0" w:color="auto"/>
              <w:bottom w:val="single" w:sz="4" w:space="0" w:color="auto"/>
              <w:right w:val="single" w:sz="4" w:space="0" w:color="auto"/>
            </w:tcBorders>
            <w:vAlign w:val="center"/>
          </w:tcPr>
          <w:p w:rsidR="004027DC" w:rsidRPr="00201B3D" w:rsidRDefault="004027DC" w:rsidP="002A3081">
            <w:pPr>
              <w:jc w:val="right"/>
              <w:rPr>
                <w:sz w:val="28"/>
                <w:szCs w:val="28"/>
              </w:rPr>
            </w:pPr>
            <w:bookmarkStart w:id="36" w:name="_Toc451871795"/>
            <w:r w:rsidRPr="00201B3D">
              <w:rPr>
                <w:sz w:val="28"/>
                <w:szCs w:val="28"/>
              </w:rPr>
              <w:t>0,023</w:t>
            </w:r>
            <w:bookmarkEnd w:id="36"/>
          </w:p>
        </w:tc>
        <w:tc>
          <w:tcPr>
            <w:tcW w:w="850" w:type="dxa"/>
            <w:tcBorders>
              <w:top w:val="single" w:sz="4" w:space="0" w:color="auto"/>
              <w:left w:val="single" w:sz="4" w:space="0" w:color="auto"/>
              <w:bottom w:val="single" w:sz="4" w:space="0" w:color="auto"/>
              <w:right w:val="single" w:sz="4" w:space="0" w:color="auto"/>
            </w:tcBorders>
            <w:vAlign w:val="center"/>
          </w:tcPr>
          <w:p w:rsidR="004027DC" w:rsidRPr="00201B3D" w:rsidRDefault="004027DC" w:rsidP="002A3081">
            <w:pPr>
              <w:jc w:val="right"/>
              <w:rPr>
                <w:sz w:val="28"/>
                <w:szCs w:val="28"/>
              </w:rPr>
            </w:pPr>
            <w:bookmarkStart w:id="37" w:name="_Toc451871796"/>
            <w:r w:rsidRPr="00201B3D">
              <w:rPr>
                <w:sz w:val="28"/>
                <w:szCs w:val="28"/>
              </w:rPr>
              <w:t>165</w:t>
            </w:r>
            <w:bookmarkEnd w:id="37"/>
          </w:p>
        </w:tc>
        <w:tc>
          <w:tcPr>
            <w:tcW w:w="709" w:type="dxa"/>
            <w:tcBorders>
              <w:top w:val="single" w:sz="4" w:space="0" w:color="auto"/>
              <w:left w:val="single" w:sz="4" w:space="0" w:color="auto"/>
              <w:bottom w:val="single" w:sz="4" w:space="0" w:color="auto"/>
              <w:right w:val="single" w:sz="4" w:space="0" w:color="auto"/>
            </w:tcBorders>
            <w:vAlign w:val="center"/>
          </w:tcPr>
          <w:p w:rsidR="004027DC" w:rsidRPr="00201B3D" w:rsidRDefault="004027DC" w:rsidP="002A3081">
            <w:pPr>
              <w:jc w:val="right"/>
              <w:rPr>
                <w:sz w:val="28"/>
                <w:szCs w:val="28"/>
              </w:rPr>
            </w:pPr>
            <w:bookmarkStart w:id="38" w:name="_Toc451871797"/>
            <w:r w:rsidRPr="00201B3D">
              <w:rPr>
                <w:sz w:val="28"/>
                <w:szCs w:val="28"/>
              </w:rPr>
              <w:t>10,1</w:t>
            </w:r>
            <w:bookmarkEnd w:id="38"/>
          </w:p>
        </w:tc>
        <w:tc>
          <w:tcPr>
            <w:tcW w:w="992" w:type="dxa"/>
            <w:tcBorders>
              <w:top w:val="single" w:sz="4" w:space="0" w:color="auto"/>
              <w:left w:val="single" w:sz="4" w:space="0" w:color="auto"/>
              <w:bottom w:val="single" w:sz="4" w:space="0" w:color="auto"/>
              <w:right w:val="single" w:sz="4" w:space="0" w:color="auto"/>
            </w:tcBorders>
            <w:vAlign w:val="center"/>
          </w:tcPr>
          <w:p w:rsidR="004027DC" w:rsidRPr="00201B3D" w:rsidRDefault="004027DC" w:rsidP="002A3081">
            <w:pPr>
              <w:jc w:val="right"/>
              <w:rPr>
                <w:sz w:val="28"/>
                <w:szCs w:val="28"/>
              </w:rPr>
            </w:pPr>
            <w:bookmarkStart w:id="39" w:name="_Toc451871798"/>
            <w:r w:rsidRPr="00201B3D">
              <w:rPr>
                <w:sz w:val="28"/>
                <w:szCs w:val="28"/>
              </w:rPr>
              <w:t>0,018</w:t>
            </w:r>
            <w:bookmarkEnd w:id="39"/>
          </w:p>
        </w:tc>
      </w:tr>
      <w:tr w:rsidR="004027DC">
        <w:trPr>
          <w:trHeight w:val="535"/>
          <w:jc w:val="center"/>
        </w:trPr>
        <w:tc>
          <w:tcPr>
            <w:tcW w:w="1809" w:type="dxa"/>
            <w:tcBorders>
              <w:top w:val="single" w:sz="4" w:space="0" w:color="auto"/>
              <w:left w:val="single" w:sz="4" w:space="0" w:color="auto"/>
              <w:bottom w:val="single" w:sz="4" w:space="0" w:color="auto"/>
              <w:right w:val="nil"/>
            </w:tcBorders>
            <w:vAlign w:val="center"/>
          </w:tcPr>
          <w:p w:rsidR="004027DC" w:rsidRPr="00201B3D" w:rsidRDefault="004027DC" w:rsidP="002A3081">
            <w:pPr>
              <w:jc w:val="right"/>
              <w:rPr>
                <w:sz w:val="28"/>
                <w:szCs w:val="28"/>
              </w:rPr>
            </w:pPr>
            <w:bookmarkStart w:id="40" w:name="_Toc451871799"/>
            <w:r w:rsidRPr="00201B3D">
              <w:rPr>
                <w:sz w:val="28"/>
                <w:szCs w:val="28"/>
              </w:rPr>
              <w:t>2. Топливо и энергия на технические цели</w:t>
            </w:r>
            <w:bookmarkEnd w:id="40"/>
          </w:p>
        </w:tc>
        <w:tc>
          <w:tcPr>
            <w:tcW w:w="851" w:type="dxa"/>
            <w:tcBorders>
              <w:top w:val="single" w:sz="4" w:space="0" w:color="auto"/>
              <w:left w:val="single" w:sz="4" w:space="0" w:color="auto"/>
              <w:bottom w:val="single" w:sz="4" w:space="0" w:color="auto"/>
              <w:right w:val="single" w:sz="4" w:space="0" w:color="auto"/>
            </w:tcBorders>
            <w:vAlign w:val="center"/>
          </w:tcPr>
          <w:p w:rsidR="004027DC" w:rsidRPr="00201B3D" w:rsidRDefault="004027DC" w:rsidP="002A3081">
            <w:pPr>
              <w:jc w:val="right"/>
              <w:rPr>
                <w:sz w:val="28"/>
                <w:szCs w:val="28"/>
              </w:rPr>
            </w:pPr>
            <w:bookmarkStart w:id="41" w:name="_Toc451871800"/>
            <w:r w:rsidRPr="00201B3D">
              <w:rPr>
                <w:sz w:val="28"/>
                <w:szCs w:val="28"/>
              </w:rPr>
              <w:t>258</w:t>
            </w:r>
            <w:bookmarkEnd w:id="41"/>
          </w:p>
        </w:tc>
        <w:tc>
          <w:tcPr>
            <w:tcW w:w="709" w:type="dxa"/>
            <w:tcBorders>
              <w:top w:val="single" w:sz="4" w:space="0" w:color="auto"/>
              <w:left w:val="single" w:sz="4" w:space="0" w:color="auto"/>
              <w:bottom w:val="single" w:sz="4" w:space="0" w:color="auto"/>
              <w:right w:val="single" w:sz="4" w:space="0" w:color="auto"/>
            </w:tcBorders>
            <w:vAlign w:val="center"/>
          </w:tcPr>
          <w:p w:rsidR="004027DC" w:rsidRPr="00201B3D" w:rsidRDefault="004027DC" w:rsidP="002A3081">
            <w:pPr>
              <w:jc w:val="right"/>
              <w:rPr>
                <w:sz w:val="28"/>
                <w:szCs w:val="28"/>
              </w:rPr>
            </w:pPr>
            <w:bookmarkStart w:id="42" w:name="_Toc451871801"/>
            <w:r w:rsidRPr="00201B3D">
              <w:rPr>
                <w:sz w:val="28"/>
                <w:szCs w:val="28"/>
              </w:rPr>
              <w:t>7,9</w:t>
            </w:r>
            <w:bookmarkEnd w:id="42"/>
          </w:p>
        </w:tc>
        <w:tc>
          <w:tcPr>
            <w:tcW w:w="992" w:type="dxa"/>
            <w:tcBorders>
              <w:top w:val="single" w:sz="4" w:space="0" w:color="auto"/>
              <w:left w:val="single" w:sz="4" w:space="0" w:color="auto"/>
              <w:bottom w:val="single" w:sz="4" w:space="0" w:color="auto"/>
              <w:right w:val="single" w:sz="4" w:space="0" w:color="auto"/>
            </w:tcBorders>
            <w:vAlign w:val="center"/>
          </w:tcPr>
          <w:p w:rsidR="004027DC" w:rsidRPr="00201B3D" w:rsidRDefault="004027DC" w:rsidP="002A3081">
            <w:pPr>
              <w:jc w:val="right"/>
              <w:rPr>
                <w:sz w:val="28"/>
                <w:szCs w:val="28"/>
              </w:rPr>
            </w:pPr>
            <w:bookmarkStart w:id="43" w:name="_Toc451871802"/>
            <w:r w:rsidRPr="00201B3D">
              <w:rPr>
                <w:sz w:val="28"/>
                <w:szCs w:val="28"/>
              </w:rPr>
              <w:t>0,014</w:t>
            </w:r>
            <w:bookmarkEnd w:id="43"/>
          </w:p>
        </w:tc>
        <w:tc>
          <w:tcPr>
            <w:tcW w:w="709" w:type="dxa"/>
            <w:tcBorders>
              <w:top w:val="single" w:sz="4" w:space="0" w:color="auto"/>
              <w:left w:val="single" w:sz="4" w:space="0" w:color="auto"/>
              <w:bottom w:val="single" w:sz="4" w:space="0" w:color="auto"/>
              <w:right w:val="single" w:sz="4" w:space="0" w:color="auto"/>
            </w:tcBorders>
            <w:vAlign w:val="center"/>
          </w:tcPr>
          <w:p w:rsidR="004027DC" w:rsidRPr="00201B3D" w:rsidRDefault="004027DC" w:rsidP="002A3081">
            <w:pPr>
              <w:jc w:val="right"/>
              <w:rPr>
                <w:sz w:val="28"/>
                <w:szCs w:val="28"/>
              </w:rPr>
            </w:pPr>
            <w:bookmarkStart w:id="44" w:name="_Toc451871803"/>
            <w:r w:rsidRPr="00201B3D">
              <w:rPr>
                <w:sz w:val="28"/>
                <w:szCs w:val="28"/>
              </w:rPr>
              <w:t>135</w:t>
            </w:r>
            <w:bookmarkEnd w:id="44"/>
          </w:p>
        </w:tc>
        <w:tc>
          <w:tcPr>
            <w:tcW w:w="708" w:type="dxa"/>
            <w:tcBorders>
              <w:top w:val="single" w:sz="4" w:space="0" w:color="auto"/>
              <w:left w:val="single" w:sz="4" w:space="0" w:color="auto"/>
              <w:bottom w:val="single" w:sz="4" w:space="0" w:color="auto"/>
              <w:right w:val="single" w:sz="4" w:space="0" w:color="auto"/>
            </w:tcBorders>
            <w:vAlign w:val="center"/>
          </w:tcPr>
          <w:p w:rsidR="004027DC" w:rsidRPr="00201B3D" w:rsidRDefault="004027DC" w:rsidP="002A3081">
            <w:pPr>
              <w:jc w:val="right"/>
              <w:rPr>
                <w:sz w:val="28"/>
                <w:szCs w:val="28"/>
              </w:rPr>
            </w:pPr>
            <w:bookmarkStart w:id="45" w:name="_Toc451871804"/>
            <w:r w:rsidRPr="00201B3D">
              <w:rPr>
                <w:sz w:val="28"/>
                <w:szCs w:val="28"/>
              </w:rPr>
              <w:t>5,6</w:t>
            </w:r>
            <w:bookmarkEnd w:id="45"/>
          </w:p>
        </w:tc>
        <w:tc>
          <w:tcPr>
            <w:tcW w:w="993" w:type="dxa"/>
            <w:tcBorders>
              <w:top w:val="single" w:sz="4" w:space="0" w:color="auto"/>
              <w:left w:val="single" w:sz="4" w:space="0" w:color="auto"/>
              <w:bottom w:val="single" w:sz="4" w:space="0" w:color="auto"/>
              <w:right w:val="single" w:sz="4" w:space="0" w:color="auto"/>
            </w:tcBorders>
            <w:vAlign w:val="center"/>
          </w:tcPr>
          <w:p w:rsidR="004027DC" w:rsidRPr="00201B3D" w:rsidRDefault="004027DC" w:rsidP="002A3081">
            <w:pPr>
              <w:jc w:val="right"/>
              <w:rPr>
                <w:sz w:val="28"/>
                <w:szCs w:val="28"/>
              </w:rPr>
            </w:pPr>
            <w:bookmarkStart w:id="46" w:name="_Toc451871805"/>
            <w:r w:rsidRPr="00201B3D">
              <w:rPr>
                <w:sz w:val="28"/>
                <w:szCs w:val="28"/>
              </w:rPr>
              <w:t>0,009</w:t>
            </w:r>
            <w:bookmarkEnd w:id="46"/>
          </w:p>
        </w:tc>
        <w:tc>
          <w:tcPr>
            <w:tcW w:w="850" w:type="dxa"/>
            <w:tcBorders>
              <w:top w:val="single" w:sz="4" w:space="0" w:color="auto"/>
              <w:left w:val="single" w:sz="4" w:space="0" w:color="auto"/>
              <w:bottom w:val="single" w:sz="4" w:space="0" w:color="auto"/>
              <w:right w:val="single" w:sz="4" w:space="0" w:color="auto"/>
            </w:tcBorders>
            <w:vAlign w:val="center"/>
          </w:tcPr>
          <w:p w:rsidR="004027DC" w:rsidRPr="00201B3D" w:rsidRDefault="004027DC" w:rsidP="002A3081">
            <w:pPr>
              <w:jc w:val="right"/>
              <w:rPr>
                <w:sz w:val="28"/>
                <w:szCs w:val="28"/>
              </w:rPr>
            </w:pPr>
            <w:bookmarkStart w:id="47" w:name="_Toc451871806"/>
            <w:r w:rsidRPr="00201B3D">
              <w:rPr>
                <w:sz w:val="28"/>
                <w:szCs w:val="28"/>
              </w:rPr>
              <w:t>130</w:t>
            </w:r>
            <w:bookmarkEnd w:id="47"/>
          </w:p>
        </w:tc>
        <w:tc>
          <w:tcPr>
            <w:tcW w:w="709" w:type="dxa"/>
            <w:tcBorders>
              <w:top w:val="single" w:sz="4" w:space="0" w:color="auto"/>
              <w:left w:val="single" w:sz="4" w:space="0" w:color="auto"/>
              <w:bottom w:val="single" w:sz="4" w:space="0" w:color="auto"/>
              <w:right w:val="single" w:sz="4" w:space="0" w:color="auto"/>
            </w:tcBorders>
            <w:vAlign w:val="center"/>
          </w:tcPr>
          <w:p w:rsidR="004027DC" w:rsidRPr="00201B3D" w:rsidRDefault="004027DC" w:rsidP="002A3081">
            <w:pPr>
              <w:jc w:val="right"/>
              <w:rPr>
                <w:sz w:val="28"/>
                <w:szCs w:val="28"/>
              </w:rPr>
            </w:pPr>
            <w:bookmarkStart w:id="48" w:name="_Toc451871807"/>
            <w:r w:rsidRPr="00201B3D">
              <w:rPr>
                <w:sz w:val="28"/>
                <w:szCs w:val="28"/>
              </w:rPr>
              <w:t>7,9</w:t>
            </w:r>
            <w:bookmarkEnd w:id="48"/>
          </w:p>
        </w:tc>
        <w:tc>
          <w:tcPr>
            <w:tcW w:w="992" w:type="dxa"/>
            <w:tcBorders>
              <w:top w:val="single" w:sz="4" w:space="0" w:color="auto"/>
              <w:left w:val="single" w:sz="4" w:space="0" w:color="auto"/>
              <w:bottom w:val="single" w:sz="4" w:space="0" w:color="auto"/>
              <w:right w:val="single" w:sz="4" w:space="0" w:color="auto"/>
            </w:tcBorders>
            <w:vAlign w:val="center"/>
          </w:tcPr>
          <w:p w:rsidR="004027DC" w:rsidRPr="00201B3D" w:rsidRDefault="004027DC" w:rsidP="002A3081">
            <w:pPr>
              <w:jc w:val="right"/>
              <w:rPr>
                <w:sz w:val="28"/>
                <w:szCs w:val="28"/>
              </w:rPr>
            </w:pPr>
            <w:bookmarkStart w:id="49" w:name="_Toc451871808"/>
            <w:r w:rsidRPr="00201B3D">
              <w:rPr>
                <w:sz w:val="28"/>
                <w:szCs w:val="28"/>
              </w:rPr>
              <w:t>0,014</w:t>
            </w:r>
            <w:bookmarkEnd w:id="49"/>
          </w:p>
        </w:tc>
      </w:tr>
      <w:tr w:rsidR="004027DC">
        <w:trPr>
          <w:trHeight w:val="535"/>
          <w:jc w:val="center"/>
        </w:trPr>
        <w:tc>
          <w:tcPr>
            <w:tcW w:w="1809" w:type="dxa"/>
            <w:tcBorders>
              <w:top w:val="single" w:sz="4" w:space="0" w:color="auto"/>
              <w:left w:val="single" w:sz="4" w:space="0" w:color="auto"/>
              <w:bottom w:val="single" w:sz="4" w:space="0" w:color="auto"/>
              <w:right w:val="single" w:sz="4" w:space="0" w:color="auto"/>
            </w:tcBorders>
            <w:vAlign w:val="center"/>
          </w:tcPr>
          <w:p w:rsidR="004027DC" w:rsidRPr="00201B3D" w:rsidRDefault="004027DC" w:rsidP="002A3081">
            <w:pPr>
              <w:jc w:val="right"/>
              <w:rPr>
                <w:sz w:val="28"/>
                <w:szCs w:val="28"/>
              </w:rPr>
            </w:pPr>
            <w:bookmarkStart w:id="50" w:name="_Toc451871809"/>
            <w:r w:rsidRPr="00201B3D">
              <w:rPr>
                <w:sz w:val="28"/>
                <w:szCs w:val="28"/>
              </w:rPr>
              <w:t>3. РСЭО</w:t>
            </w:r>
            <w:bookmarkEnd w:id="50"/>
          </w:p>
        </w:tc>
        <w:tc>
          <w:tcPr>
            <w:tcW w:w="851" w:type="dxa"/>
            <w:tcBorders>
              <w:top w:val="single" w:sz="4" w:space="0" w:color="auto"/>
              <w:left w:val="single" w:sz="4" w:space="0" w:color="auto"/>
              <w:bottom w:val="single" w:sz="4" w:space="0" w:color="auto"/>
              <w:right w:val="single" w:sz="4" w:space="0" w:color="auto"/>
            </w:tcBorders>
            <w:vAlign w:val="center"/>
          </w:tcPr>
          <w:p w:rsidR="004027DC" w:rsidRPr="00201B3D" w:rsidRDefault="004027DC" w:rsidP="002A3081">
            <w:pPr>
              <w:jc w:val="right"/>
              <w:rPr>
                <w:sz w:val="28"/>
                <w:szCs w:val="28"/>
              </w:rPr>
            </w:pPr>
            <w:bookmarkStart w:id="51" w:name="_Toc451871810"/>
            <w:r w:rsidRPr="00201B3D">
              <w:rPr>
                <w:sz w:val="28"/>
                <w:szCs w:val="28"/>
              </w:rPr>
              <w:t>170</w:t>
            </w:r>
            <w:bookmarkEnd w:id="51"/>
          </w:p>
        </w:tc>
        <w:tc>
          <w:tcPr>
            <w:tcW w:w="709" w:type="dxa"/>
            <w:tcBorders>
              <w:top w:val="single" w:sz="4" w:space="0" w:color="auto"/>
              <w:left w:val="single" w:sz="4" w:space="0" w:color="auto"/>
              <w:bottom w:val="single" w:sz="4" w:space="0" w:color="auto"/>
              <w:right w:val="single" w:sz="4" w:space="0" w:color="auto"/>
            </w:tcBorders>
            <w:vAlign w:val="center"/>
          </w:tcPr>
          <w:p w:rsidR="004027DC" w:rsidRPr="00201B3D" w:rsidRDefault="004027DC" w:rsidP="002A3081">
            <w:pPr>
              <w:jc w:val="right"/>
              <w:rPr>
                <w:sz w:val="28"/>
                <w:szCs w:val="28"/>
              </w:rPr>
            </w:pPr>
            <w:bookmarkStart w:id="52" w:name="_Toc451871811"/>
            <w:r w:rsidRPr="00201B3D">
              <w:rPr>
                <w:sz w:val="28"/>
                <w:szCs w:val="28"/>
              </w:rPr>
              <w:t>5,2</w:t>
            </w:r>
            <w:bookmarkEnd w:id="52"/>
          </w:p>
        </w:tc>
        <w:tc>
          <w:tcPr>
            <w:tcW w:w="992" w:type="dxa"/>
            <w:tcBorders>
              <w:top w:val="single" w:sz="4" w:space="0" w:color="auto"/>
              <w:left w:val="single" w:sz="4" w:space="0" w:color="auto"/>
              <w:bottom w:val="single" w:sz="4" w:space="0" w:color="auto"/>
              <w:right w:val="single" w:sz="4" w:space="0" w:color="auto"/>
            </w:tcBorders>
            <w:vAlign w:val="center"/>
          </w:tcPr>
          <w:p w:rsidR="004027DC" w:rsidRPr="00201B3D" w:rsidRDefault="004027DC" w:rsidP="002A3081">
            <w:pPr>
              <w:jc w:val="right"/>
              <w:rPr>
                <w:sz w:val="28"/>
                <w:szCs w:val="28"/>
              </w:rPr>
            </w:pPr>
            <w:bookmarkStart w:id="53" w:name="_Toc451871812"/>
            <w:r w:rsidRPr="00201B3D">
              <w:rPr>
                <w:sz w:val="28"/>
                <w:szCs w:val="28"/>
              </w:rPr>
              <w:t>0,009</w:t>
            </w:r>
            <w:bookmarkEnd w:id="53"/>
          </w:p>
        </w:tc>
        <w:tc>
          <w:tcPr>
            <w:tcW w:w="709" w:type="dxa"/>
            <w:tcBorders>
              <w:top w:val="single" w:sz="4" w:space="0" w:color="auto"/>
              <w:left w:val="single" w:sz="4" w:space="0" w:color="auto"/>
              <w:bottom w:val="single" w:sz="4" w:space="0" w:color="auto"/>
              <w:right w:val="single" w:sz="4" w:space="0" w:color="auto"/>
            </w:tcBorders>
            <w:vAlign w:val="center"/>
          </w:tcPr>
          <w:p w:rsidR="004027DC" w:rsidRPr="00201B3D" w:rsidRDefault="004027DC" w:rsidP="002A3081">
            <w:pPr>
              <w:jc w:val="right"/>
              <w:rPr>
                <w:sz w:val="28"/>
                <w:szCs w:val="28"/>
              </w:rPr>
            </w:pPr>
            <w:bookmarkStart w:id="54" w:name="_Toc451871813"/>
            <w:r w:rsidRPr="00201B3D">
              <w:rPr>
                <w:sz w:val="28"/>
                <w:szCs w:val="28"/>
              </w:rPr>
              <w:t>170</w:t>
            </w:r>
            <w:bookmarkEnd w:id="54"/>
          </w:p>
        </w:tc>
        <w:tc>
          <w:tcPr>
            <w:tcW w:w="708" w:type="dxa"/>
            <w:tcBorders>
              <w:top w:val="single" w:sz="4" w:space="0" w:color="auto"/>
              <w:left w:val="single" w:sz="4" w:space="0" w:color="auto"/>
              <w:bottom w:val="single" w:sz="4" w:space="0" w:color="auto"/>
              <w:right w:val="single" w:sz="4" w:space="0" w:color="auto"/>
            </w:tcBorders>
            <w:vAlign w:val="center"/>
          </w:tcPr>
          <w:p w:rsidR="004027DC" w:rsidRPr="00201B3D" w:rsidRDefault="004027DC" w:rsidP="002A3081">
            <w:pPr>
              <w:jc w:val="right"/>
              <w:rPr>
                <w:sz w:val="28"/>
                <w:szCs w:val="28"/>
              </w:rPr>
            </w:pPr>
            <w:bookmarkStart w:id="55" w:name="_Toc451871814"/>
            <w:r w:rsidRPr="00201B3D">
              <w:rPr>
                <w:sz w:val="28"/>
                <w:szCs w:val="28"/>
              </w:rPr>
              <w:t>7</w:t>
            </w:r>
            <w:bookmarkEnd w:id="55"/>
            <w:r w:rsidR="000F5642">
              <w:rPr>
                <w:sz w:val="28"/>
                <w:szCs w:val="28"/>
              </w:rPr>
              <w:t>,0</w:t>
            </w:r>
          </w:p>
        </w:tc>
        <w:tc>
          <w:tcPr>
            <w:tcW w:w="993" w:type="dxa"/>
            <w:tcBorders>
              <w:top w:val="single" w:sz="4" w:space="0" w:color="auto"/>
              <w:left w:val="single" w:sz="4" w:space="0" w:color="auto"/>
              <w:bottom w:val="single" w:sz="4" w:space="0" w:color="auto"/>
              <w:right w:val="single" w:sz="4" w:space="0" w:color="auto"/>
            </w:tcBorders>
            <w:vAlign w:val="center"/>
          </w:tcPr>
          <w:p w:rsidR="004027DC" w:rsidRPr="00201B3D" w:rsidRDefault="004027DC" w:rsidP="002A3081">
            <w:pPr>
              <w:jc w:val="right"/>
              <w:rPr>
                <w:sz w:val="28"/>
                <w:szCs w:val="28"/>
              </w:rPr>
            </w:pPr>
            <w:bookmarkStart w:id="56" w:name="_Toc451871815"/>
            <w:r w:rsidRPr="00201B3D">
              <w:rPr>
                <w:sz w:val="28"/>
                <w:szCs w:val="28"/>
              </w:rPr>
              <w:t>0,013</w:t>
            </w:r>
            <w:bookmarkEnd w:id="56"/>
          </w:p>
        </w:tc>
        <w:tc>
          <w:tcPr>
            <w:tcW w:w="850" w:type="dxa"/>
            <w:tcBorders>
              <w:top w:val="single" w:sz="4" w:space="0" w:color="auto"/>
              <w:left w:val="single" w:sz="4" w:space="0" w:color="auto"/>
              <w:bottom w:val="single" w:sz="4" w:space="0" w:color="auto"/>
              <w:right w:val="single" w:sz="4" w:space="0" w:color="auto"/>
            </w:tcBorders>
            <w:vAlign w:val="center"/>
          </w:tcPr>
          <w:p w:rsidR="004027DC" w:rsidRPr="00201B3D" w:rsidRDefault="004027DC" w:rsidP="002A3081">
            <w:pPr>
              <w:jc w:val="right"/>
              <w:rPr>
                <w:sz w:val="28"/>
                <w:szCs w:val="28"/>
              </w:rPr>
            </w:pPr>
            <w:bookmarkStart w:id="57" w:name="_Toc451871816"/>
            <w:r w:rsidRPr="00201B3D">
              <w:rPr>
                <w:sz w:val="28"/>
                <w:szCs w:val="28"/>
              </w:rPr>
              <w:t>160</w:t>
            </w:r>
            <w:bookmarkEnd w:id="57"/>
          </w:p>
        </w:tc>
        <w:tc>
          <w:tcPr>
            <w:tcW w:w="709" w:type="dxa"/>
            <w:tcBorders>
              <w:top w:val="single" w:sz="4" w:space="0" w:color="auto"/>
              <w:left w:val="single" w:sz="4" w:space="0" w:color="auto"/>
              <w:bottom w:val="single" w:sz="4" w:space="0" w:color="auto"/>
              <w:right w:val="single" w:sz="4" w:space="0" w:color="auto"/>
            </w:tcBorders>
            <w:vAlign w:val="center"/>
          </w:tcPr>
          <w:p w:rsidR="004027DC" w:rsidRPr="00201B3D" w:rsidRDefault="004027DC" w:rsidP="002A3081">
            <w:pPr>
              <w:jc w:val="right"/>
              <w:rPr>
                <w:sz w:val="28"/>
                <w:szCs w:val="28"/>
              </w:rPr>
            </w:pPr>
            <w:bookmarkStart w:id="58" w:name="_Toc451871817"/>
            <w:r w:rsidRPr="00201B3D">
              <w:rPr>
                <w:sz w:val="28"/>
                <w:szCs w:val="28"/>
              </w:rPr>
              <w:t>9,8</w:t>
            </w:r>
            <w:bookmarkEnd w:id="58"/>
          </w:p>
        </w:tc>
        <w:tc>
          <w:tcPr>
            <w:tcW w:w="992" w:type="dxa"/>
            <w:tcBorders>
              <w:top w:val="single" w:sz="4" w:space="0" w:color="auto"/>
              <w:left w:val="single" w:sz="4" w:space="0" w:color="auto"/>
              <w:bottom w:val="single" w:sz="4" w:space="0" w:color="auto"/>
              <w:right w:val="single" w:sz="4" w:space="0" w:color="auto"/>
            </w:tcBorders>
            <w:vAlign w:val="center"/>
          </w:tcPr>
          <w:p w:rsidR="004027DC" w:rsidRPr="00201B3D" w:rsidRDefault="004027DC" w:rsidP="002A3081">
            <w:pPr>
              <w:jc w:val="right"/>
              <w:rPr>
                <w:sz w:val="28"/>
                <w:szCs w:val="28"/>
              </w:rPr>
            </w:pPr>
            <w:bookmarkStart w:id="59" w:name="_Toc451871818"/>
            <w:r w:rsidRPr="00201B3D">
              <w:rPr>
                <w:sz w:val="28"/>
                <w:szCs w:val="28"/>
              </w:rPr>
              <w:t>0,018</w:t>
            </w:r>
            <w:bookmarkEnd w:id="59"/>
          </w:p>
        </w:tc>
      </w:tr>
      <w:tr w:rsidR="004027DC">
        <w:trPr>
          <w:trHeight w:val="535"/>
          <w:jc w:val="center"/>
        </w:trPr>
        <w:tc>
          <w:tcPr>
            <w:tcW w:w="1809" w:type="dxa"/>
            <w:tcBorders>
              <w:top w:val="single" w:sz="4" w:space="0" w:color="auto"/>
              <w:left w:val="single" w:sz="4" w:space="0" w:color="auto"/>
              <w:bottom w:val="single" w:sz="4" w:space="0" w:color="auto"/>
              <w:right w:val="single" w:sz="4" w:space="0" w:color="auto"/>
            </w:tcBorders>
          </w:tcPr>
          <w:p w:rsidR="004027DC" w:rsidRPr="00201B3D" w:rsidRDefault="004027DC" w:rsidP="002A3081">
            <w:pPr>
              <w:jc w:val="right"/>
              <w:rPr>
                <w:sz w:val="28"/>
                <w:szCs w:val="28"/>
              </w:rPr>
            </w:pPr>
            <w:bookmarkStart w:id="60" w:name="_Toc451871819"/>
            <w:r w:rsidRPr="00201B3D">
              <w:rPr>
                <w:sz w:val="28"/>
                <w:szCs w:val="28"/>
              </w:rPr>
              <w:t>4. Цеховые расходы</w:t>
            </w:r>
            <w:bookmarkEnd w:id="60"/>
          </w:p>
        </w:tc>
        <w:tc>
          <w:tcPr>
            <w:tcW w:w="851" w:type="dxa"/>
            <w:tcBorders>
              <w:top w:val="single" w:sz="4" w:space="0" w:color="auto"/>
              <w:left w:val="single" w:sz="4" w:space="0" w:color="auto"/>
              <w:bottom w:val="single" w:sz="4" w:space="0" w:color="auto"/>
              <w:right w:val="single" w:sz="4" w:space="0" w:color="auto"/>
            </w:tcBorders>
            <w:vAlign w:val="center"/>
          </w:tcPr>
          <w:p w:rsidR="004027DC" w:rsidRPr="00201B3D" w:rsidRDefault="004027DC" w:rsidP="002A3081">
            <w:pPr>
              <w:jc w:val="right"/>
              <w:rPr>
                <w:sz w:val="28"/>
                <w:szCs w:val="28"/>
              </w:rPr>
            </w:pPr>
            <w:bookmarkStart w:id="61" w:name="_Toc451871820"/>
            <w:r w:rsidRPr="00201B3D">
              <w:rPr>
                <w:sz w:val="28"/>
                <w:szCs w:val="28"/>
              </w:rPr>
              <w:t>190</w:t>
            </w:r>
            <w:bookmarkEnd w:id="61"/>
          </w:p>
        </w:tc>
        <w:tc>
          <w:tcPr>
            <w:tcW w:w="709" w:type="dxa"/>
            <w:tcBorders>
              <w:top w:val="single" w:sz="4" w:space="0" w:color="auto"/>
              <w:left w:val="single" w:sz="4" w:space="0" w:color="auto"/>
              <w:bottom w:val="single" w:sz="4" w:space="0" w:color="auto"/>
              <w:right w:val="single" w:sz="4" w:space="0" w:color="auto"/>
            </w:tcBorders>
            <w:vAlign w:val="center"/>
          </w:tcPr>
          <w:p w:rsidR="004027DC" w:rsidRPr="00201B3D" w:rsidRDefault="004027DC" w:rsidP="002A3081">
            <w:pPr>
              <w:jc w:val="right"/>
              <w:rPr>
                <w:sz w:val="28"/>
                <w:szCs w:val="28"/>
              </w:rPr>
            </w:pPr>
            <w:bookmarkStart w:id="62" w:name="_Toc451871821"/>
            <w:r w:rsidRPr="00201B3D">
              <w:rPr>
                <w:sz w:val="28"/>
                <w:szCs w:val="28"/>
              </w:rPr>
              <w:t>5,8</w:t>
            </w:r>
            <w:bookmarkEnd w:id="62"/>
          </w:p>
        </w:tc>
        <w:tc>
          <w:tcPr>
            <w:tcW w:w="992" w:type="dxa"/>
            <w:tcBorders>
              <w:top w:val="single" w:sz="4" w:space="0" w:color="auto"/>
              <w:left w:val="single" w:sz="4" w:space="0" w:color="auto"/>
              <w:bottom w:val="single" w:sz="4" w:space="0" w:color="auto"/>
              <w:right w:val="single" w:sz="4" w:space="0" w:color="auto"/>
            </w:tcBorders>
            <w:vAlign w:val="center"/>
          </w:tcPr>
          <w:p w:rsidR="004027DC" w:rsidRPr="00201B3D" w:rsidRDefault="004027DC" w:rsidP="002A3081">
            <w:pPr>
              <w:jc w:val="right"/>
              <w:rPr>
                <w:sz w:val="28"/>
                <w:szCs w:val="28"/>
              </w:rPr>
            </w:pPr>
            <w:bookmarkStart w:id="63" w:name="_Toc451871822"/>
            <w:r w:rsidRPr="00201B3D">
              <w:rPr>
                <w:sz w:val="28"/>
                <w:szCs w:val="28"/>
              </w:rPr>
              <w:t>0,011</w:t>
            </w:r>
            <w:bookmarkEnd w:id="63"/>
          </w:p>
        </w:tc>
        <w:tc>
          <w:tcPr>
            <w:tcW w:w="709" w:type="dxa"/>
            <w:tcBorders>
              <w:top w:val="single" w:sz="4" w:space="0" w:color="auto"/>
              <w:left w:val="single" w:sz="4" w:space="0" w:color="auto"/>
              <w:bottom w:val="single" w:sz="4" w:space="0" w:color="auto"/>
              <w:right w:val="single" w:sz="4" w:space="0" w:color="auto"/>
            </w:tcBorders>
            <w:vAlign w:val="center"/>
          </w:tcPr>
          <w:p w:rsidR="004027DC" w:rsidRPr="00201B3D" w:rsidRDefault="004027DC" w:rsidP="002A3081">
            <w:pPr>
              <w:jc w:val="right"/>
              <w:rPr>
                <w:sz w:val="28"/>
                <w:szCs w:val="28"/>
              </w:rPr>
            </w:pPr>
            <w:bookmarkStart w:id="64" w:name="_Toc451871823"/>
            <w:r w:rsidRPr="00201B3D">
              <w:rPr>
                <w:sz w:val="28"/>
                <w:szCs w:val="28"/>
              </w:rPr>
              <w:t>170</w:t>
            </w:r>
            <w:bookmarkEnd w:id="64"/>
          </w:p>
        </w:tc>
        <w:tc>
          <w:tcPr>
            <w:tcW w:w="708" w:type="dxa"/>
            <w:tcBorders>
              <w:top w:val="single" w:sz="4" w:space="0" w:color="auto"/>
              <w:left w:val="single" w:sz="4" w:space="0" w:color="auto"/>
              <w:bottom w:val="single" w:sz="4" w:space="0" w:color="auto"/>
              <w:right w:val="single" w:sz="4" w:space="0" w:color="auto"/>
            </w:tcBorders>
            <w:vAlign w:val="center"/>
          </w:tcPr>
          <w:p w:rsidR="004027DC" w:rsidRPr="00201B3D" w:rsidRDefault="004027DC" w:rsidP="002A3081">
            <w:pPr>
              <w:jc w:val="right"/>
              <w:rPr>
                <w:sz w:val="28"/>
                <w:szCs w:val="28"/>
              </w:rPr>
            </w:pPr>
            <w:bookmarkStart w:id="65" w:name="_Toc451871824"/>
            <w:r w:rsidRPr="00201B3D">
              <w:rPr>
                <w:sz w:val="28"/>
                <w:szCs w:val="28"/>
              </w:rPr>
              <w:t>7</w:t>
            </w:r>
            <w:bookmarkEnd w:id="65"/>
            <w:r w:rsidR="000F5642">
              <w:rPr>
                <w:sz w:val="28"/>
                <w:szCs w:val="28"/>
              </w:rPr>
              <w:t>,0</w:t>
            </w:r>
          </w:p>
        </w:tc>
        <w:tc>
          <w:tcPr>
            <w:tcW w:w="993" w:type="dxa"/>
            <w:tcBorders>
              <w:top w:val="single" w:sz="4" w:space="0" w:color="auto"/>
              <w:left w:val="single" w:sz="4" w:space="0" w:color="auto"/>
              <w:bottom w:val="single" w:sz="4" w:space="0" w:color="auto"/>
              <w:right w:val="single" w:sz="4" w:space="0" w:color="auto"/>
            </w:tcBorders>
            <w:vAlign w:val="center"/>
          </w:tcPr>
          <w:p w:rsidR="004027DC" w:rsidRPr="00201B3D" w:rsidRDefault="004027DC" w:rsidP="002A3081">
            <w:pPr>
              <w:jc w:val="right"/>
              <w:rPr>
                <w:sz w:val="28"/>
                <w:szCs w:val="28"/>
              </w:rPr>
            </w:pPr>
            <w:bookmarkStart w:id="66" w:name="_Toc451871825"/>
            <w:r w:rsidRPr="00201B3D">
              <w:rPr>
                <w:sz w:val="28"/>
                <w:szCs w:val="28"/>
              </w:rPr>
              <w:t>0,013</w:t>
            </w:r>
            <w:bookmarkEnd w:id="66"/>
          </w:p>
        </w:tc>
        <w:tc>
          <w:tcPr>
            <w:tcW w:w="850" w:type="dxa"/>
            <w:tcBorders>
              <w:top w:val="single" w:sz="4" w:space="0" w:color="auto"/>
              <w:left w:val="single" w:sz="4" w:space="0" w:color="auto"/>
              <w:bottom w:val="single" w:sz="4" w:space="0" w:color="auto"/>
              <w:right w:val="single" w:sz="4" w:space="0" w:color="auto"/>
            </w:tcBorders>
            <w:vAlign w:val="center"/>
          </w:tcPr>
          <w:p w:rsidR="004027DC" w:rsidRPr="00201B3D" w:rsidRDefault="004027DC" w:rsidP="002A3081">
            <w:pPr>
              <w:jc w:val="right"/>
              <w:rPr>
                <w:sz w:val="28"/>
                <w:szCs w:val="28"/>
              </w:rPr>
            </w:pPr>
            <w:bookmarkStart w:id="67" w:name="_Toc451871826"/>
            <w:r w:rsidRPr="00201B3D">
              <w:rPr>
                <w:sz w:val="28"/>
                <w:szCs w:val="28"/>
              </w:rPr>
              <w:t>140</w:t>
            </w:r>
            <w:bookmarkEnd w:id="67"/>
          </w:p>
        </w:tc>
        <w:tc>
          <w:tcPr>
            <w:tcW w:w="709" w:type="dxa"/>
            <w:tcBorders>
              <w:top w:val="single" w:sz="4" w:space="0" w:color="auto"/>
              <w:left w:val="single" w:sz="4" w:space="0" w:color="auto"/>
              <w:bottom w:val="single" w:sz="4" w:space="0" w:color="auto"/>
              <w:right w:val="single" w:sz="4" w:space="0" w:color="auto"/>
            </w:tcBorders>
            <w:vAlign w:val="center"/>
          </w:tcPr>
          <w:p w:rsidR="004027DC" w:rsidRPr="00201B3D" w:rsidRDefault="004027DC" w:rsidP="002A3081">
            <w:pPr>
              <w:jc w:val="right"/>
              <w:rPr>
                <w:sz w:val="28"/>
                <w:szCs w:val="28"/>
              </w:rPr>
            </w:pPr>
            <w:bookmarkStart w:id="68" w:name="_Toc451871827"/>
            <w:r w:rsidRPr="00201B3D">
              <w:rPr>
                <w:sz w:val="28"/>
                <w:szCs w:val="28"/>
              </w:rPr>
              <w:t>8,6</w:t>
            </w:r>
            <w:bookmarkEnd w:id="68"/>
          </w:p>
        </w:tc>
        <w:tc>
          <w:tcPr>
            <w:tcW w:w="992" w:type="dxa"/>
            <w:tcBorders>
              <w:top w:val="single" w:sz="4" w:space="0" w:color="auto"/>
              <w:left w:val="single" w:sz="4" w:space="0" w:color="auto"/>
              <w:bottom w:val="single" w:sz="4" w:space="0" w:color="auto"/>
              <w:right w:val="single" w:sz="4" w:space="0" w:color="auto"/>
            </w:tcBorders>
            <w:vAlign w:val="center"/>
          </w:tcPr>
          <w:p w:rsidR="004027DC" w:rsidRPr="00201B3D" w:rsidRDefault="004027DC" w:rsidP="002A3081">
            <w:pPr>
              <w:jc w:val="right"/>
              <w:rPr>
                <w:sz w:val="28"/>
                <w:szCs w:val="28"/>
              </w:rPr>
            </w:pPr>
            <w:bookmarkStart w:id="69" w:name="_Toc451871828"/>
            <w:r w:rsidRPr="00201B3D">
              <w:rPr>
                <w:sz w:val="28"/>
                <w:szCs w:val="28"/>
              </w:rPr>
              <w:t>0,016</w:t>
            </w:r>
            <w:bookmarkEnd w:id="69"/>
          </w:p>
        </w:tc>
      </w:tr>
      <w:tr w:rsidR="004027DC">
        <w:trPr>
          <w:trHeight w:val="535"/>
          <w:jc w:val="center"/>
        </w:trPr>
        <w:tc>
          <w:tcPr>
            <w:tcW w:w="1809" w:type="dxa"/>
            <w:tcBorders>
              <w:top w:val="single" w:sz="4" w:space="0" w:color="auto"/>
              <w:left w:val="single" w:sz="4" w:space="0" w:color="auto"/>
              <w:bottom w:val="single" w:sz="4" w:space="0" w:color="auto"/>
              <w:right w:val="single" w:sz="4" w:space="0" w:color="auto"/>
            </w:tcBorders>
          </w:tcPr>
          <w:p w:rsidR="004027DC" w:rsidRPr="00201B3D" w:rsidRDefault="004027DC" w:rsidP="002A3081">
            <w:pPr>
              <w:jc w:val="right"/>
              <w:rPr>
                <w:sz w:val="28"/>
                <w:szCs w:val="28"/>
              </w:rPr>
            </w:pPr>
            <w:bookmarkStart w:id="70" w:name="_Toc451871829"/>
            <w:r w:rsidRPr="00201B3D">
              <w:rPr>
                <w:sz w:val="28"/>
                <w:szCs w:val="28"/>
              </w:rPr>
              <w:t>5. Общезаводские расходы</w:t>
            </w:r>
            <w:bookmarkEnd w:id="70"/>
          </w:p>
        </w:tc>
        <w:tc>
          <w:tcPr>
            <w:tcW w:w="851" w:type="dxa"/>
            <w:tcBorders>
              <w:top w:val="single" w:sz="4" w:space="0" w:color="auto"/>
              <w:left w:val="single" w:sz="4" w:space="0" w:color="auto"/>
              <w:bottom w:val="single" w:sz="4" w:space="0" w:color="auto"/>
              <w:right w:val="single" w:sz="4" w:space="0" w:color="auto"/>
            </w:tcBorders>
            <w:vAlign w:val="center"/>
          </w:tcPr>
          <w:p w:rsidR="004027DC" w:rsidRPr="00201B3D" w:rsidRDefault="004027DC" w:rsidP="002A3081">
            <w:pPr>
              <w:jc w:val="right"/>
              <w:rPr>
                <w:sz w:val="28"/>
                <w:szCs w:val="28"/>
              </w:rPr>
            </w:pPr>
            <w:bookmarkStart w:id="71" w:name="_Toc451871830"/>
            <w:r w:rsidRPr="00201B3D">
              <w:rPr>
                <w:sz w:val="28"/>
                <w:szCs w:val="28"/>
              </w:rPr>
              <w:t>100</w:t>
            </w:r>
            <w:bookmarkEnd w:id="71"/>
          </w:p>
        </w:tc>
        <w:tc>
          <w:tcPr>
            <w:tcW w:w="709" w:type="dxa"/>
            <w:tcBorders>
              <w:top w:val="single" w:sz="4" w:space="0" w:color="auto"/>
              <w:left w:val="single" w:sz="4" w:space="0" w:color="auto"/>
              <w:bottom w:val="single" w:sz="4" w:space="0" w:color="auto"/>
              <w:right w:val="single" w:sz="4" w:space="0" w:color="auto"/>
            </w:tcBorders>
            <w:vAlign w:val="center"/>
          </w:tcPr>
          <w:p w:rsidR="004027DC" w:rsidRPr="00201B3D" w:rsidRDefault="004027DC" w:rsidP="002A3081">
            <w:pPr>
              <w:jc w:val="right"/>
              <w:rPr>
                <w:sz w:val="28"/>
                <w:szCs w:val="28"/>
              </w:rPr>
            </w:pPr>
            <w:bookmarkStart w:id="72" w:name="_Toc451871831"/>
            <w:r w:rsidRPr="00201B3D">
              <w:rPr>
                <w:sz w:val="28"/>
                <w:szCs w:val="28"/>
              </w:rPr>
              <w:t>3,1</w:t>
            </w:r>
            <w:bookmarkEnd w:id="72"/>
          </w:p>
        </w:tc>
        <w:tc>
          <w:tcPr>
            <w:tcW w:w="992" w:type="dxa"/>
            <w:tcBorders>
              <w:top w:val="single" w:sz="4" w:space="0" w:color="auto"/>
              <w:left w:val="single" w:sz="4" w:space="0" w:color="auto"/>
              <w:bottom w:val="single" w:sz="4" w:space="0" w:color="auto"/>
              <w:right w:val="single" w:sz="4" w:space="0" w:color="auto"/>
            </w:tcBorders>
            <w:vAlign w:val="center"/>
          </w:tcPr>
          <w:p w:rsidR="004027DC" w:rsidRPr="00201B3D" w:rsidRDefault="004027DC" w:rsidP="002A3081">
            <w:pPr>
              <w:jc w:val="right"/>
              <w:rPr>
                <w:sz w:val="28"/>
                <w:szCs w:val="28"/>
              </w:rPr>
            </w:pPr>
            <w:bookmarkStart w:id="73" w:name="_Toc451871832"/>
            <w:r w:rsidRPr="00201B3D">
              <w:rPr>
                <w:sz w:val="28"/>
                <w:szCs w:val="28"/>
              </w:rPr>
              <w:t>0,006</w:t>
            </w:r>
            <w:bookmarkEnd w:id="73"/>
          </w:p>
        </w:tc>
        <w:tc>
          <w:tcPr>
            <w:tcW w:w="709" w:type="dxa"/>
            <w:tcBorders>
              <w:top w:val="single" w:sz="4" w:space="0" w:color="auto"/>
              <w:left w:val="single" w:sz="4" w:space="0" w:color="auto"/>
              <w:bottom w:val="single" w:sz="4" w:space="0" w:color="auto"/>
              <w:right w:val="single" w:sz="4" w:space="0" w:color="auto"/>
            </w:tcBorders>
            <w:vAlign w:val="center"/>
          </w:tcPr>
          <w:p w:rsidR="004027DC" w:rsidRPr="00201B3D" w:rsidRDefault="004027DC" w:rsidP="002A3081">
            <w:pPr>
              <w:jc w:val="right"/>
              <w:rPr>
                <w:sz w:val="28"/>
                <w:szCs w:val="28"/>
              </w:rPr>
            </w:pPr>
            <w:bookmarkStart w:id="74" w:name="_Toc451871833"/>
            <w:r w:rsidRPr="00201B3D">
              <w:rPr>
                <w:sz w:val="28"/>
                <w:szCs w:val="28"/>
              </w:rPr>
              <w:t>125</w:t>
            </w:r>
            <w:bookmarkEnd w:id="74"/>
          </w:p>
        </w:tc>
        <w:tc>
          <w:tcPr>
            <w:tcW w:w="708" w:type="dxa"/>
            <w:tcBorders>
              <w:top w:val="single" w:sz="4" w:space="0" w:color="auto"/>
              <w:left w:val="single" w:sz="4" w:space="0" w:color="auto"/>
              <w:bottom w:val="single" w:sz="4" w:space="0" w:color="auto"/>
              <w:right w:val="single" w:sz="4" w:space="0" w:color="auto"/>
            </w:tcBorders>
            <w:vAlign w:val="center"/>
          </w:tcPr>
          <w:p w:rsidR="004027DC" w:rsidRPr="00201B3D" w:rsidRDefault="004027DC" w:rsidP="002A3081">
            <w:pPr>
              <w:jc w:val="right"/>
              <w:rPr>
                <w:sz w:val="28"/>
                <w:szCs w:val="28"/>
              </w:rPr>
            </w:pPr>
            <w:bookmarkStart w:id="75" w:name="_Toc451871834"/>
            <w:r w:rsidRPr="00201B3D">
              <w:rPr>
                <w:sz w:val="28"/>
                <w:szCs w:val="28"/>
              </w:rPr>
              <w:t>5</w:t>
            </w:r>
            <w:bookmarkEnd w:id="75"/>
            <w:r w:rsidR="000F5642">
              <w:rPr>
                <w:sz w:val="28"/>
                <w:szCs w:val="28"/>
              </w:rPr>
              <w:t>,0</w:t>
            </w:r>
          </w:p>
        </w:tc>
        <w:tc>
          <w:tcPr>
            <w:tcW w:w="993" w:type="dxa"/>
            <w:tcBorders>
              <w:top w:val="single" w:sz="4" w:space="0" w:color="auto"/>
              <w:left w:val="single" w:sz="4" w:space="0" w:color="auto"/>
              <w:bottom w:val="single" w:sz="4" w:space="0" w:color="auto"/>
              <w:right w:val="single" w:sz="4" w:space="0" w:color="auto"/>
            </w:tcBorders>
            <w:vAlign w:val="center"/>
          </w:tcPr>
          <w:p w:rsidR="004027DC" w:rsidRPr="00201B3D" w:rsidRDefault="004027DC" w:rsidP="002A3081">
            <w:pPr>
              <w:jc w:val="right"/>
              <w:rPr>
                <w:sz w:val="28"/>
                <w:szCs w:val="28"/>
              </w:rPr>
            </w:pPr>
            <w:bookmarkStart w:id="76" w:name="_Toc451871835"/>
            <w:r w:rsidRPr="00201B3D">
              <w:rPr>
                <w:sz w:val="28"/>
                <w:szCs w:val="28"/>
              </w:rPr>
              <w:t>0,013</w:t>
            </w:r>
            <w:bookmarkEnd w:id="76"/>
          </w:p>
        </w:tc>
        <w:tc>
          <w:tcPr>
            <w:tcW w:w="850" w:type="dxa"/>
            <w:tcBorders>
              <w:top w:val="single" w:sz="4" w:space="0" w:color="auto"/>
              <w:left w:val="single" w:sz="4" w:space="0" w:color="auto"/>
              <w:bottom w:val="single" w:sz="4" w:space="0" w:color="auto"/>
              <w:right w:val="single" w:sz="4" w:space="0" w:color="auto"/>
            </w:tcBorders>
            <w:vAlign w:val="center"/>
          </w:tcPr>
          <w:p w:rsidR="004027DC" w:rsidRPr="00201B3D" w:rsidRDefault="004027DC" w:rsidP="002A3081">
            <w:pPr>
              <w:jc w:val="right"/>
              <w:rPr>
                <w:sz w:val="28"/>
                <w:szCs w:val="28"/>
              </w:rPr>
            </w:pPr>
            <w:bookmarkStart w:id="77" w:name="_Toc451871836"/>
            <w:r w:rsidRPr="00201B3D">
              <w:rPr>
                <w:sz w:val="28"/>
                <w:szCs w:val="28"/>
              </w:rPr>
              <w:t>150</w:t>
            </w:r>
            <w:bookmarkEnd w:id="77"/>
          </w:p>
        </w:tc>
        <w:tc>
          <w:tcPr>
            <w:tcW w:w="709" w:type="dxa"/>
            <w:tcBorders>
              <w:top w:val="single" w:sz="4" w:space="0" w:color="auto"/>
              <w:left w:val="single" w:sz="4" w:space="0" w:color="auto"/>
              <w:bottom w:val="single" w:sz="4" w:space="0" w:color="auto"/>
              <w:right w:val="single" w:sz="4" w:space="0" w:color="auto"/>
            </w:tcBorders>
            <w:vAlign w:val="center"/>
          </w:tcPr>
          <w:p w:rsidR="004027DC" w:rsidRPr="00201B3D" w:rsidRDefault="004027DC" w:rsidP="002A3081">
            <w:pPr>
              <w:jc w:val="right"/>
              <w:rPr>
                <w:sz w:val="28"/>
                <w:szCs w:val="28"/>
              </w:rPr>
            </w:pPr>
            <w:bookmarkStart w:id="78" w:name="_Toc451871837"/>
            <w:r w:rsidRPr="00201B3D">
              <w:rPr>
                <w:sz w:val="28"/>
                <w:szCs w:val="28"/>
              </w:rPr>
              <w:t>9,2</w:t>
            </w:r>
            <w:bookmarkEnd w:id="78"/>
          </w:p>
        </w:tc>
        <w:tc>
          <w:tcPr>
            <w:tcW w:w="992" w:type="dxa"/>
            <w:tcBorders>
              <w:top w:val="single" w:sz="4" w:space="0" w:color="auto"/>
              <w:left w:val="single" w:sz="4" w:space="0" w:color="auto"/>
              <w:bottom w:val="single" w:sz="4" w:space="0" w:color="auto"/>
              <w:right w:val="single" w:sz="4" w:space="0" w:color="auto"/>
            </w:tcBorders>
            <w:vAlign w:val="center"/>
          </w:tcPr>
          <w:p w:rsidR="004027DC" w:rsidRPr="00201B3D" w:rsidRDefault="004027DC" w:rsidP="002A3081">
            <w:pPr>
              <w:jc w:val="right"/>
              <w:rPr>
                <w:sz w:val="28"/>
                <w:szCs w:val="28"/>
              </w:rPr>
            </w:pPr>
            <w:bookmarkStart w:id="79" w:name="_Toc451871838"/>
            <w:r w:rsidRPr="00201B3D">
              <w:rPr>
                <w:sz w:val="28"/>
                <w:szCs w:val="28"/>
              </w:rPr>
              <w:t>0,017</w:t>
            </w:r>
            <w:bookmarkEnd w:id="79"/>
          </w:p>
        </w:tc>
      </w:tr>
      <w:tr w:rsidR="004027DC">
        <w:trPr>
          <w:trHeight w:val="535"/>
          <w:jc w:val="center"/>
        </w:trPr>
        <w:tc>
          <w:tcPr>
            <w:tcW w:w="1809" w:type="dxa"/>
            <w:tcBorders>
              <w:top w:val="single" w:sz="4" w:space="0" w:color="auto"/>
              <w:left w:val="single" w:sz="4" w:space="0" w:color="auto"/>
              <w:bottom w:val="single" w:sz="4" w:space="0" w:color="auto"/>
              <w:right w:val="nil"/>
            </w:tcBorders>
          </w:tcPr>
          <w:p w:rsidR="004027DC" w:rsidRPr="00201B3D" w:rsidRDefault="004027DC" w:rsidP="002A3081">
            <w:pPr>
              <w:jc w:val="right"/>
              <w:rPr>
                <w:sz w:val="28"/>
                <w:szCs w:val="28"/>
              </w:rPr>
            </w:pPr>
            <w:bookmarkStart w:id="80" w:name="_Toc451871839"/>
            <w:r w:rsidRPr="00201B3D">
              <w:rPr>
                <w:sz w:val="28"/>
                <w:szCs w:val="28"/>
              </w:rPr>
              <w:t>6. З/п произво-дственных рабо-чих</w:t>
            </w:r>
            <w:bookmarkEnd w:id="80"/>
          </w:p>
        </w:tc>
        <w:tc>
          <w:tcPr>
            <w:tcW w:w="851" w:type="dxa"/>
            <w:tcBorders>
              <w:top w:val="single" w:sz="4" w:space="0" w:color="auto"/>
              <w:left w:val="single" w:sz="4" w:space="0" w:color="auto"/>
              <w:bottom w:val="single" w:sz="4" w:space="0" w:color="auto"/>
              <w:right w:val="single" w:sz="4" w:space="0" w:color="auto"/>
            </w:tcBorders>
            <w:vAlign w:val="center"/>
          </w:tcPr>
          <w:p w:rsidR="004027DC" w:rsidRPr="00201B3D" w:rsidRDefault="004027DC" w:rsidP="002A3081">
            <w:pPr>
              <w:jc w:val="right"/>
              <w:rPr>
                <w:sz w:val="28"/>
                <w:szCs w:val="28"/>
              </w:rPr>
            </w:pPr>
            <w:bookmarkStart w:id="81" w:name="_Toc451871840"/>
            <w:r w:rsidRPr="00201B3D">
              <w:rPr>
                <w:sz w:val="28"/>
                <w:szCs w:val="28"/>
              </w:rPr>
              <w:t>1300</w:t>
            </w:r>
            <w:bookmarkEnd w:id="81"/>
          </w:p>
        </w:tc>
        <w:tc>
          <w:tcPr>
            <w:tcW w:w="709" w:type="dxa"/>
            <w:tcBorders>
              <w:top w:val="single" w:sz="4" w:space="0" w:color="auto"/>
              <w:left w:val="single" w:sz="4" w:space="0" w:color="auto"/>
              <w:bottom w:val="single" w:sz="4" w:space="0" w:color="auto"/>
              <w:right w:val="single" w:sz="4" w:space="0" w:color="auto"/>
            </w:tcBorders>
            <w:vAlign w:val="center"/>
          </w:tcPr>
          <w:p w:rsidR="004027DC" w:rsidRPr="00201B3D" w:rsidRDefault="004027DC" w:rsidP="002A3081">
            <w:pPr>
              <w:jc w:val="right"/>
              <w:rPr>
                <w:sz w:val="28"/>
                <w:szCs w:val="28"/>
              </w:rPr>
            </w:pPr>
            <w:bookmarkStart w:id="82" w:name="_Toc451871841"/>
            <w:r w:rsidRPr="00201B3D">
              <w:rPr>
                <w:sz w:val="28"/>
                <w:szCs w:val="28"/>
              </w:rPr>
              <w:t>40</w:t>
            </w:r>
            <w:bookmarkEnd w:id="82"/>
            <w:r w:rsidR="000F5642">
              <w:rPr>
                <w:sz w:val="28"/>
                <w:szCs w:val="28"/>
              </w:rPr>
              <w:t>,0</w:t>
            </w:r>
          </w:p>
        </w:tc>
        <w:tc>
          <w:tcPr>
            <w:tcW w:w="992" w:type="dxa"/>
            <w:tcBorders>
              <w:top w:val="single" w:sz="4" w:space="0" w:color="auto"/>
              <w:left w:val="single" w:sz="4" w:space="0" w:color="auto"/>
              <w:bottom w:val="single" w:sz="4" w:space="0" w:color="auto"/>
              <w:right w:val="single" w:sz="4" w:space="0" w:color="auto"/>
            </w:tcBorders>
            <w:vAlign w:val="center"/>
          </w:tcPr>
          <w:p w:rsidR="004027DC" w:rsidRPr="00201B3D" w:rsidRDefault="004027DC" w:rsidP="002A3081">
            <w:pPr>
              <w:jc w:val="right"/>
              <w:rPr>
                <w:sz w:val="28"/>
                <w:szCs w:val="28"/>
              </w:rPr>
            </w:pPr>
            <w:bookmarkStart w:id="83" w:name="_Toc451871842"/>
            <w:r w:rsidRPr="00201B3D">
              <w:rPr>
                <w:sz w:val="28"/>
                <w:szCs w:val="28"/>
              </w:rPr>
              <w:t>0,072</w:t>
            </w:r>
            <w:bookmarkEnd w:id="83"/>
          </w:p>
        </w:tc>
        <w:tc>
          <w:tcPr>
            <w:tcW w:w="709" w:type="dxa"/>
            <w:tcBorders>
              <w:top w:val="single" w:sz="4" w:space="0" w:color="auto"/>
              <w:left w:val="single" w:sz="4" w:space="0" w:color="auto"/>
              <w:bottom w:val="single" w:sz="4" w:space="0" w:color="auto"/>
              <w:right w:val="single" w:sz="4" w:space="0" w:color="auto"/>
            </w:tcBorders>
            <w:vAlign w:val="center"/>
          </w:tcPr>
          <w:p w:rsidR="004027DC" w:rsidRPr="00201B3D" w:rsidRDefault="004027DC" w:rsidP="002A3081">
            <w:pPr>
              <w:jc w:val="right"/>
              <w:rPr>
                <w:sz w:val="28"/>
                <w:szCs w:val="28"/>
              </w:rPr>
            </w:pPr>
            <w:bookmarkStart w:id="84" w:name="_Toc451871843"/>
            <w:r w:rsidRPr="00201B3D">
              <w:rPr>
                <w:sz w:val="28"/>
                <w:szCs w:val="28"/>
              </w:rPr>
              <w:t>1050</w:t>
            </w:r>
            <w:bookmarkEnd w:id="84"/>
          </w:p>
        </w:tc>
        <w:tc>
          <w:tcPr>
            <w:tcW w:w="708" w:type="dxa"/>
            <w:tcBorders>
              <w:top w:val="single" w:sz="4" w:space="0" w:color="auto"/>
              <w:left w:val="single" w:sz="4" w:space="0" w:color="auto"/>
              <w:bottom w:val="single" w:sz="4" w:space="0" w:color="auto"/>
              <w:right w:val="single" w:sz="4" w:space="0" w:color="auto"/>
            </w:tcBorders>
            <w:vAlign w:val="center"/>
          </w:tcPr>
          <w:p w:rsidR="004027DC" w:rsidRPr="00201B3D" w:rsidRDefault="004027DC" w:rsidP="002A3081">
            <w:pPr>
              <w:jc w:val="right"/>
              <w:rPr>
                <w:sz w:val="28"/>
                <w:szCs w:val="28"/>
              </w:rPr>
            </w:pPr>
            <w:bookmarkStart w:id="85" w:name="_Toc451871844"/>
            <w:r w:rsidRPr="00201B3D">
              <w:rPr>
                <w:sz w:val="28"/>
                <w:szCs w:val="28"/>
              </w:rPr>
              <w:t>43,5</w:t>
            </w:r>
            <w:bookmarkEnd w:id="85"/>
          </w:p>
        </w:tc>
        <w:tc>
          <w:tcPr>
            <w:tcW w:w="993" w:type="dxa"/>
            <w:tcBorders>
              <w:top w:val="single" w:sz="4" w:space="0" w:color="auto"/>
              <w:left w:val="single" w:sz="4" w:space="0" w:color="auto"/>
              <w:bottom w:val="single" w:sz="4" w:space="0" w:color="auto"/>
              <w:right w:val="single" w:sz="4" w:space="0" w:color="auto"/>
            </w:tcBorders>
            <w:vAlign w:val="center"/>
          </w:tcPr>
          <w:p w:rsidR="004027DC" w:rsidRPr="00201B3D" w:rsidRDefault="004027DC" w:rsidP="002A3081">
            <w:pPr>
              <w:jc w:val="right"/>
              <w:rPr>
                <w:sz w:val="28"/>
                <w:szCs w:val="28"/>
              </w:rPr>
            </w:pPr>
            <w:bookmarkStart w:id="86" w:name="_Toc451871845"/>
            <w:r w:rsidRPr="00201B3D">
              <w:rPr>
                <w:sz w:val="28"/>
                <w:szCs w:val="28"/>
              </w:rPr>
              <w:t>0,076</w:t>
            </w:r>
            <w:bookmarkEnd w:id="86"/>
          </w:p>
        </w:tc>
        <w:tc>
          <w:tcPr>
            <w:tcW w:w="850" w:type="dxa"/>
            <w:tcBorders>
              <w:top w:val="single" w:sz="4" w:space="0" w:color="auto"/>
              <w:left w:val="single" w:sz="4" w:space="0" w:color="auto"/>
              <w:bottom w:val="single" w:sz="4" w:space="0" w:color="auto"/>
              <w:right w:val="single" w:sz="4" w:space="0" w:color="auto"/>
            </w:tcBorders>
            <w:vAlign w:val="center"/>
          </w:tcPr>
          <w:p w:rsidR="004027DC" w:rsidRPr="00201B3D" w:rsidRDefault="004027DC" w:rsidP="002A3081">
            <w:pPr>
              <w:jc w:val="right"/>
              <w:rPr>
                <w:sz w:val="28"/>
                <w:szCs w:val="28"/>
              </w:rPr>
            </w:pPr>
            <w:bookmarkStart w:id="87" w:name="_Toc451871846"/>
            <w:r w:rsidRPr="00201B3D">
              <w:rPr>
                <w:sz w:val="28"/>
                <w:szCs w:val="28"/>
              </w:rPr>
              <w:t>600</w:t>
            </w:r>
            <w:bookmarkEnd w:id="87"/>
          </w:p>
        </w:tc>
        <w:tc>
          <w:tcPr>
            <w:tcW w:w="709" w:type="dxa"/>
            <w:tcBorders>
              <w:top w:val="single" w:sz="4" w:space="0" w:color="auto"/>
              <w:left w:val="single" w:sz="4" w:space="0" w:color="auto"/>
              <w:bottom w:val="single" w:sz="4" w:space="0" w:color="auto"/>
              <w:right w:val="single" w:sz="4" w:space="0" w:color="auto"/>
            </w:tcBorders>
            <w:vAlign w:val="center"/>
          </w:tcPr>
          <w:p w:rsidR="004027DC" w:rsidRPr="00201B3D" w:rsidRDefault="004027DC" w:rsidP="002A3081">
            <w:pPr>
              <w:jc w:val="right"/>
              <w:rPr>
                <w:sz w:val="28"/>
                <w:szCs w:val="28"/>
              </w:rPr>
            </w:pPr>
            <w:bookmarkStart w:id="88" w:name="_Toc451871847"/>
            <w:r w:rsidRPr="00201B3D">
              <w:rPr>
                <w:sz w:val="28"/>
                <w:szCs w:val="28"/>
              </w:rPr>
              <w:t>36,8</w:t>
            </w:r>
            <w:bookmarkEnd w:id="88"/>
          </w:p>
        </w:tc>
        <w:tc>
          <w:tcPr>
            <w:tcW w:w="992" w:type="dxa"/>
            <w:tcBorders>
              <w:top w:val="single" w:sz="4" w:space="0" w:color="auto"/>
              <w:left w:val="single" w:sz="4" w:space="0" w:color="auto"/>
              <w:bottom w:val="single" w:sz="4" w:space="0" w:color="auto"/>
              <w:right w:val="single" w:sz="4" w:space="0" w:color="auto"/>
            </w:tcBorders>
            <w:vAlign w:val="center"/>
          </w:tcPr>
          <w:p w:rsidR="004027DC" w:rsidRPr="00201B3D" w:rsidRDefault="004027DC" w:rsidP="002A3081">
            <w:pPr>
              <w:jc w:val="right"/>
              <w:rPr>
                <w:sz w:val="28"/>
                <w:szCs w:val="28"/>
              </w:rPr>
            </w:pPr>
            <w:bookmarkStart w:id="89" w:name="_Toc451871848"/>
            <w:r w:rsidRPr="00201B3D">
              <w:rPr>
                <w:sz w:val="28"/>
                <w:szCs w:val="28"/>
              </w:rPr>
              <w:t>0,066</w:t>
            </w:r>
            <w:bookmarkEnd w:id="89"/>
          </w:p>
        </w:tc>
      </w:tr>
      <w:tr w:rsidR="004027DC">
        <w:trPr>
          <w:trHeight w:val="535"/>
          <w:jc w:val="center"/>
        </w:trPr>
        <w:tc>
          <w:tcPr>
            <w:tcW w:w="1809" w:type="dxa"/>
            <w:tcBorders>
              <w:top w:val="single" w:sz="4" w:space="0" w:color="auto"/>
              <w:left w:val="single" w:sz="4" w:space="0" w:color="auto"/>
              <w:bottom w:val="single" w:sz="4" w:space="0" w:color="auto"/>
              <w:right w:val="nil"/>
            </w:tcBorders>
          </w:tcPr>
          <w:p w:rsidR="004027DC" w:rsidRPr="00201B3D" w:rsidRDefault="004027DC" w:rsidP="002A3081">
            <w:pPr>
              <w:jc w:val="right"/>
              <w:rPr>
                <w:sz w:val="28"/>
                <w:szCs w:val="28"/>
              </w:rPr>
            </w:pPr>
            <w:bookmarkStart w:id="90" w:name="_Toc451871849"/>
            <w:r w:rsidRPr="00201B3D">
              <w:rPr>
                <w:sz w:val="28"/>
                <w:szCs w:val="28"/>
              </w:rPr>
              <w:t>7. Отчисления на соц. страхование</w:t>
            </w:r>
            <w:bookmarkEnd w:id="90"/>
          </w:p>
        </w:tc>
        <w:tc>
          <w:tcPr>
            <w:tcW w:w="851" w:type="dxa"/>
            <w:tcBorders>
              <w:top w:val="single" w:sz="4" w:space="0" w:color="auto"/>
              <w:left w:val="single" w:sz="4" w:space="0" w:color="auto"/>
              <w:bottom w:val="single" w:sz="4" w:space="0" w:color="auto"/>
              <w:right w:val="single" w:sz="4" w:space="0" w:color="auto"/>
            </w:tcBorders>
            <w:vAlign w:val="center"/>
          </w:tcPr>
          <w:p w:rsidR="004027DC" w:rsidRPr="00201B3D" w:rsidRDefault="004027DC" w:rsidP="002A3081">
            <w:pPr>
              <w:jc w:val="right"/>
              <w:rPr>
                <w:sz w:val="28"/>
                <w:szCs w:val="28"/>
              </w:rPr>
            </w:pPr>
            <w:bookmarkStart w:id="91" w:name="_Toc451871850"/>
            <w:r w:rsidRPr="00201B3D">
              <w:rPr>
                <w:sz w:val="28"/>
                <w:szCs w:val="28"/>
              </w:rPr>
              <w:t>462</w:t>
            </w:r>
            <w:bookmarkEnd w:id="91"/>
          </w:p>
        </w:tc>
        <w:tc>
          <w:tcPr>
            <w:tcW w:w="709" w:type="dxa"/>
            <w:tcBorders>
              <w:top w:val="single" w:sz="4" w:space="0" w:color="auto"/>
              <w:left w:val="single" w:sz="4" w:space="0" w:color="auto"/>
              <w:bottom w:val="single" w:sz="4" w:space="0" w:color="auto"/>
              <w:right w:val="single" w:sz="4" w:space="0" w:color="auto"/>
            </w:tcBorders>
            <w:vAlign w:val="center"/>
          </w:tcPr>
          <w:p w:rsidR="004027DC" w:rsidRPr="00201B3D" w:rsidRDefault="004027DC" w:rsidP="002A3081">
            <w:pPr>
              <w:jc w:val="right"/>
              <w:rPr>
                <w:sz w:val="28"/>
                <w:szCs w:val="28"/>
              </w:rPr>
            </w:pPr>
            <w:bookmarkStart w:id="92" w:name="_Toc451871851"/>
            <w:r w:rsidRPr="00201B3D">
              <w:rPr>
                <w:sz w:val="28"/>
                <w:szCs w:val="28"/>
              </w:rPr>
              <w:t>14,2</w:t>
            </w:r>
            <w:bookmarkEnd w:id="92"/>
          </w:p>
        </w:tc>
        <w:tc>
          <w:tcPr>
            <w:tcW w:w="992" w:type="dxa"/>
            <w:tcBorders>
              <w:top w:val="single" w:sz="4" w:space="0" w:color="auto"/>
              <w:left w:val="single" w:sz="4" w:space="0" w:color="auto"/>
              <w:bottom w:val="single" w:sz="4" w:space="0" w:color="auto"/>
              <w:right w:val="single" w:sz="4" w:space="0" w:color="auto"/>
            </w:tcBorders>
            <w:vAlign w:val="center"/>
          </w:tcPr>
          <w:p w:rsidR="004027DC" w:rsidRPr="00201B3D" w:rsidRDefault="004027DC" w:rsidP="002A3081">
            <w:pPr>
              <w:jc w:val="right"/>
              <w:rPr>
                <w:sz w:val="28"/>
                <w:szCs w:val="28"/>
              </w:rPr>
            </w:pPr>
            <w:bookmarkStart w:id="93" w:name="_Toc451871852"/>
            <w:r w:rsidRPr="00201B3D">
              <w:rPr>
                <w:sz w:val="28"/>
                <w:szCs w:val="28"/>
              </w:rPr>
              <w:t>0,025</w:t>
            </w:r>
            <w:bookmarkEnd w:id="93"/>
          </w:p>
        </w:tc>
        <w:tc>
          <w:tcPr>
            <w:tcW w:w="709" w:type="dxa"/>
            <w:tcBorders>
              <w:top w:val="single" w:sz="4" w:space="0" w:color="auto"/>
              <w:left w:val="single" w:sz="4" w:space="0" w:color="auto"/>
              <w:bottom w:val="single" w:sz="4" w:space="0" w:color="auto"/>
              <w:right w:val="single" w:sz="4" w:space="0" w:color="auto"/>
            </w:tcBorders>
            <w:vAlign w:val="center"/>
          </w:tcPr>
          <w:p w:rsidR="004027DC" w:rsidRPr="00201B3D" w:rsidRDefault="004027DC" w:rsidP="002A3081">
            <w:pPr>
              <w:jc w:val="right"/>
              <w:rPr>
                <w:sz w:val="28"/>
                <w:szCs w:val="28"/>
              </w:rPr>
            </w:pPr>
            <w:bookmarkStart w:id="94" w:name="_Toc451871853"/>
            <w:r w:rsidRPr="00201B3D">
              <w:rPr>
                <w:sz w:val="28"/>
                <w:szCs w:val="28"/>
              </w:rPr>
              <w:t>404</w:t>
            </w:r>
            <w:bookmarkEnd w:id="94"/>
          </w:p>
        </w:tc>
        <w:tc>
          <w:tcPr>
            <w:tcW w:w="708" w:type="dxa"/>
            <w:tcBorders>
              <w:top w:val="single" w:sz="4" w:space="0" w:color="auto"/>
              <w:left w:val="single" w:sz="4" w:space="0" w:color="auto"/>
              <w:bottom w:val="single" w:sz="4" w:space="0" w:color="auto"/>
              <w:right w:val="single" w:sz="4" w:space="0" w:color="auto"/>
            </w:tcBorders>
            <w:vAlign w:val="center"/>
          </w:tcPr>
          <w:p w:rsidR="004027DC" w:rsidRPr="00201B3D" w:rsidRDefault="004027DC" w:rsidP="002A3081">
            <w:pPr>
              <w:jc w:val="right"/>
              <w:rPr>
                <w:sz w:val="28"/>
                <w:szCs w:val="28"/>
              </w:rPr>
            </w:pPr>
            <w:bookmarkStart w:id="95" w:name="_Toc451871854"/>
            <w:r w:rsidRPr="00201B3D">
              <w:rPr>
                <w:sz w:val="28"/>
                <w:szCs w:val="28"/>
              </w:rPr>
              <w:t>16,7</w:t>
            </w:r>
            <w:bookmarkEnd w:id="95"/>
          </w:p>
        </w:tc>
        <w:tc>
          <w:tcPr>
            <w:tcW w:w="993" w:type="dxa"/>
            <w:tcBorders>
              <w:top w:val="single" w:sz="4" w:space="0" w:color="auto"/>
              <w:left w:val="single" w:sz="4" w:space="0" w:color="auto"/>
              <w:bottom w:val="single" w:sz="4" w:space="0" w:color="auto"/>
              <w:right w:val="single" w:sz="4" w:space="0" w:color="auto"/>
            </w:tcBorders>
            <w:vAlign w:val="center"/>
          </w:tcPr>
          <w:p w:rsidR="004027DC" w:rsidRPr="00201B3D" w:rsidRDefault="004027DC" w:rsidP="002A3081">
            <w:pPr>
              <w:jc w:val="right"/>
              <w:rPr>
                <w:sz w:val="28"/>
                <w:szCs w:val="28"/>
              </w:rPr>
            </w:pPr>
            <w:bookmarkStart w:id="96" w:name="_Toc451871855"/>
            <w:r w:rsidRPr="00201B3D">
              <w:rPr>
                <w:sz w:val="28"/>
                <w:szCs w:val="28"/>
              </w:rPr>
              <w:t>0,030</w:t>
            </w:r>
            <w:bookmarkEnd w:id="96"/>
          </w:p>
        </w:tc>
        <w:tc>
          <w:tcPr>
            <w:tcW w:w="850" w:type="dxa"/>
            <w:tcBorders>
              <w:top w:val="single" w:sz="4" w:space="0" w:color="auto"/>
              <w:left w:val="single" w:sz="4" w:space="0" w:color="auto"/>
              <w:bottom w:val="single" w:sz="4" w:space="0" w:color="auto"/>
              <w:right w:val="single" w:sz="4" w:space="0" w:color="auto"/>
            </w:tcBorders>
            <w:vAlign w:val="center"/>
          </w:tcPr>
          <w:p w:rsidR="004027DC" w:rsidRPr="00201B3D" w:rsidRDefault="004027DC" w:rsidP="002A3081">
            <w:pPr>
              <w:jc w:val="right"/>
              <w:rPr>
                <w:sz w:val="28"/>
                <w:szCs w:val="28"/>
              </w:rPr>
            </w:pPr>
            <w:bookmarkStart w:id="97" w:name="_Toc451871856"/>
            <w:r w:rsidRPr="00201B3D">
              <w:rPr>
                <w:sz w:val="28"/>
                <w:szCs w:val="28"/>
              </w:rPr>
              <w:t>231</w:t>
            </w:r>
            <w:bookmarkEnd w:id="97"/>
          </w:p>
        </w:tc>
        <w:tc>
          <w:tcPr>
            <w:tcW w:w="709" w:type="dxa"/>
            <w:tcBorders>
              <w:top w:val="single" w:sz="4" w:space="0" w:color="auto"/>
              <w:left w:val="single" w:sz="4" w:space="0" w:color="auto"/>
              <w:bottom w:val="single" w:sz="4" w:space="0" w:color="auto"/>
              <w:right w:val="single" w:sz="4" w:space="0" w:color="auto"/>
            </w:tcBorders>
            <w:vAlign w:val="center"/>
          </w:tcPr>
          <w:p w:rsidR="004027DC" w:rsidRPr="00201B3D" w:rsidRDefault="004027DC" w:rsidP="002A3081">
            <w:pPr>
              <w:jc w:val="right"/>
              <w:rPr>
                <w:sz w:val="28"/>
                <w:szCs w:val="28"/>
              </w:rPr>
            </w:pPr>
            <w:bookmarkStart w:id="98" w:name="_Toc451871857"/>
            <w:r w:rsidRPr="00201B3D">
              <w:rPr>
                <w:sz w:val="28"/>
                <w:szCs w:val="28"/>
              </w:rPr>
              <w:t>14,1</w:t>
            </w:r>
            <w:bookmarkEnd w:id="98"/>
          </w:p>
        </w:tc>
        <w:tc>
          <w:tcPr>
            <w:tcW w:w="992" w:type="dxa"/>
            <w:tcBorders>
              <w:top w:val="single" w:sz="4" w:space="0" w:color="auto"/>
              <w:left w:val="single" w:sz="4" w:space="0" w:color="auto"/>
              <w:bottom w:val="single" w:sz="4" w:space="0" w:color="auto"/>
              <w:right w:val="single" w:sz="4" w:space="0" w:color="auto"/>
            </w:tcBorders>
            <w:vAlign w:val="center"/>
          </w:tcPr>
          <w:p w:rsidR="004027DC" w:rsidRPr="00201B3D" w:rsidRDefault="004027DC" w:rsidP="002A3081">
            <w:pPr>
              <w:jc w:val="right"/>
              <w:rPr>
                <w:sz w:val="28"/>
                <w:szCs w:val="28"/>
              </w:rPr>
            </w:pPr>
            <w:bookmarkStart w:id="99" w:name="_Toc451871858"/>
            <w:r w:rsidRPr="00201B3D">
              <w:rPr>
                <w:sz w:val="28"/>
                <w:szCs w:val="28"/>
              </w:rPr>
              <w:t>0,025</w:t>
            </w:r>
            <w:bookmarkEnd w:id="99"/>
          </w:p>
        </w:tc>
      </w:tr>
      <w:tr w:rsidR="004027DC">
        <w:trPr>
          <w:trHeight w:val="535"/>
          <w:jc w:val="center"/>
        </w:trPr>
        <w:tc>
          <w:tcPr>
            <w:tcW w:w="1809" w:type="dxa"/>
            <w:tcBorders>
              <w:top w:val="single" w:sz="4" w:space="0" w:color="auto"/>
              <w:left w:val="single" w:sz="4" w:space="0" w:color="auto"/>
              <w:bottom w:val="nil"/>
              <w:right w:val="nil"/>
            </w:tcBorders>
          </w:tcPr>
          <w:p w:rsidR="004027DC" w:rsidRPr="00201B3D" w:rsidRDefault="004027DC" w:rsidP="002A3081">
            <w:pPr>
              <w:jc w:val="right"/>
              <w:rPr>
                <w:sz w:val="28"/>
                <w:szCs w:val="28"/>
              </w:rPr>
            </w:pPr>
            <w:bookmarkStart w:id="100" w:name="_Toc451871859"/>
            <w:r w:rsidRPr="00201B3D">
              <w:rPr>
                <w:sz w:val="28"/>
                <w:szCs w:val="28"/>
              </w:rPr>
              <w:t>8. Прочие расходы</w:t>
            </w:r>
            <w:bookmarkEnd w:id="100"/>
          </w:p>
        </w:tc>
        <w:tc>
          <w:tcPr>
            <w:tcW w:w="851" w:type="dxa"/>
            <w:tcBorders>
              <w:top w:val="single" w:sz="4" w:space="0" w:color="auto"/>
              <w:left w:val="single" w:sz="4" w:space="0" w:color="auto"/>
              <w:bottom w:val="single" w:sz="4" w:space="0" w:color="auto"/>
              <w:right w:val="single" w:sz="4" w:space="0" w:color="auto"/>
            </w:tcBorders>
            <w:vAlign w:val="center"/>
          </w:tcPr>
          <w:p w:rsidR="004027DC" w:rsidRPr="00201B3D" w:rsidRDefault="004027DC" w:rsidP="002A3081">
            <w:pPr>
              <w:jc w:val="right"/>
              <w:rPr>
                <w:sz w:val="28"/>
                <w:szCs w:val="28"/>
              </w:rPr>
            </w:pPr>
            <w:bookmarkStart w:id="101" w:name="_Toc451871860"/>
            <w:r w:rsidRPr="00201B3D">
              <w:rPr>
                <w:sz w:val="28"/>
                <w:szCs w:val="28"/>
              </w:rPr>
              <w:t>102</w:t>
            </w:r>
            <w:bookmarkEnd w:id="101"/>
          </w:p>
        </w:tc>
        <w:tc>
          <w:tcPr>
            <w:tcW w:w="709" w:type="dxa"/>
            <w:tcBorders>
              <w:top w:val="single" w:sz="4" w:space="0" w:color="auto"/>
              <w:left w:val="single" w:sz="4" w:space="0" w:color="auto"/>
              <w:bottom w:val="single" w:sz="4" w:space="0" w:color="auto"/>
              <w:right w:val="single" w:sz="4" w:space="0" w:color="auto"/>
            </w:tcBorders>
            <w:vAlign w:val="center"/>
          </w:tcPr>
          <w:p w:rsidR="004027DC" w:rsidRPr="00201B3D" w:rsidRDefault="004027DC" w:rsidP="002A3081">
            <w:pPr>
              <w:jc w:val="right"/>
              <w:rPr>
                <w:sz w:val="28"/>
                <w:szCs w:val="28"/>
              </w:rPr>
            </w:pPr>
            <w:bookmarkStart w:id="102" w:name="_Toc451871861"/>
            <w:r w:rsidRPr="00201B3D">
              <w:rPr>
                <w:sz w:val="28"/>
                <w:szCs w:val="28"/>
              </w:rPr>
              <w:t>3,3</w:t>
            </w:r>
            <w:bookmarkEnd w:id="102"/>
          </w:p>
        </w:tc>
        <w:tc>
          <w:tcPr>
            <w:tcW w:w="992" w:type="dxa"/>
            <w:tcBorders>
              <w:top w:val="single" w:sz="4" w:space="0" w:color="auto"/>
              <w:left w:val="single" w:sz="4" w:space="0" w:color="auto"/>
              <w:bottom w:val="single" w:sz="4" w:space="0" w:color="auto"/>
              <w:right w:val="single" w:sz="4" w:space="0" w:color="auto"/>
            </w:tcBorders>
            <w:vAlign w:val="center"/>
          </w:tcPr>
          <w:p w:rsidR="004027DC" w:rsidRPr="00201B3D" w:rsidRDefault="004027DC" w:rsidP="002A3081">
            <w:pPr>
              <w:jc w:val="right"/>
              <w:rPr>
                <w:sz w:val="28"/>
                <w:szCs w:val="28"/>
              </w:rPr>
            </w:pPr>
            <w:bookmarkStart w:id="103" w:name="_Toc451871862"/>
            <w:r w:rsidRPr="00201B3D">
              <w:rPr>
                <w:sz w:val="28"/>
                <w:szCs w:val="28"/>
              </w:rPr>
              <w:t>0,006</w:t>
            </w:r>
            <w:bookmarkEnd w:id="103"/>
          </w:p>
        </w:tc>
        <w:tc>
          <w:tcPr>
            <w:tcW w:w="709" w:type="dxa"/>
            <w:tcBorders>
              <w:top w:val="single" w:sz="4" w:space="0" w:color="auto"/>
              <w:left w:val="single" w:sz="4" w:space="0" w:color="auto"/>
              <w:bottom w:val="single" w:sz="4" w:space="0" w:color="auto"/>
              <w:right w:val="single" w:sz="4" w:space="0" w:color="auto"/>
            </w:tcBorders>
            <w:vAlign w:val="center"/>
          </w:tcPr>
          <w:p w:rsidR="004027DC" w:rsidRPr="00201B3D" w:rsidRDefault="004027DC" w:rsidP="002A3081">
            <w:pPr>
              <w:jc w:val="right"/>
              <w:rPr>
                <w:sz w:val="28"/>
                <w:szCs w:val="28"/>
              </w:rPr>
            </w:pPr>
            <w:bookmarkStart w:id="104" w:name="_Toc451871863"/>
            <w:r w:rsidRPr="00201B3D">
              <w:rPr>
                <w:sz w:val="28"/>
                <w:szCs w:val="28"/>
              </w:rPr>
              <w:t>20</w:t>
            </w:r>
            <w:bookmarkEnd w:id="104"/>
          </w:p>
        </w:tc>
        <w:tc>
          <w:tcPr>
            <w:tcW w:w="708" w:type="dxa"/>
            <w:tcBorders>
              <w:top w:val="single" w:sz="4" w:space="0" w:color="auto"/>
              <w:left w:val="single" w:sz="4" w:space="0" w:color="auto"/>
              <w:bottom w:val="single" w:sz="4" w:space="0" w:color="auto"/>
              <w:right w:val="single" w:sz="4" w:space="0" w:color="auto"/>
            </w:tcBorders>
            <w:vAlign w:val="center"/>
          </w:tcPr>
          <w:p w:rsidR="004027DC" w:rsidRPr="00201B3D" w:rsidRDefault="004027DC" w:rsidP="002A3081">
            <w:pPr>
              <w:jc w:val="right"/>
              <w:rPr>
                <w:sz w:val="28"/>
                <w:szCs w:val="28"/>
              </w:rPr>
            </w:pPr>
            <w:r w:rsidRPr="00201B3D">
              <w:rPr>
                <w:sz w:val="28"/>
                <w:szCs w:val="28"/>
              </w:rPr>
              <w:fldChar w:fldCharType="begin"/>
            </w:r>
            <w:r w:rsidRPr="00201B3D">
              <w:rPr>
                <w:sz w:val="28"/>
                <w:szCs w:val="28"/>
              </w:rPr>
              <w:instrText xml:space="preserve"> =100*e10/e11 \# "0,0" </w:instrText>
            </w:r>
            <w:r w:rsidRPr="00201B3D">
              <w:rPr>
                <w:sz w:val="28"/>
                <w:szCs w:val="28"/>
              </w:rPr>
              <w:fldChar w:fldCharType="separate"/>
            </w:r>
            <w:bookmarkStart w:id="105" w:name="_Toc451871864"/>
            <w:r w:rsidRPr="00201B3D">
              <w:rPr>
                <w:noProof/>
                <w:sz w:val="28"/>
                <w:szCs w:val="28"/>
              </w:rPr>
              <w:t>0,8</w:t>
            </w:r>
            <w:bookmarkEnd w:id="105"/>
            <w:r w:rsidRPr="00201B3D">
              <w:rPr>
                <w:sz w:val="28"/>
                <w:szCs w:val="28"/>
              </w:rPr>
              <w:fldChar w:fldCharType="end"/>
            </w:r>
          </w:p>
        </w:tc>
        <w:tc>
          <w:tcPr>
            <w:tcW w:w="993" w:type="dxa"/>
            <w:tcBorders>
              <w:top w:val="single" w:sz="4" w:space="0" w:color="auto"/>
              <w:left w:val="single" w:sz="4" w:space="0" w:color="auto"/>
              <w:bottom w:val="single" w:sz="4" w:space="0" w:color="auto"/>
              <w:right w:val="single" w:sz="4" w:space="0" w:color="auto"/>
            </w:tcBorders>
            <w:vAlign w:val="center"/>
          </w:tcPr>
          <w:p w:rsidR="004027DC" w:rsidRPr="00201B3D" w:rsidRDefault="004027DC" w:rsidP="002A3081">
            <w:pPr>
              <w:jc w:val="right"/>
              <w:rPr>
                <w:sz w:val="28"/>
                <w:szCs w:val="28"/>
              </w:rPr>
            </w:pPr>
            <w:bookmarkStart w:id="106" w:name="_Toc451871865"/>
            <w:r w:rsidRPr="00201B3D">
              <w:rPr>
                <w:sz w:val="28"/>
                <w:szCs w:val="28"/>
              </w:rPr>
              <w:t>0,001</w:t>
            </w:r>
            <w:bookmarkEnd w:id="106"/>
          </w:p>
        </w:tc>
        <w:tc>
          <w:tcPr>
            <w:tcW w:w="850" w:type="dxa"/>
            <w:tcBorders>
              <w:top w:val="single" w:sz="4" w:space="0" w:color="auto"/>
              <w:left w:val="single" w:sz="4" w:space="0" w:color="auto"/>
              <w:bottom w:val="single" w:sz="4" w:space="0" w:color="auto"/>
              <w:right w:val="single" w:sz="4" w:space="0" w:color="auto"/>
            </w:tcBorders>
            <w:vAlign w:val="center"/>
          </w:tcPr>
          <w:p w:rsidR="004027DC" w:rsidRPr="00201B3D" w:rsidRDefault="004027DC" w:rsidP="002A3081">
            <w:pPr>
              <w:jc w:val="right"/>
              <w:rPr>
                <w:sz w:val="28"/>
                <w:szCs w:val="28"/>
              </w:rPr>
            </w:pPr>
            <w:bookmarkStart w:id="107" w:name="_Toc451871866"/>
            <w:r w:rsidRPr="00201B3D">
              <w:rPr>
                <w:sz w:val="28"/>
                <w:szCs w:val="28"/>
              </w:rPr>
              <w:t>33</w:t>
            </w:r>
            <w:bookmarkEnd w:id="107"/>
          </w:p>
        </w:tc>
        <w:tc>
          <w:tcPr>
            <w:tcW w:w="709" w:type="dxa"/>
            <w:tcBorders>
              <w:top w:val="single" w:sz="4" w:space="0" w:color="auto"/>
              <w:left w:val="single" w:sz="4" w:space="0" w:color="auto"/>
              <w:bottom w:val="single" w:sz="4" w:space="0" w:color="auto"/>
              <w:right w:val="single" w:sz="4" w:space="0" w:color="auto"/>
            </w:tcBorders>
            <w:vAlign w:val="center"/>
          </w:tcPr>
          <w:p w:rsidR="004027DC" w:rsidRPr="00201B3D" w:rsidRDefault="004027DC" w:rsidP="002A3081">
            <w:pPr>
              <w:jc w:val="right"/>
              <w:rPr>
                <w:sz w:val="28"/>
                <w:szCs w:val="28"/>
              </w:rPr>
            </w:pPr>
            <w:bookmarkStart w:id="108" w:name="_Toc451871867"/>
            <w:r w:rsidRPr="00201B3D">
              <w:rPr>
                <w:sz w:val="28"/>
                <w:szCs w:val="28"/>
              </w:rPr>
              <w:t>2</w:t>
            </w:r>
            <w:bookmarkEnd w:id="108"/>
            <w:r w:rsidR="000F5642">
              <w:rPr>
                <w:sz w:val="28"/>
                <w:szCs w:val="28"/>
              </w:rPr>
              <w:t>,0</w:t>
            </w:r>
          </w:p>
        </w:tc>
        <w:tc>
          <w:tcPr>
            <w:tcW w:w="992" w:type="dxa"/>
            <w:tcBorders>
              <w:top w:val="single" w:sz="4" w:space="0" w:color="auto"/>
              <w:left w:val="single" w:sz="4" w:space="0" w:color="auto"/>
              <w:bottom w:val="single" w:sz="4" w:space="0" w:color="auto"/>
              <w:right w:val="single" w:sz="4" w:space="0" w:color="auto"/>
            </w:tcBorders>
            <w:vAlign w:val="center"/>
          </w:tcPr>
          <w:p w:rsidR="004027DC" w:rsidRPr="00201B3D" w:rsidRDefault="004027DC" w:rsidP="002A3081">
            <w:pPr>
              <w:jc w:val="right"/>
              <w:rPr>
                <w:sz w:val="28"/>
                <w:szCs w:val="28"/>
              </w:rPr>
            </w:pPr>
            <w:bookmarkStart w:id="109" w:name="_Toc451871868"/>
            <w:r w:rsidRPr="00201B3D">
              <w:rPr>
                <w:sz w:val="28"/>
                <w:szCs w:val="28"/>
              </w:rPr>
              <w:t>0,004</w:t>
            </w:r>
            <w:bookmarkEnd w:id="109"/>
          </w:p>
        </w:tc>
      </w:tr>
      <w:tr w:rsidR="004027DC">
        <w:trPr>
          <w:trHeight w:val="535"/>
          <w:jc w:val="center"/>
        </w:trPr>
        <w:tc>
          <w:tcPr>
            <w:tcW w:w="1809" w:type="dxa"/>
            <w:tcBorders>
              <w:top w:val="single" w:sz="4" w:space="0" w:color="auto"/>
              <w:left w:val="single" w:sz="4" w:space="0" w:color="auto"/>
              <w:bottom w:val="single" w:sz="4" w:space="0" w:color="auto"/>
              <w:right w:val="single" w:sz="4" w:space="0" w:color="auto"/>
            </w:tcBorders>
          </w:tcPr>
          <w:p w:rsidR="004027DC" w:rsidRPr="00201B3D" w:rsidRDefault="004027DC" w:rsidP="002A3081">
            <w:pPr>
              <w:jc w:val="right"/>
              <w:rPr>
                <w:sz w:val="28"/>
                <w:szCs w:val="28"/>
              </w:rPr>
            </w:pPr>
            <w:bookmarkStart w:id="110" w:name="_Toc451871869"/>
            <w:r w:rsidRPr="00201B3D">
              <w:rPr>
                <w:sz w:val="28"/>
                <w:szCs w:val="28"/>
              </w:rPr>
              <w:t>Производственная себестоимость</w:t>
            </w:r>
            <w:bookmarkEnd w:id="110"/>
          </w:p>
        </w:tc>
        <w:tc>
          <w:tcPr>
            <w:tcW w:w="851" w:type="dxa"/>
            <w:tcBorders>
              <w:top w:val="nil"/>
              <w:left w:val="single" w:sz="4" w:space="0" w:color="auto"/>
              <w:bottom w:val="single" w:sz="4" w:space="0" w:color="auto"/>
              <w:right w:val="single" w:sz="4" w:space="0" w:color="auto"/>
            </w:tcBorders>
            <w:vAlign w:val="center"/>
          </w:tcPr>
          <w:p w:rsidR="004027DC" w:rsidRPr="00201B3D" w:rsidRDefault="004027DC" w:rsidP="002A3081">
            <w:pPr>
              <w:jc w:val="right"/>
              <w:rPr>
                <w:sz w:val="28"/>
                <w:szCs w:val="28"/>
              </w:rPr>
            </w:pPr>
            <w:r w:rsidRPr="00201B3D">
              <w:rPr>
                <w:sz w:val="28"/>
                <w:szCs w:val="28"/>
              </w:rPr>
              <w:fldChar w:fldCharType="begin"/>
            </w:r>
            <w:r w:rsidRPr="00201B3D">
              <w:rPr>
                <w:sz w:val="28"/>
                <w:szCs w:val="28"/>
              </w:rPr>
              <w:instrText xml:space="preserve"> =SUM(ABOVE) \# "0" </w:instrText>
            </w:r>
            <w:r w:rsidRPr="00201B3D">
              <w:rPr>
                <w:sz w:val="28"/>
                <w:szCs w:val="28"/>
              </w:rPr>
              <w:fldChar w:fldCharType="separate"/>
            </w:r>
            <w:bookmarkStart w:id="111" w:name="_Toc451871870"/>
            <w:r w:rsidRPr="00201B3D">
              <w:rPr>
                <w:noProof/>
                <w:sz w:val="28"/>
                <w:szCs w:val="28"/>
              </w:rPr>
              <w:t>3202</w:t>
            </w:r>
            <w:bookmarkEnd w:id="111"/>
            <w:r w:rsidRPr="00201B3D">
              <w:rPr>
                <w:sz w:val="28"/>
                <w:szCs w:val="28"/>
              </w:rPr>
              <w:fldChar w:fldCharType="end"/>
            </w:r>
          </w:p>
        </w:tc>
        <w:tc>
          <w:tcPr>
            <w:tcW w:w="709" w:type="dxa"/>
            <w:tcBorders>
              <w:top w:val="nil"/>
              <w:left w:val="single" w:sz="4" w:space="0" w:color="auto"/>
              <w:bottom w:val="single" w:sz="4" w:space="0" w:color="auto"/>
              <w:right w:val="single" w:sz="4" w:space="0" w:color="auto"/>
            </w:tcBorders>
            <w:vAlign w:val="center"/>
          </w:tcPr>
          <w:p w:rsidR="004027DC" w:rsidRPr="00201B3D" w:rsidRDefault="004027DC" w:rsidP="002A3081">
            <w:pPr>
              <w:jc w:val="right"/>
              <w:rPr>
                <w:sz w:val="28"/>
                <w:szCs w:val="28"/>
              </w:rPr>
            </w:pPr>
            <w:r w:rsidRPr="00201B3D">
              <w:rPr>
                <w:sz w:val="28"/>
                <w:szCs w:val="28"/>
              </w:rPr>
              <w:fldChar w:fldCharType="begin"/>
            </w:r>
            <w:r w:rsidRPr="00201B3D">
              <w:rPr>
                <w:sz w:val="28"/>
                <w:szCs w:val="28"/>
              </w:rPr>
              <w:instrText xml:space="preserve"> =SUM(ABOVE) \# "0,0" </w:instrText>
            </w:r>
            <w:r w:rsidRPr="00201B3D">
              <w:rPr>
                <w:sz w:val="28"/>
                <w:szCs w:val="28"/>
              </w:rPr>
              <w:fldChar w:fldCharType="separate"/>
            </w:r>
            <w:bookmarkStart w:id="112" w:name="_Toc451871871"/>
            <w:r w:rsidRPr="00201B3D">
              <w:rPr>
                <w:noProof/>
                <w:sz w:val="28"/>
                <w:szCs w:val="28"/>
              </w:rPr>
              <w:t>98,5</w:t>
            </w:r>
            <w:bookmarkEnd w:id="112"/>
            <w:r w:rsidRPr="00201B3D">
              <w:rPr>
                <w:sz w:val="28"/>
                <w:szCs w:val="28"/>
              </w:rPr>
              <w:fldChar w:fldCharType="end"/>
            </w:r>
          </w:p>
        </w:tc>
        <w:tc>
          <w:tcPr>
            <w:tcW w:w="992" w:type="dxa"/>
            <w:tcBorders>
              <w:top w:val="nil"/>
              <w:left w:val="single" w:sz="4" w:space="0" w:color="auto"/>
              <w:bottom w:val="single" w:sz="4" w:space="0" w:color="auto"/>
              <w:right w:val="single" w:sz="4" w:space="0" w:color="auto"/>
            </w:tcBorders>
            <w:vAlign w:val="center"/>
          </w:tcPr>
          <w:p w:rsidR="004027DC" w:rsidRPr="00201B3D" w:rsidRDefault="004027DC" w:rsidP="002A3081">
            <w:pPr>
              <w:jc w:val="right"/>
              <w:rPr>
                <w:sz w:val="28"/>
                <w:szCs w:val="28"/>
              </w:rPr>
            </w:pPr>
            <w:r w:rsidRPr="00201B3D">
              <w:rPr>
                <w:sz w:val="28"/>
                <w:szCs w:val="28"/>
              </w:rPr>
              <w:fldChar w:fldCharType="begin"/>
            </w:r>
            <w:r w:rsidRPr="00201B3D">
              <w:rPr>
                <w:sz w:val="28"/>
                <w:szCs w:val="28"/>
              </w:rPr>
              <w:instrText xml:space="preserve"> =</w:instrText>
            </w:r>
            <w:r w:rsidRPr="00201B3D">
              <w:rPr>
                <w:sz w:val="28"/>
                <w:szCs w:val="28"/>
                <w:lang w:val="en-US"/>
              </w:rPr>
              <w:instrText>sum</w:instrText>
            </w:r>
            <w:r w:rsidRPr="00201B3D">
              <w:rPr>
                <w:sz w:val="28"/>
                <w:szCs w:val="28"/>
              </w:rPr>
              <w:instrText>(</w:instrText>
            </w:r>
            <w:r w:rsidRPr="00201B3D">
              <w:rPr>
                <w:sz w:val="28"/>
                <w:szCs w:val="28"/>
                <w:lang w:val="en-US"/>
              </w:rPr>
              <w:instrText>above</w:instrText>
            </w:r>
            <w:r w:rsidRPr="00201B3D">
              <w:rPr>
                <w:sz w:val="28"/>
                <w:szCs w:val="28"/>
              </w:rPr>
              <w:instrText xml:space="preserve">) \# "0,000" </w:instrText>
            </w:r>
            <w:r w:rsidRPr="00201B3D">
              <w:rPr>
                <w:sz w:val="28"/>
                <w:szCs w:val="28"/>
              </w:rPr>
              <w:fldChar w:fldCharType="separate"/>
            </w:r>
            <w:bookmarkStart w:id="113" w:name="_Toc451871872"/>
            <w:r w:rsidRPr="00201B3D">
              <w:rPr>
                <w:noProof/>
                <w:sz w:val="28"/>
                <w:szCs w:val="28"/>
              </w:rPr>
              <w:t>0,177</w:t>
            </w:r>
            <w:bookmarkEnd w:id="113"/>
            <w:r w:rsidRPr="00201B3D">
              <w:rPr>
                <w:sz w:val="28"/>
                <w:szCs w:val="28"/>
              </w:rPr>
              <w:fldChar w:fldCharType="end"/>
            </w:r>
          </w:p>
        </w:tc>
        <w:tc>
          <w:tcPr>
            <w:tcW w:w="709" w:type="dxa"/>
            <w:tcBorders>
              <w:top w:val="nil"/>
              <w:left w:val="single" w:sz="4" w:space="0" w:color="auto"/>
              <w:bottom w:val="single" w:sz="4" w:space="0" w:color="auto"/>
              <w:right w:val="single" w:sz="4" w:space="0" w:color="auto"/>
            </w:tcBorders>
            <w:vAlign w:val="center"/>
          </w:tcPr>
          <w:p w:rsidR="004027DC" w:rsidRPr="00201B3D" w:rsidRDefault="004027DC" w:rsidP="002A3081">
            <w:pPr>
              <w:jc w:val="right"/>
              <w:rPr>
                <w:sz w:val="28"/>
                <w:szCs w:val="28"/>
              </w:rPr>
            </w:pPr>
            <w:r w:rsidRPr="00201B3D">
              <w:rPr>
                <w:sz w:val="28"/>
                <w:szCs w:val="28"/>
              </w:rPr>
              <w:fldChar w:fldCharType="begin"/>
            </w:r>
            <w:r w:rsidRPr="00201B3D">
              <w:rPr>
                <w:sz w:val="28"/>
                <w:szCs w:val="28"/>
              </w:rPr>
              <w:instrText xml:space="preserve"> =SUM(ABOVE) \# "0" </w:instrText>
            </w:r>
            <w:r w:rsidRPr="00201B3D">
              <w:rPr>
                <w:sz w:val="28"/>
                <w:szCs w:val="28"/>
              </w:rPr>
              <w:fldChar w:fldCharType="separate"/>
            </w:r>
            <w:bookmarkStart w:id="114" w:name="_Toc451871873"/>
            <w:r w:rsidRPr="00201B3D">
              <w:rPr>
                <w:noProof/>
                <w:sz w:val="28"/>
                <w:szCs w:val="28"/>
              </w:rPr>
              <w:t>2384</w:t>
            </w:r>
            <w:bookmarkEnd w:id="114"/>
            <w:r w:rsidRPr="00201B3D">
              <w:rPr>
                <w:sz w:val="28"/>
                <w:szCs w:val="28"/>
              </w:rPr>
              <w:fldChar w:fldCharType="end"/>
            </w:r>
          </w:p>
        </w:tc>
        <w:tc>
          <w:tcPr>
            <w:tcW w:w="708" w:type="dxa"/>
            <w:tcBorders>
              <w:top w:val="nil"/>
              <w:left w:val="single" w:sz="4" w:space="0" w:color="auto"/>
              <w:bottom w:val="single" w:sz="4" w:space="0" w:color="auto"/>
              <w:right w:val="single" w:sz="4" w:space="0" w:color="auto"/>
            </w:tcBorders>
            <w:vAlign w:val="center"/>
          </w:tcPr>
          <w:p w:rsidR="004027DC" w:rsidRPr="00201B3D" w:rsidRDefault="004027DC" w:rsidP="002A3081">
            <w:pPr>
              <w:jc w:val="right"/>
              <w:rPr>
                <w:sz w:val="28"/>
                <w:szCs w:val="28"/>
              </w:rPr>
            </w:pPr>
            <w:r w:rsidRPr="00201B3D">
              <w:rPr>
                <w:sz w:val="28"/>
                <w:szCs w:val="28"/>
              </w:rPr>
              <w:fldChar w:fldCharType="begin"/>
            </w:r>
            <w:r w:rsidRPr="00201B3D">
              <w:rPr>
                <w:sz w:val="28"/>
                <w:szCs w:val="28"/>
              </w:rPr>
              <w:instrText xml:space="preserve"> =SUM(ABOVE) \# "0,0" </w:instrText>
            </w:r>
            <w:r w:rsidRPr="00201B3D">
              <w:rPr>
                <w:sz w:val="28"/>
                <w:szCs w:val="28"/>
              </w:rPr>
              <w:fldChar w:fldCharType="separate"/>
            </w:r>
            <w:bookmarkStart w:id="115" w:name="_Toc451871874"/>
            <w:r w:rsidRPr="00201B3D">
              <w:rPr>
                <w:noProof/>
                <w:sz w:val="28"/>
                <w:szCs w:val="28"/>
              </w:rPr>
              <w:t>98,4</w:t>
            </w:r>
            <w:bookmarkEnd w:id="115"/>
            <w:r w:rsidRPr="00201B3D">
              <w:rPr>
                <w:sz w:val="28"/>
                <w:szCs w:val="28"/>
              </w:rPr>
              <w:fldChar w:fldCharType="end"/>
            </w:r>
          </w:p>
        </w:tc>
        <w:tc>
          <w:tcPr>
            <w:tcW w:w="993" w:type="dxa"/>
            <w:tcBorders>
              <w:top w:val="nil"/>
              <w:left w:val="single" w:sz="4" w:space="0" w:color="auto"/>
              <w:bottom w:val="single" w:sz="4" w:space="0" w:color="auto"/>
              <w:right w:val="single" w:sz="4" w:space="0" w:color="auto"/>
            </w:tcBorders>
            <w:vAlign w:val="center"/>
          </w:tcPr>
          <w:p w:rsidR="004027DC" w:rsidRPr="00201B3D" w:rsidRDefault="004027DC" w:rsidP="002A3081">
            <w:pPr>
              <w:jc w:val="right"/>
              <w:rPr>
                <w:sz w:val="28"/>
                <w:szCs w:val="28"/>
              </w:rPr>
            </w:pPr>
            <w:r w:rsidRPr="00201B3D">
              <w:rPr>
                <w:sz w:val="28"/>
                <w:szCs w:val="28"/>
              </w:rPr>
              <w:fldChar w:fldCharType="begin"/>
            </w:r>
            <w:r w:rsidRPr="00201B3D">
              <w:rPr>
                <w:sz w:val="28"/>
                <w:szCs w:val="28"/>
              </w:rPr>
              <w:instrText xml:space="preserve"> =</w:instrText>
            </w:r>
            <w:r w:rsidRPr="00201B3D">
              <w:rPr>
                <w:sz w:val="28"/>
                <w:szCs w:val="28"/>
                <w:lang w:val="en-US"/>
              </w:rPr>
              <w:instrText>SUM</w:instrText>
            </w:r>
            <w:r w:rsidRPr="00201B3D">
              <w:rPr>
                <w:sz w:val="28"/>
                <w:szCs w:val="28"/>
              </w:rPr>
              <w:instrText>(</w:instrText>
            </w:r>
            <w:r w:rsidRPr="00201B3D">
              <w:rPr>
                <w:sz w:val="28"/>
                <w:szCs w:val="28"/>
                <w:lang w:val="en-US"/>
              </w:rPr>
              <w:instrText>Above</w:instrText>
            </w:r>
            <w:r w:rsidRPr="00201B3D">
              <w:rPr>
                <w:sz w:val="28"/>
                <w:szCs w:val="28"/>
              </w:rPr>
              <w:instrText xml:space="preserve">) \# "0,000" </w:instrText>
            </w:r>
            <w:r w:rsidRPr="00201B3D">
              <w:rPr>
                <w:sz w:val="28"/>
                <w:szCs w:val="28"/>
              </w:rPr>
              <w:fldChar w:fldCharType="separate"/>
            </w:r>
            <w:bookmarkStart w:id="116" w:name="_Toc451871875"/>
            <w:r w:rsidRPr="00201B3D">
              <w:rPr>
                <w:noProof/>
                <w:sz w:val="28"/>
                <w:szCs w:val="28"/>
              </w:rPr>
              <w:t>0,178</w:t>
            </w:r>
            <w:bookmarkEnd w:id="116"/>
            <w:r w:rsidRPr="00201B3D">
              <w:rPr>
                <w:sz w:val="28"/>
                <w:szCs w:val="28"/>
              </w:rPr>
              <w:fldChar w:fldCharType="end"/>
            </w:r>
          </w:p>
        </w:tc>
        <w:tc>
          <w:tcPr>
            <w:tcW w:w="850" w:type="dxa"/>
            <w:tcBorders>
              <w:top w:val="nil"/>
              <w:left w:val="single" w:sz="4" w:space="0" w:color="auto"/>
              <w:bottom w:val="single" w:sz="4" w:space="0" w:color="auto"/>
              <w:right w:val="single" w:sz="4" w:space="0" w:color="auto"/>
            </w:tcBorders>
            <w:vAlign w:val="center"/>
          </w:tcPr>
          <w:p w:rsidR="004027DC" w:rsidRPr="00201B3D" w:rsidRDefault="004027DC" w:rsidP="002A3081">
            <w:pPr>
              <w:jc w:val="right"/>
              <w:rPr>
                <w:sz w:val="28"/>
                <w:szCs w:val="28"/>
              </w:rPr>
            </w:pPr>
            <w:r w:rsidRPr="00201B3D">
              <w:rPr>
                <w:sz w:val="28"/>
                <w:szCs w:val="28"/>
              </w:rPr>
              <w:fldChar w:fldCharType="begin"/>
            </w:r>
            <w:r w:rsidRPr="00201B3D">
              <w:rPr>
                <w:sz w:val="28"/>
                <w:szCs w:val="28"/>
              </w:rPr>
              <w:instrText xml:space="preserve"> =SUM(ABOVE) \# "0" </w:instrText>
            </w:r>
            <w:r w:rsidRPr="00201B3D">
              <w:rPr>
                <w:sz w:val="28"/>
                <w:szCs w:val="28"/>
              </w:rPr>
              <w:fldChar w:fldCharType="separate"/>
            </w:r>
            <w:bookmarkStart w:id="117" w:name="_Toc451871876"/>
            <w:r w:rsidRPr="00201B3D">
              <w:rPr>
                <w:noProof/>
                <w:sz w:val="28"/>
                <w:szCs w:val="28"/>
              </w:rPr>
              <w:t>1609</w:t>
            </w:r>
            <w:bookmarkEnd w:id="117"/>
            <w:r w:rsidRPr="00201B3D">
              <w:rPr>
                <w:sz w:val="28"/>
                <w:szCs w:val="28"/>
              </w:rPr>
              <w:fldChar w:fldCharType="end"/>
            </w:r>
          </w:p>
        </w:tc>
        <w:tc>
          <w:tcPr>
            <w:tcW w:w="709" w:type="dxa"/>
            <w:tcBorders>
              <w:top w:val="nil"/>
              <w:left w:val="single" w:sz="4" w:space="0" w:color="auto"/>
              <w:bottom w:val="single" w:sz="4" w:space="0" w:color="auto"/>
              <w:right w:val="single" w:sz="4" w:space="0" w:color="auto"/>
            </w:tcBorders>
            <w:vAlign w:val="center"/>
          </w:tcPr>
          <w:p w:rsidR="004027DC" w:rsidRPr="00201B3D" w:rsidRDefault="004027DC" w:rsidP="002A3081">
            <w:pPr>
              <w:jc w:val="right"/>
              <w:rPr>
                <w:sz w:val="28"/>
                <w:szCs w:val="28"/>
              </w:rPr>
            </w:pPr>
            <w:r w:rsidRPr="00201B3D">
              <w:rPr>
                <w:sz w:val="28"/>
                <w:szCs w:val="28"/>
              </w:rPr>
              <w:fldChar w:fldCharType="begin"/>
            </w:r>
            <w:r w:rsidRPr="00201B3D">
              <w:rPr>
                <w:sz w:val="28"/>
                <w:szCs w:val="28"/>
              </w:rPr>
              <w:instrText xml:space="preserve"> =SUM(ABOVE) \# "0,0" </w:instrText>
            </w:r>
            <w:r w:rsidRPr="00201B3D">
              <w:rPr>
                <w:sz w:val="28"/>
                <w:szCs w:val="28"/>
              </w:rPr>
              <w:fldChar w:fldCharType="separate"/>
            </w:r>
            <w:bookmarkStart w:id="118" w:name="_Toc451871877"/>
            <w:r w:rsidRPr="00201B3D">
              <w:rPr>
                <w:noProof/>
                <w:sz w:val="28"/>
                <w:szCs w:val="28"/>
              </w:rPr>
              <w:t>98,5</w:t>
            </w:r>
            <w:bookmarkEnd w:id="118"/>
            <w:r w:rsidRPr="00201B3D">
              <w:rPr>
                <w:sz w:val="28"/>
                <w:szCs w:val="28"/>
              </w:rPr>
              <w:fldChar w:fldCharType="end"/>
            </w:r>
          </w:p>
        </w:tc>
        <w:tc>
          <w:tcPr>
            <w:tcW w:w="992" w:type="dxa"/>
            <w:tcBorders>
              <w:top w:val="nil"/>
              <w:left w:val="single" w:sz="4" w:space="0" w:color="auto"/>
              <w:bottom w:val="single" w:sz="4" w:space="0" w:color="auto"/>
              <w:right w:val="single" w:sz="4" w:space="0" w:color="auto"/>
            </w:tcBorders>
            <w:vAlign w:val="center"/>
          </w:tcPr>
          <w:p w:rsidR="004027DC" w:rsidRPr="00201B3D" w:rsidRDefault="004027DC" w:rsidP="002A3081">
            <w:pPr>
              <w:jc w:val="right"/>
              <w:rPr>
                <w:sz w:val="28"/>
                <w:szCs w:val="28"/>
              </w:rPr>
            </w:pPr>
            <w:r w:rsidRPr="00201B3D">
              <w:rPr>
                <w:sz w:val="28"/>
                <w:szCs w:val="28"/>
              </w:rPr>
              <w:fldChar w:fldCharType="begin"/>
            </w:r>
            <w:r w:rsidRPr="00201B3D">
              <w:rPr>
                <w:sz w:val="28"/>
                <w:szCs w:val="28"/>
              </w:rPr>
              <w:instrText xml:space="preserve"> =</w:instrText>
            </w:r>
            <w:r w:rsidRPr="00201B3D">
              <w:rPr>
                <w:sz w:val="28"/>
                <w:szCs w:val="28"/>
                <w:lang w:val="en-US"/>
              </w:rPr>
              <w:instrText>SUM</w:instrText>
            </w:r>
            <w:r w:rsidRPr="00201B3D">
              <w:rPr>
                <w:sz w:val="28"/>
                <w:szCs w:val="28"/>
              </w:rPr>
              <w:instrText>(</w:instrText>
            </w:r>
            <w:r w:rsidRPr="00201B3D">
              <w:rPr>
                <w:sz w:val="28"/>
                <w:szCs w:val="28"/>
                <w:lang w:val="en-US"/>
              </w:rPr>
              <w:instrText>Above</w:instrText>
            </w:r>
            <w:r w:rsidRPr="00201B3D">
              <w:rPr>
                <w:sz w:val="28"/>
                <w:szCs w:val="28"/>
              </w:rPr>
              <w:instrText xml:space="preserve">) \# "0,000" </w:instrText>
            </w:r>
            <w:r w:rsidRPr="00201B3D">
              <w:rPr>
                <w:sz w:val="28"/>
                <w:szCs w:val="28"/>
              </w:rPr>
              <w:fldChar w:fldCharType="separate"/>
            </w:r>
            <w:bookmarkStart w:id="119" w:name="_Toc451871878"/>
            <w:r w:rsidRPr="00201B3D">
              <w:rPr>
                <w:noProof/>
                <w:sz w:val="28"/>
                <w:szCs w:val="28"/>
              </w:rPr>
              <w:t>0,178</w:t>
            </w:r>
            <w:bookmarkEnd w:id="119"/>
            <w:r w:rsidRPr="00201B3D">
              <w:rPr>
                <w:sz w:val="28"/>
                <w:szCs w:val="28"/>
              </w:rPr>
              <w:fldChar w:fldCharType="end"/>
            </w:r>
          </w:p>
        </w:tc>
      </w:tr>
      <w:tr w:rsidR="004027DC">
        <w:trPr>
          <w:trHeight w:val="535"/>
          <w:jc w:val="center"/>
        </w:trPr>
        <w:tc>
          <w:tcPr>
            <w:tcW w:w="1809" w:type="dxa"/>
            <w:tcBorders>
              <w:top w:val="single" w:sz="4" w:space="0" w:color="auto"/>
              <w:left w:val="single" w:sz="4" w:space="0" w:color="auto"/>
              <w:bottom w:val="single" w:sz="4" w:space="0" w:color="auto"/>
              <w:right w:val="nil"/>
            </w:tcBorders>
          </w:tcPr>
          <w:p w:rsidR="004027DC" w:rsidRPr="00201B3D" w:rsidRDefault="004027DC" w:rsidP="002A3081">
            <w:pPr>
              <w:jc w:val="right"/>
              <w:rPr>
                <w:sz w:val="28"/>
                <w:szCs w:val="28"/>
              </w:rPr>
            </w:pPr>
            <w:bookmarkStart w:id="120" w:name="_Toc451871879"/>
            <w:r w:rsidRPr="00201B3D">
              <w:rPr>
                <w:sz w:val="28"/>
                <w:szCs w:val="28"/>
              </w:rPr>
              <w:t>Внепроизводственные расходы</w:t>
            </w:r>
            <w:bookmarkEnd w:id="120"/>
          </w:p>
        </w:tc>
        <w:tc>
          <w:tcPr>
            <w:tcW w:w="851" w:type="dxa"/>
            <w:tcBorders>
              <w:top w:val="single" w:sz="4" w:space="0" w:color="auto"/>
              <w:left w:val="single" w:sz="4" w:space="0" w:color="auto"/>
              <w:bottom w:val="single" w:sz="4" w:space="0" w:color="auto"/>
              <w:right w:val="single" w:sz="4" w:space="0" w:color="auto"/>
            </w:tcBorders>
            <w:vAlign w:val="center"/>
          </w:tcPr>
          <w:p w:rsidR="004027DC" w:rsidRPr="00201B3D" w:rsidRDefault="004027DC" w:rsidP="002A3081">
            <w:pPr>
              <w:ind w:firstLine="34"/>
              <w:jc w:val="right"/>
              <w:rPr>
                <w:sz w:val="28"/>
                <w:szCs w:val="28"/>
              </w:rPr>
            </w:pPr>
            <w:bookmarkStart w:id="121" w:name="_Toc451871880"/>
            <w:r w:rsidRPr="00201B3D">
              <w:rPr>
                <w:sz w:val="28"/>
                <w:szCs w:val="28"/>
              </w:rPr>
              <w:t>48</w:t>
            </w:r>
            <w:bookmarkEnd w:id="121"/>
          </w:p>
        </w:tc>
        <w:tc>
          <w:tcPr>
            <w:tcW w:w="709" w:type="dxa"/>
            <w:tcBorders>
              <w:top w:val="single" w:sz="4" w:space="0" w:color="auto"/>
              <w:left w:val="single" w:sz="4" w:space="0" w:color="auto"/>
              <w:bottom w:val="single" w:sz="4" w:space="0" w:color="auto"/>
              <w:right w:val="single" w:sz="4" w:space="0" w:color="auto"/>
            </w:tcBorders>
            <w:vAlign w:val="center"/>
          </w:tcPr>
          <w:p w:rsidR="004027DC" w:rsidRPr="00201B3D" w:rsidRDefault="004027DC" w:rsidP="002A3081">
            <w:pPr>
              <w:ind w:firstLine="34"/>
              <w:jc w:val="right"/>
              <w:rPr>
                <w:sz w:val="28"/>
                <w:szCs w:val="28"/>
              </w:rPr>
            </w:pPr>
            <w:bookmarkStart w:id="122" w:name="_Toc451871881"/>
            <w:r w:rsidRPr="00201B3D">
              <w:rPr>
                <w:sz w:val="28"/>
                <w:szCs w:val="28"/>
              </w:rPr>
              <w:t>1,5</w:t>
            </w:r>
            <w:bookmarkEnd w:id="122"/>
          </w:p>
        </w:tc>
        <w:tc>
          <w:tcPr>
            <w:tcW w:w="992" w:type="dxa"/>
            <w:tcBorders>
              <w:top w:val="single" w:sz="4" w:space="0" w:color="auto"/>
              <w:left w:val="single" w:sz="4" w:space="0" w:color="auto"/>
              <w:bottom w:val="single" w:sz="4" w:space="0" w:color="auto"/>
              <w:right w:val="single" w:sz="4" w:space="0" w:color="auto"/>
            </w:tcBorders>
            <w:vAlign w:val="center"/>
          </w:tcPr>
          <w:p w:rsidR="004027DC" w:rsidRPr="00201B3D" w:rsidRDefault="004027DC" w:rsidP="002A3081">
            <w:pPr>
              <w:ind w:firstLine="34"/>
              <w:jc w:val="right"/>
              <w:rPr>
                <w:sz w:val="28"/>
                <w:szCs w:val="28"/>
              </w:rPr>
            </w:pPr>
            <w:bookmarkStart w:id="123" w:name="_Toc451871882"/>
            <w:r w:rsidRPr="00201B3D">
              <w:rPr>
                <w:sz w:val="28"/>
                <w:szCs w:val="28"/>
              </w:rPr>
              <w:t>0,003</w:t>
            </w:r>
            <w:bookmarkEnd w:id="123"/>
          </w:p>
        </w:tc>
        <w:tc>
          <w:tcPr>
            <w:tcW w:w="709" w:type="dxa"/>
            <w:tcBorders>
              <w:top w:val="single" w:sz="4" w:space="0" w:color="auto"/>
              <w:left w:val="single" w:sz="4" w:space="0" w:color="auto"/>
              <w:bottom w:val="single" w:sz="4" w:space="0" w:color="auto"/>
              <w:right w:val="single" w:sz="4" w:space="0" w:color="auto"/>
            </w:tcBorders>
            <w:vAlign w:val="center"/>
          </w:tcPr>
          <w:p w:rsidR="004027DC" w:rsidRPr="00201B3D" w:rsidRDefault="004027DC" w:rsidP="002A3081">
            <w:pPr>
              <w:ind w:firstLine="34"/>
              <w:jc w:val="right"/>
              <w:rPr>
                <w:sz w:val="28"/>
                <w:szCs w:val="28"/>
              </w:rPr>
            </w:pPr>
            <w:bookmarkStart w:id="124" w:name="_Toc451871883"/>
            <w:r w:rsidRPr="00201B3D">
              <w:rPr>
                <w:sz w:val="28"/>
                <w:szCs w:val="28"/>
              </w:rPr>
              <w:t>36</w:t>
            </w:r>
            <w:bookmarkEnd w:id="124"/>
          </w:p>
        </w:tc>
        <w:tc>
          <w:tcPr>
            <w:tcW w:w="708" w:type="dxa"/>
            <w:tcBorders>
              <w:top w:val="single" w:sz="4" w:space="0" w:color="auto"/>
              <w:left w:val="single" w:sz="4" w:space="0" w:color="auto"/>
              <w:bottom w:val="single" w:sz="4" w:space="0" w:color="auto"/>
              <w:right w:val="single" w:sz="4" w:space="0" w:color="auto"/>
            </w:tcBorders>
            <w:vAlign w:val="center"/>
          </w:tcPr>
          <w:p w:rsidR="004027DC" w:rsidRPr="00201B3D" w:rsidRDefault="004027DC" w:rsidP="002A3081">
            <w:pPr>
              <w:ind w:firstLine="34"/>
              <w:jc w:val="right"/>
              <w:rPr>
                <w:sz w:val="28"/>
                <w:szCs w:val="28"/>
              </w:rPr>
            </w:pPr>
            <w:bookmarkStart w:id="125" w:name="_Toc451871884"/>
            <w:r w:rsidRPr="00201B3D">
              <w:rPr>
                <w:sz w:val="28"/>
                <w:szCs w:val="28"/>
              </w:rPr>
              <w:t>1,1</w:t>
            </w:r>
            <w:bookmarkEnd w:id="125"/>
          </w:p>
        </w:tc>
        <w:tc>
          <w:tcPr>
            <w:tcW w:w="993" w:type="dxa"/>
            <w:tcBorders>
              <w:top w:val="single" w:sz="4" w:space="0" w:color="auto"/>
              <w:left w:val="single" w:sz="4" w:space="0" w:color="auto"/>
              <w:bottom w:val="single" w:sz="4" w:space="0" w:color="auto"/>
              <w:right w:val="single" w:sz="4" w:space="0" w:color="auto"/>
            </w:tcBorders>
            <w:vAlign w:val="center"/>
          </w:tcPr>
          <w:p w:rsidR="004027DC" w:rsidRPr="00201B3D" w:rsidRDefault="004027DC" w:rsidP="002A3081">
            <w:pPr>
              <w:ind w:firstLine="34"/>
              <w:jc w:val="right"/>
              <w:rPr>
                <w:sz w:val="28"/>
                <w:szCs w:val="28"/>
              </w:rPr>
            </w:pPr>
            <w:bookmarkStart w:id="126" w:name="_Toc451871885"/>
            <w:r w:rsidRPr="00201B3D">
              <w:rPr>
                <w:sz w:val="28"/>
                <w:szCs w:val="28"/>
              </w:rPr>
              <w:t>0,003</w:t>
            </w:r>
            <w:bookmarkEnd w:id="126"/>
          </w:p>
        </w:tc>
        <w:tc>
          <w:tcPr>
            <w:tcW w:w="850" w:type="dxa"/>
            <w:tcBorders>
              <w:top w:val="single" w:sz="4" w:space="0" w:color="auto"/>
              <w:left w:val="single" w:sz="4" w:space="0" w:color="auto"/>
              <w:bottom w:val="single" w:sz="4" w:space="0" w:color="auto"/>
              <w:right w:val="single" w:sz="4" w:space="0" w:color="auto"/>
            </w:tcBorders>
            <w:vAlign w:val="center"/>
          </w:tcPr>
          <w:p w:rsidR="004027DC" w:rsidRPr="00201B3D" w:rsidRDefault="004027DC" w:rsidP="002A3081">
            <w:pPr>
              <w:ind w:firstLine="34"/>
              <w:jc w:val="right"/>
              <w:rPr>
                <w:sz w:val="28"/>
                <w:szCs w:val="28"/>
              </w:rPr>
            </w:pPr>
            <w:bookmarkStart w:id="127" w:name="_Toc451871886"/>
            <w:r w:rsidRPr="00201B3D">
              <w:rPr>
                <w:sz w:val="28"/>
                <w:szCs w:val="28"/>
              </w:rPr>
              <w:t>21</w:t>
            </w:r>
            <w:bookmarkEnd w:id="127"/>
          </w:p>
        </w:tc>
        <w:tc>
          <w:tcPr>
            <w:tcW w:w="709" w:type="dxa"/>
            <w:tcBorders>
              <w:top w:val="single" w:sz="4" w:space="0" w:color="auto"/>
              <w:left w:val="single" w:sz="4" w:space="0" w:color="auto"/>
              <w:bottom w:val="single" w:sz="4" w:space="0" w:color="auto"/>
              <w:right w:val="single" w:sz="4" w:space="0" w:color="auto"/>
            </w:tcBorders>
            <w:vAlign w:val="center"/>
          </w:tcPr>
          <w:p w:rsidR="004027DC" w:rsidRPr="00201B3D" w:rsidRDefault="004027DC" w:rsidP="002A3081">
            <w:pPr>
              <w:ind w:firstLine="34"/>
              <w:jc w:val="right"/>
              <w:rPr>
                <w:sz w:val="28"/>
                <w:szCs w:val="28"/>
              </w:rPr>
            </w:pPr>
            <w:bookmarkStart w:id="128" w:name="_Toc451871887"/>
            <w:r w:rsidRPr="00201B3D">
              <w:rPr>
                <w:sz w:val="28"/>
                <w:szCs w:val="28"/>
              </w:rPr>
              <w:t>1,5</w:t>
            </w:r>
            <w:bookmarkEnd w:id="128"/>
          </w:p>
        </w:tc>
        <w:tc>
          <w:tcPr>
            <w:tcW w:w="992" w:type="dxa"/>
            <w:tcBorders>
              <w:top w:val="single" w:sz="4" w:space="0" w:color="auto"/>
              <w:left w:val="single" w:sz="4" w:space="0" w:color="auto"/>
              <w:bottom w:val="single" w:sz="4" w:space="0" w:color="auto"/>
              <w:right w:val="single" w:sz="4" w:space="0" w:color="auto"/>
            </w:tcBorders>
            <w:vAlign w:val="center"/>
          </w:tcPr>
          <w:p w:rsidR="004027DC" w:rsidRPr="00201B3D" w:rsidRDefault="004027DC" w:rsidP="002A3081">
            <w:pPr>
              <w:ind w:firstLine="34"/>
              <w:jc w:val="right"/>
              <w:rPr>
                <w:sz w:val="28"/>
                <w:szCs w:val="28"/>
              </w:rPr>
            </w:pPr>
            <w:bookmarkStart w:id="129" w:name="_Toc451871888"/>
            <w:r w:rsidRPr="00201B3D">
              <w:rPr>
                <w:sz w:val="28"/>
                <w:szCs w:val="28"/>
              </w:rPr>
              <w:t>0,002</w:t>
            </w:r>
            <w:bookmarkEnd w:id="129"/>
          </w:p>
        </w:tc>
      </w:tr>
      <w:tr w:rsidR="004027DC">
        <w:trPr>
          <w:trHeight w:val="535"/>
          <w:jc w:val="center"/>
        </w:trPr>
        <w:tc>
          <w:tcPr>
            <w:tcW w:w="1809" w:type="dxa"/>
            <w:tcBorders>
              <w:top w:val="single" w:sz="4" w:space="0" w:color="auto"/>
              <w:left w:val="single" w:sz="4" w:space="0" w:color="auto"/>
              <w:bottom w:val="single" w:sz="4" w:space="0" w:color="auto"/>
              <w:right w:val="nil"/>
            </w:tcBorders>
          </w:tcPr>
          <w:p w:rsidR="004027DC" w:rsidRPr="00201B3D" w:rsidRDefault="004027DC" w:rsidP="002A3081">
            <w:pPr>
              <w:jc w:val="right"/>
              <w:rPr>
                <w:sz w:val="28"/>
                <w:szCs w:val="28"/>
              </w:rPr>
            </w:pPr>
            <w:bookmarkStart w:id="130" w:name="_Toc451871889"/>
            <w:r w:rsidRPr="00201B3D">
              <w:rPr>
                <w:sz w:val="28"/>
                <w:szCs w:val="28"/>
              </w:rPr>
              <w:t>Полная себестоимость</w:t>
            </w:r>
            <w:bookmarkEnd w:id="130"/>
          </w:p>
        </w:tc>
        <w:tc>
          <w:tcPr>
            <w:tcW w:w="851" w:type="dxa"/>
            <w:tcBorders>
              <w:top w:val="single" w:sz="4" w:space="0" w:color="auto"/>
              <w:left w:val="single" w:sz="4" w:space="0" w:color="auto"/>
              <w:bottom w:val="single" w:sz="4" w:space="0" w:color="auto"/>
              <w:right w:val="single" w:sz="4" w:space="0" w:color="auto"/>
            </w:tcBorders>
            <w:vAlign w:val="center"/>
          </w:tcPr>
          <w:p w:rsidR="004027DC" w:rsidRPr="00201B3D" w:rsidRDefault="004027DC" w:rsidP="002A3081">
            <w:pPr>
              <w:jc w:val="right"/>
              <w:rPr>
                <w:sz w:val="28"/>
                <w:szCs w:val="28"/>
              </w:rPr>
            </w:pPr>
            <w:r w:rsidRPr="00201B3D">
              <w:rPr>
                <w:sz w:val="28"/>
                <w:szCs w:val="28"/>
              </w:rPr>
              <w:fldChar w:fldCharType="begin"/>
            </w:r>
            <w:r w:rsidRPr="00201B3D">
              <w:rPr>
                <w:sz w:val="28"/>
                <w:szCs w:val="28"/>
              </w:rPr>
              <w:instrText xml:space="preserve"> =</w:instrText>
            </w:r>
            <w:r w:rsidRPr="00201B3D">
              <w:rPr>
                <w:sz w:val="28"/>
                <w:szCs w:val="28"/>
                <w:lang w:val="en-US"/>
              </w:rPr>
              <w:instrText>b</w:instrText>
            </w:r>
            <w:r w:rsidRPr="00201B3D">
              <w:rPr>
                <w:sz w:val="28"/>
                <w:szCs w:val="28"/>
              </w:rPr>
              <w:instrText>7+</w:instrText>
            </w:r>
            <w:r w:rsidRPr="00201B3D">
              <w:rPr>
                <w:sz w:val="28"/>
                <w:szCs w:val="28"/>
                <w:lang w:val="en-US"/>
              </w:rPr>
              <w:instrText>b</w:instrText>
            </w:r>
            <w:r w:rsidRPr="00201B3D">
              <w:rPr>
                <w:sz w:val="28"/>
                <w:szCs w:val="28"/>
              </w:rPr>
              <w:instrText xml:space="preserve">14+b15 \# "0" </w:instrText>
            </w:r>
            <w:r w:rsidRPr="00201B3D">
              <w:rPr>
                <w:sz w:val="28"/>
                <w:szCs w:val="28"/>
              </w:rPr>
              <w:fldChar w:fldCharType="separate"/>
            </w:r>
            <w:bookmarkStart w:id="131" w:name="_Toc451871890"/>
            <w:r w:rsidRPr="00201B3D">
              <w:rPr>
                <w:noProof/>
                <w:sz w:val="28"/>
                <w:szCs w:val="28"/>
              </w:rPr>
              <w:t>3250</w:t>
            </w:r>
            <w:bookmarkEnd w:id="131"/>
            <w:r w:rsidRPr="00201B3D">
              <w:rPr>
                <w:sz w:val="28"/>
                <w:szCs w:val="28"/>
              </w:rPr>
              <w:fldChar w:fldCharType="end"/>
            </w:r>
          </w:p>
        </w:tc>
        <w:tc>
          <w:tcPr>
            <w:tcW w:w="709" w:type="dxa"/>
            <w:tcBorders>
              <w:top w:val="single" w:sz="4" w:space="0" w:color="auto"/>
              <w:left w:val="single" w:sz="4" w:space="0" w:color="auto"/>
              <w:bottom w:val="single" w:sz="4" w:space="0" w:color="auto"/>
              <w:right w:val="single" w:sz="4" w:space="0" w:color="auto"/>
            </w:tcBorders>
            <w:vAlign w:val="center"/>
          </w:tcPr>
          <w:p w:rsidR="004027DC" w:rsidRPr="00201B3D" w:rsidRDefault="004027DC" w:rsidP="002A3081">
            <w:pPr>
              <w:jc w:val="right"/>
              <w:rPr>
                <w:sz w:val="28"/>
                <w:szCs w:val="28"/>
              </w:rPr>
            </w:pPr>
            <w:bookmarkStart w:id="132" w:name="_Toc451871891"/>
            <w:r w:rsidRPr="00201B3D">
              <w:rPr>
                <w:sz w:val="28"/>
                <w:szCs w:val="28"/>
              </w:rPr>
              <w:t>100</w:t>
            </w:r>
            <w:bookmarkEnd w:id="132"/>
            <w:r w:rsidR="000F5642">
              <w:rPr>
                <w:sz w:val="28"/>
                <w:szCs w:val="28"/>
              </w:rPr>
              <w:t>,0</w:t>
            </w:r>
          </w:p>
        </w:tc>
        <w:tc>
          <w:tcPr>
            <w:tcW w:w="992" w:type="dxa"/>
            <w:tcBorders>
              <w:top w:val="single" w:sz="4" w:space="0" w:color="auto"/>
              <w:left w:val="single" w:sz="4" w:space="0" w:color="auto"/>
              <w:bottom w:val="single" w:sz="4" w:space="0" w:color="auto"/>
              <w:right w:val="single" w:sz="4" w:space="0" w:color="auto"/>
            </w:tcBorders>
            <w:vAlign w:val="center"/>
          </w:tcPr>
          <w:p w:rsidR="004027DC" w:rsidRPr="00201B3D" w:rsidRDefault="004027DC" w:rsidP="002A3081">
            <w:pPr>
              <w:jc w:val="right"/>
              <w:rPr>
                <w:sz w:val="28"/>
                <w:szCs w:val="28"/>
              </w:rPr>
            </w:pPr>
            <w:r w:rsidRPr="00201B3D">
              <w:rPr>
                <w:sz w:val="28"/>
                <w:szCs w:val="28"/>
              </w:rPr>
              <w:fldChar w:fldCharType="begin"/>
            </w:r>
            <w:r w:rsidRPr="00201B3D">
              <w:rPr>
                <w:sz w:val="28"/>
                <w:szCs w:val="28"/>
              </w:rPr>
              <w:instrText xml:space="preserve"> =</w:instrText>
            </w:r>
            <w:r w:rsidRPr="00201B3D">
              <w:rPr>
                <w:sz w:val="28"/>
                <w:szCs w:val="28"/>
                <w:lang w:val="en-US"/>
              </w:rPr>
              <w:instrText>c</w:instrText>
            </w:r>
            <w:r w:rsidRPr="00201B3D">
              <w:rPr>
                <w:sz w:val="28"/>
                <w:szCs w:val="28"/>
              </w:rPr>
              <w:instrText>7+</w:instrText>
            </w:r>
            <w:r w:rsidRPr="00201B3D">
              <w:rPr>
                <w:sz w:val="28"/>
                <w:szCs w:val="28"/>
                <w:lang w:val="en-US"/>
              </w:rPr>
              <w:instrText>c</w:instrText>
            </w:r>
            <w:r w:rsidRPr="00201B3D">
              <w:rPr>
                <w:sz w:val="28"/>
                <w:szCs w:val="28"/>
              </w:rPr>
              <w:instrText xml:space="preserve">14+c15 \# "0,000" </w:instrText>
            </w:r>
            <w:r w:rsidRPr="00201B3D">
              <w:rPr>
                <w:sz w:val="28"/>
                <w:szCs w:val="28"/>
              </w:rPr>
              <w:fldChar w:fldCharType="separate"/>
            </w:r>
            <w:bookmarkStart w:id="133" w:name="_Toc451871892"/>
            <w:r w:rsidRPr="00201B3D">
              <w:rPr>
                <w:noProof/>
                <w:sz w:val="28"/>
                <w:szCs w:val="28"/>
              </w:rPr>
              <w:t>0,180</w:t>
            </w:r>
            <w:bookmarkEnd w:id="133"/>
            <w:r w:rsidRPr="00201B3D">
              <w:rPr>
                <w:sz w:val="28"/>
                <w:szCs w:val="28"/>
              </w:rPr>
              <w:fldChar w:fldCharType="end"/>
            </w:r>
          </w:p>
        </w:tc>
        <w:tc>
          <w:tcPr>
            <w:tcW w:w="709" w:type="dxa"/>
            <w:tcBorders>
              <w:top w:val="single" w:sz="4" w:space="0" w:color="auto"/>
              <w:left w:val="single" w:sz="4" w:space="0" w:color="auto"/>
              <w:bottom w:val="single" w:sz="4" w:space="0" w:color="auto"/>
              <w:right w:val="single" w:sz="4" w:space="0" w:color="auto"/>
            </w:tcBorders>
            <w:vAlign w:val="center"/>
          </w:tcPr>
          <w:p w:rsidR="004027DC" w:rsidRPr="00201B3D" w:rsidRDefault="004027DC" w:rsidP="002A3081">
            <w:pPr>
              <w:jc w:val="right"/>
              <w:rPr>
                <w:sz w:val="28"/>
                <w:szCs w:val="28"/>
              </w:rPr>
            </w:pPr>
            <w:r w:rsidRPr="00201B3D">
              <w:rPr>
                <w:sz w:val="28"/>
                <w:szCs w:val="28"/>
              </w:rPr>
              <w:fldChar w:fldCharType="begin"/>
            </w:r>
            <w:r w:rsidRPr="00201B3D">
              <w:rPr>
                <w:sz w:val="28"/>
                <w:szCs w:val="28"/>
              </w:rPr>
              <w:instrText xml:space="preserve"> =</w:instrText>
            </w:r>
            <w:r w:rsidRPr="00201B3D">
              <w:rPr>
                <w:sz w:val="28"/>
                <w:szCs w:val="28"/>
                <w:lang w:val="en-US"/>
              </w:rPr>
              <w:instrText>e</w:instrText>
            </w:r>
            <w:r w:rsidRPr="00201B3D">
              <w:rPr>
                <w:sz w:val="28"/>
                <w:szCs w:val="28"/>
              </w:rPr>
              <w:instrText>11+</w:instrText>
            </w:r>
            <w:r w:rsidRPr="00201B3D">
              <w:rPr>
                <w:sz w:val="28"/>
                <w:szCs w:val="28"/>
                <w:lang w:val="en-US"/>
              </w:rPr>
              <w:instrText>e</w:instrText>
            </w:r>
            <w:r w:rsidRPr="00201B3D">
              <w:rPr>
                <w:sz w:val="28"/>
                <w:szCs w:val="28"/>
              </w:rPr>
              <w:instrText xml:space="preserve">12 \# "0" </w:instrText>
            </w:r>
            <w:r w:rsidRPr="00201B3D">
              <w:rPr>
                <w:sz w:val="28"/>
                <w:szCs w:val="28"/>
              </w:rPr>
              <w:fldChar w:fldCharType="separate"/>
            </w:r>
            <w:bookmarkStart w:id="134" w:name="_Toc451871893"/>
            <w:r w:rsidRPr="00201B3D">
              <w:rPr>
                <w:noProof/>
                <w:sz w:val="28"/>
                <w:szCs w:val="28"/>
              </w:rPr>
              <w:t>2420</w:t>
            </w:r>
            <w:bookmarkEnd w:id="134"/>
            <w:r w:rsidRPr="00201B3D">
              <w:rPr>
                <w:sz w:val="28"/>
                <w:szCs w:val="28"/>
              </w:rPr>
              <w:fldChar w:fldCharType="end"/>
            </w:r>
          </w:p>
        </w:tc>
        <w:tc>
          <w:tcPr>
            <w:tcW w:w="708" w:type="dxa"/>
            <w:tcBorders>
              <w:top w:val="nil"/>
              <w:left w:val="single" w:sz="4" w:space="0" w:color="auto"/>
              <w:bottom w:val="single" w:sz="4" w:space="0" w:color="auto"/>
              <w:right w:val="single" w:sz="4" w:space="0" w:color="auto"/>
            </w:tcBorders>
            <w:vAlign w:val="center"/>
          </w:tcPr>
          <w:p w:rsidR="004027DC" w:rsidRPr="00201B3D" w:rsidRDefault="004027DC" w:rsidP="002A3081">
            <w:pPr>
              <w:jc w:val="right"/>
              <w:rPr>
                <w:sz w:val="28"/>
                <w:szCs w:val="28"/>
              </w:rPr>
            </w:pPr>
            <w:bookmarkStart w:id="135" w:name="_Toc451871894"/>
            <w:r w:rsidRPr="00201B3D">
              <w:rPr>
                <w:sz w:val="28"/>
                <w:szCs w:val="28"/>
              </w:rPr>
              <w:t>100</w:t>
            </w:r>
            <w:bookmarkEnd w:id="135"/>
            <w:r w:rsidR="000F5642">
              <w:rPr>
                <w:sz w:val="28"/>
                <w:szCs w:val="28"/>
              </w:rPr>
              <w:t>,0</w:t>
            </w:r>
          </w:p>
        </w:tc>
        <w:tc>
          <w:tcPr>
            <w:tcW w:w="993" w:type="dxa"/>
            <w:tcBorders>
              <w:top w:val="nil"/>
              <w:left w:val="single" w:sz="4" w:space="0" w:color="auto"/>
              <w:bottom w:val="single" w:sz="4" w:space="0" w:color="auto"/>
              <w:right w:val="single" w:sz="4" w:space="0" w:color="auto"/>
            </w:tcBorders>
            <w:vAlign w:val="center"/>
          </w:tcPr>
          <w:p w:rsidR="004027DC" w:rsidRPr="00201B3D" w:rsidRDefault="004027DC" w:rsidP="002A3081">
            <w:pPr>
              <w:jc w:val="right"/>
              <w:rPr>
                <w:sz w:val="28"/>
                <w:szCs w:val="28"/>
              </w:rPr>
            </w:pPr>
            <w:bookmarkStart w:id="136" w:name="_Toc451871895"/>
            <w:r w:rsidRPr="00201B3D">
              <w:rPr>
                <w:sz w:val="28"/>
                <w:szCs w:val="28"/>
              </w:rPr>
              <w:t>0,173</w:t>
            </w:r>
            <w:bookmarkEnd w:id="136"/>
          </w:p>
        </w:tc>
        <w:tc>
          <w:tcPr>
            <w:tcW w:w="850" w:type="dxa"/>
            <w:tcBorders>
              <w:top w:val="nil"/>
              <w:left w:val="single" w:sz="4" w:space="0" w:color="auto"/>
              <w:bottom w:val="single" w:sz="4" w:space="0" w:color="auto"/>
              <w:right w:val="single" w:sz="4" w:space="0" w:color="auto"/>
            </w:tcBorders>
            <w:vAlign w:val="center"/>
          </w:tcPr>
          <w:p w:rsidR="004027DC" w:rsidRPr="00201B3D" w:rsidRDefault="004027DC" w:rsidP="002A3081">
            <w:pPr>
              <w:jc w:val="right"/>
              <w:rPr>
                <w:sz w:val="28"/>
                <w:szCs w:val="28"/>
              </w:rPr>
            </w:pPr>
            <w:bookmarkStart w:id="137" w:name="_Toc451871896"/>
            <w:r w:rsidRPr="00201B3D">
              <w:rPr>
                <w:sz w:val="28"/>
                <w:szCs w:val="28"/>
              </w:rPr>
              <w:t>1630</w:t>
            </w:r>
            <w:bookmarkEnd w:id="137"/>
          </w:p>
        </w:tc>
        <w:tc>
          <w:tcPr>
            <w:tcW w:w="709" w:type="dxa"/>
            <w:tcBorders>
              <w:top w:val="nil"/>
              <w:left w:val="single" w:sz="4" w:space="0" w:color="auto"/>
              <w:bottom w:val="single" w:sz="4" w:space="0" w:color="auto"/>
              <w:right w:val="single" w:sz="4" w:space="0" w:color="auto"/>
            </w:tcBorders>
            <w:vAlign w:val="center"/>
          </w:tcPr>
          <w:p w:rsidR="004027DC" w:rsidRPr="00201B3D" w:rsidRDefault="004027DC" w:rsidP="002A3081">
            <w:pPr>
              <w:jc w:val="right"/>
              <w:rPr>
                <w:sz w:val="28"/>
                <w:szCs w:val="28"/>
              </w:rPr>
            </w:pPr>
            <w:bookmarkStart w:id="138" w:name="_Toc451871897"/>
            <w:r w:rsidRPr="00201B3D">
              <w:rPr>
                <w:sz w:val="28"/>
                <w:szCs w:val="28"/>
              </w:rPr>
              <w:t>100</w:t>
            </w:r>
            <w:bookmarkEnd w:id="138"/>
            <w:r w:rsidR="000F5642">
              <w:rPr>
                <w:sz w:val="28"/>
                <w:szCs w:val="28"/>
              </w:rPr>
              <w:t>,0</w:t>
            </w:r>
          </w:p>
        </w:tc>
        <w:tc>
          <w:tcPr>
            <w:tcW w:w="992" w:type="dxa"/>
            <w:tcBorders>
              <w:top w:val="nil"/>
              <w:left w:val="single" w:sz="4" w:space="0" w:color="auto"/>
              <w:bottom w:val="single" w:sz="4" w:space="0" w:color="auto"/>
              <w:right w:val="single" w:sz="4" w:space="0" w:color="auto"/>
            </w:tcBorders>
            <w:vAlign w:val="center"/>
          </w:tcPr>
          <w:p w:rsidR="004027DC" w:rsidRPr="00201B3D" w:rsidRDefault="004027DC" w:rsidP="002A3081">
            <w:pPr>
              <w:jc w:val="right"/>
              <w:rPr>
                <w:sz w:val="28"/>
                <w:szCs w:val="28"/>
              </w:rPr>
            </w:pPr>
            <w:bookmarkStart w:id="139" w:name="_Toc451871898"/>
            <w:r w:rsidRPr="00201B3D">
              <w:rPr>
                <w:sz w:val="28"/>
                <w:szCs w:val="28"/>
              </w:rPr>
              <w:t>0,180</w:t>
            </w:r>
            <w:bookmarkEnd w:id="139"/>
          </w:p>
        </w:tc>
      </w:tr>
    </w:tbl>
    <w:p w:rsidR="00F9035D" w:rsidRDefault="00F9035D" w:rsidP="00F9035D">
      <w:pPr>
        <w:spacing w:line="360" w:lineRule="auto"/>
        <w:ind w:firstLine="709"/>
        <w:jc w:val="both"/>
        <w:rPr>
          <w:sz w:val="28"/>
          <w:szCs w:val="28"/>
        </w:rPr>
      </w:pPr>
    </w:p>
    <w:p w:rsidR="004027DC" w:rsidRPr="00F9035D" w:rsidRDefault="004027DC" w:rsidP="00F9035D">
      <w:pPr>
        <w:spacing w:line="360" w:lineRule="auto"/>
        <w:ind w:firstLine="709"/>
        <w:jc w:val="both"/>
        <w:rPr>
          <w:sz w:val="28"/>
          <w:szCs w:val="28"/>
        </w:rPr>
      </w:pPr>
      <w:r w:rsidRPr="00F9035D">
        <w:rPr>
          <w:sz w:val="28"/>
          <w:szCs w:val="28"/>
        </w:rPr>
        <w:t>Как видно из таблицы в течении исследуемого периода полная себестоимость продукции предприятия уменьшилась в два раза. Такое сокращение полной себестоимости связанно прежде всего с сокращением объема производства.</w:t>
      </w:r>
    </w:p>
    <w:p w:rsidR="004027DC" w:rsidRPr="00F9035D" w:rsidRDefault="004027DC" w:rsidP="00F9035D">
      <w:pPr>
        <w:spacing w:line="360" w:lineRule="auto"/>
        <w:ind w:firstLine="709"/>
        <w:jc w:val="both"/>
        <w:rPr>
          <w:sz w:val="28"/>
          <w:szCs w:val="28"/>
        </w:rPr>
      </w:pPr>
      <w:r w:rsidRPr="00F9035D">
        <w:rPr>
          <w:sz w:val="28"/>
          <w:szCs w:val="28"/>
        </w:rPr>
        <w:t xml:space="preserve">Себестоимость единицы продукции (в нашем случае – это одна тонна) и в </w:t>
      </w:r>
      <w:r w:rsidR="00F9035D" w:rsidRPr="00F9035D">
        <w:rPr>
          <w:sz w:val="28"/>
          <w:szCs w:val="28"/>
        </w:rPr>
        <w:t>2007</w:t>
      </w:r>
      <w:r w:rsidRPr="00F9035D">
        <w:rPr>
          <w:sz w:val="28"/>
          <w:szCs w:val="28"/>
        </w:rPr>
        <w:t xml:space="preserve">, и в </w:t>
      </w:r>
      <w:r w:rsidR="00F9035D" w:rsidRPr="00F9035D">
        <w:rPr>
          <w:sz w:val="28"/>
          <w:szCs w:val="28"/>
        </w:rPr>
        <w:t>2009</w:t>
      </w:r>
      <w:r w:rsidRPr="00F9035D">
        <w:rPr>
          <w:sz w:val="28"/>
          <w:szCs w:val="28"/>
        </w:rPr>
        <w:t xml:space="preserve">гг составила 180руб, а в </w:t>
      </w:r>
      <w:r w:rsidR="00F9035D" w:rsidRPr="00F9035D">
        <w:rPr>
          <w:sz w:val="28"/>
          <w:szCs w:val="28"/>
        </w:rPr>
        <w:t xml:space="preserve">2008 </w:t>
      </w:r>
      <w:r w:rsidRPr="00F9035D">
        <w:rPr>
          <w:sz w:val="28"/>
          <w:szCs w:val="28"/>
        </w:rPr>
        <w:t xml:space="preserve">г – 173руб. То есть предприятию удалось снизить издержки на единицу продукции в </w:t>
      </w:r>
      <w:r w:rsidR="00F9035D" w:rsidRPr="00F9035D">
        <w:rPr>
          <w:sz w:val="28"/>
          <w:szCs w:val="28"/>
        </w:rPr>
        <w:t xml:space="preserve">2008 </w:t>
      </w:r>
      <w:r w:rsidRPr="00F9035D">
        <w:rPr>
          <w:sz w:val="28"/>
          <w:szCs w:val="28"/>
        </w:rPr>
        <w:t xml:space="preserve">г. за счет более экономного использования топлива и энергии и уменьшения прочих расходов. </w:t>
      </w:r>
    </w:p>
    <w:p w:rsidR="004027DC" w:rsidRPr="00F9035D" w:rsidRDefault="004027DC" w:rsidP="00F9035D">
      <w:pPr>
        <w:spacing w:line="360" w:lineRule="auto"/>
        <w:ind w:firstLine="709"/>
        <w:jc w:val="both"/>
        <w:rPr>
          <w:sz w:val="28"/>
          <w:szCs w:val="28"/>
        </w:rPr>
      </w:pPr>
      <w:r w:rsidRPr="00F9035D">
        <w:rPr>
          <w:sz w:val="28"/>
          <w:szCs w:val="28"/>
        </w:rPr>
        <w:t>Как известно, снижение себестоимости продукции является важнейшим фактором развития экономики предприятия, так как снижая себестоимость предприятие может получать большую выгоду, продавая продукцию по неизмененной цене.</w:t>
      </w:r>
    </w:p>
    <w:p w:rsidR="004027DC" w:rsidRPr="00F9035D" w:rsidRDefault="004027DC" w:rsidP="00F9035D">
      <w:pPr>
        <w:spacing w:line="360" w:lineRule="auto"/>
        <w:ind w:firstLine="709"/>
        <w:jc w:val="both"/>
        <w:rPr>
          <w:sz w:val="28"/>
          <w:szCs w:val="28"/>
        </w:rPr>
      </w:pPr>
      <w:r w:rsidRPr="00F9035D">
        <w:rPr>
          <w:sz w:val="28"/>
          <w:szCs w:val="28"/>
        </w:rPr>
        <w:t>Для анализа и управления издержками производства на предприятии с целью их снижения важное значение имеет классификация затрат на условно-постоянные и условно-переменные.</w:t>
      </w:r>
    </w:p>
    <w:p w:rsidR="004027DC" w:rsidRPr="00F9035D" w:rsidRDefault="004027DC" w:rsidP="00F9035D">
      <w:pPr>
        <w:spacing w:line="360" w:lineRule="auto"/>
        <w:ind w:firstLine="709"/>
        <w:jc w:val="both"/>
        <w:rPr>
          <w:sz w:val="28"/>
          <w:szCs w:val="28"/>
        </w:rPr>
      </w:pPr>
      <w:r w:rsidRPr="00F9035D">
        <w:rPr>
          <w:sz w:val="28"/>
          <w:szCs w:val="28"/>
        </w:rPr>
        <w:t>Условно-постоянные затраты – затраты, которые не изменяются или изменяются незначительно в зависимости от объема производства. К ним относятся: РСЭО, цеховые расходы, общезаводские расходы.</w:t>
      </w:r>
    </w:p>
    <w:p w:rsidR="004027DC" w:rsidRPr="00F9035D" w:rsidRDefault="004027DC" w:rsidP="00F9035D">
      <w:pPr>
        <w:spacing w:line="360" w:lineRule="auto"/>
        <w:ind w:firstLine="709"/>
        <w:jc w:val="both"/>
        <w:rPr>
          <w:sz w:val="28"/>
          <w:szCs w:val="28"/>
        </w:rPr>
      </w:pPr>
      <w:r w:rsidRPr="00F9035D">
        <w:rPr>
          <w:sz w:val="28"/>
          <w:szCs w:val="28"/>
        </w:rPr>
        <w:t>Условно-переменные затраты – затраты, которые изменяются прямо пропорционально изменению объема производства. К ним относятся: расходы на сырье и материалы, топливо и энергию на технические цели, з/п производственных рабочих, отчисления на соц. страхование и прочие расходы.</w:t>
      </w:r>
    </w:p>
    <w:p w:rsidR="004027DC" w:rsidRPr="00F9035D" w:rsidRDefault="004027DC" w:rsidP="00F9035D">
      <w:pPr>
        <w:spacing w:line="360" w:lineRule="auto"/>
        <w:ind w:firstLine="709"/>
        <w:jc w:val="both"/>
        <w:rPr>
          <w:sz w:val="28"/>
          <w:szCs w:val="28"/>
        </w:rPr>
      </w:pPr>
      <w:r w:rsidRPr="00F9035D">
        <w:rPr>
          <w:sz w:val="28"/>
          <w:szCs w:val="28"/>
        </w:rPr>
        <w:t xml:space="preserve">В следующей таблице представлена структура издержек предприятия </w:t>
      </w:r>
      <w:r w:rsidR="00F9035D" w:rsidRPr="00F9035D">
        <w:rPr>
          <w:sz w:val="28"/>
          <w:szCs w:val="28"/>
        </w:rPr>
        <w:t xml:space="preserve">ООО «Севцемент» </w:t>
      </w:r>
      <w:r w:rsidRPr="00F9035D">
        <w:rPr>
          <w:sz w:val="28"/>
          <w:szCs w:val="28"/>
        </w:rPr>
        <w:t xml:space="preserve">за </w:t>
      </w:r>
      <w:r w:rsidR="00F9035D" w:rsidRPr="00F9035D">
        <w:rPr>
          <w:sz w:val="28"/>
          <w:szCs w:val="28"/>
        </w:rPr>
        <w:t>2007</w:t>
      </w:r>
      <w:r w:rsidRPr="00F9035D">
        <w:rPr>
          <w:sz w:val="28"/>
          <w:szCs w:val="28"/>
        </w:rPr>
        <w:t>-</w:t>
      </w:r>
      <w:r w:rsidR="00F9035D" w:rsidRPr="00F9035D">
        <w:rPr>
          <w:sz w:val="28"/>
          <w:szCs w:val="28"/>
        </w:rPr>
        <w:t xml:space="preserve">2009 </w:t>
      </w:r>
      <w:r w:rsidRPr="00F9035D">
        <w:rPr>
          <w:sz w:val="28"/>
          <w:szCs w:val="28"/>
        </w:rPr>
        <w:t>гг.</w:t>
      </w:r>
    </w:p>
    <w:p w:rsidR="004027DC" w:rsidRPr="00F9035D" w:rsidRDefault="004027DC" w:rsidP="00F9035D">
      <w:pPr>
        <w:spacing w:line="360" w:lineRule="auto"/>
        <w:ind w:firstLine="709"/>
        <w:jc w:val="both"/>
        <w:rPr>
          <w:sz w:val="28"/>
          <w:szCs w:val="28"/>
        </w:rPr>
      </w:pPr>
      <w:r w:rsidRPr="00F9035D">
        <w:rPr>
          <w:sz w:val="28"/>
          <w:szCs w:val="28"/>
        </w:rPr>
        <w:t>Следует заметить, что под структурой издержек понимают процентное соотношение переменных и постоянных издержек предприятия в рамках его валовых издержек.</w:t>
      </w:r>
    </w:p>
    <w:p w:rsidR="004027DC" w:rsidRPr="00FE62AF" w:rsidRDefault="00FE62AF" w:rsidP="004027DC">
      <w:pPr>
        <w:jc w:val="right"/>
        <w:rPr>
          <w:b/>
          <w:bCs/>
          <w:sz w:val="28"/>
          <w:szCs w:val="28"/>
        </w:rPr>
      </w:pPr>
      <w:bookmarkStart w:id="140" w:name="_Toc451871899"/>
      <w:r>
        <w:rPr>
          <w:sz w:val="28"/>
          <w:szCs w:val="28"/>
        </w:rPr>
        <w:br w:type="page"/>
      </w:r>
      <w:r w:rsidR="004027DC" w:rsidRPr="00FE62AF">
        <w:rPr>
          <w:sz w:val="28"/>
          <w:szCs w:val="28"/>
        </w:rPr>
        <w:t>Таблица 3.1</w:t>
      </w:r>
      <w:bookmarkEnd w:id="140"/>
    </w:p>
    <w:p w:rsidR="004027DC" w:rsidRPr="00FE62AF" w:rsidRDefault="004027DC" w:rsidP="004027DC">
      <w:pPr>
        <w:jc w:val="right"/>
        <w:rPr>
          <w:sz w:val="28"/>
          <w:szCs w:val="28"/>
        </w:rPr>
      </w:pPr>
      <w:bookmarkStart w:id="141" w:name="_Toc451871900"/>
      <w:r w:rsidRPr="00FE62AF">
        <w:rPr>
          <w:sz w:val="28"/>
          <w:szCs w:val="28"/>
        </w:rPr>
        <w:t xml:space="preserve">Структура издержек предприятия </w:t>
      </w:r>
      <w:r w:rsidR="000056B7" w:rsidRPr="00FE62AF">
        <w:rPr>
          <w:sz w:val="28"/>
          <w:szCs w:val="28"/>
        </w:rPr>
        <w:t>ООО «Севцемент» за 2007-2009 гг.</w:t>
      </w:r>
      <w:r w:rsidRPr="00FE62AF">
        <w:rPr>
          <w:sz w:val="28"/>
          <w:szCs w:val="28"/>
        </w:rPr>
        <w:t>.</w:t>
      </w:r>
      <w:bookmarkEnd w:id="141"/>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76"/>
        <w:gridCol w:w="993"/>
        <w:gridCol w:w="1276"/>
        <w:gridCol w:w="992"/>
        <w:gridCol w:w="1277"/>
        <w:gridCol w:w="991"/>
        <w:gridCol w:w="1281"/>
      </w:tblGrid>
      <w:tr w:rsidR="004027DC">
        <w:trPr>
          <w:cantSplit/>
          <w:tblHeader/>
          <w:jc w:val="center"/>
        </w:trPr>
        <w:tc>
          <w:tcPr>
            <w:tcW w:w="2376" w:type="dxa"/>
            <w:tcBorders>
              <w:top w:val="single" w:sz="4" w:space="0" w:color="auto"/>
              <w:left w:val="single" w:sz="4" w:space="0" w:color="auto"/>
              <w:bottom w:val="nil"/>
              <w:right w:val="single" w:sz="4" w:space="0" w:color="auto"/>
            </w:tcBorders>
            <w:vAlign w:val="center"/>
          </w:tcPr>
          <w:p w:rsidR="004027DC" w:rsidRDefault="004027DC" w:rsidP="004027DC">
            <w:pPr>
              <w:pStyle w:val="a4"/>
            </w:pPr>
          </w:p>
        </w:tc>
        <w:tc>
          <w:tcPr>
            <w:tcW w:w="2268" w:type="dxa"/>
            <w:gridSpan w:val="2"/>
            <w:tcBorders>
              <w:top w:val="single" w:sz="4" w:space="0" w:color="auto"/>
              <w:left w:val="single" w:sz="4" w:space="0" w:color="auto"/>
              <w:bottom w:val="single" w:sz="4" w:space="0" w:color="auto"/>
              <w:right w:val="single" w:sz="4" w:space="0" w:color="auto"/>
            </w:tcBorders>
            <w:vAlign w:val="center"/>
          </w:tcPr>
          <w:p w:rsidR="004027DC" w:rsidRDefault="000056B7" w:rsidP="004027DC">
            <w:pPr>
              <w:pStyle w:val="a4"/>
            </w:pPr>
            <w:bookmarkStart w:id="142" w:name="_Toc451871901"/>
            <w:r>
              <w:t>2007</w:t>
            </w:r>
            <w:r w:rsidR="004027DC">
              <w:t>г</w:t>
            </w:r>
            <w:bookmarkEnd w:id="142"/>
          </w:p>
        </w:tc>
        <w:tc>
          <w:tcPr>
            <w:tcW w:w="2268" w:type="dxa"/>
            <w:gridSpan w:val="2"/>
            <w:tcBorders>
              <w:top w:val="single" w:sz="4" w:space="0" w:color="auto"/>
              <w:left w:val="single" w:sz="4" w:space="0" w:color="auto"/>
              <w:bottom w:val="single" w:sz="4" w:space="0" w:color="auto"/>
              <w:right w:val="single" w:sz="4" w:space="0" w:color="auto"/>
            </w:tcBorders>
            <w:vAlign w:val="center"/>
          </w:tcPr>
          <w:p w:rsidR="004027DC" w:rsidRDefault="000056B7" w:rsidP="004027DC">
            <w:pPr>
              <w:pStyle w:val="a4"/>
            </w:pPr>
            <w:bookmarkStart w:id="143" w:name="_Toc451871902"/>
            <w:r>
              <w:t>2008</w:t>
            </w:r>
            <w:r w:rsidR="004027DC">
              <w:t>г</w:t>
            </w:r>
            <w:bookmarkEnd w:id="143"/>
          </w:p>
        </w:tc>
        <w:tc>
          <w:tcPr>
            <w:tcW w:w="2272" w:type="dxa"/>
            <w:gridSpan w:val="2"/>
            <w:tcBorders>
              <w:top w:val="single" w:sz="4" w:space="0" w:color="auto"/>
              <w:left w:val="single" w:sz="4" w:space="0" w:color="auto"/>
              <w:bottom w:val="single" w:sz="4" w:space="0" w:color="auto"/>
              <w:right w:val="single" w:sz="4" w:space="0" w:color="auto"/>
            </w:tcBorders>
            <w:vAlign w:val="center"/>
          </w:tcPr>
          <w:p w:rsidR="004027DC" w:rsidRDefault="000056B7" w:rsidP="004027DC">
            <w:pPr>
              <w:pStyle w:val="a4"/>
            </w:pPr>
            <w:bookmarkStart w:id="144" w:name="_Toc451871903"/>
            <w:r>
              <w:t>2009</w:t>
            </w:r>
            <w:r w:rsidR="004027DC">
              <w:t>г</w:t>
            </w:r>
            <w:bookmarkEnd w:id="144"/>
          </w:p>
        </w:tc>
      </w:tr>
      <w:tr w:rsidR="004027DC">
        <w:trPr>
          <w:trHeight w:val="681"/>
          <w:tblHeader/>
          <w:jc w:val="center"/>
        </w:trPr>
        <w:tc>
          <w:tcPr>
            <w:tcW w:w="2376" w:type="dxa"/>
            <w:tcBorders>
              <w:top w:val="nil"/>
              <w:left w:val="single" w:sz="4" w:space="0" w:color="auto"/>
              <w:bottom w:val="single" w:sz="4" w:space="0" w:color="auto"/>
              <w:right w:val="single" w:sz="4" w:space="0" w:color="auto"/>
            </w:tcBorders>
            <w:vAlign w:val="center"/>
          </w:tcPr>
          <w:p w:rsidR="004027DC" w:rsidRDefault="004027DC" w:rsidP="000056B7">
            <w:pPr>
              <w:pStyle w:val="a4"/>
              <w:jc w:val="left"/>
            </w:pPr>
            <w:bookmarkStart w:id="145" w:name="_Toc451871904"/>
            <w:r>
              <w:t>Элементы затрат</w:t>
            </w:r>
            <w:bookmarkEnd w:id="145"/>
          </w:p>
        </w:tc>
        <w:tc>
          <w:tcPr>
            <w:tcW w:w="993" w:type="dxa"/>
            <w:tcBorders>
              <w:top w:val="single" w:sz="4" w:space="0" w:color="auto"/>
              <w:left w:val="single" w:sz="4" w:space="0" w:color="auto"/>
              <w:bottom w:val="nil"/>
              <w:right w:val="single" w:sz="4" w:space="0" w:color="auto"/>
            </w:tcBorders>
            <w:vAlign w:val="center"/>
          </w:tcPr>
          <w:p w:rsidR="004027DC" w:rsidRDefault="004027DC" w:rsidP="000056B7">
            <w:pPr>
              <w:pStyle w:val="a4"/>
              <w:jc w:val="left"/>
              <w:rPr>
                <w:sz w:val="20"/>
                <w:szCs w:val="20"/>
              </w:rPr>
            </w:pPr>
            <w:bookmarkStart w:id="146" w:name="_Toc451871905"/>
            <w:r>
              <w:rPr>
                <w:sz w:val="20"/>
                <w:szCs w:val="20"/>
              </w:rPr>
              <w:t>Затраты на производство тыс. руб.</w:t>
            </w:r>
            <w:bookmarkEnd w:id="146"/>
          </w:p>
        </w:tc>
        <w:tc>
          <w:tcPr>
            <w:tcW w:w="1276" w:type="dxa"/>
            <w:tcBorders>
              <w:top w:val="single" w:sz="4" w:space="0" w:color="auto"/>
              <w:left w:val="single" w:sz="4" w:space="0" w:color="auto"/>
              <w:bottom w:val="nil"/>
              <w:right w:val="single" w:sz="4" w:space="0" w:color="auto"/>
            </w:tcBorders>
            <w:vAlign w:val="center"/>
          </w:tcPr>
          <w:p w:rsidR="004027DC" w:rsidRDefault="004027DC" w:rsidP="000056B7">
            <w:pPr>
              <w:pStyle w:val="a4"/>
              <w:jc w:val="left"/>
              <w:rPr>
                <w:sz w:val="20"/>
                <w:szCs w:val="20"/>
              </w:rPr>
            </w:pPr>
            <w:bookmarkStart w:id="147" w:name="_Toc451871906"/>
            <w:r>
              <w:rPr>
                <w:sz w:val="20"/>
                <w:szCs w:val="20"/>
              </w:rPr>
              <w:t>Затраты на производство единицы продукции тыс. руб.</w:t>
            </w:r>
            <w:bookmarkEnd w:id="147"/>
          </w:p>
        </w:tc>
        <w:tc>
          <w:tcPr>
            <w:tcW w:w="992" w:type="dxa"/>
            <w:tcBorders>
              <w:top w:val="single" w:sz="4" w:space="0" w:color="auto"/>
              <w:left w:val="single" w:sz="4" w:space="0" w:color="auto"/>
              <w:bottom w:val="nil"/>
              <w:right w:val="single" w:sz="4" w:space="0" w:color="auto"/>
            </w:tcBorders>
            <w:vAlign w:val="center"/>
          </w:tcPr>
          <w:p w:rsidR="004027DC" w:rsidRDefault="004027DC" w:rsidP="000056B7">
            <w:pPr>
              <w:pStyle w:val="a4"/>
              <w:jc w:val="left"/>
              <w:rPr>
                <w:sz w:val="20"/>
                <w:szCs w:val="20"/>
              </w:rPr>
            </w:pPr>
            <w:bookmarkStart w:id="148" w:name="_Toc451871907"/>
            <w:r>
              <w:rPr>
                <w:sz w:val="20"/>
                <w:szCs w:val="20"/>
              </w:rPr>
              <w:t>Затраты на производство тыс. руб.</w:t>
            </w:r>
            <w:bookmarkEnd w:id="148"/>
          </w:p>
        </w:tc>
        <w:tc>
          <w:tcPr>
            <w:tcW w:w="1277" w:type="dxa"/>
            <w:tcBorders>
              <w:top w:val="single" w:sz="4" w:space="0" w:color="auto"/>
              <w:left w:val="single" w:sz="4" w:space="0" w:color="auto"/>
              <w:bottom w:val="nil"/>
              <w:right w:val="single" w:sz="4" w:space="0" w:color="auto"/>
            </w:tcBorders>
            <w:vAlign w:val="center"/>
          </w:tcPr>
          <w:p w:rsidR="004027DC" w:rsidRDefault="004027DC" w:rsidP="000056B7">
            <w:pPr>
              <w:pStyle w:val="a4"/>
              <w:jc w:val="left"/>
              <w:rPr>
                <w:sz w:val="20"/>
                <w:szCs w:val="20"/>
              </w:rPr>
            </w:pPr>
            <w:bookmarkStart w:id="149" w:name="_Toc451871908"/>
            <w:r>
              <w:rPr>
                <w:sz w:val="20"/>
                <w:szCs w:val="20"/>
              </w:rPr>
              <w:t>Затраты на производство единицы продукции тыс. руб.</w:t>
            </w:r>
            <w:bookmarkEnd w:id="149"/>
          </w:p>
        </w:tc>
        <w:tc>
          <w:tcPr>
            <w:tcW w:w="991" w:type="dxa"/>
            <w:tcBorders>
              <w:top w:val="single" w:sz="4" w:space="0" w:color="auto"/>
              <w:left w:val="single" w:sz="4" w:space="0" w:color="auto"/>
              <w:bottom w:val="nil"/>
              <w:right w:val="single" w:sz="4" w:space="0" w:color="auto"/>
            </w:tcBorders>
            <w:vAlign w:val="center"/>
          </w:tcPr>
          <w:p w:rsidR="004027DC" w:rsidRDefault="004027DC" w:rsidP="000056B7">
            <w:pPr>
              <w:pStyle w:val="a4"/>
              <w:jc w:val="left"/>
              <w:rPr>
                <w:sz w:val="20"/>
                <w:szCs w:val="20"/>
              </w:rPr>
            </w:pPr>
            <w:bookmarkStart w:id="150" w:name="_Toc451871909"/>
            <w:r>
              <w:rPr>
                <w:sz w:val="20"/>
                <w:szCs w:val="20"/>
              </w:rPr>
              <w:t>Затраты на производство тыс. руб.</w:t>
            </w:r>
            <w:bookmarkEnd w:id="150"/>
          </w:p>
        </w:tc>
        <w:tc>
          <w:tcPr>
            <w:tcW w:w="1279" w:type="dxa"/>
            <w:tcBorders>
              <w:top w:val="single" w:sz="4" w:space="0" w:color="auto"/>
              <w:left w:val="single" w:sz="4" w:space="0" w:color="auto"/>
              <w:bottom w:val="nil"/>
              <w:right w:val="single" w:sz="4" w:space="0" w:color="auto"/>
            </w:tcBorders>
            <w:vAlign w:val="center"/>
          </w:tcPr>
          <w:p w:rsidR="004027DC" w:rsidRDefault="004027DC" w:rsidP="000056B7">
            <w:pPr>
              <w:pStyle w:val="a4"/>
              <w:jc w:val="left"/>
              <w:rPr>
                <w:sz w:val="20"/>
                <w:szCs w:val="20"/>
              </w:rPr>
            </w:pPr>
            <w:bookmarkStart w:id="151" w:name="_Toc451871910"/>
            <w:r>
              <w:rPr>
                <w:sz w:val="20"/>
                <w:szCs w:val="20"/>
              </w:rPr>
              <w:t>Затраты на производство единицы продукции тыс. руб.</w:t>
            </w:r>
            <w:bookmarkEnd w:id="151"/>
          </w:p>
        </w:tc>
      </w:tr>
      <w:tr w:rsidR="004027DC">
        <w:trPr>
          <w:trHeight w:val="379"/>
          <w:jc w:val="center"/>
        </w:trPr>
        <w:tc>
          <w:tcPr>
            <w:tcW w:w="2376" w:type="dxa"/>
            <w:tcBorders>
              <w:top w:val="single" w:sz="4" w:space="0" w:color="auto"/>
              <w:left w:val="single" w:sz="4" w:space="0" w:color="auto"/>
              <w:bottom w:val="single" w:sz="4" w:space="0" w:color="auto"/>
              <w:right w:val="single" w:sz="4" w:space="0" w:color="auto"/>
            </w:tcBorders>
            <w:vAlign w:val="center"/>
          </w:tcPr>
          <w:p w:rsidR="004027DC" w:rsidRDefault="004027DC" w:rsidP="004027DC">
            <w:pPr>
              <w:pStyle w:val="a4"/>
              <w:jc w:val="left"/>
            </w:pPr>
            <w:bookmarkStart w:id="152" w:name="_Toc451871911"/>
            <w:r>
              <w:t>Условно-постоянные издержки:</w:t>
            </w:r>
            <w:bookmarkEnd w:id="152"/>
          </w:p>
        </w:tc>
        <w:tc>
          <w:tcPr>
            <w:tcW w:w="993" w:type="dxa"/>
            <w:tcBorders>
              <w:top w:val="single" w:sz="4" w:space="0" w:color="auto"/>
              <w:left w:val="single" w:sz="4" w:space="0" w:color="auto"/>
              <w:bottom w:val="single" w:sz="4" w:space="0" w:color="auto"/>
              <w:right w:val="single" w:sz="4" w:space="0" w:color="auto"/>
            </w:tcBorders>
            <w:vAlign w:val="center"/>
          </w:tcPr>
          <w:p w:rsidR="004027DC" w:rsidRDefault="004027DC" w:rsidP="004027DC">
            <w:pPr>
              <w:pStyle w:val="a4"/>
            </w:pPr>
          </w:p>
        </w:tc>
        <w:tc>
          <w:tcPr>
            <w:tcW w:w="1276" w:type="dxa"/>
            <w:tcBorders>
              <w:top w:val="single" w:sz="4" w:space="0" w:color="auto"/>
              <w:left w:val="single" w:sz="4" w:space="0" w:color="auto"/>
              <w:bottom w:val="single" w:sz="4" w:space="0" w:color="auto"/>
              <w:right w:val="single" w:sz="4" w:space="0" w:color="auto"/>
            </w:tcBorders>
            <w:vAlign w:val="center"/>
          </w:tcPr>
          <w:p w:rsidR="004027DC" w:rsidRDefault="004027DC" w:rsidP="004027DC">
            <w:pPr>
              <w:pStyle w:val="a4"/>
            </w:pPr>
          </w:p>
        </w:tc>
        <w:tc>
          <w:tcPr>
            <w:tcW w:w="992" w:type="dxa"/>
            <w:tcBorders>
              <w:top w:val="single" w:sz="4" w:space="0" w:color="auto"/>
              <w:left w:val="single" w:sz="4" w:space="0" w:color="auto"/>
              <w:bottom w:val="single" w:sz="4" w:space="0" w:color="auto"/>
              <w:right w:val="single" w:sz="4" w:space="0" w:color="auto"/>
            </w:tcBorders>
            <w:vAlign w:val="center"/>
          </w:tcPr>
          <w:p w:rsidR="004027DC" w:rsidRDefault="004027DC" w:rsidP="004027DC">
            <w:pPr>
              <w:pStyle w:val="a4"/>
            </w:pPr>
          </w:p>
        </w:tc>
        <w:tc>
          <w:tcPr>
            <w:tcW w:w="1277" w:type="dxa"/>
            <w:tcBorders>
              <w:top w:val="single" w:sz="4" w:space="0" w:color="auto"/>
              <w:left w:val="single" w:sz="4" w:space="0" w:color="auto"/>
              <w:bottom w:val="single" w:sz="4" w:space="0" w:color="auto"/>
              <w:right w:val="single" w:sz="4" w:space="0" w:color="auto"/>
            </w:tcBorders>
            <w:vAlign w:val="center"/>
          </w:tcPr>
          <w:p w:rsidR="004027DC" w:rsidRDefault="004027DC" w:rsidP="004027DC">
            <w:pPr>
              <w:pStyle w:val="a4"/>
            </w:pPr>
          </w:p>
        </w:tc>
        <w:tc>
          <w:tcPr>
            <w:tcW w:w="991" w:type="dxa"/>
            <w:tcBorders>
              <w:top w:val="single" w:sz="4" w:space="0" w:color="auto"/>
              <w:left w:val="single" w:sz="4" w:space="0" w:color="auto"/>
              <w:bottom w:val="single" w:sz="4" w:space="0" w:color="auto"/>
              <w:right w:val="single" w:sz="4" w:space="0" w:color="auto"/>
            </w:tcBorders>
            <w:vAlign w:val="center"/>
          </w:tcPr>
          <w:p w:rsidR="004027DC" w:rsidRDefault="004027DC" w:rsidP="004027DC">
            <w:pPr>
              <w:pStyle w:val="a4"/>
            </w:pPr>
          </w:p>
        </w:tc>
        <w:tc>
          <w:tcPr>
            <w:tcW w:w="1279" w:type="dxa"/>
            <w:tcBorders>
              <w:top w:val="single" w:sz="4" w:space="0" w:color="auto"/>
              <w:left w:val="single" w:sz="4" w:space="0" w:color="auto"/>
              <w:bottom w:val="single" w:sz="4" w:space="0" w:color="auto"/>
              <w:right w:val="single" w:sz="4" w:space="0" w:color="auto"/>
            </w:tcBorders>
            <w:vAlign w:val="center"/>
          </w:tcPr>
          <w:p w:rsidR="004027DC" w:rsidRDefault="004027DC" w:rsidP="004027DC">
            <w:pPr>
              <w:pStyle w:val="a4"/>
            </w:pPr>
          </w:p>
        </w:tc>
      </w:tr>
      <w:tr w:rsidR="004027DC">
        <w:trPr>
          <w:trHeight w:val="473"/>
          <w:jc w:val="center"/>
        </w:trPr>
        <w:tc>
          <w:tcPr>
            <w:tcW w:w="2376" w:type="dxa"/>
            <w:tcBorders>
              <w:top w:val="single" w:sz="4" w:space="0" w:color="auto"/>
              <w:left w:val="single" w:sz="4" w:space="0" w:color="auto"/>
              <w:bottom w:val="single" w:sz="4" w:space="0" w:color="auto"/>
              <w:right w:val="single" w:sz="4" w:space="0" w:color="auto"/>
            </w:tcBorders>
            <w:vAlign w:val="center"/>
          </w:tcPr>
          <w:p w:rsidR="004027DC" w:rsidRDefault="004027DC" w:rsidP="004027DC">
            <w:pPr>
              <w:pStyle w:val="a4"/>
              <w:jc w:val="left"/>
            </w:pPr>
            <w:bookmarkStart w:id="153" w:name="_Toc451871912"/>
            <w:r>
              <w:t>–РСЭО</w:t>
            </w:r>
            <w:bookmarkEnd w:id="153"/>
          </w:p>
        </w:tc>
        <w:tc>
          <w:tcPr>
            <w:tcW w:w="993" w:type="dxa"/>
            <w:tcBorders>
              <w:top w:val="single" w:sz="4" w:space="0" w:color="auto"/>
              <w:left w:val="single" w:sz="4" w:space="0" w:color="auto"/>
              <w:bottom w:val="single" w:sz="4" w:space="0" w:color="auto"/>
              <w:right w:val="single" w:sz="4" w:space="0" w:color="auto"/>
            </w:tcBorders>
            <w:vAlign w:val="center"/>
          </w:tcPr>
          <w:p w:rsidR="004027DC" w:rsidRDefault="004027DC" w:rsidP="002A3081">
            <w:pPr>
              <w:pStyle w:val="a4"/>
              <w:jc w:val="right"/>
            </w:pPr>
            <w:bookmarkStart w:id="154" w:name="_Toc451871913"/>
            <w:r>
              <w:t>170</w:t>
            </w:r>
            <w:bookmarkEnd w:id="154"/>
          </w:p>
        </w:tc>
        <w:tc>
          <w:tcPr>
            <w:tcW w:w="1276" w:type="dxa"/>
            <w:tcBorders>
              <w:top w:val="single" w:sz="4" w:space="0" w:color="auto"/>
              <w:left w:val="single" w:sz="4" w:space="0" w:color="auto"/>
              <w:bottom w:val="single" w:sz="4" w:space="0" w:color="auto"/>
              <w:right w:val="single" w:sz="4" w:space="0" w:color="auto"/>
            </w:tcBorders>
            <w:vAlign w:val="center"/>
          </w:tcPr>
          <w:p w:rsidR="004027DC" w:rsidRDefault="004027DC" w:rsidP="002A3081">
            <w:pPr>
              <w:pStyle w:val="a4"/>
              <w:jc w:val="right"/>
            </w:pPr>
            <w:bookmarkStart w:id="155" w:name="_Toc451871914"/>
            <w:r>
              <w:t>0,009</w:t>
            </w:r>
            <w:bookmarkEnd w:id="155"/>
          </w:p>
        </w:tc>
        <w:tc>
          <w:tcPr>
            <w:tcW w:w="992" w:type="dxa"/>
            <w:tcBorders>
              <w:top w:val="single" w:sz="4" w:space="0" w:color="auto"/>
              <w:left w:val="single" w:sz="4" w:space="0" w:color="auto"/>
              <w:bottom w:val="single" w:sz="4" w:space="0" w:color="auto"/>
              <w:right w:val="single" w:sz="4" w:space="0" w:color="auto"/>
            </w:tcBorders>
            <w:vAlign w:val="center"/>
          </w:tcPr>
          <w:p w:rsidR="004027DC" w:rsidRDefault="004027DC" w:rsidP="002A3081">
            <w:pPr>
              <w:pStyle w:val="a4"/>
              <w:jc w:val="right"/>
            </w:pPr>
            <w:bookmarkStart w:id="156" w:name="_Toc451871915"/>
            <w:r>
              <w:t>170</w:t>
            </w:r>
            <w:bookmarkEnd w:id="156"/>
          </w:p>
        </w:tc>
        <w:tc>
          <w:tcPr>
            <w:tcW w:w="1277" w:type="dxa"/>
            <w:tcBorders>
              <w:top w:val="single" w:sz="4" w:space="0" w:color="auto"/>
              <w:left w:val="single" w:sz="4" w:space="0" w:color="auto"/>
              <w:bottom w:val="single" w:sz="4" w:space="0" w:color="auto"/>
              <w:right w:val="single" w:sz="4" w:space="0" w:color="auto"/>
            </w:tcBorders>
            <w:vAlign w:val="center"/>
          </w:tcPr>
          <w:p w:rsidR="004027DC" w:rsidRDefault="004027DC" w:rsidP="002A3081">
            <w:pPr>
              <w:pStyle w:val="a4"/>
              <w:jc w:val="right"/>
            </w:pPr>
            <w:bookmarkStart w:id="157" w:name="_Toc451871916"/>
            <w:r>
              <w:t>0,013</w:t>
            </w:r>
            <w:bookmarkEnd w:id="157"/>
          </w:p>
        </w:tc>
        <w:tc>
          <w:tcPr>
            <w:tcW w:w="991" w:type="dxa"/>
            <w:tcBorders>
              <w:top w:val="single" w:sz="4" w:space="0" w:color="auto"/>
              <w:left w:val="single" w:sz="4" w:space="0" w:color="auto"/>
              <w:bottom w:val="single" w:sz="4" w:space="0" w:color="auto"/>
              <w:right w:val="single" w:sz="4" w:space="0" w:color="auto"/>
            </w:tcBorders>
            <w:vAlign w:val="center"/>
          </w:tcPr>
          <w:p w:rsidR="004027DC" w:rsidRDefault="004027DC" w:rsidP="002A3081">
            <w:pPr>
              <w:pStyle w:val="a4"/>
              <w:jc w:val="right"/>
            </w:pPr>
            <w:bookmarkStart w:id="158" w:name="_Toc451871917"/>
            <w:r>
              <w:t>160</w:t>
            </w:r>
            <w:bookmarkEnd w:id="158"/>
          </w:p>
        </w:tc>
        <w:tc>
          <w:tcPr>
            <w:tcW w:w="1279" w:type="dxa"/>
            <w:tcBorders>
              <w:top w:val="single" w:sz="4" w:space="0" w:color="auto"/>
              <w:left w:val="single" w:sz="4" w:space="0" w:color="auto"/>
              <w:bottom w:val="single" w:sz="4" w:space="0" w:color="auto"/>
              <w:right w:val="single" w:sz="4" w:space="0" w:color="auto"/>
            </w:tcBorders>
            <w:vAlign w:val="center"/>
          </w:tcPr>
          <w:p w:rsidR="004027DC" w:rsidRDefault="004027DC" w:rsidP="002A3081">
            <w:pPr>
              <w:pStyle w:val="a4"/>
              <w:jc w:val="right"/>
            </w:pPr>
            <w:bookmarkStart w:id="159" w:name="_Toc451871918"/>
            <w:r>
              <w:t>0,018</w:t>
            </w:r>
            <w:bookmarkEnd w:id="159"/>
          </w:p>
        </w:tc>
      </w:tr>
      <w:tr w:rsidR="004027DC">
        <w:trPr>
          <w:trHeight w:val="423"/>
          <w:jc w:val="center"/>
        </w:trPr>
        <w:tc>
          <w:tcPr>
            <w:tcW w:w="2376" w:type="dxa"/>
            <w:tcBorders>
              <w:top w:val="single" w:sz="4" w:space="0" w:color="auto"/>
              <w:left w:val="single" w:sz="4" w:space="0" w:color="auto"/>
              <w:bottom w:val="single" w:sz="4" w:space="0" w:color="auto"/>
              <w:right w:val="single" w:sz="4" w:space="0" w:color="auto"/>
            </w:tcBorders>
            <w:vAlign w:val="center"/>
          </w:tcPr>
          <w:p w:rsidR="004027DC" w:rsidRDefault="004027DC" w:rsidP="004027DC">
            <w:pPr>
              <w:pStyle w:val="a4"/>
              <w:jc w:val="left"/>
            </w:pPr>
            <w:bookmarkStart w:id="160" w:name="_Toc451871919"/>
            <w:r>
              <w:t>–цеховые расходы</w:t>
            </w:r>
            <w:bookmarkEnd w:id="160"/>
          </w:p>
        </w:tc>
        <w:tc>
          <w:tcPr>
            <w:tcW w:w="993" w:type="dxa"/>
            <w:tcBorders>
              <w:top w:val="single" w:sz="4" w:space="0" w:color="auto"/>
              <w:left w:val="single" w:sz="4" w:space="0" w:color="auto"/>
              <w:bottom w:val="single" w:sz="4" w:space="0" w:color="auto"/>
              <w:right w:val="single" w:sz="4" w:space="0" w:color="auto"/>
            </w:tcBorders>
            <w:vAlign w:val="center"/>
          </w:tcPr>
          <w:p w:rsidR="004027DC" w:rsidRDefault="004027DC" w:rsidP="002A3081">
            <w:pPr>
              <w:pStyle w:val="a4"/>
              <w:jc w:val="right"/>
            </w:pPr>
            <w:bookmarkStart w:id="161" w:name="_Toc451871920"/>
            <w:r>
              <w:t>190</w:t>
            </w:r>
            <w:bookmarkEnd w:id="161"/>
          </w:p>
        </w:tc>
        <w:tc>
          <w:tcPr>
            <w:tcW w:w="1276" w:type="dxa"/>
            <w:tcBorders>
              <w:top w:val="single" w:sz="4" w:space="0" w:color="auto"/>
              <w:left w:val="single" w:sz="4" w:space="0" w:color="auto"/>
              <w:bottom w:val="single" w:sz="4" w:space="0" w:color="auto"/>
              <w:right w:val="single" w:sz="4" w:space="0" w:color="auto"/>
            </w:tcBorders>
            <w:vAlign w:val="center"/>
          </w:tcPr>
          <w:p w:rsidR="004027DC" w:rsidRDefault="004027DC" w:rsidP="002A3081">
            <w:pPr>
              <w:pStyle w:val="a4"/>
              <w:jc w:val="right"/>
            </w:pPr>
            <w:bookmarkStart w:id="162" w:name="_Toc451871921"/>
            <w:r>
              <w:t>0,011</w:t>
            </w:r>
            <w:bookmarkEnd w:id="162"/>
          </w:p>
        </w:tc>
        <w:tc>
          <w:tcPr>
            <w:tcW w:w="992" w:type="dxa"/>
            <w:tcBorders>
              <w:top w:val="single" w:sz="4" w:space="0" w:color="auto"/>
              <w:left w:val="single" w:sz="4" w:space="0" w:color="auto"/>
              <w:bottom w:val="single" w:sz="4" w:space="0" w:color="auto"/>
              <w:right w:val="single" w:sz="4" w:space="0" w:color="auto"/>
            </w:tcBorders>
            <w:vAlign w:val="center"/>
          </w:tcPr>
          <w:p w:rsidR="004027DC" w:rsidRDefault="004027DC" w:rsidP="002A3081">
            <w:pPr>
              <w:pStyle w:val="a4"/>
              <w:jc w:val="right"/>
            </w:pPr>
            <w:bookmarkStart w:id="163" w:name="_Toc451871922"/>
            <w:r>
              <w:t>170</w:t>
            </w:r>
            <w:bookmarkEnd w:id="163"/>
          </w:p>
        </w:tc>
        <w:tc>
          <w:tcPr>
            <w:tcW w:w="1277" w:type="dxa"/>
            <w:tcBorders>
              <w:top w:val="single" w:sz="4" w:space="0" w:color="auto"/>
              <w:left w:val="single" w:sz="4" w:space="0" w:color="auto"/>
              <w:bottom w:val="single" w:sz="4" w:space="0" w:color="auto"/>
              <w:right w:val="single" w:sz="4" w:space="0" w:color="auto"/>
            </w:tcBorders>
            <w:vAlign w:val="center"/>
          </w:tcPr>
          <w:p w:rsidR="004027DC" w:rsidRDefault="004027DC" w:rsidP="002A3081">
            <w:pPr>
              <w:pStyle w:val="a4"/>
              <w:jc w:val="right"/>
            </w:pPr>
            <w:bookmarkStart w:id="164" w:name="_Toc451871923"/>
            <w:r>
              <w:t>0,013</w:t>
            </w:r>
            <w:bookmarkEnd w:id="164"/>
          </w:p>
        </w:tc>
        <w:tc>
          <w:tcPr>
            <w:tcW w:w="991" w:type="dxa"/>
            <w:tcBorders>
              <w:top w:val="single" w:sz="4" w:space="0" w:color="auto"/>
              <w:left w:val="single" w:sz="4" w:space="0" w:color="auto"/>
              <w:bottom w:val="single" w:sz="4" w:space="0" w:color="auto"/>
              <w:right w:val="single" w:sz="4" w:space="0" w:color="auto"/>
            </w:tcBorders>
            <w:vAlign w:val="center"/>
          </w:tcPr>
          <w:p w:rsidR="004027DC" w:rsidRDefault="004027DC" w:rsidP="002A3081">
            <w:pPr>
              <w:pStyle w:val="a4"/>
              <w:jc w:val="right"/>
            </w:pPr>
            <w:bookmarkStart w:id="165" w:name="_Toc451871924"/>
            <w:r>
              <w:t>140</w:t>
            </w:r>
            <w:bookmarkEnd w:id="165"/>
          </w:p>
        </w:tc>
        <w:tc>
          <w:tcPr>
            <w:tcW w:w="1279" w:type="dxa"/>
            <w:tcBorders>
              <w:top w:val="single" w:sz="4" w:space="0" w:color="auto"/>
              <w:left w:val="single" w:sz="4" w:space="0" w:color="auto"/>
              <w:bottom w:val="single" w:sz="4" w:space="0" w:color="auto"/>
              <w:right w:val="single" w:sz="4" w:space="0" w:color="auto"/>
            </w:tcBorders>
            <w:vAlign w:val="center"/>
          </w:tcPr>
          <w:p w:rsidR="004027DC" w:rsidRDefault="004027DC" w:rsidP="002A3081">
            <w:pPr>
              <w:pStyle w:val="a4"/>
              <w:jc w:val="right"/>
            </w:pPr>
            <w:bookmarkStart w:id="166" w:name="_Toc451871925"/>
            <w:r>
              <w:t>0016</w:t>
            </w:r>
            <w:bookmarkEnd w:id="166"/>
          </w:p>
        </w:tc>
      </w:tr>
      <w:tr w:rsidR="004027DC">
        <w:trPr>
          <w:trHeight w:val="535"/>
          <w:jc w:val="center"/>
        </w:trPr>
        <w:tc>
          <w:tcPr>
            <w:tcW w:w="2376" w:type="dxa"/>
            <w:tcBorders>
              <w:top w:val="single" w:sz="4" w:space="0" w:color="auto"/>
              <w:left w:val="single" w:sz="4" w:space="0" w:color="auto"/>
              <w:bottom w:val="single" w:sz="4" w:space="0" w:color="auto"/>
              <w:right w:val="single" w:sz="4" w:space="0" w:color="auto"/>
            </w:tcBorders>
            <w:vAlign w:val="center"/>
          </w:tcPr>
          <w:p w:rsidR="004027DC" w:rsidRDefault="004027DC" w:rsidP="004027DC">
            <w:pPr>
              <w:pStyle w:val="a4"/>
              <w:jc w:val="left"/>
            </w:pPr>
            <w:bookmarkStart w:id="167" w:name="_Toc451871926"/>
            <w:r>
              <w:t>–общезаводские расходы</w:t>
            </w:r>
            <w:bookmarkEnd w:id="167"/>
          </w:p>
        </w:tc>
        <w:tc>
          <w:tcPr>
            <w:tcW w:w="993" w:type="dxa"/>
            <w:tcBorders>
              <w:top w:val="single" w:sz="4" w:space="0" w:color="auto"/>
              <w:left w:val="single" w:sz="4" w:space="0" w:color="auto"/>
              <w:bottom w:val="nil"/>
              <w:right w:val="single" w:sz="4" w:space="0" w:color="auto"/>
            </w:tcBorders>
            <w:vAlign w:val="center"/>
          </w:tcPr>
          <w:p w:rsidR="004027DC" w:rsidRDefault="004027DC" w:rsidP="002A3081">
            <w:pPr>
              <w:pStyle w:val="a4"/>
              <w:jc w:val="right"/>
            </w:pPr>
            <w:bookmarkStart w:id="168" w:name="_Toc451871927"/>
            <w:r>
              <w:t>100</w:t>
            </w:r>
            <w:bookmarkEnd w:id="168"/>
          </w:p>
        </w:tc>
        <w:tc>
          <w:tcPr>
            <w:tcW w:w="1276" w:type="dxa"/>
            <w:tcBorders>
              <w:top w:val="single" w:sz="4" w:space="0" w:color="auto"/>
              <w:left w:val="single" w:sz="4" w:space="0" w:color="auto"/>
              <w:bottom w:val="nil"/>
              <w:right w:val="single" w:sz="4" w:space="0" w:color="auto"/>
            </w:tcBorders>
            <w:vAlign w:val="center"/>
          </w:tcPr>
          <w:p w:rsidR="004027DC" w:rsidRDefault="004027DC" w:rsidP="002A3081">
            <w:pPr>
              <w:pStyle w:val="a4"/>
              <w:jc w:val="right"/>
            </w:pPr>
            <w:bookmarkStart w:id="169" w:name="_Toc451871928"/>
            <w:r>
              <w:t>0,006</w:t>
            </w:r>
            <w:bookmarkEnd w:id="169"/>
          </w:p>
        </w:tc>
        <w:tc>
          <w:tcPr>
            <w:tcW w:w="992" w:type="dxa"/>
            <w:tcBorders>
              <w:top w:val="single" w:sz="4" w:space="0" w:color="auto"/>
              <w:left w:val="single" w:sz="4" w:space="0" w:color="auto"/>
              <w:bottom w:val="nil"/>
              <w:right w:val="single" w:sz="4" w:space="0" w:color="auto"/>
            </w:tcBorders>
            <w:vAlign w:val="center"/>
          </w:tcPr>
          <w:p w:rsidR="004027DC" w:rsidRDefault="004027DC" w:rsidP="002A3081">
            <w:pPr>
              <w:pStyle w:val="a4"/>
              <w:jc w:val="right"/>
            </w:pPr>
            <w:bookmarkStart w:id="170" w:name="_Toc451871929"/>
            <w:r>
              <w:t>125</w:t>
            </w:r>
            <w:bookmarkEnd w:id="170"/>
          </w:p>
        </w:tc>
        <w:tc>
          <w:tcPr>
            <w:tcW w:w="1277" w:type="dxa"/>
            <w:tcBorders>
              <w:top w:val="single" w:sz="4" w:space="0" w:color="auto"/>
              <w:left w:val="single" w:sz="4" w:space="0" w:color="auto"/>
              <w:bottom w:val="nil"/>
              <w:right w:val="single" w:sz="4" w:space="0" w:color="auto"/>
            </w:tcBorders>
            <w:vAlign w:val="center"/>
          </w:tcPr>
          <w:p w:rsidR="004027DC" w:rsidRDefault="004027DC" w:rsidP="002A3081">
            <w:pPr>
              <w:pStyle w:val="a4"/>
              <w:jc w:val="right"/>
            </w:pPr>
            <w:bookmarkStart w:id="171" w:name="_Toc451871930"/>
            <w:r>
              <w:t>0,009</w:t>
            </w:r>
            <w:bookmarkEnd w:id="171"/>
          </w:p>
        </w:tc>
        <w:tc>
          <w:tcPr>
            <w:tcW w:w="991" w:type="dxa"/>
            <w:tcBorders>
              <w:top w:val="single" w:sz="4" w:space="0" w:color="auto"/>
              <w:left w:val="single" w:sz="4" w:space="0" w:color="auto"/>
              <w:bottom w:val="nil"/>
              <w:right w:val="single" w:sz="4" w:space="0" w:color="auto"/>
            </w:tcBorders>
            <w:vAlign w:val="center"/>
          </w:tcPr>
          <w:p w:rsidR="004027DC" w:rsidRDefault="004027DC" w:rsidP="002A3081">
            <w:pPr>
              <w:pStyle w:val="a4"/>
              <w:jc w:val="right"/>
            </w:pPr>
            <w:bookmarkStart w:id="172" w:name="_Toc451871931"/>
            <w:r>
              <w:t>150</w:t>
            </w:r>
            <w:bookmarkEnd w:id="172"/>
          </w:p>
        </w:tc>
        <w:tc>
          <w:tcPr>
            <w:tcW w:w="1279" w:type="dxa"/>
            <w:tcBorders>
              <w:top w:val="single" w:sz="4" w:space="0" w:color="auto"/>
              <w:left w:val="single" w:sz="4" w:space="0" w:color="auto"/>
              <w:bottom w:val="nil"/>
              <w:right w:val="single" w:sz="4" w:space="0" w:color="auto"/>
            </w:tcBorders>
            <w:vAlign w:val="center"/>
          </w:tcPr>
          <w:p w:rsidR="004027DC" w:rsidRDefault="004027DC" w:rsidP="002A3081">
            <w:pPr>
              <w:pStyle w:val="a4"/>
              <w:jc w:val="right"/>
            </w:pPr>
            <w:bookmarkStart w:id="173" w:name="_Toc451871932"/>
            <w:r>
              <w:t>0,016</w:t>
            </w:r>
            <w:bookmarkEnd w:id="173"/>
          </w:p>
        </w:tc>
      </w:tr>
      <w:tr w:rsidR="004027DC">
        <w:trPr>
          <w:trHeight w:val="423"/>
          <w:jc w:val="center"/>
        </w:trPr>
        <w:tc>
          <w:tcPr>
            <w:tcW w:w="2376" w:type="dxa"/>
            <w:tcBorders>
              <w:top w:val="single" w:sz="4" w:space="0" w:color="auto"/>
              <w:left w:val="single" w:sz="4" w:space="0" w:color="auto"/>
              <w:bottom w:val="single" w:sz="4" w:space="0" w:color="auto"/>
              <w:right w:val="single" w:sz="4" w:space="0" w:color="auto"/>
            </w:tcBorders>
            <w:vAlign w:val="center"/>
          </w:tcPr>
          <w:p w:rsidR="004027DC" w:rsidRDefault="004027DC" w:rsidP="000F5642">
            <w:pPr>
              <w:pStyle w:val="a4"/>
              <w:jc w:val="right"/>
              <w:rPr>
                <w:b/>
                <w:bCs/>
              </w:rPr>
            </w:pPr>
            <w:bookmarkStart w:id="174" w:name="_Toc451871933"/>
            <w:r>
              <w:rPr>
                <w:b/>
                <w:bCs/>
              </w:rPr>
              <w:t>Итого</w:t>
            </w:r>
            <w:bookmarkEnd w:id="174"/>
          </w:p>
        </w:tc>
        <w:tc>
          <w:tcPr>
            <w:tcW w:w="993" w:type="dxa"/>
            <w:tcBorders>
              <w:top w:val="single" w:sz="4" w:space="0" w:color="auto"/>
              <w:left w:val="single" w:sz="4" w:space="0" w:color="auto"/>
              <w:bottom w:val="single" w:sz="4" w:space="0" w:color="auto"/>
              <w:right w:val="single" w:sz="4" w:space="0" w:color="auto"/>
            </w:tcBorders>
            <w:vAlign w:val="center"/>
          </w:tcPr>
          <w:p w:rsidR="004027DC" w:rsidRDefault="004027DC" w:rsidP="000F5642">
            <w:pPr>
              <w:pStyle w:val="a4"/>
              <w:jc w:val="right"/>
              <w:rPr>
                <w:b/>
                <w:bCs/>
              </w:rPr>
            </w:pPr>
            <w:r>
              <w:rPr>
                <w:b/>
                <w:bCs/>
              </w:rPr>
              <w:fldChar w:fldCharType="begin"/>
            </w:r>
            <w:r>
              <w:rPr>
                <w:b/>
                <w:bCs/>
              </w:rPr>
              <w:instrText xml:space="preserve"> =SUM(ABOVE) \# "0" </w:instrText>
            </w:r>
            <w:r>
              <w:rPr>
                <w:b/>
                <w:bCs/>
              </w:rPr>
              <w:fldChar w:fldCharType="separate"/>
            </w:r>
            <w:bookmarkStart w:id="175" w:name="_Toc451871934"/>
            <w:r>
              <w:rPr>
                <w:b/>
                <w:bCs/>
                <w:noProof/>
              </w:rPr>
              <w:t>460</w:t>
            </w:r>
            <w:bookmarkEnd w:id="175"/>
            <w:r>
              <w:rPr>
                <w:b/>
                <w:bCs/>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4027DC" w:rsidRDefault="004027DC" w:rsidP="000F5642">
            <w:pPr>
              <w:pStyle w:val="a4"/>
              <w:jc w:val="right"/>
              <w:rPr>
                <w:b/>
                <w:bCs/>
              </w:rPr>
            </w:pPr>
            <w:r>
              <w:rPr>
                <w:b/>
                <w:bCs/>
              </w:rPr>
              <w:fldChar w:fldCharType="begin"/>
            </w:r>
            <w:r>
              <w:rPr>
                <w:b/>
                <w:bCs/>
              </w:rPr>
              <w:instrText xml:space="preserve"> =C4+c5+c6 \# "0,000" </w:instrText>
            </w:r>
            <w:r>
              <w:rPr>
                <w:b/>
                <w:bCs/>
              </w:rPr>
              <w:fldChar w:fldCharType="separate"/>
            </w:r>
            <w:bookmarkStart w:id="176" w:name="_Toc451871935"/>
            <w:r>
              <w:rPr>
                <w:b/>
                <w:bCs/>
                <w:noProof/>
              </w:rPr>
              <w:t>0,026</w:t>
            </w:r>
            <w:bookmarkEnd w:id="176"/>
            <w:r>
              <w:rPr>
                <w:b/>
                <w:bCs/>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4027DC" w:rsidRDefault="004027DC" w:rsidP="000F5642">
            <w:pPr>
              <w:pStyle w:val="a4"/>
              <w:jc w:val="right"/>
              <w:rPr>
                <w:b/>
                <w:bCs/>
              </w:rPr>
            </w:pPr>
            <w:r>
              <w:rPr>
                <w:b/>
                <w:bCs/>
              </w:rPr>
              <w:fldChar w:fldCharType="begin"/>
            </w:r>
            <w:r>
              <w:rPr>
                <w:b/>
                <w:bCs/>
              </w:rPr>
              <w:instrText xml:space="preserve"> =SUM(ABOVE) \# "0" </w:instrText>
            </w:r>
            <w:r>
              <w:rPr>
                <w:b/>
                <w:bCs/>
              </w:rPr>
              <w:fldChar w:fldCharType="separate"/>
            </w:r>
            <w:bookmarkStart w:id="177" w:name="_Toc451871936"/>
            <w:r>
              <w:rPr>
                <w:b/>
                <w:bCs/>
                <w:noProof/>
              </w:rPr>
              <w:t>465</w:t>
            </w:r>
            <w:bookmarkEnd w:id="177"/>
            <w:r>
              <w:rPr>
                <w:b/>
                <w:bCs/>
              </w:rPr>
              <w:fldChar w:fldCharType="end"/>
            </w:r>
          </w:p>
        </w:tc>
        <w:tc>
          <w:tcPr>
            <w:tcW w:w="1277" w:type="dxa"/>
            <w:tcBorders>
              <w:top w:val="single" w:sz="4" w:space="0" w:color="auto"/>
              <w:left w:val="single" w:sz="4" w:space="0" w:color="auto"/>
              <w:bottom w:val="single" w:sz="4" w:space="0" w:color="auto"/>
              <w:right w:val="single" w:sz="4" w:space="0" w:color="auto"/>
            </w:tcBorders>
            <w:vAlign w:val="center"/>
          </w:tcPr>
          <w:p w:rsidR="004027DC" w:rsidRDefault="004027DC" w:rsidP="000F5642">
            <w:pPr>
              <w:pStyle w:val="a4"/>
              <w:jc w:val="right"/>
              <w:rPr>
                <w:b/>
                <w:bCs/>
              </w:rPr>
            </w:pPr>
            <w:r>
              <w:rPr>
                <w:b/>
                <w:bCs/>
              </w:rPr>
              <w:fldChar w:fldCharType="begin"/>
            </w:r>
            <w:r>
              <w:rPr>
                <w:b/>
                <w:bCs/>
              </w:rPr>
              <w:instrText xml:space="preserve"> =</w:instrText>
            </w:r>
            <w:r>
              <w:rPr>
                <w:b/>
                <w:bCs/>
                <w:lang w:val="en-US"/>
              </w:rPr>
              <w:instrText>SUM</w:instrText>
            </w:r>
            <w:r>
              <w:rPr>
                <w:b/>
                <w:bCs/>
              </w:rPr>
              <w:instrText>(</w:instrText>
            </w:r>
            <w:r>
              <w:rPr>
                <w:b/>
                <w:bCs/>
                <w:lang w:val="en-US"/>
              </w:rPr>
              <w:instrText>Above</w:instrText>
            </w:r>
            <w:r>
              <w:rPr>
                <w:b/>
                <w:bCs/>
              </w:rPr>
              <w:instrText xml:space="preserve">) \# "0,000" </w:instrText>
            </w:r>
            <w:r>
              <w:rPr>
                <w:b/>
                <w:bCs/>
              </w:rPr>
              <w:fldChar w:fldCharType="separate"/>
            </w:r>
            <w:bookmarkStart w:id="178" w:name="_Toc451871937"/>
            <w:r>
              <w:rPr>
                <w:b/>
                <w:bCs/>
                <w:noProof/>
              </w:rPr>
              <w:t>0,035</w:t>
            </w:r>
            <w:bookmarkEnd w:id="178"/>
            <w:r>
              <w:rPr>
                <w:b/>
                <w:bCs/>
              </w:rPr>
              <w:fldChar w:fldCharType="end"/>
            </w:r>
          </w:p>
        </w:tc>
        <w:tc>
          <w:tcPr>
            <w:tcW w:w="991" w:type="dxa"/>
            <w:tcBorders>
              <w:top w:val="single" w:sz="4" w:space="0" w:color="auto"/>
              <w:left w:val="single" w:sz="4" w:space="0" w:color="auto"/>
              <w:bottom w:val="single" w:sz="4" w:space="0" w:color="auto"/>
              <w:right w:val="single" w:sz="4" w:space="0" w:color="auto"/>
            </w:tcBorders>
            <w:vAlign w:val="center"/>
          </w:tcPr>
          <w:p w:rsidR="004027DC" w:rsidRDefault="004027DC" w:rsidP="000F5642">
            <w:pPr>
              <w:pStyle w:val="a4"/>
              <w:jc w:val="right"/>
              <w:rPr>
                <w:b/>
                <w:bCs/>
              </w:rPr>
            </w:pPr>
            <w:r>
              <w:rPr>
                <w:b/>
                <w:bCs/>
              </w:rPr>
              <w:fldChar w:fldCharType="begin"/>
            </w:r>
            <w:r>
              <w:rPr>
                <w:b/>
                <w:bCs/>
              </w:rPr>
              <w:instrText xml:space="preserve"> =SUM(ABOVE) \# "0" </w:instrText>
            </w:r>
            <w:r>
              <w:rPr>
                <w:b/>
                <w:bCs/>
              </w:rPr>
              <w:fldChar w:fldCharType="separate"/>
            </w:r>
            <w:bookmarkStart w:id="179" w:name="_Toc451871938"/>
            <w:r>
              <w:rPr>
                <w:b/>
                <w:bCs/>
                <w:noProof/>
              </w:rPr>
              <w:t>450</w:t>
            </w:r>
            <w:bookmarkEnd w:id="179"/>
            <w:r>
              <w:rPr>
                <w:b/>
                <w:bCs/>
              </w:rPr>
              <w:fldChar w:fldCharType="end"/>
            </w:r>
          </w:p>
        </w:tc>
        <w:tc>
          <w:tcPr>
            <w:tcW w:w="1279" w:type="dxa"/>
            <w:tcBorders>
              <w:top w:val="single" w:sz="4" w:space="0" w:color="auto"/>
              <w:left w:val="single" w:sz="4" w:space="0" w:color="auto"/>
              <w:bottom w:val="single" w:sz="4" w:space="0" w:color="auto"/>
              <w:right w:val="single" w:sz="4" w:space="0" w:color="auto"/>
            </w:tcBorders>
            <w:vAlign w:val="center"/>
          </w:tcPr>
          <w:p w:rsidR="004027DC" w:rsidRDefault="004027DC" w:rsidP="000F5642">
            <w:pPr>
              <w:pStyle w:val="a4"/>
              <w:jc w:val="right"/>
              <w:rPr>
                <w:b/>
                <w:bCs/>
              </w:rPr>
            </w:pPr>
            <w:r>
              <w:rPr>
                <w:b/>
                <w:bCs/>
              </w:rPr>
              <w:fldChar w:fldCharType="begin"/>
            </w:r>
            <w:r>
              <w:rPr>
                <w:b/>
                <w:bCs/>
              </w:rPr>
              <w:instrText xml:space="preserve"> =</w:instrText>
            </w:r>
            <w:r>
              <w:rPr>
                <w:b/>
                <w:bCs/>
                <w:lang w:val="en-US"/>
              </w:rPr>
              <w:instrText>SUM</w:instrText>
            </w:r>
            <w:r>
              <w:rPr>
                <w:b/>
                <w:bCs/>
              </w:rPr>
              <w:instrText>(</w:instrText>
            </w:r>
            <w:r>
              <w:rPr>
                <w:b/>
                <w:bCs/>
                <w:lang w:val="en-US"/>
              </w:rPr>
              <w:instrText>Above</w:instrText>
            </w:r>
            <w:r>
              <w:rPr>
                <w:b/>
                <w:bCs/>
              </w:rPr>
              <w:instrText xml:space="preserve">) \# "0,000" </w:instrText>
            </w:r>
            <w:r>
              <w:rPr>
                <w:b/>
                <w:bCs/>
              </w:rPr>
              <w:fldChar w:fldCharType="separate"/>
            </w:r>
            <w:bookmarkStart w:id="180" w:name="_Toc451871939"/>
            <w:r>
              <w:rPr>
                <w:b/>
                <w:bCs/>
                <w:noProof/>
              </w:rPr>
              <w:t>0,035</w:t>
            </w:r>
            <w:bookmarkEnd w:id="180"/>
            <w:r>
              <w:rPr>
                <w:b/>
                <w:bCs/>
              </w:rPr>
              <w:fldChar w:fldCharType="end"/>
            </w:r>
          </w:p>
        </w:tc>
      </w:tr>
    </w:tbl>
    <w:p w:rsidR="004027DC" w:rsidRDefault="004027DC" w:rsidP="004027DC"/>
    <w:p w:rsidR="004027DC" w:rsidRPr="00FE62AF" w:rsidRDefault="004027DC" w:rsidP="004027DC">
      <w:pPr>
        <w:jc w:val="right"/>
        <w:rPr>
          <w:sz w:val="28"/>
          <w:szCs w:val="28"/>
        </w:rPr>
      </w:pPr>
      <w:r w:rsidRPr="00FE62AF">
        <w:rPr>
          <w:sz w:val="28"/>
          <w:szCs w:val="28"/>
        </w:rPr>
        <w:t>Таблица 3.2</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76"/>
        <w:gridCol w:w="993"/>
        <w:gridCol w:w="1276"/>
        <w:gridCol w:w="992"/>
        <w:gridCol w:w="1277"/>
        <w:gridCol w:w="991"/>
        <w:gridCol w:w="1281"/>
      </w:tblGrid>
      <w:tr w:rsidR="004027DC">
        <w:trPr>
          <w:cantSplit/>
          <w:tblHeader/>
          <w:jc w:val="center"/>
        </w:trPr>
        <w:tc>
          <w:tcPr>
            <w:tcW w:w="2376" w:type="dxa"/>
            <w:tcBorders>
              <w:top w:val="single" w:sz="4" w:space="0" w:color="auto"/>
              <w:left w:val="single" w:sz="4" w:space="0" w:color="auto"/>
              <w:bottom w:val="nil"/>
              <w:right w:val="single" w:sz="4" w:space="0" w:color="auto"/>
            </w:tcBorders>
            <w:vAlign w:val="center"/>
          </w:tcPr>
          <w:p w:rsidR="004027DC" w:rsidRDefault="004027DC" w:rsidP="004027DC">
            <w:pPr>
              <w:pStyle w:val="a4"/>
            </w:pPr>
          </w:p>
        </w:tc>
        <w:tc>
          <w:tcPr>
            <w:tcW w:w="2268" w:type="dxa"/>
            <w:gridSpan w:val="2"/>
            <w:tcBorders>
              <w:top w:val="single" w:sz="4" w:space="0" w:color="auto"/>
              <w:left w:val="single" w:sz="4" w:space="0" w:color="auto"/>
              <w:bottom w:val="single" w:sz="4" w:space="0" w:color="auto"/>
              <w:right w:val="single" w:sz="4" w:space="0" w:color="auto"/>
            </w:tcBorders>
            <w:vAlign w:val="center"/>
          </w:tcPr>
          <w:p w:rsidR="004027DC" w:rsidRDefault="000056B7" w:rsidP="004027DC">
            <w:pPr>
              <w:pStyle w:val="a4"/>
            </w:pPr>
            <w:bookmarkStart w:id="181" w:name="_Toc451871940"/>
            <w:r>
              <w:t>2007</w:t>
            </w:r>
            <w:r w:rsidR="004027DC">
              <w:t>г</w:t>
            </w:r>
            <w:bookmarkEnd w:id="181"/>
          </w:p>
        </w:tc>
        <w:tc>
          <w:tcPr>
            <w:tcW w:w="2268" w:type="dxa"/>
            <w:gridSpan w:val="2"/>
            <w:tcBorders>
              <w:top w:val="single" w:sz="4" w:space="0" w:color="auto"/>
              <w:left w:val="single" w:sz="4" w:space="0" w:color="auto"/>
              <w:bottom w:val="single" w:sz="4" w:space="0" w:color="auto"/>
              <w:right w:val="single" w:sz="4" w:space="0" w:color="auto"/>
            </w:tcBorders>
            <w:vAlign w:val="center"/>
          </w:tcPr>
          <w:p w:rsidR="004027DC" w:rsidRDefault="000056B7" w:rsidP="004027DC">
            <w:pPr>
              <w:pStyle w:val="a4"/>
            </w:pPr>
            <w:bookmarkStart w:id="182" w:name="_Toc451871941"/>
            <w:r>
              <w:t>2008</w:t>
            </w:r>
            <w:r w:rsidR="004027DC">
              <w:t>г</w:t>
            </w:r>
            <w:bookmarkEnd w:id="182"/>
          </w:p>
        </w:tc>
        <w:tc>
          <w:tcPr>
            <w:tcW w:w="2272" w:type="dxa"/>
            <w:gridSpan w:val="2"/>
            <w:tcBorders>
              <w:top w:val="single" w:sz="4" w:space="0" w:color="auto"/>
              <w:left w:val="single" w:sz="4" w:space="0" w:color="auto"/>
              <w:bottom w:val="single" w:sz="4" w:space="0" w:color="auto"/>
              <w:right w:val="single" w:sz="4" w:space="0" w:color="auto"/>
            </w:tcBorders>
            <w:vAlign w:val="center"/>
          </w:tcPr>
          <w:p w:rsidR="004027DC" w:rsidRDefault="000056B7" w:rsidP="004027DC">
            <w:pPr>
              <w:pStyle w:val="a4"/>
            </w:pPr>
            <w:bookmarkStart w:id="183" w:name="_Toc451871942"/>
            <w:r>
              <w:t>2009</w:t>
            </w:r>
            <w:r w:rsidR="004027DC">
              <w:t>г</w:t>
            </w:r>
            <w:bookmarkEnd w:id="183"/>
          </w:p>
        </w:tc>
      </w:tr>
      <w:tr w:rsidR="004027DC">
        <w:trPr>
          <w:trHeight w:val="681"/>
          <w:tblHeader/>
          <w:jc w:val="center"/>
        </w:trPr>
        <w:tc>
          <w:tcPr>
            <w:tcW w:w="2376" w:type="dxa"/>
            <w:tcBorders>
              <w:top w:val="nil"/>
              <w:left w:val="single" w:sz="4" w:space="0" w:color="auto"/>
              <w:bottom w:val="single" w:sz="4" w:space="0" w:color="auto"/>
              <w:right w:val="single" w:sz="4" w:space="0" w:color="auto"/>
            </w:tcBorders>
            <w:vAlign w:val="center"/>
          </w:tcPr>
          <w:p w:rsidR="004027DC" w:rsidRDefault="004027DC" w:rsidP="004027DC">
            <w:pPr>
              <w:pStyle w:val="a4"/>
            </w:pPr>
            <w:bookmarkStart w:id="184" w:name="_Toc451871943"/>
            <w:r>
              <w:t>Элементы затрат</w:t>
            </w:r>
            <w:bookmarkEnd w:id="184"/>
          </w:p>
        </w:tc>
        <w:tc>
          <w:tcPr>
            <w:tcW w:w="993" w:type="dxa"/>
            <w:tcBorders>
              <w:top w:val="single" w:sz="4" w:space="0" w:color="auto"/>
              <w:left w:val="single" w:sz="4" w:space="0" w:color="auto"/>
              <w:bottom w:val="nil"/>
              <w:right w:val="single" w:sz="4" w:space="0" w:color="auto"/>
            </w:tcBorders>
            <w:vAlign w:val="center"/>
          </w:tcPr>
          <w:p w:rsidR="004027DC" w:rsidRDefault="004027DC" w:rsidP="004027DC">
            <w:pPr>
              <w:pStyle w:val="a4"/>
            </w:pPr>
            <w:bookmarkStart w:id="185" w:name="_Toc451871944"/>
            <w:r>
              <w:t>Затраты на производство тыс. руб.</w:t>
            </w:r>
            <w:bookmarkEnd w:id="185"/>
          </w:p>
        </w:tc>
        <w:tc>
          <w:tcPr>
            <w:tcW w:w="1276" w:type="dxa"/>
            <w:tcBorders>
              <w:top w:val="single" w:sz="4" w:space="0" w:color="auto"/>
              <w:left w:val="single" w:sz="4" w:space="0" w:color="auto"/>
              <w:bottom w:val="nil"/>
              <w:right w:val="single" w:sz="4" w:space="0" w:color="auto"/>
            </w:tcBorders>
            <w:vAlign w:val="center"/>
          </w:tcPr>
          <w:p w:rsidR="004027DC" w:rsidRDefault="004027DC" w:rsidP="004027DC">
            <w:pPr>
              <w:pStyle w:val="a4"/>
            </w:pPr>
            <w:bookmarkStart w:id="186" w:name="_Toc451871945"/>
            <w:r>
              <w:t>Затраты на производство единицы продукции тыс. руб.</w:t>
            </w:r>
            <w:bookmarkEnd w:id="186"/>
          </w:p>
        </w:tc>
        <w:tc>
          <w:tcPr>
            <w:tcW w:w="992" w:type="dxa"/>
            <w:tcBorders>
              <w:top w:val="single" w:sz="4" w:space="0" w:color="auto"/>
              <w:left w:val="single" w:sz="4" w:space="0" w:color="auto"/>
              <w:bottom w:val="nil"/>
              <w:right w:val="single" w:sz="4" w:space="0" w:color="auto"/>
            </w:tcBorders>
            <w:vAlign w:val="center"/>
          </w:tcPr>
          <w:p w:rsidR="004027DC" w:rsidRDefault="004027DC" w:rsidP="004027DC">
            <w:pPr>
              <w:pStyle w:val="a4"/>
            </w:pPr>
            <w:bookmarkStart w:id="187" w:name="_Toc451871946"/>
            <w:r>
              <w:t>Затраты на производство тыс. руб.</w:t>
            </w:r>
            <w:bookmarkEnd w:id="187"/>
          </w:p>
        </w:tc>
        <w:tc>
          <w:tcPr>
            <w:tcW w:w="1277" w:type="dxa"/>
            <w:tcBorders>
              <w:top w:val="single" w:sz="4" w:space="0" w:color="auto"/>
              <w:left w:val="single" w:sz="4" w:space="0" w:color="auto"/>
              <w:bottom w:val="nil"/>
              <w:right w:val="single" w:sz="4" w:space="0" w:color="auto"/>
            </w:tcBorders>
            <w:vAlign w:val="center"/>
          </w:tcPr>
          <w:p w:rsidR="004027DC" w:rsidRDefault="004027DC" w:rsidP="004027DC">
            <w:pPr>
              <w:pStyle w:val="a4"/>
            </w:pPr>
            <w:bookmarkStart w:id="188" w:name="_Toc451871947"/>
            <w:r>
              <w:t>Затраты на производство единицы продукции тыс. руб.</w:t>
            </w:r>
            <w:bookmarkEnd w:id="188"/>
          </w:p>
        </w:tc>
        <w:tc>
          <w:tcPr>
            <w:tcW w:w="991" w:type="dxa"/>
            <w:tcBorders>
              <w:top w:val="single" w:sz="4" w:space="0" w:color="auto"/>
              <w:left w:val="single" w:sz="4" w:space="0" w:color="auto"/>
              <w:bottom w:val="nil"/>
              <w:right w:val="single" w:sz="4" w:space="0" w:color="auto"/>
            </w:tcBorders>
            <w:vAlign w:val="center"/>
          </w:tcPr>
          <w:p w:rsidR="004027DC" w:rsidRDefault="004027DC" w:rsidP="004027DC">
            <w:pPr>
              <w:pStyle w:val="a4"/>
            </w:pPr>
            <w:bookmarkStart w:id="189" w:name="_Toc451871948"/>
            <w:r>
              <w:t>Затраты на производство тыс. руб.</w:t>
            </w:r>
            <w:bookmarkEnd w:id="189"/>
          </w:p>
        </w:tc>
        <w:tc>
          <w:tcPr>
            <w:tcW w:w="1279" w:type="dxa"/>
            <w:tcBorders>
              <w:top w:val="single" w:sz="4" w:space="0" w:color="auto"/>
              <w:left w:val="single" w:sz="4" w:space="0" w:color="auto"/>
              <w:bottom w:val="nil"/>
              <w:right w:val="single" w:sz="4" w:space="0" w:color="auto"/>
            </w:tcBorders>
            <w:vAlign w:val="center"/>
          </w:tcPr>
          <w:p w:rsidR="004027DC" w:rsidRDefault="004027DC" w:rsidP="004027DC">
            <w:pPr>
              <w:pStyle w:val="a4"/>
            </w:pPr>
            <w:bookmarkStart w:id="190" w:name="_Toc451871949"/>
            <w:r>
              <w:t>Затраты на производство единицы продукции тыс. руб.</w:t>
            </w:r>
            <w:bookmarkEnd w:id="190"/>
          </w:p>
        </w:tc>
      </w:tr>
      <w:tr w:rsidR="004027DC">
        <w:trPr>
          <w:trHeight w:val="379"/>
          <w:jc w:val="center"/>
        </w:trPr>
        <w:tc>
          <w:tcPr>
            <w:tcW w:w="2376" w:type="dxa"/>
            <w:tcBorders>
              <w:top w:val="single" w:sz="4" w:space="0" w:color="auto"/>
              <w:left w:val="single" w:sz="4" w:space="0" w:color="auto"/>
              <w:bottom w:val="single" w:sz="4" w:space="0" w:color="auto"/>
              <w:right w:val="single" w:sz="4" w:space="0" w:color="auto"/>
            </w:tcBorders>
            <w:vAlign w:val="center"/>
          </w:tcPr>
          <w:p w:rsidR="004027DC" w:rsidRDefault="004027DC" w:rsidP="004027DC">
            <w:pPr>
              <w:pStyle w:val="a4"/>
            </w:pPr>
            <w:bookmarkStart w:id="191" w:name="_Toc451871950"/>
            <w:r>
              <w:t xml:space="preserve">Условно-переменные </w:t>
            </w:r>
          </w:p>
          <w:p w:rsidR="004027DC" w:rsidRDefault="004027DC" w:rsidP="004027DC">
            <w:pPr>
              <w:pStyle w:val="a4"/>
            </w:pPr>
            <w:r>
              <w:t>издержки:</w:t>
            </w:r>
            <w:bookmarkEnd w:id="191"/>
          </w:p>
        </w:tc>
        <w:tc>
          <w:tcPr>
            <w:tcW w:w="993" w:type="dxa"/>
            <w:tcBorders>
              <w:top w:val="single" w:sz="4" w:space="0" w:color="auto"/>
              <w:left w:val="single" w:sz="4" w:space="0" w:color="auto"/>
              <w:bottom w:val="single" w:sz="4" w:space="0" w:color="auto"/>
              <w:right w:val="single" w:sz="4" w:space="0" w:color="auto"/>
            </w:tcBorders>
            <w:vAlign w:val="center"/>
          </w:tcPr>
          <w:p w:rsidR="004027DC" w:rsidRDefault="004027DC" w:rsidP="004027DC">
            <w:pPr>
              <w:pStyle w:val="a4"/>
            </w:pPr>
          </w:p>
        </w:tc>
        <w:tc>
          <w:tcPr>
            <w:tcW w:w="1276" w:type="dxa"/>
            <w:tcBorders>
              <w:top w:val="single" w:sz="4" w:space="0" w:color="auto"/>
              <w:left w:val="single" w:sz="4" w:space="0" w:color="auto"/>
              <w:bottom w:val="single" w:sz="4" w:space="0" w:color="auto"/>
              <w:right w:val="single" w:sz="4" w:space="0" w:color="auto"/>
            </w:tcBorders>
            <w:vAlign w:val="center"/>
          </w:tcPr>
          <w:p w:rsidR="004027DC" w:rsidRDefault="004027DC" w:rsidP="004027DC">
            <w:pPr>
              <w:pStyle w:val="a4"/>
            </w:pPr>
          </w:p>
        </w:tc>
        <w:tc>
          <w:tcPr>
            <w:tcW w:w="992" w:type="dxa"/>
            <w:tcBorders>
              <w:top w:val="single" w:sz="4" w:space="0" w:color="auto"/>
              <w:left w:val="single" w:sz="4" w:space="0" w:color="auto"/>
              <w:bottom w:val="single" w:sz="4" w:space="0" w:color="auto"/>
              <w:right w:val="single" w:sz="4" w:space="0" w:color="auto"/>
            </w:tcBorders>
            <w:vAlign w:val="center"/>
          </w:tcPr>
          <w:p w:rsidR="004027DC" w:rsidRDefault="004027DC" w:rsidP="004027DC">
            <w:pPr>
              <w:pStyle w:val="a4"/>
            </w:pPr>
          </w:p>
        </w:tc>
        <w:tc>
          <w:tcPr>
            <w:tcW w:w="1277" w:type="dxa"/>
            <w:tcBorders>
              <w:top w:val="single" w:sz="4" w:space="0" w:color="auto"/>
              <w:left w:val="single" w:sz="4" w:space="0" w:color="auto"/>
              <w:bottom w:val="single" w:sz="4" w:space="0" w:color="auto"/>
              <w:right w:val="single" w:sz="4" w:space="0" w:color="auto"/>
            </w:tcBorders>
            <w:vAlign w:val="center"/>
          </w:tcPr>
          <w:p w:rsidR="004027DC" w:rsidRDefault="004027DC" w:rsidP="004027DC">
            <w:pPr>
              <w:pStyle w:val="a4"/>
            </w:pPr>
          </w:p>
        </w:tc>
        <w:tc>
          <w:tcPr>
            <w:tcW w:w="991" w:type="dxa"/>
            <w:tcBorders>
              <w:top w:val="single" w:sz="4" w:space="0" w:color="auto"/>
              <w:left w:val="single" w:sz="4" w:space="0" w:color="auto"/>
              <w:bottom w:val="single" w:sz="4" w:space="0" w:color="auto"/>
              <w:right w:val="single" w:sz="4" w:space="0" w:color="auto"/>
            </w:tcBorders>
            <w:vAlign w:val="center"/>
          </w:tcPr>
          <w:p w:rsidR="004027DC" w:rsidRDefault="004027DC" w:rsidP="004027DC">
            <w:pPr>
              <w:pStyle w:val="a4"/>
            </w:pPr>
          </w:p>
        </w:tc>
        <w:tc>
          <w:tcPr>
            <w:tcW w:w="1279" w:type="dxa"/>
            <w:tcBorders>
              <w:top w:val="single" w:sz="4" w:space="0" w:color="auto"/>
              <w:left w:val="single" w:sz="4" w:space="0" w:color="auto"/>
              <w:bottom w:val="single" w:sz="4" w:space="0" w:color="auto"/>
              <w:right w:val="single" w:sz="4" w:space="0" w:color="auto"/>
            </w:tcBorders>
            <w:vAlign w:val="center"/>
          </w:tcPr>
          <w:p w:rsidR="004027DC" w:rsidRDefault="004027DC" w:rsidP="004027DC">
            <w:pPr>
              <w:pStyle w:val="a4"/>
            </w:pPr>
          </w:p>
        </w:tc>
      </w:tr>
      <w:tr w:rsidR="004027DC">
        <w:trPr>
          <w:trHeight w:val="535"/>
          <w:jc w:val="center"/>
        </w:trPr>
        <w:tc>
          <w:tcPr>
            <w:tcW w:w="2376" w:type="dxa"/>
            <w:tcBorders>
              <w:top w:val="single" w:sz="4" w:space="0" w:color="auto"/>
              <w:left w:val="single" w:sz="4" w:space="0" w:color="auto"/>
              <w:bottom w:val="single" w:sz="4" w:space="0" w:color="auto"/>
              <w:right w:val="nil"/>
            </w:tcBorders>
            <w:vAlign w:val="center"/>
          </w:tcPr>
          <w:p w:rsidR="004027DC" w:rsidRDefault="004027DC" w:rsidP="004027DC">
            <w:pPr>
              <w:pStyle w:val="a4"/>
            </w:pPr>
            <w:bookmarkStart w:id="192" w:name="_Toc451871951"/>
            <w:r>
              <w:t>–сырье и материалы</w:t>
            </w:r>
            <w:bookmarkEnd w:id="192"/>
          </w:p>
        </w:tc>
        <w:tc>
          <w:tcPr>
            <w:tcW w:w="993" w:type="dxa"/>
            <w:tcBorders>
              <w:top w:val="single" w:sz="4" w:space="0" w:color="auto"/>
              <w:left w:val="single" w:sz="4" w:space="0" w:color="auto"/>
              <w:bottom w:val="single" w:sz="4" w:space="0" w:color="auto"/>
              <w:right w:val="single" w:sz="4" w:space="0" w:color="auto"/>
            </w:tcBorders>
            <w:vAlign w:val="center"/>
          </w:tcPr>
          <w:p w:rsidR="004027DC" w:rsidRDefault="004027DC" w:rsidP="002A3081">
            <w:pPr>
              <w:pStyle w:val="a4"/>
              <w:jc w:val="right"/>
            </w:pPr>
            <w:bookmarkStart w:id="193" w:name="_Toc451871952"/>
            <w:r>
              <w:t>620</w:t>
            </w:r>
            <w:bookmarkEnd w:id="193"/>
          </w:p>
        </w:tc>
        <w:tc>
          <w:tcPr>
            <w:tcW w:w="1276" w:type="dxa"/>
            <w:tcBorders>
              <w:top w:val="single" w:sz="4" w:space="0" w:color="auto"/>
              <w:left w:val="single" w:sz="4" w:space="0" w:color="auto"/>
              <w:bottom w:val="single" w:sz="4" w:space="0" w:color="auto"/>
              <w:right w:val="single" w:sz="4" w:space="0" w:color="auto"/>
            </w:tcBorders>
            <w:vAlign w:val="center"/>
          </w:tcPr>
          <w:p w:rsidR="004027DC" w:rsidRDefault="004027DC" w:rsidP="002A3081">
            <w:pPr>
              <w:pStyle w:val="a4"/>
              <w:jc w:val="right"/>
            </w:pPr>
            <w:bookmarkStart w:id="194" w:name="_Toc451871953"/>
            <w:r>
              <w:t>0,034</w:t>
            </w:r>
            <w:bookmarkEnd w:id="194"/>
          </w:p>
        </w:tc>
        <w:tc>
          <w:tcPr>
            <w:tcW w:w="992" w:type="dxa"/>
            <w:tcBorders>
              <w:top w:val="single" w:sz="4" w:space="0" w:color="auto"/>
              <w:left w:val="single" w:sz="4" w:space="0" w:color="auto"/>
              <w:bottom w:val="single" w:sz="4" w:space="0" w:color="auto"/>
              <w:right w:val="single" w:sz="4" w:space="0" w:color="auto"/>
            </w:tcBorders>
            <w:vAlign w:val="center"/>
          </w:tcPr>
          <w:p w:rsidR="004027DC" w:rsidRDefault="004027DC" w:rsidP="002A3081">
            <w:pPr>
              <w:pStyle w:val="a4"/>
              <w:jc w:val="right"/>
            </w:pPr>
            <w:bookmarkStart w:id="195" w:name="_Toc451871954"/>
            <w:r>
              <w:t>310</w:t>
            </w:r>
            <w:bookmarkEnd w:id="195"/>
          </w:p>
        </w:tc>
        <w:tc>
          <w:tcPr>
            <w:tcW w:w="1277" w:type="dxa"/>
            <w:tcBorders>
              <w:top w:val="single" w:sz="4" w:space="0" w:color="auto"/>
              <w:left w:val="single" w:sz="4" w:space="0" w:color="auto"/>
              <w:bottom w:val="single" w:sz="4" w:space="0" w:color="auto"/>
              <w:right w:val="single" w:sz="4" w:space="0" w:color="auto"/>
            </w:tcBorders>
            <w:vAlign w:val="center"/>
          </w:tcPr>
          <w:p w:rsidR="004027DC" w:rsidRDefault="004027DC" w:rsidP="002A3081">
            <w:pPr>
              <w:pStyle w:val="a4"/>
              <w:jc w:val="right"/>
            </w:pPr>
            <w:bookmarkStart w:id="196" w:name="_Toc451871955"/>
            <w:r>
              <w:t>0,023</w:t>
            </w:r>
            <w:bookmarkEnd w:id="196"/>
          </w:p>
        </w:tc>
        <w:tc>
          <w:tcPr>
            <w:tcW w:w="991" w:type="dxa"/>
            <w:tcBorders>
              <w:top w:val="single" w:sz="4" w:space="0" w:color="auto"/>
              <w:left w:val="single" w:sz="4" w:space="0" w:color="auto"/>
              <w:bottom w:val="single" w:sz="4" w:space="0" w:color="auto"/>
              <w:right w:val="single" w:sz="4" w:space="0" w:color="auto"/>
            </w:tcBorders>
            <w:vAlign w:val="center"/>
          </w:tcPr>
          <w:p w:rsidR="004027DC" w:rsidRDefault="004027DC" w:rsidP="002A3081">
            <w:pPr>
              <w:pStyle w:val="a4"/>
              <w:jc w:val="right"/>
            </w:pPr>
            <w:bookmarkStart w:id="197" w:name="_Toc451871956"/>
            <w:r>
              <w:t>165</w:t>
            </w:r>
            <w:bookmarkEnd w:id="197"/>
          </w:p>
        </w:tc>
        <w:tc>
          <w:tcPr>
            <w:tcW w:w="1279" w:type="dxa"/>
            <w:tcBorders>
              <w:top w:val="single" w:sz="4" w:space="0" w:color="auto"/>
              <w:left w:val="single" w:sz="4" w:space="0" w:color="auto"/>
              <w:bottom w:val="single" w:sz="4" w:space="0" w:color="auto"/>
              <w:right w:val="single" w:sz="4" w:space="0" w:color="auto"/>
            </w:tcBorders>
            <w:vAlign w:val="center"/>
          </w:tcPr>
          <w:p w:rsidR="004027DC" w:rsidRDefault="004027DC" w:rsidP="002A3081">
            <w:pPr>
              <w:pStyle w:val="a4"/>
              <w:jc w:val="right"/>
            </w:pPr>
            <w:bookmarkStart w:id="198" w:name="_Toc451871957"/>
            <w:r>
              <w:t>0,018</w:t>
            </w:r>
            <w:bookmarkEnd w:id="198"/>
          </w:p>
        </w:tc>
      </w:tr>
      <w:tr w:rsidR="004027DC">
        <w:trPr>
          <w:trHeight w:val="535"/>
          <w:jc w:val="center"/>
        </w:trPr>
        <w:tc>
          <w:tcPr>
            <w:tcW w:w="2376" w:type="dxa"/>
            <w:tcBorders>
              <w:top w:val="single" w:sz="4" w:space="0" w:color="auto"/>
              <w:left w:val="single" w:sz="4" w:space="0" w:color="auto"/>
              <w:bottom w:val="single" w:sz="4" w:space="0" w:color="auto"/>
              <w:right w:val="nil"/>
            </w:tcBorders>
            <w:vAlign w:val="center"/>
          </w:tcPr>
          <w:p w:rsidR="004027DC" w:rsidRDefault="004027DC" w:rsidP="004027DC">
            <w:pPr>
              <w:pStyle w:val="a4"/>
            </w:pPr>
            <w:bookmarkStart w:id="199" w:name="_Toc451871958"/>
            <w:r>
              <w:t>–топливо и энергия на технические цели</w:t>
            </w:r>
            <w:bookmarkEnd w:id="199"/>
          </w:p>
        </w:tc>
        <w:tc>
          <w:tcPr>
            <w:tcW w:w="993" w:type="dxa"/>
            <w:tcBorders>
              <w:top w:val="single" w:sz="4" w:space="0" w:color="auto"/>
              <w:left w:val="single" w:sz="4" w:space="0" w:color="auto"/>
              <w:bottom w:val="single" w:sz="4" w:space="0" w:color="auto"/>
              <w:right w:val="single" w:sz="4" w:space="0" w:color="auto"/>
            </w:tcBorders>
            <w:vAlign w:val="center"/>
          </w:tcPr>
          <w:p w:rsidR="004027DC" w:rsidRDefault="004027DC" w:rsidP="002A3081">
            <w:pPr>
              <w:pStyle w:val="a4"/>
              <w:jc w:val="right"/>
            </w:pPr>
            <w:bookmarkStart w:id="200" w:name="_Toc451871959"/>
            <w:r>
              <w:t>258</w:t>
            </w:r>
            <w:bookmarkEnd w:id="200"/>
          </w:p>
        </w:tc>
        <w:tc>
          <w:tcPr>
            <w:tcW w:w="1276" w:type="dxa"/>
            <w:tcBorders>
              <w:top w:val="single" w:sz="4" w:space="0" w:color="auto"/>
              <w:left w:val="single" w:sz="4" w:space="0" w:color="auto"/>
              <w:bottom w:val="single" w:sz="4" w:space="0" w:color="auto"/>
              <w:right w:val="single" w:sz="4" w:space="0" w:color="auto"/>
            </w:tcBorders>
            <w:vAlign w:val="center"/>
          </w:tcPr>
          <w:p w:rsidR="004027DC" w:rsidRDefault="004027DC" w:rsidP="002A3081">
            <w:pPr>
              <w:pStyle w:val="a4"/>
              <w:jc w:val="right"/>
            </w:pPr>
            <w:bookmarkStart w:id="201" w:name="_Toc451871960"/>
            <w:r>
              <w:t>0,014</w:t>
            </w:r>
            <w:bookmarkEnd w:id="201"/>
          </w:p>
        </w:tc>
        <w:tc>
          <w:tcPr>
            <w:tcW w:w="992" w:type="dxa"/>
            <w:tcBorders>
              <w:top w:val="single" w:sz="4" w:space="0" w:color="auto"/>
              <w:left w:val="single" w:sz="4" w:space="0" w:color="auto"/>
              <w:bottom w:val="single" w:sz="4" w:space="0" w:color="auto"/>
              <w:right w:val="single" w:sz="4" w:space="0" w:color="auto"/>
            </w:tcBorders>
            <w:vAlign w:val="center"/>
          </w:tcPr>
          <w:p w:rsidR="004027DC" w:rsidRDefault="004027DC" w:rsidP="002A3081">
            <w:pPr>
              <w:pStyle w:val="a4"/>
              <w:jc w:val="right"/>
            </w:pPr>
            <w:bookmarkStart w:id="202" w:name="_Toc451871961"/>
            <w:r>
              <w:t>135</w:t>
            </w:r>
            <w:bookmarkEnd w:id="202"/>
          </w:p>
        </w:tc>
        <w:tc>
          <w:tcPr>
            <w:tcW w:w="1277" w:type="dxa"/>
            <w:tcBorders>
              <w:top w:val="single" w:sz="4" w:space="0" w:color="auto"/>
              <w:left w:val="single" w:sz="4" w:space="0" w:color="auto"/>
              <w:bottom w:val="single" w:sz="4" w:space="0" w:color="auto"/>
              <w:right w:val="single" w:sz="4" w:space="0" w:color="auto"/>
            </w:tcBorders>
            <w:vAlign w:val="center"/>
          </w:tcPr>
          <w:p w:rsidR="004027DC" w:rsidRDefault="004027DC" w:rsidP="002A3081">
            <w:pPr>
              <w:pStyle w:val="a4"/>
              <w:jc w:val="right"/>
            </w:pPr>
            <w:bookmarkStart w:id="203" w:name="_Toc451871962"/>
            <w:r>
              <w:t>0,002</w:t>
            </w:r>
            <w:bookmarkEnd w:id="203"/>
          </w:p>
        </w:tc>
        <w:tc>
          <w:tcPr>
            <w:tcW w:w="991" w:type="dxa"/>
            <w:tcBorders>
              <w:top w:val="single" w:sz="4" w:space="0" w:color="auto"/>
              <w:left w:val="single" w:sz="4" w:space="0" w:color="auto"/>
              <w:bottom w:val="single" w:sz="4" w:space="0" w:color="auto"/>
              <w:right w:val="single" w:sz="4" w:space="0" w:color="auto"/>
            </w:tcBorders>
            <w:vAlign w:val="center"/>
          </w:tcPr>
          <w:p w:rsidR="004027DC" w:rsidRDefault="004027DC" w:rsidP="002A3081">
            <w:pPr>
              <w:pStyle w:val="a4"/>
              <w:jc w:val="right"/>
            </w:pPr>
            <w:bookmarkStart w:id="204" w:name="_Toc451871963"/>
            <w:r>
              <w:t>130</w:t>
            </w:r>
            <w:bookmarkEnd w:id="204"/>
          </w:p>
        </w:tc>
        <w:tc>
          <w:tcPr>
            <w:tcW w:w="1279" w:type="dxa"/>
            <w:tcBorders>
              <w:top w:val="single" w:sz="4" w:space="0" w:color="auto"/>
              <w:left w:val="single" w:sz="4" w:space="0" w:color="auto"/>
              <w:bottom w:val="single" w:sz="4" w:space="0" w:color="auto"/>
              <w:right w:val="single" w:sz="4" w:space="0" w:color="auto"/>
            </w:tcBorders>
            <w:vAlign w:val="center"/>
          </w:tcPr>
          <w:p w:rsidR="004027DC" w:rsidRDefault="004027DC" w:rsidP="002A3081">
            <w:pPr>
              <w:pStyle w:val="a4"/>
              <w:jc w:val="right"/>
            </w:pPr>
            <w:bookmarkStart w:id="205" w:name="_Toc451871964"/>
            <w:r>
              <w:t>0,014</w:t>
            </w:r>
            <w:bookmarkEnd w:id="205"/>
          </w:p>
        </w:tc>
      </w:tr>
      <w:tr w:rsidR="004027DC">
        <w:trPr>
          <w:trHeight w:val="535"/>
          <w:jc w:val="center"/>
        </w:trPr>
        <w:tc>
          <w:tcPr>
            <w:tcW w:w="2376" w:type="dxa"/>
            <w:tcBorders>
              <w:top w:val="single" w:sz="4" w:space="0" w:color="auto"/>
              <w:left w:val="single" w:sz="4" w:space="0" w:color="auto"/>
              <w:bottom w:val="single" w:sz="4" w:space="0" w:color="auto"/>
              <w:right w:val="nil"/>
            </w:tcBorders>
            <w:vAlign w:val="center"/>
          </w:tcPr>
          <w:p w:rsidR="004027DC" w:rsidRDefault="004027DC" w:rsidP="004027DC">
            <w:pPr>
              <w:pStyle w:val="a4"/>
            </w:pPr>
            <w:bookmarkStart w:id="206" w:name="_Toc451871965"/>
            <w:r>
              <w:t>–з/п производственных рабочих</w:t>
            </w:r>
            <w:bookmarkEnd w:id="206"/>
          </w:p>
        </w:tc>
        <w:tc>
          <w:tcPr>
            <w:tcW w:w="993" w:type="dxa"/>
            <w:tcBorders>
              <w:top w:val="single" w:sz="4" w:space="0" w:color="auto"/>
              <w:left w:val="single" w:sz="4" w:space="0" w:color="auto"/>
              <w:bottom w:val="single" w:sz="4" w:space="0" w:color="auto"/>
              <w:right w:val="single" w:sz="4" w:space="0" w:color="auto"/>
            </w:tcBorders>
            <w:vAlign w:val="center"/>
          </w:tcPr>
          <w:p w:rsidR="004027DC" w:rsidRDefault="004027DC" w:rsidP="002A3081">
            <w:pPr>
              <w:pStyle w:val="a4"/>
              <w:jc w:val="right"/>
            </w:pPr>
            <w:bookmarkStart w:id="207" w:name="_Toc451871966"/>
            <w:r>
              <w:t>1300</w:t>
            </w:r>
            <w:bookmarkEnd w:id="207"/>
          </w:p>
        </w:tc>
        <w:tc>
          <w:tcPr>
            <w:tcW w:w="1276" w:type="dxa"/>
            <w:tcBorders>
              <w:top w:val="single" w:sz="4" w:space="0" w:color="auto"/>
              <w:left w:val="single" w:sz="4" w:space="0" w:color="auto"/>
              <w:bottom w:val="single" w:sz="4" w:space="0" w:color="auto"/>
              <w:right w:val="single" w:sz="4" w:space="0" w:color="auto"/>
            </w:tcBorders>
            <w:vAlign w:val="center"/>
          </w:tcPr>
          <w:p w:rsidR="004027DC" w:rsidRDefault="004027DC" w:rsidP="002A3081">
            <w:pPr>
              <w:pStyle w:val="a4"/>
              <w:jc w:val="right"/>
            </w:pPr>
            <w:bookmarkStart w:id="208" w:name="_Toc451871967"/>
            <w:r>
              <w:t>0,072</w:t>
            </w:r>
            <w:bookmarkEnd w:id="208"/>
          </w:p>
        </w:tc>
        <w:tc>
          <w:tcPr>
            <w:tcW w:w="992" w:type="dxa"/>
            <w:tcBorders>
              <w:top w:val="single" w:sz="4" w:space="0" w:color="auto"/>
              <w:left w:val="single" w:sz="4" w:space="0" w:color="auto"/>
              <w:bottom w:val="single" w:sz="4" w:space="0" w:color="auto"/>
              <w:right w:val="single" w:sz="4" w:space="0" w:color="auto"/>
            </w:tcBorders>
            <w:vAlign w:val="center"/>
          </w:tcPr>
          <w:p w:rsidR="004027DC" w:rsidRDefault="004027DC" w:rsidP="002A3081">
            <w:pPr>
              <w:pStyle w:val="a4"/>
              <w:jc w:val="right"/>
            </w:pPr>
            <w:bookmarkStart w:id="209" w:name="_Toc451871968"/>
            <w:r>
              <w:t>1050</w:t>
            </w:r>
            <w:bookmarkEnd w:id="209"/>
          </w:p>
        </w:tc>
        <w:tc>
          <w:tcPr>
            <w:tcW w:w="1277" w:type="dxa"/>
            <w:tcBorders>
              <w:top w:val="single" w:sz="4" w:space="0" w:color="auto"/>
              <w:left w:val="single" w:sz="4" w:space="0" w:color="auto"/>
              <w:bottom w:val="single" w:sz="4" w:space="0" w:color="auto"/>
              <w:right w:val="single" w:sz="4" w:space="0" w:color="auto"/>
            </w:tcBorders>
            <w:vAlign w:val="center"/>
          </w:tcPr>
          <w:p w:rsidR="004027DC" w:rsidRDefault="004027DC" w:rsidP="002A3081">
            <w:pPr>
              <w:pStyle w:val="a4"/>
              <w:jc w:val="right"/>
            </w:pPr>
            <w:bookmarkStart w:id="210" w:name="_Toc451871969"/>
            <w:r>
              <w:t>0,076</w:t>
            </w:r>
            <w:bookmarkEnd w:id="210"/>
          </w:p>
        </w:tc>
        <w:tc>
          <w:tcPr>
            <w:tcW w:w="991" w:type="dxa"/>
            <w:tcBorders>
              <w:top w:val="single" w:sz="4" w:space="0" w:color="auto"/>
              <w:left w:val="single" w:sz="4" w:space="0" w:color="auto"/>
              <w:bottom w:val="single" w:sz="4" w:space="0" w:color="auto"/>
              <w:right w:val="single" w:sz="4" w:space="0" w:color="auto"/>
            </w:tcBorders>
            <w:vAlign w:val="center"/>
          </w:tcPr>
          <w:p w:rsidR="004027DC" w:rsidRDefault="004027DC" w:rsidP="002A3081">
            <w:pPr>
              <w:pStyle w:val="a4"/>
              <w:jc w:val="right"/>
            </w:pPr>
            <w:bookmarkStart w:id="211" w:name="_Toc451871970"/>
            <w:r>
              <w:t>600</w:t>
            </w:r>
            <w:bookmarkEnd w:id="211"/>
          </w:p>
        </w:tc>
        <w:tc>
          <w:tcPr>
            <w:tcW w:w="1279" w:type="dxa"/>
            <w:tcBorders>
              <w:top w:val="single" w:sz="4" w:space="0" w:color="auto"/>
              <w:left w:val="single" w:sz="4" w:space="0" w:color="auto"/>
              <w:bottom w:val="single" w:sz="4" w:space="0" w:color="auto"/>
              <w:right w:val="single" w:sz="4" w:space="0" w:color="auto"/>
            </w:tcBorders>
            <w:vAlign w:val="center"/>
          </w:tcPr>
          <w:p w:rsidR="004027DC" w:rsidRDefault="004027DC" w:rsidP="002A3081">
            <w:pPr>
              <w:pStyle w:val="a4"/>
              <w:jc w:val="right"/>
            </w:pPr>
            <w:bookmarkStart w:id="212" w:name="_Toc451871971"/>
            <w:r>
              <w:t>0,066</w:t>
            </w:r>
            <w:bookmarkEnd w:id="212"/>
          </w:p>
        </w:tc>
      </w:tr>
      <w:tr w:rsidR="004027DC">
        <w:trPr>
          <w:trHeight w:val="535"/>
          <w:jc w:val="center"/>
        </w:trPr>
        <w:tc>
          <w:tcPr>
            <w:tcW w:w="2376" w:type="dxa"/>
            <w:tcBorders>
              <w:top w:val="single" w:sz="4" w:space="0" w:color="auto"/>
              <w:left w:val="single" w:sz="4" w:space="0" w:color="auto"/>
              <w:bottom w:val="single" w:sz="4" w:space="0" w:color="auto"/>
              <w:right w:val="nil"/>
            </w:tcBorders>
            <w:vAlign w:val="center"/>
          </w:tcPr>
          <w:p w:rsidR="004027DC" w:rsidRDefault="004027DC" w:rsidP="004027DC">
            <w:pPr>
              <w:pStyle w:val="a4"/>
            </w:pPr>
            <w:bookmarkStart w:id="213" w:name="_Toc451871972"/>
            <w:r>
              <w:t>–отчисления на соц. страхование</w:t>
            </w:r>
            <w:bookmarkEnd w:id="213"/>
          </w:p>
        </w:tc>
        <w:tc>
          <w:tcPr>
            <w:tcW w:w="993" w:type="dxa"/>
            <w:tcBorders>
              <w:top w:val="single" w:sz="4" w:space="0" w:color="auto"/>
              <w:left w:val="single" w:sz="4" w:space="0" w:color="auto"/>
              <w:bottom w:val="single" w:sz="4" w:space="0" w:color="auto"/>
              <w:right w:val="single" w:sz="4" w:space="0" w:color="auto"/>
            </w:tcBorders>
            <w:vAlign w:val="center"/>
          </w:tcPr>
          <w:p w:rsidR="004027DC" w:rsidRDefault="004027DC" w:rsidP="002A3081">
            <w:pPr>
              <w:pStyle w:val="a4"/>
              <w:jc w:val="right"/>
            </w:pPr>
            <w:bookmarkStart w:id="214" w:name="_Toc451871973"/>
            <w:r>
              <w:t>462</w:t>
            </w:r>
            <w:bookmarkEnd w:id="214"/>
          </w:p>
        </w:tc>
        <w:tc>
          <w:tcPr>
            <w:tcW w:w="1276" w:type="dxa"/>
            <w:tcBorders>
              <w:top w:val="single" w:sz="4" w:space="0" w:color="auto"/>
              <w:left w:val="single" w:sz="4" w:space="0" w:color="auto"/>
              <w:bottom w:val="single" w:sz="4" w:space="0" w:color="auto"/>
              <w:right w:val="single" w:sz="4" w:space="0" w:color="auto"/>
            </w:tcBorders>
            <w:vAlign w:val="center"/>
          </w:tcPr>
          <w:p w:rsidR="004027DC" w:rsidRDefault="004027DC" w:rsidP="002A3081">
            <w:pPr>
              <w:pStyle w:val="a4"/>
              <w:jc w:val="right"/>
            </w:pPr>
            <w:bookmarkStart w:id="215" w:name="_Toc451871974"/>
            <w:r>
              <w:t>0,025</w:t>
            </w:r>
            <w:bookmarkEnd w:id="215"/>
          </w:p>
        </w:tc>
        <w:tc>
          <w:tcPr>
            <w:tcW w:w="992" w:type="dxa"/>
            <w:tcBorders>
              <w:top w:val="single" w:sz="4" w:space="0" w:color="auto"/>
              <w:left w:val="single" w:sz="4" w:space="0" w:color="auto"/>
              <w:bottom w:val="single" w:sz="4" w:space="0" w:color="auto"/>
              <w:right w:val="single" w:sz="4" w:space="0" w:color="auto"/>
            </w:tcBorders>
            <w:vAlign w:val="center"/>
          </w:tcPr>
          <w:p w:rsidR="004027DC" w:rsidRDefault="004027DC" w:rsidP="002A3081">
            <w:pPr>
              <w:pStyle w:val="a4"/>
              <w:jc w:val="right"/>
            </w:pPr>
            <w:bookmarkStart w:id="216" w:name="_Toc451871975"/>
            <w:r>
              <w:t>404</w:t>
            </w:r>
            <w:bookmarkEnd w:id="216"/>
          </w:p>
        </w:tc>
        <w:tc>
          <w:tcPr>
            <w:tcW w:w="1277" w:type="dxa"/>
            <w:tcBorders>
              <w:top w:val="single" w:sz="4" w:space="0" w:color="auto"/>
              <w:left w:val="single" w:sz="4" w:space="0" w:color="auto"/>
              <w:bottom w:val="single" w:sz="4" w:space="0" w:color="auto"/>
              <w:right w:val="single" w:sz="4" w:space="0" w:color="auto"/>
            </w:tcBorders>
            <w:vAlign w:val="center"/>
          </w:tcPr>
          <w:p w:rsidR="004027DC" w:rsidRDefault="004027DC" w:rsidP="002A3081">
            <w:pPr>
              <w:pStyle w:val="a4"/>
              <w:jc w:val="right"/>
            </w:pPr>
            <w:bookmarkStart w:id="217" w:name="_Toc451871976"/>
            <w:r>
              <w:t>0,030</w:t>
            </w:r>
            <w:bookmarkEnd w:id="217"/>
          </w:p>
        </w:tc>
        <w:tc>
          <w:tcPr>
            <w:tcW w:w="991" w:type="dxa"/>
            <w:tcBorders>
              <w:top w:val="single" w:sz="4" w:space="0" w:color="auto"/>
              <w:left w:val="single" w:sz="4" w:space="0" w:color="auto"/>
              <w:bottom w:val="single" w:sz="4" w:space="0" w:color="auto"/>
              <w:right w:val="single" w:sz="4" w:space="0" w:color="auto"/>
            </w:tcBorders>
            <w:vAlign w:val="center"/>
          </w:tcPr>
          <w:p w:rsidR="004027DC" w:rsidRDefault="004027DC" w:rsidP="002A3081">
            <w:pPr>
              <w:pStyle w:val="a4"/>
              <w:jc w:val="right"/>
            </w:pPr>
            <w:bookmarkStart w:id="218" w:name="_Toc451871977"/>
            <w:r>
              <w:t>231</w:t>
            </w:r>
            <w:bookmarkEnd w:id="218"/>
          </w:p>
        </w:tc>
        <w:tc>
          <w:tcPr>
            <w:tcW w:w="1279" w:type="dxa"/>
            <w:tcBorders>
              <w:top w:val="single" w:sz="4" w:space="0" w:color="auto"/>
              <w:left w:val="single" w:sz="4" w:space="0" w:color="auto"/>
              <w:bottom w:val="single" w:sz="4" w:space="0" w:color="auto"/>
              <w:right w:val="single" w:sz="4" w:space="0" w:color="auto"/>
            </w:tcBorders>
            <w:vAlign w:val="center"/>
          </w:tcPr>
          <w:p w:rsidR="004027DC" w:rsidRDefault="004027DC" w:rsidP="002A3081">
            <w:pPr>
              <w:pStyle w:val="a4"/>
              <w:jc w:val="right"/>
            </w:pPr>
            <w:bookmarkStart w:id="219" w:name="_Toc451871978"/>
            <w:r>
              <w:t>0,025</w:t>
            </w:r>
            <w:bookmarkEnd w:id="219"/>
          </w:p>
        </w:tc>
      </w:tr>
      <w:tr w:rsidR="004027DC">
        <w:trPr>
          <w:trHeight w:val="535"/>
          <w:jc w:val="center"/>
        </w:trPr>
        <w:tc>
          <w:tcPr>
            <w:tcW w:w="2376" w:type="dxa"/>
            <w:tcBorders>
              <w:top w:val="single" w:sz="4" w:space="0" w:color="auto"/>
              <w:left w:val="single" w:sz="4" w:space="0" w:color="auto"/>
              <w:bottom w:val="single" w:sz="4" w:space="0" w:color="auto"/>
              <w:right w:val="nil"/>
            </w:tcBorders>
            <w:vAlign w:val="center"/>
          </w:tcPr>
          <w:p w:rsidR="004027DC" w:rsidRDefault="004027DC" w:rsidP="004027DC">
            <w:pPr>
              <w:pStyle w:val="a4"/>
            </w:pPr>
            <w:bookmarkStart w:id="220" w:name="_Toc451871979"/>
            <w:r>
              <w:t>–прочие расходы</w:t>
            </w:r>
            <w:bookmarkEnd w:id="220"/>
          </w:p>
        </w:tc>
        <w:tc>
          <w:tcPr>
            <w:tcW w:w="993" w:type="dxa"/>
            <w:tcBorders>
              <w:top w:val="single" w:sz="4" w:space="0" w:color="auto"/>
              <w:left w:val="single" w:sz="4" w:space="0" w:color="auto"/>
              <w:bottom w:val="single" w:sz="4" w:space="0" w:color="auto"/>
              <w:right w:val="single" w:sz="4" w:space="0" w:color="auto"/>
            </w:tcBorders>
            <w:vAlign w:val="center"/>
          </w:tcPr>
          <w:p w:rsidR="004027DC" w:rsidRDefault="004027DC" w:rsidP="002A3081">
            <w:pPr>
              <w:pStyle w:val="a4"/>
              <w:jc w:val="right"/>
            </w:pPr>
            <w:bookmarkStart w:id="221" w:name="_Toc451871980"/>
            <w:r>
              <w:t>102</w:t>
            </w:r>
            <w:bookmarkEnd w:id="221"/>
          </w:p>
        </w:tc>
        <w:tc>
          <w:tcPr>
            <w:tcW w:w="1276" w:type="dxa"/>
            <w:tcBorders>
              <w:top w:val="single" w:sz="4" w:space="0" w:color="auto"/>
              <w:left w:val="single" w:sz="4" w:space="0" w:color="auto"/>
              <w:bottom w:val="single" w:sz="4" w:space="0" w:color="auto"/>
              <w:right w:val="single" w:sz="4" w:space="0" w:color="auto"/>
            </w:tcBorders>
            <w:vAlign w:val="center"/>
          </w:tcPr>
          <w:p w:rsidR="004027DC" w:rsidRDefault="004027DC" w:rsidP="002A3081">
            <w:pPr>
              <w:pStyle w:val="a4"/>
              <w:jc w:val="right"/>
            </w:pPr>
            <w:bookmarkStart w:id="222" w:name="_Toc451871981"/>
            <w:r>
              <w:t>0,006</w:t>
            </w:r>
            <w:bookmarkEnd w:id="222"/>
          </w:p>
        </w:tc>
        <w:tc>
          <w:tcPr>
            <w:tcW w:w="992" w:type="dxa"/>
            <w:tcBorders>
              <w:top w:val="single" w:sz="4" w:space="0" w:color="auto"/>
              <w:left w:val="single" w:sz="4" w:space="0" w:color="auto"/>
              <w:bottom w:val="single" w:sz="4" w:space="0" w:color="auto"/>
              <w:right w:val="single" w:sz="4" w:space="0" w:color="auto"/>
            </w:tcBorders>
            <w:vAlign w:val="center"/>
          </w:tcPr>
          <w:p w:rsidR="004027DC" w:rsidRDefault="004027DC" w:rsidP="002A3081">
            <w:pPr>
              <w:pStyle w:val="a4"/>
              <w:jc w:val="right"/>
            </w:pPr>
            <w:bookmarkStart w:id="223" w:name="_Toc451871982"/>
            <w:r>
              <w:t>20</w:t>
            </w:r>
            <w:bookmarkEnd w:id="223"/>
          </w:p>
        </w:tc>
        <w:tc>
          <w:tcPr>
            <w:tcW w:w="1277" w:type="dxa"/>
            <w:tcBorders>
              <w:top w:val="single" w:sz="4" w:space="0" w:color="auto"/>
              <w:left w:val="single" w:sz="4" w:space="0" w:color="auto"/>
              <w:bottom w:val="single" w:sz="4" w:space="0" w:color="auto"/>
              <w:right w:val="single" w:sz="4" w:space="0" w:color="auto"/>
            </w:tcBorders>
            <w:vAlign w:val="center"/>
          </w:tcPr>
          <w:p w:rsidR="004027DC" w:rsidRDefault="004027DC" w:rsidP="002A3081">
            <w:pPr>
              <w:pStyle w:val="a4"/>
              <w:jc w:val="right"/>
            </w:pPr>
            <w:bookmarkStart w:id="224" w:name="_Toc451871983"/>
            <w:r>
              <w:t>0,001</w:t>
            </w:r>
            <w:bookmarkEnd w:id="224"/>
          </w:p>
        </w:tc>
        <w:tc>
          <w:tcPr>
            <w:tcW w:w="991" w:type="dxa"/>
            <w:tcBorders>
              <w:top w:val="single" w:sz="4" w:space="0" w:color="auto"/>
              <w:left w:val="single" w:sz="4" w:space="0" w:color="auto"/>
              <w:bottom w:val="single" w:sz="4" w:space="0" w:color="auto"/>
              <w:right w:val="single" w:sz="4" w:space="0" w:color="auto"/>
            </w:tcBorders>
            <w:vAlign w:val="center"/>
          </w:tcPr>
          <w:p w:rsidR="004027DC" w:rsidRDefault="004027DC" w:rsidP="002A3081">
            <w:pPr>
              <w:pStyle w:val="a4"/>
              <w:jc w:val="right"/>
            </w:pPr>
            <w:bookmarkStart w:id="225" w:name="_Toc451871984"/>
            <w:r>
              <w:t>33</w:t>
            </w:r>
            <w:bookmarkEnd w:id="225"/>
          </w:p>
        </w:tc>
        <w:tc>
          <w:tcPr>
            <w:tcW w:w="1279" w:type="dxa"/>
            <w:tcBorders>
              <w:top w:val="single" w:sz="4" w:space="0" w:color="auto"/>
              <w:left w:val="single" w:sz="4" w:space="0" w:color="auto"/>
              <w:bottom w:val="single" w:sz="4" w:space="0" w:color="auto"/>
              <w:right w:val="single" w:sz="4" w:space="0" w:color="auto"/>
            </w:tcBorders>
            <w:vAlign w:val="center"/>
          </w:tcPr>
          <w:p w:rsidR="004027DC" w:rsidRDefault="004027DC" w:rsidP="002A3081">
            <w:pPr>
              <w:pStyle w:val="a4"/>
              <w:jc w:val="right"/>
            </w:pPr>
            <w:bookmarkStart w:id="226" w:name="_Toc451871985"/>
            <w:r>
              <w:t>0,004</w:t>
            </w:r>
            <w:bookmarkEnd w:id="226"/>
          </w:p>
        </w:tc>
      </w:tr>
      <w:tr w:rsidR="004027DC">
        <w:trPr>
          <w:trHeight w:val="535"/>
          <w:jc w:val="center"/>
        </w:trPr>
        <w:tc>
          <w:tcPr>
            <w:tcW w:w="2376" w:type="dxa"/>
            <w:tcBorders>
              <w:top w:val="single" w:sz="4" w:space="0" w:color="auto"/>
              <w:left w:val="single" w:sz="4" w:space="0" w:color="auto"/>
              <w:bottom w:val="single" w:sz="4" w:space="0" w:color="auto"/>
              <w:right w:val="single" w:sz="4" w:space="0" w:color="auto"/>
            </w:tcBorders>
            <w:vAlign w:val="center"/>
          </w:tcPr>
          <w:p w:rsidR="004027DC" w:rsidRDefault="004027DC" w:rsidP="004027DC">
            <w:pPr>
              <w:pStyle w:val="a4"/>
              <w:rPr>
                <w:b/>
                <w:bCs/>
              </w:rPr>
            </w:pPr>
            <w:bookmarkStart w:id="227" w:name="_Toc451871986"/>
            <w:r>
              <w:rPr>
                <w:b/>
                <w:bCs/>
              </w:rPr>
              <w:t>Итого</w:t>
            </w:r>
            <w:bookmarkEnd w:id="227"/>
          </w:p>
        </w:tc>
        <w:tc>
          <w:tcPr>
            <w:tcW w:w="993" w:type="dxa"/>
            <w:tcBorders>
              <w:top w:val="nil"/>
              <w:left w:val="single" w:sz="4" w:space="0" w:color="auto"/>
              <w:bottom w:val="single" w:sz="4" w:space="0" w:color="auto"/>
              <w:right w:val="single" w:sz="4" w:space="0" w:color="auto"/>
            </w:tcBorders>
            <w:vAlign w:val="center"/>
          </w:tcPr>
          <w:p w:rsidR="004027DC" w:rsidRDefault="004027DC" w:rsidP="002A3081">
            <w:pPr>
              <w:pStyle w:val="a4"/>
              <w:jc w:val="right"/>
              <w:rPr>
                <w:b/>
                <w:bCs/>
              </w:rPr>
            </w:pPr>
            <w:r>
              <w:rPr>
                <w:b/>
                <w:bCs/>
              </w:rPr>
              <w:fldChar w:fldCharType="begin"/>
            </w:r>
            <w:r>
              <w:rPr>
                <w:b/>
                <w:bCs/>
              </w:rPr>
              <w:instrText xml:space="preserve"> =SUM(ABOVE) \# "0" </w:instrText>
            </w:r>
            <w:r>
              <w:rPr>
                <w:b/>
                <w:bCs/>
              </w:rPr>
              <w:fldChar w:fldCharType="separate"/>
            </w:r>
            <w:bookmarkStart w:id="228" w:name="_Toc451871987"/>
            <w:r>
              <w:rPr>
                <w:b/>
                <w:bCs/>
                <w:noProof/>
              </w:rPr>
              <w:t>2742</w:t>
            </w:r>
            <w:bookmarkEnd w:id="228"/>
            <w:r>
              <w:rPr>
                <w:b/>
                <w:bCs/>
              </w:rPr>
              <w:fldChar w:fldCharType="end"/>
            </w:r>
          </w:p>
        </w:tc>
        <w:tc>
          <w:tcPr>
            <w:tcW w:w="1276" w:type="dxa"/>
            <w:tcBorders>
              <w:top w:val="nil"/>
              <w:left w:val="single" w:sz="4" w:space="0" w:color="auto"/>
              <w:bottom w:val="single" w:sz="4" w:space="0" w:color="auto"/>
              <w:right w:val="single" w:sz="4" w:space="0" w:color="auto"/>
            </w:tcBorders>
            <w:vAlign w:val="center"/>
          </w:tcPr>
          <w:p w:rsidR="004027DC" w:rsidRDefault="004027DC" w:rsidP="002A3081">
            <w:pPr>
              <w:pStyle w:val="a4"/>
              <w:jc w:val="right"/>
              <w:rPr>
                <w:b/>
                <w:bCs/>
              </w:rPr>
            </w:pPr>
            <w:r>
              <w:rPr>
                <w:b/>
                <w:bCs/>
              </w:rPr>
              <w:fldChar w:fldCharType="begin"/>
            </w:r>
            <w:r>
              <w:rPr>
                <w:b/>
                <w:bCs/>
              </w:rPr>
              <w:instrText xml:space="preserve"> =</w:instrText>
            </w:r>
            <w:r>
              <w:rPr>
                <w:b/>
                <w:bCs/>
                <w:lang w:val="en-US"/>
              </w:rPr>
              <w:instrText>sum</w:instrText>
            </w:r>
            <w:r>
              <w:rPr>
                <w:b/>
                <w:bCs/>
              </w:rPr>
              <w:instrText>(</w:instrText>
            </w:r>
            <w:r>
              <w:rPr>
                <w:b/>
                <w:bCs/>
                <w:lang w:val="en-US"/>
              </w:rPr>
              <w:instrText>above</w:instrText>
            </w:r>
            <w:r>
              <w:rPr>
                <w:b/>
                <w:bCs/>
              </w:rPr>
              <w:instrText xml:space="preserve">) \# "0,000" </w:instrText>
            </w:r>
            <w:r>
              <w:rPr>
                <w:b/>
                <w:bCs/>
              </w:rPr>
              <w:fldChar w:fldCharType="separate"/>
            </w:r>
            <w:bookmarkStart w:id="229" w:name="_Toc451871988"/>
            <w:r>
              <w:rPr>
                <w:b/>
                <w:bCs/>
                <w:noProof/>
              </w:rPr>
              <w:t>0,151</w:t>
            </w:r>
            <w:bookmarkEnd w:id="229"/>
            <w:r>
              <w:rPr>
                <w:b/>
                <w:bCs/>
              </w:rPr>
              <w:fldChar w:fldCharType="end"/>
            </w:r>
          </w:p>
        </w:tc>
        <w:tc>
          <w:tcPr>
            <w:tcW w:w="992" w:type="dxa"/>
            <w:tcBorders>
              <w:top w:val="nil"/>
              <w:left w:val="single" w:sz="4" w:space="0" w:color="auto"/>
              <w:bottom w:val="single" w:sz="4" w:space="0" w:color="auto"/>
              <w:right w:val="single" w:sz="4" w:space="0" w:color="auto"/>
            </w:tcBorders>
            <w:vAlign w:val="center"/>
          </w:tcPr>
          <w:p w:rsidR="004027DC" w:rsidRDefault="004027DC" w:rsidP="002A3081">
            <w:pPr>
              <w:pStyle w:val="a4"/>
              <w:jc w:val="right"/>
              <w:rPr>
                <w:b/>
                <w:bCs/>
              </w:rPr>
            </w:pPr>
            <w:r>
              <w:rPr>
                <w:b/>
                <w:bCs/>
              </w:rPr>
              <w:fldChar w:fldCharType="begin"/>
            </w:r>
            <w:r>
              <w:rPr>
                <w:b/>
                <w:bCs/>
              </w:rPr>
              <w:instrText xml:space="preserve"> =SUM(ABOVE) \# "0" </w:instrText>
            </w:r>
            <w:r>
              <w:rPr>
                <w:b/>
                <w:bCs/>
              </w:rPr>
              <w:fldChar w:fldCharType="separate"/>
            </w:r>
            <w:bookmarkStart w:id="230" w:name="_Toc451871989"/>
            <w:r>
              <w:rPr>
                <w:b/>
                <w:bCs/>
                <w:noProof/>
              </w:rPr>
              <w:t>1919</w:t>
            </w:r>
            <w:bookmarkEnd w:id="230"/>
            <w:r>
              <w:rPr>
                <w:b/>
                <w:bCs/>
              </w:rPr>
              <w:fldChar w:fldCharType="end"/>
            </w:r>
          </w:p>
        </w:tc>
        <w:tc>
          <w:tcPr>
            <w:tcW w:w="1277" w:type="dxa"/>
            <w:tcBorders>
              <w:top w:val="nil"/>
              <w:left w:val="single" w:sz="4" w:space="0" w:color="auto"/>
              <w:bottom w:val="single" w:sz="4" w:space="0" w:color="auto"/>
              <w:right w:val="single" w:sz="4" w:space="0" w:color="auto"/>
            </w:tcBorders>
            <w:vAlign w:val="center"/>
          </w:tcPr>
          <w:p w:rsidR="004027DC" w:rsidRDefault="004027DC" w:rsidP="002A3081">
            <w:pPr>
              <w:pStyle w:val="a4"/>
              <w:jc w:val="right"/>
              <w:rPr>
                <w:b/>
                <w:bCs/>
              </w:rPr>
            </w:pPr>
            <w:r>
              <w:rPr>
                <w:b/>
                <w:bCs/>
              </w:rPr>
              <w:fldChar w:fldCharType="begin"/>
            </w:r>
            <w:r>
              <w:rPr>
                <w:b/>
                <w:bCs/>
              </w:rPr>
              <w:instrText xml:space="preserve"> =</w:instrText>
            </w:r>
            <w:r>
              <w:rPr>
                <w:b/>
                <w:bCs/>
                <w:lang w:val="en-US"/>
              </w:rPr>
              <w:instrText>SUM</w:instrText>
            </w:r>
            <w:r>
              <w:rPr>
                <w:b/>
                <w:bCs/>
              </w:rPr>
              <w:instrText>(</w:instrText>
            </w:r>
            <w:r>
              <w:rPr>
                <w:b/>
                <w:bCs/>
                <w:lang w:val="en-US"/>
              </w:rPr>
              <w:instrText>Above</w:instrText>
            </w:r>
            <w:r>
              <w:rPr>
                <w:b/>
                <w:bCs/>
              </w:rPr>
              <w:instrText xml:space="preserve">) \# "0,000" </w:instrText>
            </w:r>
            <w:r>
              <w:rPr>
                <w:b/>
                <w:bCs/>
              </w:rPr>
              <w:fldChar w:fldCharType="separate"/>
            </w:r>
            <w:bookmarkStart w:id="231" w:name="_Toc451871990"/>
            <w:r>
              <w:rPr>
                <w:b/>
                <w:bCs/>
                <w:noProof/>
              </w:rPr>
              <w:t>0,132</w:t>
            </w:r>
            <w:bookmarkEnd w:id="231"/>
            <w:r>
              <w:rPr>
                <w:b/>
                <w:bCs/>
              </w:rPr>
              <w:fldChar w:fldCharType="end"/>
            </w:r>
          </w:p>
        </w:tc>
        <w:tc>
          <w:tcPr>
            <w:tcW w:w="991" w:type="dxa"/>
            <w:tcBorders>
              <w:top w:val="nil"/>
              <w:left w:val="single" w:sz="4" w:space="0" w:color="auto"/>
              <w:bottom w:val="single" w:sz="4" w:space="0" w:color="auto"/>
              <w:right w:val="single" w:sz="4" w:space="0" w:color="auto"/>
            </w:tcBorders>
            <w:vAlign w:val="center"/>
          </w:tcPr>
          <w:p w:rsidR="004027DC" w:rsidRDefault="004027DC" w:rsidP="002A3081">
            <w:pPr>
              <w:pStyle w:val="a4"/>
              <w:jc w:val="right"/>
              <w:rPr>
                <w:b/>
                <w:bCs/>
              </w:rPr>
            </w:pPr>
            <w:r>
              <w:rPr>
                <w:b/>
                <w:bCs/>
              </w:rPr>
              <w:fldChar w:fldCharType="begin"/>
            </w:r>
            <w:r>
              <w:rPr>
                <w:b/>
                <w:bCs/>
              </w:rPr>
              <w:instrText xml:space="preserve"> =SUM(ABOVE) \# "0" </w:instrText>
            </w:r>
            <w:r>
              <w:rPr>
                <w:b/>
                <w:bCs/>
              </w:rPr>
              <w:fldChar w:fldCharType="separate"/>
            </w:r>
            <w:bookmarkStart w:id="232" w:name="_Toc451871991"/>
            <w:r>
              <w:rPr>
                <w:b/>
                <w:bCs/>
                <w:noProof/>
              </w:rPr>
              <w:t>1159</w:t>
            </w:r>
            <w:bookmarkEnd w:id="232"/>
            <w:r>
              <w:rPr>
                <w:b/>
                <w:bCs/>
              </w:rPr>
              <w:fldChar w:fldCharType="end"/>
            </w:r>
          </w:p>
        </w:tc>
        <w:tc>
          <w:tcPr>
            <w:tcW w:w="1279" w:type="dxa"/>
            <w:tcBorders>
              <w:top w:val="nil"/>
              <w:left w:val="single" w:sz="4" w:space="0" w:color="auto"/>
              <w:bottom w:val="single" w:sz="4" w:space="0" w:color="auto"/>
              <w:right w:val="single" w:sz="4" w:space="0" w:color="auto"/>
            </w:tcBorders>
            <w:vAlign w:val="center"/>
          </w:tcPr>
          <w:p w:rsidR="004027DC" w:rsidRDefault="004027DC" w:rsidP="002A3081">
            <w:pPr>
              <w:pStyle w:val="a4"/>
              <w:jc w:val="right"/>
              <w:rPr>
                <w:b/>
                <w:bCs/>
              </w:rPr>
            </w:pPr>
            <w:r>
              <w:rPr>
                <w:b/>
                <w:bCs/>
              </w:rPr>
              <w:fldChar w:fldCharType="begin"/>
            </w:r>
            <w:r>
              <w:rPr>
                <w:b/>
                <w:bCs/>
              </w:rPr>
              <w:instrText xml:space="preserve"> =</w:instrText>
            </w:r>
            <w:r>
              <w:rPr>
                <w:b/>
                <w:bCs/>
                <w:lang w:val="en-US"/>
              </w:rPr>
              <w:instrText>SUM</w:instrText>
            </w:r>
            <w:r>
              <w:rPr>
                <w:b/>
                <w:bCs/>
              </w:rPr>
              <w:instrText>(</w:instrText>
            </w:r>
            <w:r>
              <w:rPr>
                <w:b/>
                <w:bCs/>
                <w:lang w:val="en-US"/>
              </w:rPr>
              <w:instrText>Above</w:instrText>
            </w:r>
            <w:r>
              <w:rPr>
                <w:b/>
                <w:bCs/>
              </w:rPr>
              <w:instrText xml:space="preserve">) \# "0,000" </w:instrText>
            </w:r>
            <w:r>
              <w:rPr>
                <w:b/>
                <w:bCs/>
              </w:rPr>
              <w:fldChar w:fldCharType="separate"/>
            </w:r>
            <w:bookmarkStart w:id="233" w:name="_Toc451871992"/>
            <w:r>
              <w:rPr>
                <w:b/>
                <w:bCs/>
                <w:noProof/>
              </w:rPr>
              <w:t>0,127</w:t>
            </w:r>
            <w:bookmarkEnd w:id="233"/>
            <w:r>
              <w:rPr>
                <w:b/>
                <w:bCs/>
              </w:rPr>
              <w:fldChar w:fldCharType="end"/>
            </w:r>
          </w:p>
        </w:tc>
      </w:tr>
      <w:tr w:rsidR="004027DC">
        <w:trPr>
          <w:trHeight w:val="535"/>
          <w:jc w:val="center"/>
        </w:trPr>
        <w:tc>
          <w:tcPr>
            <w:tcW w:w="2376" w:type="dxa"/>
            <w:tcBorders>
              <w:top w:val="single" w:sz="4" w:space="0" w:color="auto"/>
              <w:left w:val="single" w:sz="4" w:space="0" w:color="auto"/>
              <w:bottom w:val="single" w:sz="4" w:space="0" w:color="auto"/>
              <w:right w:val="nil"/>
            </w:tcBorders>
            <w:vAlign w:val="center"/>
          </w:tcPr>
          <w:p w:rsidR="004027DC" w:rsidRDefault="004027DC" w:rsidP="004027DC">
            <w:pPr>
              <w:pStyle w:val="a4"/>
            </w:pPr>
            <w:bookmarkStart w:id="234" w:name="_Toc451871993"/>
            <w:r>
              <w:t>Внепроизводственные расходы</w:t>
            </w:r>
            <w:bookmarkEnd w:id="234"/>
          </w:p>
        </w:tc>
        <w:tc>
          <w:tcPr>
            <w:tcW w:w="993" w:type="dxa"/>
            <w:tcBorders>
              <w:top w:val="nil"/>
              <w:left w:val="single" w:sz="4" w:space="0" w:color="auto"/>
              <w:bottom w:val="single" w:sz="4" w:space="0" w:color="auto"/>
              <w:right w:val="single" w:sz="4" w:space="0" w:color="auto"/>
            </w:tcBorders>
            <w:vAlign w:val="center"/>
          </w:tcPr>
          <w:p w:rsidR="004027DC" w:rsidRDefault="004027DC" w:rsidP="002A3081">
            <w:pPr>
              <w:pStyle w:val="a4"/>
              <w:jc w:val="right"/>
            </w:pPr>
            <w:bookmarkStart w:id="235" w:name="_Toc451871994"/>
            <w:r>
              <w:t>48</w:t>
            </w:r>
            <w:bookmarkEnd w:id="235"/>
          </w:p>
        </w:tc>
        <w:tc>
          <w:tcPr>
            <w:tcW w:w="1276" w:type="dxa"/>
            <w:tcBorders>
              <w:top w:val="nil"/>
              <w:left w:val="single" w:sz="4" w:space="0" w:color="auto"/>
              <w:bottom w:val="single" w:sz="4" w:space="0" w:color="auto"/>
              <w:right w:val="single" w:sz="4" w:space="0" w:color="auto"/>
            </w:tcBorders>
            <w:vAlign w:val="center"/>
          </w:tcPr>
          <w:p w:rsidR="004027DC" w:rsidRDefault="004027DC" w:rsidP="002A3081">
            <w:pPr>
              <w:pStyle w:val="a4"/>
              <w:jc w:val="right"/>
            </w:pPr>
            <w:bookmarkStart w:id="236" w:name="_Toc451871995"/>
            <w:r>
              <w:t>0,003</w:t>
            </w:r>
            <w:bookmarkEnd w:id="236"/>
          </w:p>
        </w:tc>
        <w:tc>
          <w:tcPr>
            <w:tcW w:w="992" w:type="dxa"/>
            <w:tcBorders>
              <w:top w:val="nil"/>
              <w:left w:val="single" w:sz="4" w:space="0" w:color="auto"/>
              <w:bottom w:val="single" w:sz="4" w:space="0" w:color="auto"/>
              <w:right w:val="single" w:sz="4" w:space="0" w:color="auto"/>
            </w:tcBorders>
            <w:vAlign w:val="center"/>
          </w:tcPr>
          <w:p w:rsidR="004027DC" w:rsidRDefault="004027DC" w:rsidP="002A3081">
            <w:pPr>
              <w:pStyle w:val="a4"/>
              <w:jc w:val="right"/>
            </w:pPr>
            <w:bookmarkStart w:id="237" w:name="_Toc451871996"/>
            <w:r>
              <w:t>36</w:t>
            </w:r>
            <w:bookmarkEnd w:id="237"/>
          </w:p>
        </w:tc>
        <w:tc>
          <w:tcPr>
            <w:tcW w:w="1277" w:type="dxa"/>
            <w:tcBorders>
              <w:top w:val="nil"/>
              <w:left w:val="single" w:sz="4" w:space="0" w:color="auto"/>
              <w:bottom w:val="single" w:sz="4" w:space="0" w:color="auto"/>
              <w:right w:val="single" w:sz="4" w:space="0" w:color="auto"/>
            </w:tcBorders>
            <w:vAlign w:val="center"/>
          </w:tcPr>
          <w:p w:rsidR="004027DC" w:rsidRDefault="004027DC" w:rsidP="002A3081">
            <w:pPr>
              <w:pStyle w:val="a4"/>
              <w:jc w:val="right"/>
            </w:pPr>
            <w:bookmarkStart w:id="238" w:name="_Toc451871997"/>
            <w:r>
              <w:t>0,003</w:t>
            </w:r>
            <w:bookmarkEnd w:id="238"/>
          </w:p>
        </w:tc>
        <w:tc>
          <w:tcPr>
            <w:tcW w:w="991" w:type="dxa"/>
            <w:tcBorders>
              <w:top w:val="nil"/>
              <w:left w:val="single" w:sz="4" w:space="0" w:color="auto"/>
              <w:bottom w:val="single" w:sz="4" w:space="0" w:color="auto"/>
              <w:right w:val="single" w:sz="4" w:space="0" w:color="auto"/>
            </w:tcBorders>
            <w:vAlign w:val="center"/>
          </w:tcPr>
          <w:p w:rsidR="004027DC" w:rsidRDefault="004027DC" w:rsidP="002A3081">
            <w:pPr>
              <w:pStyle w:val="a4"/>
              <w:jc w:val="right"/>
            </w:pPr>
            <w:bookmarkStart w:id="239" w:name="_Toc451871998"/>
            <w:r>
              <w:t>21</w:t>
            </w:r>
            <w:bookmarkEnd w:id="239"/>
          </w:p>
        </w:tc>
        <w:tc>
          <w:tcPr>
            <w:tcW w:w="1279" w:type="dxa"/>
            <w:tcBorders>
              <w:top w:val="nil"/>
              <w:left w:val="single" w:sz="4" w:space="0" w:color="auto"/>
              <w:bottom w:val="single" w:sz="4" w:space="0" w:color="auto"/>
              <w:right w:val="single" w:sz="4" w:space="0" w:color="auto"/>
            </w:tcBorders>
            <w:vAlign w:val="center"/>
          </w:tcPr>
          <w:p w:rsidR="004027DC" w:rsidRDefault="004027DC" w:rsidP="002A3081">
            <w:pPr>
              <w:pStyle w:val="a4"/>
              <w:jc w:val="right"/>
            </w:pPr>
            <w:bookmarkStart w:id="240" w:name="_Toc451871999"/>
            <w:r>
              <w:t>0,002</w:t>
            </w:r>
            <w:bookmarkEnd w:id="240"/>
          </w:p>
        </w:tc>
      </w:tr>
      <w:tr w:rsidR="004027DC">
        <w:trPr>
          <w:trHeight w:val="535"/>
          <w:jc w:val="center"/>
        </w:trPr>
        <w:tc>
          <w:tcPr>
            <w:tcW w:w="2376" w:type="dxa"/>
            <w:tcBorders>
              <w:top w:val="single" w:sz="4" w:space="0" w:color="auto"/>
              <w:left w:val="single" w:sz="4" w:space="0" w:color="auto"/>
              <w:bottom w:val="single" w:sz="4" w:space="0" w:color="auto"/>
              <w:right w:val="nil"/>
            </w:tcBorders>
            <w:vAlign w:val="center"/>
          </w:tcPr>
          <w:p w:rsidR="004027DC" w:rsidRDefault="004027DC" w:rsidP="004027DC">
            <w:pPr>
              <w:pStyle w:val="a4"/>
              <w:rPr>
                <w:b/>
                <w:bCs/>
              </w:rPr>
            </w:pPr>
            <w:bookmarkStart w:id="241" w:name="_Toc451872000"/>
            <w:r>
              <w:rPr>
                <w:b/>
                <w:bCs/>
              </w:rPr>
              <w:t>Всего (полная себестоимость)</w:t>
            </w:r>
            <w:bookmarkEnd w:id="241"/>
          </w:p>
        </w:tc>
        <w:tc>
          <w:tcPr>
            <w:tcW w:w="993" w:type="dxa"/>
            <w:tcBorders>
              <w:top w:val="nil"/>
              <w:left w:val="single" w:sz="4" w:space="0" w:color="auto"/>
              <w:bottom w:val="single" w:sz="4" w:space="0" w:color="auto"/>
              <w:right w:val="single" w:sz="4" w:space="0" w:color="auto"/>
            </w:tcBorders>
            <w:vAlign w:val="center"/>
          </w:tcPr>
          <w:p w:rsidR="004027DC" w:rsidRDefault="004027DC" w:rsidP="002A3081">
            <w:pPr>
              <w:pStyle w:val="a4"/>
              <w:jc w:val="right"/>
              <w:rPr>
                <w:b/>
                <w:bCs/>
              </w:rPr>
            </w:pPr>
            <w:r>
              <w:rPr>
                <w:b/>
                <w:bCs/>
              </w:rPr>
              <w:fldChar w:fldCharType="begin"/>
            </w:r>
            <w:r>
              <w:rPr>
                <w:b/>
                <w:bCs/>
              </w:rPr>
              <w:instrText xml:space="preserve"> =</w:instrText>
            </w:r>
            <w:r>
              <w:rPr>
                <w:b/>
                <w:bCs/>
                <w:lang w:val="en-US"/>
              </w:rPr>
              <w:instrText>b</w:instrText>
            </w:r>
            <w:r>
              <w:rPr>
                <w:b/>
                <w:bCs/>
              </w:rPr>
              <w:instrText>7+</w:instrText>
            </w:r>
            <w:r>
              <w:rPr>
                <w:b/>
                <w:bCs/>
                <w:lang w:val="en-US"/>
              </w:rPr>
              <w:instrText>b</w:instrText>
            </w:r>
            <w:r>
              <w:rPr>
                <w:b/>
                <w:bCs/>
              </w:rPr>
              <w:instrText xml:space="preserve">14+b15 \# "0" </w:instrText>
            </w:r>
            <w:r>
              <w:rPr>
                <w:b/>
                <w:bCs/>
              </w:rPr>
              <w:fldChar w:fldCharType="separate"/>
            </w:r>
            <w:bookmarkStart w:id="242" w:name="_Toc451872001"/>
            <w:r>
              <w:rPr>
                <w:b/>
                <w:bCs/>
                <w:noProof/>
              </w:rPr>
              <w:t>3250</w:t>
            </w:r>
            <w:bookmarkEnd w:id="242"/>
            <w:r>
              <w:rPr>
                <w:b/>
                <w:bCs/>
              </w:rPr>
              <w:fldChar w:fldCharType="end"/>
            </w:r>
          </w:p>
        </w:tc>
        <w:tc>
          <w:tcPr>
            <w:tcW w:w="1276" w:type="dxa"/>
            <w:tcBorders>
              <w:top w:val="nil"/>
              <w:left w:val="single" w:sz="4" w:space="0" w:color="auto"/>
              <w:bottom w:val="single" w:sz="4" w:space="0" w:color="auto"/>
              <w:right w:val="single" w:sz="4" w:space="0" w:color="auto"/>
            </w:tcBorders>
            <w:vAlign w:val="center"/>
          </w:tcPr>
          <w:p w:rsidR="004027DC" w:rsidRDefault="004027DC" w:rsidP="002A3081">
            <w:pPr>
              <w:pStyle w:val="a4"/>
              <w:jc w:val="right"/>
              <w:rPr>
                <w:b/>
                <w:bCs/>
              </w:rPr>
            </w:pPr>
            <w:r>
              <w:rPr>
                <w:b/>
                <w:bCs/>
              </w:rPr>
              <w:fldChar w:fldCharType="begin"/>
            </w:r>
            <w:r>
              <w:rPr>
                <w:b/>
                <w:bCs/>
              </w:rPr>
              <w:instrText xml:space="preserve"> =</w:instrText>
            </w:r>
            <w:r>
              <w:rPr>
                <w:b/>
                <w:bCs/>
                <w:lang w:val="en-US"/>
              </w:rPr>
              <w:instrText>c</w:instrText>
            </w:r>
            <w:r>
              <w:rPr>
                <w:b/>
                <w:bCs/>
              </w:rPr>
              <w:instrText>7+</w:instrText>
            </w:r>
            <w:r>
              <w:rPr>
                <w:b/>
                <w:bCs/>
                <w:lang w:val="en-US"/>
              </w:rPr>
              <w:instrText>c</w:instrText>
            </w:r>
            <w:r>
              <w:rPr>
                <w:b/>
                <w:bCs/>
              </w:rPr>
              <w:instrText xml:space="preserve">14+c15 \# "0,000" </w:instrText>
            </w:r>
            <w:r>
              <w:rPr>
                <w:b/>
                <w:bCs/>
              </w:rPr>
              <w:fldChar w:fldCharType="separate"/>
            </w:r>
            <w:bookmarkStart w:id="243" w:name="_Toc451872002"/>
            <w:r>
              <w:rPr>
                <w:b/>
                <w:bCs/>
                <w:noProof/>
              </w:rPr>
              <w:t>0,180</w:t>
            </w:r>
            <w:bookmarkEnd w:id="243"/>
            <w:r>
              <w:rPr>
                <w:b/>
                <w:bCs/>
              </w:rPr>
              <w:fldChar w:fldCharType="end"/>
            </w:r>
          </w:p>
        </w:tc>
        <w:tc>
          <w:tcPr>
            <w:tcW w:w="992" w:type="dxa"/>
            <w:tcBorders>
              <w:top w:val="nil"/>
              <w:left w:val="single" w:sz="4" w:space="0" w:color="auto"/>
              <w:bottom w:val="single" w:sz="4" w:space="0" w:color="auto"/>
              <w:right w:val="single" w:sz="4" w:space="0" w:color="auto"/>
            </w:tcBorders>
            <w:vAlign w:val="center"/>
          </w:tcPr>
          <w:p w:rsidR="004027DC" w:rsidRDefault="004027DC" w:rsidP="002A3081">
            <w:pPr>
              <w:pStyle w:val="a4"/>
              <w:jc w:val="right"/>
              <w:rPr>
                <w:b/>
                <w:bCs/>
              </w:rPr>
            </w:pPr>
            <w:r>
              <w:rPr>
                <w:b/>
                <w:bCs/>
              </w:rPr>
              <w:fldChar w:fldCharType="begin"/>
            </w:r>
            <w:r>
              <w:rPr>
                <w:b/>
                <w:bCs/>
              </w:rPr>
              <w:instrText xml:space="preserve"> =</w:instrText>
            </w:r>
            <w:r>
              <w:rPr>
                <w:b/>
                <w:bCs/>
                <w:lang w:val="en-US"/>
              </w:rPr>
              <w:instrText>d</w:instrText>
            </w:r>
            <w:r>
              <w:rPr>
                <w:b/>
                <w:bCs/>
              </w:rPr>
              <w:instrText>7+</w:instrText>
            </w:r>
            <w:r>
              <w:rPr>
                <w:b/>
                <w:bCs/>
                <w:lang w:val="en-US"/>
              </w:rPr>
              <w:instrText>d</w:instrText>
            </w:r>
            <w:r>
              <w:rPr>
                <w:b/>
                <w:bCs/>
              </w:rPr>
              <w:instrText xml:space="preserve">14+d15 \# "0" </w:instrText>
            </w:r>
            <w:r>
              <w:rPr>
                <w:b/>
                <w:bCs/>
              </w:rPr>
              <w:fldChar w:fldCharType="separate"/>
            </w:r>
            <w:bookmarkStart w:id="244" w:name="_Toc451872003"/>
            <w:r>
              <w:rPr>
                <w:b/>
                <w:bCs/>
                <w:noProof/>
              </w:rPr>
              <w:t>2420</w:t>
            </w:r>
            <w:bookmarkEnd w:id="244"/>
            <w:r>
              <w:rPr>
                <w:b/>
                <w:bCs/>
              </w:rPr>
              <w:fldChar w:fldCharType="end"/>
            </w:r>
          </w:p>
        </w:tc>
        <w:tc>
          <w:tcPr>
            <w:tcW w:w="1277" w:type="dxa"/>
            <w:tcBorders>
              <w:top w:val="nil"/>
              <w:left w:val="single" w:sz="4" w:space="0" w:color="auto"/>
              <w:bottom w:val="single" w:sz="4" w:space="0" w:color="auto"/>
              <w:right w:val="single" w:sz="4" w:space="0" w:color="auto"/>
            </w:tcBorders>
            <w:vAlign w:val="center"/>
          </w:tcPr>
          <w:p w:rsidR="004027DC" w:rsidRDefault="004027DC" w:rsidP="002A3081">
            <w:pPr>
              <w:pStyle w:val="a4"/>
              <w:jc w:val="right"/>
              <w:rPr>
                <w:b/>
                <w:bCs/>
              </w:rPr>
            </w:pPr>
            <w:bookmarkStart w:id="245" w:name="_Toc451872004"/>
            <w:r>
              <w:rPr>
                <w:b/>
                <w:bCs/>
              </w:rPr>
              <w:t>0,173</w:t>
            </w:r>
            <w:bookmarkEnd w:id="245"/>
          </w:p>
        </w:tc>
        <w:tc>
          <w:tcPr>
            <w:tcW w:w="991" w:type="dxa"/>
            <w:tcBorders>
              <w:top w:val="nil"/>
              <w:left w:val="single" w:sz="4" w:space="0" w:color="auto"/>
              <w:bottom w:val="single" w:sz="4" w:space="0" w:color="auto"/>
              <w:right w:val="single" w:sz="4" w:space="0" w:color="auto"/>
            </w:tcBorders>
            <w:vAlign w:val="center"/>
          </w:tcPr>
          <w:p w:rsidR="004027DC" w:rsidRDefault="004027DC" w:rsidP="002A3081">
            <w:pPr>
              <w:pStyle w:val="a4"/>
              <w:jc w:val="right"/>
              <w:rPr>
                <w:b/>
                <w:bCs/>
              </w:rPr>
            </w:pPr>
            <w:bookmarkStart w:id="246" w:name="_Toc451872005"/>
            <w:r>
              <w:rPr>
                <w:b/>
                <w:bCs/>
              </w:rPr>
              <w:t>1630</w:t>
            </w:r>
            <w:bookmarkEnd w:id="246"/>
          </w:p>
        </w:tc>
        <w:tc>
          <w:tcPr>
            <w:tcW w:w="1279" w:type="dxa"/>
            <w:tcBorders>
              <w:top w:val="nil"/>
              <w:left w:val="single" w:sz="4" w:space="0" w:color="auto"/>
              <w:bottom w:val="single" w:sz="4" w:space="0" w:color="auto"/>
              <w:right w:val="single" w:sz="4" w:space="0" w:color="auto"/>
            </w:tcBorders>
            <w:vAlign w:val="center"/>
          </w:tcPr>
          <w:p w:rsidR="004027DC" w:rsidRDefault="004027DC" w:rsidP="002A3081">
            <w:pPr>
              <w:pStyle w:val="a4"/>
              <w:jc w:val="right"/>
              <w:rPr>
                <w:b/>
                <w:bCs/>
              </w:rPr>
            </w:pPr>
            <w:bookmarkStart w:id="247" w:name="_Toc451872006"/>
            <w:r>
              <w:rPr>
                <w:b/>
                <w:bCs/>
              </w:rPr>
              <w:t>0,180</w:t>
            </w:r>
            <w:bookmarkEnd w:id="247"/>
          </w:p>
        </w:tc>
      </w:tr>
    </w:tbl>
    <w:p w:rsidR="006077EC" w:rsidRDefault="006077EC" w:rsidP="000056B7">
      <w:pPr>
        <w:spacing w:line="360" w:lineRule="auto"/>
        <w:ind w:firstLine="709"/>
        <w:jc w:val="both"/>
      </w:pPr>
    </w:p>
    <w:p w:rsidR="004027DC" w:rsidRPr="00F117DB" w:rsidRDefault="004027DC" w:rsidP="000056B7">
      <w:pPr>
        <w:spacing w:line="360" w:lineRule="auto"/>
        <w:ind w:firstLine="709"/>
        <w:jc w:val="both"/>
        <w:rPr>
          <w:sz w:val="28"/>
          <w:szCs w:val="28"/>
        </w:rPr>
      </w:pPr>
      <w:r w:rsidRPr="00F117DB">
        <w:rPr>
          <w:sz w:val="28"/>
          <w:szCs w:val="28"/>
        </w:rPr>
        <w:t>Из данных Таблицы 3 мы видим, что условно-постоянные издержки складываются из суммы РСЭО, цеховых расходов и общезаводских расходов.</w:t>
      </w:r>
    </w:p>
    <w:p w:rsidR="004027DC" w:rsidRPr="00F117DB" w:rsidRDefault="004027DC" w:rsidP="000056B7">
      <w:pPr>
        <w:spacing w:line="360" w:lineRule="auto"/>
        <w:ind w:firstLine="709"/>
        <w:jc w:val="both"/>
        <w:rPr>
          <w:sz w:val="28"/>
          <w:szCs w:val="28"/>
        </w:rPr>
      </w:pPr>
      <w:r w:rsidRPr="00F117DB">
        <w:rPr>
          <w:sz w:val="28"/>
          <w:szCs w:val="28"/>
        </w:rPr>
        <w:t>Условно-переменные издержки складываются из расходов на сырье и материалы, топливо и энергию на технические цели, заработную плату производственных рабочих, отчислений на социальное страхование и прочие расходы.</w:t>
      </w:r>
    </w:p>
    <w:p w:rsidR="004027DC" w:rsidRPr="00F117DB" w:rsidRDefault="004027DC" w:rsidP="000056B7">
      <w:pPr>
        <w:spacing w:line="360" w:lineRule="auto"/>
        <w:ind w:firstLine="709"/>
        <w:jc w:val="both"/>
        <w:rPr>
          <w:sz w:val="28"/>
          <w:szCs w:val="28"/>
        </w:rPr>
      </w:pPr>
      <w:r w:rsidRPr="00F117DB">
        <w:rPr>
          <w:sz w:val="28"/>
          <w:szCs w:val="28"/>
        </w:rPr>
        <w:t xml:space="preserve">На протяжении </w:t>
      </w:r>
      <w:r w:rsidR="000056B7" w:rsidRPr="00F117DB">
        <w:rPr>
          <w:sz w:val="28"/>
          <w:szCs w:val="28"/>
        </w:rPr>
        <w:t>2007</w:t>
      </w:r>
      <w:r w:rsidRPr="00F117DB">
        <w:rPr>
          <w:sz w:val="28"/>
          <w:szCs w:val="28"/>
        </w:rPr>
        <w:t>,</w:t>
      </w:r>
      <w:r w:rsidR="000056B7" w:rsidRPr="00F117DB">
        <w:rPr>
          <w:sz w:val="28"/>
          <w:szCs w:val="28"/>
        </w:rPr>
        <w:t xml:space="preserve"> 2008</w:t>
      </w:r>
      <w:r w:rsidRPr="00F117DB">
        <w:rPr>
          <w:sz w:val="28"/>
          <w:szCs w:val="28"/>
        </w:rPr>
        <w:t xml:space="preserve"> и </w:t>
      </w:r>
      <w:r w:rsidR="000056B7" w:rsidRPr="00F117DB">
        <w:rPr>
          <w:sz w:val="28"/>
          <w:szCs w:val="28"/>
        </w:rPr>
        <w:t xml:space="preserve">2009 </w:t>
      </w:r>
      <w:r w:rsidRPr="00F117DB">
        <w:rPr>
          <w:sz w:val="28"/>
          <w:szCs w:val="28"/>
        </w:rPr>
        <w:t>гг общие условно-постоянные издержки (</w:t>
      </w:r>
      <w:r w:rsidRPr="00F117DB">
        <w:rPr>
          <w:sz w:val="28"/>
          <w:szCs w:val="28"/>
          <w:lang w:val="en-US"/>
        </w:rPr>
        <w:t>TFC</w:t>
      </w:r>
      <w:r w:rsidRPr="00F117DB">
        <w:rPr>
          <w:sz w:val="28"/>
          <w:szCs w:val="28"/>
        </w:rPr>
        <w:t xml:space="preserve">) оставались практически неизменными. В процентном же соотношении к общим издержкам предприятия величина условно-постоянных издержек в </w:t>
      </w:r>
      <w:r w:rsidR="000056B7" w:rsidRPr="00F117DB">
        <w:rPr>
          <w:sz w:val="28"/>
          <w:szCs w:val="28"/>
        </w:rPr>
        <w:t xml:space="preserve">2007 </w:t>
      </w:r>
      <w:r w:rsidRPr="00F117DB">
        <w:rPr>
          <w:sz w:val="28"/>
          <w:szCs w:val="28"/>
        </w:rPr>
        <w:t xml:space="preserve">г составила 14,1%, в </w:t>
      </w:r>
      <w:r w:rsidR="000056B7" w:rsidRPr="00F117DB">
        <w:rPr>
          <w:sz w:val="28"/>
          <w:szCs w:val="28"/>
        </w:rPr>
        <w:t xml:space="preserve">2008 </w:t>
      </w:r>
      <w:r w:rsidRPr="00F117DB">
        <w:rPr>
          <w:sz w:val="28"/>
          <w:szCs w:val="28"/>
        </w:rPr>
        <w:t xml:space="preserve">г – 19%, в </w:t>
      </w:r>
      <w:r w:rsidR="000056B7" w:rsidRPr="00F117DB">
        <w:rPr>
          <w:sz w:val="28"/>
          <w:szCs w:val="28"/>
        </w:rPr>
        <w:t xml:space="preserve">2009 </w:t>
      </w:r>
      <w:r w:rsidRPr="00F117DB">
        <w:rPr>
          <w:sz w:val="28"/>
          <w:szCs w:val="28"/>
        </w:rPr>
        <w:t>г – 27,6%. То есть удельный вес условно-постоянных издержек значительно вырос. Следует заметить, что вопрос процентного соотношения условно-постоянных издержек и общих издержек очень важен для анализа издержек предприятия, так как при резком уменьшении объема производства величина условно-постоянных издержек может составить слишком  большую процентную долю общих издержек, что отрицательно отразится на прибыли предприятия.</w:t>
      </w:r>
    </w:p>
    <w:p w:rsidR="004027DC" w:rsidRPr="00F117DB" w:rsidRDefault="004027DC" w:rsidP="000056B7">
      <w:pPr>
        <w:spacing w:line="360" w:lineRule="auto"/>
        <w:ind w:firstLine="709"/>
        <w:jc w:val="both"/>
        <w:rPr>
          <w:sz w:val="28"/>
          <w:szCs w:val="28"/>
        </w:rPr>
      </w:pPr>
      <w:r w:rsidRPr="00F117DB">
        <w:rPr>
          <w:sz w:val="28"/>
          <w:szCs w:val="28"/>
        </w:rPr>
        <w:t>Средние условно-постоянные издержки (</w:t>
      </w:r>
      <w:r w:rsidRPr="00F117DB">
        <w:rPr>
          <w:sz w:val="28"/>
          <w:szCs w:val="28"/>
          <w:lang w:val="en-US"/>
        </w:rPr>
        <w:t>AFC</w:t>
      </w:r>
      <w:r w:rsidRPr="00F117DB">
        <w:rPr>
          <w:sz w:val="28"/>
          <w:szCs w:val="28"/>
        </w:rPr>
        <w:t xml:space="preserve">) (на единицу продукции) в </w:t>
      </w:r>
      <w:r w:rsidR="000056B7" w:rsidRPr="00F117DB">
        <w:rPr>
          <w:sz w:val="28"/>
          <w:szCs w:val="28"/>
        </w:rPr>
        <w:t xml:space="preserve">2007 </w:t>
      </w:r>
      <w:r w:rsidRPr="00F117DB">
        <w:rPr>
          <w:sz w:val="28"/>
          <w:szCs w:val="28"/>
        </w:rPr>
        <w:t xml:space="preserve">г составили 26руб., в </w:t>
      </w:r>
      <w:r w:rsidR="000056B7" w:rsidRPr="00F117DB">
        <w:rPr>
          <w:sz w:val="28"/>
          <w:szCs w:val="28"/>
        </w:rPr>
        <w:t xml:space="preserve">2008 </w:t>
      </w:r>
      <w:r w:rsidRPr="00F117DB">
        <w:rPr>
          <w:sz w:val="28"/>
          <w:szCs w:val="28"/>
        </w:rPr>
        <w:t>г – 35</w:t>
      </w:r>
      <w:r w:rsidR="000056B7" w:rsidRPr="00F117DB">
        <w:rPr>
          <w:sz w:val="28"/>
          <w:szCs w:val="28"/>
        </w:rPr>
        <w:t xml:space="preserve"> </w:t>
      </w:r>
      <w:r w:rsidRPr="00F117DB">
        <w:rPr>
          <w:sz w:val="28"/>
          <w:szCs w:val="28"/>
        </w:rPr>
        <w:t xml:space="preserve">руб., в </w:t>
      </w:r>
      <w:r w:rsidR="000056B7" w:rsidRPr="00F117DB">
        <w:rPr>
          <w:sz w:val="28"/>
          <w:szCs w:val="28"/>
        </w:rPr>
        <w:t xml:space="preserve">2009 </w:t>
      </w:r>
      <w:r w:rsidRPr="00F117DB">
        <w:rPr>
          <w:sz w:val="28"/>
          <w:szCs w:val="28"/>
        </w:rPr>
        <w:t>г – 50руб., то есть их величина возрастала с уменьшением объема производства. Такая закономерность вполне логична, так как с уменьшением объема производства процентное соотношение условно-постоянных и общих издержек меняется.</w:t>
      </w:r>
    </w:p>
    <w:p w:rsidR="004027DC" w:rsidRPr="00F117DB" w:rsidRDefault="004027DC" w:rsidP="000056B7">
      <w:pPr>
        <w:spacing w:line="360" w:lineRule="auto"/>
        <w:ind w:firstLine="709"/>
        <w:jc w:val="both"/>
        <w:rPr>
          <w:sz w:val="28"/>
          <w:szCs w:val="28"/>
        </w:rPr>
      </w:pPr>
      <w:r w:rsidRPr="00F117DB">
        <w:rPr>
          <w:sz w:val="28"/>
          <w:szCs w:val="28"/>
        </w:rPr>
        <w:t>Общие условно-переменные издержки (</w:t>
      </w:r>
      <w:r w:rsidRPr="00F117DB">
        <w:rPr>
          <w:sz w:val="28"/>
          <w:szCs w:val="28"/>
          <w:lang w:val="en-US"/>
        </w:rPr>
        <w:t>TVC</w:t>
      </w:r>
      <w:r w:rsidRPr="00F117DB">
        <w:rPr>
          <w:sz w:val="28"/>
          <w:szCs w:val="28"/>
        </w:rPr>
        <w:t xml:space="preserve">) в </w:t>
      </w:r>
      <w:r w:rsidR="000056B7" w:rsidRPr="00F117DB">
        <w:rPr>
          <w:sz w:val="28"/>
          <w:szCs w:val="28"/>
        </w:rPr>
        <w:t xml:space="preserve">2007 </w:t>
      </w:r>
      <w:r w:rsidRPr="00F117DB">
        <w:rPr>
          <w:sz w:val="28"/>
          <w:szCs w:val="28"/>
        </w:rPr>
        <w:t xml:space="preserve">г составили 2742 тыс. руб.(85,9% от общих издержек), в </w:t>
      </w:r>
      <w:r w:rsidR="000056B7" w:rsidRPr="00F117DB">
        <w:rPr>
          <w:sz w:val="28"/>
          <w:szCs w:val="28"/>
        </w:rPr>
        <w:t xml:space="preserve">2008 </w:t>
      </w:r>
      <w:r w:rsidRPr="00F117DB">
        <w:rPr>
          <w:sz w:val="28"/>
          <w:szCs w:val="28"/>
        </w:rPr>
        <w:t xml:space="preserve">г – 1959 тыс. руб.(81%), в </w:t>
      </w:r>
      <w:r w:rsidR="000056B7" w:rsidRPr="00F117DB">
        <w:rPr>
          <w:sz w:val="28"/>
          <w:szCs w:val="28"/>
        </w:rPr>
        <w:t xml:space="preserve">2009 </w:t>
      </w:r>
      <w:r w:rsidRPr="00F117DB">
        <w:rPr>
          <w:sz w:val="28"/>
          <w:szCs w:val="28"/>
        </w:rPr>
        <w:t>г – 1159 тыс. руб.(72,4%). Таким образом, по мере уменьшения объема производства условно-переменные издержки снижаются и их величина в процентах к общим издержкам также уменьшается. Следует обратить внимание на то, что величина переменных издержек в конечном счете зависит не только от объема производства, но и от экономии материальных и трудовых затрат в результате рационального производства и труда. Воздействие последних факторов может привести к тому, что переменные издержки с ростом (уменьшением) объема производства увеличиваются (уменьшаются) по-разному.</w:t>
      </w:r>
    </w:p>
    <w:p w:rsidR="004027DC" w:rsidRPr="00F117DB" w:rsidRDefault="004027DC" w:rsidP="000056B7">
      <w:pPr>
        <w:spacing w:line="360" w:lineRule="auto"/>
        <w:ind w:firstLine="709"/>
        <w:jc w:val="both"/>
        <w:rPr>
          <w:sz w:val="28"/>
          <w:szCs w:val="28"/>
        </w:rPr>
      </w:pPr>
      <w:r w:rsidRPr="00F117DB">
        <w:rPr>
          <w:sz w:val="28"/>
          <w:szCs w:val="28"/>
        </w:rPr>
        <w:t>Для более глубокого анализа изменения условно-переменных издержек и факторов, вызвавших их изменение, следует рассмотреть издержки по элементам затрат:</w:t>
      </w:r>
    </w:p>
    <w:p w:rsidR="004027DC" w:rsidRPr="00F117DB" w:rsidRDefault="004027DC" w:rsidP="000056B7">
      <w:pPr>
        <w:numPr>
          <w:ilvl w:val="0"/>
          <w:numId w:val="1"/>
        </w:numPr>
        <w:tabs>
          <w:tab w:val="clear" w:pos="1080"/>
          <w:tab w:val="num" w:pos="0"/>
        </w:tabs>
        <w:spacing w:line="360" w:lineRule="auto"/>
        <w:ind w:left="0" w:firstLine="709"/>
        <w:jc w:val="both"/>
        <w:rPr>
          <w:sz w:val="28"/>
          <w:szCs w:val="28"/>
        </w:rPr>
      </w:pPr>
      <w:r w:rsidRPr="00F117DB">
        <w:rPr>
          <w:sz w:val="28"/>
          <w:szCs w:val="28"/>
        </w:rPr>
        <w:t>сырье и материалы – общие издержки на закупку сырья и материалов уменьшались пропорционально уменьшению объема производства (согласно данным табл. 2,3). Величина средних (на единицу продукции) издержек на сырье и материалы также уменьшается с уменьшением объема производства. Но уменьшение общих издержек на сырье и материалы не может охарактеризовать эффективность использования данных ресурсов. В то время как, уменьшение величины средних издержек на сырье и материалы говорит о том, что предприятие стало рационально их использовать, то есть предприятие стало активнее применять ресурсосберегающие технологии, а также повысило требовательность входного контроля качества поступающих от поставщиков сырья и материалов.</w:t>
      </w:r>
    </w:p>
    <w:p w:rsidR="004027DC" w:rsidRPr="00F117DB" w:rsidRDefault="004027DC" w:rsidP="000056B7">
      <w:pPr>
        <w:numPr>
          <w:ilvl w:val="0"/>
          <w:numId w:val="1"/>
        </w:numPr>
        <w:tabs>
          <w:tab w:val="clear" w:pos="1080"/>
          <w:tab w:val="num" w:pos="0"/>
        </w:tabs>
        <w:spacing w:line="360" w:lineRule="auto"/>
        <w:ind w:left="0" w:firstLine="709"/>
        <w:jc w:val="both"/>
        <w:rPr>
          <w:sz w:val="28"/>
          <w:szCs w:val="28"/>
          <w:u w:val="single"/>
        </w:rPr>
      </w:pPr>
      <w:r w:rsidRPr="00F117DB">
        <w:rPr>
          <w:sz w:val="28"/>
          <w:szCs w:val="28"/>
        </w:rPr>
        <w:t xml:space="preserve">топливо и энергия на технические цели. Размер расходов по этой статье также уменьшается с уменьшением объема производства, но если с </w:t>
      </w:r>
      <w:r w:rsidR="000056B7" w:rsidRPr="00F117DB">
        <w:rPr>
          <w:sz w:val="28"/>
          <w:szCs w:val="28"/>
        </w:rPr>
        <w:t xml:space="preserve">2007 </w:t>
      </w:r>
      <w:r w:rsidRPr="00F117DB">
        <w:rPr>
          <w:sz w:val="28"/>
          <w:szCs w:val="28"/>
        </w:rPr>
        <w:t xml:space="preserve">г по </w:t>
      </w:r>
      <w:r w:rsidR="000056B7" w:rsidRPr="00F117DB">
        <w:rPr>
          <w:sz w:val="28"/>
          <w:szCs w:val="28"/>
        </w:rPr>
        <w:t xml:space="preserve">2008 </w:t>
      </w:r>
      <w:r w:rsidRPr="00F117DB">
        <w:rPr>
          <w:sz w:val="28"/>
          <w:szCs w:val="28"/>
        </w:rPr>
        <w:t xml:space="preserve">г эти издержки уменьшились на 123 тыс. руб., то с </w:t>
      </w:r>
      <w:r w:rsidR="000056B7" w:rsidRPr="00F117DB">
        <w:rPr>
          <w:sz w:val="28"/>
          <w:szCs w:val="28"/>
        </w:rPr>
        <w:t xml:space="preserve">2008 </w:t>
      </w:r>
      <w:r w:rsidRPr="00F117DB">
        <w:rPr>
          <w:sz w:val="28"/>
          <w:szCs w:val="28"/>
        </w:rPr>
        <w:t xml:space="preserve">по </w:t>
      </w:r>
      <w:r w:rsidR="000056B7" w:rsidRPr="00F117DB">
        <w:rPr>
          <w:sz w:val="28"/>
          <w:szCs w:val="28"/>
        </w:rPr>
        <w:t xml:space="preserve">2009 </w:t>
      </w:r>
      <w:r w:rsidRPr="00F117DB">
        <w:rPr>
          <w:sz w:val="28"/>
          <w:szCs w:val="28"/>
        </w:rPr>
        <w:t>г – на 5 тыс. руб. Таким образом, отражается достаточно нерациональное использование топлива и энергии (в силу устаревших, неэкономичных методов использования).</w:t>
      </w:r>
    </w:p>
    <w:p w:rsidR="004027DC" w:rsidRPr="00F117DB" w:rsidRDefault="004027DC" w:rsidP="000056B7">
      <w:pPr>
        <w:numPr>
          <w:ilvl w:val="0"/>
          <w:numId w:val="1"/>
        </w:numPr>
        <w:tabs>
          <w:tab w:val="clear" w:pos="1080"/>
          <w:tab w:val="num" w:pos="0"/>
        </w:tabs>
        <w:spacing w:line="360" w:lineRule="auto"/>
        <w:ind w:left="0" w:firstLine="709"/>
        <w:jc w:val="both"/>
        <w:rPr>
          <w:sz w:val="28"/>
          <w:szCs w:val="28"/>
          <w:u w:val="single"/>
        </w:rPr>
      </w:pPr>
      <w:r w:rsidRPr="00F117DB">
        <w:rPr>
          <w:sz w:val="28"/>
          <w:szCs w:val="28"/>
        </w:rPr>
        <w:t xml:space="preserve">заработная плата производственных рабочих уменьшилась с сокращением объема производства. Средние (на единицу продукции) затраты на оплату труда также снизилась в </w:t>
      </w:r>
      <w:r w:rsidR="000056B7" w:rsidRPr="00F117DB">
        <w:rPr>
          <w:sz w:val="28"/>
          <w:szCs w:val="28"/>
        </w:rPr>
        <w:t xml:space="preserve">2009 </w:t>
      </w:r>
      <w:r w:rsidRPr="00F117DB">
        <w:rPr>
          <w:sz w:val="28"/>
          <w:szCs w:val="28"/>
        </w:rPr>
        <w:t xml:space="preserve">г по сравнению с </w:t>
      </w:r>
      <w:r w:rsidR="000056B7" w:rsidRPr="00F117DB">
        <w:rPr>
          <w:sz w:val="28"/>
          <w:szCs w:val="28"/>
        </w:rPr>
        <w:t xml:space="preserve">2007 </w:t>
      </w:r>
      <w:r w:rsidRPr="00F117DB">
        <w:rPr>
          <w:sz w:val="28"/>
          <w:szCs w:val="28"/>
        </w:rPr>
        <w:t xml:space="preserve"> и </w:t>
      </w:r>
      <w:r w:rsidR="000056B7" w:rsidRPr="00F117DB">
        <w:rPr>
          <w:sz w:val="28"/>
          <w:szCs w:val="28"/>
        </w:rPr>
        <w:t xml:space="preserve">2008 </w:t>
      </w:r>
      <w:r w:rsidRPr="00F117DB">
        <w:rPr>
          <w:sz w:val="28"/>
          <w:szCs w:val="28"/>
        </w:rPr>
        <w:t>гг. Такое снижение расходов по данной статье говорит о снижении трудоемкости продукции. Следует заметить, что анализ расходов на заработную плату затрудняется тем, что в графе заработной платы показана только заработная плата производственных рабочих, занятых непосредственно изготовлением продукции. Заработная плата вспомогательных рабочих в основном отражается на статьях расходов по эксплуатации и содержанию оборудования, заработная плата служащих и ИТР входит в состав цеховых и общезаводских расходов. Заработная плата рабочих, занятых во вспомогательном производстве входит в себестоимость пара, воды, электроэнергии и влияет на себестоимость продукции не прямо, а косвенно, через те комплексные статьи, на которые отнесен расход пара, воды электроэнергии.</w:t>
      </w:r>
    </w:p>
    <w:p w:rsidR="004027DC" w:rsidRPr="00F117DB" w:rsidRDefault="004027DC" w:rsidP="000056B7">
      <w:pPr>
        <w:numPr>
          <w:ilvl w:val="0"/>
          <w:numId w:val="1"/>
        </w:numPr>
        <w:tabs>
          <w:tab w:val="clear" w:pos="1080"/>
          <w:tab w:val="num" w:pos="0"/>
        </w:tabs>
        <w:spacing w:line="360" w:lineRule="auto"/>
        <w:ind w:left="0" w:firstLine="709"/>
        <w:jc w:val="both"/>
        <w:rPr>
          <w:sz w:val="28"/>
          <w:szCs w:val="28"/>
          <w:u w:val="single"/>
        </w:rPr>
      </w:pPr>
      <w:r w:rsidRPr="00F117DB">
        <w:rPr>
          <w:sz w:val="28"/>
          <w:szCs w:val="28"/>
        </w:rPr>
        <w:t>отчисления на социальное страхование. Изменение величины расходов по данной статье происходит соразмерно с изменением затрат на заработную плату, так как отчисления на социальное страхование рассчитываются как процент от заработной платы (изменения в величине этого процента могут быть вызваны изменением законодательства о труде и охране здоровья).</w:t>
      </w:r>
    </w:p>
    <w:p w:rsidR="004027DC" w:rsidRPr="00F117DB" w:rsidRDefault="004027DC" w:rsidP="000056B7">
      <w:pPr>
        <w:numPr>
          <w:ilvl w:val="0"/>
          <w:numId w:val="1"/>
        </w:numPr>
        <w:tabs>
          <w:tab w:val="clear" w:pos="1080"/>
          <w:tab w:val="num" w:pos="0"/>
        </w:tabs>
        <w:spacing w:line="360" w:lineRule="auto"/>
        <w:ind w:left="0" w:firstLine="709"/>
        <w:jc w:val="both"/>
        <w:rPr>
          <w:sz w:val="28"/>
          <w:szCs w:val="28"/>
          <w:u w:val="single"/>
        </w:rPr>
      </w:pPr>
      <w:r w:rsidRPr="00F117DB">
        <w:rPr>
          <w:sz w:val="28"/>
          <w:szCs w:val="28"/>
        </w:rPr>
        <w:t>прочие расходы. Изменение величины прочих расходов может быть вызвано различными причинами. Например, сокращение (увеличение) отчислений на научно-исследовательские и опытные работы, уменьшение (увеличение) расходов на доставку продукции, телекоммуникационные расходы и т.д.</w:t>
      </w:r>
    </w:p>
    <w:p w:rsidR="00FE62AF" w:rsidRDefault="004027DC" w:rsidP="00007C90">
      <w:pPr>
        <w:spacing w:line="360" w:lineRule="auto"/>
        <w:ind w:firstLine="709"/>
        <w:jc w:val="both"/>
        <w:rPr>
          <w:sz w:val="28"/>
          <w:szCs w:val="28"/>
        </w:rPr>
      </w:pPr>
      <w:r w:rsidRPr="00F117DB">
        <w:rPr>
          <w:sz w:val="28"/>
          <w:szCs w:val="28"/>
        </w:rPr>
        <w:t xml:space="preserve">Анализ условно-переменных издержек по статьям калькуляции  позволяет сделать вывод о том, что снижение себестоимости продукции в </w:t>
      </w:r>
      <w:r w:rsidR="000056B7" w:rsidRPr="00F117DB">
        <w:rPr>
          <w:sz w:val="28"/>
          <w:szCs w:val="28"/>
        </w:rPr>
        <w:t xml:space="preserve">2008 </w:t>
      </w:r>
      <w:r w:rsidRPr="00F117DB">
        <w:rPr>
          <w:sz w:val="28"/>
          <w:szCs w:val="28"/>
        </w:rPr>
        <w:t xml:space="preserve">г удалось добиться с помощью снижения затрат на сырье и материалы, топливо и энергию, и прочие расходы. Себестоимость продукции в </w:t>
      </w:r>
      <w:r w:rsidR="000056B7" w:rsidRPr="00F117DB">
        <w:rPr>
          <w:sz w:val="28"/>
          <w:szCs w:val="28"/>
        </w:rPr>
        <w:t xml:space="preserve">2009 </w:t>
      </w:r>
      <w:r w:rsidRPr="00F117DB">
        <w:rPr>
          <w:sz w:val="28"/>
          <w:szCs w:val="28"/>
        </w:rPr>
        <w:t xml:space="preserve">г возросла по сравнению с </w:t>
      </w:r>
      <w:r w:rsidR="000056B7" w:rsidRPr="00F117DB">
        <w:rPr>
          <w:sz w:val="28"/>
          <w:szCs w:val="28"/>
        </w:rPr>
        <w:t xml:space="preserve">2008 </w:t>
      </w:r>
      <w:r w:rsidRPr="00F117DB">
        <w:rPr>
          <w:sz w:val="28"/>
          <w:szCs w:val="28"/>
        </w:rPr>
        <w:t xml:space="preserve">г и осталась неизменной по сравнению с </w:t>
      </w:r>
      <w:r w:rsidR="000056B7" w:rsidRPr="00F117DB">
        <w:rPr>
          <w:sz w:val="28"/>
          <w:szCs w:val="28"/>
        </w:rPr>
        <w:t xml:space="preserve">2007 </w:t>
      </w:r>
      <w:r w:rsidRPr="00F117DB">
        <w:rPr>
          <w:sz w:val="28"/>
          <w:szCs w:val="28"/>
        </w:rPr>
        <w:t>г. Это говорит о том, что мероприятия по ее снижению были недостаточно эффективны и не привели к желаемому результату.</w:t>
      </w:r>
    </w:p>
    <w:p w:rsidR="004027DC" w:rsidRPr="00F117DB" w:rsidRDefault="004027DC" w:rsidP="00007C90">
      <w:pPr>
        <w:spacing w:line="360" w:lineRule="auto"/>
        <w:ind w:firstLine="709"/>
        <w:jc w:val="both"/>
        <w:rPr>
          <w:sz w:val="28"/>
          <w:szCs w:val="28"/>
        </w:rPr>
      </w:pPr>
      <w:r w:rsidRPr="00F117DB">
        <w:rPr>
          <w:sz w:val="28"/>
          <w:szCs w:val="28"/>
        </w:rPr>
        <w:t>Более наглядно изменение издержек предприятия отражено на графиках:</w:t>
      </w:r>
    </w:p>
    <w:p w:rsidR="004027DC" w:rsidRPr="00DC100D" w:rsidRDefault="004E7936" w:rsidP="00007C90">
      <w:pPr>
        <w:jc w:val="center"/>
      </w:pPr>
      <w:r>
        <w:rPr>
          <w:noProof/>
        </w:rPr>
        <w:pict>
          <v:shape id="_x0000_s1233" type="#_x0000_t202" style="position:absolute;left:0;text-align:left;margin-left:81pt;margin-top:6.3pt;width:28.8pt;height:1in;z-index:251659776" filled="f" stroked="f">
            <v:textbox inset="0,0,0,0">
              <w:txbxContent>
                <w:p w:rsidR="00E7434F" w:rsidRDefault="00E7434F" w:rsidP="004027DC">
                  <w:pPr>
                    <w:pStyle w:val="a8"/>
                    <w:rPr>
                      <w:b/>
                      <w:bCs/>
                      <w:sz w:val="24"/>
                      <w:szCs w:val="24"/>
                      <w:lang w:val="en-US"/>
                    </w:rPr>
                  </w:pPr>
                  <w:r>
                    <w:rPr>
                      <w:b/>
                      <w:bCs/>
                      <w:sz w:val="24"/>
                      <w:szCs w:val="24"/>
                      <w:lang w:val="en-US"/>
                    </w:rPr>
                    <w:t>TC,</w:t>
                  </w:r>
                </w:p>
                <w:p w:rsidR="00E7434F" w:rsidRDefault="00E7434F" w:rsidP="004027DC">
                  <w:pPr>
                    <w:pStyle w:val="a8"/>
                    <w:rPr>
                      <w:b/>
                      <w:bCs/>
                      <w:sz w:val="24"/>
                      <w:szCs w:val="24"/>
                      <w:lang w:val="en-US"/>
                    </w:rPr>
                  </w:pPr>
                  <w:r>
                    <w:rPr>
                      <w:b/>
                      <w:bCs/>
                      <w:sz w:val="24"/>
                      <w:szCs w:val="24"/>
                      <w:lang w:val="en-US"/>
                    </w:rPr>
                    <w:t>TVC,</w:t>
                  </w:r>
                </w:p>
                <w:p w:rsidR="00E7434F" w:rsidRDefault="00E7434F" w:rsidP="004027DC">
                  <w:pPr>
                    <w:pStyle w:val="a8"/>
                    <w:rPr>
                      <w:b/>
                      <w:bCs/>
                      <w:sz w:val="24"/>
                      <w:szCs w:val="24"/>
                      <w:lang w:val="en-US"/>
                    </w:rPr>
                  </w:pPr>
                  <w:r>
                    <w:rPr>
                      <w:b/>
                      <w:bCs/>
                      <w:sz w:val="24"/>
                      <w:szCs w:val="24"/>
                      <w:lang w:val="en-US"/>
                    </w:rPr>
                    <w:t>TFC</w:t>
                  </w:r>
                </w:p>
                <w:p w:rsidR="00E7434F" w:rsidRDefault="00E7434F" w:rsidP="004027DC">
                  <w:pPr>
                    <w:pStyle w:val="a8"/>
                    <w:rPr>
                      <w:b/>
                      <w:bCs/>
                      <w:sz w:val="24"/>
                      <w:szCs w:val="24"/>
                      <w:lang w:val="en-US"/>
                    </w:rPr>
                  </w:pPr>
                  <w:r>
                    <w:rPr>
                      <w:b/>
                      <w:bCs/>
                      <w:sz w:val="24"/>
                      <w:szCs w:val="24"/>
                    </w:rPr>
                    <w:t>тыс</w:t>
                  </w:r>
                  <w:r>
                    <w:rPr>
                      <w:b/>
                      <w:bCs/>
                      <w:sz w:val="24"/>
                      <w:szCs w:val="24"/>
                      <w:lang w:val="en-US"/>
                    </w:rPr>
                    <w:t>.</w:t>
                  </w:r>
                </w:p>
                <w:p w:rsidR="00E7434F" w:rsidRDefault="00E7434F" w:rsidP="004027DC">
                  <w:pPr>
                    <w:pStyle w:val="a8"/>
                  </w:pPr>
                  <w:r>
                    <w:rPr>
                      <w:b/>
                      <w:bCs/>
                      <w:sz w:val="24"/>
                      <w:szCs w:val="24"/>
                    </w:rPr>
                    <w:t>руб.</w:t>
                  </w:r>
                </w:p>
              </w:txbxContent>
            </v:textbox>
          </v:shape>
        </w:pict>
      </w:r>
      <w:r>
        <w:rPr>
          <w:noProof/>
        </w:rPr>
        <w:pict>
          <v:shape id="_x0000_s1237" type="#_x0000_t202" style="position:absolute;left:0;text-align:left;margin-left:324.45pt;margin-top:180.2pt;width:36pt;height:14.4pt;z-index:251663872" o:allowincell="f" filled="f" stroked="f">
            <v:textbox inset="0,0,0,0">
              <w:txbxContent>
                <w:p w:rsidR="00E7434F" w:rsidRDefault="00E7434F" w:rsidP="004027DC">
                  <w:r>
                    <w:t>Т</w:t>
                  </w:r>
                  <w:r>
                    <w:rPr>
                      <w:lang w:val="en-US"/>
                    </w:rPr>
                    <w:t>F</w:t>
                  </w:r>
                  <w:r>
                    <w:t>С</w:t>
                  </w:r>
                </w:p>
              </w:txbxContent>
            </v:textbox>
          </v:shape>
        </w:pict>
      </w:r>
      <w:r>
        <w:rPr>
          <w:noProof/>
        </w:rPr>
        <w:pict>
          <v:shape id="_x0000_s1236" type="#_x0000_t202" style="position:absolute;left:0;text-align:left;margin-left:327.6pt;margin-top:140.15pt;width:36pt;height:14.4pt;z-index:251662848" o:allowincell="f" filled="f" stroked="f">
            <v:textbox inset="0,0,0,0">
              <w:txbxContent>
                <w:p w:rsidR="00E7434F" w:rsidRDefault="00E7434F" w:rsidP="004027DC">
                  <w:r>
                    <w:t>Т</w:t>
                  </w:r>
                  <w:r>
                    <w:rPr>
                      <w:lang w:val="en-US"/>
                    </w:rPr>
                    <w:t>V</w:t>
                  </w:r>
                  <w:r>
                    <w:t>С</w:t>
                  </w:r>
                </w:p>
              </w:txbxContent>
            </v:textbox>
          </v:shape>
        </w:pict>
      </w:r>
      <w:r>
        <w:rPr>
          <w:noProof/>
        </w:rPr>
        <w:pict>
          <v:shape id="_x0000_s1235" type="#_x0000_t202" style="position:absolute;left:0;text-align:left;margin-left:327.6pt;margin-top:118.55pt;width:36pt;height:14.4pt;z-index:251661824" o:allowincell="f" filled="f" stroked="f">
            <v:textbox inset="0,0,0,0">
              <w:txbxContent>
                <w:p w:rsidR="00E7434F" w:rsidRDefault="00E7434F" w:rsidP="004027DC">
                  <w:r>
                    <w:t>ТС</w:t>
                  </w:r>
                </w:p>
              </w:txbxContent>
            </v:textbox>
          </v:shape>
        </w:pict>
      </w:r>
      <w:r>
        <w:pict>
          <v:shape id="_x0000_i1034" type="#_x0000_t75" style="width:436.5pt;height:238.5pt">
            <v:imagedata r:id="rId18" o:title=""/>
          </v:shape>
        </w:pict>
      </w:r>
      <w:r w:rsidR="00007C90">
        <w:t xml:space="preserve">   </w:t>
      </w:r>
      <w:r w:rsidR="004027DC">
        <w:t xml:space="preserve"> </w:t>
      </w:r>
      <w:r w:rsidR="002A3081">
        <w:t xml:space="preserve">  </w:t>
      </w:r>
      <w:r w:rsidR="002A3081">
        <w:rPr>
          <w:b/>
        </w:rPr>
        <w:t>Рис</w:t>
      </w:r>
      <w:r w:rsidR="00007C90" w:rsidRPr="00007C90">
        <w:rPr>
          <w:b/>
        </w:rPr>
        <w:t>.</w:t>
      </w:r>
      <w:r w:rsidR="002A3081">
        <w:rPr>
          <w:b/>
        </w:rPr>
        <w:t>6</w:t>
      </w:r>
      <w:r w:rsidR="00007C90" w:rsidRPr="00007C90">
        <w:rPr>
          <w:b/>
        </w:rPr>
        <w:t xml:space="preserve"> </w:t>
      </w:r>
      <w:r w:rsidR="004027DC" w:rsidRPr="00DC100D">
        <w:t>Общие полные, общие условно-переменные, общие условно-постоянные издержки</w:t>
      </w:r>
    </w:p>
    <w:p w:rsidR="004027DC" w:rsidRDefault="004E7936" w:rsidP="004027DC">
      <w:r>
        <w:rPr>
          <w:noProof/>
        </w:rPr>
        <w:pict>
          <v:shape id="_x0000_s1234" type="#_x0000_t202" style="position:absolute;margin-left:45pt;margin-top:10.15pt;width:28.8pt;height:1in;z-index:251660800" filled="f" stroked="f">
            <v:textbox inset="0,0,0,0">
              <w:txbxContent>
                <w:p w:rsidR="00E7434F" w:rsidRDefault="00E7434F" w:rsidP="004027DC">
                  <w:pPr>
                    <w:pStyle w:val="a8"/>
                    <w:rPr>
                      <w:b/>
                      <w:bCs/>
                      <w:sz w:val="24"/>
                      <w:szCs w:val="24"/>
                      <w:lang w:val="en-US"/>
                    </w:rPr>
                  </w:pPr>
                  <w:r>
                    <w:rPr>
                      <w:b/>
                      <w:bCs/>
                      <w:sz w:val="24"/>
                      <w:szCs w:val="24"/>
                      <w:lang w:val="en-US"/>
                    </w:rPr>
                    <w:t>AC,</w:t>
                  </w:r>
                </w:p>
                <w:p w:rsidR="00E7434F" w:rsidRDefault="00E7434F" w:rsidP="004027DC">
                  <w:pPr>
                    <w:pStyle w:val="a8"/>
                    <w:rPr>
                      <w:b/>
                      <w:bCs/>
                      <w:sz w:val="24"/>
                      <w:szCs w:val="24"/>
                      <w:lang w:val="en-US"/>
                    </w:rPr>
                  </w:pPr>
                  <w:r>
                    <w:rPr>
                      <w:b/>
                      <w:bCs/>
                      <w:sz w:val="24"/>
                      <w:szCs w:val="24"/>
                      <w:lang w:val="en-US"/>
                    </w:rPr>
                    <w:t>AVC,</w:t>
                  </w:r>
                </w:p>
                <w:p w:rsidR="00E7434F" w:rsidRDefault="00E7434F" w:rsidP="004027DC">
                  <w:pPr>
                    <w:pStyle w:val="a8"/>
                    <w:rPr>
                      <w:b/>
                      <w:bCs/>
                      <w:sz w:val="24"/>
                      <w:szCs w:val="24"/>
                      <w:lang w:val="en-US"/>
                    </w:rPr>
                  </w:pPr>
                  <w:r>
                    <w:rPr>
                      <w:b/>
                      <w:bCs/>
                      <w:sz w:val="24"/>
                      <w:szCs w:val="24"/>
                      <w:lang w:val="en-US"/>
                    </w:rPr>
                    <w:t>AFC,</w:t>
                  </w:r>
                </w:p>
                <w:p w:rsidR="00E7434F" w:rsidRDefault="00E7434F" w:rsidP="004027DC">
                  <w:pPr>
                    <w:pStyle w:val="a8"/>
                    <w:rPr>
                      <w:b/>
                      <w:bCs/>
                      <w:sz w:val="24"/>
                      <w:szCs w:val="24"/>
                    </w:rPr>
                  </w:pPr>
                  <w:r>
                    <w:rPr>
                      <w:b/>
                      <w:bCs/>
                      <w:sz w:val="24"/>
                      <w:szCs w:val="24"/>
                    </w:rPr>
                    <w:t>руб.</w:t>
                  </w:r>
                </w:p>
              </w:txbxContent>
            </v:textbox>
          </v:shape>
        </w:pict>
      </w:r>
      <w:r w:rsidR="004027DC">
        <w:t xml:space="preserve"> </w:t>
      </w:r>
    </w:p>
    <w:p w:rsidR="004027DC" w:rsidRDefault="004E7936" w:rsidP="004027DC">
      <w:pPr>
        <w:pStyle w:val="a5"/>
        <w:tabs>
          <w:tab w:val="left" w:pos="-2268"/>
        </w:tabs>
        <w:jc w:val="center"/>
      </w:pPr>
      <w:r>
        <w:rPr>
          <w:noProof/>
        </w:rPr>
        <w:pict>
          <v:shape id="_x0000_s1231" type="#_x0000_t202" style="position:absolute;left:0;text-align:left;margin-left:291.6pt;margin-top:83.9pt;width:43.2pt;height:14.25pt;z-index:251658752" o:allowincell="f" stroked="f">
            <v:textbox inset="0,0,0,0">
              <w:txbxContent>
                <w:p w:rsidR="00E7434F" w:rsidRDefault="00E7434F" w:rsidP="004027DC">
                  <w:pPr>
                    <w:pStyle w:val="4"/>
                    <w:spacing w:line="360" w:lineRule="auto"/>
                    <w:rPr>
                      <w:lang w:val="en-US"/>
                    </w:rPr>
                  </w:pPr>
                  <w:r>
                    <w:rPr>
                      <w:lang w:val="en-US"/>
                    </w:rPr>
                    <w:t>AVC</w:t>
                  </w:r>
                </w:p>
              </w:txbxContent>
            </v:textbox>
          </v:shape>
        </w:pict>
      </w:r>
      <w:r>
        <w:rPr>
          <w:noProof/>
        </w:rPr>
        <w:pict>
          <v:shape id="_x0000_s1230" type="#_x0000_t202" style="position:absolute;left:0;text-align:left;margin-left:291.6pt;margin-top:33.5pt;width:36pt;height:21.6pt;z-index:251657728" o:allowincell="f" stroked="f">
            <v:textbox>
              <w:txbxContent>
                <w:p w:rsidR="00E7434F" w:rsidRDefault="00E7434F" w:rsidP="004027DC">
                  <w:pPr>
                    <w:pStyle w:val="4"/>
                    <w:spacing w:line="360" w:lineRule="auto"/>
                    <w:rPr>
                      <w:lang w:val="en-US"/>
                    </w:rPr>
                  </w:pPr>
                  <w:r>
                    <w:rPr>
                      <w:lang w:val="en-US"/>
                    </w:rPr>
                    <w:t>AC</w:t>
                  </w:r>
                </w:p>
              </w:txbxContent>
            </v:textbox>
          </v:shape>
        </w:pict>
      </w:r>
      <w:r>
        <w:rPr>
          <w:noProof/>
        </w:rPr>
        <w:pict>
          <v:shape id="_x0000_s1229" type="#_x0000_t202" style="position:absolute;left:0;text-align:left;margin-left:356.4pt;margin-top:223.5pt;width:64.8pt;height:21.6pt;z-index:251656704" o:allowincell="f" stroked="f">
            <v:textbox>
              <w:txbxContent>
                <w:p w:rsidR="00E7434F" w:rsidRDefault="00E7434F" w:rsidP="004027DC">
                  <w:pPr>
                    <w:pStyle w:val="4"/>
                    <w:spacing w:line="360" w:lineRule="auto"/>
                  </w:pPr>
                  <w:r>
                    <w:t>Годы</w:t>
                  </w:r>
                </w:p>
              </w:txbxContent>
            </v:textbox>
          </v:shape>
        </w:pict>
      </w:r>
      <w:r>
        <w:pict>
          <v:shape id="_x0000_i1035" type="#_x0000_t75" style="width:339.75pt;height:207.75pt">
            <v:imagedata r:id="rId19" o:title=""/>
          </v:shape>
        </w:pict>
      </w:r>
    </w:p>
    <w:p w:rsidR="004027DC" w:rsidRDefault="002A3081" w:rsidP="007E475B">
      <w:pPr>
        <w:jc w:val="center"/>
        <w:rPr>
          <w:b/>
          <w:bCs/>
        </w:rPr>
      </w:pPr>
      <w:r>
        <w:rPr>
          <w:b/>
          <w:bCs/>
        </w:rPr>
        <w:t>Рис</w:t>
      </w:r>
      <w:r w:rsidR="004027DC">
        <w:rPr>
          <w:b/>
          <w:bCs/>
        </w:rPr>
        <w:t>.</w:t>
      </w:r>
      <w:r>
        <w:rPr>
          <w:b/>
          <w:bCs/>
        </w:rPr>
        <w:t xml:space="preserve"> 7</w:t>
      </w:r>
      <w:r w:rsidR="004027DC">
        <w:rPr>
          <w:b/>
          <w:bCs/>
        </w:rPr>
        <w:t xml:space="preserve"> </w:t>
      </w:r>
      <w:r w:rsidR="004027DC">
        <w:t>Средние полные, средние условно-переменные, средние условно-постоянные издержки.</w:t>
      </w:r>
    </w:p>
    <w:p w:rsidR="007D2F7E" w:rsidRDefault="007D2F7E" w:rsidP="001809D5">
      <w:pPr>
        <w:spacing w:line="360" w:lineRule="auto"/>
        <w:ind w:firstLine="709"/>
        <w:jc w:val="both"/>
        <w:rPr>
          <w:sz w:val="28"/>
          <w:szCs w:val="28"/>
        </w:rPr>
      </w:pPr>
    </w:p>
    <w:p w:rsidR="007D2F7E" w:rsidRDefault="007D2F7E" w:rsidP="001809D5">
      <w:pPr>
        <w:spacing w:line="360" w:lineRule="auto"/>
        <w:ind w:firstLine="709"/>
        <w:jc w:val="both"/>
        <w:rPr>
          <w:sz w:val="28"/>
          <w:szCs w:val="28"/>
        </w:rPr>
      </w:pPr>
    </w:p>
    <w:p w:rsidR="007D2F7E" w:rsidRDefault="007D2F7E" w:rsidP="001809D5">
      <w:pPr>
        <w:spacing w:line="360" w:lineRule="auto"/>
        <w:ind w:firstLine="709"/>
        <w:jc w:val="both"/>
        <w:rPr>
          <w:sz w:val="28"/>
          <w:szCs w:val="28"/>
        </w:rPr>
      </w:pPr>
    </w:p>
    <w:p w:rsidR="004027DC" w:rsidRPr="001809D5" w:rsidRDefault="004027DC" w:rsidP="001809D5">
      <w:pPr>
        <w:spacing w:line="360" w:lineRule="auto"/>
        <w:ind w:firstLine="709"/>
        <w:jc w:val="both"/>
        <w:rPr>
          <w:sz w:val="28"/>
          <w:szCs w:val="28"/>
        </w:rPr>
      </w:pPr>
      <w:r w:rsidRPr="001809D5">
        <w:rPr>
          <w:sz w:val="28"/>
          <w:szCs w:val="28"/>
        </w:rPr>
        <w:t xml:space="preserve">Из всего вышеизложенного можно сделать вывод: </w:t>
      </w:r>
    </w:p>
    <w:p w:rsidR="004027DC" w:rsidRPr="001809D5" w:rsidRDefault="004027DC" w:rsidP="002A5DEF">
      <w:pPr>
        <w:pStyle w:val="a4"/>
        <w:spacing w:line="360" w:lineRule="auto"/>
        <w:ind w:firstLine="709"/>
        <w:jc w:val="both"/>
      </w:pPr>
      <w:r w:rsidRPr="001809D5">
        <w:t>1) основными направлениями снижения издержек производства являются:</w:t>
      </w:r>
    </w:p>
    <w:p w:rsidR="004027DC" w:rsidRPr="001809D5" w:rsidRDefault="004027DC" w:rsidP="001809D5">
      <w:pPr>
        <w:numPr>
          <w:ilvl w:val="0"/>
          <w:numId w:val="1"/>
        </w:numPr>
        <w:spacing w:line="360" w:lineRule="auto"/>
        <w:ind w:left="0" w:firstLine="709"/>
        <w:jc w:val="both"/>
        <w:rPr>
          <w:sz w:val="28"/>
          <w:szCs w:val="28"/>
        </w:rPr>
      </w:pPr>
      <w:r w:rsidRPr="001809D5">
        <w:rPr>
          <w:sz w:val="28"/>
          <w:szCs w:val="28"/>
        </w:rPr>
        <w:t>использование достижений НТП;</w:t>
      </w:r>
    </w:p>
    <w:p w:rsidR="004027DC" w:rsidRPr="001809D5" w:rsidRDefault="004027DC" w:rsidP="001809D5">
      <w:pPr>
        <w:numPr>
          <w:ilvl w:val="0"/>
          <w:numId w:val="1"/>
        </w:numPr>
        <w:spacing w:line="360" w:lineRule="auto"/>
        <w:ind w:left="0" w:firstLine="709"/>
        <w:jc w:val="both"/>
        <w:rPr>
          <w:sz w:val="28"/>
          <w:szCs w:val="28"/>
        </w:rPr>
      </w:pPr>
      <w:r w:rsidRPr="001809D5">
        <w:rPr>
          <w:sz w:val="28"/>
          <w:szCs w:val="28"/>
        </w:rPr>
        <w:t>совершенствование организации производства и труда;</w:t>
      </w:r>
    </w:p>
    <w:p w:rsidR="004027DC" w:rsidRPr="001809D5" w:rsidRDefault="004027DC" w:rsidP="001809D5">
      <w:pPr>
        <w:numPr>
          <w:ilvl w:val="0"/>
          <w:numId w:val="1"/>
        </w:numPr>
        <w:spacing w:line="360" w:lineRule="auto"/>
        <w:ind w:left="0" w:firstLine="709"/>
        <w:jc w:val="both"/>
        <w:rPr>
          <w:sz w:val="28"/>
          <w:szCs w:val="28"/>
        </w:rPr>
      </w:pPr>
      <w:r w:rsidRPr="001809D5">
        <w:rPr>
          <w:sz w:val="28"/>
          <w:szCs w:val="28"/>
        </w:rPr>
        <w:t>государственное регулирование экономических процессов.</w:t>
      </w:r>
    </w:p>
    <w:p w:rsidR="004027DC" w:rsidRPr="002A5DEF" w:rsidRDefault="004027DC" w:rsidP="002A5DEF">
      <w:pPr>
        <w:pStyle w:val="a5"/>
        <w:spacing w:line="360" w:lineRule="auto"/>
        <w:rPr>
          <w:sz w:val="28"/>
          <w:szCs w:val="28"/>
        </w:rPr>
      </w:pPr>
      <w:r w:rsidRPr="002A5DEF">
        <w:rPr>
          <w:sz w:val="28"/>
          <w:szCs w:val="28"/>
        </w:rPr>
        <w:t>2) Управление издержками необходимо прежде всего для:</w:t>
      </w:r>
    </w:p>
    <w:p w:rsidR="004027DC" w:rsidRPr="001809D5" w:rsidRDefault="004027DC" w:rsidP="001809D5">
      <w:pPr>
        <w:numPr>
          <w:ilvl w:val="0"/>
          <w:numId w:val="1"/>
        </w:numPr>
        <w:spacing w:line="360" w:lineRule="auto"/>
        <w:ind w:left="0" w:firstLine="709"/>
        <w:jc w:val="both"/>
        <w:rPr>
          <w:sz w:val="28"/>
          <w:szCs w:val="28"/>
        </w:rPr>
      </w:pPr>
      <w:r w:rsidRPr="001809D5">
        <w:rPr>
          <w:sz w:val="28"/>
          <w:szCs w:val="28"/>
        </w:rPr>
        <w:t>получение максимальной прибыли;</w:t>
      </w:r>
    </w:p>
    <w:p w:rsidR="004027DC" w:rsidRPr="001809D5" w:rsidRDefault="004027DC" w:rsidP="001809D5">
      <w:pPr>
        <w:numPr>
          <w:ilvl w:val="0"/>
          <w:numId w:val="1"/>
        </w:numPr>
        <w:spacing w:line="360" w:lineRule="auto"/>
        <w:ind w:left="0" w:firstLine="709"/>
        <w:jc w:val="both"/>
        <w:rPr>
          <w:sz w:val="28"/>
          <w:szCs w:val="28"/>
        </w:rPr>
      </w:pPr>
      <w:r w:rsidRPr="001809D5">
        <w:rPr>
          <w:sz w:val="28"/>
          <w:szCs w:val="28"/>
        </w:rPr>
        <w:t>улучшения финансового состояния фирмы;</w:t>
      </w:r>
    </w:p>
    <w:p w:rsidR="004027DC" w:rsidRPr="001809D5" w:rsidRDefault="004027DC" w:rsidP="001809D5">
      <w:pPr>
        <w:numPr>
          <w:ilvl w:val="0"/>
          <w:numId w:val="1"/>
        </w:numPr>
        <w:spacing w:line="360" w:lineRule="auto"/>
        <w:ind w:left="0" w:firstLine="709"/>
        <w:jc w:val="both"/>
        <w:rPr>
          <w:sz w:val="28"/>
          <w:szCs w:val="28"/>
        </w:rPr>
      </w:pPr>
      <w:r w:rsidRPr="001809D5">
        <w:rPr>
          <w:sz w:val="28"/>
          <w:szCs w:val="28"/>
        </w:rPr>
        <w:t>повышения конкурентоспособности предприятия и продукции;</w:t>
      </w:r>
    </w:p>
    <w:p w:rsidR="004027DC" w:rsidRPr="001809D5" w:rsidRDefault="004027DC" w:rsidP="001809D5">
      <w:pPr>
        <w:numPr>
          <w:ilvl w:val="0"/>
          <w:numId w:val="1"/>
        </w:numPr>
        <w:spacing w:line="360" w:lineRule="auto"/>
        <w:ind w:left="0" w:firstLine="709"/>
        <w:jc w:val="both"/>
        <w:rPr>
          <w:sz w:val="28"/>
          <w:szCs w:val="28"/>
        </w:rPr>
      </w:pPr>
      <w:r w:rsidRPr="001809D5">
        <w:rPr>
          <w:sz w:val="28"/>
          <w:szCs w:val="28"/>
        </w:rPr>
        <w:t>снижения риска стать банкротом и т.п.</w:t>
      </w:r>
    </w:p>
    <w:p w:rsidR="004027DC" w:rsidRPr="001809D5" w:rsidRDefault="004027DC" w:rsidP="001809D5">
      <w:pPr>
        <w:spacing w:line="360" w:lineRule="auto"/>
        <w:ind w:firstLine="709"/>
        <w:jc w:val="both"/>
        <w:rPr>
          <w:sz w:val="28"/>
          <w:szCs w:val="28"/>
        </w:rPr>
      </w:pPr>
      <w:r w:rsidRPr="001809D5">
        <w:rPr>
          <w:sz w:val="28"/>
          <w:szCs w:val="28"/>
        </w:rPr>
        <w:t>3) На структуру затрат за анализируемый период времени могли повлиять следующие факторы:</w:t>
      </w:r>
    </w:p>
    <w:p w:rsidR="004027DC" w:rsidRPr="001809D5" w:rsidRDefault="004027DC" w:rsidP="001809D5">
      <w:pPr>
        <w:numPr>
          <w:ilvl w:val="0"/>
          <w:numId w:val="1"/>
        </w:numPr>
        <w:spacing w:line="360" w:lineRule="auto"/>
        <w:ind w:left="0" w:firstLine="709"/>
        <w:jc w:val="both"/>
        <w:rPr>
          <w:sz w:val="28"/>
          <w:szCs w:val="28"/>
        </w:rPr>
      </w:pPr>
      <w:r w:rsidRPr="001809D5">
        <w:rPr>
          <w:sz w:val="28"/>
          <w:szCs w:val="28"/>
        </w:rPr>
        <w:t>инфляционный процесс, так как стоимость материальных ресурсов, основных фондов, рабочие силы изменялись неадекватно друг к другу;</w:t>
      </w:r>
    </w:p>
    <w:p w:rsidR="004027DC" w:rsidRPr="001809D5" w:rsidRDefault="004027DC" w:rsidP="001809D5">
      <w:pPr>
        <w:numPr>
          <w:ilvl w:val="0"/>
          <w:numId w:val="1"/>
        </w:numPr>
        <w:spacing w:line="360" w:lineRule="auto"/>
        <w:ind w:left="0" w:firstLine="709"/>
        <w:jc w:val="both"/>
        <w:rPr>
          <w:sz w:val="28"/>
          <w:szCs w:val="28"/>
        </w:rPr>
      </w:pPr>
      <w:r w:rsidRPr="001809D5">
        <w:rPr>
          <w:sz w:val="28"/>
          <w:szCs w:val="28"/>
        </w:rPr>
        <w:t>увеличение процентных ставок по кредитам. Оно значительно повысило оплату за кредиты коммерческих банков;</w:t>
      </w:r>
    </w:p>
    <w:p w:rsidR="004027DC" w:rsidRPr="001809D5" w:rsidRDefault="004027DC" w:rsidP="001809D5">
      <w:pPr>
        <w:numPr>
          <w:ilvl w:val="0"/>
          <w:numId w:val="1"/>
        </w:numPr>
        <w:spacing w:line="360" w:lineRule="auto"/>
        <w:ind w:left="0" w:firstLine="709"/>
        <w:jc w:val="both"/>
        <w:rPr>
          <w:sz w:val="28"/>
          <w:szCs w:val="28"/>
        </w:rPr>
      </w:pPr>
      <w:r w:rsidRPr="001809D5">
        <w:rPr>
          <w:sz w:val="28"/>
          <w:szCs w:val="28"/>
        </w:rPr>
        <w:t>существенное повышение роли рекламы, т.е. предприятия стали больше расходовать средств на эти цели.</w:t>
      </w:r>
    </w:p>
    <w:p w:rsidR="004027DC" w:rsidRPr="00717CC1" w:rsidRDefault="00717CC1" w:rsidP="00717CC1">
      <w:pPr>
        <w:pStyle w:val="2"/>
        <w:spacing w:line="360" w:lineRule="auto"/>
        <w:rPr>
          <w:rFonts w:ascii="Times New Roman" w:hAnsi="Times New Roman"/>
          <w:bCs w:val="0"/>
          <w:i w:val="0"/>
          <w:iCs w:val="0"/>
        </w:rPr>
      </w:pPr>
      <w:bookmarkStart w:id="248" w:name="_Toc451872007"/>
      <w:bookmarkStart w:id="249" w:name="_Toc483045672"/>
      <w:bookmarkStart w:id="250" w:name="_Toc483110279"/>
      <w:bookmarkStart w:id="251" w:name="_Toc273695118"/>
      <w:r w:rsidRPr="00717CC1">
        <w:rPr>
          <w:rFonts w:ascii="Times New Roman" w:hAnsi="Times New Roman"/>
          <w:bCs w:val="0"/>
          <w:i w:val="0"/>
          <w:iCs w:val="0"/>
        </w:rPr>
        <w:t xml:space="preserve">2. 4 </w:t>
      </w:r>
      <w:r w:rsidR="004027DC" w:rsidRPr="00717CC1">
        <w:rPr>
          <w:rFonts w:ascii="Times New Roman" w:hAnsi="Times New Roman"/>
          <w:bCs w:val="0"/>
          <w:i w:val="0"/>
          <w:iCs w:val="0"/>
        </w:rPr>
        <w:t>Анализ прибыли и рентабельности предприятия</w:t>
      </w:r>
      <w:bookmarkEnd w:id="248"/>
      <w:bookmarkEnd w:id="249"/>
      <w:bookmarkEnd w:id="250"/>
      <w:bookmarkEnd w:id="251"/>
    </w:p>
    <w:p w:rsidR="004027DC" w:rsidRPr="003D0BBF" w:rsidRDefault="004027DC" w:rsidP="003D0BBF">
      <w:pPr>
        <w:pStyle w:val="a5"/>
        <w:tabs>
          <w:tab w:val="left" w:pos="-2268"/>
        </w:tabs>
        <w:spacing w:line="360" w:lineRule="auto"/>
        <w:ind w:left="0" w:firstLine="709"/>
        <w:rPr>
          <w:sz w:val="28"/>
          <w:szCs w:val="28"/>
        </w:rPr>
      </w:pPr>
      <w:r w:rsidRPr="003D0BBF">
        <w:rPr>
          <w:sz w:val="28"/>
          <w:szCs w:val="28"/>
        </w:rPr>
        <w:t>Имея данные, характеризующие величины приведенных выше показателей, анализ прибыли предприятия следует осуществлять согласно следующим пунктам:</w:t>
      </w:r>
    </w:p>
    <w:p w:rsidR="004027DC" w:rsidRPr="003D0BBF" w:rsidRDefault="004027DC" w:rsidP="003D0BBF">
      <w:pPr>
        <w:pStyle w:val="a5"/>
        <w:numPr>
          <w:ilvl w:val="0"/>
          <w:numId w:val="1"/>
        </w:numPr>
        <w:tabs>
          <w:tab w:val="left" w:pos="-2268"/>
        </w:tabs>
        <w:spacing w:line="360" w:lineRule="auto"/>
        <w:ind w:left="0" w:firstLine="709"/>
        <w:rPr>
          <w:sz w:val="28"/>
          <w:szCs w:val="28"/>
        </w:rPr>
      </w:pPr>
      <w:r w:rsidRPr="003D0BBF">
        <w:rPr>
          <w:sz w:val="28"/>
          <w:szCs w:val="28"/>
        </w:rPr>
        <w:t>оценка динамики показателей балансовой и чистой прибыли;</w:t>
      </w:r>
    </w:p>
    <w:p w:rsidR="004027DC" w:rsidRPr="003D0BBF" w:rsidRDefault="004027DC" w:rsidP="003D0BBF">
      <w:pPr>
        <w:pStyle w:val="a5"/>
        <w:numPr>
          <w:ilvl w:val="0"/>
          <w:numId w:val="1"/>
        </w:numPr>
        <w:tabs>
          <w:tab w:val="left" w:pos="-2268"/>
        </w:tabs>
        <w:spacing w:line="360" w:lineRule="auto"/>
        <w:ind w:left="0" w:firstLine="709"/>
        <w:rPr>
          <w:sz w:val="28"/>
          <w:szCs w:val="28"/>
        </w:rPr>
      </w:pPr>
      <w:r w:rsidRPr="003D0BBF">
        <w:rPr>
          <w:sz w:val="28"/>
          <w:szCs w:val="28"/>
        </w:rPr>
        <w:t>изучение составных элементов формирования балансовой прибыли;</w:t>
      </w:r>
    </w:p>
    <w:p w:rsidR="004027DC" w:rsidRPr="003D0BBF" w:rsidRDefault="004027DC" w:rsidP="003D0BBF">
      <w:pPr>
        <w:pStyle w:val="a5"/>
        <w:numPr>
          <w:ilvl w:val="0"/>
          <w:numId w:val="1"/>
        </w:numPr>
        <w:tabs>
          <w:tab w:val="left" w:pos="-2268"/>
        </w:tabs>
        <w:spacing w:line="360" w:lineRule="auto"/>
        <w:ind w:left="0" w:firstLine="709"/>
        <w:rPr>
          <w:sz w:val="28"/>
          <w:szCs w:val="28"/>
        </w:rPr>
      </w:pPr>
      <w:r w:rsidRPr="003D0BBF">
        <w:rPr>
          <w:sz w:val="28"/>
          <w:szCs w:val="28"/>
        </w:rPr>
        <w:t>выявление и измерение влияния факторов, воздействующих на прибыль;</w:t>
      </w:r>
    </w:p>
    <w:p w:rsidR="004027DC" w:rsidRPr="003D0BBF" w:rsidRDefault="004027DC" w:rsidP="003D0BBF">
      <w:pPr>
        <w:pStyle w:val="a5"/>
        <w:numPr>
          <w:ilvl w:val="0"/>
          <w:numId w:val="1"/>
        </w:numPr>
        <w:tabs>
          <w:tab w:val="left" w:pos="-2268"/>
        </w:tabs>
        <w:spacing w:line="360" w:lineRule="auto"/>
        <w:ind w:left="0" w:firstLine="709"/>
        <w:rPr>
          <w:sz w:val="28"/>
          <w:szCs w:val="28"/>
        </w:rPr>
      </w:pPr>
      <w:r w:rsidRPr="003D0BBF">
        <w:rPr>
          <w:sz w:val="28"/>
          <w:szCs w:val="28"/>
        </w:rPr>
        <w:t>анализ показателей рентабельности;</w:t>
      </w:r>
    </w:p>
    <w:p w:rsidR="004027DC" w:rsidRPr="003D0BBF" w:rsidRDefault="004027DC" w:rsidP="003D0BBF">
      <w:pPr>
        <w:pStyle w:val="a5"/>
        <w:numPr>
          <w:ilvl w:val="0"/>
          <w:numId w:val="1"/>
        </w:numPr>
        <w:tabs>
          <w:tab w:val="left" w:pos="-2268"/>
        </w:tabs>
        <w:spacing w:line="360" w:lineRule="auto"/>
        <w:ind w:left="0" w:firstLine="709"/>
        <w:rPr>
          <w:sz w:val="28"/>
          <w:szCs w:val="28"/>
        </w:rPr>
      </w:pPr>
      <w:r w:rsidRPr="003D0BBF">
        <w:rPr>
          <w:sz w:val="28"/>
          <w:szCs w:val="28"/>
        </w:rPr>
        <w:t>выявление и оценка резервов роста прибыли, способов их мобилизации.</w:t>
      </w:r>
    </w:p>
    <w:p w:rsidR="004027DC" w:rsidRPr="003D0BBF" w:rsidRDefault="004027DC" w:rsidP="00031D2F">
      <w:pPr>
        <w:pStyle w:val="a5"/>
        <w:tabs>
          <w:tab w:val="left" w:pos="-2268"/>
        </w:tabs>
        <w:spacing w:line="360" w:lineRule="auto"/>
        <w:ind w:left="0" w:firstLine="709"/>
        <w:rPr>
          <w:sz w:val="28"/>
          <w:szCs w:val="28"/>
        </w:rPr>
      </w:pPr>
      <w:r w:rsidRPr="003D0BBF">
        <w:rPr>
          <w:sz w:val="28"/>
          <w:szCs w:val="28"/>
        </w:rPr>
        <w:t>Приведенная ниже таблица отражает необходимые для оценки прибыли показатели.</w:t>
      </w:r>
    </w:p>
    <w:p w:rsidR="004027DC" w:rsidRPr="003D0BBF" w:rsidRDefault="004027DC" w:rsidP="00031D2F">
      <w:pPr>
        <w:pStyle w:val="a5"/>
        <w:tabs>
          <w:tab w:val="left" w:pos="-2268"/>
        </w:tabs>
        <w:ind w:left="0"/>
        <w:jc w:val="right"/>
        <w:rPr>
          <w:b/>
          <w:bCs/>
          <w:sz w:val="24"/>
          <w:szCs w:val="24"/>
        </w:rPr>
      </w:pPr>
      <w:r w:rsidRPr="003D0BBF">
        <w:rPr>
          <w:b/>
          <w:bCs/>
          <w:sz w:val="24"/>
          <w:szCs w:val="24"/>
        </w:rPr>
        <w:t>Таблица 4.</w:t>
      </w:r>
    </w:p>
    <w:p w:rsidR="004027DC" w:rsidRDefault="004027DC" w:rsidP="00031D2F">
      <w:pPr>
        <w:pStyle w:val="a5"/>
        <w:tabs>
          <w:tab w:val="left" w:pos="-2268"/>
        </w:tabs>
        <w:ind w:left="0"/>
        <w:jc w:val="right"/>
        <w:rPr>
          <w:b/>
          <w:bCs/>
          <w:sz w:val="24"/>
          <w:szCs w:val="24"/>
        </w:rPr>
      </w:pPr>
      <w:r w:rsidRPr="003D0BBF">
        <w:rPr>
          <w:b/>
          <w:bCs/>
          <w:sz w:val="24"/>
          <w:szCs w:val="24"/>
        </w:rPr>
        <w:t xml:space="preserve">Общая выручка и выручка на единицу продукции (цена) по видам продукции предприятия </w:t>
      </w:r>
      <w:r w:rsidR="00F0464F" w:rsidRPr="00F9035D">
        <w:rPr>
          <w:sz w:val="28"/>
          <w:szCs w:val="28"/>
        </w:rPr>
        <w:t xml:space="preserve">ООО «Севцемент» </w:t>
      </w:r>
      <w:r w:rsidRPr="003D0BBF">
        <w:rPr>
          <w:b/>
          <w:bCs/>
          <w:sz w:val="24"/>
          <w:szCs w:val="24"/>
        </w:rPr>
        <w:t xml:space="preserve">за </w:t>
      </w:r>
      <w:r w:rsidR="00F0464F">
        <w:rPr>
          <w:b/>
          <w:bCs/>
          <w:sz w:val="24"/>
          <w:szCs w:val="24"/>
        </w:rPr>
        <w:t xml:space="preserve">2007 – 2009 </w:t>
      </w:r>
      <w:r w:rsidRPr="003D0BBF">
        <w:rPr>
          <w:b/>
          <w:bCs/>
          <w:sz w:val="24"/>
          <w:szCs w:val="24"/>
        </w:rPr>
        <w:t xml:space="preserve">гг.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276"/>
        <w:gridCol w:w="1276"/>
        <w:gridCol w:w="1559"/>
        <w:gridCol w:w="992"/>
        <w:gridCol w:w="10"/>
        <w:gridCol w:w="1550"/>
        <w:gridCol w:w="992"/>
        <w:gridCol w:w="1417"/>
      </w:tblGrid>
      <w:tr w:rsidR="00031D2F" w:rsidRPr="007D2F7E">
        <w:trPr>
          <w:cantSplit/>
          <w:jc w:val="center"/>
        </w:trPr>
        <w:tc>
          <w:tcPr>
            <w:tcW w:w="1276" w:type="dxa"/>
            <w:vMerge w:val="restart"/>
            <w:tcBorders>
              <w:top w:val="single" w:sz="4" w:space="0" w:color="auto"/>
              <w:left w:val="single" w:sz="4" w:space="0" w:color="auto"/>
              <w:bottom w:val="single" w:sz="4" w:space="0" w:color="auto"/>
              <w:right w:val="single" w:sz="4" w:space="0" w:color="auto"/>
            </w:tcBorders>
            <w:vAlign w:val="center"/>
          </w:tcPr>
          <w:p w:rsidR="00031D2F" w:rsidRPr="007D2F7E" w:rsidRDefault="00031D2F" w:rsidP="00031D2F">
            <w:pPr>
              <w:pStyle w:val="a5"/>
              <w:keepNext/>
              <w:keepLines/>
              <w:suppressLineNumbers/>
              <w:tabs>
                <w:tab w:val="left" w:pos="-2268"/>
              </w:tabs>
              <w:suppressAutoHyphens/>
              <w:ind w:left="0"/>
              <w:jc w:val="center"/>
              <w:rPr>
                <w:sz w:val="28"/>
                <w:szCs w:val="28"/>
              </w:rPr>
            </w:pPr>
            <w:r w:rsidRPr="007D2F7E">
              <w:rPr>
                <w:sz w:val="28"/>
                <w:szCs w:val="28"/>
              </w:rPr>
              <w:t>Виды продукции</w:t>
            </w: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031D2F" w:rsidRPr="007D2F7E" w:rsidRDefault="00BD7D12" w:rsidP="00031D2F">
            <w:pPr>
              <w:pStyle w:val="a5"/>
              <w:keepNext/>
              <w:keepLines/>
              <w:suppressLineNumbers/>
              <w:tabs>
                <w:tab w:val="left" w:pos="-2268"/>
              </w:tabs>
              <w:suppressAutoHyphens/>
              <w:ind w:left="0"/>
              <w:jc w:val="center"/>
              <w:rPr>
                <w:sz w:val="28"/>
                <w:szCs w:val="28"/>
              </w:rPr>
            </w:pPr>
            <w:r w:rsidRPr="007D2F7E">
              <w:rPr>
                <w:sz w:val="28"/>
                <w:szCs w:val="28"/>
              </w:rPr>
              <w:t>2007</w:t>
            </w:r>
          </w:p>
        </w:tc>
        <w:tc>
          <w:tcPr>
            <w:tcW w:w="2552" w:type="dxa"/>
            <w:gridSpan w:val="3"/>
            <w:tcBorders>
              <w:top w:val="single" w:sz="4" w:space="0" w:color="auto"/>
              <w:left w:val="single" w:sz="4" w:space="0" w:color="auto"/>
              <w:bottom w:val="single" w:sz="4" w:space="0" w:color="auto"/>
              <w:right w:val="single" w:sz="4" w:space="0" w:color="auto"/>
            </w:tcBorders>
            <w:vAlign w:val="center"/>
          </w:tcPr>
          <w:p w:rsidR="00031D2F" w:rsidRPr="007D2F7E" w:rsidRDefault="00BD7D12" w:rsidP="00031D2F">
            <w:pPr>
              <w:pStyle w:val="a5"/>
              <w:keepNext/>
              <w:keepLines/>
              <w:suppressLineNumbers/>
              <w:tabs>
                <w:tab w:val="left" w:pos="-2268"/>
              </w:tabs>
              <w:suppressAutoHyphens/>
              <w:ind w:left="0"/>
              <w:jc w:val="center"/>
              <w:rPr>
                <w:sz w:val="28"/>
                <w:szCs w:val="28"/>
              </w:rPr>
            </w:pPr>
            <w:r w:rsidRPr="007D2F7E">
              <w:rPr>
                <w:sz w:val="28"/>
                <w:szCs w:val="28"/>
              </w:rPr>
              <w:t>2008</w:t>
            </w:r>
          </w:p>
        </w:tc>
        <w:tc>
          <w:tcPr>
            <w:tcW w:w="2409" w:type="dxa"/>
            <w:gridSpan w:val="2"/>
            <w:tcBorders>
              <w:top w:val="single" w:sz="4" w:space="0" w:color="auto"/>
              <w:left w:val="single" w:sz="4" w:space="0" w:color="auto"/>
              <w:bottom w:val="single" w:sz="4" w:space="0" w:color="auto"/>
              <w:right w:val="single" w:sz="4" w:space="0" w:color="auto"/>
            </w:tcBorders>
            <w:vAlign w:val="center"/>
          </w:tcPr>
          <w:p w:rsidR="00031D2F" w:rsidRPr="007D2F7E" w:rsidRDefault="00BD7D12" w:rsidP="00031D2F">
            <w:pPr>
              <w:pStyle w:val="a5"/>
              <w:keepNext/>
              <w:keepLines/>
              <w:suppressLineNumbers/>
              <w:tabs>
                <w:tab w:val="left" w:pos="-2268"/>
              </w:tabs>
              <w:suppressAutoHyphens/>
              <w:ind w:left="0"/>
              <w:jc w:val="center"/>
              <w:rPr>
                <w:sz w:val="28"/>
                <w:szCs w:val="28"/>
              </w:rPr>
            </w:pPr>
            <w:r w:rsidRPr="007D2F7E">
              <w:rPr>
                <w:sz w:val="28"/>
                <w:szCs w:val="28"/>
              </w:rPr>
              <w:t>2009</w:t>
            </w:r>
          </w:p>
        </w:tc>
      </w:tr>
      <w:tr w:rsidR="00031D2F" w:rsidRPr="007D2F7E">
        <w:trPr>
          <w:cantSplit/>
          <w:jc w:val="center"/>
        </w:trPr>
        <w:tc>
          <w:tcPr>
            <w:tcW w:w="1276" w:type="dxa"/>
            <w:vMerge/>
            <w:tcBorders>
              <w:top w:val="single" w:sz="4" w:space="0" w:color="auto"/>
              <w:left w:val="single" w:sz="4" w:space="0" w:color="auto"/>
              <w:bottom w:val="single" w:sz="4" w:space="0" w:color="auto"/>
              <w:right w:val="single" w:sz="4" w:space="0" w:color="auto"/>
            </w:tcBorders>
            <w:vAlign w:val="center"/>
          </w:tcPr>
          <w:p w:rsidR="00031D2F" w:rsidRPr="007D2F7E" w:rsidRDefault="00031D2F" w:rsidP="00031D2F">
            <w:pPr>
              <w:pStyle w:val="a5"/>
              <w:keepNext/>
              <w:keepLines/>
              <w:suppressLineNumbers/>
              <w:tabs>
                <w:tab w:val="left" w:pos="-2268"/>
              </w:tabs>
              <w:suppressAutoHyphens/>
              <w:ind w:left="0"/>
              <w:jc w:val="center"/>
              <w:rPr>
                <w:sz w:val="28"/>
                <w:szCs w:val="28"/>
              </w:rPr>
            </w:pPr>
          </w:p>
        </w:tc>
        <w:tc>
          <w:tcPr>
            <w:tcW w:w="1276" w:type="dxa"/>
            <w:tcBorders>
              <w:top w:val="single" w:sz="4" w:space="0" w:color="auto"/>
              <w:left w:val="single" w:sz="4" w:space="0" w:color="auto"/>
              <w:bottom w:val="single" w:sz="4" w:space="0" w:color="auto"/>
              <w:right w:val="single" w:sz="4" w:space="0" w:color="auto"/>
            </w:tcBorders>
            <w:vAlign w:val="center"/>
          </w:tcPr>
          <w:p w:rsidR="00031D2F" w:rsidRPr="007D2F7E" w:rsidRDefault="00031D2F" w:rsidP="00031D2F">
            <w:pPr>
              <w:pStyle w:val="a5"/>
              <w:keepNext/>
              <w:keepLines/>
              <w:suppressLineNumbers/>
              <w:tabs>
                <w:tab w:val="left" w:pos="-2268"/>
              </w:tabs>
              <w:suppressAutoHyphens/>
              <w:ind w:left="0"/>
              <w:jc w:val="center"/>
              <w:rPr>
                <w:sz w:val="28"/>
                <w:szCs w:val="28"/>
              </w:rPr>
            </w:pPr>
            <w:r w:rsidRPr="007D2F7E">
              <w:rPr>
                <w:sz w:val="28"/>
                <w:szCs w:val="28"/>
              </w:rPr>
              <w:t>Общая выручка, тыс.</w:t>
            </w:r>
          </w:p>
          <w:p w:rsidR="00031D2F" w:rsidRPr="007D2F7E" w:rsidRDefault="00031D2F" w:rsidP="00031D2F">
            <w:pPr>
              <w:pStyle w:val="a5"/>
              <w:keepNext/>
              <w:keepLines/>
              <w:suppressLineNumbers/>
              <w:tabs>
                <w:tab w:val="left" w:pos="-2268"/>
              </w:tabs>
              <w:suppressAutoHyphens/>
              <w:ind w:left="0"/>
              <w:jc w:val="center"/>
              <w:rPr>
                <w:sz w:val="28"/>
                <w:szCs w:val="28"/>
              </w:rPr>
            </w:pPr>
            <w:r w:rsidRPr="007D2F7E">
              <w:rPr>
                <w:sz w:val="28"/>
                <w:szCs w:val="28"/>
              </w:rPr>
              <w:t>руб.</w:t>
            </w:r>
          </w:p>
        </w:tc>
        <w:tc>
          <w:tcPr>
            <w:tcW w:w="1559" w:type="dxa"/>
            <w:tcBorders>
              <w:top w:val="single" w:sz="4" w:space="0" w:color="auto"/>
              <w:left w:val="single" w:sz="4" w:space="0" w:color="auto"/>
              <w:bottom w:val="single" w:sz="4" w:space="0" w:color="auto"/>
              <w:right w:val="single" w:sz="4" w:space="0" w:color="auto"/>
            </w:tcBorders>
            <w:vAlign w:val="center"/>
          </w:tcPr>
          <w:p w:rsidR="00031D2F" w:rsidRPr="007D2F7E" w:rsidRDefault="00031D2F" w:rsidP="00031D2F">
            <w:pPr>
              <w:pStyle w:val="a5"/>
              <w:keepNext/>
              <w:keepLines/>
              <w:suppressLineNumbers/>
              <w:tabs>
                <w:tab w:val="left" w:pos="-2268"/>
              </w:tabs>
              <w:suppressAutoHyphens/>
              <w:ind w:left="0"/>
              <w:jc w:val="center"/>
              <w:rPr>
                <w:sz w:val="28"/>
                <w:szCs w:val="28"/>
              </w:rPr>
            </w:pPr>
            <w:r w:rsidRPr="007D2F7E">
              <w:rPr>
                <w:sz w:val="28"/>
                <w:szCs w:val="28"/>
              </w:rPr>
              <w:t>Выручка на единицу продукции, тыс.руб.</w:t>
            </w:r>
          </w:p>
        </w:tc>
        <w:tc>
          <w:tcPr>
            <w:tcW w:w="1002" w:type="dxa"/>
            <w:gridSpan w:val="2"/>
            <w:tcBorders>
              <w:top w:val="single" w:sz="4" w:space="0" w:color="auto"/>
              <w:left w:val="single" w:sz="4" w:space="0" w:color="auto"/>
              <w:bottom w:val="single" w:sz="4" w:space="0" w:color="auto"/>
              <w:right w:val="single" w:sz="4" w:space="0" w:color="auto"/>
            </w:tcBorders>
            <w:vAlign w:val="center"/>
          </w:tcPr>
          <w:p w:rsidR="00031D2F" w:rsidRPr="007D2F7E" w:rsidRDefault="00031D2F" w:rsidP="00031D2F">
            <w:pPr>
              <w:pStyle w:val="a5"/>
              <w:keepNext/>
              <w:keepLines/>
              <w:suppressLineNumbers/>
              <w:tabs>
                <w:tab w:val="left" w:pos="-2268"/>
              </w:tabs>
              <w:suppressAutoHyphens/>
              <w:ind w:left="0"/>
              <w:jc w:val="center"/>
              <w:rPr>
                <w:sz w:val="28"/>
                <w:szCs w:val="28"/>
              </w:rPr>
            </w:pPr>
            <w:r w:rsidRPr="007D2F7E">
              <w:rPr>
                <w:sz w:val="28"/>
                <w:szCs w:val="28"/>
              </w:rPr>
              <w:t>Общая выручка, тыс.</w:t>
            </w:r>
          </w:p>
          <w:p w:rsidR="00031D2F" w:rsidRPr="007D2F7E" w:rsidRDefault="00031D2F" w:rsidP="00031D2F">
            <w:pPr>
              <w:pStyle w:val="a5"/>
              <w:keepNext/>
              <w:keepLines/>
              <w:suppressLineNumbers/>
              <w:tabs>
                <w:tab w:val="left" w:pos="-2268"/>
              </w:tabs>
              <w:suppressAutoHyphens/>
              <w:ind w:left="0"/>
              <w:jc w:val="center"/>
              <w:rPr>
                <w:sz w:val="28"/>
                <w:szCs w:val="28"/>
              </w:rPr>
            </w:pPr>
            <w:r w:rsidRPr="007D2F7E">
              <w:rPr>
                <w:sz w:val="28"/>
                <w:szCs w:val="28"/>
              </w:rPr>
              <w:t>руб.</w:t>
            </w:r>
          </w:p>
        </w:tc>
        <w:tc>
          <w:tcPr>
            <w:tcW w:w="1550" w:type="dxa"/>
            <w:tcBorders>
              <w:top w:val="single" w:sz="4" w:space="0" w:color="auto"/>
              <w:left w:val="single" w:sz="4" w:space="0" w:color="auto"/>
              <w:bottom w:val="single" w:sz="4" w:space="0" w:color="auto"/>
              <w:right w:val="single" w:sz="4" w:space="0" w:color="auto"/>
            </w:tcBorders>
            <w:vAlign w:val="center"/>
          </w:tcPr>
          <w:p w:rsidR="00031D2F" w:rsidRPr="007D2F7E" w:rsidRDefault="00031D2F" w:rsidP="00031D2F">
            <w:pPr>
              <w:pStyle w:val="a5"/>
              <w:keepNext/>
              <w:keepLines/>
              <w:suppressLineNumbers/>
              <w:tabs>
                <w:tab w:val="left" w:pos="-2268"/>
              </w:tabs>
              <w:suppressAutoHyphens/>
              <w:ind w:left="0"/>
              <w:jc w:val="center"/>
              <w:rPr>
                <w:sz w:val="28"/>
                <w:szCs w:val="28"/>
              </w:rPr>
            </w:pPr>
            <w:r w:rsidRPr="007D2F7E">
              <w:rPr>
                <w:sz w:val="28"/>
                <w:szCs w:val="28"/>
              </w:rPr>
              <w:t>Выручка на единицу продукции, тыс.руб.</w:t>
            </w:r>
          </w:p>
        </w:tc>
        <w:tc>
          <w:tcPr>
            <w:tcW w:w="992" w:type="dxa"/>
            <w:tcBorders>
              <w:top w:val="single" w:sz="4" w:space="0" w:color="auto"/>
              <w:left w:val="single" w:sz="4" w:space="0" w:color="auto"/>
              <w:bottom w:val="single" w:sz="4" w:space="0" w:color="auto"/>
              <w:right w:val="single" w:sz="4" w:space="0" w:color="auto"/>
            </w:tcBorders>
            <w:vAlign w:val="center"/>
          </w:tcPr>
          <w:p w:rsidR="00031D2F" w:rsidRPr="007D2F7E" w:rsidRDefault="00031D2F" w:rsidP="00031D2F">
            <w:pPr>
              <w:pStyle w:val="a5"/>
              <w:keepNext/>
              <w:keepLines/>
              <w:suppressLineNumbers/>
              <w:tabs>
                <w:tab w:val="left" w:pos="-2268"/>
              </w:tabs>
              <w:suppressAutoHyphens/>
              <w:ind w:left="0"/>
              <w:jc w:val="center"/>
              <w:rPr>
                <w:sz w:val="28"/>
                <w:szCs w:val="28"/>
              </w:rPr>
            </w:pPr>
            <w:r w:rsidRPr="007D2F7E">
              <w:rPr>
                <w:sz w:val="28"/>
                <w:szCs w:val="28"/>
              </w:rPr>
              <w:t>Общая выручка, тыс.</w:t>
            </w:r>
          </w:p>
          <w:p w:rsidR="00031D2F" w:rsidRPr="007D2F7E" w:rsidRDefault="00031D2F" w:rsidP="00031D2F">
            <w:pPr>
              <w:pStyle w:val="a5"/>
              <w:keepNext/>
              <w:keepLines/>
              <w:suppressLineNumbers/>
              <w:tabs>
                <w:tab w:val="left" w:pos="-2268"/>
              </w:tabs>
              <w:suppressAutoHyphens/>
              <w:ind w:left="0"/>
              <w:jc w:val="center"/>
              <w:rPr>
                <w:sz w:val="28"/>
                <w:szCs w:val="28"/>
              </w:rPr>
            </w:pPr>
            <w:r w:rsidRPr="007D2F7E">
              <w:rPr>
                <w:sz w:val="28"/>
                <w:szCs w:val="28"/>
              </w:rPr>
              <w:t>руб.</w:t>
            </w:r>
          </w:p>
        </w:tc>
        <w:tc>
          <w:tcPr>
            <w:tcW w:w="1417" w:type="dxa"/>
            <w:tcBorders>
              <w:top w:val="single" w:sz="4" w:space="0" w:color="auto"/>
              <w:left w:val="single" w:sz="4" w:space="0" w:color="auto"/>
              <w:bottom w:val="single" w:sz="4" w:space="0" w:color="auto"/>
              <w:right w:val="single" w:sz="4" w:space="0" w:color="auto"/>
            </w:tcBorders>
            <w:vAlign w:val="center"/>
          </w:tcPr>
          <w:p w:rsidR="00031D2F" w:rsidRPr="007D2F7E" w:rsidRDefault="00031D2F" w:rsidP="00031D2F">
            <w:pPr>
              <w:pStyle w:val="a5"/>
              <w:keepNext/>
              <w:keepLines/>
              <w:suppressLineNumbers/>
              <w:tabs>
                <w:tab w:val="left" w:pos="-2268"/>
              </w:tabs>
              <w:suppressAutoHyphens/>
              <w:ind w:left="0"/>
              <w:jc w:val="center"/>
              <w:rPr>
                <w:sz w:val="28"/>
                <w:szCs w:val="28"/>
              </w:rPr>
            </w:pPr>
            <w:r w:rsidRPr="007D2F7E">
              <w:rPr>
                <w:sz w:val="28"/>
                <w:szCs w:val="28"/>
              </w:rPr>
              <w:t>Выручка на единицу продукции, тыс.руб.</w:t>
            </w:r>
          </w:p>
        </w:tc>
      </w:tr>
      <w:tr w:rsidR="00031D2F" w:rsidRPr="007D2F7E">
        <w:tblPrEx>
          <w:tblCellMar>
            <w:left w:w="108" w:type="dxa"/>
            <w:right w:w="108" w:type="dxa"/>
          </w:tblCellMar>
        </w:tblPrEx>
        <w:trPr>
          <w:cantSplit/>
          <w:jc w:val="center"/>
        </w:trPr>
        <w:tc>
          <w:tcPr>
            <w:tcW w:w="1271" w:type="dxa"/>
            <w:tcBorders>
              <w:top w:val="single" w:sz="4" w:space="0" w:color="auto"/>
              <w:left w:val="single" w:sz="4" w:space="0" w:color="auto"/>
              <w:bottom w:val="single" w:sz="4" w:space="0" w:color="auto"/>
              <w:right w:val="single" w:sz="4" w:space="0" w:color="auto"/>
            </w:tcBorders>
            <w:vAlign w:val="center"/>
          </w:tcPr>
          <w:p w:rsidR="00031D2F" w:rsidRPr="007D2F7E" w:rsidRDefault="00031D2F" w:rsidP="00031D2F">
            <w:pPr>
              <w:pStyle w:val="a5"/>
              <w:keepNext/>
              <w:keepLines/>
              <w:suppressLineNumbers/>
              <w:tabs>
                <w:tab w:val="left" w:pos="-2268"/>
              </w:tabs>
              <w:suppressAutoHyphens/>
              <w:ind w:left="0"/>
              <w:rPr>
                <w:sz w:val="28"/>
                <w:szCs w:val="28"/>
              </w:rPr>
            </w:pPr>
            <w:r w:rsidRPr="007D2F7E">
              <w:rPr>
                <w:sz w:val="28"/>
                <w:szCs w:val="28"/>
              </w:rPr>
              <w:t>3А</w:t>
            </w:r>
          </w:p>
        </w:tc>
        <w:tc>
          <w:tcPr>
            <w:tcW w:w="1276" w:type="dxa"/>
            <w:tcBorders>
              <w:top w:val="single" w:sz="4" w:space="0" w:color="auto"/>
              <w:left w:val="single" w:sz="4" w:space="0" w:color="auto"/>
              <w:bottom w:val="single" w:sz="4" w:space="0" w:color="auto"/>
              <w:right w:val="single" w:sz="4" w:space="0" w:color="auto"/>
            </w:tcBorders>
            <w:vAlign w:val="center"/>
          </w:tcPr>
          <w:p w:rsidR="00031D2F" w:rsidRPr="007D2F7E" w:rsidRDefault="00031D2F" w:rsidP="007C2D52">
            <w:pPr>
              <w:pStyle w:val="a5"/>
              <w:keepNext/>
              <w:keepLines/>
              <w:suppressLineNumbers/>
              <w:tabs>
                <w:tab w:val="left" w:pos="-2268"/>
              </w:tabs>
              <w:suppressAutoHyphens/>
              <w:ind w:left="0"/>
              <w:jc w:val="right"/>
              <w:rPr>
                <w:sz w:val="28"/>
                <w:szCs w:val="28"/>
              </w:rPr>
            </w:pPr>
            <w:r w:rsidRPr="007D2F7E">
              <w:rPr>
                <w:sz w:val="28"/>
                <w:szCs w:val="28"/>
              </w:rPr>
              <w:t>2640</w:t>
            </w:r>
          </w:p>
        </w:tc>
        <w:tc>
          <w:tcPr>
            <w:tcW w:w="1559" w:type="dxa"/>
            <w:tcBorders>
              <w:top w:val="single" w:sz="4" w:space="0" w:color="auto"/>
              <w:left w:val="single" w:sz="4" w:space="0" w:color="auto"/>
              <w:bottom w:val="single" w:sz="4" w:space="0" w:color="auto"/>
              <w:right w:val="single" w:sz="4" w:space="0" w:color="auto"/>
            </w:tcBorders>
            <w:vAlign w:val="center"/>
          </w:tcPr>
          <w:p w:rsidR="00031D2F" w:rsidRPr="007D2F7E" w:rsidRDefault="00031D2F" w:rsidP="007C2D52">
            <w:pPr>
              <w:pStyle w:val="a5"/>
              <w:keepNext/>
              <w:keepLines/>
              <w:suppressLineNumbers/>
              <w:tabs>
                <w:tab w:val="left" w:pos="-2268"/>
              </w:tabs>
              <w:suppressAutoHyphens/>
              <w:ind w:left="0"/>
              <w:jc w:val="right"/>
              <w:rPr>
                <w:sz w:val="28"/>
                <w:szCs w:val="28"/>
              </w:rPr>
            </w:pPr>
            <w:r w:rsidRPr="007D2F7E">
              <w:rPr>
                <w:sz w:val="28"/>
                <w:szCs w:val="28"/>
              </w:rPr>
              <w:t>0,22</w:t>
            </w:r>
          </w:p>
        </w:tc>
        <w:tc>
          <w:tcPr>
            <w:tcW w:w="992" w:type="dxa"/>
            <w:tcBorders>
              <w:top w:val="single" w:sz="4" w:space="0" w:color="auto"/>
              <w:left w:val="single" w:sz="4" w:space="0" w:color="auto"/>
              <w:bottom w:val="single" w:sz="4" w:space="0" w:color="auto"/>
              <w:right w:val="single" w:sz="4" w:space="0" w:color="auto"/>
            </w:tcBorders>
            <w:vAlign w:val="center"/>
          </w:tcPr>
          <w:p w:rsidR="00031D2F" w:rsidRPr="007D2F7E" w:rsidRDefault="00031D2F" w:rsidP="007C2D52">
            <w:pPr>
              <w:pStyle w:val="a5"/>
              <w:keepNext/>
              <w:keepLines/>
              <w:suppressLineNumbers/>
              <w:tabs>
                <w:tab w:val="left" w:pos="-2268"/>
              </w:tabs>
              <w:suppressAutoHyphens/>
              <w:ind w:left="0"/>
              <w:jc w:val="right"/>
              <w:rPr>
                <w:sz w:val="28"/>
                <w:szCs w:val="28"/>
              </w:rPr>
            </w:pPr>
            <w:r w:rsidRPr="007D2F7E">
              <w:rPr>
                <w:sz w:val="28"/>
                <w:szCs w:val="28"/>
              </w:rPr>
              <w:t>1700</w:t>
            </w:r>
          </w:p>
        </w:tc>
        <w:tc>
          <w:tcPr>
            <w:tcW w:w="1560" w:type="dxa"/>
            <w:gridSpan w:val="2"/>
            <w:tcBorders>
              <w:top w:val="single" w:sz="4" w:space="0" w:color="auto"/>
              <w:left w:val="single" w:sz="4" w:space="0" w:color="auto"/>
              <w:bottom w:val="single" w:sz="4" w:space="0" w:color="auto"/>
              <w:right w:val="single" w:sz="4" w:space="0" w:color="auto"/>
            </w:tcBorders>
            <w:vAlign w:val="center"/>
          </w:tcPr>
          <w:p w:rsidR="00031D2F" w:rsidRPr="007D2F7E" w:rsidRDefault="00031D2F" w:rsidP="007C2D52">
            <w:pPr>
              <w:pStyle w:val="a5"/>
              <w:keepNext/>
              <w:keepLines/>
              <w:suppressLineNumbers/>
              <w:tabs>
                <w:tab w:val="left" w:pos="-2268"/>
              </w:tabs>
              <w:suppressAutoHyphens/>
              <w:ind w:left="0"/>
              <w:jc w:val="right"/>
              <w:rPr>
                <w:sz w:val="28"/>
                <w:szCs w:val="28"/>
              </w:rPr>
            </w:pPr>
            <w:r w:rsidRPr="007D2F7E">
              <w:rPr>
                <w:sz w:val="28"/>
                <w:szCs w:val="28"/>
              </w:rPr>
              <w:t>0,21</w:t>
            </w:r>
          </w:p>
        </w:tc>
        <w:tc>
          <w:tcPr>
            <w:tcW w:w="992" w:type="dxa"/>
            <w:tcBorders>
              <w:top w:val="single" w:sz="4" w:space="0" w:color="auto"/>
              <w:left w:val="single" w:sz="4" w:space="0" w:color="auto"/>
              <w:bottom w:val="single" w:sz="4" w:space="0" w:color="auto"/>
              <w:right w:val="single" w:sz="4" w:space="0" w:color="auto"/>
            </w:tcBorders>
            <w:vAlign w:val="center"/>
          </w:tcPr>
          <w:p w:rsidR="00031D2F" w:rsidRPr="007D2F7E" w:rsidRDefault="00031D2F" w:rsidP="007C2D52">
            <w:pPr>
              <w:pStyle w:val="a5"/>
              <w:keepNext/>
              <w:keepLines/>
              <w:suppressLineNumbers/>
              <w:tabs>
                <w:tab w:val="left" w:pos="-2268"/>
              </w:tabs>
              <w:suppressAutoHyphens/>
              <w:ind w:left="0"/>
              <w:jc w:val="right"/>
              <w:rPr>
                <w:sz w:val="28"/>
                <w:szCs w:val="28"/>
              </w:rPr>
            </w:pPr>
            <w:r w:rsidRPr="007D2F7E">
              <w:rPr>
                <w:sz w:val="28"/>
                <w:szCs w:val="28"/>
              </w:rPr>
              <w:t>700</w:t>
            </w:r>
          </w:p>
        </w:tc>
        <w:tc>
          <w:tcPr>
            <w:tcW w:w="1417" w:type="dxa"/>
            <w:tcBorders>
              <w:top w:val="single" w:sz="4" w:space="0" w:color="auto"/>
              <w:left w:val="single" w:sz="4" w:space="0" w:color="auto"/>
              <w:bottom w:val="single" w:sz="4" w:space="0" w:color="auto"/>
              <w:right w:val="single" w:sz="4" w:space="0" w:color="auto"/>
            </w:tcBorders>
            <w:vAlign w:val="center"/>
          </w:tcPr>
          <w:p w:rsidR="00031D2F" w:rsidRPr="007D2F7E" w:rsidRDefault="00031D2F" w:rsidP="007C2D52">
            <w:pPr>
              <w:pStyle w:val="a5"/>
              <w:keepNext/>
              <w:keepLines/>
              <w:suppressLineNumbers/>
              <w:tabs>
                <w:tab w:val="left" w:pos="-2268"/>
              </w:tabs>
              <w:suppressAutoHyphens/>
              <w:ind w:left="0"/>
              <w:jc w:val="right"/>
              <w:rPr>
                <w:sz w:val="28"/>
                <w:szCs w:val="28"/>
              </w:rPr>
            </w:pPr>
            <w:r w:rsidRPr="007D2F7E">
              <w:rPr>
                <w:sz w:val="28"/>
                <w:szCs w:val="28"/>
              </w:rPr>
              <w:t>0,24</w:t>
            </w:r>
          </w:p>
        </w:tc>
      </w:tr>
      <w:tr w:rsidR="00031D2F" w:rsidRPr="007D2F7E">
        <w:tblPrEx>
          <w:tblCellMar>
            <w:left w:w="108" w:type="dxa"/>
            <w:right w:w="108" w:type="dxa"/>
          </w:tblCellMar>
        </w:tblPrEx>
        <w:trPr>
          <w:cantSplit/>
          <w:jc w:val="center"/>
        </w:trPr>
        <w:tc>
          <w:tcPr>
            <w:tcW w:w="1271" w:type="dxa"/>
            <w:tcBorders>
              <w:top w:val="single" w:sz="4" w:space="0" w:color="auto"/>
              <w:left w:val="single" w:sz="4" w:space="0" w:color="auto"/>
              <w:bottom w:val="single" w:sz="4" w:space="0" w:color="auto"/>
              <w:right w:val="single" w:sz="4" w:space="0" w:color="auto"/>
            </w:tcBorders>
            <w:vAlign w:val="center"/>
          </w:tcPr>
          <w:p w:rsidR="00031D2F" w:rsidRPr="007D2F7E" w:rsidRDefault="00031D2F" w:rsidP="00031D2F">
            <w:pPr>
              <w:pStyle w:val="a5"/>
              <w:keepNext/>
              <w:keepLines/>
              <w:suppressLineNumbers/>
              <w:tabs>
                <w:tab w:val="left" w:pos="-2268"/>
              </w:tabs>
              <w:suppressAutoHyphens/>
              <w:ind w:left="0"/>
              <w:rPr>
                <w:sz w:val="28"/>
                <w:szCs w:val="28"/>
              </w:rPr>
            </w:pPr>
            <w:r w:rsidRPr="007D2F7E">
              <w:rPr>
                <w:sz w:val="28"/>
                <w:szCs w:val="28"/>
              </w:rPr>
              <w:t>5А</w:t>
            </w:r>
          </w:p>
        </w:tc>
        <w:tc>
          <w:tcPr>
            <w:tcW w:w="1276" w:type="dxa"/>
            <w:tcBorders>
              <w:top w:val="single" w:sz="4" w:space="0" w:color="auto"/>
              <w:left w:val="single" w:sz="4" w:space="0" w:color="auto"/>
              <w:bottom w:val="single" w:sz="4" w:space="0" w:color="auto"/>
              <w:right w:val="single" w:sz="4" w:space="0" w:color="auto"/>
            </w:tcBorders>
            <w:vAlign w:val="center"/>
          </w:tcPr>
          <w:p w:rsidR="00031D2F" w:rsidRPr="007D2F7E" w:rsidRDefault="00031D2F" w:rsidP="007C2D52">
            <w:pPr>
              <w:pStyle w:val="a5"/>
              <w:keepNext/>
              <w:keepLines/>
              <w:suppressLineNumbers/>
              <w:tabs>
                <w:tab w:val="left" w:pos="-2268"/>
              </w:tabs>
              <w:suppressAutoHyphens/>
              <w:ind w:left="0"/>
              <w:jc w:val="right"/>
              <w:rPr>
                <w:sz w:val="28"/>
                <w:szCs w:val="28"/>
              </w:rPr>
            </w:pPr>
            <w:r w:rsidRPr="007D2F7E">
              <w:rPr>
                <w:sz w:val="28"/>
                <w:szCs w:val="28"/>
              </w:rPr>
              <w:t>400</w:t>
            </w:r>
          </w:p>
        </w:tc>
        <w:tc>
          <w:tcPr>
            <w:tcW w:w="1559" w:type="dxa"/>
            <w:tcBorders>
              <w:top w:val="single" w:sz="4" w:space="0" w:color="auto"/>
              <w:left w:val="single" w:sz="4" w:space="0" w:color="auto"/>
              <w:bottom w:val="single" w:sz="4" w:space="0" w:color="auto"/>
              <w:right w:val="single" w:sz="4" w:space="0" w:color="auto"/>
            </w:tcBorders>
            <w:vAlign w:val="center"/>
          </w:tcPr>
          <w:p w:rsidR="00031D2F" w:rsidRPr="007D2F7E" w:rsidRDefault="00031D2F" w:rsidP="007C2D52">
            <w:pPr>
              <w:pStyle w:val="a5"/>
              <w:keepNext/>
              <w:keepLines/>
              <w:suppressLineNumbers/>
              <w:tabs>
                <w:tab w:val="left" w:pos="-2268"/>
              </w:tabs>
              <w:suppressAutoHyphens/>
              <w:ind w:left="0"/>
              <w:jc w:val="right"/>
              <w:rPr>
                <w:sz w:val="28"/>
                <w:szCs w:val="28"/>
              </w:rPr>
            </w:pPr>
            <w:r w:rsidRPr="007D2F7E">
              <w:rPr>
                <w:sz w:val="28"/>
                <w:szCs w:val="28"/>
              </w:rPr>
              <w:t>0,21</w:t>
            </w:r>
          </w:p>
        </w:tc>
        <w:tc>
          <w:tcPr>
            <w:tcW w:w="992" w:type="dxa"/>
            <w:tcBorders>
              <w:top w:val="single" w:sz="4" w:space="0" w:color="auto"/>
              <w:left w:val="single" w:sz="4" w:space="0" w:color="auto"/>
              <w:bottom w:val="single" w:sz="4" w:space="0" w:color="auto"/>
              <w:right w:val="single" w:sz="4" w:space="0" w:color="auto"/>
            </w:tcBorders>
            <w:vAlign w:val="center"/>
          </w:tcPr>
          <w:p w:rsidR="00031D2F" w:rsidRPr="007D2F7E" w:rsidRDefault="00031D2F" w:rsidP="007C2D52">
            <w:pPr>
              <w:pStyle w:val="a5"/>
              <w:keepNext/>
              <w:keepLines/>
              <w:suppressLineNumbers/>
              <w:tabs>
                <w:tab w:val="left" w:pos="-2268"/>
              </w:tabs>
              <w:suppressAutoHyphens/>
              <w:ind w:left="0"/>
              <w:jc w:val="right"/>
              <w:rPr>
                <w:sz w:val="28"/>
                <w:szCs w:val="28"/>
              </w:rPr>
            </w:pPr>
            <w:r w:rsidRPr="007D2F7E">
              <w:rPr>
                <w:sz w:val="28"/>
                <w:szCs w:val="28"/>
              </w:rPr>
              <w:t>500</w:t>
            </w:r>
          </w:p>
        </w:tc>
        <w:tc>
          <w:tcPr>
            <w:tcW w:w="1560" w:type="dxa"/>
            <w:gridSpan w:val="2"/>
            <w:tcBorders>
              <w:top w:val="single" w:sz="4" w:space="0" w:color="auto"/>
              <w:left w:val="single" w:sz="4" w:space="0" w:color="auto"/>
              <w:bottom w:val="single" w:sz="4" w:space="0" w:color="auto"/>
              <w:right w:val="single" w:sz="4" w:space="0" w:color="auto"/>
            </w:tcBorders>
            <w:vAlign w:val="center"/>
          </w:tcPr>
          <w:p w:rsidR="00031D2F" w:rsidRPr="007D2F7E" w:rsidRDefault="00031D2F" w:rsidP="007C2D52">
            <w:pPr>
              <w:pStyle w:val="a5"/>
              <w:keepNext/>
              <w:keepLines/>
              <w:suppressLineNumbers/>
              <w:tabs>
                <w:tab w:val="left" w:pos="-2268"/>
              </w:tabs>
              <w:suppressAutoHyphens/>
              <w:ind w:left="0"/>
              <w:jc w:val="right"/>
              <w:rPr>
                <w:sz w:val="28"/>
                <w:szCs w:val="28"/>
              </w:rPr>
            </w:pPr>
            <w:r w:rsidRPr="007D2F7E">
              <w:rPr>
                <w:sz w:val="28"/>
                <w:szCs w:val="28"/>
              </w:rPr>
              <w:t>0,25</w:t>
            </w:r>
          </w:p>
        </w:tc>
        <w:tc>
          <w:tcPr>
            <w:tcW w:w="992" w:type="dxa"/>
            <w:tcBorders>
              <w:top w:val="single" w:sz="4" w:space="0" w:color="auto"/>
              <w:left w:val="single" w:sz="4" w:space="0" w:color="auto"/>
              <w:bottom w:val="single" w:sz="4" w:space="0" w:color="auto"/>
              <w:right w:val="single" w:sz="4" w:space="0" w:color="auto"/>
            </w:tcBorders>
            <w:vAlign w:val="center"/>
          </w:tcPr>
          <w:p w:rsidR="00031D2F" w:rsidRPr="007D2F7E" w:rsidRDefault="00031D2F" w:rsidP="007C2D52">
            <w:pPr>
              <w:pStyle w:val="a5"/>
              <w:keepNext/>
              <w:keepLines/>
              <w:suppressLineNumbers/>
              <w:tabs>
                <w:tab w:val="left" w:pos="-2268"/>
              </w:tabs>
              <w:suppressAutoHyphens/>
              <w:ind w:left="0"/>
              <w:jc w:val="right"/>
              <w:rPr>
                <w:sz w:val="28"/>
                <w:szCs w:val="28"/>
              </w:rPr>
            </w:pPr>
            <w:r w:rsidRPr="007D2F7E">
              <w:rPr>
                <w:sz w:val="28"/>
                <w:szCs w:val="28"/>
              </w:rPr>
              <w:t>1100</w:t>
            </w:r>
          </w:p>
        </w:tc>
        <w:tc>
          <w:tcPr>
            <w:tcW w:w="1417" w:type="dxa"/>
            <w:tcBorders>
              <w:top w:val="single" w:sz="4" w:space="0" w:color="auto"/>
              <w:left w:val="single" w:sz="4" w:space="0" w:color="auto"/>
              <w:bottom w:val="single" w:sz="4" w:space="0" w:color="auto"/>
              <w:right w:val="single" w:sz="4" w:space="0" w:color="auto"/>
            </w:tcBorders>
            <w:vAlign w:val="center"/>
          </w:tcPr>
          <w:p w:rsidR="00031D2F" w:rsidRPr="007D2F7E" w:rsidRDefault="00031D2F" w:rsidP="007C2D52">
            <w:pPr>
              <w:pStyle w:val="a5"/>
              <w:keepNext/>
              <w:keepLines/>
              <w:suppressLineNumbers/>
              <w:tabs>
                <w:tab w:val="left" w:pos="-2268"/>
              </w:tabs>
              <w:suppressAutoHyphens/>
              <w:ind w:left="0"/>
              <w:jc w:val="right"/>
              <w:rPr>
                <w:sz w:val="28"/>
                <w:szCs w:val="28"/>
              </w:rPr>
            </w:pPr>
            <w:r w:rsidRPr="007D2F7E">
              <w:rPr>
                <w:sz w:val="28"/>
                <w:szCs w:val="28"/>
              </w:rPr>
              <w:t>0,29</w:t>
            </w:r>
          </w:p>
        </w:tc>
      </w:tr>
      <w:tr w:rsidR="00031D2F" w:rsidRPr="007D2F7E">
        <w:tblPrEx>
          <w:tblCellMar>
            <w:left w:w="108" w:type="dxa"/>
            <w:right w:w="108" w:type="dxa"/>
          </w:tblCellMar>
        </w:tblPrEx>
        <w:trPr>
          <w:cantSplit/>
          <w:jc w:val="center"/>
        </w:trPr>
        <w:tc>
          <w:tcPr>
            <w:tcW w:w="1271" w:type="dxa"/>
            <w:tcBorders>
              <w:top w:val="single" w:sz="4" w:space="0" w:color="auto"/>
              <w:left w:val="single" w:sz="4" w:space="0" w:color="auto"/>
              <w:bottom w:val="single" w:sz="4" w:space="0" w:color="auto"/>
              <w:right w:val="single" w:sz="4" w:space="0" w:color="auto"/>
            </w:tcBorders>
            <w:vAlign w:val="center"/>
          </w:tcPr>
          <w:p w:rsidR="00031D2F" w:rsidRPr="007D2F7E" w:rsidRDefault="00031D2F" w:rsidP="00031D2F">
            <w:pPr>
              <w:pStyle w:val="a5"/>
              <w:keepNext/>
              <w:keepLines/>
              <w:suppressLineNumbers/>
              <w:tabs>
                <w:tab w:val="left" w:pos="-2268"/>
              </w:tabs>
              <w:suppressAutoHyphens/>
              <w:ind w:left="0"/>
              <w:rPr>
                <w:sz w:val="28"/>
                <w:szCs w:val="28"/>
              </w:rPr>
            </w:pPr>
            <w:r w:rsidRPr="007D2F7E">
              <w:rPr>
                <w:sz w:val="28"/>
                <w:szCs w:val="28"/>
              </w:rPr>
              <w:t>12А</w:t>
            </w:r>
          </w:p>
        </w:tc>
        <w:tc>
          <w:tcPr>
            <w:tcW w:w="1276" w:type="dxa"/>
            <w:tcBorders>
              <w:top w:val="single" w:sz="4" w:space="0" w:color="auto"/>
              <w:left w:val="single" w:sz="4" w:space="0" w:color="auto"/>
              <w:bottom w:val="single" w:sz="4" w:space="0" w:color="auto"/>
              <w:right w:val="single" w:sz="4" w:space="0" w:color="auto"/>
            </w:tcBorders>
            <w:vAlign w:val="center"/>
          </w:tcPr>
          <w:p w:rsidR="00031D2F" w:rsidRPr="007D2F7E" w:rsidRDefault="00031D2F" w:rsidP="007C2D52">
            <w:pPr>
              <w:pStyle w:val="a5"/>
              <w:keepNext/>
              <w:keepLines/>
              <w:suppressLineNumbers/>
              <w:tabs>
                <w:tab w:val="left" w:pos="-2268"/>
              </w:tabs>
              <w:suppressAutoHyphens/>
              <w:ind w:left="0"/>
              <w:jc w:val="right"/>
              <w:rPr>
                <w:sz w:val="28"/>
                <w:szCs w:val="28"/>
              </w:rPr>
            </w:pPr>
            <w:r w:rsidRPr="007D2F7E">
              <w:rPr>
                <w:sz w:val="28"/>
                <w:szCs w:val="28"/>
              </w:rPr>
              <w:t>200</w:t>
            </w:r>
          </w:p>
        </w:tc>
        <w:tc>
          <w:tcPr>
            <w:tcW w:w="1559" w:type="dxa"/>
            <w:tcBorders>
              <w:top w:val="single" w:sz="4" w:space="0" w:color="auto"/>
              <w:left w:val="single" w:sz="4" w:space="0" w:color="auto"/>
              <w:bottom w:val="single" w:sz="4" w:space="0" w:color="auto"/>
              <w:right w:val="single" w:sz="4" w:space="0" w:color="auto"/>
            </w:tcBorders>
            <w:vAlign w:val="center"/>
          </w:tcPr>
          <w:p w:rsidR="00031D2F" w:rsidRPr="007D2F7E" w:rsidRDefault="00031D2F" w:rsidP="007C2D52">
            <w:pPr>
              <w:pStyle w:val="a5"/>
              <w:keepNext/>
              <w:keepLines/>
              <w:suppressLineNumbers/>
              <w:tabs>
                <w:tab w:val="left" w:pos="-2268"/>
              </w:tabs>
              <w:suppressAutoHyphens/>
              <w:ind w:left="0"/>
              <w:jc w:val="right"/>
              <w:rPr>
                <w:sz w:val="28"/>
                <w:szCs w:val="28"/>
              </w:rPr>
            </w:pPr>
            <w:r w:rsidRPr="007D2F7E">
              <w:rPr>
                <w:sz w:val="28"/>
                <w:szCs w:val="28"/>
              </w:rPr>
              <w:t>0,21</w:t>
            </w:r>
          </w:p>
        </w:tc>
        <w:tc>
          <w:tcPr>
            <w:tcW w:w="992" w:type="dxa"/>
            <w:tcBorders>
              <w:top w:val="single" w:sz="4" w:space="0" w:color="auto"/>
              <w:left w:val="single" w:sz="4" w:space="0" w:color="auto"/>
              <w:bottom w:val="single" w:sz="4" w:space="0" w:color="auto"/>
              <w:right w:val="single" w:sz="4" w:space="0" w:color="auto"/>
            </w:tcBorders>
            <w:vAlign w:val="center"/>
          </w:tcPr>
          <w:p w:rsidR="00031D2F" w:rsidRPr="007D2F7E" w:rsidRDefault="00031D2F" w:rsidP="007C2D52">
            <w:pPr>
              <w:pStyle w:val="a5"/>
              <w:keepNext/>
              <w:keepLines/>
              <w:suppressLineNumbers/>
              <w:tabs>
                <w:tab w:val="left" w:pos="-2268"/>
              </w:tabs>
              <w:suppressAutoHyphens/>
              <w:ind w:left="0"/>
              <w:jc w:val="right"/>
              <w:rPr>
                <w:sz w:val="28"/>
                <w:szCs w:val="28"/>
              </w:rPr>
            </w:pPr>
            <w:r w:rsidRPr="007D2F7E">
              <w:rPr>
                <w:sz w:val="28"/>
                <w:szCs w:val="28"/>
              </w:rPr>
              <w:t>300</w:t>
            </w:r>
          </w:p>
        </w:tc>
        <w:tc>
          <w:tcPr>
            <w:tcW w:w="1560" w:type="dxa"/>
            <w:gridSpan w:val="2"/>
            <w:tcBorders>
              <w:top w:val="single" w:sz="4" w:space="0" w:color="auto"/>
              <w:left w:val="single" w:sz="4" w:space="0" w:color="auto"/>
              <w:bottom w:val="single" w:sz="4" w:space="0" w:color="auto"/>
              <w:right w:val="single" w:sz="4" w:space="0" w:color="auto"/>
            </w:tcBorders>
            <w:vAlign w:val="center"/>
          </w:tcPr>
          <w:p w:rsidR="00031D2F" w:rsidRPr="007D2F7E" w:rsidRDefault="00031D2F" w:rsidP="007C2D52">
            <w:pPr>
              <w:pStyle w:val="a5"/>
              <w:keepNext/>
              <w:keepLines/>
              <w:suppressLineNumbers/>
              <w:tabs>
                <w:tab w:val="left" w:pos="-2268"/>
              </w:tabs>
              <w:suppressAutoHyphens/>
              <w:ind w:left="0"/>
              <w:jc w:val="right"/>
              <w:rPr>
                <w:sz w:val="28"/>
                <w:szCs w:val="28"/>
              </w:rPr>
            </w:pPr>
            <w:r w:rsidRPr="007D2F7E">
              <w:rPr>
                <w:sz w:val="28"/>
                <w:szCs w:val="28"/>
              </w:rPr>
              <w:t>0,30</w:t>
            </w:r>
          </w:p>
        </w:tc>
        <w:tc>
          <w:tcPr>
            <w:tcW w:w="992" w:type="dxa"/>
            <w:tcBorders>
              <w:top w:val="single" w:sz="4" w:space="0" w:color="auto"/>
              <w:left w:val="single" w:sz="4" w:space="0" w:color="auto"/>
              <w:bottom w:val="single" w:sz="4" w:space="0" w:color="auto"/>
              <w:right w:val="single" w:sz="4" w:space="0" w:color="auto"/>
            </w:tcBorders>
            <w:vAlign w:val="center"/>
          </w:tcPr>
          <w:p w:rsidR="00031D2F" w:rsidRPr="007D2F7E" w:rsidRDefault="00031D2F" w:rsidP="007C2D52">
            <w:pPr>
              <w:pStyle w:val="a5"/>
              <w:keepNext/>
              <w:keepLines/>
              <w:suppressLineNumbers/>
              <w:tabs>
                <w:tab w:val="left" w:pos="-2268"/>
              </w:tabs>
              <w:suppressAutoHyphens/>
              <w:ind w:left="0"/>
              <w:jc w:val="right"/>
              <w:rPr>
                <w:sz w:val="28"/>
                <w:szCs w:val="28"/>
              </w:rPr>
            </w:pPr>
            <w:r w:rsidRPr="007D2F7E">
              <w:rPr>
                <w:sz w:val="28"/>
                <w:szCs w:val="28"/>
              </w:rPr>
              <w:t>200</w:t>
            </w:r>
          </w:p>
        </w:tc>
        <w:tc>
          <w:tcPr>
            <w:tcW w:w="1417" w:type="dxa"/>
            <w:tcBorders>
              <w:top w:val="single" w:sz="4" w:space="0" w:color="auto"/>
              <w:left w:val="single" w:sz="4" w:space="0" w:color="auto"/>
              <w:bottom w:val="single" w:sz="4" w:space="0" w:color="auto"/>
              <w:right w:val="single" w:sz="4" w:space="0" w:color="auto"/>
            </w:tcBorders>
            <w:vAlign w:val="center"/>
          </w:tcPr>
          <w:p w:rsidR="00031D2F" w:rsidRPr="007D2F7E" w:rsidRDefault="00031D2F" w:rsidP="007C2D52">
            <w:pPr>
              <w:pStyle w:val="a5"/>
              <w:keepNext/>
              <w:keepLines/>
              <w:suppressLineNumbers/>
              <w:tabs>
                <w:tab w:val="left" w:pos="-2268"/>
              </w:tabs>
              <w:suppressAutoHyphens/>
              <w:ind w:left="0"/>
              <w:jc w:val="right"/>
              <w:rPr>
                <w:sz w:val="28"/>
                <w:szCs w:val="28"/>
              </w:rPr>
            </w:pPr>
            <w:r w:rsidRPr="007D2F7E">
              <w:rPr>
                <w:sz w:val="28"/>
                <w:szCs w:val="28"/>
              </w:rPr>
              <w:t>0,20</w:t>
            </w:r>
          </w:p>
        </w:tc>
      </w:tr>
      <w:tr w:rsidR="00031D2F" w:rsidRPr="007D2F7E">
        <w:tblPrEx>
          <w:tblCellMar>
            <w:left w:w="108" w:type="dxa"/>
            <w:right w:w="108" w:type="dxa"/>
          </w:tblCellMar>
        </w:tblPrEx>
        <w:trPr>
          <w:cantSplit/>
          <w:jc w:val="center"/>
        </w:trPr>
        <w:tc>
          <w:tcPr>
            <w:tcW w:w="1271" w:type="dxa"/>
            <w:tcBorders>
              <w:top w:val="single" w:sz="4" w:space="0" w:color="auto"/>
              <w:left w:val="single" w:sz="4" w:space="0" w:color="auto"/>
              <w:bottom w:val="single" w:sz="4" w:space="0" w:color="auto"/>
              <w:right w:val="single" w:sz="4" w:space="0" w:color="auto"/>
            </w:tcBorders>
            <w:vAlign w:val="center"/>
          </w:tcPr>
          <w:p w:rsidR="00031D2F" w:rsidRPr="007D2F7E" w:rsidRDefault="00031D2F" w:rsidP="00031D2F">
            <w:pPr>
              <w:pStyle w:val="a5"/>
              <w:keepNext/>
              <w:keepLines/>
              <w:suppressLineNumbers/>
              <w:tabs>
                <w:tab w:val="left" w:pos="-2268"/>
              </w:tabs>
              <w:suppressAutoHyphens/>
              <w:ind w:left="0"/>
              <w:rPr>
                <w:sz w:val="28"/>
                <w:szCs w:val="28"/>
              </w:rPr>
            </w:pPr>
            <w:r w:rsidRPr="007D2F7E">
              <w:rPr>
                <w:sz w:val="28"/>
                <w:szCs w:val="28"/>
              </w:rPr>
              <w:t>14А</w:t>
            </w:r>
          </w:p>
        </w:tc>
        <w:tc>
          <w:tcPr>
            <w:tcW w:w="1276" w:type="dxa"/>
            <w:tcBorders>
              <w:top w:val="single" w:sz="4" w:space="0" w:color="auto"/>
              <w:left w:val="single" w:sz="4" w:space="0" w:color="auto"/>
              <w:bottom w:val="single" w:sz="4" w:space="0" w:color="auto"/>
              <w:right w:val="single" w:sz="4" w:space="0" w:color="auto"/>
            </w:tcBorders>
            <w:vAlign w:val="center"/>
          </w:tcPr>
          <w:p w:rsidR="00031D2F" w:rsidRPr="007D2F7E" w:rsidRDefault="00031D2F" w:rsidP="007C2D52">
            <w:pPr>
              <w:pStyle w:val="a5"/>
              <w:keepNext/>
              <w:keepLines/>
              <w:suppressLineNumbers/>
              <w:tabs>
                <w:tab w:val="left" w:pos="-2268"/>
              </w:tabs>
              <w:suppressAutoHyphens/>
              <w:ind w:left="0"/>
              <w:jc w:val="right"/>
              <w:rPr>
                <w:sz w:val="28"/>
                <w:szCs w:val="28"/>
              </w:rPr>
            </w:pPr>
            <w:r w:rsidRPr="007D2F7E">
              <w:rPr>
                <w:sz w:val="28"/>
                <w:szCs w:val="28"/>
              </w:rPr>
              <w:t>320</w:t>
            </w:r>
          </w:p>
        </w:tc>
        <w:tc>
          <w:tcPr>
            <w:tcW w:w="1559" w:type="dxa"/>
            <w:tcBorders>
              <w:top w:val="single" w:sz="4" w:space="0" w:color="auto"/>
              <w:left w:val="single" w:sz="4" w:space="0" w:color="auto"/>
              <w:bottom w:val="single" w:sz="4" w:space="0" w:color="auto"/>
              <w:right w:val="single" w:sz="4" w:space="0" w:color="auto"/>
            </w:tcBorders>
            <w:vAlign w:val="center"/>
          </w:tcPr>
          <w:p w:rsidR="00031D2F" w:rsidRPr="007D2F7E" w:rsidRDefault="00031D2F" w:rsidP="007C2D52">
            <w:pPr>
              <w:pStyle w:val="a5"/>
              <w:keepNext/>
              <w:keepLines/>
              <w:suppressLineNumbers/>
              <w:tabs>
                <w:tab w:val="left" w:pos="-2268"/>
              </w:tabs>
              <w:suppressAutoHyphens/>
              <w:ind w:left="0"/>
              <w:jc w:val="right"/>
              <w:rPr>
                <w:sz w:val="28"/>
                <w:szCs w:val="28"/>
              </w:rPr>
            </w:pPr>
            <w:r w:rsidRPr="007D2F7E">
              <w:rPr>
                <w:sz w:val="28"/>
                <w:szCs w:val="28"/>
              </w:rPr>
              <w:t>0,16</w:t>
            </w:r>
          </w:p>
        </w:tc>
        <w:tc>
          <w:tcPr>
            <w:tcW w:w="992" w:type="dxa"/>
            <w:tcBorders>
              <w:top w:val="single" w:sz="4" w:space="0" w:color="auto"/>
              <w:left w:val="single" w:sz="4" w:space="0" w:color="auto"/>
              <w:bottom w:val="single" w:sz="4" w:space="0" w:color="auto"/>
              <w:right w:val="single" w:sz="4" w:space="0" w:color="auto"/>
            </w:tcBorders>
            <w:vAlign w:val="center"/>
          </w:tcPr>
          <w:p w:rsidR="00031D2F" w:rsidRPr="007D2F7E" w:rsidRDefault="00031D2F" w:rsidP="007C2D52">
            <w:pPr>
              <w:pStyle w:val="a5"/>
              <w:keepNext/>
              <w:keepLines/>
              <w:suppressLineNumbers/>
              <w:tabs>
                <w:tab w:val="left" w:pos="-2268"/>
              </w:tabs>
              <w:suppressAutoHyphens/>
              <w:ind w:left="0"/>
              <w:jc w:val="right"/>
              <w:rPr>
                <w:sz w:val="28"/>
                <w:szCs w:val="28"/>
              </w:rPr>
            </w:pPr>
            <w:r w:rsidRPr="007D2F7E">
              <w:rPr>
                <w:sz w:val="28"/>
                <w:szCs w:val="28"/>
              </w:rPr>
              <w:t>200</w:t>
            </w:r>
          </w:p>
        </w:tc>
        <w:tc>
          <w:tcPr>
            <w:tcW w:w="1560" w:type="dxa"/>
            <w:gridSpan w:val="2"/>
            <w:tcBorders>
              <w:top w:val="single" w:sz="4" w:space="0" w:color="auto"/>
              <w:left w:val="single" w:sz="4" w:space="0" w:color="auto"/>
              <w:bottom w:val="single" w:sz="4" w:space="0" w:color="auto"/>
              <w:right w:val="single" w:sz="4" w:space="0" w:color="auto"/>
            </w:tcBorders>
            <w:vAlign w:val="center"/>
          </w:tcPr>
          <w:p w:rsidR="00031D2F" w:rsidRPr="007D2F7E" w:rsidRDefault="00031D2F" w:rsidP="007C2D52">
            <w:pPr>
              <w:pStyle w:val="a5"/>
              <w:keepNext/>
              <w:keepLines/>
              <w:suppressLineNumbers/>
              <w:tabs>
                <w:tab w:val="left" w:pos="-2268"/>
              </w:tabs>
              <w:suppressAutoHyphens/>
              <w:ind w:left="0"/>
              <w:jc w:val="right"/>
              <w:rPr>
                <w:sz w:val="28"/>
                <w:szCs w:val="28"/>
              </w:rPr>
            </w:pPr>
            <w:r w:rsidRPr="007D2F7E">
              <w:rPr>
                <w:sz w:val="28"/>
                <w:szCs w:val="28"/>
              </w:rPr>
              <w:t>0,10</w:t>
            </w:r>
          </w:p>
        </w:tc>
        <w:tc>
          <w:tcPr>
            <w:tcW w:w="992" w:type="dxa"/>
            <w:tcBorders>
              <w:top w:val="single" w:sz="4" w:space="0" w:color="auto"/>
              <w:left w:val="single" w:sz="4" w:space="0" w:color="auto"/>
              <w:bottom w:val="single" w:sz="4" w:space="0" w:color="auto"/>
              <w:right w:val="single" w:sz="4" w:space="0" w:color="auto"/>
            </w:tcBorders>
            <w:vAlign w:val="center"/>
          </w:tcPr>
          <w:p w:rsidR="00031D2F" w:rsidRPr="007D2F7E" w:rsidRDefault="00031D2F" w:rsidP="007C2D52">
            <w:pPr>
              <w:pStyle w:val="a5"/>
              <w:keepNext/>
              <w:keepLines/>
              <w:suppressLineNumbers/>
              <w:tabs>
                <w:tab w:val="left" w:pos="-2268"/>
              </w:tabs>
              <w:suppressAutoHyphens/>
              <w:ind w:left="0"/>
              <w:jc w:val="right"/>
              <w:rPr>
                <w:sz w:val="28"/>
                <w:szCs w:val="28"/>
              </w:rPr>
            </w:pPr>
            <w:r w:rsidRPr="007D2F7E">
              <w:rPr>
                <w:sz w:val="28"/>
                <w:szCs w:val="28"/>
              </w:rPr>
              <w:t>60</w:t>
            </w:r>
          </w:p>
        </w:tc>
        <w:tc>
          <w:tcPr>
            <w:tcW w:w="1417" w:type="dxa"/>
            <w:tcBorders>
              <w:top w:val="single" w:sz="4" w:space="0" w:color="auto"/>
              <w:left w:val="single" w:sz="4" w:space="0" w:color="auto"/>
              <w:bottom w:val="single" w:sz="4" w:space="0" w:color="auto"/>
              <w:right w:val="single" w:sz="4" w:space="0" w:color="auto"/>
            </w:tcBorders>
            <w:vAlign w:val="center"/>
          </w:tcPr>
          <w:p w:rsidR="00031D2F" w:rsidRPr="007D2F7E" w:rsidRDefault="00031D2F" w:rsidP="007C2D52">
            <w:pPr>
              <w:pStyle w:val="a5"/>
              <w:keepNext/>
              <w:keepLines/>
              <w:suppressLineNumbers/>
              <w:tabs>
                <w:tab w:val="left" w:pos="-2268"/>
              </w:tabs>
              <w:suppressAutoHyphens/>
              <w:ind w:left="0"/>
              <w:jc w:val="right"/>
              <w:rPr>
                <w:sz w:val="28"/>
                <w:szCs w:val="28"/>
              </w:rPr>
            </w:pPr>
            <w:r w:rsidRPr="007D2F7E">
              <w:rPr>
                <w:sz w:val="28"/>
                <w:szCs w:val="28"/>
              </w:rPr>
              <w:t>0,13</w:t>
            </w:r>
          </w:p>
        </w:tc>
      </w:tr>
      <w:tr w:rsidR="00031D2F" w:rsidRPr="007D2F7E">
        <w:tblPrEx>
          <w:tblCellMar>
            <w:left w:w="108" w:type="dxa"/>
            <w:right w:w="108" w:type="dxa"/>
          </w:tblCellMar>
        </w:tblPrEx>
        <w:trPr>
          <w:cantSplit/>
          <w:jc w:val="center"/>
        </w:trPr>
        <w:tc>
          <w:tcPr>
            <w:tcW w:w="1271" w:type="dxa"/>
            <w:tcBorders>
              <w:top w:val="single" w:sz="4" w:space="0" w:color="auto"/>
              <w:left w:val="single" w:sz="4" w:space="0" w:color="auto"/>
              <w:bottom w:val="single" w:sz="4" w:space="0" w:color="auto"/>
              <w:right w:val="single" w:sz="4" w:space="0" w:color="auto"/>
            </w:tcBorders>
            <w:vAlign w:val="center"/>
          </w:tcPr>
          <w:p w:rsidR="00031D2F" w:rsidRPr="007D2F7E" w:rsidRDefault="00031D2F" w:rsidP="00031D2F">
            <w:pPr>
              <w:pStyle w:val="a5"/>
              <w:keepNext/>
              <w:keepLines/>
              <w:suppressLineNumbers/>
              <w:tabs>
                <w:tab w:val="left" w:pos="-2268"/>
              </w:tabs>
              <w:suppressAutoHyphens/>
              <w:ind w:left="0"/>
              <w:rPr>
                <w:sz w:val="28"/>
                <w:szCs w:val="28"/>
              </w:rPr>
            </w:pPr>
            <w:r w:rsidRPr="007D2F7E">
              <w:rPr>
                <w:sz w:val="28"/>
                <w:szCs w:val="28"/>
              </w:rPr>
              <w:t>16А</w:t>
            </w:r>
          </w:p>
        </w:tc>
        <w:tc>
          <w:tcPr>
            <w:tcW w:w="1276" w:type="dxa"/>
            <w:tcBorders>
              <w:top w:val="single" w:sz="4" w:space="0" w:color="auto"/>
              <w:left w:val="single" w:sz="4" w:space="0" w:color="auto"/>
              <w:bottom w:val="single" w:sz="4" w:space="0" w:color="auto"/>
              <w:right w:val="single" w:sz="4" w:space="0" w:color="auto"/>
            </w:tcBorders>
            <w:vAlign w:val="center"/>
          </w:tcPr>
          <w:p w:rsidR="00031D2F" w:rsidRPr="007D2F7E" w:rsidRDefault="00031D2F" w:rsidP="007C2D52">
            <w:pPr>
              <w:pStyle w:val="a5"/>
              <w:keepNext/>
              <w:keepLines/>
              <w:suppressLineNumbers/>
              <w:tabs>
                <w:tab w:val="left" w:pos="-2268"/>
              </w:tabs>
              <w:suppressAutoHyphens/>
              <w:ind w:left="0"/>
              <w:jc w:val="right"/>
              <w:rPr>
                <w:sz w:val="28"/>
                <w:szCs w:val="28"/>
              </w:rPr>
            </w:pPr>
            <w:r w:rsidRPr="007D2F7E">
              <w:rPr>
                <w:sz w:val="28"/>
                <w:szCs w:val="28"/>
              </w:rPr>
              <w:t>140</w:t>
            </w:r>
          </w:p>
        </w:tc>
        <w:tc>
          <w:tcPr>
            <w:tcW w:w="1559" w:type="dxa"/>
            <w:tcBorders>
              <w:top w:val="single" w:sz="4" w:space="0" w:color="auto"/>
              <w:left w:val="single" w:sz="4" w:space="0" w:color="auto"/>
              <w:bottom w:val="single" w:sz="4" w:space="0" w:color="auto"/>
              <w:right w:val="single" w:sz="4" w:space="0" w:color="auto"/>
            </w:tcBorders>
            <w:vAlign w:val="center"/>
          </w:tcPr>
          <w:p w:rsidR="00031D2F" w:rsidRPr="007D2F7E" w:rsidRDefault="00031D2F" w:rsidP="007C2D52">
            <w:pPr>
              <w:pStyle w:val="a5"/>
              <w:keepNext/>
              <w:keepLines/>
              <w:suppressLineNumbers/>
              <w:tabs>
                <w:tab w:val="left" w:pos="-2268"/>
              </w:tabs>
              <w:suppressAutoHyphens/>
              <w:ind w:left="0"/>
              <w:jc w:val="right"/>
              <w:rPr>
                <w:sz w:val="28"/>
                <w:szCs w:val="28"/>
              </w:rPr>
            </w:pPr>
            <w:r w:rsidRPr="007D2F7E">
              <w:rPr>
                <w:sz w:val="28"/>
                <w:szCs w:val="28"/>
              </w:rPr>
              <w:t>0,14</w:t>
            </w:r>
          </w:p>
        </w:tc>
        <w:tc>
          <w:tcPr>
            <w:tcW w:w="992" w:type="dxa"/>
            <w:tcBorders>
              <w:top w:val="single" w:sz="4" w:space="0" w:color="auto"/>
              <w:left w:val="single" w:sz="4" w:space="0" w:color="auto"/>
              <w:bottom w:val="single" w:sz="4" w:space="0" w:color="auto"/>
              <w:right w:val="single" w:sz="4" w:space="0" w:color="auto"/>
            </w:tcBorders>
            <w:vAlign w:val="center"/>
          </w:tcPr>
          <w:p w:rsidR="00031D2F" w:rsidRPr="007D2F7E" w:rsidRDefault="00031D2F" w:rsidP="007C2D52">
            <w:pPr>
              <w:pStyle w:val="a5"/>
              <w:keepNext/>
              <w:keepLines/>
              <w:suppressLineNumbers/>
              <w:tabs>
                <w:tab w:val="left" w:pos="-2268"/>
              </w:tabs>
              <w:suppressAutoHyphens/>
              <w:ind w:left="0"/>
              <w:jc w:val="right"/>
              <w:rPr>
                <w:sz w:val="28"/>
                <w:szCs w:val="28"/>
              </w:rPr>
            </w:pPr>
            <w:r w:rsidRPr="007D2F7E">
              <w:rPr>
                <w:sz w:val="28"/>
                <w:szCs w:val="28"/>
              </w:rPr>
              <w:t>140</w:t>
            </w:r>
          </w:p>
        </w:tc>
        <w:tc>
          <w:tcPr>
            <w:tcW w:w="1560" w:type="dxa"/>
            <w:gridSpan w:val="2"/>
            <w:tcBorders>
              <w:top w:val="single" w:sz="4" w:space="0" w:color="auto"/>
              <w:left w:val="single" w:sz="4" w:space="0" w:color="auto"/>
              <w:bottom w:val="single" w:sz="4" w:space="0" w:color="auto"/>
              <w:right w:val="single" w:sz="4" w:space="0" w:color="auto"/>
            </w:tcBorders>
            <w:vAlign w:val="center"/>
          </w:tcPr>
          <w:p w:rsidR="00031D2F" w:rsidRPr="007D2F7E" w:rsidRDefault="00031D2F" w:rsidP="007C2D52">
            <w:pPr>
              <w:pStyle w:val="a5"/>
              <w:keepNext/>
              <w:keepLines/>
              <w:suppressLineNumbers/>
              <w:tabs>
                <w:tab w:val="left" w:pos="-2268"/>
              </w:tabs>
              <w:suppressAutoHyphens/>
              <w:ind w:left="0"/>
              <w:jc w:val="right"/>
              <w:rPr>
                <w:sz w:val="28"/>
                <w:szCs w:val="28"/>
              </w:rPr>
            </w:pPr>
            <w:r w:rsidRPr="007D2F7E">
              <w:rPr>
                <w:sz w:val="28"/>
                <w:szCs w:val="28"/>
              </w:rPr>
              <w:t>0,14</w:t>
            </w:r>
          </w:p>
        </w:tc>
        <w:tc>
          <w:tcPr>
            <w:tcW w:w="992" w:type="dxa"/>
            <w:tcBorders>
              <w:top w:val="single" w:sz="4" w:space="0" w:color="auto"/>
              <w:left w:val="single" w:sz="4" w:space="0" w:color="auto"/>
              <w:bottom w:val="single" w:sz="4" w:space="0" w:color="auto"/>
              <w:right w:val="single" w:sz="4" w:space="0" w:color="auto"/>
            </w:tcBorders>
            <w:vAlign w:val="center"/>
          </w:tcPr>
          <w:p w:rsidR="00031D2F" w:rsidRPr="007D2F7E" w:rsidRDefault="00031D2F" w:rsidP="007C2D52">
            <w:pPr>
              <w:pStyle w:val="a5"/>
              <w:keepNext/>
              <w:keepLines/>
              <w:suppressLineNumbers/>
              <w:tabs>
                <w:tab w:val="left" w:pos="-2268"/>
              </w:tabs>
              <w:suppressAutoHyphens/>
              <w:ind w:left="0"/>
              <w:jc w:val="right"/>
              <w:rPr>
                <w:sz w:val="28"/>
                <w:szCs w:val="28"/>
              </w:rPr>
            </w:pPr>
            <w:r w:rsidRPr="007D2F7E">
              <w:rPr>
                <w:sz w:val="28"/>
                <w:szCs w:val="28"/>
              </w:rPr>
              <w:t>70</w:t>
            </w:r>
          </w:p>
        </w:tc>
        <w:tc>
          <w:tcPr>
            <w:tcW w:w="1417" w:type="dxa"/>
            <w:tcBorders>
              <w:top w:val="single" w:sz="4" w:space="0" w:color="auto"/>
              <w:left w:val="single" w:sz="4" w:space="0" w:color="auto"/>
              <w:bottom w:val="single" w:sz="4" w:space="0" w:color="auto"/>
              <w:right w:val="single" w:sz="4" w:space="0" w:color="auto"/>
            </w:tcBorders>
            <w:vAlign w:val="center"/>
          </w:tcPr>
          <w:p w:rsidR="00031D2F" w:rsidRPr="007D2F7E" w:rsidRDefault="00031D2F" w:rsidP="007C2D52">
            <w:pPr>
              <w:pStyle w:val="a5"/>
              <w:keepNext/>
              <w:keepLines/>
              <w:suppressLineNumbers/>
              <w:tabs>
                <w:tab w:val="left" w:pos="-2268"/>
              </w:tabs>
              <w:suppressAutoHyphens/>
              <w:ind w:left="0"/>
              <w:jc w:val="right"/>
              <w:rPr>
                <w:sz w:val="28"/>
                <w:szCs w:val="28"/>
              </w:rPr>
            </w:pPr>
            <w:r w:rsidRPr="007D2F7E">
              <w:rPr>
                <w:sz w:val="28"/>
                <w:szCs w:val="28"/>
              </w:rPr>
              <w:t>0,14</w:t>
            </w:r>
          </w:p>
        </w:tc>
      </w:tr>
      <w:tr w:rsidR="00031D2F" w:rsidRPr="007D2F7E">
        <w:tblPrEx>
          <w:tblCellMar>
            <w:left w:w="108" w:type="dxa"/>
            <w:right w:w="108" w:type="dxa"/>
          </w:tblCellMar>
        </w:tblPrEx>
        <w:trPr>
          <w:cantSplit/>
          <w:jc w:val="center"/>
        </w:trPr>
        <w:tc>
          <w:tcPr>
            <w:tcW w:w="1271" w:type="dxa"/>
            <w:tcBorders>
              <w:top w:val="single" w:sz="4" w:space="0" w:color="auto"/>
              <w:left w:val="single" w:sz="4" w:space="0" w:color="auto"/>
              <w:bottom w:val="single" w:sz="4" w:space="0" w:color="auto"/>
              <w:right w:val="single" w:sz="4" w:space="0" w:color="auto"/>
            </w:tcBorders>
            <w:vAlign w:val="center"/>
          </w:tcPr>
          <w:p w:rsidR="00031D2F" w:rsidRPr="007D2F7E" w:rsidRDefault="00031D2F" w:rsidP="00031D2F">
            <w:pPr>
              <w:pStyle w:val="a5"/>
              <w:keepNext/>
              <w:keepLines/>
              <w:suppressLineNumbers/>
              <w:tabs>
                <w:tab w:val="left" w:pos="-2268"/>
              </w:tabs>
              <w:suppressAutoHyphens/>
              <w:ind w:left="0"/>
              <w:jc w:val="center"/>
              <w:rPr>
                <w:b/>
                <w:bCs/>
                <w:sz w:val="28"/>
                <w:szCs w:val="28"/>
              </w:rPr>
            </w:pPr>
            <w:r w:rsidRPr="007D2F7E">
              <w:rPr>
                <w:b/>
                <w:bCs/>
                <w:sz w:val="28"/>
                <w:szCs w:val="28"/>
              </w:rPr>
              <w:t>Итого</w:t>
            </w:r>
          </w:p>
        </w:tc>
        <w:tc>
          <w:tcPr>
            <w:tcW w:w="1276" w:type="dxa"/>
            <w:tcBorders>
              <w:top w:val="single" w:sz="4" w:space="0" w:color="auto"/>
              <w:left w:val="single" w:sz="4" w:space="0" w:color="auto"/>
              <w:bottom w:val="single" w:sz="4" w:space="0" w:color="auto"/>
              <w:right w:val="single" w:sz="4" w:space="0" w:color="auto"/>
            </w:tcBorders>
            <w:vAlign w:val="center"/>
          </w:tcPr>
          <w:p w:rsidR="00031D2F" w:rsidRPr="007D2F7E" w:rsidRDefault="00031D2F" w:rsidP="007C2D52">
            <w:pPr>
              <w:pStyle w:val="a5"/>
              <w:keepNext/>
              <w:keepLines/>
              <w:suppressLineNumbers/>
              <w:tabs>
                <w:tab w:val="left" w:pos="-2268"/>
              </w:tabs>
              <w:suppressAutoHyphens/>
              <w:ind w:left="0"/>
              <w:jc w:val="right"/>
              <w:rPr>
                <w:b/>
                <w:bCs/>
                <w:sz w:val="28"/>
                <w:szCs w:val="28"/>
              </w:rPr>
            </w:pPr>
            <w:r w:rsidRPr="007D2F7E">
              <w:rPr>
                <w:b/>
                <w:bCs/>
                <w:sz w:val="28"/>
                <w:szCs w:val="28"/>
              </w:rPr>
              <w:fldChar w:fldCharType="begin"/>
            </w:r>
            <w:r w:rsidRPr="007D2F7E">
              <w:rPr>
                <w:b/>
                <w:bCs/>
                <w:sz w:val="28"/>
                <w:szCs w:val="28"/>
              </w:rPr>
              <w:instrText xml:space="preserve"> =</w:instrText>
            </w:r>
            <w:r w:rsidRPr="007D2F7E">
              <w:rPr>
                <w:b/>
                <w:bCs/>
                <w:sz w:val="28"/>
                <w:szCs w:val="28"/>
                <w:lang w:val="en-US"/>
              </w:rPr>
              <w:instrText>SUM</w:instrText>
            </w:r>
            <w:r w:rsidRPr="007D2F7E">
              <w:rPr>
                <w:b/>
                <w:bCs/>
                <w:sz w:val="28"/>
                <w:szCs w:val="28"/>
              </w:rPr>
              <w:instrText>(</w:instrText>
            </w:r>
            <w:r w:rsidRPr="007D2F7E">
              <w:rPr>
                <w:b/>
                <w:bCs/>
                <w:sz w:val="28"/>
                <w:szCs w:val="28"/>
                <w:lang w:val="en-US"/>
              </w:rPr>
              <w:instrText>ABOVE</w:instrText>
            </w:r>
            <w:r w:rsidRPr="007D2F7E">
              <w:rPr>
                <w:b/>
                <w:bCs/>
                <w:sz w:val="28"/>
                <w:szCs w:val="28"/>
              </w:rPr>
              <w:instrText xml:space="preserve">) \# "0" </w:instrText>
            </w:r>
            <w:r w:rsidRPr="007D2F7E">
              <w:rPr>
                <w:b/>
                <w:bCs/>
                <w:sz w:val="28"/>
                <w:szCs w:val="28"/>
              </w:rPr>
              <w:fldChar w:fldCharType="separate"/>
            </w:r>
            <w:r w:rsidRPr="007D2F7E">
              <w:rPr>
                <w:b/>
                <w:bCs/>
                <w:noProof/>
                <w:sz w:val="28"/>
                <w:szCs w:val="28"/>
              </w:rPr>
              <w:t>3700</w:t>
            </w:r>
            <w:r w:rsidRPr="007D2F7E">
              <w:rPr>
                <w:b/>
                <w:bCs/>
                <w:sz w:val="28"/>
                <w:szCs w:val="28"/>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031D2F" w:rsidRPr="007D2F7E" w:rsidRDefault="00031D2F" w:rsidP="007C2D52">
            <w:pPr>
              <w:pStyle w:val="a5"/>
              <w:keepNext/>
              <w:keepLines/>
              <w:suppressLineNumbers/>
              <w:tabs>
                <w:tab w:val="left" w:pos="-2268"/>
              </w:tabs>
              <w:suppressAutoHyphens/>
              <w:ind w:left="0"/>
              <w:jc w:val="right"/>
              <w:rPr>
                <w:b/>
                <w:bCs/>
                <w:sz w:val="28"/>
                <w:szCs w:val="28"/>
              </w:rPr>
            </w:pPr>
            <w:r w:rsidRPr="007D2F7E">
              <w:rPr>
                <w:b/>
                <w:bCs/>
                <w:sz w:val="28"/>
                <w:szCs w:val="28"/>
              </w:rPr>
              <w:t>0,20</w:t>
            </w:r>
          </w:p>
        </w:tc>
        <w:tc>
          <w:tcPr>
            <w:tcW w:w="992" w:type="dxa"/>
            <w:tcBorders>
              <w:top w:val="single" w:sz="4" w:space="0" w:color="auto"/>
              <w:left w:val="single" w:sz="4" w:space="0" w:color="auto"/>
              <w:bottom w:val="single" w:sz="4" w:space="0" w:color="auto"/>
              <w:right w:val="single" w:sz="4" w:space="0" w:color="auto"/>
            </w:tcBorders>
            <w:vAlign w:val="center"/>
          </w:tcPr>
          <w:p w:rsidR="00031D2F" w:rsidRPr="007D2F7E" w:rsidRDefault="00031D2F" w:rsidP="007C2D52">
            <w:pPr>
              <w:pStyle w:val="a5"/>
              <w:keepNext/>
              <w:keepLines/>
              <w:suppressLineNumbers/>
              <w:tabs>
                <w:tab w:val="left" w:pos="-2268"/>
              </w:tabs>
              <w:suppressAutoHyphens/>
              <w:ind w:left="0"/>
              <w:jc w:val="right"/>
              <w:rPr>
                <w:b/>
                <w:bCs/>
                <w:sz w:val="28"/>
                <w:szCs w:val="28"/>
              </w:rPr>
            </w:pPr>
            <w:r w:rsidRPr="007D2F7E">
              <w:rPr>
                <w:b/>
                <w:bCs/>
                <w:sz w:val="28"/>
                <w:szCs w:val="28"/>
              </w:rPr>
              <w:fldChar w:fldCharType="begin"/>
            </w:r>
            <w:r w:rsidRPr="007D2F7E">
              <w:rPr>
                <w:b/>
                <w:bCs/>
                <w:sz w:val="28"/>
                <w:szCs w:val="28"/>
              </w:rPr>
              <w:instrText xml:space="preserve"> =</w:instrText>
            </w:r>
            <w:r w:rsidRPr="007D2F7E">
              <w:rPr>
                <w:b/>
                <w:bCs/>
                <w:sz w:val="28"/>
                <w:szCs w:val="28"/>
                <w:lang w:val="en-US"/>
              </w:rPr>
              <w:instrText>SUM</w:instrText>
            </w:r>
            <w:r w:rsidRPr="007D2F7E">
              <w:rPr>
                <w:b/>
                <w:bCs/>
                <w:sz w:val="28"/>
                <w:szCs w:val="28"/>
              </w:rPr>
              <w:instrText>(</w:instrText>
            </w:r>
            <w:r w:rsidRPr="007D2F7E">
              <w:rPr>
                <w:b/>
                <w:bCs/>
                <w:sz w:val="28"/>
                <w:szCs w:val="28"/>
                <w:lang w:val="en-US"/>
              </w:rPr>
              <w:instrText>ABOVE</w:instrText>
            </w:r>
            <w:r w:rsidRPr="007D2F7E">
              <w:rPr>
                <w:b/>
                <w:bCs/>
                <w:sz w:val="28"/>
                <w:szCs w:val="28"/>
              </w:rPr>
              <w:instrText xml:space="preserve">) \# "0" </w:instrText>
            </w:r>
            <w:r w:rsidRPr="007D2F7E">
              <w:rPr>
                <w:b/>
                <w:bCs/>
                <w:sz w:val="28"/>
                <w:szCs w:val="28"/>
              </w:rPr>
              <w:fldChar w:fldCharType="separate"/>
            </w:r>
            <w:r w:rsidRPr="007D2F7E">
              <w:rPr>
                <w:b/>
                <w:bCs/>
                <w:noProof/>
                <w:sz w:val="28"/>
                <w:szCs w:val="28"/>
              </w:rPr>
              <w:t>2840</w:t>
            </w:r>
            <w:r w:rsidRPr="007D2F7E">
              <w:rPr>
                <w:b/>
                <w:bCs/>
                <w:sz w:val="28"/>
                <w:szCs w:val="28"/>
              </w:rPr>
              <w:fldChar w:fldCharType="end"/>
            </w:r>
          </w:p>
        </w:tc>
        <w:tc>
          <w:tcPr>
            <w:tcW w:w="1560" w:type="dxa"/>
            <w:gridSpan w:val="2"/>
            <w:tcBorders>
              <w:top w:val="single" w:sz="4" w:space="0" w:color="auto"/>
              <w:left w:val="single" w:sz="4" w:space="0" w:color="auto"/>
              <w:bottom w:val="single" w:sz="4" w:space="0" w:color="auto"/>
              <w:right w:val="single" w:sz="4" w:space="0" w:color="auto"/>
            </w:tcBorders>
            <w:vAlign w:val="center"/>
          </w:tcPr>
          <w:p w:rsidR="00031D2F" w:rsidRPr="007D2F7E" w:rsidRDefault="00031D2F" w:rsidP="007C2D52">
            <w:pPr>
              <w:pStyle w:val="a5"/>
              <w:keepNext/>
              <w:keepLines/>
              <w:suppressLineNumbers/>
              <w:tabs>
                <w:tab w:val="left" w:pos="-2268"/>
              </w:tabs>
              <w:suppressAutoHyphens/>
              <w:ind w:left="0"/>
              <w:jc w:val="right"/>
              <w:rPr>
                <w:b/>
                <w:bCs/>
                <w:sz w:val="28"/>
                <w:szCs w:val="28"/>
              </w:rPr>
            </w:pPr>
            <w:r w:rsidRPr="007D2F7E">
              <w:rPr>
                <w:b/>
                <w:bCs/>
                <w:sz w:val="28"/>
                <w:szCs w:val="28"/>
              </w:rPr>
              <w:t>0,20</w:t>
            </w:r>
          </w:p>
        </w:tc>
        <w:tc>
          <w:tcPr>
            <w:tcW w:w="992" w:type="dxa"/>
            <w:tcBorders>
              <w:top w:val="single" w:sz="4" w:space="0" w:color="auto"/>
              <w:left w:val="single" w:sz="4" w:space="0" w:color="auto"/>
              <w:bottom w:val="single" w:sz="4" w:space="0" w:color="auto"/>
              <w:right w:val="single" w:sz="4" w:space="0" w:color="auto"/>
            </w:tcBorders>
            <w:vAlign w:val="center"/>
          </w:tcPr>
          <w:p w:rsidR="00031D2F" w:rsidRPr="007D2F7E" w:rsidRDefault="00031D2F" w:rsidP="007C2D52">
            <w:pPr>
              <w:pStyle w:val="a5"/>
              <w:keepNext/>
              <w:keepLines/>
              <w:suppressLineNumbers/>
              <w:tabs>
                <w:tab w:val="left" w:pos="-2268"/>
              </w:tabs>
              <w:suppressAutoHyphens/>
              <w:ind w:left="0"/>
              <w:jc w:val="right"/>
              <w:rPr>
                <w:b/>
                <w:bCs/>
                <w:sz w:val="28"/>
                <w:szCs w:val="28"/>
              </w:rPr>
            </w:pPr>
            <w:r w:rsidRPr="007D2F7E">
              <w:rPr>
                <w:b/>
                <w:bCs/>
                <w:sz w:val="28"/>
                <w:szCs w:val="28"/>
              </w:rPr>
              <w:fldChar w:fldCharType="begin"/>
            </w:r>
            <w:r w:rsidRPr="007D2F7E">
              <w:rPr>
                <w:b/>
                <w:bCs/>
                <w:sz w:val="28"/>
                <w:szCs w:val="28"/>
              </w:rPr>
              <w:instrText xml:space="preserve"> =</w:instrText>
            </w:r>
            <w:r w:rsidRPr="007D2F7E">
              <w:rPr>
                <w:b/>
                <w:bCs/>
                <w:sz w:val="28"/>
                <w:szCs w:val="28"/>
                <w:lang w:val="en-US"/>
              </w:rPr>
              <w:instrText>SUM</w:instrText>
            </w:r>
            <w:r w:rsidRPr="007D2F7E">
              <w:rPr>
                <w:b/>
                <w:bCs/>
                <w:sz w:val="28"/>
                <w:szCs w:val="28"/>
              </w:rPr>
              <w:instrText>(</w:instrText>
            </w:r>
            <w:r w:rsidRPr="007D2F7E">
              <w:rPr>
                <w:b/>
                <w:bCs/>
                <w:sz w:val="28"/>
                <w:szCs w:val="28"/>
                <w:lang w:val="en-US"/>
              </w:rPr>
              <w:instrText>ABOVE</w:instrText>
            </w:r>
            <w:r w:rsidRPr="007D2F7E">
              <w:rPr>
                <w:b/>
                <w:bCs/>
                <w:sz w:val="28"/>
                <w:szCs w:val="28"/>
              </w:rPr>
              <w:instrText xml:space="preserve">) \# "0" </w:instrText>
            </w:r>
            <w:r w:rsidRPr="007D2F7E">
              <w:rPr>
                <w:b/>
                <w:bCs/>
                <w:sz w:val="28"/>
                <w:szCs w:val="28"/>
              </w:rPr>
              <w:fldChar w:fldCharType="separate"/>
            </w:r>
            <w:r w:rsidRPr="007D2F7E">
              <w:rPr>
                <w:b/>
                <w:bCs/>
                <w:noProof/>
                <w:sz w:val="28"/>
                <w:szCs w:val="28"/>
              </w:rPr>
              <w:t>2130</w:t>
            </w:r>
            <w:r w:rsidRPr="007D2F7E">
              <w:rPr>
                <w:b/>
                <w:bCs/>
                <w:sz w:val="28"/>
                <w:szCs w:val="28"/>
              </w:rPr>
              <w:fldChar w:fldCharType="end"/>
            </w:r>
          </w:p>
        </w:tc>
        <w:tc>
          <w:tcPr>
            <w:tcW w:w="1417" w:type="dxa"/>
            <w:tcBorders>
              <w:top w:val="single" w:sz="4" w:space="0" w:color="auto"/>
              <w:left w:val="single" w:sz="4" w:space="0" w:color="auto"/>
              <w:bottom w:val="single" w:sz="4" w:space="0" w:color="auto"/>
              <w:right w:val="single" w:sz="4" w:space="0" w:color="auto"/>
            </w:tcBorders>
            <w:vAlign w:val="center"/>
          </w:tcPr>
          <w:p w:rsidR="00031D2F" w:rsidRPr="007D2F7E" w:rsidRDefault="00031D2F" w:rsidP="007C2D52">
            <w:pPr>
              <w:pStyle w:val="a5"/>
              <w:keepNext/>
              <w:keepLines/>
              <w:suppressLineNumbers/>
              <w:tabs>
                <w:tab w:val="left" w:pos="-2268"/>
              </w:tabs>
              <w:suppressAutoHyphens/>
              <w:ind w:left="0"/>
              <w:jc w:val="right"/>
              <w:rPr>
                <w:b/>
                <w:bCs/>
                <w:sz w:val="28"/>
                <w:szCs w:val="28"/>
              </w:rPr>
            </w:pPr>
            <w:r w:rsidRPr="007D2F7E">
              <w:rPr>
                <w:b/>
                <w:bCs/>
                <w:sz w:val="28"/>
                <w:szCs w:val="28"/>
              </w:rPr>
              <w:t>0,23</w:t>
            </w:r>
          </w:p>
        </w:tc>
      </w:tr>
    </w:tbl>
    <w:p w:rsidR="001E5435" w:rsidRDefault="001E5435" w:rsidP="00031D2F">
      <w:pPr>
        <w:pStyle w:val="a5"/>
        <w:tabs>
          <w:tab w:val="left" w:pos="-2268"/>
        </w:tabs>
        <w:ind w:left="0"/>
        <w:jc w:val="right"/>
        <w:rPr>
          <w:b/>
          <w:bCs/>
          <w:sz w:val="24"/>
          <w:szCs w:val="24"/>
        </w:rPr>
      </w:pPr>
    </w:p>
    <w:p w:rsidR="004027DC" w:rsidRPr="00E2784E" w:rsidRDefault="004027DC" w:rsidP="00E2784E">
      <w:pPr>
        <w:pStyle w:val="a5"/>
        <w:tabs>
          <w:tab w:val="left" w:pos="-2268"/>
        </w:tabs>
        <w:spacing w:line="360" w:lineRule="auto"/>
        <w:ind w:left="0" w:firstLine="709"/>
        <w:rPr>
          <w:sz w:val="28"/>
          <w:szCs w:val="28"/>
        </w:rPr>
      </w:pPr>
      <w:r w:rsidRPr="00E2784E">
        <w:rPr>
          <w:sz w:val="28"/>
          <w:szCs w:val="28"/>
        </w:rPr>
        <w:t>В таблице представлены данные по выручке, полученной предприятием от реализации продукции за исследуемый период времени.</w:t>
      </w:r>
    </w:p>
    <w:p w:rsidR="004027DC" w:rsidRPr="00E2784E" w:rsidRDefault="004027DC" w:rsidP="00E2784E">
      <w:pPr>
        <w:pStyle w:val="a5"/>
        <w:tabs>
          <w:tab w:val="left" w:pos="-2268"/>
        </w:tabs>
        <w:spacing w:line="360" w:lineRule="auto"/>
        <w:ind w:left="0" w:firstLine="709"/>
        <w:rPr>
          <w:sz w:val="28"/>
          <w:szCs w:val="28"/>
        </w:rPr>
      </w:pPr>
      <w:r w:rsidRPr="00E2784E">
        <w:rPr>
          <w:sz w:val="28"/>
          <w:szCs w:val="28"/>
        </w:rPr>
        <w:t xml:space="preserve">Очевидно, что общая выручка от реализации в </w:t>
      </w:r>
      <w:r w:rsidR="00E2784E" w:rsidRPr="00E2784E">
        <w:rPr>
          <w:sz w:val="28"/>
          <w:szCs w:val="28"/>
        </w:rPr>
        <w:t xml:space="preserve">2009 </w:t>
      </w:r>
      <w:r w:rsidRPr="00E2784E">
        <w:rPr>
          <w:sz w:val="28"/>
          <w:szCs w:val="28"/>
        </w:rPr>
        <w:t xml:space="preserve">г значительно меньше, чем в </w:t>
      </w:r>
      <w:r w:rsidR="00E2784E" w:rsidRPr="00E2784E">
        <w:rPr>
          <w:sz w:val="28"/>
          <w:szCs w:val="28"/>
        </w:rPr>
        <w:t>2007</w:t>
      </w:r>
      <w:r w:rsidRPr="00E2784E">
        <w:rPr>
          <w:sz w:val="28"/>
          <w:szCs w:val="28"/>
        </w:rPr>
        <w:t xml:space="preserve"> и </w:t>
      </w:r>
      <w:r w:rsidR="00E2784E" w:rsidRPr="00E2784E">
        <w:rPr>
          <w:sz w:val="28"/>
          <w:szCs w:val="28"/>
        </w:rPr>
        <w:t xml:space="preserve">2008 </w:t>
      </w:r>
      <w:r w:rsidRPr="00E2784E">
        <w:rPr>
          <w:sz w:val="28"/>
          <w:szCs w:val="28"/>
        </w:rPr>
        <w:t>гг. Но дать оценку прибыльности предприятия лишь по изменению данной величины невозможно. Необходимо оценить величину валовой прибыли (то есть выручку от реализации за вычетом общих издержек производства).</w:t>
      </w:r>
    </w:p>
    <w:p w:rsidR="004027DC" w:rsidRPr="00E2784E" w:rsidRDefault="004027DC" w:rsidP="00E2784E">
      <w:pPr>
        <w:pStyle w:val="a5"/>
        <w:tabs>
          <w:tab w:val="left" w:pos="-2268"/>
        </w:tabs>
        <w:spacing w:line="360" w:lineRule="auto"/>
        <w:ind w:left="0"/>
        <w:jc w:val="center"/>
        <w:rPr>
          <w:sz w:val="28"/>
          <w:szCs w:val="28"/>
        </w:rPr>
      </w:pPr>
      <w:r w:rsidRPr="00E2784E">
        <w:rPr>
          <w:sz w:val="28"/>
          <w:szCs w:val="28"/>
        </w:rPr>
        <w:t xml:space="preserve">Валовая прибыль предприятия </w:t>
      </w:r>
      <w:r w:rsidR="00E2784E" w:rsidRPr="00E2784E">
        <w:rPr>
          <w:sz w:val="28"/>
          <w:szCs w:val="28"/>
        </w:rPr>
        <w:t xml:space="preserve">ООО «Севцемент» </w:t>
      </w:r>
      <w:r w:rsidRPr="00E2784E">
        <w:rPr>
          <w:sz w:val="28"/>
          <w:szCs w:val="28"/>
        </w:rPr>
        <w:t xml:space="preserve">за </w:t>
      </w:r>
      <w:r w:rsidR="00E2784E">
        <w:rPr>
          <w:sz w:val="28"/>
          <w:szCs w:val="28"/>
        </w:rPr>
        <w:t>2007</w:t>
      </w:r>
      <w:r w:rsidRPr="00E2784E">
        <w:rPr>
          <w:sz w:val="28"/>
          <w:szCs w:val="28"/>
        </w:rPr>
        <w:t>-</w:t>
      </w:r>
      <w:r w:rsidR="00E2784E">
        <w:rPr>
          <w:sz w:val="28"/>
          <w:szCs w:val="28"/>
        </w:rPr>
        <w:t xml:space="preserve">2009 </w:t>
      </w:r>
      <w:r w:rsidRPr="00E2784E">
        <w:rPr>
          <w:sz w:val="28"/>
          <w:szCs w:val="28"/>
        </w:rPr>
        <w:t>гг. тыс.руб.</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51"/>
        <w:gridCol w:w="1845"/>
        <w:gridCol w:w="1846"/>
        <w:gridCol w:w="1846"/>
      </w:tblGrid>
      <w:tr w:rsidR="004027DC" w:rsidRPr="00902A38">
        <w:trPr>
          <w:cantSplit/>
          <w:jc w:val="center"/>
        </w:trPr>
        <w:tc>
          <w:tcPr>
            <w:tcW w:w="3651" w:type="dxa"/>
            <w:vMerge w:val="restart"/>
            <w:tcBorders>
              <w:top w:val="single" w:sz="4" w:space="0" w:color="auto"/>
              <w:left w:val="single" w:sz="4" w:space="0" w:color="auto"/>
              <w:bottom w:val="single" w:sz="4" w:space="0" w:color="auto"/>
              <w:right w:val="single" w:sz="4" w:space="0" w:color="auto"/>
            </w:tcBorders>
            <w:vAlign w:val="center"/>
          </w:tcPr>
          <w:p w:rsidR="004027DC" w:rsidRPr="00902A38" w:rsidRDefault="004027DC" w:rsidP="00031D2F">
            <w:pPr>
              <w:pStyle w:val="a5"/>
              <w:tabs>
                <w:tab w:val="left" w:pos="-2268"/>
              </w:tabs>
              <w:ind w:left="0"/>
              <w:jc w:val="center"/>
              <w:rPr>
                <w:sz w:val="28"/>
                <w:szCs w:val="28"/>
              </w:rPr>
            </w:pPr>
            <w:r w:rsidRPr="00902A38">
              <w:rPr>
                <w:sz w:val="28"/>
                <w:szCs w:val="28"/>
              </w:rPr>
              <w:t>Показатель</w:t>
            </w:r>
          </w:p>
        </w:tc>
        <w:tc>
          <w:tcPr>
            <w:tcW w:w="5537" w:type="dxa"/>
            <w:gridSpan w:val="3"/>
            <w:tcBorders>
              <w:top w:val="single" w:sz="4" w:space="0" w:color="auto"/>
              <w:left w:val="single" w:sz="4" w:space="0" w:color="auto"/>
              <w:bottom w:val="single" w:sz="4" w:space="0" w:color="auto"/>
              <w:right w:val="single" w:sz="4" w:space="0" w:color="auto"/>
            </w:tcBorders>
            <w:vAlign w:val="center"/>
          </w:tcPr>
          <w:p w:rsidR="004027DC" w:rsidRPr="00902A38" w:rsidRDefault="004027DC" w:rsidP="00031D2F">
            <w:pPr>
              <w:pStyle w:val="a5"/>
              <w:tabs>
                <w:tab w:val="left" w:pos="-2268"/>
              </w:tabs>
              <w:ind w:left="0"/>
              <w:jc w:val="center"/>
              <w:rPr>
                <w:sz w:val="28"/>
                <w:szCs w:val="28"/>
              </w:rPr>
            </w:pPr>
            <w:r w:rsidRPr="00902A38">
              <w:rPr>
                <w:sz w:val="28"/>
                <w:szCs w:val="28"/>
              </w:rPr>
              <w:t>Годы</w:t>
            </w:r>
          </w:p>
        </w:tc>
      </w:tr>
      <w:tr w:rsidR="004027DC" w:rsidRPr="00902A38">
        <w:trPr>
          <w:cantSplit/>
          <w:jc w:val="center"/>
        </w:trPr>
        <w:tc>
          <w:tcPr>
            <w:tcW w:w="3651" w:type="dxa"/>
            <w:vMerge/>
            <w:tcBorders>
              <w:top w:val="single" w:sz="4" w:space="0" w:color="auto"/>
              <w:left w:val="single" w:sz="4" w:space="0" w:color="auto"/>
              <w:bottom w:val="single" w:sz="4" w:space="0" w:color="auto"/>
              <w:right w:val="single" w:sz="4" w:space="0" w:color="auto"/>
            </w:tcBorders>
            <w:vAlign w:val="center"/>
          </w:tcPr>
          <w:p w:rsidR="004027DC" w:rsidRPr="00902A38" w:rsidRDefault="004027DC" w:rsidP="00031D2F">
            <w:pPr>
              <w:pStyle w:val="a5"/>
              <w:tabs>
                <w:tab w:val="left" w:pos="-2268"/>
              </w:tabs>
              <w:ind w:left="0"/>
              <w:jc w:val="center"/>
              <w:rPr>
                <w:sz w:val="28"/>
                <w:szCs w:val="28"/>
              </w:rPr>
            </w:pPr>
          </w:p>
        </w:tc>
        <w:tc>
          <w:tcPr>
            <w:tcW w:w="1845" w:type="dxa"/>
            <w:tcBorders>
              <w:top w:val="single" w:sz="4" w:space="0" w:color="auto"/>
              <w:left w:val="single" w:sz="4" w:space="0" w:color="auto"/>
              <w:bottom w:val="single" w:sz="4" w:space="0" w:color="auto"/>
              <w:right w:val="single" w:sz="4" w:space="0" w:color="auto"/>
            </w:tcBorders>
            <w:vAlign w:val="center"/>
          </w:tcPr>
          <w:p w:rsidR="004027DC" w:rsidRPr="00902A38" w:rsidRDefault="00E2784E" w:rsidP="00031D2F">
            <w:pPr>
              <w:pStyle w:val="a5"/>
              <w:tabs>
                <w:tab w:val="left" w:pos="-2268"/>
              </w:tabs>
              <w:ind w:left="0"/>
              <w:jc w:val="center"/>
              <w:rPr>
                <w:sz w:val="28"/>
                <w:szCs w:val="28"/>
              </w:rPr>
            </w:pPr>
            <w:r w:rsidRPr="00902A38">
              <w:rPr>
                <w:sz w:val="28"/>
                <w:szCs w:val="28"/>
              </w:rPr>
              <w:t>2007</w:t>
            </w:r>
          </w:p>
        </w:tc>
        <w:tc>
          <w:tcPr>
            <w:tcW w:w="1846" w:type="dxa"/>
            <w:tcBorders>
              <w:top w:val="single" w:sz="4" w:space="0" w:color="auto"/>
              <w:left w:val="single" w:sz="4" w:space="0" w:color="auto"/>
              <w:bottom w:val="single" w:sz="4" w:space="0" w:color="auto"/>
              <w:right w:val="single" w:sz="4" w:space="0" w:color="auto"/>
            </w:tcBorders>
            <w:vAlign w:val="center"/>
          </w:tcPr>
          <w:p w:rsidR="004027DC" w:rsidRPr="00902A38" w:rsidRDefault="00E2784E" w:rsidP="00031D2F">
            <w:pPr>
              <w:pStyle w:val="a5"/>
              <w:tabs>
                <w:tab w:val="left" w:pos="-2268"/>
              </w:tabs>
              <w:ind w:left="0"/>
              <w:jc w:val="center"/>
              <w:rPr>
                <w:sz w:val="28"/>
                <w:szCs w:val="28"/>
              </w:rPr>
            </w:pPr>
            <w:r w:rsidRPr="00902A38">
              <w:rPr>
                <w:sz w:val="28"/>
                <w:szCs w:val="28"/>
              </w:rPr>
              <w:t>2008</w:t>
            </w:r>
          </w:p>
        </w:tc>
        <w:tc>
          <w:tcPr>
            <w:tcW w:w="1846" w:type="dxa"/>
            <w:tcBorders>
              <w:top w:val="single" w:sz="4" w:space="0" w:color="auto"/>
              <w:left w:val="single" w:sz="4" w:space="0" w:color="auto"/>
              <w:bottom w:val="single" w:sz="4" w:space="0" w:color="auto"/>
              <w:right w:val="single" w:sz="4" w:space="0" w:color="auto"/>
            </w:tcBorders>
            <w:vAlign w:val="center"/>
          </w:tcPr>
          <w:p w:rsidR="004027DC" w:rsidRPr="00902A38" w:rsidRDefault="00E2784E" w:rsidP="00031D2F">
            <w:pPr>
              <w:pStyle w:val="a5"/>
              <w:tabs>
                <w:tab w:val="left" w:pos="-2268"/>
              </w:tabs>
              <w:ind w:left="0"/>
              <w:jc w:val="center"/>
              <w:rPr>
                <w:sz w:val="28"/>
                <w:szCs w:val="28"/>
              </w:rPr>
            </w:pPr>
            <w:r w:rsidRPr="00902A38">
              <w:rPr>
                <w:sz w:val="28"/>
                <w:szCs w:val="28"/>
              </w:rPr>
              <w:t>2009</w:t>
            </w:r>
          </w:p>
        </w:tc>
      </w:tr>
      <w:tr w:rsidR="004027DC" w:rsidRPr="00902A38">
        <w:trPr>
          <w:jc w:val="center"/>
        </w:trPr>
        <w:tc>
          <w:tcPr>
            <w:tcW w:w="3651" w:type="dxa"/>
            <w:tcBorders>
              <w:top w:val="single" w:sz="4" w:space="0" w:color="auto"/>
              <w:left w:val="single" w:sz="4" w:space="0" w:color="auto"/>
              <w:bottom w:val="single" w:sz="4" w:space="0" w:color="auto"/>
              <w:right w:val="single" w:sz="4" w:space="0" w:color="auto"/>
            </w:tcBorders>
            <w:vAlign w:val="center"/>
          </w:tcPr>
          <w:p w:rsidR="004027DC" w:rsidRPr="00902A38" w:rsidRDefault="004027DC" w:rsidP="00E52460">
            <w:pPr>
              <w:pStyle w:val="a5"/>
              <w:tabs>
                <w:tab w:val="left" w:pos="-2268"/>
              </w:tabs>
              <w:ind w:left="0"/>
              <w:jc w:val="center"/>
              <w:rPr>
                <w:sz w:val="28"/>
                <w:szCs w:val="28"/>
              </w:rPr>
            </w:pPr>
            <w:r w:rsidRPr="00902A38">
              <w:rPr>
                <w:sz w:val="28"/>
                <w:szCs w:val="28"/>
              </w:rPr>
              <w:t>Общая выручка</w:t>
            </w:r>
          </w:p>
        </w:tc>
        <w:tc>
          <w:tcPr>
            <w:tcW w:w="1845" w:type="dxa"/>
            <w:tcBorders>
              <w:top w:val="single" w:sz="4" w:space="0" w:color="auto"/>
              <w:left w:val="single" w:sz="4" w:space="0" w:color="auto"/>
              <w:bottom w:val="single" w:sz="4" w:space="0" w:color="auto"/>
              <w:right w:val="single" w:sz="4" w:space="0" w:color="auto"/>
            </w:tcBorders>
            <w:vAlign w:val="center"/>
          </w:tcPr>
          <w:p w:rsidR="004027DC" w:rsidRPr="00902A38" w:rsidRDefault="004027DC" w:rsidP="007C2D52">
            <w:pPr>
              <w:pStyle w:val="a5"/>
              <w:tabs>
                <w:tab w:val="left" w:pos="-2268"/>
              </w:tabs>
              <w:ind w:left="0"/>
              <w:jc w:val="right"/>
              <w:rPr>
                <w:sz w:val="28"/>
                <w:szCs w:val="28"/>
              </w:rPr>
            </w:pPr>
            <w:r w:rsidRPr="00902A38">
              <w:rPr>
                <w:sz w:val="28"/>
                <w:szCs w:val="28"/>
              </w:rPr>
              <w:t>3700</w:t>
            </w:r>
          </w:p>
        </w:tc>
        <w:tc>
          <w:tcPr>
            <w:tcW w:w="1846" w:type="dxa"/>
            <w:tcBorders>
              <w:top w:val="single" w:sz="4" w:space="0" w:color="auto"/>
              <w:left w:val="single" w:sz="4" w:space="0" w:color="auto"/>
              <w:bottom w:val="single" w:sz="4" w:space="0" w:color="auto"/>
              <w:right w:val="single" w:sz="4" w:space="0" w:color="auto"/>
            </w:tcBorders>
            <w:vAlign w:val="center"/>
          </w:tcPr>
          <w:p w:rsidR="004027DC" w:rsidRPr="00902A38" w:rsidRDefault="004027DC" w:rsidP="007C2D52">
            <w:pPr>
              <w:pStyle w:val="a5"/>
              <w:tabs>
                <w:tab w:val="left" w:pos="-2268"/>
              </w:tabs>
              <w:ind w:left="0"/>
              <w:jc w:val="right"/>
              <w:rPr>
                <w:sz w:val="28"/>
                <w:szCs w:val="28"/>
              </w:rPr>
            </w:pPr>
            <w:r w:rsidRPr="00902A38">
              <w:rPr>
                <w:sz w:val="28"/>
                <w:szCs w:val="28"/>
              </w:rPr>
              <w:t>2840</w:t>
            </w:r>
          </w:p>
        </w:tc>
        <w:tc>
          <w:tcPr>
            <w:tcW w:w="1846" w:type="dxa"/>
            <w:tcBorders>
              <w:top w:val="single" w:sz="4" w:space="0" w:color="auto"/>
              <w:left w:val="single" w:sz="4" w:space="0" w:color="auto"/>
              <w:bottom w:val="single" w:sz="4" w:space="0" w:color="auto"/>
              <w:right w:val="single" w:sz="4" w:space="0" w:color="auto"/>
            </w:tcBorders>
            <w:vAlign w:val="center"/>
          </w:tcPr>
          <w:p w:rsidR="004027DC" w:rsidRPr="00902A38" w:rsidRDefault="004027DC" w:rsidP="007C2D52">
            <w:pPr>
              <w:pStyle w:val="a5"/>
              <w:tabs>
                <w:tab w:val="left" w:pos="-2268"/>
              </w:tabs>
              <w:ind w:left="0"/>
              <w:jc w:val="right"/>
              <w:rPr>
                <w:sz w:val="28"/>
                <w:szCs w:val="28"/>
              </w:rPr>
            </w:pPr>
            <w:r w:rsidRPr="00902A38">
              <w:rPr>
                <w:sz w:val="28"/>
                <w:szCs w:val="28"/>
              </w:rPr>
              <w:t>2130</w:t>
            </w:r>
          </w:p>
        </w:tc>
      </w:tr>
      <w:tr w:rsidR="004027DC" w:rsidRPr="00902A38">
        <w:trPr>
          <w:jc w:val="center"/>
        </w:trPr>
        <w:tc>
          <w:tcPr>
            <w:tcW w:w="3651" w:type="dxa"/>
            <w:tcBorders>
              <w:top w:val="single" w:sz="4" w:space="0" w:color="auto"/>
              <w:left w:val="single" w:sz="4" w:space="0" w:color="auto"/>
              <w:bottom w:val="single" w:sz="4" w:space="0" w:color="auto"/>
              <w:right w:val="single" w:sz="4" w:space="0" w:color="auto"/>
            </w:tcBorders>
            <w:vAlign w:val="center"/>
          </w:tcPr>
          <w:p w:rsidR="004027DC" w:rsidRPr="00902A38" w:rsidRDefault="004027DC" w:rsidP="00031D2F">
            <w:pPr>
              <w:pStyle w:val="a5"/>
              <w:tabs>
                <w:tab w:val="left" w:pos="-2268"/>
              </w:tabs>
              <w:ind w:left="0"/>
              <w:jc w:val="left"/>
              <w:rPr>
                <w:sz w:val="28"/>
                <w:szCs w:val="28"/>
              </w:rPr>
            </w:pPr>
            <w:r w:rsidRPr="00902A38">
              <w:rPr>
                <w:sz w:val="28"/>
                <w:szCs w:val="28"/>
              </w:rPr>
              <w:t>Полная себестоимость</w:t>
            </w:r>
          </w:p>
        </w:tc>
        <w:tc>
          <w:tcPr>
            <w:tcW w:w="1845" w:type="dxa"/>
            <w:tcBorders>
              <w:top w:val="single" w:sz="4" w:space="0" w:color="auto"/>
              <w:left w:val="single" w:sz="4" w:space="0" w:color="auto"/>
              <w:bottom w:val="single" w:sz="4" w:space="0" w:color="auto"/>
              <w:right w:val="single" w:sz="4" w:space="0" w:color="auto"/>
            </w:tcBorders>
            <w:vAlign w:val="center"/>
          </w:tcPr>
          <w:p w:rsidR="004027DC" w:rsidRPr="00902A38" w:rsidRDefault="004027DC" w:rsidP="007C2D52">
            <w:pPr>
              <w:pStyle w:val="a5"/>
              <w:tabs>
                <w:tab w:val="left" w:pos="-2268"/>
              </w:tabs>
              <w:ind w:left="0"/>
              <w:jc w:val="right"/>
              <w:rPr>
                <w:sz w:val="28"/>
                <w:szCs w:val="28"/>
              </w:rPr>
            </w:pPr>
            <w:r w:rsidRPr="00902A38">
              <w:rPr>
                <w:sz w:val="28"/>
                <w:szCs w:val="28"/>
              </w:rPr>
              <w:t>3250</w:t>
            </w:r>
          </w:p>
        </w:tc>
        <w:tc>
          <w:tcPr>
            <w:tcW w:w="1846" w:type="dxa"/>
            <w:tcBorders>
              <w:top w:val="single" w:sz="4" w:space="0" w:color="auto"/>
              <w:left w:val="single" w:sz="4" w:space="0" w:color="auto"/>
              <w:bottom w:val="single" w:sz="4" w:space="0" w:color="auto"/>
              <w:right w:val="single" w:sz="4" w:space="0" w:color="auto"/>
            </w:tcBorders>
            <w:vAlign w:val="center"/>
          </w:tcPr>
          <w:p w:rsidR="004027DC" w:rsidRPr="00902A38" w:rsidRDefault="004027DC" w:rsidP="007C2D52">
            <w:pPr>
              <w:pStyle w:val="a5"/>
              <w:tabs>
                <w:tab w:val="left" w:pos="-2268"/>
              </w:tabs>
              <w:ind w:left="0"/>
              <w:jc w:val="right"/>
              <w:rPr>
                <w:sz w:val="28"/>
                <w:szCs w:val="28"/>
              </w:rPr>
            </w:pPr>
            <w:r w:rsidRPr="00902A38">
              <w:rPr>
                <w:sz w:val="28"/>
                <w:szCs w:val="28"/>
              </w:rPr>
              <w:t>2420</w:t>
            </w:r>
          </w:p>
        </w:tc>
        <w:tc>
          <w:tcPr>
            <w:tcW w:w="1846" w:type="dxa"/>
            <w:tcBorders>
              <w:top w:val="single" w:sz="4" w:space="0" w:color="auto"/>
              <w:left w:val="single" w:sz="4" w:space="0" w:color="auto"/>
              <w:bottom w:val="single" w:sz="4" w:space="0" w:color="auto"/>
              <w:right w:val="single" w:sz="4" w:space="0" w:color="auto"/>
            </w:tcBorders>
            <w:vAlign w:val="center"/>
          </w:tcPr>
          <w:p w:rsidR="004027DC" w:rsidRPr="00902A38" w:rsidRDefault="004027DC" w:rsidP="007C2D52">
            <w:pPr>
              <w:pStyle w:val="a5"/>
              <w:tabs>
                <w:tab w:val="left" w:pos="-2268"/>
              </w:tabs>
              <w:ind w:left="0"/>
              <w:jc w:val="right"/>
              <w:rPr>
                <w:sz w:val="28"/>
                <w:szCs w:val="28"/>
              </w:rPr>
            </w:pPr>
            <w:r w:rsidRPr="00902A38">
              <w:rPr>
                <w:sz w:val="28"/>
                <w:szCs w:val="28"/>
              </w:rPr>
              <w:t>1630</w:t>
            </w:r>
          </w:p>
        </w:tc>
      </w:tr>
      <w:tr w:rsidR="004027DC" w:rsidRPr="00902A38">
        <w:trPr>
          <w:jc w:val="center"/>
        </w:trPr>
        <w:tc>
          <w:tcPr>
            <w:tcW w:w="3651" w:type="dxa"/>
            <w:tcBorders>
              <w:top w:val="single" w:sz="4" w:space="0" w:color="auto"/>
              <w:left w:val="single" w:sz="4" w:space="0" w:color="auto"/>
              <w:bottom w:val="single" w:sz="4" w:space="0" w:color="auto"/>
              <w:right w:val="single" w:sz="4" w:space="0" w:color="auto"/>
            </w:tcBorders>
            <w:vAlign w:val="center"/>
          </w:tcPr>
          <w:p w:rsidR="004027DC" w:rsidRPr="00902A38" w:rsidRDefault="004027DC" w:rsidP="00031D2F">
            <w:pPr>
              <w:pStyle w:val="a5"/>
              <w:tabs>
                <w:tab w:val="left" w:pos="-2268"/>
              </w:tabs>
              <w:ind w:left="0"/>
              <w:jc w:val="left"/>
              <w:rPr>
                <w:sz w:val="28"/>
                <w:szCs w:val="28"/>
              </w:rPr>
            </w:pPr>
            <w:r w:rsidRPr="00902A38">
              <w:rPr>
                <w:sz w:val="28"/>
                <w:szCs w:val="28"/>
              </w:rPr>
              <w:t>Валовая прибыль</w:t>
            </w:r>
          </w:p>
        </w:tc>
        <w:tc>
          <w:tcPr>
            <w:tcW w:w="1845" w:type="dxa"/>
            <w:tcBorders>
              <w:top w:val="single" w:sz="4" w:space="0" w:color="auto"/>
              <w:left w:val="single" w:sz="4" w:space="0" w:color="auto"/>
              <w:bottom w:val="single" w:sz="4" w:space="0" w:color="auto"/>
              <w:right w:val="single" w:sz="4" w:space="0" w:color="auto"/>
            </w:tcBorders>
            <w:vAlign w:val="center"/>
          </w:tcPr>
          <w:p w:rsidR="004027DC" w:rsidRPr="00902A38" w:rsidRDefault="004027DC" w:rsidP="007C2D52">
            <w:pPr>
              <w:pStyle w:val="a5"/>
              <w:tabs>
                <w:tab w:val="left" w:pos="-2268"/>
              </w:tabs>
              <w:ind w:left="0"/>
              <w:jc w:val="right"/>
              <w:rPr>
                <w:sz w:val="28"/>
                <w:szCs w:val="28"/>
              </w:rPr>
            </w:pPr>
            <w:r w:rsidRPr="00902A38">
              <w:rPr>
                <w:sz w:val="28"/>
                <w:szCs w:val="28"/>
              </w:rPr>
              <w:t>450</w:t>
            </w:r>
          </w:p>
        </w:tc>
        <w:tc>
          <w:tcPr>
            <w:tcW w:w="1846" w:type="dxa"/>
            <w:tcBorders>
              <w:top w:val="single" w:sz="4" w:space="0" w:color="auto"/>
              <w:left w:val="single" w:sz="4" w:space="0" w:color="auto"/>
              <w:bottom w:val="single" w:sz="4" w:space="0" w:color="auto"/>
              <w:right w:val="single" w:sz="4" w:space="0" w:color="auto"/>
            </w:tcBorders>
            <w:vAlign w:val="center"/>
          </w:tcPr>
          <w:p w:rsidR="004027DC" w:rsidRPr="00902A38" w:rsidRDefault="004027DC" w:rsidP="007C2D52">
            <w:pPr>
              <w:pStyle w:val="a5"/>
              <w:tabs>
                <w:tab w:val="left" w:pos="-2268"/>
              </w:tabs>
              <w:ind w:left="0"/>
              <w:jc w:val="right"/>
              <w:rPr>
                <w:sz w:val="28"/>
                <w:szCs w:val="28"/>
              </w:rPr>
            </w:pPr>
            <w:r w:rsidRPr="00902A38">
              <w:rPr>
                <w:sz w:val="28"/>
                <w:szCs w:val="28"/>
              </w:rPr>
              <w:t>420</w:t>
            </w:r>
          </w:p>
        </w:tc>
        <w:tc>
          <w:tcPr>
            <w:tcW w:w="1846" w:type="dxa"/>
            <w:tcBorders>
              <w:top w:val="single" w:sz="4" w:space="0" w:color="auto"/>
              <w:left w:val="single" w:sz="4" w:space="0" w:color="auto"/>
              <w:bottom w:val="single" w:sz="4" w:space="0" w:color="auto"/>
              <w:right w:val="single" w:sz="4" w:space="0" w:color="auto"/>
            </w:tcBorders>
            <w:vAlign w:val="center"/>
          </w:tcPr>
          <w:p w:rsidR="004027DC" w:rsidRPr="00902A38" w:rsidRDefault="004027DC" w:rsidP="007C2D52">
            <w:pPr>
              <w:pStyle w:val="a5"/>
              <w:tabs>
                <w:tab w:val="left" w:pos="-2268"/>
              </w:tabs>
              <w:ind w:left="0"/>
              <w:jc w:val="right"/>
              <w:rPr>
                <w:sz w:val="28"/>
                <w:szCs w:val="28"/>
              </w:rPr>
            </w:pPr>
            <w:r w:rsidRPr="00902A38">
              <w:rPr>
                <w:sz w:val="28"/>
                <w:szCs w:val="28"/>
              </w:rPr>
              <w:t>500</w:t>
            </w:r>
          </w:p>
        </w:tc>
      </w:tr>
    </w:tbl>
    <w:p w:rsidR="004027DC" w:rsidRPr="00E2784E" w:rsidRDefault="004027DC" w:rsidP="00E2784E">
      <w:pPr>
        <w:pStyle w:val="a5"/>
        <w:tabs>
          <w:tab w:val="left" w:pos="-2268"/>
        </w:tabs>
        <w:spacing w:line="360" w:lineRule="auto"/>
        <w:ind w:left="0" w:firstLine="709"/>
        <w:rPr>
          <w:sz w:val="28"/>
          <w:szCs w:val="28"/>
        </w:rPr>
      </w:pPr>
    </w:p>
    <w:p w:rsidR="004027DC" w:rsidRPr="00E2784E" w:rsidRDefault="004027DC" w:rsidP="00E2784E">
      <w:pPr>
        <w:pStyle w:val="a5"/>
        <w:tabs>
          <w:tab w:val="left" w:pos="-2268"/>
        </w:tabs>
        <w:spacing w:line="360" w:lineRule="auto"/>
        <w:ind w:left="0" w:firstLine="709"/>
        <w:rPr>
          <w:sz w:val="28"/>
          <w:szCs w:val="28"/>
        </w:rPr>
      </w:pPr>
      <w:r w:rsidRPr="00E2784E">
        <w:rPr>
          <w:sz w:val="28"/>
          <w:szCs w:val="28"/>
        </w:rPr>
        <w:t>На следующем графике наглядно изображено изменение общей выручки, общих издержек и прибыли.</w:t>
      </w:r>
    </w:p>
    <w:p w:rsidR="004027DC" w:rsidRDefault="004E7936" w:rsidP="00031D2F">
      <w:pPr>
        <w:pStyle w:val="a5"/>
        <w:tabs>
          <w:tab w:val="left" w:pos="-2268"/>
        </w:tabs>
        <w:ind w:left="0"/>
        <w:jc w:val="center"/>
      </w:pPr>
      <w:r>
        <w:pict>
          <v:shape id="_x0000_i1036" type="#_x0000_t75" style="width:418.5pt;height:424.5pt">
            <v:imagedata r:id="rId20" o:title=""/>
          </v:shape>
        </w:pict>
      </w:r>
    </w:p>
    <w:p w:rsidR="004027DC" w:rsidRPr="00E2784E" w:rsidRDefault="007C2D52" w:rsidP="00E2784E">
      <w:pPr>
        <w:pStyle w:val="a5"/>
        <w:tabs>
          <w:tab w:val="left" w:pos="-2268"/>
        </w:tabs>
        <w:ind w:left="0" w:firstLine="709"/>
        <w:jc w:val="center"/>
        <w:rPr>
          <w:sz w:val="28"/>
          <w:szCs w:val="28"/>
        </w:rPr>
      </w:pPr>
      <w:r>
        <w:rPr>
          <w:b/>
          <w:bCs/>
          <w:sz w:val="28"/>
          <w:szCs w:val="28"/>
        </w:rPr>
        <w:t>Рис</w:t>
      </w:r>
      <w:r w:rsidR="004027DC" w:rsidRPr="00E2784E">
        <w:rPr>
          <w:b/>
          <w:bCs/>
          <w:sz w:val="28"/>
          <w:szCs w:val="28"/>
        </w:rPr>
        <w:t>.</w:t>
      </w:r>
      <w:r>
        <w:rPr>
          <w:b/>
          <w:bCs/>
          <w:sz w:val="28"/>
          <w:szCs w:val="28"/>
        </w:rPr>
        <w:t xml:space="preserve"> 8</w:t>
      </w:r>
      <w:r w:rsidR="004027DC" w:rsidRPr="00E2784E">
        <w:rPr>
          <w:sz w:val="28"/>
          <w:szCs w:val="28"/>
        </w:rPr>
        <w:t xml:space="preserve"> Изменение общей выручки, общих издержек и прибыли.</w:t>
      </w:r>
    </w:p>
    <w:p w:rsidR="004027DC" w:rsidRPr="00E2784E" w:rsidRDefault="004027DC" w:rsidP="00E2784E">
      <w:pPr>
        <w:pStyle w:val="a5"/>
        <w:tabs>
          <w:tab w:val="left" w:pos="-2268"/>
        </w:tabs>
        <w:ind w:left="0" w:firstLine="709"/>
        <w:jc w:val="center"/>
        <w:rPr>
          <w:sz w:val="28"/>
          <w:szCs w:val="28"/>
        </w:rPr>
      </w:pPr>
    </w:p>
    <w:p w:rsidR="004027DC" w:rsidRPr="00E2784E" w:rsidRDefault="004027DC" w:rsidP="00E2784E">
      <w:pPr>
        <w:pStyle w:val="a5"/>
        <w:tabs>
          <w:tab w:val="left" w:pos="-2268"/>
        </w:tabs>
        <w:spacing w:line="360" w:lineRule="auto"/>
        <w:ind w:left="0" w:firstLine="709"/>
        <w:rPr>
          <w:sz w:val="28"/>
          <w:szCs w:val="28"/>
        </w:rPr>
      </w:pPr>
      <w:r w:rsidRPr="00E2784E">
        <w:rPr>
          <w:sz w:val="28"/>
          <w:szCs w:val="28"/>
        </w:rPr>
        <w:t>Таким образом очевидно, что валовая прибыль предприятия в отличии от общей прибыли от реализации возросла, что свидетельствует о более высоких темпах сокращения затрат, по сравнению с темпами сокращения выручки от продаж. Такого эффекта можно добиться за счет снижения себестоимости, так как это очень заметно сказывается на росте прибыли при прочих равных условиях. Но эффективность снижения себестоимости в значительной мере обеспечивается инфляцией и ростом цен на исходное сырье и топливно-энергетические ресурсы. На следующем графике наглядно изображена величина валовой прибыли.</w:t>
      </w:r>
    </w:p>
    <w:p w:rsidR="004027DC" w:rsidRDefault="004E7936" w:rsidP="00031D2F">
      <w:pPr>
        <w:pStyle w:val="a5"/>
        <w:tabs>
          <w:tab w:val="left" w:pos="-2268"/>
        </w:tabs>
        <w:ind w:left="0"/>
        <w:jc w:val="center"/>
      </w:pPr>
      <w:r>
        <w:rPr>
          <w:noProof/>
        </w:rPr>
        <w:pict>
          <v:shape id="_x0000_s1238" type="#_x0000_t202" style="position:absolute;left:0;text-align:left;margin-left:306pt;margin-top:29.7pt;width:36pt;height:21.6pt;z-index:251664896" o:allowincell="f" filled="f" stroked="f">
            <v:textbox inset="0,0,0,0">
              <w:txbxContent>
                <w:p w:rsidR="00E7434F" w:rsidRDefault="00E7434F" w:rsidP="004027DC">
                  <w:pPr>
                    <w:rPr>
                      <w:lang w:val="en-US"/>
                    </w:rPr>
                  </w:pPr>
                  <w:r>
                    <w:rPr>
                      <w:lang w:val="en-US"/>
                    </w:rPr>
                    <w:t>PF</w:t>
                  </w:r>
                </w:p>
              </w:txbxContent>
            </v:textbox>
          </v:shape>
        </w:pict>
      </w:r>
      <w:r w:rsidR="004027DC">
        <w:t xml:space="preserve"> </w:t>
      </w:r>
      <w:r>
        <w:pict>
          <v:shape id="_x0000_i1037" type="#_x0000_t75" style="width:315.75pt;height:180.75pt">
            <v:imagedata r:id="rId21" o:title=""/>
          </v:shape>
        </w:pict>
      </w:r>
    </w:p>
    <w:p w:rsidR="004027DC" w:rsidRPr="000363C4" w:rsidRDefault="00DD500C" w:rsidP="000363C4">
      <w:pPr>
        <w:jc w:val="center"/>
        <w:rPr>
          <w:sz w:val="28"/>
          <w:szCs w:val="28"/>
        </w:rPr>
      </w:pPr>
      <w:r>
        <w:rPr>
          <w:b/>
          <w:bCs/>
          <w:sz w:val="28"/>
          <w:szCs w:val="28"/>
        </w:rPr>
        <w:t>Рис</w:t>
      </w:r>
      <w:r w:rsidR="004027DC" w:rsidRPr="000363C4">
        <w:rPr>
          <w:b/>
          <w:bCs/>
          <w:sz w:val="28"/>
          <w:szCs w:val="28"/>
        </w:rPr>
        <w:t>.</w:t>
      </w:r>
      <w:r>
        <w:rPr>
          <w:b/>
          <w:bCs/>
          <w:sz w:val="28"/>
          <w:szCs w:val="28"/>
        </w:rPr>
        <w:t xml:space="preserve">9 </w:t>
      </w:r>
      <w:r w:rsidR="004027DC" w:rsidRPr="000363C4">
        <w:rPr>
          <w:sz w:val="28"/>
          <w:szCs w:val="28"/>
        </w:rPr>
        <w:t xml:space="preserve"> Валовая прибыль (</w:t>
      </w:r>
      <w:r w:rsidR="004027DC" w:rsidRPr="000363C4">
        <w:rPr>
          <w:sz w:val="28"/>
          <w:szCs w:val="28"/>
          <w:lang w:val="en-US"/>
        </w:rPr>
        <w:t>PF</w:t>
      </w:r>
      <w:r w:rsidR="004027DC" w:rsidRPr="000363C4">
        <w:rPr>
          <w:sz w:val="28"/>
          <w:szCs w:val="28"/>
        </w:rPr>
        <w:t>)</w:t>
      </w:r>
    </w:p>
    <w:p w:rsidR="004027DC" w:rsidRPr="000363C4" w:rsidRDefault="004027DC" w:rsidP="000363C4">
      <w:pPr>
        <w:spacing w:line="360" w:lineRule="auto"/>
        <w:ind w:firstLine="709"/>
        <w:jc w:val="both"/>
        <w:rPr>
          <w:sz w:val="28"/>
          <w:szCs w:val="28"/>
        </w:rPr>
      </w:pPr>
      <w:r w:rsidRPr="000363C4">
        <w:rPr>
          <w:sz w:val="28"/>
          <w:szCs w:val="28"/>
        </w:rPr>
        <w:t xml:space="preserve">Кроме данных об оценке выручки от реализации и размерах валовой прибыли в таблице 4 приведены величины средней выручки от продаж (другими словами, цена продукции) по отдельным видам продукции, а также среднее значение величины средней выручки от продаж. Эти данные позволяют оценить изменение цен на выпускаемую предприятием продукцию и их влияние на прибыль предприятия. Так наиболее сильно изменились цены на продукцию 5А. При этом выручка от реализации единицы продукции 5А возросла на 0,08 тыс. руб. в </w:t>
      </w:r>
      <w:r w:rsidR="000363C4">
        <w:rPr>
          <w:sz w:val="28"/>
          <w:szCs w:val="28"/>
        </w:rPr>
        <w:t>2009 г.</w:t>
      </w:r>
      <w:r w:rsidRPr="000363C4">
        <w:rPr>
          <w:sz w:val="28"/>
          <w:szCs w:val="28"/>
        </w:rPr>
        <w:t xml:space="preserve"> по сравнению с </w:t>
      </w:r>
      <w:r w:rsidR="000363C4">
        <w:rPr>
          <w:sz w:val="28"/>
          <w:szCs w:val="28"/>
        </w:rPr>
        <w:t xml:space="preserve">2007 </w:t>
      </w:r>
      <w:r w:rsidRPr="000363C4">
        <w:rPr>
          <w:sz w:val="28"/>
          <w:szCs w:val="28"/>
        </w:rPr>
        <w:t>г.</w:t>
      </w:r>
    </w:p>
    <w:p w:rsidR="004027DC" w:rsidRPr="00200075" w:rsidRDefault="004027DC" w:rsidP="00200075">
      <w:pPr>
        <w:pStyle w:val="a5"/>
        <w:spacing w:line="360" w:lineRule="auto"/>
        <w:ind w:left="0" w:firstLine="709"/>
        <w:rPr>
          <w:sz w:val="28"/>
          <w:szCs w:val="28"/>
        </w:rPr>
      </w:pPr>
      <w:r w:rsidRPr="00200075">
        <w:rPr>
          <w:sz w:val="28"/>
          <w:szCs w:val="28"/>
        </w:rPr>
        <w:t xml:space="preserve">Возросла также цена продукции 3А (0,24 тыс. руб. в </w:t>
      </w:r>
      <w:r w:rsidR="000363C4" w:rsidRPr="00200075">
        <w:rPr>
          <w:sz w:val="28"/>
          <w:szCs w:val="28"/>
        </w:rPr>
        <w:t>2009 г</w:t>
      </w:r>
      <w:r w:rsidRPr="00200075">
        <w:rPr>
          <w:sz w:val="28"/>
          <w:szCs w:val="28"/>
        </w:rPr>
        <w:t xml:space="preserve"> по сравнению с 0,22тыс. руб. в </w:t>
      </w:r>
      <w:r w:rsidR="000363C4" w:rsidRPr="00200075">
        <w:rPr>
          <w:sz w:val="28"/>
          <w:szCs w:val="28"/>
        </w:rPr>
        <w:t>2007</w:t>
      </w:r>
      <w:r w:rsidRPr="00200075">
        <w:rPr>
          <w:sz w:val="28"/>
          <w:szCs w:val="28"/>
        </w:rPr>
        <w:t>г). Цены на остальные виды продукции несколько снизились. Но при анализе прибыли предприятия следует обратить внимание на то, что на ее изменение воздействуют как цена продукции, так и объем продаж. Так, в данном случае основное влияние на общую выручку от реализации оказало изменение объемов производства продукции. Но, необходимо также учесть, что изменился не только объем производства, но и структура выпускаемой продукции. То есть, в данном случае, несмотря на уменьшение объема производства предприятию удалось получить достаточно высокий уровень выручки от реализации (по сравнению с тем уровнем выручки, который бы получило бы предприятие уменьшив объем производства, но не изменив его структуру).</w:t>
      </w:r>
    </w:p>
    <w:p w:rsidR="004027DC" w:rsidRPr="00200075" w:rsidRDefault="004027DC" w:rsidP="00200075">
      <w:pPr>
        <w:keepNext/>
        <w:keepLines/>
        <w:spacing w:line="360" w:lineRule="auto"/>
        <w:ind w:firstLine="709"/>
        <w:jc w:val="both"/>
        <w:rPr>
          <w:sz w:val="28"/>
          <w:szCs w:val="28"/>
        </w:rPr>
      </w:pPr>
      <w:r w:rsidRPr="00200075">
        <w:rPr>
          <w:sz w:val="28"/>
          <w:szCs w:val="28"/>
        </w:rPr>
        <w:t>Итак, из данных таблицы 4, мы можем сделать следующие заключения:</w:t>
      </w:r>
    </w:p>
    <w:p w:rsidR="004027DC" w:rsidRPr="00200075" w:rsidRDefault="004027DC" w:rsidP="00200075">
      <w:pPr>
        <w:keepNext/>
        <w:keepLines/>
        <w:numPr>
          <w:ilvl w:val="0"/>
          <w:numId w:val="2"/>
        </w:numPr>
        <w:spacing w:line="360" w:lineRule="auto"/>
        <w:ind w:left="0" w:firstLine="709"/>
        <w:jc w:val="both"/>
        <w:rPr>
          <w:sz w:val="28"/>
          <w:szCs w:val="28"/>
        </w:rPr>
      </w:pPr>
      <w:r w:rsidRPr="00200075">
        <w:rPr>
          <w:sz w:val="28"/>
          <w:szCs w:val="28"/>
        </w:rPr>
        <w:t xml:space="preserve">Размер общей выручки от реализации уменьшился, составив в </w:t>
      </w:r>
      <w:r w:rsidR="00200075" w:rsidRPr="00200075">
        <w:rPr>
          <w:sz w:val="28"/>
          <w:szCs w:val="28"/>
        </w:rPr>
        <w:t xml:space="preserve">2007 </w:t>
      </w:r>
      <w:r w:rsidRPr="00200075">
        <w:rPr>
          <w:sz w:val="28"/>
          <w:szCs w:val="28"/>
        </w:rPr>
        <w:t xml:space="preserve">г – 3700 тыс. руб., в </w:t>
      </w:r>
      <w:r w:rsidR="00200075" w:rsidRPr="00200075">
        <w:rPr>
          <w:sz w:val="28"/>
          <w:szCs w:val="28"/>
        </w:rPr>
        <w:t xml:space="preserve">2008 </w:t>
      </w:r>
      <w:r w:rsidRPr="00200075">
        <w:rPr>
          <w:sz w:val="28"/>
          <w:szCs w:val="28"/>
        </w:rPr>
        <w:t xml:space="preserve">г – 2840 тыс. руб., в </w:t>
      </w:r>
      <w:r w:rsidR="00200075" w:rsidRPr="00200075">
        <w:rPr>
          <w:sz w:val="28"/>
          <w:szCs w:val="28"/>
        </w:rPr>
        <w:t xml:space="preserve">2009 </w:t>
      </w:r>
      <w:r w:rsidRPr="00200075">
        <w:rPr>
          <w:sz w:val="28"/>
          <w:szCs w:val="28"/>
        </w:rPr>
        <w:t>г – 2130 тыс. руб. (при этом объем продаж уменьшился с 18000 до 9000 тон в год).</w:t>
      </w:r>
    </w:p>
    <w:p w:rsidR="004027DC" w:rsidRPr="00200075" w:rsidRDefault="004027DC" w:rsidP="00200075">
      <w:pPr>
        <w:numPr>
          <w:ilvl w:val="0"/>
          <w:numId w:val="2"/>
        </w:numPr>
        <w:spacing w:line="360" w:lineRule="auto"/>
        <w:ind w:left="0" w:firstLine="709"/>
        <w:jc w:val="both"/>
        <w:rPr>
          <w:sz w:val="28"/>
          <w:szCs w:val="28"/>
        </w:rPr>
      </w:pPr>
      <w:r w:rsidRPr="00200075">
        <w:rPr>
          <w:sz w:val="28"/>
          <w:szCs w:val="28"/>
        </w:rPr>
        <w:t>Цены на различные виды продукции изменились, при чем на одни виды продукции цены возросли, а на другие снизились. (При этом существенно изменилась структура продукции)</w:t>
      </w:r>
    </w:p>
    <w:p w:rsidR="004027DC" w:rsidRPr="00200075" w:rsidRDefault="004027DC" w:rsidP="00200075">
      <w:pPr>
        <w:numPr>
          <w:ilvl w:val="0"/>
          <w:numId w:val="2"/>
        </w:numPr>
        <w:spacing w:line="360" w:lineRule="auto"/>
        <w:ind w:left="0" w:firstLine="709"/>
        <w:jc w:val="both"/>
        <w:rPr>
          <w:sz w:val="28"/>
          <w:szCs w:val="28"/>
        </w:rPr>
      </w:pPr>
      <w:r w:rsidRPr="00200075">
        <w:rPr>
          <w:sz w:val="28"/>
          <w:szCs w:val="28"/>
        </w:rPr>
        <w:t xml:space="preserve">Уровень средней цены на единицу продукции в </w:t>
      </w:r>
      <w:r w:rsidR="00200075" w:rsidRPr="00200075">
        <w:rPr>
          <w:sz w:val="28"/>
          <w:szCs w:val="28"/>
        </w:rPr>
        <w:t xml:space="preserve">2007 </w:t>
      </w:r>
      <w:r w:rsidRPr="00200075">
        <w:rPr>
          <w:sz w:val="28"/>
          <w:szCs w:val="28"/>
        </w:rPr>
        <w:t xml:space="preserve">г составил 0,20 тыс. руб., в </w:t>
      </w:r>
      <w:r w:rsidR="00200075" w:rsidRPr="00200075">
        <w:rPr>
          <w:sz w:val="28"/>
          <w:szCs w:val="28"/>
        </w:rPr>
        <w:t xml:space="preserve">2008 </w:t>
      </w:r>
      <w:r w:rsidRPr="00200075">
        <w:rPr>
          <w:sz w:val="28"/>
          <w:szCs w:val="28"/>
        </w:rPr>
        <w:t xml:space="preserve">г – 0,20 тыс. руб., в </w:t>
      </w:r>
      <w:r w:rsidR="00200075" w:rsidRPr="00200075">
        <w:rPr>
          <w:sz w:val="28"/>
          <w:szCs w:val="28"/>
        </w:rPr>
        <w:t xml:space="preserve">2009 </w:t>
      </w:r>
      <w:r w:rsidRPr="00200075">
        <w:rPr>
          <w:sz w:val="28"/>
          <w:szCs w:val="28"/>
        </w:rPr>
        <w:t>г – 0,23 тыс. руб., что характеризует общий рост цен.</w:t>
      </w:r>
    </w:p>
    <w:p w:rsidR="004027DC" w:rsidRPr="00200075" w:rsidRDefault="004027DC" w:rsidP="00200075">
      <w:pPr>
        <w:numPr>
          <w:ilvl w:val="0"/>
          <w:numId w:val="2"/>
        </w:numPr>
        <w:spacing w:line="360" w:lineRule="auto"/>
        <w:ind w:left="0" w:firstLine="709"/>
        <w:jc w:val="both"/>
        <w:rPr>
          <w:sz w:val="28"/>
          <w:szCs w:val="28"/>
        </w:rPr>
      </w:pPr>
      <w:r w:rsidRPr="00200075">
        <w:rPr>
          <w:sz w:val="28"/>
          <w:szCs w:val="28"/>
        </w:rPr>
        <w:t xml:space="preserve">Величина валовой прибыли за исследуемый период возросла, составив в </w:t>
      </w:r>
      <w:r w:rsidR="00200075" w:rsidRPr="00200075">
        <w:rPr>
          <w:sz w:val="28"/>
          <w:szCs w:val="28"/>
        </w:rPr>
        <w:t xml:space="preserve">2007 </w:t>
      </w:r>
      <w:r w:rsidRPr="00200075">
        <w:rPr>
          <w:sz w:val="28"/>
          <w:szCs w:val="28"/>
        </w:rPr>
        <w:t xml:space="preserve">г 450 тыс. руб., в </w:t>
      </w:r>
      <w:r w:rsidR="00200075" w:rsidRPr="00200075">
        <w:rPr>
          <w:sz w:val="28"/>
          <w:szCs w:val="28"/>
        </w:rPr>
        <w:t xml:space="preserve">2008 </w:t>
      </w:r>
      <w:r w:rsidRPr="00200075">
        <w:rPr>
          <w:sz w:val="28"/>
          <w:szCs w:val="28"/>
        </w:rPr>
        <w:t xml:space="preserve">г – 420 тыс. руб., в </w:t>
      </w:r>
      <w:r w:rsidR="00200075" w:rsidRPr="00200075">
        <w:rPr>
          <w:sz w:val="28"/>
          <w:szCs w:val="28"/>
        </w:rPr>
        <w:t xml:space="preserve">2009 </w:t>
      </w:r>
      <w:r w:rsidRPr="00200075">
        <w:rPr>
          <w:sz w:val="28"/>
          <w:szCs w:val="28"/>
        </w:rPr>
        <w:t>г – 500 тыс. руб.</w:t>
      </w:r>
    </w:p>
    <w:p w:rsidR="004027DC" w:rsidRPr="00200075" w:rsidRDefault="004027DC" w:rsidP="00200075">
      <w:pPr>
        <w:spacing w:line="360" w:lineRule="auto"/>
        <w:ind w:firstLine="709"/>
        <w:jc w:val="both"/>
        <w:rPr>
          <w:sz w:val="28"/>
          <w:szCs w:val="28"/>
        </w:rPr>
      </w:pPr>
      <w:r w:rsidRPr="00200075">
        <w:rPr>
          <w:sz w:val="28"/>
          <w:szCs w:val="28"/>
        </w:rPr>
        <w:t>Необходимо выяснить какие факторы могли повлиять на прибыль предприятия. Принято разделять внешние и внутренние факторы, способные повлиять на величину прибыли.</w:t>
      </w:r>
    </w:p>
    <w:p w:rsidR="004027DC" w:rsidRPr="00200075" w:rsidRDefault="004027DC" w:rsidP="00200075">
      <w:pPr>
        <w:spacing w:line="360" w:lineRule="auto"/>
        <w:ind w:firstLine="709"/>
        <w:jc w:val="both"/>
        <w:rPr>
          <w:sz w:val="28"/>
          <w:szCs w:val="28"/>
        </w:rPr>
      </w:pPr>
      <w:r w:rsidRPr="00200075">
        <w:rPr>
          <w:sz w:val="28"/>
          <w:szCs w:val="28"/>
        </w:rPr>
        <w:t>К группе внешних факторов относятся:</w:t>
      </w:r>
    </w:p>
    <w:p w:rsidR="004027DC" w:rsidRPr="00200075" w:rsidRDefault="004027DC" w:rsidP="00200075">
      <w:pPr>
        <w:numPr>
          <w:ilvl w:val="0"/>
          <w:numId w:val="1"/>
        </w:numPr>
        <w:tabs>
          <w:tab w:val="clear" w:pos="1080"/>
          <w:tab w:val="num" w:pos="993"/>
        </w:tabs>
        <w:spacing w:line="360" w:lineRule="auto"/>
        <w:ind w:left="0" w:firstLine="709"/>
        <w:jc w:val="both"/>
        <w:rPr>
          <w:sz w:val="28"/>
          <w:szCs w:val="28"/>
        </w:rPr>
      </w:pPr>
      <w:r w:rsidRPr="00200075">
        <w:rPr>
          <w:sz w:val="28"/>
          <w:szCs w:val="28"/>
        </w:rPr>
        <w:t>природные (климатические) условия, транспортные и другие факторы, вызывающие дополнительные затраты у одних предприятий и обуславливающие дополнительную прибыль у других;</w:t>
      </w:r>
    </w:p>
    <w:p w:rsidR="004027DC" w:rsidRPr="00200075" w:rsidRDefault="004027DC" w:rsidP="00200075">
      <w:pPr>
        <w:numPr>
          <w:ilvl w:val="0"/>
          <w:numId w:val="1"/>
        </w:numPr>
        <w:tabs>
          <w:tab w:val="clear" w:pos="1080"/>
          <w:tab w:val="num" w:pos="993"/>
        </w:tabs>
        <w:spacing w:line="360" w:lineRule="auto"/>
        <w:ind w:left="0" w:firstLine="709"/>
        <w:jc w:val="both"/>
        <w:rPr>
          <w:sz w:val="28"/>
          <w:szCs w:val="28"/>
        </w:rPr>
      </w:pPr>
      <w:r w:rsidRPr="00200075">
        <w:rPr>
          <w:sz w:val="28"/>
          <w:szCs w:val="28"/>
        </w:rPr>
        <w:t>изменения, не предусмотренные предприятием, оптовых цен на продукцию, потребляемое сырье, материалы, топливо, покупные полуфабрикаты, тарифов на услуги и перевозки, торговых скидок, накидок, норм амортизационных отчислений, ставок заработной платы, начислений на нее и ставок налогов и других сборов, выплачиваемых предприятием;</w:t>
      </w:r>
    </w:p>
    <w:p w:rsidR="004027DC" w:rsidRPr="00200075" w:rsidRDefault="004027DC" w:rsidP="00200075">
      <w:pPr>
        <w:numPr>
          <w:ilvl w:val="0"/>
          <w:numId w:val="1"/>
        </w:numPr>
        <w:tabs>
          <w:tab w:val="clear" w:pos="1080"/>
          <w:tab w:val="num" w:pos="993"/>
        </w:tabs>
        <w:spacing w:line="360" w:lineRule="auto"/>
        <w:ind w:left="0" w:firstLine="709"/>
        <w:jc w:val="both"/>
        <w:rPr>
          <w:sz w:val="28"/>
          <w:szCs w:val="28"/>
        </w:rPr>
      </w:pPr>
      <w:r w:rsidRPr="00200075">
        <w:rPr>
          <w:sz w:val="28"/>
          <w:szCs w:val="28"/>
        </w:rPr>
        <w:t>нарушениями поставщиками, снабженческо-бытовыми, вышестоящими хозяйственными, финансовыми, банковскими и другими организациями государственной дисциплины по хозяйственным вопросам, затрагивающим интересы предприятия.</w:t>
      </w:r>
    </w:p>
    <w:p w:rsidR="004027DC" w:rsidRPr="00200075" w:rsidRDefault="004027DC" w:rsidP="00200075">
      <w:pPr>
        <w:spacing w:line="360" w:lineRule="auto"/>
        <w:ind w:firstLine="709"/>
        <w:jc w:val="both"/>
        <w:rPr>
          <w:sz w:val="28"/>
          <w:szCs w:val="28"/>
        </w:rPr>
      </w:pPr>
      <w:r w:rsidRPr="00200075">
        <w:rPr>
          <w:sz w:val="28"/>
          <w:szCs w:val="28"/>
        </w:rPr>
        <w:t>В группе внутренних факторов различают: основные факторы, определяющие результаты работы, и факторы, связанные с нарушениями государственной дисциплины предприятием.</w:t>
      </w:r>
    </w:p>
    <w:p w:rsidR="004027DC" w:rsidRPr="00200075" w:rsidRDefault="004027DC" w:rsidP="00200075">
      <w:pPr>
        <w:spacing w:line="360" w:lineRule="auto"/>
        <w:ind w:firstLine="709"/>
        <w:jc w:val="both"/>
        <w:rPr>
          <w:sz w:val="28"/>
          <w:szCs w:val="28"/>
        </w:rPr>
      </w:pPr>
      <w:r w:rsidRPr="00200075">
        <w:rPr>
          <w:sz w:val="28"/>
          <w:szCs w:val="28"/>
        </w:rPr>
        <w:t>Факторами, связанными с нарушением хозяйственной дисциплины, являются:</w:t>
      </w:r>
    </w:p>
    <w:p w:rsidR="004027DC" w:rsidRPr="00200075" w:rsidRDefault="004027DC" w:rsidP="00200075">
      <w:pPr>
        <w:numPr>
          <w:ilvl w:val="0"/>
          <w:numId w:val="1"/>
        </w:numPr>
        <w:tabs>
          <w:tab w:val="clear" w:pos="1080"/>
          <w:tab w:val="num" w:pos="993"/>
        </w:tabs>
        <w:spacing w:line="360" w:lineRule="auto"/>
        <w:ind w:left="0" w:firstLine="709"/>
        <w:jc w:val="both"/>
        <w:rPr>
          <w:sz w:val="28"/>
          <w:szCs w:val="28"/>
        </w:rPr>
      </w:pPr>
      <w:r w:rsidRPr="00200075">
        <w:rPr>
          <w:sz w:val="28"/>
          <w:szCs w:val="28"/>
        </w:rPr>
        <w:t>нарушение действующего порядка установление и применение цен, а также торговых скидок;</w:t>
      </w:r>
    </w:p>
    <w:p w:rsidR="004027DC" w:rsidRPr="00200075" w:rsidRDefault="004027DC" w:rsidP="00200075">
      <w:pPr>
        <w:numPr>
          <w:ilvl w:val="0"/>
          <w:numId w:val="1"/>
        </w:numPr>
        <w:tabs>
          <w:tab w:val="clear" w:pos="1080"/>
          <w:tab w:val="num" w:pos="993"/>
        </w:tabs>
        <w:spacing w:line="360" w:lineRule="auto"/>
        <w:ind w:left="0" w:firstLine="709"/>
        <w:jc w:val="both"/>
        <w:rPr>
          <w:sz w:val="28"/>
          <w:szCs w:val="28"/>
        </w:rPr>
      </w:pPr>
      <w:r w:rsidRPr="00200075">
        <w:rPr>
          <w:sz w:val="28"/>
          <w:szCs w:val="28"/>
        </w:rPr>
        <w:t>экономия, полученная в результате невыполнения необходимых мероприятий по охране труда, улучшений условий труда и техники безопасности, невыполнение текущего ремонта основных производственных фондов, недоиспользование средств по подготовке и повышению квалификации кадров, не проведение мероприятий по испытанию и освоению новой техники и т.д.</w:t>
      </w:r>
    </w:p>
    <w:p w:rsidR="004027DC" w:rsidRPr="00200075" w:rsidRDefault="004027DC" w:rsidP="00200075">
      <w:pPr>
        <w:numPr>
          <w:ilvl w:val="0"/>
          <w:numId w:val="1"/>
        </w:numPr>
        <w:tabs>
          <w:tab w:val="clear" w:pos="1080"/>
          <w:tab w:val="num" w:pos="993"/>
        </w:tabs>
        <w:spacing w:line="360" w:lineRule="auto"/>
        <w:ind w:left="0" w:firstLine="709"/>
        <w:jc w:val="both"/>
        <w:rPr>
          <w:sz w:val="28"/>
          <w:szCs w:val="28"/>
        </w:rPr>
      </w:pPr>
      <w:r w:rsidRPr="00200075">
        <w:rPr>
          <w:sz w:val="28"/>
          <w:szCs w:val="28"/>
        </w:rPr>
        <w:t>экономия, полученная от выпуска продукции с отступлениями от установленных стандартов, рецептур, технических условий и нарушением технологии производства.</w:t>
      </w:r>
    </w:p>
    <w:p w:rsidR="004027DC" w:rsidRPr="00200075" w:rsidRDefault="004027DC" w:rsidP="00200075">
      <w:pPr>
        <w:spacing w:line="360" w:lineRule="auto"/>
        <w:ind w:firstLine="709"/>
        <w:jc w:val="both"/>
        <w:rPr>
          <w:sz w:val="28"/>
          <w:szCs w:val="28"/>
        </w:rPr>
      </w:pPr>
      <w:r w:rsidRPr="00200075">
        <w:rPr>
          <w:sz w:val="28"/>
          <w:szCs w:val="28"/>
        </w:rPr>
        <w:t>Кроме того, на размер прибыли в значительной степени влияют следующие факторы:</w:t>
      </w:r>
    </w:p>
    <w:p w:rsidR="004027DC" w:rsidRPr="00200075" w:rsidRDefault="004027DC" w:rsidP="00200075">
      <w:pPr>
        <w:numPr>
          <w:ilvl w:val="0"/>
          <w:numId w:val="1"/>
        </w:numPr>
        <w:spacing w:line="360" w:lineRule="auto"/>
        <w:ind w:left="0" w:firstLine="709"/>
        <w:jc w:val="both"/>
        <w:rPr>
          <w:sz w:val="28"/>
          <w:szCs w:val="28"/>
        </w:rPr>
      </w:pPr>
      <w:r w:rsidRPr="00200075">
        <w:rPr>
          <w:sz w:val="28"/>
          <w:szCs w:val="28"/>
        </w:rPr>
        <w:t>подъем реализации продукции;</w:t>
      </w:r>
    </w:p>
    <w:p w:rsidR="004027DC" w:rsidRPr="00200075" w:rsidRDefault="004027DC" w:rsidP="00200075">
      <w:pPr>
        <w:numPr>
          <w:ilvl w:val="0"/>
          <w:numId w:val="1"/>
        </w:numPr>
        <w:spacing w:line="360" w:lineRule="auto"/>
        <w:ind w:left="0" w:firstLine="709"/>
        <w:jc w:val="both"/>
        <w:rPr>
          <w:sz w:val="28"/>
          <w:szCs w:val="28"/>
        </w:rPr>
      </w:pPr>
      <w:r w:rsidRPr="00200075">
        <w:rPr>
          <w:sz w:val="28"/>
          <w:szCs w:val="28"/>
        </w:rPr>
        <w:t>изменение цен;</w:t>
      </w:r>
    </w:p>
    <w:p w:rsidR="004027DC" w:rsidRPr="00200075" w:rsidRDefault="004027DC" w:rsidP="00200075">
      <w:pPr>
        <w:numPr>
          <w:ilvl w:val="0"/>
          <w:numId w:val="1"/>
        </w:numPr>
        <w:spacing w:line="360" w:lineRule="auto"/>
        <w:ind w:left="0" w:firstLine="709"/>
        <w:jc w:val="both"/>
        <w:rPr>
          <w:sz w:val="28"/>
          <w:szCs w:val="28"/>
        </w:rPr>
      </w:pPr>
      <w:r w:rsidRPr="00200075">
        <w:rPr>
          <w:sz w:val="28"/>
          <w:szCs w:val="28"/>
        </w:rPr>
        <w:t>изменение себестоимости;</w:t>
      </w:r>
    </w:p>
    <w:p w:rsidR="004027DC" w:rsidRPr="00200075" w:rsidRDefault="004027DC" w:rsidP="00200075">
      <w:pPr>
        <w:numPr>
          <w:ilvl w:val="0"/>
          <w:numId w:val="1"/>
        </w:numPr>
        <w:spacing w:line="360" w:lineRule="auto"/>
        <w:ind w:left="0" w:firstLine="709"/>
        <w:jc w:val="both"/>
        <w:rPr>
          <w:sz w:val="28"/>
          <w:szCs w:val="28"/>
        </w:rPr>
      </w:pPr>
      <w:r w:rsidRPr="00200075">
        <w:rPr>
          <w:sz w:val="28"/>
          <w:szCs w:val="28"/>
        </w:rPr>
        <w:t>изменение структуры и качества продукции.</w:t>
      </w:r>
    </w:p>
    <w:p w:rsidR="004027DC" w:rsidRPr="00200075" w:rsidRDefault="004027DC" w:rsidP="00200075">
      <w:pPr>
        <w:spacing w:line="360" w:lineRule="auto"/>
        <w:ind w:firstLine="709"/>
        <w:jc w:val="both"/>
        <w:rPr>
          <w:sz w:val="28"/>
          <w:szCs w:val="28"/>
        </w:rPr>
      </w:pPr>
      <w:r w:rsidRPr="00200075">
        <w:rPr>
          <w:sz w:val="28"/>
          <w:szCs w:val="28"/>
        </w:rPr>
        <w:t>Основные пути увеличения прибыли на предприятии. На каж</w:t>
      </w:r>
      <w:r w:rsidRPr="00200075">
        <w:rPr>
          <w:sz w:val="28"/>
          <w:szCs w:val="28"/>
        </w:rPr>
        <w:softHyphen/>
        <w:t>дом предприятии должны предусматриваться плановые меро</w:t>
      </w:r>
      <w:r w:rsidRPr="00200075">
        <w:rPr>
          <w:sz w:val="28"/>
          <w:szCs w:val="28"/>
        </w:rPr>
        <w:softHyphen/>
        <w:t>приятия по увеличению прибыли. В общем плане, эти меропри</w:t>
      </w:r>
      <w:r w:rsidRPr="00200075">
        <w:rPr>
          <w:sz w:val="28"/>
          <w:szCs w:val="28"/>
        </w:rPr>
        <w:softHyphen/>
        <w:t>ятия могут быть следующего характера:</w:t>
      </w:r>
    </w:p>
    <w:p w:rsidR="004027DC" w:rsidRPr="00200075" w:rsidRDefault="004027DC" w:rsidP="00200075">
      <w:pPr>
        <w:spacing w:line="360" w:lineRule="auto"/>
        <w:ind w:firstLine="709"/>
        <w:jc w:val="both"/>
        <w:rPr>
          <w:sz w:val="28"/>
          <w:szCs w:val="28"/>
        </w:rPr>
      </w:pPr>
      <w:r w:rsidRPr="00200075">
        <w:rPr>
          <w:noProof/>
          <w:sz w:val="28"/>
          <w:szCs w:val="28"/>
        </w:rPr>
        <w:t>•</w:t>
      </w:r>
      <w:r w:rsidRPr="00200075">
        <w:rPr>
          <w:sz w:val="28"/>
          <w:szCs w:val="28"/>
        </w:rPr>
        <w:t xml:space="preserve"> увеличение выпуска продукции;</w:t>
      </w:r>
    </w:p>
    <w:p w:rsidR="004027DC" w:rsidRPr="00200075" w:rsidRDefault="004027DC" w:rsidP="00200075">
      <w:pPr>
        <w:spacing w:line="360" w:lineRule="auto"/>
        <w:ind w:firstLine="709"/>
        <w:jc w:val="both"/>
        <w:rPr>
          <w:sz w:val="28"/>
          <w:szCs w:val="28"/>
        </w:rPr>
      </w:pPr>
      <w:r w:rsidRPr="00200075">
        <w:rPr>
          <w:noProof/>
          <w:sz w:val="28"/>
          <w:szCs w:val="28"/>
        </w:rPr>
        <w:t>•</w:t>
      </w:r>
      <w:r w:rsidRPr="00200075">
        <w:rPr>
          <w:sz w:val="28"/>
          <w:szCs w:val="28"/>
        </w:rPr>
        <w:t xml:space="preserve"> улучшение качества продукции;</w:t>
      </w:r>
    </w:p>
    <w:p w:rsidR="004027DC" w:rsidRPr="00200075" w:rsidRDefault="004027DC" w:rsidP="00200075">
      <w:pPr>
        <w:spacing w:line="360" w:lineRule="auto"/>
        <w:ind w:firstLine="709"/>
        <w:jc w:val="both"/>
        <w:rPr>
          <w:sz w:val="28"/>
          <w:szCs w:val="28"/>
        </w:rPr>
      </w:pPr>
      <w:r w:rsidRPr="00200075">
        <w:rPr>
          <w:noProof/>
          <w:sz w:val="28"/>
          <w:szCs w:val="28"/>
        </w:rPr>
        <w:t>•</w:t>
      </w:r>
      <w:r w:rsidRPr="00200075">
        <w:rPr>
          <w:sz w:val="28"/>
          <w:szCs w:val="28"/>
        </w:rPr>
        <w:t xml:space="preserve"> продажа излишнего оборудования и другого имущества или сдача его в аренду;</w:t>
      </w:r>
    </w:p>
    <w:p w:rsidR="004027DC" w:rsidRPr="00200075" w:rsidRDefault="004027DC" w:rsidP="00200075">
      <w:pPr>
        <w:spacing w:line="360" w:lineRule="auto"/>
        <w:ind w:firstLine="709"/>
        <w:jc w:val="both"/>
        <w:rPr>
          <w:sz w:val="28"/>
          <w:szCs w:val="28"/>
        </w:rPr>
      </w:pPr>
      <w:r w:rsidRPr="00200075">
        <w:rPr>
          <w:noProof/>
          <w:sz w:val="28"/>
          <w:szCs w:val="28"/>
        </w:rPr>
        <w:t>•</w:t>
      </w:r>
      <w:r w:rsidRPr="00200075">
        <w:rPr>
          <w:sz w:val="28"/>
          <w:szCs w:val="28"/>
        </w:rPr>
        <w:t xml:space="preserve"> снижение себестоимости продукции за счет более рацио</w:t>
      </w:r>
      <w:r w:rsidRPr="00200075">
        <w:rPr>
          <w:sz w:val="28"/>
          <w:szCs w:val="28"/>
        </w:rPr>
        <w:softHyphen/>
        <w:t>нального использования материальных ресурсов, производствен</w:t>
      </w:r>
      <w:r w:rsidRPr="00200075">
        <w:rPr>
          <w:sz w:val="28"/>
          <w:szCs w:val="28"/>
        </w:rPr>
        <w:softHyphen/>
        <w:t>ных мощностей и площадей, рабочей силы и рабочего времени:</w:t>
      </w:r>
    </w:p>
    <w:p w:rsidR="004027DC" w:rsidRPr="00200075" w:rsidRDefault="004027DC" w:rsidP="00200075">
      <w:pPr>
        <w:spacing w:line="360" w:lineRule="auto"/>
        <w:ind w:firstLine="709"/>
        <w:jc w:val="both"/>
        <w:rPr>
          <w:sz w:val="28"/>
          <w:szCs w:val="28"/>
        </w:rPr>
      </w:pPr>
      <w:r w:rsidRPr="00200075">
        <w:rPr>
          <w:noProof/>
          <w:sz w:val="28"/>
          <w:szCs w:val="28"/>
        </w:rPr>
        <w:t>•</w:t>
      </w:r>
      <w:r w:rsidRPr="00200075">
        <w:rPr>
          <w:sz w:val="28"/>
          <w:szCs w:val="28"/>
        </w:rPr>
        <w:t xml:space="preserve"> диверсификация производства;</w:t>
      </w:r>
    </w:p>
    <w:p w:rsidR="004027DC" w:rsidRPr="00200075" w:rsidRDefault="004027DC" w:rsidP="00200075">
      <w:pPr>
        <w:spacing w:line="360" w:lineRule="auto"/>
        <w:ind w:firstLine="709"/>
        <w:jc w:val="both"/>
        <w:rPr>
          <w:sz w:val="28"/>
          <w:szCs w:val="28"/>
        </w:rPr>
      </w:pPr>
      <w:r w:rsidRPr="00200075">
        <w:rPr>
          <w:noProof/>
          <w:sz w:val="28"/>
          <w:szCs w:val="28"/>
        </w:rPr>
        <w:t>•</w:t>
      </w:r>
      <w:r w:rsidRPr="00200075">
        <w:rPr>
          <w:sz w:val="28"/>
          <w:szCs w:val="28"/>
        </w:rPr>
        <w:t xml:space="preserve"> расширение рынка продаж и др.</w:t>
      </w:r>
    </w:p>
    <w:p w:rsidR="004027DC" w:rsidRPr="00200075" w:rsidRDefault="004027DC" w:rsidP="00200075">
      <w:pPr>
        <w:spacing w:line="360" w:lineRule="auto"/>
        <w:ind w:firstLine="709"/>
        <w:jc w:val="both"/>
        <w:rPr>
          <w:sz w:val="28"/>
          <w:szCs w:val="28"/>
        </w:rPr>
      </w:pPr>
      <w:r w:rsidRPr="00200075">
        <w:rPr>
          <w:sz w:val="28"/>
          <w:szCs w:val="28"/>
        </w:rPr>
        <w:t>Из этого перечня мероприятий вытекает, что они тесно связаны с другими мероприятиями на предприятии, направ</w:t>
      </w:r>
      <w:r w:rsidRPr="00200075">
        <w:rPr>
          <w:sz w:val="28"/>
          <w:szCs w:val="28"/>
        </w:rPr>
        <w:softHyphen/>
        <w:t>ленными на снижение издержек производства, улучшение каче</w:t>
      </w:r>
      <w:r w:rsidRPr="00200075">
        <w:rPr>
          <w:sz w:val="28"/>
          <w:szCs w:val="28"/>
        </w:rPr>
        <w:softHyphen/>
        <w:t>ства продукции и использование факторов производства.</w:t>
      </w:r>
    </w:p>
    <w:p w:rsidR="004027DC" w:rsidRPr="00132C86" w:rsidRDefault="004027DC" w:rsidP="00132C86">
      <w:pPr>
        <w:spacing w:line="360" w:lineRule="auto"/>
        <w:ind w:firstLine="709"/>
        <w:jc w:val="both"/>
        <w:rPr>
          <w:sz w:val="28"/>
          <w:szCs w:val="28"/>
        </w:rPr>
      </w:pPr>
      <w:r w:rsidRPr="00132C86">
        <w:rPr>
          <w:sz w:val="28"/>
          <w:szCs w:val="28"/>
        </w:rPr>
        <w:t>Несмотря на то, что прибыль является важнейшим эконо</w:t>
      </w:r>
      <w:r w:rsidRPr="00132C86">
        <w:rPr>
          <w:sz w:val="28"/>
          <w:szCs w:val="28"/>
        </w:rPr>
        <w:softHyphen/>
        <w:t>мическим показателем работы предприятия, она не характери</w:t>
      </w:r>
      <w:r w:rsidRPr="00132C86">
        <w:rPr>
          <w:sz w:val="28"/>
          <w:szCs w:val="28"/>
        </w:rPr>
        <w:softHyphen/>
        <w:t>зует эффективность его работы. Для определения эффектив</w:t>
      </w:r>
      <w:r w:rsidRPr="00132C86">
        <w:rPr>
          <w:sz w:val="28"/>
          <w:szCs w:val="28"/>
        </w:rPr>
        <w:softHyphen/>
        <w:t>ности работы предприятия необходимо сопоставить резуль</w:t>
      </w:r>
      <w:r w:rsidRPr="00132C86">
        <w:rPr>
          <w:sz w:val="28"/>
          <w:szCs w:val="28"/>
        </w:rPr>
        <w:softHyphen/>
        <w:t>таты (в данном случае прибыль) с затратами или ресурсами, которые обеспечили эти результаты.</w:t>
      </w:r>
    </w:p>
    <w:p w:rsidR="004027DC" w:rsidRPr="00132C86" w:rsidRDefault="004027DC" w:rsidP="00132C86">
      <w:pPr>
        <w:pStyle w:val="20"/>
        <w:spacing w:after="0" w:line="360" w:lineRule="auto"/>
        <w:ind w:left="0" w:firstLine="709"/>
        <w:jc w:val="both"/>
        <w:rPr>
          <w:sz w:val="28"/>
          <w:szCs w:val="28"/>
        </w:rPr>
      </w:pPr>
      <w:r w:rsidRPr="00132C86">
        <w:rPr>
          <w:sz w:val="28"/>
          <w:szCs w:val="28"/>
        </w:rPr>
        <w:t>Одним из важнейших показателей эффективности работы предприятия является рентабельность.</w:t>
      </w:r>
    </w:p>
    <w:p w:rsidR="004027DC" w:rsidRPr="00132C86" w:rsidRDefault="004027DC" w:rsidP="00132C86">
      <w:pPr>
        <w:spacing w:line="360" w:lineRule="auto"/>
        <w:ind w:firstLine="709"/>
        <w:jc w:val="both"/>
        <w:rPr>
          <w:sz w:val="28"/>
          <w:szCs w:val="28"/>
        </w:rPr>
      </w:pPr>
      <w:r w:rsidRPr="00132C86">
        <w:rPr>
          <w:sz w:val="28"/>
          <w:szCs w:val="28"/>
        </w:rPr>
        <w:t>Выделяют следующие показатели рентабельности:</w:t>
      </w:r>
    </w:p>
    <w:p w:rsidR="004027DC" w:rsidRPr="00132C86" w:rsidRDefault="004027DC" w:rsidP="00132C86">
      <w:pPr>
        <w:numPr>
          <w:ilvl w:val="0"/>
          <w:numId w:val="1"/>
        </w:numPr>
        <w:spacing w:line="360" w:lineRule="auto"/>
        <w:ind w:left="0" w:firstLine="709"/>
        <w:jc w:val="both"/>
        <w:rPr>
          <w:sz w:val="28"/>
          <w:szCs w:val="28"/>
        </w:rPr>
      </w:pPr>
      <w:r w:rsidRPr="00132C86">
        <w:rPr>
          <w:sz w:val="28"/>
          <w:szCs w:val="28"/>
        </w:rPr>
        <w:t>общая рентабельность;</w:t>
      </w:r>
    </w:p>
    <w:p w:rsidR="004027DC" w:rsidRPr="00132C86" w:rsidRDefault="004027DC" w:rsidP="00132C86">
      <w:pPr>
        <w:numPr>
          <w:ilvl w:val="0"/>
          <w:numId w:val="1"/>
        </w:numPr>
        <w:spacing w:line="360" w:lineRule="auto"/>
        <w:ind w:left="0" w:firstLine="709"/>
        <w:jc w:val="both"/>
        <w:rPr>
          <w:sz w:val="28"/>
          <w:szCs w:val="28"/>
        </w:rPr>
      </w:pPr>
      <w:r w:rsidRPr="00132C86">
        <w:rPr>
          <w:sz w:val="28"/>
          <w:szCs w:val="28"/>
        </w:rPr>
        <w:t>рентабельность материальных и денежных ресурсов;</w:t>
      </w:r>
    </w:p>
    <w:p w:rsidR="004027DC" w:rsidRPr="00132C86" w:rsidRDefault="004027DC" w:rsidP="00132C86">
      <w:pPr>
        <w:numPr>
          <w:ilvl w:val="0"/>
          <w:numId w:val="1"/>
        </w:numPr>
        <w:spacing w:line="360" w:lineRule="auto"/>
        <w:ind w:left="0" w:firstLine="709"/>
        <w:jc w:val="both"/>
        <w:rPr>
          <w:sz w:val="28"/>
          <w:szCs w:val="28"/>
        </w:rPr>
      </w:pPr>
      <w:r w:rsidRPr="00132C86">
        <w:rPr>
          <w:sz w:val="28"/>
          <w:szCs w:val="28"/>
        </w:rPr>
        <w:t>расчетная рентабельность и т.д.</w:t>
      </w:r>
    </w:p>
    <w:p w:rsidR="004027DC" w:rsidRPr="00132C86" w:rsidRDefault="004027DC" w:rsidP="00132C86">
      <w:pPr>
        <w:spacing w:line="360" w:lineRule="auto"/>
        <w:ind w:firstLine="709"/>
        <w:jc w:val="both"/>
        <w:rPr>
          <w:sz w:val="28"/>
          <w:szCs w:val="28"/>
        </w:rPr>
      </w:pPr>
      <w:r w:rsidRPr="00132C86">
        <w:rPr>
          <w:sz w:val="28"/>
          <w:szCs w:val="28"/>
        </w:rPr>
        <w:t>Величина рентабельности определяется уровнем рентабельности. Уровень базовой рентабельности хозяйствующих субъектов, связанных с производством продукции определяется процентным отношением прибыли от реализации продукции к себестоимости продукции:</w:t>
      </w:r>
    </w:p>
    <w:p w:rsidR="004027DC" w:rsidRPr="00C93B11" w:rsidRDefault="004027DC" w:rsidP="00031D2F">
      <w:pPr>
        <w:jc w:val="center"/>
        <w:rPr>
          <w:sz w:val="28"/>
          <w:szCs w:val="28"/>
        </w:rPr>
      </w:pPr>
      <w:r>
        <w:rPr>
          <w:position w:val="-24"/>
        </w:rPr>
        <w:object w:dxaOrig="1200" w:dyaOrig="620">
          <v:shape id="_x0000_i1038" type="#_x0000_t75" style="width:91.5pt;height:47.25pt" o:ole="" fillcolor="window">
            <v:imagedata r:id="rId22" o:title=""/>
          </v:shape>
          <o:OLEObject Type="Embed" ProgID="Equation.3" ShapeID="_x0000_i1038" DrawAspect="Content" ObjectID="_1462360129" r:id="rId23"/>
        </w:object>
      </w:r>
      <w:r w:rsidR="00DD500C" w:rsidRPr="00C93B11">
        <w:rPr>
          <w:sz w:val="28"/>
          <w:szCs w:val="28"/>
        </w:rPr>
        <w:t>(</w:t>
      </w:r>
      <w:r w:rsidR="00C93B11" w:rsidRPr="00C93B11">
        <w:rPr>
          <w:sz w:val="28"/>
          <w:szCs w:val="28"/>
        </w:rPr>
        <w:t>8</w:t>
      </w:r>
      <w:r w:rsidR="00DD500C" w:rsidRPr="00C93B11">
        <w:rPr>
          <w:sz w:val="28"/>
          <w:szCs w:val="28"/>
        </w:rPr>
        <w:t>)</w:t>
      </w:r>
    </w:p>
    <w:p w:rsidR="004027DC" w:rsidRPr="00132C86" w:rsidRDefault="004027DC" w:rsidP="00132C86">
      <w:pPr>
        <w:spacing w:line="360" w:lineRule="auto"/>
        <w:rPr>
          <w:sz w:val="28"/>
          <w:szCs w:val="28"/>
        </w:rPr>
      </w:pPr>
      <w:r w:rsidRPr="00132C86">
        <w:rPr>
          <w:sz w:val="28"/>
          <w:szCs w:val="28"/>
        </w:rPr>
        <w:t>где Р – уровень рентабельности, (%)</w:t>
      </w:r>
    </w:p>
    <w:p w:rsidR="004027DC" w:rsidRPr="00132C86" w:rsidRDefault="004027DC" w:rsidP="00132C86">
      <w:pPr>
        <w:spacing w:line="360" w:lineRule="auto"/>
        <w:rPr>
          <w:sz w:val="28"/>
          <w:szCs w:val="28"/>
        </w:rPr>
      </w:pPr>
      <w:r w:rsidRPr="00132C86">
        <w:rPr>
          <w:sz w:val="28"/>
          <w:szCs w:val="28"/>
        </w:rPr>
        <w:t>П – прибыль от реализации продукции, руб.</w:t>
      </w:r>
    </w:p>
    <w:p w:rsidR="004027DC" w:rsidRPr="00132C86" w:rsidRDefault="004027DC" w:rsidP="00132C86">
      <w:pPr>
        <w:spacing w:line="360" w:lineRule="auto"/>
        <w:rPr>
          <w:sz w:val="28"/>
          <w:szCs w:val="28"/>
        </w:rPr>
      </w:pPr>
      <w:r w:rsidRPr="00132C86">
        <w:rPr>
          <w:sz w:val="28"/>
          <w:szCs w:val="28"/>
        </w:rPr>
        <w:t>И – себестоимость продукции, руб.</w:t>
      </w:r>
    </w:p>
    <w:p w:rsidR="004027DC" w:rsidRPr="0096496B" w:rsidRDefault="004027DC" w:rsidP="0096496B">
      <w:pPr>
        <w:spacing w:line="360" w:lineRule="auto"/>
        <w:ind w:firstLine="709"/>
        <w:jc w:val="both"/>
        <w:rPr>
          <w:sz w:val="28"/>
          <w:szCs w:val="28"/>
        </w:rPr>
      </w:pPr>
      <w:r w:rsidRPr="0096496B">
        <w:rPr>
          <w:sz w:val="28"/>
          <w:szCs w:val="28"/>
        </w:rPr>
        <w:t xml:space="preserve">Уровень базовой рентабельности предприятия </w:t>
      </w:r>
      <w:r w:rsidR="0096496B" w:rsidRPr="0096496B">
        <w:rPr>
          <w:sz w:val="28"/>
          <w:szCs w:val="28"/>
        </w:rPr>
        <w:t xml:space="preserve">ООО «Севцемент» </w:t>
      </w:r>
      <w:r w:rsidRPr="0096496B">
        <w:rPr>
          <w:sz w:val="28"/>
          <w:szCs w:val="28"/>
        </w:rPr>
        <w:t xml:space="preserve">составил в </w:t>
      </w:r>
      <w:r w:rsidR="0096496B" w:rsidRPr="0096496B">
        <w:rPr>
          <w:sz w:val="28"/>
          <w:szCs w:val="28"/>
        </w:rPr>
        <w:t xml:space="preserve">2007 </w:t>
      </w:r>
      <w:r w:rsidRPr="0096496B">
        <w:rPr>
          <w:sz w:val="28"/>
          <w:szCs w:val="28"/>
        </w:rPr>
        <w:t xml:space="preserve">г 14%, в </w:t>
      </w:r>
      <w:r w:rsidR="0096496B" w:rsidRPr="0096496B">
        <w:rPr>
          <w:sz w:val="28"/>
          <w:szCs w:val="28"/>
        </w:rPr>
        <w:t xml:space="preserve">2008 </w:t>
      </w:r>
      <w:r w:rsidRPr="0096496B">
        <w:rPr>
          <w:sz w:val="28"/>
          <w:szCs w:val="28"/>
        </w:rPr>
        <w:t xml:space="preserve">г – 17% и в </w:t>
      </w:r>
      <w:r w:rsidR="0096496B" w:rsidRPr="0096496B">
        <w:rPr>
          <w:sz w:val="28"/>
          <w:szCs w:val="28"/>
        </w:rPr>
        <w:t xml:space="preserve">2009 </w:t>
      </w:r>
      <w:r w:rsidRPr="0096496B">
        <w:rPr>
          <w:sz w:val="28"/>
          <w:szCs w:val="28"/>
        </w:rPr>
        <w:t>г – 30%. Такое повышение уровня рентабельности говорит о повышении прибыльности предприятия, об увеличении эффективности его работы, а следовательно предприятие должно стремиться к увеличению уровня рентабельности.</w:t>
      </w:r>
    </w:p>
    <w:p w:rsidR="004027DC" w:rsidRPr="0096496B" w:rsidRDefault="004027DC" w:rsidP="0096496B">
      <w:pPr>
        <w:spacing w:line="360" w:lineRule="auto"/>
        <w:ind w:firstLine="709"/>
        <w:jc w:val="both"/>
        <w:rPr>
          <w:sz w:val="28"/>
          <w:szCs w:val="28"/>
        </w:rPr>
      </w:pPr>
      <w:r w:rsidRPr="0096496B">
        <w:rPr>
          <w:sz w:val="28"/>
          <w:szCs w:val="28"/>
        </w:rPr>
        <w:t>По имеющимся данным можно также рассчитать рентабельность продаж, которая показывает какая величина прибыли приходится на единицу реализованной продукции:</w:t>
      </w:r>
    </w:p>
    <w:p w:rsidR="004027DC" w:rsidRDefault="004027DC" w:rsidP="00031D2F">
      <w:pPr>
        <w:jc w:val="center"/>
      </w:pPr>
      <w:r>
        <w:rPr>
          <w:position w:val="-24"/>
        </w:rPr>
        <w:object w:dxaOrig="1359" w:dyaOrig="620">
          <v:shape id="_x0000_i1039" type="#_x0000_t75" style="width:103.5pt;height:47.25pt" o:ole="" fillcolor="window">
            <v:imagedata r:id="rId24" o:title=""/>
          </v:shape>
          <o:OLEObject Type="Embed" ProgID="Equation.3" ShapeID="_x0000_i1039" DrawAspect="Content" ObjectID="_1462360130" r:id="rId25"/>
        </w:object>
      </w:r>
      <w:r>
        <w:t>,</w:t>
      </w:r>
      <w:r w:rsidR="00C93B11">
        <w:t xml:space="preserve"> </w:t>
      </w:r>
      <w:r w:rsidR="00C93B11" w:rsidRPr="00C93B11">
        <w:rPr>
          <w:sz w:val="28"/>
          <w:szCs w:val="28"/>
        </w:rPr>
        <w:t>(9</w:t>
      </w:r>
      <w:r w:rsidR="00DD500C" w:rsidRPr="00C93B11">
        <w:rPr>
          <w:sz w:val="28"/>
          <w:szCs w:val="28"/>
        </w:rPr>
        <w:t>)</w:t>
      </w:r>
    </w:p>
    <w:p w:rsidR="004027DC" w:rsidRPr="0096496B" w:rsidRDefault="004027DC" w:rsidP="0096496B">
      <w:pPr>
        <w:spacing w:line="360" w:lineRule="auto"/>
        <w:rPr>
          <w:sz w:val="28"/>
          <w:szCs w:val="28"/>
        </w:rPr>
      </w:pPr>
      <w:r w:rsidRPr="0096496B">
        <w:rPr>
          <w:sz w:val="28"/>
          <w:szCs w:val="28"/>
        </w:rPr>
        <w:t>где PF – валовая прибыль,</w:t>
      </w:r>
    </w:p>
    <w:p w:rsidR="004027DC" w:rsidRPr="0096496B" w:rsidRDefault="004027DC" w:rsidP="0096496B">
      <w:pPr>
        <w:spacing w:line="360" w:lineRule="auto"/>
        <w:rPr>
          <w:sz w:val="28"/>
          <w:szCs w:val="28"/>
        </w:rPr>
      </w:pPr>
      <w:r w:rsidRPr="0096496B">
        <w:rPr>
          <w:sz w:val="28"/>
          <w:szCs w:val="28"/>
          <w:lang w:val="en-US"/>
        </w:rPr>
        <w:t>TR</w:t>
      </w:r>
      <w:r w:rsidRPr="0096496B">
        <w:rPr>
          <w:sz w:val="28"/>
          <w:szCs w:val="28"/>
        </w:rPr>
        <w:t xml:space="preserve"> – выручка от продаж.</w:t>
      </w:r>
    </w:p>
    <w:p w:rsidR="004027DC" w:rsidRPr="0096496B" w:rsidRDefault="004027DC" w:rsidP="0096496B">
      <w:pPr>
        <w:spacing w:line="360" w:lineRule="auto"/>
        <w:ind w:firstLine="709"/>
        <w:jc w:val="both"/>
        <w:rPr>
          <w:sz w:val="28"/>
          <w:szCs w:val="28"/>
        </w:rPr>
      </w:pPr>
      <w:r w:rsidRPr="0096496B">
        <w:rPr>
          <w:sz w:val="28"/>
          <w:szCs w:val="28"/>
        </w:rPr>
        <w:t xml:space="preserve">Для предприятия </w:t>
      </w:r>
      <w:r w:rsidR="0096496B" w:rsidRPr="0096496B">
        <w:rPr>
          <w:sz w:val="28"/>
          <w:szCs w:val="28"/>
        </w:rPr>
        <w:t xml:space="preserve">ООО «Севцемент» </w:t>
      </w:r>
      <w:r w:rsidRPr="0096496B">
        <w:rPr>
          <w:sz w:val="28"/>
          <w:szCs w:val="28"/>
        </w:rPr>
        <w:t xml:space="preserve">рентабельность продаж в </w:t>
      </w:r>
      <w:r w:rsidR="0096496B" w:rsidRPr="0096496B">
        <w:rPr>
          <w:sz w:val="28"/>
          <w:szCs w:val="28"/>
        </w:rPr>
        <w:t xml:space="preserve">2007 </w:t>
      </w:r>
      <w:r w:rsidRPr="0096496B">
        <w:rPr>
          <w:sz w:val="28"/>
          <w:szCs w:val="28"/>
        </w:rPr>
        <w:t xml:space="preserve">г составила 12%, в </w:t>
      </w:r>
      <w:r w:rsidR="0096496B" w:rsidRPr="0096496B">
        <w:rPr>
          <w:sz w:val="28"/>
          <w:szCs w:val="28"/>
        </w:rPr>
        <w:t>2008 г – 15%, в 2009</w:t>
      </w:r>
      <w:r w:rsidRPr="0096496B">
        <w:rPr>
          <w:sz w:val="28"/>
          <w:szCs w:val="28"/>
        </w:rPr>
        <w:t xml:space="preserve">г – 23%. Как видно, происходит постепенный рост величины рентабельности. В </w:t>
      </w:r>
      <w:r w:rsidR="0096496B" w:rsidRPr="0096496B">
        <w:rPr>
          <w:sz w:val="28"/>
          <w:szCs w:val="28"/>
        </w:rPr>
        <w:t xml:space="preserve">2008 </w:t>
      </w:r>
      <w:r w:rsidRPr="0096496B">
        <w:rPr>
          <w:sz w:val="28"/>
          <w:szCs w:val="28"/>
        </w:rPr>
        <w:t xml:space="preserve">г увеличение произошло за счет некоторого снижения себестоимости выпускаемой продукции, а в </w:t>
      </w:r>
      <w:r w:rsidR="0096496B" w:rsidRPr="0096496B">
        <w:rPr>
          <w:sz w:val="28"/>
          <w:szCs w:val="28"/>
        </w:rPr>
        <w:t xml:space="preserve">2009 </w:t>
      </w:r>
      <w:r w:rsidRPr="0096496B">
        <w:rPr>
          <w:sz w:val="28"/>
          <w:szCs w:val="28"/>
        </w:rPr>
        <w:t>г за счет роста цен реализуемой продукции.</w:t>
      </w:r>
    </w:p>
    <w:p w:rsidR="004027DC" w:rsidRPr="006E4111" w:rsidRDefault="004F1E2D" w:rsidP="006E4111">
      <w:pPr>
        <w:pStyle w:val="1"/>
        <w:spacing w:line="360" w:lineRule="auto"/>
        <w:rPr>
          <w:rFonts w:ascii="Times New Roman" w:hAnsi="Times New Roman"/>
          <w:sz w:val="28"/>
        </w:rPr>
      </w:pPr>
      <w:bookmarkStart w:id="252" w:name="_Toc273695119"/>
      <w:r>
        <w:rPr>
          <w:rFonts w:ascii="Times New Roman" w:hAnsi="Times New Roman"/>
          <w:sz w:val="28"/>
        </w:rPr>
        <w:br w:type="page"/>
      </w:r>
      <w:r w:rsidR="006E4111" w:rsidRPr="006E4111">
        <w:rPr>
          <w:rFonts w:ascii="Times New Roman" w:hAnsi="Times New Roman"/>
          <w:sz w:val="28"/>
        </w:rPr>
        <w:t>ЗАКЛЮЧЕНИЕ</w:t>
      </w:r>
      <w:bookmarkEnd w:id="252"/>
    </w:p>
    <w:p w:rsidR="004027DC" w:rsidRPr="006E4111" w:rsidRDefault="004027DC" w:rsidP="006E4111">
      <w:pPr>
        <w:pStyle w:val="a5"/>
        <w:spacing w:line="360" w:lineRule="auto"/>
        <w:ind w:left="0" w:firstLine="709"/>
        <w:rPr>
          <w:sz w:val="28"/>
          <w:szCs w:val="28"/>
        </w:rPr>
      </w:pPr>
      <w:r w:rsidRPr="006E4111">
        <w:rPr>
          <w:sz w:val="28"/>
          <w:szCs w:val="28"/>
        </w:rPr>
        <w:t>Все рассмотренные и полученные в ходе работы данные представлены в следующей обобщающей таблице:</w:t>
      </w:r>
    </w:p>
    <w:p w:rsidR="004027DC" w:rsidRPr="00E52460" w:rsidRDefault="004027DC" w:rsidP="00031D2F">
      <w:pPr>
        <w:jc w:val="right"/>
        <w:rPr>
          <w:b/>
          <w:bCs/>
          <w:sz w:val="28"/>
          <w:szCs w:val="28"/>
        </w:rPr>
      </w:pPr>
      <w:r w:rsidRPr="00E52460">
        <w:rPr>
          <w:b/>
          <w:bCs/>
          <w:sz w:val="28"/>
          <w:szCs w:val="28"/>
        </w:rPr>
        <w:t>Таблица 5.</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36"/>
        <w:gridCol w:w="1751"/>
        <w:gridCol w:w="1751"/>
        <w:gridCol w:w="1751"/>
      </w:tblGrid>
      <w:tr w:rsidR="004027DC" w:rsidRPr="00E52460">
        <w:trPr>
          <w:jc w:val="center"/>
        </w:trPr>
        <w:tc>
          <w:tcPr>
            <w:tcW w:w="3936" w:type="dxa"/>
            <w:tcBorders>
              <w:top w:val="single" w:sz="4" w:space="0" w:color="auto"/>
              <w:left w:val="single" w:sz="4" w:space="0" w:color="auto"/>
              <w:bottom w:val="single" w:sz="4" w:space="0" w:color="auto"/>
              <w:right w:val="single" w:sz="4" w:space="0" w:color="auto"/>
            </w:tcBorders>
          </w:tcPr>
          <w:p w:rsidR="004027DC" w:rsidRPr="00E52460" w:rsidRDefault="004027DC" w:rsidP="004F1E2D">
            <w:pPr>
              <w:tabs>
                <w:tab w:val="left" w:pos="426"/>
              </w:tabs>
              <w:spacing w:line="360" w:lineRule="auto"/>
              <w:jc w:val="center"/>
              <w:rPr>
                <w:sz w:val="28"/>
                <w:szCs w:val="28"/>
              </w:rPr>
            </w:pPr>
            <w:r w:rsidRPr="00E52460">
              <w:rPr>
                <w:sz w:val="28"/>
                <w:szCs w:val="28"/>
              </w:rPr>
              <w:t>Показатели</w:t>
            </w:r>
          </w:p>
        </w:tc>
        <w:tc>
          <w:tcPr>
            <w:tcW w:w="1751" w:type="dxa"/>
            <w:tcBorders>
              <w:top w:val="single" w:sz="4" w:space="0" w:color="auto"/>
              <w:left w:val="single" w:sz="4" w:space="0" w:color="auto"/>
              <w:bottom w:val="single" w:sz="4" w:space="0" w:color="auto"/>
              <w:right w:val="single" w:sz="4" w:space="0" w:color="auto"/>
            </w:tcBorders>
          </w:tcPr>
          <w:p w:rsidR="004027DC" w:rsidRPr="00E52460" w:rsidRDefault="006E4111" w:rsidP="004F1E2D">
            <w:pPr>
              <w:spacing w:line="360" w:lineRule="auto"/>
              <w:jc w:val="center"/>
              <w:rPr>
                <w:sz w:val="28"/>
                <w:szCs w:val="28"/>
              </w:rPr>
            </w:pPr>
            <w:r w:rsidRPr="00E52460">
              <w:rPr>
                <w:sz w:val="28"/>
                <w:szCs w:val="28"/>
              </w:rPr>
              <w:t xml:space="preserve">2007 </w:t>
            </w:r>
            <w:r w:rsidR="004027DC" w:rsidRPr="00E52460">
              <w:rPr>
                <w:sz w:val="28"/>
                <w:szCs w:val="28"/>
              </w:rPr>
              <w:t>г</w:t>
            </w:r>
          </w:p>
        </w:tc>
        <w:tc>
          <w:tcPr>
            <w:tcW w:w="1751" w:type="dxa"/>
            <w:tcBorders>
              <w:top w:val="single" w:sz="4" w:space="0" w:color="auto"/>
              <w:left w:val="single" w:sz="4" w:space="0" w:color="auto"/>
              <w:bottom w:val="single" w:sz="4" w:space="0" w:color="auto"/>
              <w:right w:val="single" w:sz="4" w:space="0" w:color="auto"/>
            </w:tcBorders>
          </w:tcPr>
          <w:p w:rsidR="004027DC" w:rsidRPr="00E52460" w:rsidRDefault="006E4111" w:rsidP="004F1E2D">
            <w:pPr>
              <w:spacing w:line="360" w:lineRule="auto"/>
              <w:jc w:val="center"/>
              <w:rPr>
                <w:sz w:val="28"/>
                <w:szCs w:val="28"/>
              </w:rPr>
            </w:pPr>
            <w:r w:rsidRPr="00E52460">
              <w:rPr>
                <w:sz w:val="28"/>
                <w:szCs w:val="28"/>
              </w:rPr>
              <w:t xml:space="preserve">2008 </w:t>
            </w:r>
            <w:r w:rsidR="004027DC" w:rsidRPr="00E52460">
              <w:rPr>
                <w:sz w:val="28"/>
                <w:szCs w:val="28"/>
              </w:rPr>
              <w:t>г</w:t>
            </w:r>
          </w:p>
        </w:tc>
        <w:tc>
          <w:tcPr>
            <w:tcW w:w="1751" w:type="dxa"/>
            <w:tcBorders>
              <w:top w:val="single" w:sz="4" w:space="0" w:color="auto"/>
              <w:left w:val="single" w:sz="4" w:space="0" w:color="auto"/>
              <w:bottom w:val="single" w:sz="4" w:space="0" w:color="auto"/>
              <w:right w:val="single" w:sz="4" w:space="0" w:color="auto"/>
            </w:tcBorders>
          </w:tcPr>
          <w:p w:rsidR="004027DC" w:rsidRPr="00E52460" w:rsidRDefault="006E4111" w:rsidP="004F1E2D">
            <w:pPr>
              <w:spacing w:line="360" w:lineRule="auto"/>
              <w:jc w:val="center"/>
              <w:rPr>
                <w:sz w:val="28"/>
                <w:szCs w:val="28"/>
              </w:rPr>
            </w:pPr>
            <w:r w:rsidRPr="00E52460">
              <w:rPr>
                <w:sz w:val="28"/>
                <w:szCs w:val="28"/>
              </w:rPr>
              <w:t xml:space="preserve">2009 </w:t>
            </w:r>
            <w:r w:rsidR="004027DC" w:rsidRPr="00E52460">
              <w:rPr>
                <w:sz w:val="28"/>
                <w:szCs w:val="28"/>
              </w:rPr>
              <w:t>г</w:t>
            </w:r>
          </w:p>
        </w:tc>
      </w:tr>
      <w:tr w:rsidR="004027DC" w:rsidRPr="00E52460">
        <w:trPr>
          <w:jc w:val="center"/>
        </w:trPr>
        <w:tc>
          <w:tcPr>
            <w:tcW w:w="3936" w:type="dxa"/>
            <w:tcBorders>
              <w:top w:val="single" w:sz="4" w:space="0" w:color="auto"/>
              <w:left w:val="single" w:sz="4" w:space="0" w:color="auto"/>
              <w:bottom w:val="nil"/>
              <w:right w:val="single" w:sz="4" w:space="0" w:color="auto"/>
            </w:tcBorders>
          </w:tcPr>
          <w:p w:rsidR="004027DC" w:rsidRPr="00E52460" w:rsidRDefault="004027DC" w:rsidP="004F1E2D">
            <w:pPr>
              <w:tabs>
                <w:tab w:val="left" w:pos="426"/>
              </w:tabs>
              <w:spacing w:line="360" w:lineRule="auto"/>
              <w:rPr>
                <w:sz w:val="28"/>
                <w:szCs w:val="28"/>
              </w:rPr>
            </w:pPr>
            <w:r w:rsidRPr="00E52460">
              <w:rPr>
                <w:sz w:val="28"/>
                <w:szCs w:val="28"/>
              </w:rPr>
              <w:t>1. Объем производства, тонны</w:t>
            </w:r>
          </w:p>
        </w:tc>
        <w:tc>
          <w:tcPr>
            <w:tcW w:w="1751" w:type="dxa"/>
            <w:tcBorders>
              <w:top w:val="single" w:sz="4" w:space="0" w:color="auto"/>
              <w:left w:val="single" w:sz="4" w:space="0" w:color="auto"/>
              <w:bottom w:val="nil"/>
              <w:right w:val="single" w:sz="4" w:space="0" w:color="auto"/>
            </w:tcBorders>
          </w:tcPr>
          <w:p w:rsidR="004027DC" w:rsidRPr="00E52460" w:rsidRDefault="004027DC" w:rsidP="00DD500C">
            <w:pPr>
              <w:spacing w:line="360" w:lineRule="auto"/>
              <w:jc w:val="right"/>
              <w:rPr>
                <w:sz w:val="28"/>
                <w:szCs w:val="28"/>
              </w:rPr>
            </w:pPr>
            <w:r w:rsidRPr="00E52460">
              <w:rPr>
                <w:sz w:val="28"/>
                <w:szCs w:val="28"/>
              </w:rPr>
              <w:t>18000</w:t>
            </w:r>
            <w:r w:rsidR="00C453F0">
              <w:rPr>
                <w:sz w:val="28"/>
                <w:szCs w:val="28"/>
              </w:rPr>
              <w:t>,00</w:t>
            </w:r>
          </w:p>
        </w:tc>
        <w:tc>
          <w:tcPr>
            <w:tcW w:w="1751" w:type="dxa"/>
            <w:tcBorders>
              <w:top w:val="single" w:sz="4" w:space="0" w:color="auto"/>
              <w:left w:val="single" w:sz="4" w:space="0" w:color="auto"/>
              <w:bottom w:val="nil"/>
              <w:right w:val="single" w:sz="4" w:space="0" w:color="auto"/>
            </w:tcBorders>
          </w:tcPr>
          <w:p w:rsidR="004027DC" w:rsidRPr="00E52460" w:rsidRDefault="004027DC" w:rsidP="00DD500C">
            <w:pPr>
              <w:spacing w:line="360" w:lineRule="auto"/>
              <w:jc w:val="right"/>
              <w:rPr>
                <w:sz w:val="28"/>
                <w:szCs w:val="28"/>
              </w:rPr>
            </w:pPr>
            <w:r w:rsidRPr="00E52460">
              <w:rPr>
                <w:sz w:val="28"/>
                <w:szCs w:val="28"/>
              </w:rPr>
              <w:t>14000</w:t>
            </w:r>
            <w:r w:rsidR="00C453F0">
              <w:rPr>
                <w:sz w:val="28"/>
                <w:szCs w:val="28"/>
              </w:rPr>
              <w:t>,00</w:t>
            </w:r>
          </w:p>
        </w:tc>
        <w:tc>
          <w:tcPr>
            <w:tcW w:w="1751" w:type="dxa"/>
            <w:tcBorders>
              <w:top w:val="single" w:sz="4" w:space="0" w:color="auto"/>
              <w:left w:val="single" w:sz="4" w:space="0" w:color="auto"/>
              <w:bottom w:val="nil"/>
              <w:right w:val="single" w:sz="4" w:space="0" w:color="auto"/>
            </w:tcBorders>
          </w:tcPr>
          <w:p w:rsidR="004027DC" w:rsidRPr="00E52460" w:rsidRDefault="004027DC" w:rsidP="00DD500C">
            <w:pPr>
              <w:spacing w:line="360" w:lineRule="auto"/>
              <w:jc w:val="right"/>
              <w:rPr>
                <w:sz w:val="28"/>
                <w:szCs w:val="28"/>
              </w:rPr>
            </w:pPr>
            <w:r w:rsidRPr="00E52460">
              <w:rPr>
                <w:sz w:val="28"/>
                <w:szCs w:val="28"/>
              </w:rPr>
              <w:t>9000</w:t>
            </w:r>
            <w:r w:rsidR="00C453F0">
              <w:rPr>
                <w:sz w:val="28"/>
                <w:szCs w:val="28"/>
              </w:rPr>
              <w:t>,00</w:t>
            </w:r>
          </w:p>
        </w:tc>
      </w:tr>
      <w:tr w:rsidR="004027DC" w:rsidRPr="00E52460">
        <w:trPr>
          <w:jc w:val="center"/>
        </w:trPr>
        <w:tc>
          <w:tcPr>
            <w:tcW w:w="3936" w:type="dxa"/>
            <w:tcBorders>
              <w:top w:val="nil"/>
              <w:left w:val="single" w:sz="4" w:space="0" w:color="auto"/>
              <w:bottom w:val="nil"/>
              <w:right w:val="single" w:sz="4" w:space="0" w:color="auto"/>
            </w:tcBorders>
          </w:tcPr>
          <w:p w:rsidR="004027DC" w:rsidRPr="00E52460" w:rsidRDefault="004027DC" w:rsidP="004F1E2D">
            <w:pPr>
              <w:tabs>
                <w:tab w:val="left" w:pos="426"/>
              </w:tabs>
              <w:spacing w:line="360" w:lineRule="auto"/>
              <w:rPr>
                <w:sz w:val="28"/>
                <w:szCs w:val="28"/>
              </w:rPr>
            </w:pPr>
            <w:r w:rsidRPr="00E52460">
              <w:rPr>
                <w:sz w:val="28"/>
                <w:szCs w:val="28"/>
              </w:rPr>
              <w:t>2. Цена 1тонны, тыс.руб.</w:t>
            </w:r>
          </w:p>
        </w:tc>
        <w:tc>
          <w:tcPr>
            <w:tcW w:w="1751" w:type="dxa"/>
            <w:tcBorders>
              <w:top w:val="nil"/>
              <w:left w:val="single" w:sz="4" w:space="0" w:color="auto"/>
              <w:bottom w:val="nil"/>
              <w:right w:val="single" w:sz="4" w:space="0" w:color="auto"/>
            </w:tcBorders>
          </w:tcPr>
          <w:p w:rsidR="004027DC" w:rsidRPr="00E52460" w:rsidRDefault="004027DC" w:rsidP="00DD500C">
            <w:pPr>
              <w:spacing w:line="360" w:lineRule="auto"/>
              <w:jc w:val="right"/>
              <w:rPr>
                <w:sz w:val="28"/>
                <w:szCs w:val="28"/>
              </w:rPr>
            </w:pPr>
            <w:r w:rsidRPr="00E52460">
              <w:rPr>
                <w:sz w:val="28"/>
                <w:szCs w:val="28"/>
              </w:rPr>
              <w:t>0,20</w:t>
            </w:r>
          </w:p>
        </w:tc>
        <w:tc>
          <w:tcPr>
            <w:tcW w:w="1751" w:type="dxa"/>
            <w:tcBorders>
              <w:top w:val="nil"/>
              <w:left w:val="single" w:sz="4" w:space="0" w:color="auto"/>
              <w:bottom w:val="nil"/>
              <w:right w:val="single" w:sz="4" w:space="0" w:color="auto"/>
            </w:tcBorders>
          </w:tcPr>
          <w:p w:rsidR="004027DC" w:rsidRPr="00E52460" w:rsidRDefault="004027DC" w:rsidP="00DD500C">
            <w:pPr>
              <w:spacing w:line="360" w:lineRule="auto"/>
              <w:jc w:val="right"/>
              <w:rPr>
                <w:sz w:val="28"/>
                <w:szCs w:val="28"/>
              </w:rPr>
            </w:pPr>
            <w:r w:rsidRPr="00E52460">
              <w:rPr>
                <w:sz w:val="28"/>
                <w:szCs w:val="28"/>
              </w:rPr>
              <w:t>0,2</w:t>
            </w:r>
            <w:r w:rsidR="00C453F0">
              <w:rPr>
                <w:sz w:val="28"/>
                <w:szCs w:val="28"/>
              </w:rPr>
              <w:t>0</w:t>
            </w:r>
          </w:p>
        </w:tc>
        <w:tc>
          <w:tcPr>
            <w:tcW w:w="1751" w:type="dxa"/>
            <w:tcBorders>
              <w:top w:val="nil"/>
              <w:left w:val="single" w:sz="4" w:space="0" w:color="auto"/>
              <w:bottom w:val="nil"/>
              <w:right w:val="single" w:sz="4" w:space="0" w:color="auto"/>
            </w:tcBorders>
          </w:tcPr>
          <w:p w:rsidR="004027DC" w:rsidRPr="00E52460" w:rsidRDefault="004027DC" w:rsidP="00DD500C">
            <w:pPr>
              <w:spacing w:line="360" w:lineRule="auto"/>
              <w:jc w:val="right"/>
              <w:rPr>
                <w:sz w:val="28"/>
                <w:szCs w:val="28"/>
              </w:rPr>
            </w:pPr>
            <w:r w:rsidRPr="00E52460">
              <w:rPr>
                <w:sz w:val="28"/>
                <w:szCs w:val="28"/>
              </w:rPr>
              <w:t>0,23</w:t>
            </w:r>
          </w:p>
        </w:tc>
      </w:tr>
      <w:tr w:rsidR="004027DC" w:rsidRPr="00E52460">
        <w:trPr>
          <w:jc w:val="center"/>
        </w:trPr>
        <w:tc>
          <w:tcPr>
            <w:tcW w:w="3936" w:type="dxa"/>
            <w:tcBorders>
              <w:top w:val="nil"/>
              <w:left w:val="single" w:sz="4" w:space="0" w:color="auto"/>
              <w:bottom w:val="nil"/>
              <w:right w:val="single" w:sz="4" w:space="0" w:color="auto"/>
            </w:tcBorders>
          </w:tcPr>
          <w:p w:rsidR="004027DC" w:rsidRPr="00E52460" w:rsidRDefault="004027DC" w:rsidP="004F1E2D">
            <w:pPr>
              <w:tabs>
                <w:tab w:val="left" w:pos="426"/>
              </w:tabs>
              <w:spacing w:line="360" w:lineRule="auto"/>
              <w:rPr>
                <w:sz w:val="28"/>
                <w:szCs w:val="28"/>
              </w:rPr>
            </w:pPr>
            <w:r w:rsidRPr="00E52460">
              <w:rPr>
                <w:sz w:val="28"/>
                <w:szCs w:val="28"/>
              </w:rPr>
              <w:t>3. Выручка, тыс.руб.</w:t>
            </w:r>
          </w:p>
        </w:tc>
        <w:tc>
          <w:tcPr>
            <w:tcW w:w="1751" w:type="dxa"/>
            <w:tcBorders>
              <w:top w:val="nil"/>
              <w:left w:val="single" w:sz="4" w:space="0" w:color="auto"/>
              <w:bottom w:val="nil"/>
              <w:right w:val="single" w:sz="4" w:space="0" w:color="auto"/>
            </w:tcBorders>
          </w:tcPr>
          <w:p w:rsidR="004027DC" w:rsidRPr="00E52460" w:rsidRDefault="004027DC" w:rsidP="00DD500C">
            <w:pPr>
              <w:spacing w:line="360" w:lineRule="auto"/>
              <w:jc w:val="right"/>
              <w:rPr>
                <w:sz w:val="28"/>
                <w:szCs w:val="28"/>
              </w:rPr>
            </w:pPr>
            <w:r w:rsidRPr="00E52460">
              <w:rPr>
                <w:sz w:val="28"/>
                <w:szCs w:val="28"/>
              </w:rPr>
              <w:t>3700</w:t>
            </w:r>
            <w:r w:rsidR="00C453F0">
              <w:rPr>
                <w:sz w:val="28"/>
                <w:szCs w:val="28"/>
              </w:rPr>
              <w:t>,00</w:t>
            </w:r>
          </w:p>
        </w:tc>
        <w:tc>
          <w:tcPr>
            <w:tcW w:w="1751" w:type="dxa"/>
            <w:tcBorders>
              <w:top w:val="nil"/>
              <w:left w:val="single" w:sz="4" w:space="0" w:color="auto"/>
              <w:bottom w:val="nil"/>
              <w:right w:val="single" w:sz="4" w:space="0" w:color="auto"/>
            </w:tcBorders>
          </w:tcPr>
          <w:p w:rsidR="004027DC" w:rsidRPr="00E52460" w:rsidRDefault="004027DC" w:rsidP="00DD500C">
            <w:pPr>
              <w:spacing w:line="360" w:lineRule="auto"/>
              <w:jc w:val="right"/>
              <w:rPr>
                <w:sz w:val="28"/>
                <w:szCs w:val="28"/>
              </w:rPr>
            </w:pPr>
            <w:r w:rsidRPr="00E52460">
              <w:rPr>
                <w:sz w:val="28"/>
                <w:szCs w:val="28"/>
              </w:rPr>
              <w:t>2840</w:t>
            </w:r>
            <w:r w:rsidR="00C453F0">
              <w:rPr>
                <w:sz w:val="28"/>
                <w:szCs w:val="28"/>
              </w:rPr>
              <w:t>,00</w:t>
            </w:r>
          </w:p>
        </w:tc>
        <w:tc>
          <w:tcPr>
            <w:tcW w:w="1751" w:type="dxa"/>
            <w:tcBorders>
              <w:top w:val="nil"/>
              <w:left w:val="single" w:sz="4" w:space="0" w:color="auto"/>
              <w:bottom w:val="nil"/>
              <w:right w:val="single" w:sz="4" w:space="0" w:color="auto"/>
            </w:tcBorders>
          </w:tcPr>
          <w:p w:rsidR="004027DC" w:rsidRPr="00E52460" w:rsidRDefault="004027DC" w:rsidP="00DD500C">
            <w:pPr>
              <w:spacing w:line="360" w:lineRule="auto"/>
              <w:jc w:val="right"/>
              <w:rPr>
                <w:sz w:val="28"/>
                <w:szCs w:val="28"/>
              </w:rPr>
            </w:pPr>
            <w:r w:rsidRPr="00E52460">
              <w:rPr>
                <w:sz w:val="28"/>
                <w:szCs w:val="28"/>
              </w:rPr>
              <w:t>2130</w:t>
            </w:r>
            <w:r w:rsidR="00C453F0">
              <w:rPr>
                <w:sz w:val="28"/>
                <w:szCs w:val="28"/>
              </w:rPr>
              <w:t>,00</w:t>
            </w:r>
          </w:p>
        </w:tc>
      </w:tr>
      <w:tr w:rsidR="004027DC" w:rsidRPr="00E52460">
        <w:trPr>
          <w:jc w:val="center"/>
        </w:trPr>
        <w:tc>
          <w:tcPr>
            <w:tcW w:w="3936" w:type="dxa"/>
            <w:tcBorders>
              <w:top w:val="nil"/>
              <w:left w:val="single" w:sz="4" w:space="0" w:color="auto"/>
              <w:bottom w:val="nil"/>
              <w:right w:val="single" w:sz="4" w:space="0" w:color="auto"/>
            </w:tcBorders>
          </w:tcPr>
          <w:p w:rsidR="004027DC" w:rsidRPr="00E52460" w:rsidRDefault="004027DC" w:rsidP="004F1E2D">
            <w:pPr>
              <w:tabs>
                <w:tab w:val="left" w:pos="426"/>
              </w:tabs>
              <w:spacing w:line="360" w:lineRule="auto"/>
              <w:rPr>
                <w:sz w:val="28"/>
                <w:szCs w:val="28"/>
              </w:rPr>
            </w:pPr>
            <w:r w:rsidRPr="00E52460">
              <w:rPr>
                <w:sz w:val="28"/>
                <w:szCs w:val="28"/>
              </w:rPr>
              <w:t>4. Расходы, тыс.руб. в т.ч.</w:t>
            </w:r>
          </w:p>
        </w:tc>
        <w:tc>
          <w:tcPr>
            <w:tcW w:w="1751" w:type="dxa"/>
            <w:tcBorders>
              <w:top w:val="nil"/>
              <w:left w:val="single" w:sz="4" w:space="0" w:color="auto"/>
              <w:bottom w:val="nil"/>
              <w:right w:val="single" w:sz="4" w:space="0" w:color="auto"/>
            </w:tcBorders>
          </w:tcPr>
          <w:p w:rsidR="004027DC" w:rsidRPr="00E52460" w:rsidRDefault="004027DC" w:rsidP="00DD500C">
            <w:pPr>
              <w:spacing w:line="360" w:lineRule="auto"/>
              <w:jc w:val="right"/>
              <w:rPr>
                <w:sz w:val="28"/>
                <w:szCs w:val="28"/>
              </w:rPr>
            </w:pPr>
          </w:p>
        </w:tc>
        <w:tc>
          <w:tcPr>
            <w:tcW w:w="1751" w:type="dxa"/>
            <w:tcBorders>
              <w:top w:val="nil"/>
              <w:left w:val="single" w:sz="4" w:space="0" w:color="auto"/>
              <w:bottom w:val="nil"/>
              <w:right w:val="single" w:sz="4" w:space="0" w:color="auto"/>
            </w:tcBorders>
          </w:tcPr>
          <w:p w:rsidR="004027DC" w:rsidRPr="00E52460" w:rsidRDefault="004027DC" w:rsidP="00DD500C">
            <w:pPr>
              <w:spacing w:line="360" w:lineRule="auto"/>
              <w:jc w:val="right"/>
              <w:rPr>
                <w:sz w:val="28"/>
                <w:szCs w:val="28"/>
              </w:rPr>
            </w:pPr>
          </w:p>
        </w:tc>
        <w:tc>
          <w:tcPr>
            <w:tcW w:w="1751" w:type="dxa"/>
            <w:tcBorders>
              <w:top w:val="nil"/>
              <w:left w:val="single" w:sz="4" w:space="0" w:color="auto"/>
              <w:bottom w:val="nil"/>
              <w:right w:val="single" w:sz="4" w:space="0" w:color="auto"/>
            </w:tcBorders>
          </w:tcPr>
          <w:p w:rsidR="004027DC" w:rsidRPr="00E52460" w:rsidRDefault="004027DC" w:rsidP="00DD500C">
            <w:pPr>
              <w:spacing w:line="360" w:lineRule="auto"/>
              <w:jc w:val="right"/>
              <w:rPr>
                <w:sz w:val="28"/>
                <w:szCs w:val="28"/>
              </w:rPr>
            </w:pPr>
          </w:p>
        </w:tc>
      </w:tr>
      <w:tr w:rsidR="004027DC" w:rsidRPr="00E52460">
        <w:trPr>
          <w:jc w:val="center"/>
        </w:trPr>
        <w:tc>
          <w:tcPr>
            <w:tcW w:w="3936" w:type="dxa"/>
            <w:tcBorders>
              <w:top w:val="nil"/>
              <w:left w:val="single" w:sz="4" w:space="0" w:color="auto"/>
              <w:bottom w:val="nil"/>
              <w:right w:val="single" w:sz="4" w:space="0" w:color="auto"/>
            </w:tcBorders>
          </w:tcPr>
          <w:p w:rsidR="004027DC" w:rsidRPr="00E52460" w:rsidRDefault="004027DC" w:rsidP="004F1E2D">
            <w:pPr>
              <w:tabs>
                <w:tab w:val="left" w:pos="426"/>
              </w:tabs>
              <w:spacing w:line="360" w:lineRule="auto"/>
              <w:rPr>
                <w:sz w:val="28"/>
                <w:szCs w:val="28"/>
              </w:rPr>
            </w:pPr>
            <w:r w:rsidRPr="00E52460">
              <w:rPr>
                <w:sz w:val="28"/>
                <w:szCs w:val="28"/>
              </w:rPr>
              <w:t xml:space="preserve">  - условно-постоянные </w:t>
            </w:r>
          </w:p>
        </w:tc>
        <w:tc>
          <w:tcPr>
            <w:tcW w:w="1751" w:type="dxa"/>
            <w:tcBorders>
              <w:top w:val="nil"/>
              <w:left w:val="single" w:sz="4" w:space="0" w:color="auto"/>
              <w:bottom w:val="nil"/>
              <w:right w:val="single" w:sz="4" w:space="0" w:color="auto"/>
            </w:tcBorders>
          </w:tcPr>
          <w:p w:rsidR="004027DC" w:rsidRPr="00E52460" w:rsidRDefault="004027DC" w:rsidP="00DD500C">
            <w:pPr>
              <w:spacing w:line="360" w:lineRule="auto"/>
              <w:jc w:val="right"/>
              <w:rPr>
                <w:sz w:val="28"/>
                <w:szCs w:val="28"/>
              </w:rPr>
            </w:pPr>
            <w:r w:rsidRPr="00E52460">
              <w:rPr>
                <w:sz w:val="28"/>
                <w:szCs w:val="28"/>
              </w:rPr>
              <w:t>460</w:t>
            </w:r>
            <w:r w:rsidR="00C453F0">
              <w:rPr>
                <w:sz w:val="28"/>
                <w:szCs w:val="28"/>
              </w:rPr>
              <w:t>,00</w:t>
            </w:r>
          </w:p>
        </w:tc>
        <w:tc>
          <w:tcPr>
            <w:tcW w:w="1751" w:type="dxa"/>
            <w:tcBorders>
              <w:top w:val="nil"/>
              <w:left w:val="single" w:sz="4" w:space="0" w:color="auto"/>
              <w:bottom w:val="nil"/>
              <w:right w:val="single" w:sz="4" w:space="0" w:color="auto"/>
            </w:tcBorders>
          </w:tcPr>
          <w:p w:rsidR="004027DC" w:rsidRPr="00E52460" w:rsidRDefault="004027DC" w:rsidP="00DD500C">
            <w:pPr>
              <w:spacing w:line="360" w:lineRule="auto"/>
              <w:jc w:val="right"/>
              <w:rPr>
                <w:sz w:val="28"/>
                <w:szCs w:val="28"/>
              </w:rPr>
            </w:pPr>
            <w:r w:rsidRPr="00E52460">
              <w:rPr>
                <w:sz w:val="28"/>
                <w:szCs w:val="28"/>
              </w:rPr>
              <w:t>465</w:t>
            </w:r>
            <w:r w:rsidR="00C453F0">
              <w:rPr>
                <w:sz w:val="28"/>
                <w:szCs w:val="28"/>
              </w:rPr>
              <w:t>,00</w:t>
            </w:r>
          </w:p>
        </w:tc>
        <w:tc>
          <w:tcPr>
            <w:tcW w:w="1751" w:type="dxa"/>
            <w:tcBorders>
              <w:top w:val="nil"/>
              <w:left w:val="single" w:sz="4" w:space="0" w:color="auto"/>
              <w:bottom w:val="nil"/>
              <w:right w:val="single" w:sz="4" w:space="0" w:color="auto"/>
            </w:tcBorders>
          </w:tcPr>
          <w:p w:rsidR="004027DC" w:rsidRPr="00E52460" w:rsidRDefault="004027DC" w:rsidP="00DD500C">
            <w:pPr>
              <w:spacing w:line="360" w:lineRule="auto"/>
              <w:jc w:val="right"/>
              <w:rPr>
                <w:sz w:val="28"/>
                <w:szCs w:val="28"/>
              </w:rPr>
            </w:pPr>
            <w:r w:rsidRPr="00E52460">
              <w:rPr>
                <w:sz w:val="28"/>
                <w:szCs w:val="28"/>
              </w:rPr>
              <w:t>450</w:t>
            </w:r>
            <w:r w:rsidR="00C453F0">
              <w:rPr>
                <w:sz w:val="28"/>
                <w:szCs w:val="28"/>
              </w:rPr>
              <w:t>,00</w:t>
            </w:r>
          </w:p>
        </w:tc>
      </w:tr>
      <w:tr w:rsidR="004027DC" w:rsidRPr="00E52460">
        <w:trPr>
          <w:jc w:val="center"/>
        </w:trPr>
        <w:tc>
          <w:tcPr>
            <w:tcW w:w="3936" w:type="dxa"/>
            <w:tcBorders>
              <w:top w:val="nil"/>
              <w:left w:val="single" w:sz="4" w:space="0" w:color="auto"/>
              <w:bottom w:val="nil"/>
              <w:right w:val="single" w:sz="4" w:space="0" w:color="auto"/>
            </w:tcBorders>
          </w:tcPr>
          <w:p w:rsidR="004027DC" w:rsidRPr="00E52460" w:rsidRDefault="004027DC" w:rsidP="004F1E2D">
            <w:pPr>
              <w:tabs>
                <w:tab w:val="left" w:pos="426"/>
              </w:tabs>
              <w:spacing w:line="360" w:lineRule="auto"/>
              <w:rPr>
                <w:sz w:val="28"/>
                <w:szCs w:val="28"/>
              </w:rPr>
            </w:pPr>
            <w:r w:rsidRPr="00E52460">
              <w:rPr>
                <w:sz w:val="28"/>
                <w:szCs w:val="28"/>
              </w:rPr>
              <w:t xml:space="preserve">  - условно-переменные</w:t>
            </w:r>
          </w:p>
        </w:tc>
        <w:tc>
          <w:tcPr>
            <w:tcW w:w="1751" w:type="dxa"/>
            <w:tcBorders>
              <w:top w:val="nil"/>
              <w:left w:val="single" w:sz="4" w:space="0" w:color="auto"/>
              <w:bottom w:val="nil"/>
              <w:right w:val="single" w:sz="4" w:space="0" w:color="auto"/>
            </w:tcBorders>
          </w:tcPr>
          <w:p w:rsidR="004027DC" w:rsidRPr="00E52460" w:rsidRDefault="004027DC" w:rsidP="00DD500C">
            <w:pPr>
              <w:spacing w:line="360" w:lineRule="auto"/>
              <w:jc w:val="right"/>
              <w:rPr>
                <w:sz w:val="28"/>
                <w:szCs w:val="28"/>
              </w:rPr>
            </w:pPr>
            <w:r w:rsidRPr="00E52460">
              <w:rPr>
                <w:sz w:val="28"/>
                <w:szCs w:val="28"/>
              </w:rPr>
              <w:t>2742</w:t>
            </w:r>
            <w:r w:rsidR="00C453F0">
              <w:rPr>
                <w:sz w:val="28"/>
                <w:szCs w:val="28"/>
              </w:rPr>
              <w:t>,00</w:t>
            </w:r>
          </w:p>
        </w:tc>
        <w:tc>
          <w:tcPr>
            <w:tcW w:w="1751" w:type="dxa"/>
            <w:tcBorders>
              <w:top w:val="nil"/>
              <w:left w:val="single" w:sz="4" w:space="0" w:color="auto"/>
              <w:bottom w:val="nil"/>
              <w:right w:val="single" w:sz="4" w:space="0" w:color="auto"/>
            </w:tcBorders>
          </w:tcPr>
          <w:p w:rsidR="004027DC" w:rsidRPr="00E52460" w:rsidRDefault="004027DC" w:rsidP="00DD500C">
            <w:pPr>
              <w:spacing w:line="360" w:lineRule="auto"/>
              <w:jc w:val="right"/>
              <w:rPr>
                <w:sz w:val="28"/>
                <w:szCs w:val="28"/>
              </w:rPr>
            </w:pPr>
            <w:r w:rsidRPr="00E52460">
              <w:rPr>
                <w:sz w:val="28"/>
                <w:szCs w:val="28"/>
              </w:rPr>
              <w:t>1919</w:t>
            </w:r>
            <w:r w:rsidR="00C453F0">
              <w:rPr>
                <w:sz w:val="28"/>
                <w:szCs w:val="28"/>
              </w:rPr>
              <w:t>,00</w:t>
            </w:r>
          </w:p>
        </w:tc>
        <w:tc>
          <w:tcPr>
            <w:tcW w:w="1751" w:type="dxa"/>
            <w:tcBorders>
              <w:top w:val="nil"/>
              <w:left w:val="single" w:sz="4" w:space="0" w:color="auto"/>
              <w:bottom w:val="nil"/>
              <w:right w:val="single" w:sz="4" w:space="0" w:color="auto"/>
            </w:tcBorders>
          </w:tcPr>
          <w:p w:rsidR="004027DC" w:rsidRPr="00E52460" w:rsidRDefault="004027DC" w:rsidP="00DD500C">
            <w:pPr>
              <w:spacing w:line="360" w:lineRule="auto"/>
              <w:jc w:val="right"/>
              <w:rPr>
                <w:sz w:val="28"/>
                <w:szCs w:val="28"/>
              </w:rPr>
            </w:pPr>
            <w:r w:rsidRPr="00E52460">
              <w:rPr>
                <w:sz w:val="28"/>
                <w:szCs w:val="28"/>
              </w:rPr>
              <w:t>1159</w:t>
            </w:r>
            <w:r w:rsidR="00C453F0">
              <w:rPr>
                <w:sz w:val="28"/>
                <w:szCs w:val="28"/>
              </w:rPr>
              <w:t>,00</w:t>
            </w:r>
          </w:p>
        </w:tc>
      </w:tr>
      <w:tr w:rsidR="004027DC" w:rsidRPr="00E52460">
        <w:trPr>
          <w:jc w:val="center"/>
        </w:trPr>
        <w:tc>
          <w:tcPr>
            <w:tcW w:w="3936" w:type="dxa"/>
            <w:tcBorders>
              <w:top w:val="nil"/>
              <w:left w:val="single" w:sz="4" w:space="0" w:color="auto"/>
              <w:bottom w:val="nil"/>
              <w:right w:val="single" w:sz="4" w:space="0" w:color="auto"/>
            </w:tcBorders>
          </w:tcPr>
          <w:p w:rsidR="004027DC" w:rsidRPr="00E52460" w:rsidRDefault="004027DC" w:rsidP="004F1E2D">
            <w:pPr>
              <w:tabs>
                <w:tab w:val="left" w:pos="426"/>
              </w:tabs>
              <w:spacing w:line="360" w:lineRule="auto"/>
              <w:rPr>
                <w:sz w:val="28"/>
                <w:szCs w:val="28"/>
              </w:rPr>
            </w:pPr>
            <w:r w:rsidRPr="00E52460">
              <w:rPr>
                <w:sz w:val="28"/>
                <w:szCs w:val="28"/>
              </w:rPr>
              <w:t>5. Внепроизводственные расходы, тыс.руб.</w:t>
            </w:r>
          </w:p>
        </w:tc>
        <w:tc>
          <w:tcPr>
            <w:tcW w:w="1751" w:type="dxa"/>
            <w:tcBorders>
              <w:top w:val="nil"/>
              <w:left w:val="single" w:sz="4" w:space="0" w:color="auto"/>
              <w:bottom w:val="nil"/>
              <w:right w:val="single" w:sz="4" w:space="0" w:color="auto"/>
            </w:tcBorders>
            <w:vAlign w:val="center"/>
          </w:tcPr>
          <w:p w:rsidR="004027DC" w:rsidRPr="00E52460" w:rsidRDefault="004027DC" w:rsidP="00DD500C">
            <w:pPr>
              <w:spacing w:line="360" w:lineRule="auto"/>
              <w:jc w:val="right"/>
              <w:rPr>
                <w:sz w:val="28"/>
                <w:szCs w:val="28"/>
              </w:rPr>
            </w:pPr>
            <w:r w:rsidRPr="00E52460">
              <w:rPr>
                <w:sz w:val="28"/>
                <w:szCs w:val="28"/>
              </w:rPr>
              <w:t>48</w:t>
            </w:r>
            <w:r w:rsidR="00C453F0">
              <w:rPr>
                <w:sz w:val="28"/>
                <w:szCs w:val="28"/>
              </w:rPr>
              <w:t>,00</w:t>
            </w:r>
          </w:p>
        </w:tc>
        <w:tc>
          <w:tcPr>
            <w:tcW w:w="1751" w:type="dxa"/>
            <w:tcBorders>
              <w:top w:val="nil"/>
              <w:left w:val="single" w:sz="4" w:space="0" w:color="auto"/>
              <w:bottom w:val="nil"/>
              <w:right w:val="single" w:sz="4" w:space="0" w:color="auto"/>
            </w:tcBorders>
            <w:vAlign w:val="center"/>
          </w:tcPr>
          <w:p w:rsidR="004027DC" w:rsidRPr="00E52460" w:rsidRDefault="004027DC" w:rsidP="00DD500C">
            <w:pPr>
              <w:spacing w:line="360" w:lineRule="auto"/>
              <w:jc w:val="right"/>
              <w:rPr>
                <w:sz w:val="28"/>
                <w:szCs w:val="28"/>
              </w:rPr>
            </w:pPr>
            <w:r w:rsidRPr="00E52460">
              <w:rPr>
                <w:sz w:val="28"/>
                <w:szCs w:val="28"/>
              </w:rPr>
              <w:t>36</w:t>
            </w:r>
            <w:r w:rsidR="00C453F0">
              <w:rPr>
                <w:sz w:val="28"/>
                <w:szCs w:val="28"/>
              </w:rPr>
              <w:t>,00</w:t>
            </w:r>
          </w:p>
        </w:tc>
        <w:tc>
          <w:tcPr>
            <w:tcW w:w="1751" w:type="dxa"/>
            <w:tcBorders>
              <w:top w:val="nil"/>
              <w:left w:val="single" w:sz="4" w:space="0" w:color="auto"/>
              <w:bottom w:val="nil"/>
              <w:right w:val="single" w:sz="4" w:space="0" w:color="auto"/>
            </w:tcBorders>
            <w:vAlign w:val="center"/>
          </w:tcPr>
          <w:p w:rsidR="00C453F0" w:rsidRPr="00E52460" w:rsidRDefault="004027DC" w:rsidP="00C453F0">
            <w:pPr>
              <w:spacing w:line="360" w:lineRule="auto"/>
              <w:jc w:val="right"/>
              <w:rPr>
                <w:sz w:val="28"/>
                <w:szCs w:val="28"/>
              </w:rPr>
            </w:pPr>
            <w:r w:rsidRPr="00E52460">
              <w:rPr>
                <w:sz w:val="28"/>
                <w:szCs w:val="28"/>
              </w:rPr>
              <w:t>21</w:t>
            </w:r>
            <w:r w:rsidR="00C453F0">
              <w:rPr>
                <w:sz w:val="28"/>
                <w:szCs w:val="28"/>
              </w:rPr>
              <w:t>,00</w:t>
            </w:r>
          </w:p>
        </w:tc>
      </w:tr>
      <w:tr w:rsidR="004027DC" w:rsidRPr="00E52460">
        <w:trPr>
          <w:jc w:val="center"/>
        </w:trPr>
        <w:tc>
          <w:tcPr>
            <w:tcW w:w="3936" w:type="dxa"/>
            <w:tcBorders>
              <w:top w:val="nil"/>
              <w:left w:val="single" w:sz="4" w:space="0" w:color="auto"/>
              <w:bottom w:val="nil"/>
              <w:right w:val="single" w:sz="4" w:space="0" w:color="auto"/>
            </w:tcBorders>
          </w:tcPr>
          <w:p w:rsidR="004027DC" w:rsidRPr="00E52460" w:rsidRDefault="004027DC" w:rsidP="004F1E2D">
            <w:pPr>
              <w:tabs>
                <w:tab w:val="left" w:pos="426"/>
              </w:tabs>
              <w:spacing w:line="360" w:lineRule="auto"/>
              <w:rPr>
                <w:sz w:val="28"/>
                <w:szCs w:val="28"/>
              </w:rPr>
            </w:pPr>
            <w:r w:rsidRPr="00E52460">
              <w:rPr>
                <w:sz w:val="28"/>
                <w:szCs w:val="28"/>
              </w:rPr>
              <w:t>6. Валовая прибыль, тыс.руб.</w:t>
            </w:r>
          </w:p>
        </w:tc>
        <w:tc>
          <w:tcPr>
            <w:tcW w:w="1751" w:type="dxa"/>
            <w:tcBorders>
              <w:top w:val="nil"/>
              <w:left w:val="single" w:sz="4" w:space="0" w:color="auto"/>
              <w:bottom w:val="nil"/>
              <w:right w:val="single" w:sz="4" w:space="0" w:color="auto"/>
            </w:tcBorders>
          </w:tcPr>
          <w:p w:rsidR="004027DC" w:rsidRPr="00E52460" w:rsidRDefault="004027DC" w:rsidP="00DD500C">
            <w:pPr>
              <w:spacing w:line="360" w:lineRule="auto"/>
              <w:jc w:val="right"/>
              <w:rPr>
                <w:sz w:val="28"/>
                <w:szCs w:val="28"/>
              </w:rPr>
            </w:pPr>
            <w:r w:rsidRPr="00E52460">
              <w:rPr>
                <w:sz w:val="28"/>
                <w:szCs w:val="28"/>
              </w:rPr>
              <w:t>450</w:t>
            </w:r>
            <w:r w:rsidR="00C453F0">
              <w:rPr>
                <w:sz w:val="28"/>
                <w:szCs w:val="28"/>
              </w:rPr>
              <w:t>,00</w:t>
            </w:r>
          </w:p>
        </w:tc>
        <w:tc>
          <w:tcPr>
            <w:tcW w:w="1751" w:type="dxa"/>
            <w:tcBorders>
              <w:top w:val="nil"/>
              <w:left w:val="single" w:sz="4" w:space="0" w:color="auto"/>
              <w:bottom w:val="nil"/>
              <w:right w:val="single" w:sz="4" w:space="0" w:color="auto"/>
            </w:tcBorders>
          </w:tcPr>
          <w:p w:rsidR="004027DC" w:rsidRPr="00E52460" w:rsidRDefault="004027DC" w:rsidP="00DD500C">
            <w:pPr>
              <w:spacing w:line="360" w:lineRule="auto"/>
              <w:jc w:val="right"/>
              <w:rPr>
                <w:sz w:val="28"/>
                <w:szCs w:val="28"/>
              </w:rPr>
            </w:pPr>
            <w:r w:rsidRPr="00E52460">
              <w:rPr>
                <w:sz w:val="28"/>
                <w:szCs w:val="28"/>
              </w:rPr>
              <w:t>420</w:t>
            </w:r>
            <w:r w:rsidR="00C453F0">
              <w:rPr>
                <w:sz w:val="28"/>
                <w:szCs w:val="28"/>
              </w:rPr>
              <w:t>,00</w:t>
            </w:r>
          </w:p>
        </w:tc>
        <w:tc>
          <w:tcPr>
            <w:tcW w:w="1751" w:type="dxa"/>
            <w:tcBorders>
              <w:top w:val="nil"/>
              <w:left w:val="single" w:sz="4" w:space="0" w:color="auto"/>
              <w:bottom w:val="nil"/>
              <w:right w:val="single" w:sz="4" w:space="0" w:color="auto"/>
            </w:tcBorders>
          </w:tcPr>
          <w:p w:rsidR="004027DC" w:rsidRPr="00E52460" w:rsidRDefault="004027DC" w:rsidP="00DD500C">
            <w:pPr>
              <w:spacing w:line="360" w:lineRule="auto"/>
              <w:jc w:val="right"/>
              <w:rPr>
                <w:sz w:val="28"/>
                <w:szCs w:val="28"/>
              </w:rPr>
            </w:pPr>
            <w:r w:rsidRPr="00E52460">
              <w:rPr>
                <w:sz w:val="28"/>
                <w:szCs w:val="28"/>
              </w:rPr>
              <w:t>500</w:t>
            </w:r>
            <w:r w:rsidR="00C453F0">
              <w:rPr>
                <w:sz w:val="28"/>
                <w:szCs w:val="28"/>
              </w:rPr>
              <w:t>,00</w:t>
            </w:r>
          </w:p>
        </w:tc>
      </w:tr>
      <w:tr w:rsidR="004027DC" w:rsidRPr="00E52460">
        <w:trPr>
          <w:jc w:val="center"/>
        </w:trPr>
        <w:tc>
          <w:tcPr>
            <w:tcW w:w="3936" w:type="dxa"/>
            <w:tcBorders>
              <w:top w:val="nil"/>
              <w:left w:val="single" w:sz="4" w:space="0" w:color="auto"/>
              <w:bottom w:val="nil"/>
              <w:right w:val="single" w:sz="4" w:space="0" w:color="auto"/>
            </w:tcBorders>
          </w:tcPr>
          <w:p w:rsidR="004027DC" w:rsidRPr="00E52460" w:rsidRDefault="004027DC" w:rsidP="004F1E2D">
            <w:pPr>
              <w:tabs>
                <w:tab w:val="left" w:pos="426"/>
              </w:tabs>
              <w:spacing w:line="360" w:lineRule="auto"/>
              <w:rPr>
                <w:sz w:val="28"/>
                <w:szCs w:val="28"/>
              </w:rPr>
            </w:pPr>
            <w:r w:rsidRPr="00E52460">
              <w:rPr>
                <w:sz w:val="28"/>
                <w:szCs w:val="28"/>
              </w:rPr>
              <w:t>7. Налог, тыс.руб.</w:t>
            </w:r>
          </w:p>
        </w:tc>
        <w:tc>
          <w:tcPr>
            <w:tcW w:w="1751" w:type="dxa"/>
            <w:tcBorders>
              <w:top w:val="nil"/>
              <w:left w:val="single" w:sz="4" w:space="0" w:color="auto"/>
              <w:bottom w:val="nil"/>
              <w:right w:val="single" w:sz="4" w:space="0" w:color="auto"/>
            </w:tcBorders>
          </w:tcPr>
          <w:p w:rsidR="004027DC" w:rsidRPr="00E52460" w:rsidRDefault="004027DC" w:rsidP="00DD500C">
            <w:pPr>
              <w:spacing w:line="360" w:lineRule="auto"/>
              <w:jc w:val="right"/>
              <w:rPr>
                <w:sz w:val="28"/>
                <w:szCs w:val="28"/>
              </w:rPr>
            </w:pPr>
            <w:r w:rsidRPr="00E52460">
              <w:rPr>
                <w:sz w:val="28"/>
                <w:szCs w:val="28"/>
              </w:rPr>
              <w:t>157,5</w:t>
            </w:r>
            <w:r w:rsidR="00C453F0">
              <w:rPr>
                <w:sz w:val="28"/>
                <w:szCs w:val="28"/>
              </w:rPr>
              <w:t>0</w:t>
            </w:r>
          </w:p>
        </w:tc>
        <w:tc>
          <w:tcPr>
            <w:tcW w:w="1751" w:type="dxa"/>
            <w:tcBorders>
              <w:top w:val="nil"/>
              <w:left w:val="single" w:sz="4" w:space="0" w:color="auto"/>
              <w:bottom w:val="nil"/>
              <w:right w:val="single" w:sz="4" w:space="0" w:color="auto"/>
            </w:tcBorders>
          </w:tcPr>
          <w:p w:rsidR="004027DC" w:rsidRPr="00E52460" w:rsidRDefault="004027DC" w:rsidP="00DD500C">
            <w:pPr>
              <w:spacing w:line="360" w:lineRule="auto"/>
              <w:jc w:val="right"/>
              <w:rPr>
                <w:sz w:val="28"/>
                <w:szCs w:val="28"/>
              </w:rPr>
            </w:pPr>
            <w:r w:rsidRPr="00E52460">
              <w:rPr>
                <w:sz w:val="28"/>
                <w:szCs w:val="28"/>
              </w:rPr>
              <w:t>147,0</w:t>
            </w:r>
            <w:r w:rsidR="00C453F0">
              <w:rPr>
                <w:sz w:val="28"/>
                <w:szCs w:val="28"/>
              </w:rPr>
              <w:t>0</w:t>
            </w:r>
          </w:p>
        </w:tc>
        <w:tc>
          <w:tcPr>
            <w:tcW w:w="1751" w:type="dxa"/>
            <w:tcBorders>
              <w:top w:val="nil"/>
              <w:left w:val="single" w:sz="4" w:space="0" w:color="auto"/>
              <w:bottom w:val="nil"/>
              <w:right w:val="single" w:sz="4" w:space="0" w:color="auto"/>
            </w:tcBorders>
          </w:tcPr>
          <w:p w:rsidR="004027DC" w:rsidRPr="00E52460" w:rsidRDefault="004027DC" w:rsidP="00DD500C">
            <w:pPr>
              <w:spacing w:line="360" w:lineRule="auto"/>
              <w:jc w:val="right"/>
              <w:rPr>
                <w:sz w:val="28"/>
                <w:szCs w:val="28"/>
              </w:rPr>
            </w:pPr>
            <w:r w:rsidRPr="00E52460">
              <w:rPr>
                <w:sz w:val="28"/>
                <w:szCs w:val="28"/>
              </w:rPr>
              <w:t>175,0</w:t>
            </w:r>
          </w:p>
        </w:tc>
      </w:tr>
      <w:tr w:rsidR="004027DC" w:rsidRPr="00E52460">
        <w:trPr>
          <w:jc w:val="center"/>
        </w:trPr>
        <w:tc>
          <w:tcPr>
            <w:tcW w:w="3936" w:type="dxa"/>
            <w:tcBorders>
              <w:top w:val="nil"/>
              <w:left w:val="single" w:sz="4" w:space="0" w:color="auto"/>
              <w:bottom w:val="nil"/>
              <w:right w:val="single" w:sz="4" w:space="0" w:color="auto"/>
            </w:tcBorders>
          </w:tcPr>
          <w:p w:rsidR="004027DC" w:rsidRPr="00E52460" w:rsidRDefault="004027DC" w:rsidP="004F1E2D">
            <w:pPr>
              <w:tabs>
                <w:tab w:val="left" w:pos="426"/>
              </w:tabs>
              <w:spacing w:line="360" w:lineRule="auto"/>
              <w:rPr>
                <w:sz w:val="28"/>
                <w:szCs w:val="28"/>
              </w:rPr>
            </w:pPr>
            <w:r w:rsidRPr="00E52460">
              <w:rPr>
                <w:sz w:val="28"/>
                <w:szCs w:val="28"/>
              </w:rPr>
              <w:t>8. Чистая прибыль, тыс.руб.</w:t>
            </w:r>
          </w:p>
        </w:tc>
        <w:tc>
          <w:tcPr>
            <w:tcW w:w="1751" w:type="dxa"/>
            <w:tcBorders>
              <w:top w:val="nil"/>
              <w:left w:val="single" w:sz="4" w:space="0" w:color="auto"/>
              <w:bottom w:val="nil"/>
              <w:right w:val="single" w:sz="4" w:space="0" w:color="auto"/>
            </w:tcBorders>
          </w:tcPr>
          <w:p w:rsidR="004027DC" w:rsidRPr="00E52460" w:rsidRDefault="004027DC" w:rsidP="00DD500C">
            <w:pPr>
              <w:spacing w:line="360" w:lineRule="auto"/>
              <w:jc w:val="right"/>
              <w:rPr>
                <w:sz w:val="28"/>
                <w:szCs w:val="28"/>
              </w:rPr>
            </w:pPr>
            <w:r w:rsidRPr="00E52460">
              <w:rPr>
                <w:sz w:val="28"/>
                <w:szCs w:val="28"/>
              </w:rPr>
              <w:t>292,5</w:t>
            </w:r>
            <w:r w:rsidR="00C453F0">
              <w:rPr>
                <w:sz w:val="28"/>
                <w:szCs w:val="28"/>
              </w:rPr>
              <w:t>0</w:t>
            </w:r>
          </w:p>
        </w:tc>
        <w:tc>
          <w:tcPr>
            <w:tcW w:w="1751" w:type="dxa"/>
            <w:tcBorders>
              <w:top w:val="nil"/>
              <w:left w:val="single" w:sz="4" w:space="0" w:color="auto"/>
              <w:bottom w:val="nil"/>
              <w:right w:val="single" w:sz="4" w:space="0" w:color="auto"/>
            </w:tcBorders>
          </w:tcPr>
          <w:p w:rsidR="004027DC" w:rsidRPr="00E52460" w:rsidRDefault="004027DC" w:rsidP="00DD500C">
            <w:pPr>
              <w:spacing w:line="360" w:lineRule="auto"/>
              <w:jc w:val="right"/>
              <w:rPr>
                <w:sz w:val="28"/>
                <w:szCs w:val="28"/>
              </w:rPr>
            </w:pPr>
            <w:r w:rsidRPr="00E52460">
              <w:rPr>
                <w:sz w:val="28"/>
                <w:szCs w:val="28"/>
              </w:rPr>
              <w:t>273,0</w:t>
            </w:r>
            <w:r w:rsidR="00C453F0">
              <w:rPr>
                <w:sz w:val="28"/>
                <w:szCs w:val="28"/>
              </w:rPr>
              <w:t>0</w:t>
            </w:r>
          </w:p>
        </w:tc>
        <w:tc>
          <w:tcPr>
            <w:tcW w:w="1751" w:type="dxa"/>
            <w:tcBorders>
              <w:top w:val="nil"/>
              <w:left w:val="single" w:sz="4" w:space="0" w:color="auto"/>
              <w:bottom w:val="nil"/>
              <w:right w:val="single" w:sz="4" w:space="0" w:color="auto"/>
            </w:tcBorders>
          </w:tcPr>
          <w:p w:rsidR="004027DC" w:rsidRPr="00E52460" w:rsidRDefault="004027DC" w:rsidP="00DD500C">
            <w:pPr>
              <w:spacing w:line="360" w:lineRule="auto"/>
              <w:jc w:val="right"/>
              <w:rPr>
                <w:sz w:val="28"/>
                <w:szCs w:val="28"/>
              </w:rPr>
            </w:pPr>
            <w:r w:rsidRPr="00E52460">
              <w:rPr>
                <w:sz w:val="28"/>
                <w:szCs w:val="28"/>
              </w:rPr>
              <w:t>325,0</w:t>
            </w:r>
          </w:p>
        </w:tc>
      </w:tr>
      <w:tr w:rsidR="004027DC" w:rsidRPr="00E52460">
        <w:trPr>
          <w:jc w:val="center"/>
        </w:trPr>
        <w:tc>
          <w:tcPr>
            <w:tcW w:w="3936" w:type="dxa"/>
            <w:tcBorders>
              <w:top w:val="nil"/>
              <w:left w:val="single" w:sz="4" w:space="0" w:color="auto"/>
              <w:bottom w:val="nil"/>
              <w:right w:val="single" w:sz="4" w:space="0" w:color="auto"/>
            </w:tcBorders>
          </w:tcPr>
          <w:p w:rsidR="004027DC" w:rsidRPr="00E52460" w:rsidRDefault="004027DC" w:rsidP="004F1E2D">
            <w:pPr>
              <w:tabs>
                <w:tab w:val="left" w:pos="426"/>
              </w:tabs>
              <w:spacing w:line="360" w:lineRule="auto"/>
              <w:rPr>
                <w:sz w:val="28"/>
                <w:szCs w:val="28"/>
              </w:rPr>
            </w:pPr>
            <w:r w:rsidRPr="00E52460">
              <w:rPr>
                <w:sz w:val="28"/>
                <w:szCs w:val="28"/>
              </w:rPr>
              <w:t>9. Уровень рентабельности, %</w:t>
            </w:r>
          </w:p>
        </w:tc>
        <w:tc>
          <w:tcPr>
            <w:tcW w:w="1751" w:type="dxa"/>
            <w:tcBorders>
              <w:top w:val="nil"/>
              <w:left w:val="single" w:sz="4" w:space="0" w:color="auto"/>
              <w:bottom w:val="nil"/>
              <w:right w:val="single" w:sz="4" w:space="0" w:color="auto"/>
            </w:tcBorders>
          </w:tcPr>
          <w:p w:rsidR="004027DC" w:rsidRPr="00E52460" w:rsidRDefault="004027DC" w:rsidP="00DD500C">
            <w:pPr>
              <w:spacing w:line="360" w:lineRule="auto"/>
              <w:jc w:val="right"/>
              <w:rPr>
                <w:sz w:val="28"/>
                <w:szCs w:val="28"/>
              </w:rPr>
            </w:pPr>
            <w:r w:rsidRPr="00E52460">
              <w:rPr>
                <w:sz w:val="28"/>
                <w:szCs w:val="28"/>
              </w:rPr>
              <w:t>14</w:t>
            </w:r>
            <w:r w:rsidR="00C453F0">
              <w:rPr>
                <w:sz w:val="28"/>
                <w:szCs w:val="28"/>
              </w:rPr>
              <w:t>,00</w:t>
            </w:r>
          </w:p>
        </w:tc>
        <w:tc>
          <w:tcPr>
            <w:tcW w:w="1751" w:type="dxa"/>
            <w:tcBorders>
              <w:top w:val="nil"/>
              <w:left w:val="single" w:sz="4" w:space="0" w:color="auto"/>
              <w:bottom w:val="nil"/>
              <w:right w:val="single" w:sz="4" w:space="0" w:color="auto"/>
            </w:tcBorders>
          </w:tcPr>
          <w:p w:rsidR="004027DC" w:rsidRPr="00E52460" w:rsidRDefault="004027DC" w:rsidP="00DD500C">
            <w:pPr>
              <w:spacing w:line="360" w:lineRule="auto"/>
              <w:jc w:val="right"/>
              <w:rPr>
                <w:sz w:val="28"/>
                <w:szCs w:val="28"/>
              </w:rPr>
            </w:pPr>
            <w:r w:rsidRPr="00E52460">
              <w:rPr>
                <w:sz w:val="28"/>
                <w:szCs w:val="28"/>
              </w:rPr>
              <w:t>17</w:t>
            </w:r>
            <w:r w:rsidR="00C453F0">
              <w:rPr>
                <w:sz w:val="28"/>
                <w:szCs w:val="28"/>
              </w:rPr>
              <w:t>,00</w:t>
            </w:r>
          </w:p>
        </w:tc>
        <w:tc>
          <w:tcPr>
            <w:tcW w:w="1751" w:type="dxa"/>
            <w:tcBorders>
              <w:top w:val="nil"/>
              <w:left w:val="single" w:sz="4" w:space="0" w:color="auto"/>
              <w:bottom w:val="nil"/>
              <w:right w:val="single" w:sz="4" w:space="0" w:color="auto"/>
            </w:tcBorders>
          </w:tcPr>
          <w:p w:rsidR="004027DC" w:rsidRPr="00E52460" w:rsidRDefault="004027DC" w:rsidP="00DD500C">
            <w:pPr>
              <w:spacing w:line="360" w:lineRule="auto"/>
              <w:jc w:val="right"/>
              <w:rPr>
                <w:sz w:val="28"/>
                <w:szCs w:val="28"/>
              </w:rPr>
            </w:pPr>
            <w:r w:rsidRPr="00E52460">
              <w:rPr>
                <w:sz w:val="28"/>
                <w:szCs w:val="28"/>
              </w:rPr>
              <w:t>30</w:t>
            </w:r>
            <w:r w:rsidR="00C453F0">
              <w:rPr>
                <w:sz w:val="28"/>
                <w:szCs w:val="28"/>
              </w:rPr>
              <w:t>,00</w:t>
            </w:r>
          </w:p>
        </w:tc>
      </w:tr>
      <w:tr w:rsidR="004027DC" w:rsidRPr="00E52460">
        <w:trPr>
          <w:jc w:val="center"/>
        </w:trPr>
        <w:tc>
          <w:tcPr>
            <w:tcW w:w="3936" w:type="dxa"/>
            <w:tcBorders>
              <w:top w:val="nil"/>
              <w:left w:val="single" w:sz="4" w:space="0" w:color="auto"/>
              <w:bottom w:val="single" w:sz="4" w:space="0" w:color="auto"/>
              <w:right w:val="single" w:sz="4" w:space="0" w:color="auto"/>
            </w:tcBorders>
          </w:tcPr>
          <w:p w:rsidR="004027DC" w:rsidRPr="00E52460" w:rsidRDefault="004027DC" w:rsidP="004F1E2D">
            <w:pPr>
              <w:tabs>
                <w:tab w:val="left" w:pos="426"/>
              </w:tabs>
              <w:spacing w:line="360" w:lineRule="auto"/>
              <w:rPr>
                <w:sz w:val="28"/>
                <w:szCs w:val="28"/>
              </w:rPr>
            </w:pPr>
            <w:r w:rsidRPr="00E52460">
              <w:rPr>
                <w:sz w:val="28"/>
                <w:szCs w:val="28"/>
              </w:rPr>
              <w:t>10.Точка самоокупаемости, тонны</w:t>
            </w:r>
          </w:p>
        </w:tc>
        <w:tc>
          <w:tcPr>
            <w:tcW w:w="1751" w:type="dxa"/>
            <w:tcBorders>
              <w:top w:val="nil"/>
              <w:left w:val="single" w:sz="4" w:space="0" w:color="auto"/>
              <w:bottom w:val="single" w:sz="4" w:space="0" w:color="auto"/>
              <w:right w:val="single" w:sz="4" w:space="0" w:color="auto"/>
            </w:tcBorders>
            <w:vAlign w:val="center"/>
          </w:tcPr>
          <w:p w:rsidR="004027DC" w:rsidRPr="00E52460" w:rsidRDefault="004027DC" w:rsidP="00DD500C">
            <w:pPr>
              <w:spacing w:line="360" w:lineRule="auto"/>
              <w:jc w:val="right"/>
              <w:rPr>
                <w:sz w:val="28"/>
                <w:szCs w:val="28"/>
              </w:rPr>
            </w:pPr>
            <w:r w:rsidRPr="00E52460">
              <w:rPr>
                <w:sz w:val="28"/>
                <w:szCs w:val="28"/>
              </w:rPr>
              <w:t>9583</w:t>
            </w:r>
            <w:r w:rsidR="00C453F0">
              <w:rPr>
                <w:sz w:val="28"/>
                <w:szCs w:val="28"/>
              </w:rPr>
              <w:t>,00</w:t>
            </w:r>
          </w:p>
        </w:tc>
        <w:tc>
          <w:tcPr>
            <w:tcW w:w="1751" w:type="dxa"/>
            <w:tcBorders>
              <w:top w:val="nil"/>
              <w:left w:val="single" w:sz="4" w:space="0" w:color="auto"/>
              <w:bottom w:val="single" w:sz="4" w:space="0" w:color="auto"/>
              <w:right w:val="single" w:sz="4" w:space="0" w:color="auto"/>
            </w:tcBorders>
            <w:vAlign w:val="center"/>
          </w:tcPr>
          <w:p w:rsidR="004027DC" w:rsidRPr="00E52460" w:rsidRDefault="004027DC" w:rsidP="00DD500C">
            <w:pPr>
              <w:spacing w:line="360" w:lineRule="auto"/>
              <w:jc w:val="right"/>
              <w:rPr>
                <w:sz w:val="28"/>
                <w:szCs w:val="28"/>
              </w:rPr>
            </w:pPr>
            <w:r w:rsidRPr="00E52460">
              <w:rPr>
                <w:sz w:val="28"/>
                <w:szCs w:val="28"/>
              </w:rPr>
              <w:t>7381</w:t>
            </w:r>
            <w:r w:rsidR="00C453F0">
              <w:rPr>
                <w:sz w:val="28"/>
                <w:szCs w:val="28"/>
              </w:rPr>
              <w:t>,00</w:t>
            </w:r>
          </w:p>
        </w:tc>
        <w:tc>
          <w:tcPr>
            <w:tcW w:w="1751" w:type="dxa"/>
            <w:tcBorders>
              <w:top w:val="nil"/>
              <w:left w:val="single" w:sz="4" w:space="0" w:color="auto"/>
              <w:bottom w:val="single" w:sz="4" w:space="0" w:color="auto"/>
              <w:right w:val="single" w:sz="4" w:space="0" w:color="auto"/>
            </w:tcBorders>
            <w:vAlign w:val="center"/>
          </w:tcPr>
          <w:p w:rsidR="004027DC" w:rsidRPr="00E52460" w:rsidRDefault="004027DC" w:rsidP="00DD500C">
            <w:pPr>
              <w:spacing w:line="360" w:lineRule="auto"/>
              <w:jc w:val="right"/>
              <w:rPr>
                <w:sz w:val="28"/>
                <w:szCs w:val="28"/>
              </w:rPr>
            </w:pPr>
            <w:r w:rsidRPr="00E52460">
              <w:rPr>
                <w:sz w:val="28"/>
                <w:szCs w:val="28"/>
              </w:rPr>
              <w:t>4412</w:t>
            </w:r>
            <w:r w:rsidR="00C453F0">
              <w:rPr>
                <w:sz w:val="28"/>
                <w:szCs w:val="28"/>
              </w:rPr>
              <w:t>,00</w:t>
            </w:r>
          </w:p>
        </w:tc>
      </w:tr>
    </w:tbl>
    <w:p w:rsidR="004027DC" w:rsidRDefault="004027DC" w:rsidP="00031D2F"/>
    <w:p w:rsidR="004027DC" w:rsidRPr="006E4111" w:rsidRDefault="004027DC" w:rsidP="006E4111">
      <w:pPr>
        <w:spacing w:line="360" w:lineRule="auto"/>
        <w:ind w:firstLine="709"/>
        <w:jc w:val="both"/>
        <w:rPr>
          <w:sz w:val="28"/>
          <w:szCs w:val="28"/>
        </w:rPr>
      </w:pPr>
      <w:r w:rsidRPr="006E4111">
        <w:rPr>
          <w:sz w:val="28"/>
          <w:szCs w:val="28"/>
        </w:rPr>
        <w:t>Таким образом, исходя из рассмотренных данных, можно дать положительную оценку деятельности данного предприятия. Но прежде чем перейти к прогнозу на будущее следует заметить, что на эффективность работы предприятия в условиях рыночной экономики влияют самые разные факторы. Причем все факторы можно классифицировать на внутренние и внешние.</w:t>
      </w:r>
    </w:p>
    <w:p w:rsidR="004027DC" w:rsidRPr="006E4111" w:rsidRDefault="004027DC" w:rsidP="006E4111">
      <w:pPr>
        <w:spacing w:line="360" w:lineRule="auto"/>
        <w:ind w:firstLine="709"/>
        <w:jc w:val="both"/>
        <w:rPr>
          <w:sz w:val="28"/>
          <w:szCs w:val="28"/>
        </w:rPr>
      </w:pPr>
      <w:r w:rsidRPr="006E4111">
        <w:rPr>
          <w:sz w:val="28"/>
          <w:szCs w:val="28"/>
        </w:rPr>
        <w:t>Внутренние факторы настолько разнообразны, что для лучшего понимания, учета, анализа и выявления резервов производства целесообразно объединить их в следующие группы:</w:t>
      </w:r>
    </w:p>
    <w:p w:rsidR="004027DC" w:rsidRPr="006E4111" w:rsidRDefault="004027DC" w:rsidP="00E52460">
      <w:pPr>
        <w:numPr>
          <w:ilvl w:val="0"/>
          <w:numId w:val="3"/>
        </w:numPr>
        <w:tabs>
          <w:tab w:val="left" w:pos="1080"/>
        </w:tabs>
        <w:spacing w:line="360" w:lineRule="auto"/>
        <w:ind w:left="0" w:firstLine="720"/>
        <w:jc w:val="both"/>
        <w:rPr>
          <w:sz w:val="28"/>
          <w:szCs w:val="28"/>
        </w:rPr>
      </w:pPr>
      <w:r w:rsidRPr="006E4111">
        <w:rPr>
          <w:sz w:val="28"/>
          <w:szCs w:val="28"/>
        </w:rPr>
        <w:t>Связанные с личностью руководителя и способностью его команды управлять предприятием в условиях рынка;</w:t>
      </w:r>
    </w:p>
    <w:p w:rsidR="004027DC" w:rsidRPr="006E4111" w:rsidRDefault="004027DC" w:rsidP="00E52460">
      <w:pPr>
        <w:numPr>
          <w:ilvl w:val="0"/>
          <w:numId w:val="3"/>
        </w:numPr>
        <w:tabs>
          <w:tab w:val="left" w:pos="1080"/>
        </w:tabs>
        <w:spacing w:line="360" w:lineRule="auto"/>
        <w:ind w:left="0" w:firstLine="720"/>
        <w:jc w:val="both"/>
        <w:rPr>
          <w:sz w:val="28"/>
          <w:szCs w:val="28"/>
        </w:rPr>
      </w:pPr>
      <w:r w:rsidRPr="006E4111">
        <w:rPr>
          <w:sz w:val="28"/>
          <w:szCs w:val="28"/>
        </w:rPr>
        <w:t>Связанные с ускорением НТП, с инновационной политикой предприятия;</w:t>
      </w:r>
    </w:p>
    <w:p w:rsidR="004027DC" w:rsidRPr="006E4111" w:rsidRDefault="004027DC" w:rsidP="00E52460">
      <w:pPr>
        <w:numPr>
          <w:ilvl w:val="0"/>
          <w:numId w:val="3"/>
        </w:numPr>
        <w:tabs>
          <w:tab w:val="left" w:pos="1080"/>
        </w:tabs>
        <w:spacing w:line="360" w:lineRule="auto"/>
        <w:ind w:left="0" w:firstLine="720"/>
        <w:jc w:val="both"/>
        <w:rPr>
          <w:sz w:val="28"/>
          <w:szCs w:val="28"/>
        </w:rPr>
      </w:pPr>
      <w:r w:rsidRPr="006E4111">
        <w:rPr>
          <w:sz w:val="28"/>
          <w:szCs w:val="28"/>
        </w:rPr>
        <w:t>Связанные с совершенствованием организации производства и труда;</w:t>
      </w:r>
    </w:p>
    <w:p w:rsidR="004027DC" w:rsidRPr="006E4111" w:rsidRDefault="004027DC" w:rsidP="00E52460">
      <w:pPr>
        <w:numPr>
          <w:ilvl w:val="0"/>
          <w:numId w:val="3"/>
        </w:numPr>
        <w:tabs>
          <w:tab w:val="left" w:pos="1080"/>
        </w:tabs>
        <w:spacing w:line="360" w:lineRule="auto"/>
        <w:ind w:left="0" w:firstLine="720"/>
        <w:jc w:val="both"/>
        <w:rPr>
          <w:sz w:val="28"/>
          <w:szCs w:val="28"/>
        </w:rPr>
      </w:pPr>
      <w:r w:rsidRPr="006E4111">
        <w:rPr>
          <w:sz w:val="28"/>
          <w:szCs w:val="28"/>
        </w:rPr>
        <w:t>Связанные с организационно-правовой формой хозяйствования;</w:t>
      </w:r>
    </w:p>
    <w:p w:rsidR="004027DC" w:rsidRPr="006E4111" w:rsidRDefault="004027DC" w:rsidP="00E52460">
      <w:pPr>
        <w:numPr>
          <w:ilvl w:val="0"/>
          <w:numId w:val="3"/>
        </w:numPr>
        <w:tabs>
          <w:tab w:val="left" w:pos="1080"/>
        </w:tabs>
        <w:spacing w:line="360" w:lineRule="auto"/>
        <w:ind w:left="0" w:firstLine="720"/>
        <w:jc w:val="both"/>
        <w:rPr>
          <w:sz w:val="28"/>
          <w:szCs w:val="28"/>
        </w:rPr>
      </w:pPr>
      <w:r w:rsidRPr="006E4111">
        <w:rPr>
          <w:sz w:val="28"/>
          <w:szCs w:val="28"/>
        </w:rPr>
        <w:t>Связанные с созданием благоприятного социально-психологического климата в коллективе;</w:t>
      </w:r>
    </w:p>
    <w:p w:rsidR="004027DC" w:rsidRPr="006E4111" w:rsidRDefault="004027DC" w:rsidP="00E52460">
      <w:pPr>
        <w:numPr>
          <w:ilvl w:val="0"/>
          <w:numId w:val="3"/>
        </w:numPr>
        <w:tabs>
          <w:tab w:val="left" w:pos="1080"/>
        </w:tabs>
        <w:spacing w:line="360" w:lineRule="auto"/>
        <w:ind w:left="0" w:firstLine="720"/>
        <w:jc w:val="both"/>
        <w:rPr>
          <w:sz w:val="28"/>
          <w:szCs w:val="28"/>
        </w:rPr>
      </w:pPr>
      <w:r w:rsidRPr="006E4111">
        <w:rPr>
          <w:sz w:val="28"/>
          <w:szCs w:val="28"/>
        </w:rPr>
        <w:t>Связанные со спецификой производства;</w:t>
      </w:r>
    </w:p>
    <w:p w:rsidR="004027DC" w:rsidRPr="006E4111" w:rsidRDefault="004027DC" w:rsidP="00E52460">
      <w:pPr>
        <w:numPr>
          <w:ilvl w:val="0"/>
          <w:numId w:val="3"/>
        </w:numPr>
        <w:tabs>
          <w:tab w:val="left" w:pos="1080"/>
        </w:tabs>
        <w:spacing w:line="360" w:lineRule="auto"/>
        <w:ind w:left="0" w:firstLine="720"/>
        <w:jc w:val="both"/>
        <w:rPr>
          <w:sz w:val="28"/>
          <w:szCs w:val="28"/>
        </w:rPr>
      </w:pPr>
      <w:r w:rsidRPr="006E4111">
        <w:rPr>
          <w:sz w:val="28"/>
          <w:szCs w:val="28"/>
        </w:rPr>
        <w:t>Связанные с качеством и конкурентоспособностью продукции, с управлением издержками и ценовой политикой;</w:t>
      </w:r>
    </w:p>
    <w:p w:rsidR="004027DC" w:rsidRPr="006E4111" w:rsidRDefault="004027DC" w:rsidP="00E52460">
      <w:pPr>
        <w:numPr>
          <w:ilvl w:val="0"/>
          <w:numId w:val="3"/>
        </w:numPr>
        <w:tabs>
          <w:tab w:val="left" w:pos="1080"/>
        </w:tabs>
        <w:spacing w:line="360" w:lineRule="auto"/>
        <w:ind w:left="0" w:firstLine="720"/>
        <w:jc w:val="both"/>
        <w:rPr>
          <w:sz w:val="28"/>
          <w:szCs w:val="28"/>
        </w:rPr>
      </w:pPr>
      <w:r w:rsidRPr="006E4111">
        <w:rPr>
          <w:sz w:val="28"/>
          <w:szCs w:val="28"/>
        </w:rPr>
        <w:t>Связанные с амортизационной и инвестиционной политикой и т.д.</w:t>
      </w:r>
    </w:p>
    <w:p w:rsidR="004027DC" w:rsidRPr="006E4111" w:rsidRDefault="004027DC" w:rsidP="006E4111">
      <w:pPr>
        <w:pStyle w:val="a5"/>
        <w:spacing w:line="360" w:lineRule="auto"/>
        <w:ind w:left="0" w:firstLine="709"/>
        <w:rPr>
          <w:sz w:val="28"/>
          <w:szCs w:val="28"/>
        </w:rPr>
      </w:pPr>
      <w:r w:rsidRPr="006E4111">
        <w:rPr>
          <w:sz w:val="28"/>
          <w:szCs w:val="28"/>
        </w:rPr>
        <w:t>Эффективность работы предприятия в условиях рынка в значительной степени зависит от внешних факторов, которые можно классифицировать в следующие группы:</w:t>
      </w:r>
    </w:p>
    <w:p w:rsidR="004027DC" w:rsidRPr="006E4111" w:rsidRDefault="004027DC" w:rsidP="00E52460">
      <w:pPr>
        <w:numPr>
          <w:ilvl w:val="0"/>
          <w:numId w:val="4"/>
        </w:numPr>
        <w:tabs>
          <w:tab w:val="left" w:pos="1080"/>
          <w:tab w:val="left" w:pos="1260"/>
        </w:tabs>
        <w:spacing w:line="360" w:lineRule="auto"/>
        <w:ind w:left="0" w:firstLine="709"/>
        <w:jc w:val="both"/>
        <w:rPr>
          <w:sz w:val="28"/>
          <w:szCs w:val="28"/>
        </w:rPr>
      </w:pPr>
      <w:r w:rsidRPr="006E4111">
        <w:rPr>
          <w:sz w:val="28"/>
          <w:szCs w:val="28"/>
        </w:rPr>
        <w:t>Связанные с изменением конъюнктуры внутреннего и мирового рынка (основное проявление – изменение спроса и предложения, колебания цен);</w:t>
      </w:r>
    </w:p>
    <w:p w:rsidR="004027DC" w:rsidRPr="006E4111" w:rsidRDefault="004027DC" w:rsidP="00E52460">
      <w:pPr>
        <w:numPr>
          <w:ilvl w:val="0"/>
          <w:numId w:val="4"/>
        </w:numPr>
        <w:tabs>
          <w:tab w:val="left" w:pos="1080"/>
          <w:tab w:val="left" w:pos="1260"/>
        </w:tabs>
        <w:spacing w:line="360" w:lineRule="auto"/>
        <w:ind w:left="0" w:firstLine="709"/>
        <w:jc w:val="both"/>
        <w:rPr>
          <w:sz w:val="28"/>
          <w:szCs w:val="28"/>
        </w:rPr>
      </w:pPr>
      <w:r w:rsidRPr="006E4111">
        <w:rPr>
          <w:sz w:val="28"/>
          <w:szCs w:val="28"/>
        </w:rPr>
        <w:t xml:space="preserve">Связанные с изменением </w:t>
      </w:r>
      <w:r w:rsidR="006E4111">
        <w:rPr>
          <w:sz w:val="28"/>
          <w:szCs w:val="28"/>
        </w:rPr>
        <w:t>экономической</w:t>
      </w:r>
      <w:r w:rsidRPr="006E4111">
        <w:rPr>
          <w:sz w:val="28"/>
          <w:szCs w:val="28"/>
        </w:rPr>
        <w:t xml:space="preserve"> обстановки страны;</w:t>
      </w:r>
    </w:p>
    <w:p w:rsidR="004027DC" w:rsidRPr="006E4111" w:rsidRDefault="004027DC" w:rsidP="00E52460">
      <w:pPr>
        <w:numPr>
          <w:ilvl w:val="0"/>
          <w:numId w:val="4"/>
        </w:numPr>
        <w:tabs>
          <w:tab w:val="left" w:pos="1080"/>
          <w:tab w:val="left" w:pos="1260"/>
        </w:tabs>
        <w:spacing w:line="360" w:lineRule="auto"/>
        <w:ind w:left="0" w:firstLine="709"/>
        <w:jc w:val="both"/>
        <w:rPr>
          <w:sz w:val="28"/>
          <w:szCs w:val="28"/>
        </w:rPr>
      </w:pPr>
      <w:r w:rsidRPr="006E4111">
        <w:rPr>
          <w:sz w:val="28"/>
          <w:szCs w:val="28"/>
        </w:rPr>
        <w:t>Связанные с деятельностью государства.</w:t>
      </w:r>
    </w:p>
    <w:p w:rsidR="004027DC" w:rsidRPr="004A7382" w:rsidRDefault="004027DC" w:rsidP="004A7382">
      <w:pPr>
        <w:pStyle w:val="a5"/>
        <w:spacing w:line="360" w:lineRule="auto"/>
        <w:ind w:left="0" w:firstLine="709"/>
        <w:rPr>
          <w:sz w:val="28"/>
          <w:szCs w:val="28"/>
        </w:rPr>
      </w:pPr>
      <w:r w:rsidRPr="004A7382">
        <w:rPr>
          <w:sz w:val="28"/>
          <w:szCs w:val="28"/>
        </w:rPr>
        <w:t xml:space="preserve">Очевидно, что все перечисленные факторы в той или иной степени отражаются на деятельности предприятия. Причем внешние факторы в основном действуют отрицательно. Так наиболее сильное влияние на все российские предприятия в период </w:t>
      </w:r>
      <w:r w:rsidR="009D2FD2" w:rsidRPr="004A7382">
        <w:rPr>
          <w:sz w:val="28"/>
          <w:szCs w:val="28"/>
        </w:rPr>
        <w:t xml:space="preserve">2007 – 2009 </w:t>
      </w:r>
      <w:r w:rsidRPr="004A7382">
        <w:rPr>
          <w:sz w:val="28"/>
          <w:szCs w:val="28"/>
        </w:rPr>
        <w:t xml:space="preserve">гг оказали такие факторы внешней среды, как </w:t>
      </w:r>
      <w:r w:rsidR="009D2FD2" w:rsidRPr="004A7382">
        <w:rPr>
          <w:sz w:val="28"/>
          <w:szCs w:val="28"/>
        </w:rPr>
        <w:t>экономический кризис</w:t>
      </w:r>
      <w:r w:rsidRPr="004A7382">
        <w:rPr>
          <w:sz w:val="28"/>
          <w:szCs w:val="28"/>
        </w:rPr>
        <w:t>, инфляционные процессы, а также общий спад производства в стране.</w:t>
      </w:r>
    </w:p>
    <w:p w:rsidR="004A7382" w:rsidRPr="004A7382" w:rsidRDefault="004027DC" w:rsidP="004A7382">
      <w:pPr>
        <w:spacing w:line="360" w:lineRule="auto"/>
        <w:ind w:firstLine="709"/>
        <w:jc w:val="both"/>
        <w:rPr>
          <w:sz w:val="28"/>
          <w:szCs w:val="28"/>
        </w:rPr>
      </w:pPr>
      <w:r w:rsidRPr="004A7382">
        <w:rPr>
          <w:sz w:val="28"/>
          <w:szCs w:val="28"/>
        </w:rPr>
        <w:t xml:space="preserve">Если судить лишь по имеющимся в моем распоряжении данным о деятельности предприятия </w:t>
      </w:r>
      <w:r w:rsidR="004A7382" w:rsidRPr="004A7382">
        <w:rPr>
          <w:sz w:val="28"/>
          <w:szCs w:val="28"/>
        </w:rPr>
        <w:t xml:space="preserve">ООО «Севцемент» </w:t>
      </w:r>
      <w:r w:rsidRPr="004A7382">
        <w:rPr>
          <w:sz w:val="28"/>
          <w:szCs w:val="28"/>
        </w:rPr>
        <w:t xml:space="preserve">то можно сделать вывод о достаточно успешном выполнении предприятием его основной цели – превышение результатов над затратами. Более того, предприятию удалось добиться такого положения, когда получение наибольшей прибыли обеспечивает и более высокую рентабельность. </w:t>
      </w:r>
    </w:p>
    <w:p w:rsidR="004A7382" w:rsidRPr="004A7382" w:rsidRDefault="004027DC" w:rsidP="004A7382">
      <w:pPr>
        <w:spacing w:line="360" w:lineRule="auto"/>
        <w:ind w:firstLine="709"/>
        <w:jc w:val="both"/>
        <w:rPr>
          <w:sz w:val="28"/>
          <w:szCs w:val="28"/>
        </w:rPr>
      </w:pPr>
      <w:r w:rsidRPr="004A7382">
        <w:rPr>
          <w:sz w:val="28"/>
          <w:szCs w:val="28"/>
        </w:rPr>
        <w:t xml:space="preserve">Таким образом, делая прогноз на будущее  необходимо учитывать успешную работу предприятия в течении последних трех лет, получение им достаточно высоких прибылей, рост уровня рентабельности, а также тот факт, что предприятию удалось сохранить неизменной себестоимость единицы продукции. </w:t>
      </w:r>
    </w:p>
    <w:p w:rsidR="004027DC" w:rsidRPr="004A7382" w:rsidRDefault="004027DC" w:rsidP="004A7382">
      <w:pPr>
        <w:spacing w:line="360" w:lineRule="auto"/>
        <w:ind w:firstLine="709"/>
        <w:jc w:val="both"/>
        <w:rPr>
          <w:sz w:val="28"/>
          <w:szCs w:val="28"/>
        </w:rPr>
      </w:pPr>
      <w:r w:rsidRPr="004A7382">
        <w:rPr>
          <w:sz w:val="28"/>
          <w:szCs w:val="28"/>
        </w:rPr>
        <w:t xml:space="preserve">Так в условиях экономической нестабильности,  постоянного роста прогноз делать очень сложно. </w:t>
      </w:r>
    </w:p>
    <w:p w:rsidR="00B35A4A" w:rsidRPr="00EA472C" w:rsidRDefault="004027DC" w:rsidP="00EA472C">
      <w:pPr>
        <w:pStyle w:val="1"/>
        <w:spacing w:line="360" w:lineRule="auto"/>
        <w:rPr>
          <w:rFonts w:ascii="Times New Roman" w:hAnsi="Times New Roman"/>
          <w:sz w:val="28"/>
          <w:szCs w:val="28"/>
        </w:rPr>
      </w:pPr>
      <w:r w:rsidRPr="004A7382">
        <w:rPr>
          <w:sz w:val="28"/>
          <w:szCs w:val="28"/>
        </w:rPr>
        <w:br w:type="page"/>
      </w:r>
      <w:bookmarkStart w:id="253" w:name="_Toc273695120"/>
      <w:r w:rsidR="00E52460" w:rsidRPr="00EA472C">
        <w:rPr>
          <w:rFonts w:ascii="Times New Roman" w:hAnsi="Times New Roman"/>
          <w:sz w:val="28"/>
          <w:szCs w:val="28"/>
        </w:rPr>
        <w:t>Список литературы:</w:t>
      </w:r>
      <w:bookmarkEnd w:id="253"/>
    </w:p>
    <w:p w:rsidR="00B35A4A" w:rsidRPr="00B35A4A" w:rsidRDefault="00B35A4A" w:rsidP="00031D2F">
      <w:pPr>
        <w:rPr>
          <w:sz w:val="28"/>
          <w:szCs w:val="28"/>
        </w:rPr>
      </w:pPr>
    </w:p>
    <w:p w:rsidR="00B35A4A" w:rsidRPr="00B35A4A" w:rsidRDefault="00B35A4A" w:rsidP="00E52460">
      <w:pPr>
        <w:numPr>
          <w:ilvl w:val="0"/>
          <w:numId w:val="7"/>
        </w:numPr>
        <w:tabs>
          <w:tab w:val="left" w:pos="540"/>
        </w:tabs>
        <w:rPr>
          <w:sz w:val="28"/>
          <w:szCs w:val="28"/>
        </w:rPr>
      </w:pPr>
      <w:r w:rsidRPr="00B35A4A">
        <w:rPr>
          <w:sz w:val="28"/>
          <w:szCs w:val="28"/>
        </w:rPr>
        <w:t xml:space="preserve">Адамов В. Е., Ильенкова С. Д. Экономика и статистика фирм. – М.: Финансы и статистика, </w:t>
      </w:r>
      <w:r w:rsidR="00E52460">
        <w:rPr>
          <w:sz w:val="28"/>
          <w:szCs w:val="28"/>
        </w:rPr>
        <w:t>2005</w:t>
      </w:r>
      <w:r w:rsidRPr="00B35A4A">
        <w:rPr>
          <w:sz w:val="28"/>
          <w:szCs w:val="28"/>
        </w:rPr>
        <w:t>. – 213 с.</w:t>
      </w:r>
    </w:p>
    <w:p w:rsidR="00B35A4A" w:rsidRPr="00B35A4A" w:rsidRDefault="00B35A4A" w:rsidP="00E52460">
      <w:pPr>
        <w:tabs>
          <w:tab w:val="left" w:pos="540"/>
        </w:tabs>
        <w:rPr>
          <w:sz w:val="28"/>
          <w:szCs w:val="28"/>
        </w:rPr>
      </w:pPr>
    </w:p>
    <w:p w:rsidR="00B35A4A" w:rsidRPr="00B35A4A" w:rsidRDefault="00B35A4A" w:rsidP="00E52460">
      <w:pPr>
        <w:numPr>
          <w:ilvl w:val="0"/>
          <w:numId w:val="7"/>
        </w:numPr>
        <w:tabs>
          <w:tab w:val="left" w:pos="540"/>
        </w:tabs>
        <w:rPr>
          <w:sz w:val="28"/>
          <w:szCs w:val="28"/>
        </w:rPr>
      </w:pPr>
      <w:r w:rsidRPr="00B35A4A">
        <w:rPr>
          <w:sz w:val="28"/>
          <w:szCs w:val="28"/>
        </w:rPr>
        <w:t xml:space="preserve">Гальперин В. М. Микроэкономика. – СПб.: Экон. школа, </w:t>
      </w:r>
      <w:r w:rsidR="00E52460">
        <w:rPr>
          <w:sz w:val="28"/>
          <w:szCs w:val="28"/>
        </w:rPr>
        <w:t>2005</w:t>
      </w:r>
      <w:r w:rsidRPr="00B35A4A">
        <w:rPr>
          <w:sz w:val="28"/>
          <w:szCs w:val="28"/>
        </w:rPr>
        <w:t>. – 512 с.</w:t>
      </w:r>
    </w:p>
    <w:p w:rsidR="00B35A4A" w:rsidRPr="00B35A4A" w:rsidRDefault="00B35A4A" w:rsidP="00E52460">
      <w:pPr>
        <w:tabs>
          <w:tab w:val="left" w:pos="540"/>
        </w:tabs>
        <w:rPr>
          <w:sz w:val="28"/>
          <w:szCs w:val="28"/>
        </w:rPr>
      </w:pPr>
    </w:p>
    <w:p w:rsidR="00B35A4A" w:rsidRPr="00B35A4A" w:rsidRDefault="00B35A4A" w:rsidP="00E52460">
      <w:pPr>
        <w:numPr>
          <w:ilvl w:val="0"/>
          <w:numId w:val="7"/>
        </w:numPr>
        <w:tabs>
          <w:tab w:val="left" w:pos="540"/>
        </w:tabs>
        <w:rPr>
          <w:sz w:val="28"/>
          <w:szCs w:val="28"/>
        </w:rPr>
      </w:pPr>
      <w:r w:rsidRPr="00B35A4A">
        <w:rPr>
          <w:sz w:val="28"/>
          <w:szCs w:val="28"/>
        </w:rPr>
        <w:t xml:space="preserve">Гуськова Н. Д., Макаркин И. П., Шичкин П.В. Микроэкономика. – Саратов: </w:t>
      </w:r>
      <w:r w:rsidR="00E52460">
        <w:rPr>
          <w:sz w:val="28"/>
          <w:szCs w:val="28"/>
        </w:rPr>
        <w:t>2005</w:t>
      </w:r>
      <w:r w:rsidRPr="00B35A4A">
        <w:rPr>
          <w:sz w:val="28"/>
          <w:szCs w:val="28"/>
        </w:rPr>
        <w:t>. – 216 с.</w:t>
      </w:r>
    </w:p>
    <w:p w:rsidR="00B35A4A" w:rsidRPr="00B35A4A" w:rsidRDefault="00B35A4A" w:rsidP="00E52460">
      <w:pPr>
        <w:tabs>
          <w:tab w:val="left" w:pos="540"/>
        </w:tabs>
        <w:rPr>
          <w:sz w:val="28"/>
          <w:szCs w:val="28"/>
        </w:rPr>
      </w:pPr>
    </w:p>
    <w:p w:rsidR="00B35A4A" w:rsidRPr="00B35A4A" w:rsidRDefault="00B35A4A" w:rsidP="00E52460">
      <w:pPr>
        <w:numPr>
          <w:ilvl w:val="0"/>
          <w:numId w:val="7"/>
        </w:numPr>
        <w:tabs>
          <w:tab w:val="left" w:pos="540"/>
        </w:tabs>
        <w:rPr>
          <w:sz w:val="28"/>
          <w:szCs w:val="28"/>
        </w:rPr>
      </w:pPr>
      <w:r w:rsidRPr="00B35A4A">
        <w:rPr>
          <w:sz w:val="28"/>
          <w:szCs w:val="28"/>
        </w:rPr>
        <w:t xml:space="preserve">Долан Э. Дж., Линдсей Д. Е. Микроэкономика / Под общей редакцией Лисовика Б. С. – СПб.: Литера Плюс, </w:t>
      </w:r>
      <w:r w:rsidR="00E52460">
        <w:rPr>
          <w:sz w:val="28"/>
          <w:szCs w:val="28"/>
        </w:rPr>
        <w:t>2005</w:t>
      </w:r>
      <w:r w:rsidRPr="00B35A4A">
        <w:rPr>
          <w:sz w:val="28"/>
          <w:szCs w:val="28"/>
        </w:rPr>
        <w:t>. – 446 с.</w:t>
      </w:r>
    </w:p>
    <w:p w:rsidR="00B35A4A" w:rsidRPr="00B35A4A" w:rsidRDefault="00B35A4A" w:rsidP="00E52460">
      <w:pPr>
        <w:tabs>
          <w:tab w:val="left" w:pos="540"/>
        </w:tabs>
        <w:rPr>
          <w:sz w:val="28"/>
          <w:szCs w:val="28"/>
        </w:rPr>
      </w:pPr>
    </w:p>
    <w:p w:rsidR="00B35A4A" w:rsidRPr="00B35A4A" w:rsidRDefault="00B35A4A" w:rsidP="00E52460">
      <w:pPr>
        <w:numPr>
          <w:ilvl w:val="0"/>
          <w:numId w:val="7"/>
        </w:numPr>
        <w:tabs>
          <w:tab w:val="left" w:pos="540"/>
        </w:tabs>
        <w:rPr>
          <w:sz w:val="28"/>
          <w:szCs w:val="28"/>
        </w:rPr>
      </w:pPr>
      <w:r w:rsidRPr="00B35A4A">
        <w:rPr>
          <w:sz w:val="28"/>
          <w:szCs w:val="28"/>
        </w:rPr>
        <w:t xml:space="preserve">Кондратков А. В. Бухгалтерский учет. – М.: </w:t>
      </w:r>
      <w:r w:rsidR="00E52460">
        <w:rPr>
          <w:sz w:val="28"/>
          <w:szCs w:val="28"/>
        </w:rPr>
        <w:t>2007</w:t>
      </w:r>
      <w:r w:rsidRPr="00B35A4A">
        <w:rPr>
          <w:sz w:val="28"/>
          <w:szCs w:val="28"/>
        </w:rPr>
        <w:t>. – с. 79.</w:t>
      </w:r>
    </w:p>
    <w:p w:rsidR="00B35A4A" w:rsidRPr="00B35A4A" w:rsidRDefault="00B35A4A" w:rsidP="00E52460">
      <w:pPr>
        <w:tabs>
          <w:tab w:val="left" w:pos="540"/>
        </w:tabs>
        <w:rPr>
          <w:sz w:val="28"/>
          <w:szCs w:val="28"/>
        </w:rPr>
      </w:pPr>
    </w:p>
    <w:p w:rsidR="00B35A4A" w:rsidRPr="00B35A4A" w:rsidRDefault="00B35A4A" w:rsidP="00E52460">
      <w:pPr>
        <w:numPr>
          <w:ilvl w:val="0"/>
          <w:numId w:val="7"/>
        </w:numPr>
        <w:tabs>
          <w:tab w:val="left" w:pos="540"/>
        </w:tabs>
        <w:rPr>
          <w:sz w:val="28"/>
          <w:szCs w:val="28"/>
        </w:rPr>
      </w:pPr>
      <w:r w:rsidRPr="00B35A4A">
        <w:rPr>
          <w:sz w:val="28"/>
          <w:szCs w:val="28"/>
        </w:rPr>
        <w:t xml:space="preserve">Кудров В. М. Советская экономика в ретроспективе: опыт переосмысления. – М.: Наука, </w:t>
      </w:r>
      <w:r w:rsidR="00E52460">
        <w:rPr>
          <w:sz w:val="28"/>
          <w:szCs w:val="28"/>
        </w:rPr>
        <w:t>2005</w:t>
      </w:r>
      <w:r w:rsidRPr="00B35A4A">
        <w:rPr>
          <w:sz w:val="28"/>
          <w:szCs w:val="28"/>
        </w:rPr>
        <w:t>. – 254 с.</w:t>
      </w:r>
    </w:p>
    <w:p w:rsidR="00B35A4A" w:rsidRPr="00B35A4A" w:rsidRDefault="00B35A4A" w:rsidP="00E52460">
      <w:pPr>
        <w:tabs>
          <w:tab w:val="left" w:pos="540"/>
        </w:tabs>
        <w:rPr>
          <w:sz w:val="28"/>
          <w:szCs w:val="28"/>
        </w:rPr>
      </w:pPr>
    </w:p>
    <w:p w:rsidR="00B35A4A" w:rsidRPr="00B35A4A" w:rsidRDefault="00B35A4A" w:rsidP="00E52460">
      <w:pPr>
        <w:numPr>
          <w:ilvl w:val="0"/>
          <w:numId w:val="7"/>
        </w:numPr>
        <w:tabs>
          <w:tab w:val="left" w:pos="540"/>
        </w:tabs>
        <w:rPr>
          <w:sz w:val="28"/>
          <w:szCs w:val="28"/>
        </w:rPr>
      </w:pPr>
      <w:r w:rsidRPr="00B35A4A">
        <w:rPr>
          <w:sz w:val="28"/>
          <w:szCs w:val="28"/>
        </w:rPr>
        <w:t xml:space="preserve">Литвин М. И. О факторном методе планирования прибыли и рентабельности // Финансы, </w:t>
      </w:r>
      <w:r w:rsidR="00E52460">
        <w:rPr>
          <w:sz w:val="28"/>
          <w:szCs w:val="28"/>
        </w:rPr>
        <w:t>2000</w:t>
      </w:r>
      <w:r w:rsidRPr="00B35A4A">
        <w:rPr>
          <w:sz w:val="28"/>
          <w:szCs w:val="28"/>
        </w:rPr>
        <w:t>. - с. 83.</w:t>
      </w:r>
    </w:p>
    <w:p w:rsidR="00B35A4A" w:rsidRPr="00B35A4A" w:rsidRDefault="00B35A4A" w:rsidP="00E52460">
      <w:pPr>
        <w:tabs>
          <w:tab w:val="left" w:pos="540"/>
        </w:tabs>
        <w:rPr>
          <w:sz w:val="28"/>
          <w:szCs w:val="28"/>
        </w:rPr>
      </w:pPr>
    </w:p>
    <w:p w:rsidR="00B35A4A" w:rsidRPr="00B35A4A" w:rsidRDefault="00B35A4A" w:rsidP="00E52460">
      <w:pPr>
        <w:numPr>
          <w:ilvl w:val="0"/>
          <w:numId w:val="7"/>
        </w:numPr>
        <w:tabs>
          <w:tab w:val="left" w:pos="540"/>
        </w:tabs>
        <w:rPr>
          <w:sz w:val="28"/>
          <w:szCs w:val="28"/>
        </w:rPr>
      </w:pPr>
      <w:r w:rsidRPr="00B35A4A">
        <w:rPr>
          <w:sz w:val="28"/>
          <w:szCs w:val="28"/>
        </w:rPr>
        <w:t>Любимов Л.Л., Раннева Н.А. Основы экономических знаний. – М.: Вита-пресс, 1998. – 496 с.</w:t>
      </w:r>
    </w:p>
    <w:p w:rsidR="00B35A4A" w:rsidRPr="00B35A4A" w:rsidRDefault="00B35A4A" w:rsidP="00E52460">
      <w:pPr>
        <w:tabs>
          <w:tab w:val="left" w:pos="540"/>
        </w:tabs>
        <w:rPr>
          <w:sz w:val="28"/>
          <w:szCs w:val="28"/>
        </w:rPr>
      </w:pPr>
    </w:p>
    <w:p w:rsidR="00B35A4A" w:rsidRPr="00B35A4A" w:rsidRDefault="00B35A4A" w:rsidP="00E52460">
      <w:pPr>
        <w:numPr>
          <w:ilvl w:val="0"/>
          <w:numId w:val="7"/>
        </w:numPr>
        <w:tabs>
          <w:tab w:val="left" w:pos="540"/>
        </w:tabs>
        <w:rPr>
          <w:sz w:val="28"/>
          <w:szCs w:val="28"/>
        </w:rPr>
      </w:pPr>
      <w:r w:rsidRPr="00B35A4A">
        <w:rPr>
          <w:sz w:val="28"/>
          <w:szCs w:val="28"/>
        </w:rPr>
        <w:t xml:space="preserve">Макконелл К.Р. Экономика. В 2-х тт. – М.: Республика, </w:t>
      </w:r>
      <w:r w:rsidR="00E52460">
        <w:rPr>
          <w:sz w:val="28"/>
          <w:szCs w:val="28"/>
        </w:rPr>
        <w:t>2001</w:t>
      </w:r>
      <w:r w:rsidRPr="00B35A4A">
        <w:rPr>
          <w:sz w:val="28"/>
          <w:szCs w:val="28"/>
        </w:rPr>
        <w:t>.</w:t>
      </w:r>
    </w:p>
    <w:p w:rsidR="00B35A4A" w:rsidRPr="00B35A4A" w:rsidRDefault="00B35A4A" w:rsidP="00E52460">
      <w:pPr>
        <w:tabs>
          <w:tab w:val="left" w:pos="540"/>
        </w:tabs>
        <w:rPr>
          <w:sz w:val="28"/>
          <w:szCs w:val="28"/>
        </w:rPr>
      </w:pPr>
    </w:p>
    <w:p w:rsidR="00B35A4A" w:rsidRPr="00B35A4A" w:rsidRDefault="00B35A4A" w:rsidP="00E52460">
      <w:pPr>
        <w:numPr>
          <w:ilvl w:val="0"/>
          <w:numId w:val="7"/>
        </w:numPr>
        <w:tabs>
          <w:tab w:val="left" w:pos="540"/>
        </w:tabs>
        <w:rPr>
          <w:sz w:val="28"/>
          <w:szCs w:val="28"/>
        </w:rPr>
      </w:pPr>
      <w:r w:rsidRPr="00B35A4A">
        <w:rPr>
          <w:sz w:val="28"/>
          <w:szCs w:val="28"/>
        </w:rPr>
        <w:t xml:space="preserve">Мамедов О.Ю. Современная экономика. - Ростов-на-Дону: Феникс, </w:t>
      </w:r>
      <w:r w:rsidR="00E52460">
        <w:rPr>
          <w:sz w:val="28"/>
          <w:szCs w:val="28"/>
        </w:rPr>
        <w:t>2005</w:t>
      </w:r>
      <w:r w:rsidRPr="00B35A4A">
        <w:rPr>
          <w:sz w:val="28"/>
          <w:szCs w:val="28"/>
        </w:rPr>
        <w:t>. – 273 с.</w:t>
      </w:r>
    </w:p>
    <w:p w:rsidR="00B35A4A" w:rsidRPr="00B35A4A" w:rsidRDefault="00B35A4A" w:rsidP="00E52460">
      <w:pPr>
        <w:tabs>
          <w:tab w:val="left" w:pos="540"/>
        </w:tabs>
        <w:rPr>
          <w:sz w:val="28"/>
          <w:szCs w:val="28"/>
        </w:rPr>
      </w:pPr>
    </w:p>
    <w:p w:rsidR="00B35A4A" w:rsidRPr="00B35A4A" w:rsidRDefault="00B35A4A" w:rsidP="00E52460">
      <w:pPr>
        <w:numPr>
          <w:ilvl w:val="0"/>
          <w:numId w:val="7"/>
        </w:numPr>
        <w:tabs>
          <w:tab w:val="left" w:pos="540"/>
        </w:tabs>
        <w:rPr>
          <w:sz w:val="28"/>
          <w:szCs w:val="28"/>
        </w:rPr>
      </w:pPr>
      <w:r w:rsidRPr="00B35A4A">
        <w:rPr>
          <w:sz w:val="28"/>
          <w:szCs w:val="28"/>
        </w:rPr>
        <w:t xml:space="preserve">Мутнян А.В., Оконников И.М., Пантелеев Е.А. Микроэкономика, книга 1. – Ижевск: Странник, </w:t>
      </w:r>
      <w:r w:rsidR="00E52460">
        <w:rPr>
          <w:sz w:val="28"/>
          <w:szCs w:val="28"/>
        </w:rPr>
        <w:t>2001</w:t>
      </w:r>
      <w:r w:rsidRPr="00B35A4A">
        <w:rPr>
          <w:sz w:val="28"/>
          <w:szCs w:val="28"/>
        </w:rPr>
        <w:t>. – 201 с.</w:t>
      </w:r>
    </w:p>
    <w:p w:rsidR="00B35A4A" w:rsidRPr="00B35A4A" w:rsidRDefault="00B35A4A" w:rsidP="00E52460">
      <w:pPr>
        <w:tabs>
          <w:tab w:val="left" w:pos="540"/>
        </w:tabs>
        <w:rPr>
          <w:sz w:val="28"/>
          <w:szCs w:val="28"/>
        </w:rPr>
      </w:pPr>
    </w:p>
    <w:p w:rsidR="00B35A4A" w:rsidRPr="00B35A4A" w:rsidRDefault="00B35A4A" w:rsidP="00E52460">
      <w:pPr>
        <w:numPr>
          <w:ilvl w:val="0"/>
          <w:numId w:val="7"/>
        </w:numPr>
        <w:tabs>
          <w:tab w:val="left" w:pos="540"/>
        </w:tabs>
        <w:rPr>
          <w:sz w:val="28"/>
          <w:szCs w:val="28"/>
        </w:rPr>
      </w:pPr>
      <w:r w:rsidRPr="00B35A4A">
        <w:rPr>
          <w:sz w:val="28"/>
          <w:szCs w:val="28"/>
        </w:rPr>
        <w:t>Самуэльсон П. Экономика. – М.: ПО «Алгон», 1992. – 333 с.</w:t>
      </w:r>
    </w:p>
    <w:p w:rsidR="00B35A4A" w:rsidRPr="00B35A4A" w:rsidRDefault="00B35A4A" w:rsidP="00E52460">
      <w:pPr>
        <w:tabs>
          <w:tab w:val="left" w:pos="540"/>
        </w:tabs>
        <w:rPr>
          <w:sz w:val="28"/>
          <w:szCs w:val="28"/>
        </w:rPr>
      </w:pPr>
    </w:p>
    <w:p w:rsidR="00B35A4A" w:rsidRPr="00B35A4A" w:rsidRDefault="00B35A4A" w:rsidP="00E52460">
      <w:pPr>
        <w:numPr>
          <w:ilvl w:val="0"/>
          <w:numId w:val="7"/>
        </w:numPr>
        <w:tabs>
          <w:tab w:val="left" w:pos="540"/>
        </w:tabs>
        <w:rPr>
          <w:sz w:val="28"/>
          <w:szCs w:val="28"/>
        </w:rPr>
      </w:pPr>
      <w:r w:rsidRPr="00B35A4A">
        <w:rPr>
          <w:sz w:val="28"/>
          <w:szCs w:val="28"/>
        </w:rPr>
        <w:t xml:space="preserve">Становление рыночной экономики в странах Восточной Европы. – М.: РГГУ, </w:t>
      </w:r>
      <w:r w:rsidR="00E52460">
        <w:rPr>
          <w:sz w:val="28"/>
          <w:szCs w:val="28"/>
        </w:rPr>
        <w:t>2001</w:t>
      </w:r>
      <w:r w:rsidRPr="00B35A4A">
        <w:rPr>
          <w:sz w:val="28"/>
          <w:szCs w:val="28"/>
        </w:rPr>
        <w:t>. - 276 с.</w:t>
      </w:r>
    </w:p>
    <w:p w:rsidR="00B35A4A" w:rsidRPr="00B35A4A" w:rsidRDefault="00B35A4A" w:rsidP="00E52460">
      <w:pPr>
        <w:tabs>
          <w:tab w:val="left" w:pos="540"/>
        </w:tabs>
        <w:rPr>
          <w:sz w:val="28"/>
          <w:szCs w:val="28"/>
        </w:rPr>
      </w:pPr>
    </w:p>
    <w:p w:rsidR="00B35A4A" w:rsidRPr="00B35A4A" w:rsidRDefault="00B35A4A" w:rsidP="00E52460">
      <w:pPr>
        <w:numPr>
          <w:ilvl w:val="0"/>
          <w:numId w:val="7"/>
        </w:numPr>
        <w:tabs>
          <w:tab w:val="left" w:pos="540"/>
        </w:tabs>
        <w:rPr>
          <w:sz w:val="28"/>
          <w:szCs w:val="28"/>
        </w:rPr>
      </w:pPr>
      <w:r w:rsidRPr="00B35A4A">
        <w:rPr>
          <w:sz w:val="28"/>
          <w:szCs w:val="28"/>
        </w:rPr>
        <w:t xml:space="preserve">Финансовый менеджмент. Учебник. / Под редакцией Поляка Б. - М.: Финансы, ЮНИТИ, </w:t>
      </w:r>
      <w:r w:rsidR="00E52460">
        <w:rPr>
          <w:sz w:val="28"/>
          <w:szCs w:val="28"/>
        </w:rPr>
        <w:t>2005</w:t>
      </w:r>
      <w:r w:rsidRPr="00B35A4A">
        <w:rPr>
          <w:sz w:val="28"/>
          <w:szCs w:val="28"/>
        </w:rPr>
        <w:t>. – 412 с.</w:t>
      </w:r>
    </w:p>
    <w:p w:rsidR="00B35A4A" w:rsidRPr="00B35A4A" w:rsidRDefault="00B35A4A" w:rsidP="00E52460">
      <w:pPr>
        <w:tabs>
          <w:tab w:val="left" w:pos="540"/>
        </w:tabs>
        <w:rPr>
          <w:sz w:val="28"/>
          <w:szCs w:val="28"/>
        </w:rPr>
      </w:pPr>
    </w:p>
    <w:p w:rsidR="00B35A4A" w:rsidRPr="00B35A4A" w:rsidRDefault="00B35A4A" w:rsidP="00E52460">
      <w:pPr>
        <w:numPr>
          <w:ilvl w:val="0"/>
          <w:numId w:val="7"/>
        </w:numPr>
        <w:tabs>
          <w:tab w:val="left" w:pos="540"/>
        </w:tabs>
        <w:rPr>
          <w:sz w:val="28"/>
          <w:szCs w:val="28"/>
        </w:rPr>
      </w:pPr>
      <w:r w:rsidRPr="00B35A4A">
        <w:rPr>
          <w:sz w:val="28"/>
          <w:szCs w:val="28"/>
        </w:rPr>
        <w:t>Яркина Т. В. Основы экономики предприятия: краткий курс. – М.: 1999. – 346 с.</w:t>
      </w:r>
      <w:r w:rsidR="004E7936">
        <w:rPr>
          <w:noProof/>
          <w:sz w:val="28"/>
          <w:szCs w:val="28"/>
        </w:rPr>
        <w:pict>
          <v:shape id="_x0000_s1241" type="#_x0000_t202" style="position:absolute;left:0;text-align:left;margin-left:0;margin-top:0;width:1in;height:1in;z-index:251665920;mso-position-horizontal-relative:text;mso-position-vertical-relative:text">
            <v:textbox>
              <w:txbxContent>
                <w:p w:rsidR="00E7434F" w:rsidRDefault="00E7434F"/>
              </w:txbxContent>
            </v:textbox>
          </v:shape>
        </w:pict>
      </w:r>
      <w:bookmarkStart w:id="254" w:name="_GoBack"/>
      <w:bookmarkEnd w:id="254"/>
    </w:p>
    <w:sectPr w:rsidR="00B35A4A" w:rsidRPr="00B35A4A" w:rsidSect="006F7B7C">
      <w:headerReference w:type="even" r:id="rId26"/>
      <w:headerReference w:type="default" r:id="rId27"/>
      <w:footerReference w:type="even" r:id="rId28"/>
      <w:footerReference w:type="default" r:id="rId29"/>
      <w:pgSz w:w="11906" w:h="16838" w:code="9"/>
      <w:pgMar w:top="1418" w:right="851" w:bottom="851" w:left="1418" w:header="709" w:footer="709" w:gutter="0"/>
      <w:pgNumType w:start="2"/>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C7606" w:rsidRDefault="000C7606">
      <w:r>
        <w:separator/>
      </w:r>
    </w:p>
  </w:endnote>
  <w:endnote w:type="continuationSeparator" w:id="0">
    <w:p w:rsidR="000C7606" w:rsidRDefault="000C76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434F" w:rsidRDefault="00E7434F" w:rsidP="006F7B7C">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end"/>
    </w:r>
  </w:p>
  <w:p w:rsidR="00E7434F" w:rsidRDefault="00E7434F">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434F" w:rsidRDefault="00E7434F" w:rsidP="006F7B7C">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separate"/>
    </w:r>
    <w:r w:rsidR="004E7936">
      <w:rPr>
        <w:rStyle w:val="ab"/>
        <w:noProof/>
      </w:rPr>
      <w:t>2</w:t>
    </w:r>
    <w:r>
      <w:rPr>
        <w:rStyle w:val="ab"/>
      </w:rPr>
      <w:fldChar w:fldCharType="end"/>
    </w:r>
  </w:p>
  <w:p w:rsidR="00E7434F" w:rsidRDefault="00E7434F">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C7606" w:rsidRDefault="000C7606">
      <w:r>
        <w:separator/>
      </w:r>
    </w:p>
  </w:footnote>
  <w:footnote w:type="continuationSeparator" w:id="0">
    <w:p w:rsidR="000C7606" w:rsidRDefault="000C760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434F" w:rsidRDefault="00E7434F" w:rsidP="007E2134">
    <w:pPr>
      <w:pStyle w:val="ac"/>
      <w:framePr w:wrap="around" w:vAnchor="text" w:hAnchor="margin" w:y="1"/>
      <w:rPr>
        <w:rStyle w:val="ab"/>
      </w:rPr>
    </w:pPr>
    <w:r>
      <w:rPr>
        <w:rStyle w:val="ab"/>
      </w:rPr>
      <w:fldChar w:fldCharType="begin"/>
    </w:r>
    <w:r>
      <w:rPr>
        <w:rStyle w:val="ab"/>
      </w:rPr>
      <w:instrText xml:space="preserve">PAGE  </w:instrText>
    </w:r>
    <w:r>
      <w:rPr>
        <w:rStyle w:val="ab"/>
      </w:rPr>
      <w:fldChar w:fldCharType="end"/>
    </w:r>
  </w:p>
  <w:p w:rsidR="00E7434F" w:rsidRDefault="00E7434F" w:rsidP="007E2134">
    <w:pPr>
      <w:pStyle w:val="ac"/>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434F" w:rsidRDefault="00E7434F" w:rsidP="007E2134">
    <w:pPr>
      <w:pStyle w:val="ac"/>
      <w:framePr w:wrap="around" w:vAnchor="text" w:hAnchor="margin" w:y="1"/>
      <w:rPr>
        <w:rStyle w:val="ab"/>
      </w:rPr>
    </w:pPr>
    <w:r>
      <w:rPr>
        <w:rStyle w:val="ab"/>
      </w:rPr>
      <w:fldChar w:fldCharType="begin"/>
    </w:r>
    <w:r>
      <w:rPr>
        <w:rStyle w:val="ab"/>
      </w:rPr>
      <w:instrText xml:space="preserve">PAGE  </w:instrText>
    </w:r>
    <w:r>
      <w:rPr>
        <w:rStyle w:val="ab"/>
      </w:rPr>
      <w:fldChar w:fldCharType="separate"/>
    </w:r>
    <w:r w:rsidR="004E7936">
      <w:rPr>
        <w:rStyle w:val="ab"/>
        <w:noProof/>
      </w:rPr>
      <w:t>2</w:t>
    </w:r>
    <w:r>
      <w:rPr>
        <w:rStyle w:val="ab"/>
      </w:rPr>
      <w:fldChar w:fldCharType="end"/>
    </w:r>
  </w:p>
  <w:p w:rsidR="00E7434F" w:rsidRDefault="00E7434F" w:rsidP="007E2134">
    <w:pPr>
      <w:pStyle w:val="ac"/>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713001"/>
    <w:multiLevelType w:val="singleLevel"/>
    <w:tmpl w:val="0419000F"/>
    <w:lvl w:ilvl="0">
      <w:start w:val="1"/>
      <w:numFmt w:val="decimal"/>
      <w:lvlText w:val="%1."/>
      <w:lvlJc w:val="left"/>
      <w:pPr>
        <w:tabs>
          <w:tab w:val="num" w:pos="360"/>
        </w:tabs>
        <w:ind w:left="360" w:hanging="360"/>
      </w:pPr>
    </w:lvl>
  </w:abstractNum>
  <w:abstractNum w:abstractNumId="1">
    <w:nsid w:val="2E541314"/>
    <w:multiLevelType w:val="multilevel"/>
    <w:tmpl w:val="C2CA6F58"/>
    <w:lvl w:ilvl="0">
      <w:start w:val="2"/>
      <w:numFmt w:val="bullet"/>
      <w:lvlText w:val=""/>
      <w:lvlJc w:val="left"/>
      <w:pPr>
        <w:tabs>
          <w:tab w:val="num" w:pos="720"/>
        </w:tabs>
        <w:ind w:left="720" w:hanging="360"/>
      </w:pPr>
      <w:rPr>
        <w:rFonts w:ascii="Symbol" w:eastAsia="Times New Roman" w:hAnsi="Symbol"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
    <w:nsid w:val="45824993"/>
    <w:multiLevelType w:val="singleLevel"/>
    <w:tmpl w:val="933A97F8"/>
    <w:lvl w:ilvl="0">
      <w:numFmt w:val="bullet"/>
      <w:lvlText w:val="–"/>
      <w:lvlJc w:val="left"/>
      <w:pPr>
        <w:tabs>
          <w:tab w:val="num" w:pos="1080"/>
        </w:tabs>
        <w:ind w:left="1080" w:hanging="360"/>
      </w:pPr>
      <w:rPr>
        <w:rFonts w:hint="default"/>
      </w:rPr>
    </w:lvl>
  </w:abstractNum>
  <w:abstractNum w:abstractNumId="3">
    <w:nsid w:val="527104ED"/>
    <w:multiLevelType w:val="singleLevel"/>
    <w:tmpl w:val="D600739E"/>
    <w:lvl w:ilvl="0">
      <w:start w:val="1"/>
      <w:numFmt w:val="decimal"/>
      <w:lvlText w:val="%1."/>
      <w:lvlJc w:val="left"/>
      <w:pPr>
        <w:tabs>
          <w:tab w:val="num" w:pos="1080"/>
        </w:tabs>
        <w:ind w:left="1080" w:hanging="360"/>
      </w:pPr>
      <w:rPr>
        <w:rFonts w:hint="default"/>
      </w:rPr>
    </w:lvl>
  </w:abstractNum>
  <w:abstractNum w:abstractNumId="4">
    <w:nsid w:val="60AA25E2"/>
    <w:multiLevelType w:val="singleLevel"/>
    <w:tmpl w:val="0419000F"/>
    <w:lvl w:ilvl="0">
      <w:start w:val="1"/>
      <w:numFmt w:val="decimal"/>
      <w:lvlText w:val="%1."/>
      <w:lvlJc w:val="left"/>
      <w:pPr>
        <w:tabs>
          <w:tab w:val="num" w:pos="360"/>
        </w:tabs>
        <w:ind w:left="360" w:hanging="360"/>
      </w:pPr>
    </w:lvl>
  </w:abstractNum>
  <w:abstractNum w:abstractNumId="5">
    <w:nsid w:val="67D7746F"/>
    <w:multiLevelType w:val="hybridMultilevel"/>
    <w:tmpl w:val="145A191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7A58475C"/>
    <w:multiLevelType w:val="hybridMultilevel"/>
    <w:tmpl w:val="C2CA6F58"/>
    <w:lvl w:ilvl="0" w:tplc="04190001">
      <w:start w:val="2"/>
      <w:numFmt w:val="bullet"/>
      <w:lvlText w:val=""/>
      <w:lvlJc w:val="left"/>
      <w:pPr>
        <w:tabs>
          <w:tab w:val="num" w:pos="720"/>
        </w:tabs>
        <w:ind w:left="720" w:hanging="360"/>
      </w:pPr>
      <w:rPr>
        <w:rFonts w:ascii="Symbol" w:eastAsia="Times New Roman" w:hAnsi="Symbol"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3"/>
  </w:num>
  <w:num w:numId="3">
    <w:abstractNumId w:val="0"/>
  </w:num>
  <w:num w:numId="4">
    <w:abstractNumId w:val="4"/>
  </w:num>
  <w:num w:numId="5">
    <w:abstractNumId w:val="6"/>
  </w:num>
  <w:num w:numId="6">
    <w:abstractNumId w:val="1"/>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603E7"/>
    <w:rsid w:val="000056B7"/>
    <w:rsid w:val="00007C90"/>
    <w:rsid w:val="00031D2F"/>
    <w:rsid w:val="000363C4"/>
    <w:rsid w:val="00040F40"/>
    <w:rsid w:val="00050BB5"/>
    <w:rsid w:val="000603E7"/>
    <w:rsid w:val="00062D1B"/>
    <w:rsid w:val="000C7606"/>
    <w:rsid w:val="000E2721"/>
    <w:rsid w:val="000F5642"/>
    <w:rsid w:val="00132C86"/>
    <w:rsid w:val="0015380A"/>
    <w:rsid w:val="0016692B"/>
    <w:rsid w:val="001809D5"/>
    <w:rsid w:val="001E5435"/>
    <w:rsid w:val="00200075"/>
    <w:rsid w:val="00201B3D"/>
    <w:rsid w:val="0022312B"/>
    <w:rsid w:val="00224D84"/>
    <w:rsid w:val="00242107"/>
    <w:rsid w:val="002531C6"/>
    <w:rsid w:val="00261EF9"/>
    <w:rsid w:val="002A3081"/>
    <w:rsid w:val="002A5DEF"/>
    <w:rsid w:val="002F2050"/>
    <w:rsid w:val="0034415B"/>
    <w:rsid w:val="00345744"/>
    <w:rsid w:val="00361F94"/>
    <w:rsid w:val="00382EEC"/>
    <w:rsid w:val="00392E9D"/>
    <w:rsid w:val="003D0BBF"/>
    <w:rsid w:val="004027DC"/>
    <w:rsid w:val="00422911"/>
    <w:rsid w:val="00453611"/>
    <w:rsid w:val="004561B6"/>
    <w:rsid w:val="00470398"/>
    <w:rsid w:val="004955DB"/>
    <w:rsid w:val="004A7382"/>
    <w:rsid w:val="004C40CE"/>
    <w:rsid w:val="004E7936"/>
    <w:rsid w:val="004F1E2D"/>
    <w:rsid w:val="005251B1"/>
    <w:rsid w:val="00546BA0"/>
    <w:rsid w:val="00552190"/>
    <w:rsid w:val="00605CA3"/>
    <w:rsid w:val="006077EC"/>
    <w:rsid w:val="00612D79"/>
    <w:rsid w:val="00617DD7"/>
    <w:rsid w:val="006C3D54"/>
    <w:rsid w:val="006E4111"/>
    <w:rsid w:val="006F7B7C"/>
    <w:rsid w:val="006F7D24"/>
    <w:rsid w:val="00704BB2"/>
    <w:rsid w:val="00717CC1"/>
    <w:rsid w:val="00743CF3"/>
    <w:rsid w:val="00743E8C"/>
    <w:rsid w:val="00745C22"/>
    <w:rsid w:val="007C2D52"/>
    <w:rsid w:val="007D2F7E"/>
    <w:rsid w:val="007E2134"/>
    <w:rsid w:val="007E475B"/>
    <w:rsid w:val="007F17E2"/>
    <w:rsid w:val="008065B2"/>
    <w:rsid w:val="00826693"/>
    <w:rsid w:val="00902A38"/>
    <w:rsid w:val="00934ADA"/>
    <w:rsid w:val="00954A7D"/>
    <w:rsid w:val="0096496B"/>
    <w:rsid w:val="009744D3"/>
    <w:rsid w:val="00997A53"/>
    <w:rsid w:val="009D2FD2"/>
    <w:rsid w:val="009E7E9F"/>
    <w:rsid w:val="00A57FEA"/>
    <w:rsid w:val="00B30FCE"/>
    <w:rsid w:val="00B35A4A"/>
    <w:rsid w:val="00B61067"/>
    <w:rsid w:val="00B6557C"/>
    <w:rsid w:val="00B73399"/>
    <w:rsid w:val="00B7422A"/>
    <w:rsid w:val="00B91BD9"/>
    <w:rsid w:val="00BB3178"/>
    <w:rsid w:val="00BD7D12"/>
    <w:rsid w:val="00C453F0"/>
    <w:rsid w:val="00C55FDA"/>
    <w:rsid w:val="00C663CF"/>
    <w:rsid w:val="00C72066"/>
    <w:rsid w:val="00C75FF5"/>
    <w:rsid w:val="00C93B11"/>
    <w:rsid w:val="00CB7359"/>
    <w:rsid w:val="00D016CD"/>
    <w:rsid w:val="00D764F2"/>
    <w:rsid w:val="00D84434"/>
    <w:rsid w:val="00DA4BDF"/>
    <w:rsid w:val="00DB0668"/>
    <w:rsid w:val="00DC100D"/>
    <w:rsid w:val="00DC3487"/>
    <w:rsid w:val="00DD4D3A"/>
    <w:rsid w:val="00DD500C"/>
    <w:rsid w:val="00E2784E"/>
    <w:rsid w:val="00E42CC6"/>
    <w:rsid w:val="00E52460"/>
    <w:rsid w:val="00E7434F"/>
    <w:rsid w:val="00E74EBD"/>
    <w:rsid w:val="00EA472C"/>
    <w:rsid w:val="00EB020D"/>
    <w:rsid w:val="00F0464F"/>
    <w:rsid w:val="00F117DB"/>
    <w:rsid w:val="00F57588"/>
    <w:rsid w:val="00F771F1"/>
    <w:rsid w:val="00F9035D"/>
    <w:rsid w:val="00FE62A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58"/>
    <o:shapelayout v:ext="edit">
      <o:idmap v:ext="edit" data="1"/>
    </o:shapelayout>
  </w:shapeDefaults>
  <w:decimalSymbol w:val=","/>
  <w:listSeparator w:val=";"/>
  <w15:chartTrackingRefBased/>
  <w15:docId w15:val="{F1FD560F-89EC-4A1B-9C03-7293D9AC56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qFormat/>
    <w:rsid w:val="002531C6"/>
    <w:pPr>
      <w:keepNext/>
      <w:spacing w:before="240" w:after="60"/>
      <w:outlineLvl w:val="0"/>
    </w:pPr>
    <w:rPr>
      <w:rFonts w:ascii="Arial" w:hAnsi="Arial" w:cs="Arial"/>
      <w:b/>
      <w:bCs/>
      <w:kern w:val="32"/>
      <w:sz w:val="32"/>
      <w:szCs w:val="32"/>
    </w:rPr>
  </w:style>
  <w:style w:type="paragraph" w:styleId="2">
    <w:name w:val="heading 2"/>
    <w:basedOn w:val="a"/>
    <w:next w:val="a"/>
    <w:qFormat/>
    <w:rsid w:val="00B61067"/>
    <w:pPr>
      <w:keepNext/>
      <w:spacing w:before="240" w:after="60"/>
      <w:outlineLvl w:val="1"/>
    </w:pPr>
    <w:rPr>
      <w:rFonts w:ascii="Arial" w:hAnsi="Arial" w:cs="Arial"/>
      <w:b/>
      <w:bCs/>
      <w:i/>
      <w:iCs/>
      <w:sz w:val="28"/>
      <w:szCs w:val="28"/>
    </w:rPr>
  </w:style>
  <w:style w:type="paragraph" w:styleId="3">
    <w:name w:val="heading 3"/>
    <w:basedOn w:val="a"/>
    <w:next w:val="a"/>
    <w:qFormat/>
    <w:rsid w:val="00C663CF"/>
    <w:pPr>
      <w:keepNext/>
      <w:spacing w:before="240" w:after="60"/>
      <w:outlineLvl w:val="2"/>
    </w:pPr>
    <w:rPr>
      <w:rFonts w:ascii="Arial" w:hAnsi="Arial" w:cs="Arial"/>
      <w:b/>
      <w:bCs/>
      <w:sz w:val="26"/>
      <w:szCs w:val="26"/>
    </w:rPr>
  </w:style>
  <w:style w:type="paragraph" w:styleId="4">
    <w:name w:val="heading 4"/>
    <w:basedOn w:val="a"/>
    <w:next w:val="a"/>
    <w:qFormat/>
    <w:rsid w:val="004027DC"/>
    <w:pPr>
      <w:keepNext/>
      <w:spacing w:before="240" w:after="60"/>
      <w:outlineLvl w:val="3"/>
    </w:pPr>
    <w:rPr>
      <w:b/>
      <w:bCs/>
      <w:sz w:val="28"/>
      <w:szCs w:val="28"/>
    </w:rPr>
  </w:style>
  <w:style w:type="paragraph" w:styleId="5">
    <w:name w:val="heading 5"/>
    <w:basedOn w:val="a"/>
    <w:next w:val="a"/>
    <w:qFormat/>
    <w:rsid w:val="002F2050"/>
    <w:pPr>
      <w:widowControl w:val="0"/>
      <w:spacing w:before="240" w:after="60"/>
      <w:outlineLvl w:val="4"/>
    </w:pPr>
    <w:rPr>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B7422A"/>
    <w:pPr>
      <w:spacing w:before="100" w:beforeAutospacing="1" w:after="100" w:afterAutospacing="1"/>
    </w:pPr>
  </w:style>
  <w:style w:type="paragraph" w:styleId="a4">
    <w:name w:val="Body Text"/>
    <w:basedOn w:val="a"/>
    <w:rsid w:val="002F2050"/>
    <w:pPr>
      <w:autoSpaceDE w:val="0"/>
      <w:autoSpaceDN w:val="0"/>
      <w:jc w:val="center"/>
    </w:pPr>
    <w:rPr>
      <w:sz w:val="28"/>
      <w:szCs w:val="28"/>
    </w:rPr>
  </w:style>
  <w:style w:type="paragraph" w:styleId="a5">
    <w:name w:val="Body Text Indent"/>
    <w:basedOn w:val="a"/>
    <w:rsid w:val="002F2050"/>
    <w:pPr>
      <w:ind w:left="720"/>
      <w:jc w:val="both"/>
    </w:pPr>
    <w:rPr>
      <w:sz w:val="32"/>
      <w:szCs w:val="32"/>
    </w:rPr>
  </w:style>
  <w:style w:type="paragraph" w:styleId="20">
    <w:name w:val="Body Text Indent 2"/>
    <w:basedOn w:val="a"/>
    <w:rsid w:val="002F2050"/>
    <w:pPr>
      <w:widowControl w:val="0"/>
      <w:spacing w:after="120" w:line="480" w:lineRule="auto"/>
      <w:ind w:left="283"/>
    </w:pPr>
    <w:rPr>
      <w:sz w:val="20"/>
      <w:szCs w:val="20"/>
    </w:rPr>
  </w:style>
  <w:style w:type="paragraph" w:customStyle="1" w:styleId="10">
    <w:name w:val="Основной текст с отступом1"/>
    <w:basedOn w:val="a"/>
    <w:rsid w:val="002F2050"/>
    <w:pPr>
      <w:widowControl w:val="0"/>
      <w:spacing w:after="120"/>
      <w:ind w:left="283"/>
    </w:pPr>
    <w:rPr>
      <w:sz w:val="20"/>
      <w:szCs w:val="20"/>
    </w:rPr>
  </w:style>
  <w:style w:type="paragraph" w:styleId="30">
    <w:name w:val="Body Text Indent 3"/>
    <w:basedOn w:val="a"/>
    <w:rsid w:val="002F2050"/>
    <w:pPr>
      <w:widowControl w:val="0"/>
      <w:spacing w:after="120"/>
      <w:ind w:left="283"/>
    </w:pPr>
    <w:rPr>
      <w:sz w:val="16"/>
      <w:szCs w:val="16"/>
    </w:rPr>
  </w:style>
  <w:style w:type="paragraph" w:customStyle="1" w:styleId="a6">
    <w:name w:val="Второй уровень"/>
    <w:basedOn w:val="a"/>
    <w:rsid w:val="002F2050"/>
    <w:pPr>
      <w:spacing w:before="120" w:after="120"/>
      <w:ind w:left="567"/>
    </w:pPr>
    <w:rPr>
      <w:b/>
      <w:kern w:val="16"/>
      <w:sz w:val="26"/>
      <w:szCs w:val="20"/>
    </w:rPr>
  </w:style>
  <w:style w:type="paragraph" w:styleId="31">
    <w:name w:val="Body Text 3"/>
    <w:basedOn w:val="a"/>
    <w:rsid w:val="004027DC"/>
    <w:pPr>
      <w:spacing w:after="120"/>
    </w:pPr>
    <w:rPr>
      <w:sz w:val="16"/>
      <w:szCs w:val="16"/>
    </w:rPr>
  </w:style>
  <w:style w:type="paragraph" w:styleId="a7">
    <w:name w:val="caption"/>
    <w:basedOn w:val="a"/>
    <w:next w:val="a"/>
    <w:qFormat/>
    <w:rsid w:val="004027DC"/>
    <w:pPr>
      <w:spacing w:before="120" w:after="120" w:line="360" w:lineRule="auto"/>
      <w:ind w:firstLine="720"/>
      <w:jc w:val="both"/>
    </w:pPr>
    <w:rPr>
      <w:b/>
      <w:bCs/>
      <w:kern w:val="2"/>
      <w:sz w:val="28"/>
      <w:szCs w:val="28"/>
    </w:rPr>
  </w:style>
  <w:style w:type="paragraph" w:styleId="a8">
    <w:name w:val="Plain Text"/>
    <w:basedOn w:val="a"/>
    <w:rsid w:val="004027DC"/>
    <w:pPr>
      <w:spacing w:line="240" w:lineRule="atLeast"/>
      <w:jc w:val="center"/>
    </w:pPr>
    <w:rPr>
      <w:kern w:val="2"/>
      <w:sz w:val="20"/>
      <w:szCs w:val="20"/>
    </w:rPr>
  </w:style>
  <w:style w:type="paragraph" w:styleId="11">
    <w:name w:val="toc 1"/>
    <w:basedOn w:val="a"/>
    <w:next w:val="a"/>
    <w:autoRedefine/>
    <w:semiHidden/>
    <w:rsid w:val="00361F94"/>
  </w:style>
  <w:style w:type="paragraph" w:styleId="21">
    <w:name w:val="toc 2"/>
    <w:basedOn w:val="a"/>
    <w:next w:val="a"/>
    <w:autoRedefine/>
    <w:semiHidden/>
    <w:rsid w:val="00361F94"/>
    <w:pPr>
      <w:ind w:left="240"/>
    </w:pPr>
  </w:style>
  <w:style w:type="paragraph" w:styleId="32">
    <w:name w:val="toc 3"/>
    <w:basedOn w:val="a"/>
    <w:next w:val="a"/>
    <w:autoRedefine/>
    <w:semiHidden/>
    <w:rsid w:val="00361F94"/>
    <w:pPr>
      <w:ind w:left="480"/>
    </w:pPr>
  </w:style>
  <w:style w:type="character" w:styleId="a9">
    <w:name w:val="Hyperlink"/>
    <w:basedOn w:val="a0"/>
    <w:rsid w:val="00361F94"/>
    <w:rPr>
      <w:color w:val="0000FF"/>
      <w:u w:val="single"/>
    </w:rPr>
  </w:style>
  <w:style w:type="paragraph" w:styleId="aa">
    <w:name w:val="footer"/>
    <w:basedOn w:val="a"/>
    <w:rsid w:val="006F7B7C"/>
    <w:pPr>
      <w:tabs>
        <w:tab w:val="center" w:pos="4677"/>
        <w:tab w:val="right" w:pos="9355"/>
      </w:tabs>
    </w:pPr>
  </w:style>
  <w:style w:type="character" w:styleId="ab">
    <w:name w:val="page number"/>
    <w:basedOn w:val="a0"/>
    <w:rsid w:val="006F7B7C"/>
  </w:style>
  <w:style w:type="paragraph" w:styleId="ac">
    <w:name w:val="header"/>
    <w:basedOn w:val="a"/>
    <w:rsid w:val="007E2134"/>
    <w:pPr>
      <w:tabs>
        <w:tab w:val="center" w:pos="4677"/>
        <w:tab w:val="right" w:pos="9355"/>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64363481">
      <w:bodyDiv w:val="1"/>
      <w:marLeft w:val="0"/>
      <w:marRight w:val="0"/>
      <w:marTop w:val="0"/>
      <w:marBottom w:val="0"/>
      <w:divBdr>
        <w:top w:val="none" w:sz="0" w:space="0" w:color="auto"/>
        <w:left w:val="none" w:sz="0" w:space="0" w:color="auto"/>
        <w:bottom w:val="none" w:sz="0" w:space="0" w:color="auto"/>
        <w:right w:val="none" w:sz="0" w:space="0" w:color="auto"/>
      </w:divBdr>
      <w:divsChild>
        <w:div w:id="1895577131">
          <w:marLeft w:val="0"/>
          <w:marRight w:val="0"/>
          <w:marTop w:val="0"/>
          <w:marBottom w:val="0"/>
          <w:divBdr>
            <w:top w:val="none" w:sz="0" w:space="0" w:color="auto"/>
            <w:left w:val="none" w:sz="0" w:space="0" w:color="auto"/>
            <w:bottom w:val="none" w:sz="0" w:space="0" w:color="auto"/>
            <w:right w:val="none" w:sz="0" w:space="0" w:color="auto"/>
          </w:divBdr>
          <w:divsChild>
            <w:div w:id="1804615207">
              <w:marLeft w:val="0"/>
              <w:marRight w:val="0"/>
              <w:marTop w:val="0"/>
              <w:marBottom w:val="0"/>
              <w:divBdr>
                <w:top w:val="none" w:sz="0" w:space="0" w:color="auto"/>
                <w:left w:val="none" w:sz="0" w:space="0" w:color="auto"/>
                <w:bottom w:val="none" w:sz="0" w:space="0" w:color="auto"/>
                <w:right w:val="none" w:sz="0" w:space="0" w:color="auto"/>
              </w:divBdr>
              <w:divsChild>
                <w:div w:id="183059890">
                  <w:marLeft w:val="0"/>
                  <w:marRight w:val="0"/>
                  <w:marTop w:val="0"/>
                  <w:marBottom w:val="0"/>
                  <w:divBdr>
                    <w:top w:val="none" w:sz="0" w:space="0" w:color="auto"/>
                    <w:left w:val="none" w:sz="0" w:space="0" w:color="auto"/>
                    <w:bottom w:val="none" w:sz="0" w:space="0" w:color="auto"/>
                    <w:right w:val="none" w:sz="0" w:space="0" w:color="auto"/>
                  </w:divBdr>
                  <w:divsChild>
                    <w:div w:id="658464798">
                      <w:marLeft w:val="0"/>
                      <w:marRight w:val="0"/>
                      <w:marTop w:val="0"/>
                      <w:marBottom w:val="0"/>
                      <w:divBdr>
                        <w:top w:val="none" w:sz="0" w:space="0" w:color="auto"/>
                        <w:left w:val="none" w:sz="0" w:space="0" w:color="auto"/>
                        <w:bottom w:val="none" w:sz="0" w:space="0" w:color="auto"/>
                        <w:right w:val="none" w:sz="0" w:space="0" w:color="auto"/>
                      </w:divBdr>
                      <w:divsChild>
                        <w:div w:id="624578787">
                          <w:marLeft w:val="0"/>
                          <w:marRight w:val="0"/>
                          <w:marTop w:val="0"/>
                          <w:marBottom w:val="0"/>
                          <w:divBdr>
                            <w:top w:val="none" w:sz="0" w:space="0" w:color="auto"/>
                            <w:left w:val="none" w:sz="0" w:space="0" w:color="auto"/>
                            <w:bottom w:val="none" w:sz="0" w:space="0" w:color="auto"/>
                            <w:right w:val="none" w:sz="0" w:space="0" w:color="auto"/>
                          </w:divBdr>
                          <w:divsChild>
                            <w:div w:id="188043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13" Type="http://schemas.openxmlformats.org/officeDocument/2006/relationships/image" Target="media/image6.wmf"/><Relationship Id="rId18" Type="http://schemas.openxmlformats.org/officeDocument/2006/relationships/image" Target="media/image10.png"/><Relationship Id="rId26"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image" Target="media/image13.png"/><Relationship Id="rId7" Type="http://schemas.openxmlformats.org/officeDocument/2006/relationships/image" Target="media/image1.gif"/><Relationship Id="rId12" Type="http://schemas.openxmlformats.org/officeDocument/2006/relationships/oleObject" Target="embeddings/oleObject1.bin"/><Relationship Id="rId17" Type="http://schemas.openxmlformats.org/officeDocument/2006/relationships/image" Target="media/image9.png"/><Relationship Id="rId25" Type="http://schemas.openxmlformats.org/officeDocument/2006/relationships/oleObject" Target="embeddings/oleObject4.bin"/><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wmf"/><Relationship Id="rId24" Type="http://schemas.openxmlformats.org/officeDocument/2006/relationships/image" Target="media/image15.wmf"/><Relationship Id="rId5"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oleObject" Target="embeddings/oleObject3.bin"/><Relationship Id="rId28" Type="http://schemas.openxmlformats.org/officeDocument/2006/relationships/footer" Target="footer1.xml"/><Relationship Id="rId10" Type="http://schemas.openxmlformats.org/officeDocument/2006/relationships/image" Target="media/image4.png"/><Relationship Id="rId19" Type="http://schemas.openxmlformats.org/officeDocument/2006/relationships/image" Target="media/image11.png"/><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oleObject" Target="embeddings/oleObject2.bin"/><Relationship Id="rId22" Type="http://schemas.openxmlformats.org/officeDocument/2006/relationships/image" Target="media/image14.wmf"/><Relationship Id="rId27" Type="http://schemas.openxmlformats.org/officeDocument/2006/relationships/header" Target="header2.xml"/><Relationship Id="rId30"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10537</Words>
  <Characters>60063</Characters>
  <Application>Microsoft Office Word</Application>
  <DocSecurity>0</DocSecurity>
  <Lines>500</Lines>
  <Paragraphs>140</Paragraphs>
  <ScaleCrop>false</ScaleCrop>
  <HeadingPairs>
    <vt:vector size="2" baseType="variant">
      <vt:variant>
        <vt:lpstr>Название</vt:lpstr>
      </vt:variant>
      <vt:variant>
        <vt:i4>1</vt:i4>
      </vt:variant>
    </vt:vector>
  </HeadingPairs>
  <TitlesOfParts>
    <vt:vector size="1" baseType="lpstr">
      <vt:lpstr>1</vt:lpstr>
    </vt:vector>
  </TitlesOfParts>
  <Company>SamForum.ws</Company>
  <LinksUpToDate>false</LinksUpToDate>
  <CharactersWithSpaces>70460</CharactersWithSpaces>
  <SharedDoc>false</SharedDoc>
  <HLinks>
    <vt:vector size="90" baseType="variant">
      <vt:variant>
        <vt:i4>1114169</vt:i4>
      </vt:variant>
      <vt:variant>
        <vt:i4>74</vt:i4>
      </vt:variant>
      <vt:variant>
        <vt:i4>0</vt:i4>
      </vt:variant>
      <vt:variant>
        <vt:i4>5</vt:i4>
      </vt:variant>
      <vt:variant>
        <vt:lpwstr/>
      </vt:variant>
      <vt:variant>
        <vt:lpwstr>_Toc273695120</vt:lpwstr>
      </vt:variant>
      <vt:variant>
        <vt:i4>1179705</vt:i4>
      </vt:variant>
      <vt:variant>
        <vt:i4>68</vt:i4>
      </vt:variant>
      <vt:variant>
        <vt:i4>0</vt:i4>
      </vt:variant>
      <vt:variant>
        <vt:i4>5</vt:i4>
      </vt:variant>
      <vt:variant>
        <vt:lpwstr/>
      </vt:variant>
      <vt:variant>
        <vt:lpwstr>_Toc273695119</vt:lpwstr>
      </vt:variant>
      <vt:variant>
        <vt:i4>1179705</vt:i4>
      </vt:variant>
      <vt:variant>
        <vt:i4>62</vt:i4>
      </vt:variant>
      <vt:variant>
        <vt:i4>0</vt:i4>
      </vt:variant>
      <vt:variant>
        <vt:i4>5</vt:i4>
      </vt:variant>
      <vt:variant>
        <vt:lpwstr/>
      </vt:variant>
      <vt:variant>
        <vt:lpwstr>_Toc273695118</vt:lpwstr>
      </vt:variant>
      <vt:variant>
        <vt:i4>1179705</vt:i4>
      </vt:variant>
      <vt:variant>
        <vt:i4>56</vt:i4>
      </vt:variant>
      <vt:variant>
        <vt:i4>0</vt:i4>
      </vt:variant>
      <vt:variant>
        <vt:i4>5</vt:i4>
      </vt:variant>
      <vt:variant>
        <vt:lpwstr/>
      </vt:variant>
      <vt:variant>
        <vt:lpwstr>_Toc273695117</vt:lpwstr>
      </vt:variant>
      <vt:variant>
        <vt:i4>1179705</vt:i4>
      </vt:variant>
      <vt:variant>
        <vt:i4>50</vt:i4>
      </vt:variant>
      <vt:variant>
        <vt:i4>0</vt:i4>
      </vt:variant>
      <vt:variant>
        <vt:i4>5</vt:i4>
      </vt:variant>
      <vt:variant>
        <vt:lpwstr/>
      </vt:variant>
      <vt:variant>
        <vt:lpwstr>_Toc273695116</vt:lpwstr>
      </vt:variant>
      <vt:variant>
        <vt:i4>1179705</vt:i4>
      </vt:variant>
      <vt:variant>
        <vt:i4>44</vt:i4>
      </vt:variant>
      <vt:variant>
        <vt:i4>0</vt:i4>
      </vt:variant>
      <vt:variant>
        <vt:i4>5</vt:i4>
      </vt:variant>
      <vt:variant>
        <vt:lpwstr/>
      </vt:variant>
      <vt:variant>
        <vt:lpwstr>_Toc273695115</vt:lpwstr>
      </vt:variant>
      <vt:variant>
        <vt:i4>1179705</vt:i4>
      </vt:variant>
      <vt:variant>
        <vt:i4>38</vt:i4>
      </vt:variant>
      <vt:variant>
        <vt:i4>0</vt:i4>
      </vt:variant>
      <vt:variant>
        <vt:i4>5</vt:i4>
      </vt:variant>
      <vt:variant>
        <vt:lpwstr/>
      </vt:variant>
      <vt:variant>
        <vt:lpwstr>_Toc273695114</vt:lpwstr>
      </vt:variant>
      <vt:variant>
        <vt:i4>1179705</vt:i4>
      </vt:variant>
      <vt:variant>
        <vt:i4>32</vt:i4>
      </vt:variant>
      <vt:variant>
        <vt:i4>0</vt:i4>
      </vt:variant>
      <vt:variant>
        <vt:i4>5</vt:i4>
      </vt:variant>
      <vt:variant>
        <vt:lpwstr/>
      </vt:variant>
      <vt:variant>
        <vt:lpwstr>_Toc273695113</vt:lpwstr>
      </vt:variant>
      <vt:variant>
        <vt:i4>1179705</vt:i4>
      </vt:variant>
      <vt:variant>
        <vt:i4>26</vt:i4>
      </vt:variant>
      <vt:variant>
        <vt:i4>0</vt:i4>
      </vt:variant>
      <vt:variant>
        <vt:i4>5</vt:i4>
      </vt:variant>
      <vt:variant>
        <vt:lpwstr/>
      </vt:variant>
      <vt:variant>
        <vt:lpwstr>_Toc273695112</vt:lpwstr>
      </vt:variant>
      <vt:variant>
        <vt:i4>1179705</vt:i4>
      </vt:variant>
      <vt:variant>
        <vt:i4>20</vt:i4>
      </vt:variant>
      <vt:variant>
        <vt:i4>0</vt:i4>
      </vt:variant>
      <vt:variant>
        <vt:i4>5</vt:i4>
      </vt:variant>
      <vt:variant>
        <vt:lpwstr/>
      </vt:variant>
      <vt:variant>
        <vt:lpwstr>_Toc273695111</vt:lpwstr>
      </vt:variant>
      <vt:variant>
        <vt:i4>1179705</vt:i4>
      </vt:variant>
      <vt:variant>
        <vt:i4>14</vt:i4>
      </vt:variant>
      <vt:variant>
        <vt:i4>0</vt:i4>
      </vt:variant>
      <vt:variant>
        <vt:i4>5</vt:i4>
      </vt:variant>
      <vt:variant>
        <vt:lpwstr/>
      </vt:variant>
      <vt:variant>
        <vt:lpwstr>_Toc273695110</vt:lpwstr>
      </vt:variant>
      <vt:variant>
        <vt:i4>1245241</vt:i4>
      </vt:variant>
      <vt:variant>
        <vt:i4>8</vt:i4>
      </vt:variant>
      <vt:variant>
        <vt:i4>0</vt:i4>
      </vt:variant>
      <vt:variant>
        <vt:i4>5</vt:i4>
      </vt:variant>
      <vt:variant>
        <vt:lpwstr/>
      </vt:variant>
      <vt:variant>
        <vt:lpwstr>_Toc273695109</vt:lpwstr>
      </vt:variant>
      <vt:variant>
        <vt:i4>1245241</vt:i4>
      </vt:variant>
      <vt:variant>
        <vt:i4>2</vt:i4>
      </vt:variant>
      <vt:variant>
        <vt:i4>0</vt:i4>
      </vt:variant>
      <vt:variant>
        <vt:i4>5</vt:i4>
      </vt:variant>
      <vt:variant>
        <vt:lpwstr/>
      </vt:variant>
      <vt:variant>
        <vt:lpwstr>_Toc273695108</vt:lpwstr>
      </vt:variant>
      <vt:variant>
        <vt:i4>5963791</vt:i4>
      </vt:variant>
      <vt:variant>
        <vt:i4>25206</vt:i4>
      </vt:variant>
      <vt:variant>
        <vt:i4>1025</vt:i4>
      </vt:variant>
      <vt:variant>
        <vt:i4>1</vt:i4>
      </vt:variant>
      <vt:variant>
        <vt:lpwstr>http://www.aup.ru/books/m67/6.files/image008.gif</vt:lpwstr>
      </vt:variant>
      <vt:variant>
        <vt:lpwstr/>
      </vt:variant>
      <vt:variant>
        <vt:i4>5439502</vt:i4>
      </vt:variant>
      <vt:variant>
        <vt:i4>26162</vt:i4>
      </vt:variant>
      <vt:variant>
        <vt:i4>1026</vt:i4>
      </vt:variant>
      <vt:variant>
        <vt:i4>1</vt:i4>
      </vt:variant>
      <vt:variant>
        <vt:lpwstr>http://www.aup.ru/books/m67/6.files/image010.gif</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SamLab.ws</dc:creator>
  <cp:keywords/>
  <dc:description/>
  <cp:lastModifiedBy>admin</cp:lastModifiedBy>
  <cp:revision>2</cp:revision>
  <dcterms:created xsi:type="dcterms:W3CDTF">2014-05-23T11:22:00Z</dcterms:created>
  <dcterms:modified xsi:type="dcterms:W3CDTF">2014-05-23T11:22:00Z</dcterms:modified>
</cp:coreProperties>
</file>