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05CF" w:rsidRPr="00240D77" w:rsidRDefault="001405CF" w:rsidP="00240D77">
      <w:pPr>
        <w:autoSpaceDE w:val="0"/>
        <w:autoSpaceDN w:val="0"/>
        <w:adjustRightInd w:val="0"/>
        <w:snapToGrid/>
        <w:spacing w:line="360" w:lineRule="auto"/>
        <w:ind w:firstLine="709"/>
        <w:jc w:val="center"/>
        <w:rPr>
          <w:b/>
          <w:sz w:val="28"/>
          <w:szCs w:val="28"/>
        </w:rPr>
      </w:pPr>
      <w:r w:rsidRPr="00240D77">
        <w:rPr>
          <w:b/>
          <w:sz w:val="28"/>
          <w:szCs w:val="28"/>
        </w:rPr>
        <w:t>ФЕДЕРАЛЬНОЕ АГЕНТСТВО по ОБРАЗОВАНИЮ</w:t>
      </w:r>
    </w:p>
    <w:p w:rsidR="001405CF" w:rsidRPr="00240D77" w:rsidRDefault="001405CF" w:rsidP="00240D77">
      <w:pPr>
        <w:autoSpaceDE w:val="0"/>
        <w:autoSpaceDN w:val="0"/>
        <w:adjustRightInd w:val="0"/>
        <w:snapToGrid/>
        <w:spacing w:line="360" w:lineRule="auto"/>
        <w:ind w:firstLine="709"/>
        <w:jc w:val="center"/>
        <w:rPr>
          <w:b/>
          <w:sz w:val="28"/>
          <w:szCs w:val="28"/>
        </w:rPr>
      </w:pPr>
      <w:r w:rsidRPr="00240D77">
        <w:rPr>
          <w:b/>
          <w:sz w:val="28"/>
          <w:szCs w:val="28"/>
        </w:rPr>
        <w:t>Государственное образовательное учреждение высшего профессионального образования</w:t>
      </w:r>
    </w:p>
    <w:p w:rsidR="001405CF" w:rsidRPr="00240D77" w:rsidRDefault="001405CF" w:rsidP="00240D77">
      <w:pPr>
        <w:autoSpaceDE w:val="0"/>
        <w:autoSpaceDN w:val="0"/>
        <w:adjustRightInd w:val="0"/>
        <w:snapToGrid/>
        <w:spacing w:line="360" w:lineRule="auto"/>
        <w:ind w:firstLine="709"/>
        <w:jc w:val="center"/>
        <w:rPr>
          <w:b/>
          <w:sz w:val="28"/>
          <w:szCs w:val="28"/>
        </w:rPr>
      </w:pPr>
      <w:r w:rsidRPr="00240D77">
        <w:rPr>
          <w:b/>
          <w:sz w:val="28"/>
          <w:szCs w:val="28"/>
        </w:rPr>
        <w:t>ТАМБОВСКИЙ</w:t>
      </w:r>
      <w:r w:rsidR="008C3009" w:rsidRPr="00240D77">
        <w:rPr>
          <w:b/>
          <w:sz w:val="28"/>
          <w:szCs w:val="28"/>
        </w:rPr>
        <w:t xml:space="preserve"> </w:t>
      </w:r>
      <w:r w:rsidRPr="00240D77">
        <w:rPr>
          <w:b/>
          <w:sz w:val="28"/>
          <w:szCs w:val="28"/>
        </w:rPr>
        <w:t>ГОСУДАРСТВЕННЫЙ УНИВЕРСИТЕТ</w:t>
      </w:r>
    </w:p>
    <w:p w:rsidR="001405CF" w:rsidRPr="00240D77" w:rsidRDefault="001405CF" w:rsidP="00240D77">
      <w:pPr>
        <w:autoSpaceDE w:val="0"/>
        <w:autoSpaceDN w:val="0"/>
        <w:adjustRightInd w:val="0"/>
        <w:snapToGrid/>
        <w:spacing w:line="360" w:lineRule="auto"/>
        <w:ind w:firstLine="709"/>
        <w:jc w:val="center"/>
        <w:rPr>
          <w:b/>
          <w:sz w:val="28"/>
          <w:szCs w:val="28"/>
        </w:rPr>
      </w:pPr>
      <w:r w:rsidRPr="00240D77">
        <w:rPr>
          <w:b/>
          <w:sz w:val="28"/>
          <w:szCs w:val="28"/>
        </w:rPr>
        <w:t>имени Г.Р.Державина</w:t>
      </w:r>
    </w:p>
    <w:p w:rsidR="001405CF" w:rsidRPr="00240D77" w:rsidRDefault="001405CF" w:rsidP="00240D77">
      <w:pPr>
        <w:autoSpaceDE w:val="0"/>
        <w:autoSpaceDN w:val="0"/>
        <w:adjustRightInd w:val="0"/>
        <w:snapToGrid/>
        <w:spacing w:line="360" w:lineRule="auto"/>
        <w:ind w:firstLine="709"/>
        <w:jc w:val="center"/>
        <w:rPr>
          <w:b/>
          <w:sz w:val="28"/>
          <w:szCs w:val="28"/>
        </w:rPr>
      </w:pPr>
      <w:r w:rsidRPr="00240D77">
        <w:rPr>
          <w:b/>
          <w:sz w:val="28"/>
          <w:szCs w:val="28"/>
        </w:rPr>
        <w:t>АКАДЕМИЯ ЭКОНОМИКИ И ПРЕДПРИНИМАТЕЛЬСТВА</w:t>
      </w:r>
    </w:p>
    <w:p w:rsidR="001405CF" w:rsidRPr="00240D77" w:rsidRDefault="001405CF" w:rsidP="00240D77">
      <w:pPr>
        <w:autoSpaceDE w:val="0"/>
        <w:autoSpaceDN w:val="0"/>
        <w:adjustRightInd w:val="0"/>
        <w:snapToGrid/>
        <w:spacing w:line="360" w:lineRule="auto"/>
        <w:ind w:firstLine="709"/>
        <w:jc w:val="center"/>
        <w:rPr>
          <w:b/>
          <w:sz w:val="28"/>
          <w:szCs w:val="28"/>
        </w:rPr>
      </w:pPr>
      <w:r w:rsidRPr="00240D77">
        <w:rPr>
          <w:b/>
          <w:sz w:val="28"/>
          <w:szCs w:val="28"/>
        </w:rPr>
        <w:t>КАФЕДРА ЭКОНОМИЧЕСКОЙ ТЕОРИИ И ИСТОРИИ</w:t>
      </w:r>
    </w:p>
    <w:p w:rsidR="001405CF" w:rsidRPr="00240D77" w:rsidRDefault="001405CF" w:rsidP="00240D77">
      <w:pPr>
        <w:autoSpaceDE w:val="0"/>
        <w:autoSpaceDN w:val="0"/>
        <w:adjustRightInd w:val="0"/>
        <w:snapToGrid/>
        <w:spacing w:line="360" w:lineRule="auto"/>
        <w:ind w:firstLine="709"/>
        <w:rPr>
          <w:b/>
          <w:sz w:val="28"/>
          <w:szCs w:val="28"/>
        </w:rPr>
      </w:pPr>
    </w:p>
    <w:p w:rsidR="00715A66" w:rsidRPr="00240D77" w:rsidRDefault="00715A66" w:rsidP="00240D77">
      <w:pPr>
        <w:autoSpaceDE w:val="0"/>
        <w:autoSpaceDN w:val="0"/>
        <w:adjustRightInd w:val="0"/>
        <w:snapToGrid/>
        <w:spacing w:line="360" w:lineRule="auto"/>
        <w:ind w:firstLine="709"/>
        <w:contextualSpacing/>
        <w:rPr>
          <w:sz w:val="28"/>
          <w:szCs w:val="28"/>
        </w:rPr>
      </w:pPr>
    </w:p>
    <w:p w:rsidR="008C3009" w:rsidRPr="00240D77" w:rsidRDefault="008C3009" w:rsidP="00240D77">
      <w:pPr>
        <w:autoSpaceDE w:val="0"/>
        <w:autoSpaceDN w:val="0"/>
        <w:adjustRightInd w:val="0"/>
        <w:snapToGrid/>
        <w:spacing w:line="360" w:lineRule="auto"/>
        <w:ind w:firstLine="709"/>
        <w:contextualSpacing/>
        <w:rPr>
          <w:sz w:val="28"/>
          <w:szCs w:val="28"/>
        </w:rPr>
      </w:pPr>
    </w:p>
    <w:p w:rsidR="00240D77" w:rsidRPr="00240D77" w:rsidRDefault="00240D77" w:rsidP="00240D77">
      <w:pPr>
        <w:autoSpaceDE w:val="0"/>
        <w:autoSpaceDN w:val="0"/>
        <w:adjustRightInd w:val="0"/>
        <w:snapToGrid/>
        <w:spacing w:line="360" w:lineRule="auto"/>
        <w:ind w:firstLine="709"/>
        <w:contextualSpacing/>
        <w:rPr>
          <w:sz w:val="28"/>
          <w:szCs w:val="28"/>
        </w:rPr>
      </w:pPr>
    </w:p>
    <w:p w:rsidR="00240D77" w:rsidRPr="00240D77" w:rsidRDefault="00240D77" w:rsidP="00240D77">
      <w:pPr>
        <w:autoSpaceDE w:val="0"/>
        <w:autoSpaceDN w:val="0"/>
        <w:adjustRightInd w:val="0"/>
        <w:snapToGrid/>
        <w:spacing w:line="360" w:lineRule="auto"/>
        <w:ind w:firstLine="709"/>
        <w:contextualSpacing/>
        <w:rPr>
          <w:sz w:val="28"/>
          <w:szCs w:val="28"/>
        </w:rPr>
      </w:pPr>
    </w:p>
    <w:p w:rsidR="00240D77" w:rsidRPr="00240D77" w:rsidRDefault="00240D77" w:rsidP="00240D77">
      <w:pPr>
        <w:autoSpaceDE w:val="0"/>
        <w:autoSpaceDN w:val="0"/>
        <w:adjustRightInd w:val="0"/>
        <w:snapToGrid/>
        <w:spacing w:line="360" w:lineRule="auto"/>
        <w:ind w:firstLine="709"/>
        <w:contextualSpacing/>
        <w:rPr>
          <w:sz w:val="28"/>
          <w:szCs w:val="28"/>
        </w:rPr>
      </w:pPr>
    </w:p>
    <w:p w:rsidR="008C3009" w:rsidRPr="00240D77" w:rsidRDefault="008C3009" w:rsidP="00240D77">
      <w:pPr>
        <w:autoSpaceDE w:val="0"/>
        <w:autoSpaceDN w:val="0"/>
        <w:adjustRightInd w:val="0"/>
        <w:snapToGrid/>
        <w:spacing w:line="360" w:lineRule="auto"/>
        <w:ind w:firstLine="709"/>
        <w:contextualSpacing/>
        <w:rPr>
          <w:sz w:val="28"/>
          <w:szCs w:val="28"/>
        </w:rPr>
      </w:pPr>
    </w:p>
    <w:p w:rsidR="00715A66" w:rsidRPr="00240D77" w:rsidRDefault="00715A66" w:rsidP="00240D77">
      <w:pPr>
        <w:autoSpaceDE w:val="0"/>
        <w:autoSpaceDN w:val="0"/>
        <w:adjustRightInd w:val="0"/>
        <w:snapToGrid/>
        <w:spacing w:line="360" w:lineRule="auto"/>
        <w:ind w:firstLine="709"/>
        <w:contextualSpacing/>
        <w:jc w:val="center"/>
        <w:rPr>
          <w:b/>
          <w:sz w:val="28"/>
          <w:szCs w:val="28"/>
        </w:rPr>
      </w:pPr>
      <w:r w:rsidRPr="00240D77">
        <w:rPr>
          <w:b/>
          <w:sz w:val="28"/>
          <w:szCs w:val="28"/>
        </w:rPr>
        <w:t>ЛЕКЦИИ</w:t>
      </w:r>
    </w:p>
    <w:p w:rsidR="00715A66" w:rsidRPr="00240D77" w:rsidRDefault="00715A66" w:rsidP="00240D77">
      <w:pPr>
        <w:autoSpaceDE w:val="0"/>
        <w:autoSpaceDN w:val="0"/>
        <w:adjustRightInd w:val="0"/>
        <w:snapToGrid/>
        <w:spacing w:line="360" w:lineRule="auto"/>
        <w:ind w:firstLine="709"/>
        <w:contextualSpacing/>
        <w:jc w:val="center"/>
        <w:rPr>
          <w:b/>
          <w:sz w:val="28"/>
          <w:szCs w:val="28"/>
        </w:rPr>
      </w:pPr>
      <w:r w:rsidRPr="00240D77">
        <w:rPr>
          <w:b/>
          <w:sz w:val="28"/>
          <w:szCs w:val="28"/>
        </w:rPr>
        <w:t xml:space="preserve">по дисциплине </w:t>
      </w:r>
      <w:r w:rsidRPr="00240D77">
        <w:rPr>
          <w:sz w:val="28"/>
          <w:szCs w:val="28"/>
        </w:rPr>
        <w:t>«</w:t>
      </w:r>
      <w:r w:rsidRPr="00240D77">
        <w:rPr>
          <w:sz w:val="28"/>
          <w:szCs w:val="28"/>
          <w:u w:val="single"/>
        </w:rPr>
        <w:t>Экономическая теория</w:t>
      </w:r>
      <w:r w:rsidRPr="00240D77">
        <w:rPr>
          <w:sz w:val="28"/>
          <w:szCs w:val="28"/>
        </w:rPr>
        <w:t>»</w:t>
      </w:r>
    </w:p>
    <w:p w:rsidR="00715A66" w:rsidRPr="00240D77" w:rsidRDefault="00715A66" w:rsidP="00240D77">
      <w:pPr>
        <w:autoSpaceDE w:val="0"/>
        <w:autoSpaceDN w:val="0"/>
        <w:adjustRightInd w:val="0"/>
        <w:snapToGrid/>
        <w:spacing w:line="360" w:lineRule="auto"/>
        <w:ind w:firstLine="709"/>
        <w:contextualSpacing/>
        <w:rPr>
          <w:b/>
          <w:sz w:val="28"/>
          <w:szCs w:val="28"/>
        </w:rPr>
      </w:pPr>
    </w:p>
    <w:p w:rsidR="00715A66" w:rsidRPr="00240D77" w:rsidRDefault="00715A66" w:rsidP="00240D77">
      <w:pPr>
        <w:autoSpaceDE w:val="0"/>
        <w:autoSpaceDN w:val="0"/>
        <w:adjustRightInd w:val="0"/>
        <w:snapToGrid/>
        <w:spacing w:line="360" w:lineRule="auto"/>
        <w:ind w:firstLine="709"/>
        <w:contextualSpacing/>
        <w:rPr>
          <w:b/>
          <w:sz w:val="28"/>
          <w:szCs w:val="28"/>
        </w:rPr>
      </w:pPr>
    </w:p>
    <w:p w:rsidR="008C3009" w:rsidRPr="00240D77" w:rsidRDefault="008C3009" w:rsidP="00240D77">
      <w:pPr>
        <w:autoSpaceDE w:val="0"/>
        <w:autoSpaceDN w:val="0"/>
        <w:adjustRightInd w:val="0"/>
        <w:snapToGrid/>
        <w:spacing w:line="360" w:lineRule="auto"/>
        <w:ind w:firstLine="709"/>
        <w:contextualSpacing/>
        <w:rPr>
          <w:b/>
          <w:sz w:val="28"/>
          <w:szCs w:val="28"/>
        </w:rPr>
      </w:pPr>
    </w:p>
    <w:p w:rsidR="008C3009" w:rsidRPr="00240D77" w:rsidRDefault="008C3009" w:rsidP="00240D77">
      <w:pPr>
        <w:autoSpaceDE w:val="0"/>
        <w:autoSpaceDN w:val="0"/>
        <w:adjustRightInd w:val="0"/>
        <w:snapToGrid/>
        <w:spacing w:line="360" w:lineRule="auto"/>
        <w:ind w:firstLine="709"/>
        <w:contextualSpacing/>
        <w:rPr>
          <w:b/>
          <w:sz w:val="28"/>
          <w:szCs w:val="28"/>
        </w:rPr>
      </w:pPr>
    </w:p>
    <w:p w:rsidR="008C3009" w:rsidRPr="00240D77" w:rsidRDefault="008C3009" w:rsidP="00240D77">
      <w:pPr>
        <w:autoSpaceDE w:val="0"/>
        <w:autoSpaceDN w:val="0"/>
        <w:adjustRightInd w:val="0"/>
        <w:snapToGrid/>
        <w:spacing w:line="360" w:lineRule="auto"/>
        <w:ind w:firstLine="709"/>
        <w:contextualSpacing/>
        <w:rPr>
          <w:b/>
          <w:sz w:val="28"/>
          <w:szCs w:val="28"/>
        </w:rPr>
      </w:pPr>
    </w:p>
    <w:p w:rsidR="008C3009" w:rsidRPr="00240D77" w:rsidRDefault="008C3009" w:rsidP="00240D77">
      <w:pPr>
        <w:autoSpaceDE w:val="0"/>
        <w:autoSpaceDN w:val="0"/>
        <w:adjustRightInd w:val="0"/>
        <w:snapToGrid/>
        <w:spacing w:line="360" w:lineRule="auto"/>
        <w:ind w:firstLine="709"/>
        <w:contextualSpacing/>
        <w:rPr>
          <w:b/>
          <w:sz w:val="28"/>
          <w:szCs w:val="28"/>
        </w:rPr>
      </w:pPr>
    </w:p>
    <w:p w:rsidR="008C3009" w:rsidRPr="00240D77" w:rsidRDefault="008C3009" w:rsidP="00240D77">
      <w:pPr>
        <w:autoSpaceDE w:val="0"/>
        <w:autoSpaceDN w:val="0"/>
        <w:adjustRightInd w:val="0"/>
        <w:snapToGrid/>
        <w:spacing w:line="360" w:lineRule="auto"/>
        <w:ind w:firstLine="709"/>
        <w:contextualSpacing/>
        <w:rPr>
          <w:b/>
          <w:sz w:val="28"/>
          <w:szCs w:val="28"/>
        </w:rPr>
      </w:pPr>
    </w:p>
    <w:p w:rsidR="008C3009" w:rsidRPr="00240D77" w:rsidRDefault="008C3009" w:rsidP="00240D77">
      <w:pPr>
        <w:autoSpaceDE w:val="0"/>
        <w:autoSpaceDN w:val="0"/>
        <w:adjustRightInd w:val="0"/>
        <w:snapToGrid/>
        <w:spacing w:line="360" w:lineRule="auto"/>
        <w:ind w:firstLine="709"/>
        <w:contextualSpacing/>
        <w:rPr>
          <w:b/>
          <w:sz w:val="28"/>
          <w:szCs w:val="28"/>
        </w:rPr>
      </w:pPr>
    </w:p>
    <w:p w:rsidR="008C3009" w:rsidRPr="00240D77" w:rsidRDefault="008C3009" w:rsidP="00240D77">
      <w:pPr>
        <w:autoSpaceDE w:val="0"/>
        <w:autoSpaceDN w:val="0"/>
        <w:adjustRightInd w:val="0"/>
        <w:snapToGrid/>
        <w:spacing w:line="360" w:lineRule="auto"/>
        <w:ind w:firstLine="709"/>
        <w:contextualSpacing/>
        <w:rPr>
          <w:b/>
          <w:sz w:val="28"/>
          <w:szCs w:val="28"/>
        </w:rPr>
      </w:pPr>
    </w:p>
    <w:p w:rsidR="008C3009" w:rsidRPr="00240D77" w:rsidRDefault="008C3009" w:rsidP="00240D77">
      <w:pPr>
        <w:autoSpaceDE w:val="0"/>
        <w:autoSpaceDN w:val="0"/>
        <w:adjustRightInd w:val="0"/>
        <w:snapToGrid/>
        <w:spacing w:line="360" w:lineRule="auto"/>
        <w:ind w:firstLine="709"/>
        <w:contextualSpacing/>
        <w:rPr>
          <w:b/>
          <w:sz w:val="28"/>
          <w:szCs w:val="28"/>
        </w:rPr>
      </w:pPr>
    </w:p>
    <w:p w:rsidR="008C3009" w:rsidRPr="00240D77" w:rsidRDefault="008C3009" w:rsidP="00240D77">
      <w:pPr>
        <w:autoSpaceDE w:val="0"/>
        <w:autoSpaceDN w:val="0"/>
        <w:adjustRightInd w:val="0"/>
        <w:snapToGrid/>
        <w:spacing w:line="360" w:lineRule="auto"/>
        <w:ind w:firstLine="709"/>
        <w:contextualSpacing/>
        <w:rPr>
          <w:b/>
          <w:sz w:val="28"/>
          <w:szCs w:val="28"/>
        </w:rPr>
      </w:pPr>
    </w:p>
    <w:p w:rsidR="008C3009" w:rsidRPr="00240D77" w:rsidRDefault="008C3009" w:rsidP="00240D77">
      <w:pPr>
        <w:autoSpaceDE w:val="0"/>
        <w:autoSpaceDN w:val="0"/>
        <w:adjustRightInd w:val="0"/>
        <w:snapToGrid/>
        <w:spacing w:line="360" w:lineRule="auto"/>
        <w:ind w:firstLine="709"/>
        <w:contextualSpacing/>
        <w:rPr>
          <w:b/>
          <w:sz w:val="28"/>
          <w:szCs w:val="28"/>
        </w:rPr>
      </w:pPr>
    </w:p>
    <w:p w:rsidR="008C3009" w:rsidRPr="00240D77" w:rsidRDefault="008C3009" w:rsidP="00240D77">
      <w:pPr>
        <w:autoSpaceDE w:val="0"/>
        <w:autoSpaceDN w:val="0"/>
        <w:adjustRightInd w:val="0"/>
        <w:snapToGrid/>
        <w:spacing w:line="360" w:lineRule="auto"/>
        <w:ind w:firstLine="709"/>
        <w:contextualSpacing/>
        <w:rPr>
          <w:b/>
          <w:sz w:val="28"/>
          <w:szCs w:val="28"/>
        </w:rPr>
      </w:pPr>
    </w:p>
    <w:p w:rsidR="00715A66" w:rsidRPr="00240D77" w:rsidRDefault="00715A66" w:rsidP="00240D77">
      <w:pPr>
        <w:autoSpaceDE w:val="0"/>
        <w:autoSpaceDN w:val="0"/>
        <w:adjustRightInd w:val="0"/>
        <w:snapToGrid/>
        <w:spacing w:line="360" w:lineRule="auto"/>
        <w:ind w:firstLine="709"/>
        <w:contextualSpacing/>
        <w:jc w:val="center"/>
        <w:rPr>
          <w:b/>
          <w:sz w:val="28"/>
          <w:szCs w:val="28"/>
        </w:rPr>
      </w:pPr>
      <w:r w:rsidRPr="00240D77">
        <w:rPr>
          <w:b/>
          <w:sz w:val="28"/>
          <w:szCs w:val="28"/>
        </w:rPr>
        <w:t>г. Тамбов</w:t>
      </w:r>
    </w:p>
    <w:p w:rsidR="00715A66" w:rsidRPr="00240D77" w:rsidRDefault="00715A66" w:rsidP="00240D77">
      <w:pPr>
        <w:snapToGrid/>
        <w:spacing w:line="360" w:lineRule="auto"/>
        <w:ind w:firstLine="709"/>
        <w:jc w:val="center"/>
        <w:rPr>
          <w:b/>
          <w:bCs/>
          <w:caps/>
          <w:color w:val="000000"/>
          <w:sz w:val="28"/>
          <w:szCs w:val="28"/>
        </w:rPr>
      </w:pPr>
      <w:r w:rsidRPr="00240D77">
        <w:rPr>
          <w:b/>
          <w:bCs/>
          <w:caps/>
          <w:color w:val="000000"/>
          <w:sz w:val="28"/>
          <w:szCs w:val="28"/>
        </w:rPr>
        <w:br w:type="page"/>
      </w:r>
      <w:r w:rsidRPr="00240D77">
        <w:rPr>
          <w:b/>
          <w:bCs/>
          <w:caps/>
          <w:color w:val="000000"/>
          <w:sz w:val="28"/>
          <w:szCs w:val="28"/>
        </w:rPr>
        <w:lastRenderedPageBreak/>
        <w:t>ТЕМА 1. Экономичес</w:t>
      </w:r>
      <w:r w:rsidR="00240D77" w:rsidRPr="00240D77">
        <w:rPr>
          <w:b/>
          <w:bCs/>
          <w:caps/>
          <w:color w:val="000000"/>
          <w:sz w:val="28"/>
          <w:szCs w:val="28"/>
        </w:rPr>
        <w:t>кая наука и общество</w:t>
      </w:r>
    </w:p>
    <w:p w:rsidR="00715A66" w:rsidRPr="00240D77" w:rsidRDefault="00715A66" w:rsidP="00240D77">
      <w:pPr>
        <w:shd w:val="clear" w:color="auto" w:fill="FFFFFF"/>
        <w:autoSpaceDE w:val="0"/>
        <w:autoSpaceDN w:val="0"/>
        <w:adjustRightInd w:val="0"/>
        <w:snapToGrid/>
        <w:spacing w:line="360" w:lineRule="auto"/>
        <w:ind w:firstLine="709"/>
        <w:jc w:val="center"/>
        <w:rPr>
          <w:b/>
          <w:bCs/>
          <w:i/>
          <w:color w:val="000000"/>
          <w:sz w:val="28"/>
          <w:szCs w:val="28"/>
        </w:rPr>
      </w:pPr>
    </w:p>
    <w:p w:rsidR="00715A66" w:rsidRPr="00240D77" w:rsidRDefault="00240D77" w:rsidP="00240D77">
      <w:pPr>
        <w:shd w:val="clear" w:color="auto" w:fill="FFFFFF"/>
        <w:autoSpaceDE w:val="0"/>
        <w:autoSpaceDN w:val="0"/>
        <w:adjustRightInd w:val="0"/>
        <w:snapToGrid/>
        <w:spacing w:line="360" w:lineRule="auto"/>
        <w:ind w:firstLine="709"/>
        <w:jc w:val="center"/>
        <w:rPr>
          <w:b/>
          <w:caps/>
          <w:sz w:val="28"/>
          <w:szCs w:val="28"/>
        </w:rPr>
      </w:pPr>
      <w:r w:rsidRPr="00240D77">
        <w:rPr>
          <w:b/>
          <w:bCs/>
          <w:caps/>
          <w:color w:val="000000"/>
          <w:sz w:val="28"/>
          <w:szCs w:val="28"/>
        </w:rPr>
        <w:t xml:space="preserve">1. </w:t>
      </w:r>
      <w:r w:rsidR="00715A66" w:rsidRPr="00240D77">
        <w:rPr>
          <w:b/>
          <w:bCs/>
          <w:caps/>
          <w:color w:val="000000"/>
          <w:sz w:val="28"/>
          <w:szCs w:val="28"/>
        </w:rPr>
        <w:t>Общая характеристика экономической теории как науки</w:t>
      </w:r>
    </w:p>
    <w:p w:rsidR="008C3009" w:rsidRPr="00240D77" w:rsidRDefault="008C3009" w:rsidP="00240D77">
      <w:pPr>
        <w:shd w:val="clear" w:color="auto" w:fill="FFFFFF"/>
        <w:autoSpaceDE w:val="0"/>
        <w:autoSpaceDN w:val="0"/>
        <w:adjustRightInd w:val="0"/>
        <w:snapToGrid/>
        <w:spacing w:line="360" w:lineRule="auto"/>
        <w:ind w:firstLine="709"/>
        <w:rPr>
          <w:b/>
          <w:bCs/>
          <w:i/>
          <w:iCs/>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Экономическая теория </w:t>
      </w:r>
      <w:r w:rsidRPr="00240D77">
        <w:rPr>
          <w:b/>
          <w:bCs/>
          <w:color w:val="000000"/>
          <w:sz w:val="28"/>
          <w:szCs w:val="28"/>
        </w:rPr>
        <w:t xml:space="preserve">— </w:t>
      </w:r>
      <w:r w:rsidRPr="00240D77">
        <w:rPr>
          <w:b/>
          <w:bCs/>
          <w:i/>
          <w:iCs/>
          <w:color w:val="000000"/>
          <w:sz w:val="28"/>
          <w:szCs w:val="28"/>
        </w:rPr>
        <w:t xml:space="preserve">одна из древнейших наук. </w:t>
      </w:r>
      <w:r w:rsidRPr="00240D77">
        <w:rPr>
          <w:color w:val="000000"/>
          <w:sz w:val="28"/>
          <w:szCs w:val="28"/>
        </w:rPr>
        <w:t>Она всегда привлекала внимание ученых и образованных людей. Это объясняется тем, что изучение экономической теории — реализация объективной необходимости познания мотивов, действий людей в хозяйственной деятельности, законов хозяйствования во все времена — от Аристотеля, Ксенофонта до сегодняшних дней. Интересно вспомнить, что в XIX в. А.С.Пушкин, которому царь Николай I поручил продумать принципы воспитания молодежи, прежде всего высказался против домашнего образования, а в числе обязательных для изучения наук назвал политическую экономию. В конце XIX в. Н.Бун-ге в книге "Основания политической экономии" отмечал, что политическая экономия не существует у тех народов, которые стоят на низкой ступени общечеловеческого развития.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Сегодня интерес образованных людей к экономической теории (политической экономии) все более возрастает.</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Объясняется это теми глобальными переменами, которые происходят во всем мире и особенно в России. Видный американский ученый П.Самуэльсон назвал экономическую теорию королевой наук. Лауреат Нобелевской премии М.Фридмен писал, что экономика — очаровывающая наука, она удивительна тем, что ее фундаментальные принципы очень просты, их можно записать на одном листе бумаги, тем не менее их понимают немногие. Сложность этой науки, отражающей многообразный мир хозяйствования, в том, что ее изучение требует от читателя, по словам известного специалиста по истории экономической мысли А.Хейлброннера, "выносливости верблюда и терпения святого".</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Выпускники высших учебных заведений в современных условиях должны уметь разбираться в широком круге экономических вопросов, оценивать консервативные и позитивные тенденции общественного развития, чтобы самостоятельно определить свою позицию в преобразованиях, быть готовыми к практической деятельности и иметь определенное миропонимание. Эту задачу призван решить ряд учебных дисциплин, в том числе и экономическая теория. П.Самуэльсон в известном во всем мире учебнике "Экономикс" писал, что человек, систематически не изучавший экономическую теорию, подобен глухому, пытающемуся оценивать музыкальное произведение.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Значение, экономической теории заключается не в том, что она является набором уже готовых рекомендаций, применимых непосредственно в хозяйственной практике и политике, а в том, что она, по словам Дж.Кейнса, служит методом, интеллектуальным инструментом, техникой мышления, помогает тому, кто владеет ею, приходить к правильным выводам и заключениям. При этом чрезмерное теоретизирование также нежелательно, ибо оно бесполезно. Английский экономист И.Литте образно назвал таких ученых "неэкономистами" и справедливо утверждал, что "неэкономисты" обычно бывают слишком академичными, они чересчур усердно абстрагируются от реального мира.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Глубокий кризис всех сторон жизни нашего общества не мог не отразиться на современном состоянии экономической науки России. </w:t>
      </w:r>
      <w:r w:rsidRPr="00240D77">
        <w:rPr>
          <w:color w:val="000000"/>
          <w:sz w:val="28"/>
          <w:szCs w:val="28"/>
        </w:rPr>
        <w:t>Кризис экономической науки как частная форма проявления общего кризиса естественен, ибо экономическая теория есть отражение экономической жизни общества. Если вспомнить историю развития экономической мысли, можно заметить, что именно экономические кризисы служили в прошлом мощными импульсами для развития экономической теории. Так, теория экономики А.Маршалла появилась и получила широкое распространение в результате кризиса 1872 г. и последовавшей за ним 20-летней депрессии, кейнсианство — после кризиса 1929—1933 гг. и последовавшей депрессии, монетаризм — после кризисных явлений 1960—70-х годов и т.д.</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Несостоятельность сложившихся в экономической теории взглядов и представлений о мире, кризис современной экономической мысли — это не локальные явления (свойственные только российским экономическим теориям), а общемировая тенденция XX в., которая отмечается многими выдающимися умами не только России, но и Запада. Так, Дж.Гэлбрейт писал: "Экономикс, оставаясь в узких рамках рыночного микро- и макроанализа, перестает быть наукой и превращается в консервативно используемую систему верований, претендующих называться наукой". Русские ученые Н.Д.Кондратьев, В.И.Вернадский, А.А.Богданов, Е.Е.Слуцкий, Л.Н.Гумилев и другие в своих работах также доказывали необходимость пересмотра наших представлений о мире.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Современный кризис экономической теории в России принял конкретную форму кризиса марксизма. Это не случайно, потому что именно марксизм был в нашей стране господствующей идеологией и именно он в нашей административно-командной системе хозяйствования использовался для ее апологетики.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Сегодня мы обвиняем марксизм в догматизме. Однако нельзя не признать, что марксизм — это существенный этап в развитии экономической теории. П.Самуэльсон особо выделяет в истории экономической мысли лишь трех выдающихся мыслителей, оказавших определяющее влияние на развитие экономической теории: А.Смита, К.Маркса, Дж.М.Кейнса. Другой видный американский ученый, Дж. Гэлбрейт, считал, что учение К.Маркса слишком ценно, чтобы его целиком отдать марксистам. Й.Шумпетер также относил К.Маркса к великим ученым, что не мешало ему критиковать марксизм. В начале XX в. учение К.Маркса подвергалось критике в работах русских экономистов (например, Туган-Барановского, Рубина, Железнова и др.).</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Нельзя не отметить, что накопление догм представляет собой явление, неизбежное в любой науке. Так, была абсолютизирована теория условных рефлексов И.П. Павлова, пик этой абсолютизации пришелся на 50-е годы XX в. Догма — это бесполезная истина. То, что было истиной на одном этапе движения мысли в процессе познания, на другом его этапе абсолютизируется, становится аксиомой с застывшим содержанием и является уже бесполезным. Но жизнь меняется, не могут не меняться и наши представления о жизни, тогда и возникает потребность в новых концепциях, новых подходах, новой парадигме, требующих изменения самого хода общественной мысли. Новая теория предстает как непосредственная реакция на кризис.</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Выход из современного социально-экономического кризиса России большинство ученых и практиков видит в переходе к рыночной экономике, ориентированной на рост благосостояния населения, в отказе от закрытой экономики и замене ее открытой экономикой, которая получила развитие в ряде стран Запада, США, Японии и др. Поэтому естественны и наши поиски в чрезвычайно богатом мировом опыте преподавания экономической теории. При этом, конечно, не следует слепо копировать достижения западных ученых. Если в целом оценить западную экономическую науку, нельзя не видеть, что она в значительной степени математизирована и асоциальна, перегружена графиками, элементарными формулами, абстрактными рассуждениями. Это может привести к опасности чрезмерной формализации и вырождению экономической теории как объективной науки, на что неоднократно обращалось внимание мировой научной общественностью.</w:t>
      </w:r>
    </w:p>
    <w:p w:rsidR="008C3009" w:rsidRPr="00240D77" w:rsidRDefault="008C3009" w:rsidP="00240D77">
      <w:pPr>
        <w:autoSpaceDE w:val="0"/>
        <w:autoSpaceDN w:val="0"/>
        <w:adjustRightInd w:val="0"/>
        <w:snapToGrid/>
        <w:spacing w:line="360" w:lineRule="auto"/>
        <w:ind w:firstLine="709"/>
        <w:rPr>
          <w:b/>
          <w:caps/>
          <w:color w:val="000000"/>
          <w:sz w:val="28"/>
          <w:szCs w:val="28"/>
        </w:rPr>
      </w:pPr>
    </w:p>
    <w:p w:rsidR="00715A66" w:rsidRPr="00240D77" w:rsidRDefault="00715A66" w:rsidP="00240D77">
      <w:pPr>
        <w:autoSpaceDE w:val="0"/>
        <w:autoSpaceDN w:val="0"/>
        <w:adjustRightInd w:val="0"/>
        <w:snapToGrid/>
        <w:spacing w:line="360" w:lineRule="auto"/>
        <w:ind w:firstLine="709"/>
        <w:jc w:val="center"/>
        <w:rPr>
          <w:b/>
          <w:caps/>
          <w:color w:val="000000"/>
          <w:sz w:val="28"/>
          <w:szCs w:val="28"/>
        </w:rPr>
      </w:pPr>
      <w:r w:rsidRPr="00240D77">
        <w:rPr>
          <w:b/>
          <w:caps/>
          <w:color w:val="000000"/>
          <w:sz w:val="28"/>
          <w:szCs w:val="28"/>
        </w:rPr>
        <w:t>2. Истоки экономической мысли</w:t>
      </w:r>
    </w:p>
    <w:p w:rsidR="008C3009" w:rsidRPr="00240D77" w:rsidRDefault="008C3009" w:rsidP="00240D77">
      <w:pPr>
        <w:autoSpaceDE w:val="0"/>
        <w:autoSpaceDN w:val="0"/>
        <w:adjustRightInd w:val="0"/>
        <w:snapToGrid/>
        <w:spacing w:line="360" w:lineRule="auto"/>
        <w:ind w:firstLine="709"/>
        <w:rPr>
          <w:b/>
          <w:bCs/>
          <w:i/>
          <w:iCs/>
          <w:color w:val="000000"/>
          <w:sz w:val="28"/>
          <w:szCs w:val="28"/>
        </w:rPr>
      </w:pPr>
    </w:p>
    <w:p w:rsidR="00715A66" w:rsidRPr="00240D77" w:rsidRDefault="00715A66" w:rsidP="00240D77">
      <w:pPr>
        <w:autoSpaceDE w:val="0"/>
        <w:autoSpaceDN w:val="0"/>
        <w:adjustRightInd w:val="0"/>
        <w:snapToGrid/>
        <w:spacing w:line="360" w:lineRule="auto"/>
        <w:ind w:firstLine="709"/>
        <w:rPr>
          <w:i/>
          <w:sz w:val="28"/>
          <w:szCs w:val="28"/>
        </w:rPr>
      </w:pPr>
      <w:r w:rsidRPr="00240D77">
        <w:rPr>
          <w:b/>
          <w:bCs/>
          <w:i/>
          <w:iCs/>
          <w:color w:val="000000"/>
          <w:sz w:val="28"/>
          <w:szCs w:val="28"/>
        </w:rPr>
        <w:t xml:space="preserve">Экономическая теория </w:t>
      </w:r>
      <w:r w:rsidRPr="00240D77">
        <w:rPr>
          <w:b/>
          <w:bCs/>
          <w:i/>
          <w:color w:val="000000"/>
          <w:sz w:val="28"/>
          <w:szCs w:val="28"/>
        </w:rPr>
        <w:t xml:space="preserve">— </w:t>
      </w:r>
      <w:r w:rsidRPr="00240D77">
        <w:rPr>
          <w:b/>
          <w:bCs/>
          <w:i/>
          <w:iCs/>
          <w:color w:val="000000"/>
          <w:sz w:val="28"/>
          <w:szCs w:val="28"/>
        </w:rPr>
        <w:t xml:space="preserve">одна из древнейших наук. </w:t>
      </w:r>
      <w:r w:rsidRPr="00240D77">
        <w:rPr>
          <w:i/>
          <w:color w:val="000000"/>
          <w:sz w:val="28"/>
          <w:szCs w:val="28"/>
        </w:rPr>
        <w:t>Она всегда привлекала внимание ученых и образованных людей. Это объясняется тем, что изучение экономической теории — реализация объективной необходимости познания мотивов, действий людей в хозяйственной деятельности, законов хозяйствования во все времена — от Аристотеля, Ксенофонта до сегодняшних дней.</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b/>
          <w:bCs/>
          <w:i/>
          <w:iCs/>
          <w:color w:val="000000"/>
          <w:sz w:val="28"/>
          <w:szCs w:val="28"/>
        </w:rPr>
        <w:t xml:space="preserve">Истоки экономической науки следует искать </w:t>
      </w:r>
      <w:r w:rsidRPr="00240D77">
        <w:rPr>
          <w:i/>
          <w:iCs/>
          <w:color w:val="000000"/>
          <w:sz w:val="28"/>
          <w:szCs w:val="28"/>
        </w:rPr>
        <w:t xml:space="preserve">в </w:t>
      </w:r>
      <w:r w:rsidRPr="00240D77">
        <w:rPr>
          <w:b/>
          <w:bCs/>
          <w:i/>
          <w:iCs/>
          <w:color w:val="000000"/>
          <w:sz w:val="28"/>
          <w:szCs w:val="28"/>
        </w:rPr>
        <w:t>учениях мыслителей стран Древнего Востока</w:t>
      </w:r>
      <w:r w:rsidR="008C3009" w:rsidRPr="00240D77">
        <w:rPr>
          <w:b/>
          <w:bCs/>
          <w:i/>
          <w:iCs/>
          <w:color w:val="000000"/>
          <w:sz w:val="28"/>
          <w:szCs w:val="28"/>
        </w:rPr>
        <w:t xml:space="preserve"> </w:t>
      </w:r>
      <w:r w:rsidRPr="00240D77">
        <w:rPr>
          <w:i/>
          <w:color w:val="000000"/>
          <w:sz w:val="28"/>
          <w:szCs w:val="28"/>
        </w:rPr>
        <w:t xml:space="preserve">Древнеиндийские "Законы Ману" (IV— </w:t>
      </w:r>
      <w:r w:rsidRPr="00240D77">
        <w:rPr>
          <w:b/>
          <w:bCs/>
          <w:i/>
          <w:color w:val="000000"/>
          <w:sz w:val="28"/>
          <w:szCs w:val="28"/>
        </w:rPr>
        <w:t xml:space="preserve">III </w:t>
      </w:r>
      <w:r w:rsidRPr="00240D77">
        <w:rPr>
          <w:i/>
          <w:color w:val="000000"/>
          <w:sz w:val="28"/>
          <w:szCs w:val="28"/>
        </w:rPr>
        <w:t>вв. до н.э.) отмечали существование общественного разделения труда, отношений господства и подчинения. Древнекитайские мыслители, среди которых особенно выделялся Конфуций (551—479 гг. до н.э.), разделяли</w:t>
      </w:r>
      <w:r w:rsidR="008C3009" w:rsidRPr="00240D77">
        <w:rPr>
          <w:i/>
          <w:color w:val="000000"/>
          <w:sz w:val="28"/>
          <w:szCs w:val="28"/>
        </w:rPr>
        <w:t xml:space="preserve"> </w:t>
      </w:r>
      <w:r w:rsidRPr="00240D77">
        <w:rPr>
          <w:i/>
          <w:color w:val="000000"/>
          <w:sz w:val="28"/>
          <w:szCs w:val="28"/>
        </w:rPr>
        <w:t xml:space="preserve">умственный и физический труд, причем первый объявлялся монополией "высших" слоев, а второй — уделом "простолюдинов", основную массу которых составляли рабы. Интересно, что уже в то время, например, в трудах китайского философа Сюнь Цзы </w:t>
      </w:r>
      <w:r w:rsidRPr="00240D77">
        <w:rPr>
          <w:b/>
          <w:bCs/>
          <w:i/>
          <w:color w:val="000000"/>
          <w:sz w:val="28"/>
          <w:szCs w:val="28"/>
        </w:rPr>
        <w:t xml:space="preserve">(III </w:t>
      </w:r>
      <w:r w:rsidRPr="00240D77">
        <w:rPr>
          <w:i/>
          <w:color w:val="000000"/>
          <w:sz w:val="28"/>
          <w:szCs w:val="28"/>
        </w:rPr>
        <w:t xml:space="preserve">в. до н.э.) высказывалась мысль, что все люди равны от рождения, что "накопленным богатством" должны пользоваться все, люди из простого народа должны иметь право частной собственности на землю. </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 xml:space="preserve">Дальнейшее развитие экономическая мысль получила в </w:t>
      </w:r>
      <w:r w:rsidRPr="00240D77">
        <w:rPr>
          <w:b/>
          <w:bCs/>
          <w:i/>
          <w:iCs/>
          <w:color w:val="000000"/>
          <w:sz w:val="28"/>
          <w:szCs w:val="28"/>
        </w:rPr>
        <w:t xml:space="preserve">Древней Греции. </w:t>
      </w:r>
      <w:r w:rsidRPr="00240D77">
        <w:rPr>
          <w:i/>
          <w:color w:val="000000"/>
          <w:sz w:val="28"/>
          <w:szCs w:val="28"/>
        </w:rPr>
        <w:t xml:space="preserve">Взгляды древнегреческих мыслителей — Ксенофонта (430— 354 гг. до н.э.), Платона (427—347 гг. до н.э.), Аристотеля (384—322 гг. до н.э.), можно охарактеризовать как теоретические исходные пункты современной экономической науки. Ксенофонт был учеником Сократа, в работах "Домострой" и "Экономикос" он раскрыл правила ведения домашнего хозяйства и земледелия. </w:t>
      </w:r>
    </w:p>
    <w:p w:rsidR="00715A66" w:rsidRPr="00240D77" w:rsidRDefault="00715A66" w:rsidP="00240D77">
      <w:pPr>
        <w:shd w:val="clear" w:color="auto" w:fill="FFFFFF"/>
        <w:autoSpaceDE w:val="0"/>
        <w:autoSpaceDN w:val="0"/>
        <w:adjustRightInd w:val="0"/>
        <w:snapToGrid/>
        <w:spacing w:line="360" w:lineRule="auto"/>
        <w:ind w:firstLine="709"/>
        <w:rPr>
          <w:i/>
          <w:color w:val="000000"/>
          <w:sz w:val="28"/>
          <w:szCs w:val="28"/>
        </w:rPr>
      </w:pPr>
      <w:r w:rsidRPr="00240D77">
        <w:rPr>
          <w:color w:val="000000"/>
          <w:sz w:val="28"/>
          <w:szCs w:val="28"/>
        </w:rPr>
        <w:t xml:space="preserve">Аристотель — первый экономист, ученик Платона, учитель Александра Македонского. Наиболее известны его две работы "Этика" и "Политика". Он первым выделил отдельные категории экономической теории, поставил вопрос о сравнимости всего, что "подвергается обмену", высказал идеи о полезности как об основе ценности хозяйственных благ, правильном обмене хозяйственных благ как об обмене эквивалентов и др. </w:t>
      </w:r>
      <w:r w:rsidRPr="00240D77">
        <w:rPr>
          <w:i/>
          <w:color w:val="000000"/>
          <w:sz w:val="28"/>
          <w:szCs w:val="28"/>
        </w:rPr>
        <w:t>В связи с тем, что в условиях рабовладельчества физический труд считался неприличным для свободного гражданина, продукт он оценивал только с позиций полезности, а не труда.</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 xml:space="preserve">Экономические взгляды мыслителей </w:t>
      </w:r>
      <w:r w:rsidRPr="00240D77">
        <w:rPr>
          <w:b/>
          <w:bCs/>
          <w:i/>
          <w:iCs/>
          <w:color w:val="000000"/>
          <w:sz w:val="28"/>
          <w:szCs w:val="28"/>
        </w:rPr>
        <w:t xml:space="preserve">Древнего Рима </w:t>
      </w:r>
      <w:r w:rsidRPr="00240D77">
        <w:rPr>
          <w:i/>
          <w:color w:val="000000"/>
          <w:sz w:val="28"/>
          <w:szCs w:val="28"/>
        </w:rPr>
        <w:t>Варрона (116—27 гг. до н.э.), Катона Старшего (234—149 гг. до н.э.), Калумеллы (I в. н.э.), Сенеки (4—65 гг. н.э.), Лукреция Кара (99—55 гг. до н.э.) являлись своего рода продолжением экономической мысли Древней Греции. Здесь еще обосновывается необходимость рабства, но в этих высказываниях уже отражается упадок и разложение рабовладельчества. Так, Марк Порций Катон в трактатах "О земледелии" и "Системе уроков" утверждает, что рабы должны трудиться постоянно — ив дождь, и по праздникам, и дает рекомендации по нормированию их труда, а также по сезонным нормам натурального довольствия. Марк Теренций Варрон — сторонник мягкого принуждения к труду (его работа "Сельское хозяйство"), а Юний Модерат Калумелла (его работа "О сельском хозяйстве") признавал правильными все методы принуждения негодных работников, т.е. ставит проблему качества труда. Он признавал ограниченные возможности рабского труда. Сенека утверждал, что все люди по природе равны, поэтому осуждал рабство. Он писал: "Они рабы. Но они люди". Сенека выступал против ростовщичества, хотя сам через вольноотпущенников занимался ростовщичеством и был очень богат. Его идеи оказали влияние на христианство.</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b/>
          <w:bCs/>
          <w:i/>
          <w:iCs/>
          <w:color w:val="000000"/>
          <w:sz w:val="28"/>
          <w:szCs w:val="28"/>
        </w:rPr>
        <w:t xml:space="preserve">Христианство </w:t>
      </w:r>
      <w:r w:rsidRPr="00240D77">
        <w:rPr>
          <w:i/>
          <w:color w:val="000000"/>
          <w:sz w:val="28"/>
          <w:szCs w:val="28"/>
        </w:rPr>
        <w:t>принесло с собой коренной переворот в общем взгляде на хозяйственную деятельность. Оно объявило самый простой хозяйственный труд необходимым и святым делом. Апостол Павел завещал: "Если кто не хочет трудиться, тот не ешь". Принцип справедливой цены, социальной, а не индивидуальной оценки продуктов, собственность, богатство и многие другие экономические проблемы затронуты в той или иной степени в христианском учении (Фома Аквинский, Иоанн Дуне Скотт, Уильям Оккам и др.).</w:t>
      </w:r>
    </w:p>
    <w:p w:rsidR="00715A66" w:rsidRPr="00240D77" w:rsidRDefault="00715A66" w:rsidP="00240D77">
      <w:pPr>
        <w:shd w:val="clear" w:color="auto" w:fill="FFFFFF"/>
        <w:autoSpaceDE w:val="0"/>
        <w:autoSpaceDN w:val="0"/>
        <w:adjustRightInd w:val="0"/>
        <w:snapToGrid/>
        <w:spacing w:line="360" w:lineRule="auto"/>
        <w:ind w:firstLine="709"/>
        <w:rPr>
          <w:i/>
          <w:color w:val="000000"/>
          <w:sz w:val="28"/>
          <w:szCs w:val="28"/>
        </w:rPr>
      </w:pPr>
      <w:r w:rsidRPr="00240D77">
        <w:rPr>
          <w:i/>
          <w:color w:val="000000"/>
          <w:sz w:val="28"/>
          <w:szCs w:val="28"/>
        </w:rPr>
        <w:t>Ученые-схоласты (преподаватели университетов) рассматривали экономические проблемы в рамках учения о справедливости с позиций Священного Писания. Позднее идея равенства и справедливости в отношениях между людьми трансформировалась в идею эквивалентности (равенства) обмена товаров, идея частного труда — в обоснование буржуазного предпринимательства.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3"/>
        <w:gridCol w:w="3523"/>
        <w:gridCol w:w="4338"/>
      </w:tblGrid>
      <w:tr w:rsidR="00715A66" w:rsidRPr="00240D77" w:rsidTr="00240D77">
        <w:trPr>
          <w:jc w:val="center"/>
        </w:trPr>
        <w:tc>
          <w:tcPr>
            <w:tcW w:w="1533" w:type="dxa"/>
          </w:tcPr>
          <w:p w:rsidR="00715A66" w:rsidRPr="00240D77" w:rsidRDefault="00715A66" w:rsidP="00240D77">
            <w:pPr>
              <w:autoSpaceDE w:val="0"/>
              <w:autoSpaceDN w:val="0"/>
              <w:adjustRightInd w:val="0"/>
              <w:snapToGrid/>
              <w:spacing w:line="360" w:lineRule="auto"/>
              <w:ind w:firstLine="0"/>
              <w:jc w:val="left"/>
              <w:rPr>
                <w:b/>
                <w:color w:val="000000"/>
                <w:sz w:val="20"/>
              </w:rPr>
            </w:pPr>
          </w:p>
        </w:tc>
        <w:tc>
          <w:tcPr>
            <w:tcW w:w="3523" w:type="dxa"/>
            <w:hideMark/>
          </w:tcPr>
          <w:p w:rsidR="00715A66" w:rsidRPr="00240D77" w:rsidRDefault="00715A66" w:rsidP="00240D77">
            <w:pPr>
              <w:autoSpaceDE w:val="0"/>
              <w:autoSpaceDN w:val="0"/>
              <w:adjustRightInd w:val="0"/>
              <w:snapToGrid/>
              <w:spacing w:line="360" w:lineRule="auto"/>
              <w:ind w:firstLine="0"/>
              <w:jc w:val="left"/>
              <w:rPr>
                <w:b/>
                <w:color w:val="000000"/>
                <w:sz w:val="20"/>
              </w:rPr>
            </w:pPr>
            <w:r w:rsidRPr="00240D77">
              <w:rPr>
                <w:b/>
                <w:color w:val="000000"/>
                <w:sz w:val="20"/>
              </w:rPr>
              <w:t>Мыслители</w:t>
            </w:r>
          </w:p>
        </w:tc>
        <w:tc>
          <w:tcPr>
            <w:tcW w:w="4338" w:type="dxa"/>
            <w:hideMark/>
          </w:tcPr>
          <w:p w:rsidR="00715A66" w:rsidRPr="00240D77" w:rsidRDefault="00715A66" w:rsidP="00240D77">
            <w:pPr>
              <w:tabs>
                <w:tab w:val="left" w:pos="2952"/>
                <w:tab w:val="left" w:pos="4392"/>
              </w:tabs>
              <w:autoSpaceDE w:val="0"/>
              <w:autoSpaceDN w:val="0"/>
              <w:adjustRightInd w:val="0"/>
              <w:snapToGrid/>
              <w:spacing w:line="360" w:lineRule="auto"/>
              <w:ind w:firstLine="0"/>
              <w:jc w:val="left"/>
              <w:rPr>
                <w:b/>
                <w:color w:val="000000"/>
                <w:sz w:val="20"/>
              </w:rPr>
            </w:pPr>
            <w:r w:rsidRPr="00240D77">
              <w:rPr>
                <w:b/>
                <w:color w:val="000000"/>
                <w:sz w:val="20"/>
              </w:rPr>
              <w:t>Основные положения</w:t>
            </w:r>
          </w:p>
        </w:tc>
      </w:tr>
      <w:tr w:rsidR="00715A66" w:rsidRPr="00240D77" w:rsidTr="00240D77">
        <w:trPr>
          <w:jc w:val="center"/>
        </w:trPr>
        <w:tc>
          <w:tcPr>
            <w:tcW w:w="1533" w:type="dxa"/>
            <w:hideMark/>
          </w:tcPr>
          <w:p w:rsidR="00715A66" w:rsidRPr="00240D77" w:rsidRDefault="00715A66" w:rsidP="00240D77">
            <w:pPr>
              <w:autoSpaceDE w:val="0"/>
              <w:autoSpaceDN w:val="0"/>
              <w:adjustRightInd w:val="0"/>
              <w:snapToGrid/>
              <w:spacing w:line="360" w:lineRule="auto"/>
              <w:ind w:firstLine="0"/>
              <w:jc w:val="left"/>
              <w:rPr>
                <w:b/>
                <w:color w:val="000000"/>
                <w:sz w:val="20"/>
              </w:rPr>
            </w:pPr>
            <w:r w:rsidRPr="00240D77">
              <w:rPr>
                <w:b/>
                <w:color w:val="000000"/>
                <w:sz w:val="20"/>
              </w:rPr>
              <w:t>Древний Китай</w:t>
            </w:r>
          </w:p>
        </w:tc>
        <w:tc>
          <w:tcPr>
            <w:tcW w:w="3523" w:type="dxa"/>
            <w:hideMark/>
          </w:tcPr>
          <w:p w:rsidR="00715A66" w:rsidRPr="00240D77" w:rsidRDefault="00715A66" w:rsidP="00240D77">
            <w:pPr>
              <w:autoSpaceDE w:val="0"/>
              <w:autoSpaceDN w:val="0"/>
              <w:adjustRightInd w:val="0"/>
              <w:snapToGrid/>
              <w:spacing w:line="360" w:lineRule="auto"/>
              <w:ind w:firstLine="0"/>
              <w:jc w:val="left"/>
              <w:rPr>
                <w:color w:val="000000"/>
                <w:sz w:val="20"/>
              </w:rPr>
            </w:pPr>
            <w:r w:rsidRPr="00240D77">
              <w:rPr>
                <w:color w:val="000000"/>
                <w:sz w:val="20"/>
              </w:rPr>
              <w:t xml:space="preserve">Конфуций (551-479 гг. до н.э.) </w:t>
            </w:r>
          </w:p>
          <w:p w:rsidR="00715A66" w:rsidRPr="00240D77" w:rsidRDefault="00715A66" w:rsidP="00240D77">
            <w:pPr>
              <w:autoSpaceDE w:val="0"/>
              <w:autoSpaceDN w:val="0"/>
              <w:adjustRightInd w:val="0"/>
              <w:snapToGrid/>
              <w:spacing w:line="360" w:lineRule="auto"/>
              <w:ind w:firstLine="0"/>
              <w:jc w:val="left"/>
              <w:rPr>
                <w:color w:val="000000"/>
                <w:sz w:val="20"/>
              </w:rPr>
            </w:pPr>
            <w:r w:rsidRPr="00240D77">
              <w:rPr>
                <w:color w:val="000000"/>
                <w:sz w:val="20"/>
              </w:rPr>
              <w:t xml:space="preserve">Мен-Цзы (372-289 гг. до н.э.) </w:t>
            </w:r>
          </w:p>
          <w:p w:rsidR="00715A66" w:rsidRPr="00240D77" w:rsidRDefault="00715A66" w:rsidP="00240D77">
            <w:pPr>
              <w:autoSpaceDE w:val="0"/>
              <w:autoSpaceDN w:val="0"/>
              <w:adjustRightInd w:val="0"/>
              <w:snapToGrid/>
              <w:spacing w:line="360" w:lineRule="auto"/>
              <w:ind w:firstLine="0"/>
              <w:jc w:val="left"/>
              <w:rPr>
                <w:color w:val="000000"/>
                <w:sz w:val="20"/>
              </w:rPr>
            </w:pPr>
            <w:r w:rsidRPr="00240D77">
              <w:rPr>
                <w:color w:val="000000"/>
                <w:sz w:val="20"/>
              </w:rPr>
              <w:t>Сюнь-Цзы (III в. до н.э.)</w:t>
            </w:r>
          </w:p>
        </w:tc>
        <w:tc>
          <w:tcPr>
            <w:tcW w:w="4338" w:type="dxa"/>
            <w:hideMark/>
          </w:tcPr>
          <w:p w:rsidR="00715A66" w:rsidRPr="00240D77" w:rsidRDefault="00715A66" w:rsidP="00240D77">
            <w:pPr>
              <w:numPr>
                <w:ilvl w:val="0"/>
                <w:numId w:val="2"/>
              </w:numPr>
              <w:tabs>
                <w:tab w:val="clear" w:pos="720"/>
                <w:tab w:val="num" w:pos="252"/>
                <w:tab w:val="left" w:pos="2952"/>
                <w:tab w:val="left" w:pos="4392"/>
              </w:tabs>
              <w:autoSpaceDE w:val="0"/>
              <w:autoSpaceDN w:val="0"/>
              <w:adjustRightInd w:val="0"/>
              <w:snapToGrid/>
              <w:spacing w:line="360" w:lineRule="auto"/>
              <w:ind w:left="0" w:firstLine="0"/>
              <w:jc w:val="left"/>
              <w:rPr>
                <w:color w:val="000000"/>
                <w:sz w:val="20"/>
              </w:rPr>
            </w:pPr>
            <w:r w:rsidRPr="00240D77">
              <w:rPr>
                <w:color w:val="000000"/>
                <w:sz w:val="20"/>
              </w:rPr>
              <w:t>Разделение «умственного» и «физического труда».</w:t>
            </w:r>
          </w:p>
          <w:p w:rsidR="00715A66" w:rsidRPr="00240D77" w:rsidRDefault="00715A66" w:rsidP="00240D77">
            <w:pPr>
              <w:numPr>
                <w:ilvl w:val="0"/>
                <w:numId w:val="2"/>
              </w:numPr>
              <w:tabs>
                <w:tab w:val="clear" w:pos="720"/>
                <w:tab w:val="num" w:pos="252"/>
                <w:tab w:val="left" w:pos="2952"/>
                <w:tab w:val="left" w:pos="4392"/>
              </w:tabs>
              <w:autoSpaceDE w:val="0"/>
              <w:autoSpaceDN w:val="0"/>
              <w:adjustRightInd w:val="0"/>
              <w:snapToGrid/>
              <w:spacing w:line="360" w:lineRule="auto"/>
              <w:ind w:left="0" w:firstLine="0"/>
              <w:jc w:val="left"/>
              <w:rPr>
                <w:color w:val="000000"/>
                <w:sz w:val="20"/>
              </w:rPr>
            </w:pPr>
            <w:r w:rsidRPr="00240D77">
              <w:rPr>
                <w:color w:val="000000"/>
                <w:sz w:val="20"/>
              </w:rPr>
              <w:t>Выделение «высших» и «низших» слоев общества.</w:t>
            </w:r>
          </w:p>
          <w:p w:rsidR="00715A66" w:rsidRPr="00240D77" w:rsidRDefault="00715A66" w:rsidP="00240D77">
            <w:pPr>
              <w:numPr>
                <w:ilvl w:val="0"/>
                <w:numId w:val="2"/>
              </w:numPr>
              <w:tabs>
                <w:tab w:val="clear" w:pos="720"/>
                <w:tab w:val="num" w:pos="252"/>
                <w:tab w:val="left" w:pos="2952"/>
                <w:tab w:val="left" w:pos="4392"/>
              </w:tabs>
              <w:autoSpaceDE w:val="0"/>
              <w:autoSpaceDN w:val="0"/>
              <w:adjustRightInd w:val="0"/>
              <w:snapToGrid/>
              <w:spacing w:line="360" w:lineRule="auto"/>
              <w:ind w:left="0" w:firstLine="0"/>
              <w:jc w:val="left"/>
              <w:rPr>
                <w:color w:val="000000"/>
                <w:sz w:val="20"/>
              </w:rPr>
            </w:pPr>
            <w:r w:rsidRPr="00240D77">
              <w:rPr>
                <w:color w:val="000000"/>
                <w:sz w:val="20"/>
              </w:rPr>
              <w:t>Идеи общего равенства и освобождения от рабства.</w:t>
            </w:r>
          </w:p>
          <w:p w:rsidR="00715A66" w:rsidRPr="00240D77" w:rsidRDefault="00715A66" w:rsidP="00240D77">
            <w:pPr>
              <w:numPr>
                <w:ilvl w:val="0"/>
                <w:numId w:val="2"/>
              </w:numPr>
              <w:tabs>
                <w:tab w:val="clear" w:pos="720"/>
                <w:tab w:val="num" w:pos="252"/>
                <w:tab w:val="left" w:pos="2952"/>
                <w:tab w:val="left" w:pos="4392"/>
              </w:tabs>
              <w:autoSpaceDE w:val="0"/>
              <w:autoSpaceDN w:val="0"/>
              <w:adjustRightInd w:val="0"/>
              <w:snapToGrid/>
              <w:spacing w:line="360" w:lineRule="auto"/>
              <w:ind w:left="0" w:firstLine="0"/>
              <w:jc w:val="left"/>
              <w:rPr>
                <w:color w:val="000000"/>
                <w:sz w:val="20"/>
              </w:rPr>
            </w:pPr>
            <w:r w:rsidRPr="00240D77">
              <w:rPr>
                <w:color w:val="000000"/>
                <w:sz w:val="20"/>
              </w:rPr>
              <w:t>Право частной собственности на землю.</w:t>
            </w:r>
          </w:p>
        </w:tc>
      </w:tr>
      <w:tr w:rsidR="00715A66" w:rsidRPr="00240D77" w:rsidTr="00240D77">
        <w:trPr>
          <w:jc w:val="center"/>
        </w:trPr>
        <w:tc>
          <w:tcPr>
            <w:tcW w:w="1533" w:type="dxa"/>
            <w:hideMark/>
          </w:tcPr>
          <w:p w:rsidR="00715A66" w:rsidRPr="00240D77" w:rsidRDefault="00715A66" w:rsidP="00240D77">
            <w:pPr>
              <w:autoSpaceDE w:val="0"/>
              <w:autoSpaceDN w:val="0"/>
              <w:adjustRightInd w:val="0"/>
              <w:snapToGrid/>
              <w:spacing w:line="360" w:lineRule="auto"/>
              <w:ind w:firstLine="0"/>
              <w:jc w:val="left"/>
              <w:rPr>
                <w:b/>
                <w:color w:val="000000"/>
                <w:sz w:val="20"/>
              </w:rPr>
            </w:pPr>
            <w:r w:rsidRPr="00240D77">
              <w:rPr>
                <w:b/>
                <w:color w:val="000000"/>
                <w:sz w:val="20"/>
              </w:rPr>
              <w:t>Древняя Индия</w:t>
            </w:r>
          </w:p>
        </w:tc>
        <w:tc>
          <w:tcPr>
            <w:tcW w:w="3523" w:type="dxa"/>
            <w:hideMark/>
          </w:tcPr>
          <w:p w:rsidR="00715A66" w:rsidRPr="00240D77" w:rsidRDefault="00715A66" w:rsidP="00240D77">
            <w:pPr>
              <w:autoSpaceDE w:val="0"/>
              <w:autoSpaceDN w:val="0"/>
              <w:adjustRightInd w:val="0"/>
              <w:snapToGrid/>
              <w:spacing w:line="360" w:lineRule="auto"/>
              <w:ind w:firstLine="0"/>
              <w:jc w:val="left"/>
              <w:rPr>
                <w:color w:val="000000"/>
                <w:sz w:val="20"/>
              </w:rPr>
            </w:pPr>
            <w:r w:rsidRPr="00240D77">
              <w:rPr>
                <w:color w:val="000000"/>
                <w:sz w:val="20"/>
              </w:rPr>
              <w:t>«Законы Ману» (IV-III в. до н.э.)</w:t>
            </w:r>
          </w:p>
          <w:p w:rsidR="00715A66" w:rsidRPr="00240D77" w:rsidRDefault="00715A66" w:rsidP="00240D77">
            <w:pPr>
              <w:autoSpaceDE w:val="0"/>
              <w:autoSpaceDN w:val="0"/>
              <w:adjustRightInd w:val="0"/>
              <w:snapToGrid/>
              <w:spacing w:line="360" w:lineRule="auto"/>
              <w:ind w:firstLine="0"/>
              <w:jc w:val="left"/>
              <w:rPr>
                <w:color w:val="000000"/>
                <w:sz w:val="20"/>
              </w:rPr>
            </w:pPr>
            <w:r w:rsidRPr="00240D77">
              <w:rPr>
                <w:color w:val="000000"/>
                <w:sz w:val="20"/>
              </w:rPr>
              <w:t>Трактат «Артхашастра»</w:t>
            </w:r>
          </w:p>
        </w:tc>
        <w:tc>
          <w:tcPr>
            <w:tcW w:w="4338" w:type="dxa"/>
            <w:hideMark/>
          </w:tcPr>
          <w:p w:rsidR="00715A66" w:rsidRPr="00240D77" w:rsidRDefault="00715A66" w:rsidP="00240D77">
            <w:pPr>
              <w:numPr>
                <w:ilvl w:val="0"/>
                <w:numId w:val="3"/>
              </w:numPr>
              <w:tabs>
                <w:tab w:val="clear" w:pos="720"/>
                <w:tab w:val="num" w:pos="252"/>
                <w:tab w:val="left" w:pos="2952"/>
                <w:tab w:val="left" w:pos="4392"/>
              </w:tabs>
              <w:autoSpaceDE w:val="0"/>
              <w:autoSpaceDN w:val="0"/>
              <w:adjustRightInd w:val="0"/>
              <w:snapToGrid/>
              <w:spacing w:line="360" w:lineRule="auto"/>
              <w:ind w:left="0" w:firstLine="0"/>
              <w:jc w:val="left"/>
              <w:rPr>
                <w:color w:val="000000"/>
                <w:sz w:val="20"/>
              </w:rPr>
            </w:pPr>
            <w:r w:rsidRPr="00240D77">
              <w:rPr>
                <w:color w:val="000000"/>
                <w:sz w:val="20"/>
              </w:rPr>
              <w:t>Общественное разделение труда.</w:t>
            </w:r>
          </w:p>
          <w:p w:rsidR="00715A66" w:rsidRPr="00240D77" w:rsidRDefault="00715A66" w:rsidP="00240D77">
            <w:pPr>
              <w:tabs>
                <w:tab w:val="left" w:pos="2952"/>
                <w:tab w:val="left" w:pos="4392"/>
              </w:tabs>
              <w:autoSpaceDE w:val="0"/>
              <w:autoSpaceDN w:val="0"/>
              <w:adjustRightInd w:val="0"/>
              <w:snapToGrid/>
              <w:spacing w:line="360" w:lineRule="auto"/>
              <w:ind w:firstLine="0"/>
              <w:jc w:val="left"/>
              <w:rPr>
                <w:color w:val="000000"/>
                <w:sz w:val="20"/>
              </w:rPr>
            </w:pPr>
            <w:r w:rsidRPr="00240D77">
              <w:rPr>
                <w:color w:val="000000"/>
                <w:sz w:val="20"/>
              </w:rPr>
              <w:t>Выделение «высших» и «низших» слоев общества.</w:t>
            </w:r>
          </w:p>
        </w:tc>
      </w:tr>
      <w:tr w:rsidR="00715A66" w:rsidRPr="00240D77" w:rsidTr="00240D77">
        <w:trPr>
          <w:jc w:val="center"/>
        </w:trPr>
        <w:tc>
          <w:tcPr>
            <w:tcW w:w="1533" w:type="dxa"/>
            <w:hideMark/>
          </w:tcPr>
          <w:p w:rsidR="00715A66" w:rsidRPr="00240D77" w:rsidRDefault="00715A66" w:rsidP="00240D77">
            <w:pPr>
              <w:autoSpaceDE w:val="0"/>
              <w:autoSpaceDN w:val="0"/>
              <w:adjustRightInd w:val="0"/>
              <w:snapToGrid/>
              <w:spacing w:line="360" w:lineRule="auto"/>
              <w:ind w:firstLine="0"/>
              <w:jc w:val="left"/>
              <w:rPr>
                <w:b/>
                <w:color w:val="000000"/>
                <w:sz w:val="20"/>
              </w:rPr>
            </w:pPr>
            <w:r w:rsidRPr="00240D77">
              <w:rPr>
                <w:b/>
                <w:color w:val="000000"/>
                <w:sz w:val="20"/>
              </w:rPr>
              <w:t>Древняя Греция</w:t>
            </w:r>
          </w:p>
        </w:tc>
        <w:tc>
          <w:tcPr>
            <w:tcW w:w="3523" w:type="dxa"/>
            <w:hideMark/>
          </w:tcPr>
          <w:p w:rsidR="00715A66" w:rsidRPr="00240D77" w:rsidRDefault="00715A66" w:rsidP="00240D77">
            <w:pPr>
              <w:autoSpaceDE w:val="0"/>
              <w:autoSpaceDN w:val="0"/>
              <w:adjustRightInd w:val="0"/>
              <w:snapToGrid/>
              <w:spacing w:line="360" w:lineRule="auto"/>
              <w:ind w:firstLine="0"/>
              <w:jc w:val="left"/>
              <w:rPr>
                <w:color w:val="000000"/>
                <w:sz w:val="20"/>
              </w:rPr>
            </w:pPr>
            <w:r w:rsidRPr="00240D77">
              <w:rPr>
                <w:color w:val="000000"/>
                <w:sz w:val="20"/>
              </w:rPr>
              <w:t>Ксенофонт (430-354 гг. до н.э.)</w:t>
            </w:r>
          </w:p>
          <w:p w:rsidR="00715A66" w:rsidRPr="00240D77" w:rsidRDefault="00715A66" w:rsidP="00240D77">
            <w:pPr>
              <w:autoSpaceDE w:val="0"/>
              <w:autoSpaceDN w:val="0"/>
              <w:adjustRightInd w:val="0"/>
              <w:snapToGrid/>
              <w:spacing w:line="360" w:lineRule="auto"/>
              <w:ind w:firstLine="0"/>
              <w:jc w:val="left"/>
              <w:rPr>
                <w:color w:val="000000"/>
                <w:sz w:val="20"/>
              </w:rPr>
            </w:pPr>
            <w:r w:rsidRPr="00240D77">
              <w:rPr>
                <w:color w:val="000000"/>
                <w:sz w:val="20"/>
              </w:rPr>
              <w:t>Платон (427-347 гг. до н.э.)</w:t>
            </w:r>
          </w:p>
          <w:p w:rsidR="00715A66" w:rsidRPr="00240D77" w:rsidRDefault="00715A66" w:rsidP="00240D77">
            <w:pPr>
              <w:autoSpaceDE w:val="0"/>
              <w:autoSpaceDN w:val="0"/>
              <w:adjustRightInd w:val="0"/>
              <w:snapToGrid/>
              <w:spacing w:line="360" w:lineRule="auto"/>
              <w:ind w:firstLine="0"/>
              <w:jc w:val="left"/>
              <w:rPr>
                <w:color w:val="000000"/>
                <w:sz w:val="20"/>
              </w:rPr>
            </w:pPr>
            <w:r w:rsidRPr="00240D77">
              <w:rPr>
                <w:color w:val="000000"/>
                <w:sz w:val="20"/>
              </w:rPr>
              <w:t>Аристотель (384-322 гг. до н.э.)</w:t>
            </w:r>
          </w:p>
        </w:tc>
        <w:tc>
          <w:tcPr>
            <w:tcW w:w="4338" w:type="dxa"/>
            <w:hideMark/>
          </w:tcPr>
          <w:p w:rsidR="00715A66" w:rsidRPr="00240D77" w:rsidRDefault="00715A66" w:rsidP="00240D77">
            <w:pPr>
              <w:numPr>
                <w:ilvl w:val="0"/>
                <w:numId w:val="4"/>
              </w:numPr>
              <w:tabs>
                <w:tab w:val="clear" w:pos="720"/>
                <w:tab w:val="num" w:pos="252"/>
                <w:tab w:val="left" w:pos="2952"/>
                <w:tab w:val="left" w:pos="4392"/>
              </w:tabs>
              <w:autoSpaceDE w:val="0"/>
              <w:autoSpaceDN w:val="0"/>
              <w:adjustRightInd w:val="0"/>
              <w:snapToGrid/>
              <w:spacing w:line="360" w:lineRule="auto"/>
              <w:ind w:left="0" w:firstLine="0"/>
              <w:jc w:val="left"/>
              <w:rPr>
                <w:color w:val="000000"/>
                <w:sz w:val="20"/>
              </w:rPr>
            </w:pPr>
            <w:r w:rsidRPr="00240D77">
              <w:rPr>
                <w:color w:val="000000"/>
                <w:sz w:val="20"/>
              </w:rPr>
              <w:t>Основа оценки блага - его полезность.</w:t>
            </w:r>
          </w:p>
          <w:p w:rsidR="00715A66" w:rsidRPr="00240D77" w:rsidRDefault="00715A66" w:rsidP="00240D77">
            <w:pPr>
              <w:numPr>
                <w:ilvl w:val="0"/>
                <w:numId w:val="4"/>
              </w:numPr>
              <w:tabs>
                <w:tab w:val="clear" w:pos="720"/>
                <w:tab w:val="num" w:pos="252"/>
                <w:tab w:val="left" w:pos="2952"/>
                <w:tab w:val="left" w:pos="4392"/>
              </w:tabs>
              <w:autoSpaceDE w:val="0"/>
              <w:autoSpaceDN w:val="0"/>
              <w:adjustRightInd w:val="0"/>
              <w:snapToGrid/>
              <w:spacing w:line="360" w:lineRule="auto"/>
              <w:ind w:left="0" w:firstLine="0"/>
              <w:jc w:val="left"/>
              <w:rPr>
                <w:color w:val="000000"/>
                <w:sz w:val="20"/>
              </w:rPr>
            </w:pPr>
            <w:r w:rsidRPr="00240D77">
              <w:rPr>
                <w:color w:val="000000"/>
                <w:sz w:val="20"/>
              </w:rPr>
              <w:t>Соизмерение благ основывается не на труде, а на полезности.</w:t>
            </w:r>
          </w:p>
          <w:p w:rsidR="00715A66" w:rsidRPr="00240D77" w:rsidRDefault="00715A66" w:rsidP="00240D77">
            <w:pPr>
              <w:numPr>
                <w:ilvl w:val="0"/>
                <w:numId w:val="4"/>
              </w:numPr>
              <w:tabs>
                <w:tab w:val="clear" w:pos="720"/>
                <w:tab w:val="num" w:pos="252"/>
                <w:tab w:val="left" w:pos="2952"/>
                <w:tab w:val="left" w:pos="4392"/>
              </w:tabs>
              <w:autoSpaceDE w:val="0"/>
              <w:autoSpaceDN w:val="0"/>
              <w:adjustRightInd w:val="0"/>
              <w:snapToGrid/>
              <w:spacing w:line="360" w:lineRule="auto"/>
              <w:ind w:left="0" w:firstLine="0"/>
              <w:jc w:val="left"/>
              <w:rPr>
                <w:color w:val="000000"/>
                <w:sz w:val="20"/>
              </w:rPr>
            </w:pPr>
            <w:r w:rsidRPr="00240D77">
              <w:rPr>
                <w:color w:val="000000"/>
                <w:sz w:val="20"/>
              </w:rPr>
              <w:t>Эквивалентность обмена.</w:t>
            </w:r>
          </w:p>
          <w:p w:rsidR="00715A66" w:rsidRPr="00240D77" w:rsidRDefault="00715A66" w:rsidP="00240D77">
            <w:pPr>
              <w:numPr>
                <w:ilvl w:val="0"/>
                <w:numId w:val="4"/>
              </w:numPr>
              <w:tabs>
                <w:tab w:val="clear" w:pos="720"/>
                <w:tab w:val="num" w:pos="252"/>
                <w:tab w:val="left" w:pos="2952"/>
                <w:tab w:val="left" w:pos="4392"/>
              </w:tabs>
              <w:autoSpaceDE w:val="0"/>
              <w:autoSpaceDN w:val="0"/>
              <w:adjustRightInd w:val="0"/>
              <w:snapToGrid/>
              <w:spacing w:line="360" w:lineRule="auto"/>
              <w:ind w:left="0" w:firstLine="0"/>
              <w:jc w:val="left"/>
              <w:rPr>
                <w:color w:val="000000"/>
                <w:sz w:val="20"/>
              </w:rPr>
            </w:pPr>
            <w:r w:rsidRPr="00240D77">
              <w:rPr>
                <w:color w:val="000000"/>
                <w:sz w:val="20"/>
              </w:rPr>
              <w:t>Введение термина «экономия».</w:t>
            </w:r>
          </w:p>
        </w:tc>
      </w:tr>
      <w:tr w:rsidR="00715A66" w:rsidRPr="00240D77" w:rsidTr="00240D77">
        <w:trPr>
          <w:trHeight w:val="1979"/>
          <w:jc w:val="center"/>
        </w:trPr>
        <w:tc>
          <w:tcPr>
            <w:tcW w:w="1533" w:type="dxa"/>
            <w:hideMark/>
          </w:tcPr>
          <w:p w:rsidR="00715A66" w:rsidRPr="00240D77" w:rsidRDefault="00715A66" w:rsidP="00240D77">
            <w:pPr>
              <w:autoSpaceDE w:val="0"/>
              <w:autoSpaceDN w:val="0"/>
              <w:adjustRightInd w:val="0"/>
              <w:snapToGrid/>
              <w:spacing w:line="360" w:lineRule="auto"/>
              <w:ind w:firstLine="0"/>
              <w:jc w:val="left"/>
              <w:rPr>
                <w:b/>
                <w:color w:val="000000"/>
                <w:sz w:val="20"/>
              </w:rPr>
            </w:pPr>
            <w:r w:rsidRPr="00240D77">
              <w:rPr>
                <w:b/>
                <w:color w:val="000000"/>
                <w:sz w:val="20"/>
              </w:rPr>
              <w:t>Древний Рим</w:t>
            </w:r>
          </w:p>
        </w:tc>
        <w:tc>
          <w:tcPr>
            <w:tcW w:w="3523" w:type="dxa"/>
            <w:hideMark/>
          </w:tcPr>
          <w:p w:rsidR="00715A66" w:rsidRPr="00240D77" w:rsidRDefault="00715A66" w:rsidP="00240D77">
            <w:pPr>
              <w:autoSpaceDE w:val="0"/>
              <w:autoSpaceDN w:val="0"/>
              <w:adjustRightInd w:val="0"/>
              <w:snapToGrid/>
              <w:spacing w:line="360" w:lineRule="auto"/>
              <w:ind w:firstLine="0"/>
              <w:jc w:val="left"/>
              <w:rPr>
                <w:color w:val="000000"/>
                <w:sz w:val="20"/>
              </w:rPr>
            </w:pPr>
            <w:r w:rsidRPr="00240D77">
              <w:rPr>
                <w:color w:val="000000"/>
                <w:sz w:val="20"/>
              </w:rPr>
              <w:t>Марк Порций Катон старший (234-149 гг. до н.э.)</w:t>
            </w:r>
          </w:p>
          <w:p w:rsidR="00715A66" w:rsidRPr="00240D77" w:rsidRDefault="00715A66" w:rsidP="00240D77">
            <w:pPr>
              <w:autoSpaceDE w:val="0"/>
              <w:autoSpaceDN w:val="0"/>
              <w:adjustRightInd w:val="0"/>
              <w:snapToGrid/>
              <w:spacing w:line="360" w:lineRule="auto"/>
              <w:ind w:firstLine="0"/>
              <w:jc w:val="left"/>
              <w:rPr>
                <w:color w:val="000000"/>
                <w:sz w:val="20"/>
              </w:rPr>
            </w:pPr>
            <w:r w:rsidRPr="00240D77">
              <w:rPr>
                <w:color w:val="000000"/>
                <w:sz w:val="20"/>
              </w:rPr>
              <w:t>Марк Теренций Варрон(116-27 гг. до н.э.)</w:t>
            </w:r>
          </w:p>
          <w:p w:rsidR="00715A66" w:rsidRPr="00240D77" w:rsidRDefault="00715A66" w:rsidP="00240D77">
            <w:pPr>
              <w:autoSpaceDE w:val="0"/>
              <w:autoSpaceDN w:val="0"/>
              <w:adjustRightInd w:val="0"/>
              <w:snapToGrid/>
              <w:spacing w:line="360" w:lineRule="auto"/>
              <w:ind w:firstLine="0"/>
              <w:jc w:val="left"/>
              <w:rPr>
                <w:color w:val="000000"/>
                <w:sz w:val="20"/>
              </w:rPr>
            </w:pPr>
            <w:r w:rsidRPr="00240D77">
              <w:rPr>
                <w:color w:val="000000"/>
                <w:sz w:val="20"/>
              </w:rPr>
              <w:t>Лукреций Кар(99-55 гг. до н.э.)</w:t>
            </w:r>
          </w:p>
          <w:p w:rsidR="00715A66" w:rsidRPr="00240D77" w:rsidRDefault="00715A66" w:rsidP="00240D77">
            <w:pPr>
              <w:autoSpaceDE w:val="0"/>
              <w:autoSpaceDN w:val="0"/>
              <w:adjustRightInd w:val="0"/>
              <w:snapToGrid/>
              <w:spacing w:line="360" w:lineRule="auto"/>
              <w:ind w:firstLine="0"/>
              <w:jc w:val="left"/>
              <w:rPr>
                <w:color w:val="000000"/>
                <w:sz w:val="20"/>
              </w:rPr>
            </w:pPr>
            <w:r w:rsidRPr="00240D77">
              <w:rPr>
                <w:color w:val="000000"/>
                <w:sz w:val="20"/>
              </w:rPr>
              <w:t>Калумелла (I в. до н.э.)</w:t>
            </w:r>
          </w:p>
          <w:p w:rsidR="00715A66" w:rsidRPr="00240D77" w:rsidRDefault="00715A66" w:rsidP="00240D77">
            <w:pPr>
              <w:autoSpaceDE w:val="0"/>
              <w:autoSpaceDN w:val="0"/>
              <w:adjustRightInd w:val="0"/>
              <w:snapToGrid/>
              <w:spacing w:line="360" w:lineRule="auto"/>
              <w:ind w:firstLine="0"/>
              <w:jc w:val="left"/>
              <w:rPr>
                <w:color w:val="000000"/>
                <w:sz w:val="20"/>
              </w:rPr>
            </w:pPr>
            <w:r w:rsidRPr="00240D77">
              <w:rPr>
                <w:color w:val="000000"/>
                <w:sz w:val="20"/>
              </w:rPr>
              <w:t>Сенека (4-65 гг. до н.э.)</w:t>
            </w:r>
          </w:p>
        </w:tc>
        <w:tc>
          <w:tcPr>
            <w:tcW w:w="4338" w:type="dxa"/>
            <w:hideMark/>
          </w:tcPr>
          <w:p w:rsidR="00715A66" w:rsidRPr="00240D77" w:rsidRDefault="00715A66" w:rsidP="00240D77">
            <w:pPr>
              <w:numPr>
                <w:ilvl w:val="0"/>
                <w:numId w:val="5"/>
              </w:numPr>
              <w:tabs>
                <w:tab w:val="clear" w:pos="720"/>
                <w:tab w:val="num" w:pos="252"/>
                <w:tab w:val="left" w:pos="2952"/>
                <w:tab w:val="left" w:pos="4392"/>
              </w:tabs>
              <w:autoSpaceDE w:val="0"/>
              <w:autoSpaceDN w:val="0"/>
              <w:adjustRightInd w:val="0"/>
              <w:snapToGrid/>
              <w:spacing w:line="360" w:lineRule="auto"/>
              <w:ind w:left="0" w:firstLine="0"/>
              <w:jc w:val="left"/>
              <w:rPr>
                <w:color w:val="000000"/>
                <w:sz w:val="20"/>
              </w:rPr>
            </w:pPr>
            <w:r w:rsidRPr="00240D77">
              <w:rPr>
                <w:color w:val="000000"/>
                <w:sz w:val="20"/>
              </w:rPr>
              <w:t>Разделение труда: патриции, плебеи</w:t>
            </w:r>
          </w:p>
          <w:p w:rsidR="00715A66" w:rsidRPr="00240D77" w:rsidRDefault="00715A66" w:rsidP="00240D77">
            <w:pPr>
              <w:numPr>
                <w:ilvl w:val="0"/>
                <w:numId w:val="5"/>
              </w:numPr>
              <w:tabs>
                <w:tab w:val="clear" w:pos="720"/>
                <w:tab w:val="num" w:pos="252"/>
                <w:tab w:val="left" w:pos="2952"/>
                <w:tab w:val="left" w:pos="4392"/>
              </w:tabs>
              <w:autoSpaceDE w:val="0"/>
              <w:autoSpaceDN w:val="0"/>
              <w:adjustRightInd w:val="0"/>
              <w:snapToGrid/>
              <w:spacing w:line="360" w:lineRule="auto"/>
              <w:ind w:left="0" w:firstLine="0"/>
              <w:jc w:val="left"/>
              <w:rPr>
                <w:color w:val="000000"/>
                <w:sz w:val="20"/>
              </w:rPr>
            </w:pPr>
            <w:r w:rsidRPr="00240D77">
              <w:rPr>
                <w:color w:val="000000"/>
                <w:sz w:val="20"/>
              </w:rPr>
              <w:t>Источник богатства – торговля и ростовщичество</w:t>
            </w:r>
          </w:p>
          <w:p w:rsidR="00715A66" w:rsidRPr="00240D77" w:rsidRDefault="00715A66" w:rsidP="00240D77">
            <w:pPr>
              <w:numPr>
                <w:ilvl w:val="0"/>
                <w:numId w:val="5"/>
              </w:numPr>
              <w:tabs>
                <w:tab w:val="clear" w:pos="720"/>
                <w:tab w:val="num" w:pos="252"/>
                <w:tab w:val="left" w:pos="2952"/>
                <w:tab w:val="left" w:pos="4392"/>
              </w:tabs>
              <w:autoSpaceDE w:val="0"/>
              <w:autoSpaceDN w:val="0"/>
              <w:adjustRightInd w:val="0"/>
              <w:snapToGrid/>
              <w:spacing w:line="360" w:lineRule="auto"/>
              <w:ind w:left="0" w:firstLine="0"/>
              <w:jc w:val="left"/>
              <w:rPr>
                <w:color w:val="000000"/>
                <w:sz w:val="20"/>
              </w:rPr>
            </w:pPr>
            <w:r w:rsidRPr="00240D77">
              <w:rPr>
                <w:color w:val="000000"/>
                <w:sz w:val="20"/>
              </w:rPr>
              <w:t>«Трактат о земледелии»</w:t>
            </w:r>
          </w:p>
        </w:tc>
      </w:tr>
      <w:tr w:rsidR="00715A66" w:rsidRPr="00240D77" w:rsidTr="00240D77">
        <w:trPr>
          <w:trHeight w:val="799"/>
          <w:jc w:val="center"/>
        </w:trPr>
        <w:tc>
          <w:tcPr>
            <w:tcW w:w="1533" w:type="dxa"/>
            <w:hideMark/>
          </w:tcPr>
          <w:p w:rsidR="00715A66" w:rsidRPr="00240D77" w:rsidRDefault="00715A66" w:rsidP="00240D77">
            <w:pPr>
              <w:autoSpaceDE w:val="0"/>
              <w:autoSpaceDN w:val="0"/>
              <w:adjustRightInd w:val="0"/>
              <w:snapToGrid/>
              <w:spacing w:line="360" w:lineRule="auto"/>
              <w:ind w:firstLine="0"/>
              <w:jc w:val="left"/>
              <w:rPr>
                <w:b/>
                <w:color w:val="000000"/>
                <w:sz w:val="20"/>
              </w:rPr>
            </w:pPr>
            <w:r w:rsidRPr="00240D77">
              <w:rPr>
                <w:b/>
                <w:color w:val="000000"/>
                <w:sz w:val="20"/>
              </w:rPr>
              <w:t>Христианство</w:t>
            </w:r>
          </w:p>
        </w:tc>
        <w:tc>
          <w:tcPr>
            <w:tcW w:w="3523" w:type="dxa"/>
            <w:hideMark/>
          </w:tcPr>
          <w:p w:rsidR="00715A66" w:rsidRPr="00240D77" w:rsidRDefault="00715A66" w:rsidP="00240D77">
            <w:pPr>
              <w:autoSpaceDE w:val="0"/>
              <w:autoSpaceDN w:val="0"/>
              <w:adjustRightInd w:val="0"/>
              <w:snapToGrid/>
              <w:spacing w:line="360" w:lineRule="auto"/>
              <w:ind w:firstLine="0"/>
              <w:jc w:val="left"/>
              <w:rPr>
                <w:color w:val="000000"/>
                <w:sz w:val="20"/>
              </w:rPr>
            </w:pPr>
            <w:r w:rsidRPr="00240D77">
              <w:rPr>
                <w:color w:val="000000"/>
                <w:sz w:val="20"/>
              </w:rPr>
              <w:t>Апостол Павел (I в. до н.э.)</w:t>
            </w:r>
          </w:p>
          <w:p w:rsidR="00715A66" w:rsidRPr="00240D77" w:rsidRDefault="00715A66" w:rsidP="00240D77">
            <w:pPr>
              <w:autoSpaceDE w:val="0"/>
              <w:autoSpaceDN w:val="0"/>
              <w:adjustRightInd w:val="0"/>
              <w:snapToGrid/>
              <w:spacing w:line="360" w:lineRule="auto"/>
              <w:ind w:firstLine="0"/>
              <w:jc w:val="left"/>
              <w:rPr>
                <w:color w:val="000000"/>
                <w:sz w:val="20"/>
              </w:rPr>
            </w:pPr>
            <w:r w:rsidRPr="00240D77">
              <w:rPr>
                <w:color w:val="000000"/>
                <w:sz w:val="20"/>
              </w:rPr>
              <w:t>Фома Аквинский (1225-1274)</w:t>
            </w:r>
          </w:p>
        </w:tc>
        <w:tc>
          <w:tcPr>
            <w:tcW w:w="4338" w:type="dxa"/>
            <w:hideMark/>
          </w:tcPr>
          <w:p w:rsidR="00715A66" w:rsidRPr="00240D77" w:rsidRDefault="00715A66" w:rsidP="00240D77">
            <w:pPr>
              <w:numPr>
                <w:ilvl w:val="0"/>
                <w:numId w:val="6"/>
              </w:numPr>
              <w:tabs>
                <w:tab w:val="clear" w:pos="720"/>
                <w:tab w:val="num" w:pos="252"/>
                <w:tab w:val="left" w:pos="2952"/>
                <w:tab w:val="left" w:pos="4392"/>
              </w:tabs>
              <w:autoSpaceDE w:val="0"/>
              <w:autoSpaceDN w:val="0"/>
              <w:adjustRightInd w:val="0"/>
              <w:snapToGrid/>
              <w:spacing w:line="360" w:lineRule="auto"/>
              <w:ind w:left="0" w:firstLine="0"/>
              <w:jc w:val="left"/>
              <w:rPr>
                <w:color w:val="000000"/>
                <w:sz w:val="20"/>
              </w:rPr>
            </w:pPr>
            <w:r w:rsidRPr="00240D77">
              <w:rPr>
                <w:color w:val="000000"/>
                <w:sz w:val="20"/>
              </w:rPr>
              <w:t>Источник богатства – труд.</w:t>
            </w:r>
          </w:p>
          <w:p w:rsidR="00715A66" w:rsidRPr="00240D77" w:rsidRDefault="00715A66" w:rsidP="00240D77">
            <w:pPr>
              <w:numPr>
                <w:ilvl w:val="0"/>
                <w:numId w:val="6"/>
              </w:numPr>
              <w:tabs>
                <w:tab w:val="clear" w:pos="720"/>
                <w:tab w:val="num" w:pos="252"/>
                <w:tab w:val="left" w:pos="2952"/>
                <w:tab w:val="left" w:pos="4392"/>
              </w:tabs>
              <w:autoSpaceDE w:val="0"/>
              <w:autoSpaceDN w:val="0"/>
              <w:adjustRightInd w:val="0"/>
              <w:snapToGrid/>
              <w:spacing w:line="360" w:lineRule="auto"/>
              <w:ind w:left="0" w:firstLine="0"/>
              <w:jc w:val="left"/>
              <w:rPr>
                <w:color w:val="000000"/>
                <w:sz w:val="20"/>
              </w:rPr>
            </w:pPr>
            <w:r w:rsidRPr="00240D77">
              <w:rPr>
                <w:color w:val="000000"/>
                <w:sz w:val="20"/>
              </w:rPr>
              <w:t>Социальная справедливость.</w:t>
            </w:r>
          </w:p>
        </w:tc>
      </w:tr>
    </w:tbl>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Считается, что термин экономика изобрел еще в VI в. до н.э. греческий поэт Геспод, соединив два слова: "ойкос" (дом, хозяйство) и "номос" (знаю, закон), что дословно означает искусство, знание, свод правил ведения домашнего хозяйства. В научный оборот этот термин был введен представителями древнегреческой экономической мысли Ксенофонтом и Аристотелем. </w:t>
      </w:r>
    </w:p>
    <w:p w:rsidR="00715A66" w:rsidRPr="00240D77" w:rsidRDefault="00715A66" w:rsidP="00240D77">
      <w:pPr>
        <w:shd w:val="clear" w:color="auto" w:fill="FFFFFF"/>
        <w:autoSpaceDE w:val="0"/>
        <w:autoSpaceDN w:val="0"/>
        <w:adjustRightInd w:val="0"/>
        <w:snapToGrid/>
        <w:spacing w:line="360" w:lineRule="auto"/>
        <w:ind w:firstLine="709"/>
        <w:rPr>
          <w:b/>
          <w:sz w:val="28"/>
          <w:szCs w:val="28"/>
        </w:rPr>
      </w:pPr>
      <w:r w:rsidRPr="00240D77">
        <w:rPr>
          <w:b/>
          <w:color w:val="000000"/>
          <w:sz w:val="28"/>
          <w:szCs w:val="28"/>
        </w:rPr>
        <w:t>В современных условиях термин "экономика" имеет следующие значения:</w:t>
      </w:r>
    </w:p>
    <w:p w:rsidR="00715A66" w:rsidRPr="00240D77" w:rsidRDefault="00715A66" w:rsidP="00240D77">
      <w:pPr>
        <w:numPr>
          <w:ilvl w:val="0"/>
          <w:numId w:val="7"/>
        </w:numPr>
        <w:shd w:val="clear" w:color="auto" w:fill="FFFFFF"/>
        <w:tabs>
          <w:tab w:val="left" w:pos="547"/>
        </w:tabs>
        <w:autoSpaceDE w:val="0"/>
        <w:autoSpaceDN w:val="0"/>
        <w:adjustRightInd w:val="0"/>
        <w:snapToGrid/>
        <w:spacing w:line="360" w:lineRule="auto"/>
        <w:ind w:firstLine="709"/>
        <w:rPr>
          <w:color w:val="000000"/>
          <w:sz w:val="28"/>
          <w:szCs w:val="28"/>
        </w:rPr>
      </w:pPr>
      <w:r w:rsidRPr="00240D77">
        <w:rPr>
          <w:color w:val="000000"/>
          <w:sz w:val="28"/>
          <w:szCs w:val="28"/>
        </w:rPr>
        <w:t>народное хозяйство данной страны или его часть, включающая отдельные отрасли (экономика промышленности, сельскогохозяйства и т.д.); хозяйство района, региона, страны, группы стран или всего мира (региональная экономика, мировая экономика, экономика России и т.д.);</w:t>
      </w:r>
    </w:p>
    <w:p w:rsidR="00715A66" w:rsidRPr="00240D77" w:rsidRDefault="00715A66" w:rsidP="00240D77">
      <w:pPr>
        <w:numPr>
          <w:ilvl w:val="0"/>
          <w:numId w:val="7"/>
        </w:numPr>
        <w:shd w:val="clear" w:color="auto" w:fill="FFFFFF"/>
        <w:tabs>
          <w:tab w:val="left" w:pos="547"/>
        </w:tabs>
        <w:autoSpaceDE w:val="0"/>
        <w:autoSpaceDN w:val="0"/>
        <w:adjustRightInd w:val="0"/>
        <w:snapToGrid/>
        <w:spacing w:line="360" w:lineRule="auto"/>
        <w:ind w:firstLine="709"/>
        <w:rPr>
          <w:color w:val="000000"/>
          <w:sz w:val="28"/>
          <w:szCs w:val="28"/>
        </w:rPr>
      </w:pPr>
      <w:r w:rsidRPr="00240D77">
        <w:rPr>
          <w:color w:val="000000"/>
          <w:sz w:val="28"/>
          <w:szCs w:val="28"/>
        </w:rPr>
        <w:t>исторически определенная совокупность экономических отношений между людьми, складывающихся в процессе хозяйственной деятельности, соответствующих данной ступени развития производительных сил и образующих определенную экономическую систему (рабовладельческая, капиталистическая и другие экономики);</w:t>
      </w:r>
    </w:p>
    <w:p w:rsidR="00715A66" w:rsidRPr="00240D77" w:rsidRDefault="00715A66" w:rsidP="00240D77">
      <w:pPr>
        <w:numPr>
          <w:ilvl w:val="0"/>
          <w:numId w:val="7"/>
        </w:numPr>
        <w:shd w:val="clear" w:color="auto" w:fill="FFFFFF"/>
        <w:tabs>
          <w:tab w:val="left" w:pos="547"/>
        </w:tabs>
        <w:autoSpaceDE w:val="0"/>
        <w:autoSpaceDN w:val="0"/>
        <w:adjustRightInd w:val="0"/>
        <w:snapToGrid/>
        <w:spacing w:line="360" w:lineRule="auto"/>
        <w:ind w:firstLine="709"/>
        <w:rPr>
          <w:color w:val="000000"/>
          <w:sz w:val="28"/>
          <w:szCs w:val="28"/>
        </w:rPr>
      </w:pPr>
      <w:r w:rsidRPr="00240D77">
        <w:rPr>
          <w:color w:val="000000"/>
          <w:sz w:val="28"/>
          <w:szCs w:val="28"/>
        </w:rPr>
        <w:t>научная дисциплина, занимающаяся изучением деятельности людей, ее законов и закономерностей (теоретическая экономика, политическая экономия), некоторых условий и элементов производства (экономика народонаселения, труда, управления и т.д.), отдельных отраслей и видов хозяйственной деятельности (экономика животноводства, образования и т.п.).</w:t>
      </w:r>
    </w:p>
    <w:p w:rsidR="00715A66" w:rsidRPr="00240D77" w:rsidRDefault="00715A66" w:rsidP="00240D77">
      <w:pPr>
        <w:shd w:val="clear" w:color="auto" w:fill="FFFFFF"/>
        <w:autoSpaceDE w:val="0"/>
        <w:autoSpaceDN w:val="0"/>
        <w:adjustRightInd w:val="0"/>
        <w:snapToGrid/>
        <w:spacing w:line="360" w:lineRule="auto"/>
        <w:ind w:firstLine="709"/>
        <w:rPr>
          <w:b/>
          <w:bCs/>
          <w:i/>
          <w:iCs/>
          <w:color w:val="000000"/>
          <w:sz w:val="28"/>
          <w:szCs w:val="28"/>
        </w:rPr>
      </w:pPr>
      <w:r w:rsidRPr="00240D77">
        <w:rPr>
          <w:b/>
          <w:i/>
          <w:color w:val="000000"/>
          <w:sz w:val="28"/>
          <w:szCs w:val="28"/>
        </w:rPr>
        <w:t>Э</w:t>
      </w:r>
      <w:r w:rsidRPr="00240D77">
        <w:rPr>
          <w:b/>
          <w:bCs/>
          <w:i/>
          <w:iCs/>
          <w:color w:val="000000"/>
          <w:sz w:val="28"/>
          <w:szCs w:val="28"/>
        </w:rPr>
        <w:t xml:space="preserve">кономика </w:t>
      </w:r>
      <w:r w:rsidRPr="00240D77">
        <w:rPr>
          <w:b/>
          <w:bCs/>
          <w:color w:val="000000"/>
          <w:sz w:val="28"/>
          <w:szCs w:val="28"/>
        </w:rPr>
        <w:t xml:space="preserve">— </w:t>
      </w:r>
      <w:r w:rsidRPr="00240D77">
        <w:rPr>
          <w:b/>
          <w:bCs/>
          <w:i/>
          <w:iCs/>
          <w:color w:val="000000"/>
          <w:sz w:val="28"/>
          <w:szCs w:val="28"/>
        </w:rPr>
        <w:t>это хозяйственная система, обеспечивающая удовлетворение потребностей людей и общества путем создания и использования необходимых жизненных благ.</w:t>
      </w:r>
    </w:p>
    <w:p w:rsidR="00715A66" w:rsidRPr="00240D77" w:rsidRDefault="00715A66" w:rsidP="00240D77">
      <w:pPr>
        <w:shd w:val="clear" w:color="auto" w:fill="FFFFFF"/>
        <w:autoSpaceDE w:val="0"/>
        <w:autoSpaceDN w:val="0"/>
        <w:adjustRightInd w:val="0"/>
        <w:snapToGrid/>
        <w:spacing w:line="360" w:lineRule="auto"/>
        <w:ind w:firstLine="709"/>
        <w:rPr>
          <w:b/>
          <w:bCs/>
          <w:i/>
          <w:iCs/>
          <w:color w:val="000000"/>
          <w:sz w:val="28"/>
          <w:szCs w:val="28"/>
        </w:rPr>
      </w:pPr>
    </w:p>
    <w:p w:rsidR="00715A66" w:rsidRPr="00240D77" w:rsidRDefault="00715A66" w:rsidP="00240D77">
      <w:pPr>
        <w:numPr>
          <w:ilvl w:val="0"/>
          <w:numId w:val="6"/>
        </w:numPr>
        <w:shd w:val="clear" w:color="auto" w:fill="FFFFFF"/>
        <w:autoSpaceDE w:val="0"/>
        <w:autoSpaceDN w:val="0"/>
        <w:adjustRightInd w:val="0"/>
        <w:snapToGrid/>
        <w:spacing w:line="360" w:lineRule="auto"/>
        <w:ind w:left="0" w:firstLine="709"/>
        <w:jc w:val="center"/>
        <w:rPr>
          <w:b/>
          <w:caps/>
          <w:color w:val="000000"/>
          <w:sz w:val="28"/>
          <w:szCs w:val="28"/>
        </w:rPr>
      </w:pPr>
      <w:r w:rsidRPr="00240D77">
        <w:rPr>
          <w:b/>
          <w:caps/>
          <w:color w:val="000000"/>
          <w:sz w:val="28"/>
          <w:szCs w:val="28"/>
        </w:rPr>
        <w:t>Возникновение и развитие</w:t>
      </w:r>
      <w:r w:rsidR="008C3009" w:rsidRPr="00240D77">
        <w:rPr>
          <w:b/>
          <w:caps/>
          <w:color w:val="000000"/>
          <w:sz w:val="28"/>
          <w:szCs w:val="28"/>
        </w:rPr>
        <w:t xml:space="preserve"> экономической теории как науки</w:t>
      </w:r>
    </w:p>
    <w:p w:rsidR="008C3009" w:rsidRPr="00240D77" w:rsidRDefault="008C300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Но все эти взгляды и высказывания даже в совокупности не представляли собой систематизированное учение об экономике.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Как наука, т.е. систематизированное знание о сущности, целях и задачах экономической системы, экономическая теория возникла в XVI—XVII вв. </w:t>
      </w:r>
      <w:r w:rsidRPr="00240D77">
        <w:rPr>
          <w:i/>
          <w:color w:val="000000"/>
          <w:sz w:val="28"/>
          <w:szCs w:val="28"/>
        </w:rPr>
        <w:t>Это период становления капитализма, зарождения мануфактуры, углубления общественного разделения труда, расширения внутренних и внешних рынков, интенсификации денежного обращения.</w:t>
      </w:r>
      <w:r w:rsidRPr="00240D77">
        <w:rPr>
          <w:color w:val="000000"/>
          <w:sz w:val="28"/>
          <w:szCs w:val="28"/>
        </w:rPr>
        <w:t xml:space="preserve"> На эти процессы экономическая наука откликается появлением </w:t>
      </w:r>
      <w:r w:rsidRPr="00240D77">
        <w:rPr>
          <w:b/>
          <w:bCs/>
          <w:i/>
          <w:iCs/>
          <w:color w:val="000000"/>
          <w:sz w:val="28"/>
          <w:szCs w:val="28"/>
        </w:rPr>
        <w:t>меркантилизма, с которым связывают возникновение политической экономии.</w:t>
      </w:r>
    </w:p>
    <w:p w:rsidR="00715A66" w:rsidRPr="00240D77" w:rsidRDefault="00715A66" w:rsidP="00240D77">
      <w:pPr>
        <w:shd w:val="clear" w:color="auto" w:fill="FFFFFF"/>
        <w:autoSpaceDE w:val="0"/>
        <w:autoSpaceDN w:val="0"/>
        <w:adjustRightInd w:val="0"/>
        <w:snapToGrid/>
        <w:spacing w:line="360" w:lineRule="auto"/>
        <w:ind w:firstLine="709"/>
        <w:rPr>
          <w:b/>
          <w:color w:val="000000"/>
          <w:sz w:val="28"/>
          <w:szCs w:val="28"/>
        </w:rPr>
      </w:pPr>
      <w:r w:rsidRPr="00240D77">
        <w:rPr>
          <w:b/>
          <w:color w:val="000000"/>
          <w:sz w:val="28"/>
          <w:szCs w:val="28"/>
        </w:rPr>
        <w:t>Меркантилизм</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i/>
          <w:color w:val="000000"/>
          <w:sz w:val="28"/>
          <w:szCs w:val="28"/>
        </w:rPr>
        <w:t>Основные представители:</w:t>
      </w:r>
      <w:r w:rsidRPr="00240D77">
        <w:rPr>
          <w:color w:val="000000"/>
          <w:sz w:val="28"/>
          <w:szCs w:val="28"/>
        </w:rPr>
        <w:t xml:space="preserve"> </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Т.Ман (1571— 1641), A.M. де Ваттевиль (1575-1622),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Бернардо Даванцати (1529-1606), Антонио Серра, Жан Боден (1530-1596), Томас Ман (1571-1641), Дадли Норс (1641-1691). Г.Скаруффи (1519-1584), Д.Норс (1641-1691), Д.Юм (1711-1776).</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color w:val="000000"/>
          <w:sz w:val="28"/>
          <w:szCs w:val="28"/>
        </w:rPr>
        <w:t>предмет</w:t>
      </w:r>
      <w:r w:rsidRPr="00240D77">
        <w:rPr>
          <w:color w:val="000000"/>
          <w:sz w:val="28"/>
          <w:szCs w:val="28"/>
        </w:rPr>
        <w:t xml:space="preserve"> исследований - </w:t>
      </w:r>
      <w:r w:rsidRPr="00240D77">
        <w:rPr>
          <w:b/>
          <w:color w:val="000000"/>
          <w:sz w:val="28"/>
          <w:szCs w:val="28"/>
        </w:rPr>
        <w:t>богатство</w:t>
      </w:r>
      <w:r w:rsidRPr="00240D77">
        <w:rPr>
          <w:color w:val="000000"/>
          <w:sz w:val="28"/>
          <w:szCs w:val="28"/>
        </w:rPr>
        <w:t>. Источником богатства объявлялась торговля, само же богатство отождествлялось чаще всего с деньгами. Практическая функция этого учения сводилась к развитию товарно-денежных отношений, привлечению в страну золота и серебра в связи с возрастающей потребностью в деньгах. Главный практический вывод из этого учения - необходимость воздействия на экономическую политику государства, которое играет важнейшую роль в экономике.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Сущность учения меркантилистов сводится к определению источника происхождения богатств </w:t>
      </w:r>
      <w:r w:rsidRPr="00240D77">
        <w:rPr>
          <w:i/>
          <w:color w:val="000000"/>
          <w:sz w:val="28"/>
          <w:szCs w:val="28"/>
        </w:rPr>
        <w:t>(и в этом заслуга, ибо они первыми заговорили об этом)</w:t>
      </w:r>
      <w:r w:rsidRPr="00240D77">
        <w:rPr>
          <w:color w:val="000000"/>
          <w:sz w:val="28"/>
          <w:szCs w:val="28"/>
        </w:rPr>
        <w:t>. Но трактовали они этот вопрос неправильно, ибо источник богатства выводили из сферы обращения, а само богатство отождествляли с деньгами. Меркантилисты были представителями торговцев и выражали их интересы.</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Основная задача – поиск средств обогащения нации.</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Различают ранний и поздний меркантилизм. </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В основе </w:t>
      </w:r>
      <w:r w:rsidRPr="00240D77">
        <w:rPr>
          <w:b/>
          <w:i/>
          <w:color w:val="000000"/>
          <w:sz w:val="28"/>
          <w:szCs w:val="28"/>
        </w:rPr>
        <w:t>раннего меркантилизма (монетаризма)</w:t>
      </w:r>
      <w:r w:rsidRPr="00240D77">
        <w:rPr>
          <w:color w:val="000000"/>
          <w:sz w:val="28"/>
          <w:szCs w:val="28"/>
        </w:rPr>
        <w:t xml:space="preserve"> лежала система денежного баланса, увеличение денежного богатства чисто законодательным путем, в частности основывалось на запрещении вывоза благородных металлов, ограничении импорта, поощрении хозяйственной деятельности, связанной с притоком в страну денег.</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В основе </w:t>
      </w:r>
      <w:r w:rsidRPr="00240D77">
        <w:rPr>
          <w:b/>
          <w:i/>
          <w:color w:val="000000"/>
          <w:sz w:val="28"/>
          <w:szCs w:val="28"/>
        </w:rPr>
        <w:t>позднего меркантилизма</w:t>
      </w:r>
      <w:r w:rsidRPr="00240D77">
        <w:rPr>
          <w:color w:val="000000"/>
          <w:sz w:val="28"/>
          <w:szCs w:val="28"/>
        </w:rPr>
        <w:t xml:space="preserve"> лежала система активного торгового баланса, т.е. превышение экспорта над импортом (продавать больше, а покупать меньше).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i/>
          <w:color w:val="000000"/>
          <w:sz w:val="28"/>
          <w:szCs w:val="28"/>
        </w:rPr>
        <w:t>П</w:t>
      </w:r>
      <w:r w:rsidRPr="00240D77">
        <w:rPr>
          <w:b/>
          <w:bCs/>
          <w:i/>
          <w:iCs/>
          <w:color w:val="000000"/>
          <w:sz w:val="28"/>
          <w:szCs w:val="28"/>
        </w:rPr>
        <w:t xml:space="preserve">олитика протекционизма, </w:t>
      </w:r>
      <w:r w:rsidRPr="00240D77">
        <w:rPr>
          <w:color w:val="000000"/>
          <w:sz w:val="28"/>
          <w:szCs w:val="28"/>
        </w:rPr>
        <w:t xml:space="preserve">направленная на защиту, ограждение национальной экономики от конкуренции со стороны других государств путем введения таможенных барьеров, ограничений проникновения в страну иностранных товаров и капиталов.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Особую популярность среди меркантилистов имели Т.Ман и А.Монкретьен де Ваттевиль.</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
          <w:color w:val="000000"/>
          <w:sz w:val="28"/>
          <w:szCs w:val="28"/>
        </w:rPr>
        <w:t xml:space="preserve">Т.Ман — английский экономист, став купцом и нажив солидное состояние, передал свой опыт в двух небольших сочинениях: "Рассуждение о торговле Англии с Ост-Индией" и "Богатство Англии во внешней торговле, или Баланс нашей внешней торговли как результат нашего богатства". </w:t>
      </w:r>
      <w:r w:rsidRPr="00240D77">
        <w:rPr>
          <w:color w:val="000000"/>
          <w:sz w:val="28"/>
          <w:szCs w:val="28"/>
        </w:rPr>
        <w:t>Т.Ман главным видом капитала считал торговый капитал, богатство отождествлял с его денежной формой, а источником обогащения признавал лишь торговлю, в которой вывоз товаров преобладает над ввозом, что приносит приращение капитала, богатство.</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
          <w:color w:val="000000"/>
          <w:sz w:val="28"/>
          <w:szCs w:val="28"/>
        </w:rPr>
        <w:t xml:space="preserve">Антуан Монкретьен де Ваттевиль — простолюдин, его отец был аптекарем. Обессмертил свое имя тем, что </w:t>
      </w:r>
      <w:r w:rsidRPr="00240D77">
        <w:rPr>
          <w:color w:val="000000"/>
          <w:sz w:val="28"/>
          <w:szCs w:val="28"/>
        </w:rPr>
        <w:t xml:space="preserve">ввел в научный оборот термин "политическая экономия". С выходом в свет его книги "Трактат по политической экономии" (1615) экономическая теория более 300 лет развивалась и до сих пор развивается как политическая экономия. Первая часть этого термина произошла от греческого слова "политейя" (дословно переводится как законы хозяйствования в рамках государства в целом, а не отдельного рабовладельческого или городского хозяйства, как у Аристотеля).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Литература меркантилизма носила главным образом эмпирический, практический характер. </w:t>
      </w:r>
      <w:r w:rsidRPr="00240D77">
        <w:rPr>
          <w:i/>
          <w:color w:val="000000"/>
          <w:sz w:val="28"/>
          <w:szCs w:val="28"/>
        </w:rPr>
        <w:t>В то время в экономической науке позитивный подход вытеснил нормативный.</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Особое место в развитии экономической теории занимают</w:t>
      </w:r>
      <w:r w:rsidRPr="00240D77">
        <w:rPr>
          <w:b/>
          <w:color w:val="000000"/>
          <w:sz w:val="28"/>
          <w:szCs w:val="28"/>
        </w:rPr>
        <w:t xml:space="preserve"> Уильям Петти </w:t>
      </w:r>
      <w:r w:rsidRPr="00240D77">
        <w:rPr>
          <w:color w:val="000000"/>
          <w:sz w:val="28"/>
          <w:szCs w:val="28"/>
        </w:rPr>
        <w:t>(1623—1686) в Англии и</w:t>
      </w:r>
      <w:r w:rsidRPr="00240D77">
        <w:rPr>
          <w:b/>
          <w:color w:val="000000"/>
          <w:sz w:val="28"/>
          <w:szCs w:val="28"/>
        </w:rPr>
        <w:t xml:space="preserve"> Пьер Буагильбер</w:t>
      </w:r>
      <w:r w:rsidRPr="00240D77">
        <w:rPr>
          <w:color w:val="000000"/>
          <w:sz w:val="28"/>
          <w:szCs w:val="28"/>
        </w:rPr>
        <w:t xml:space="preserve"> (1646—1714) во Франции. Их учение является переходным мостиком от меркантилистов к классической политической экономии. </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color w:val="000000"/>
          <w:sz w:val="28"/>
          <w:szCs w:val="28"/>
        </w:rPr>
        <w:t>Работы У.Петти</w:t>
      </w:r>
      <w:r w:rsidRPr="00240D77">
        <w:rPr>
          <w:color w:val="000000"/>
          <w:sz w:val="28"/>
          <w:szCs w:val="28"/>
        </w:rPr>
        <w:t xml:space="preserve"> — "Трактат о налогах и сборах" (1662), "Слово мудрым" (1665), "Политическая арифметика" (1646), "Кое-что о деньгах" (1682). </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color w:val="000000"/>
          <w:sz w:val="28"/>
          <w:szCs w:val="28"/>
        </w:rPr>
        <w:t xml:space="preserve">У. Петти </w:t>
      </w:r>
      <w:r w:rsidRPr="00240D77">
        <w:rPr>
          <w:color w:val="000000"/>
          <w:sz w:val="28"/>
          <w:szCs w:val="28"/>
        </w:rPr>
        <w:t>по образованию врач.</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color w:val="000000"/>
          <w:sz w:val="28"/>
          <w:szCs w:val="28"/>
        </w:rPr>
        <w:t>Заслуга У. Петти</w:t>
      </w:r>
      <w:r w:rsidRPr="00240D77">
        <w:rPr>
          <w:color w:val="000000"/>
          <w:sz w:val="28"/>
          <w:szCs w:val="28"/>
        </w:rPr>
        <w:t xml:space="preserve"> состоит в том, что он впервые объявил источником богатства труд и землю.</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Деньги – не богатство страны, а лишь средство обращения.</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Петти впервые стал различать рыночную цену и стоимость.</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color w:val="000000"/>
          <w:sz w:val="28"/>
          <w:szCs w:val="28"/>
        </w:rPr>
        <w:t>П. Буагильбер</w:t>
      </w:r>
      <w:r w:rsidRPr="00240D77">
        <w:rPr>
          <w:color w:val="000000"/>
          <w:sz w:val="28"/>
          <w:szCs w:val="28"/>
        </w:rPr>
        <w:t xml:space="preserve"> также предпринял попытку свести стоимость к труду и тем самым сделал решающий шаг в сторону трудовой теории стоимости, искавшей источник богатства в сфере производства.</w:t>
      </w:r>
    </w:p>
    <w:p w:rsidR="00715A66" w:rsidRPr="00240D77" w:rsidRDefault="00715A66" w:rsidP="00240D77">
      <w:pPr>
        <w:shd w:val="clear" w:color="auto" w:fill="FFFFFF"/>
        <w:autoSpaceDE w:val="0"/>
        <w:autoSpaceDN w:val="0"/>
        <w:adjustRightInd w:val="0"/>
        <w:snapToGrid/>
        <w:spacing w:line="360" w:lineRule="auto"/>
        <w:ind w:firstLine="709"/>
        <w:rPr>
          <w:b/>
          <w:color w:val="000000"/>
          <w:sz w:val="28"/>
          <w:szCs w:val="28"/>
        </w:rPr>
      </w:pPr>
      <w:r w:rsidRPr="00240D77">
        <w:rPr>
          <w:b/>
          <w:color w:val="000000"/>
          <w:sz w:val="28"/>
          <w:szCs w:val="28"/>
        </w:rPr>
        <w:t>Физиократы</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Новое направление в развитии политической экономии представлено </w:t>
      </w:r>
      <w:r w:rsidRPr="00240D77">
        <w:rPr>
          <w:b/>
          <w:i/>
          <w:color w:val="000000"/>
          <w:sz w:val="28"/>
          <w:szCs w:val="28"/>
        </w:rPr>
        <w:t>физиократами,</w:t>
      </w:r>
      <w:r w:rsidRPr="00240D77">
        <w:rPr>
          <w:color w:val="000000"/>
          <w:sz w:val="28"/>
          <w:szCs w:val="28"/>
        </w:rPr>
        <w:t xml:space="preserve"> существовало во Франции в 1750-70-е гг., которые являлись выразителями интересов крупных землевладельцев. Термин "физиократы" образован от греческих слов </w:t>
      </w:r>
      <w:r w:rsidRPr="00240D77">
        <w:rPr>
          <w:iCs/>
          <w:color w:val="000000"/>
          <w:sz w:val="28"/>
          <w:szCs w:val="28"/>
        </w:rPr>
        <w:t xml:space="preserve">и </w:t>
      </w:r>
      <w:r w:rsidRPr="00240D77">
        <w:rPr>
          <w:color w:val="000000"/>
          <w:sz w:val="28"/>
          <w:szCs w:val="28"/>
        </w:rPr>
        <w:t xml:space="preserve">дословно означает "власть природы". </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Главным представителем и основателем этого направления был Франсуа Кенэ (1694—1774). </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i/>
          <w:color w:val="000000"/>
          <w:sz w:val="28"/>
          <w:szCs w:val="28"/>
        </w:rPr>
        <w:t xml:space="preserve">Основной труд </w:t>
      </w:r>
      <w:r w:rsidRPr="00240D77">
        <w:rPr>
          <w:color w:val="000000"/>
          <w:sz w:val="28"/>
          <w:szCs w:val="28"/>
        </w:rPr>
        <w:t xml:space="preserve">по политической экономии "Экономические таблицы" (1758), в которой сделал попытку анализа общественного воспроизводства с позиции установления определенных балансовых пропорций между натуральными и стоимостными элементами общественного продукта.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color w:val="000000"/>
          <w:sz w:val="28"/>
          <w:szCs w:val="28"/>
        </w:rPr>
        <w:t>главный практический вывод</w:t>
      </w:r>
      <w:r w:rsidRPr="00240D77">
        <w:rPr>
          <w:color w:val="000000"/>
          <w:sz w:val="28"/>
          <w:szCs w:val="28"/>
        </w:rPr>
        <w:t xml:space="preserve"> утверждал необходимость ограничения вмешательства государства в естественный ход развития экономики.</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i/>
          <w:color w:val="000000"/>
          <w:sz w:val="28"/>
          <w:szCs w:val="28"/>
        </w:rPr>
        <w:t>Предмет изучения</w:t>
      </w:r>
      <w:r w:rsidRPr="00240D77">
        <w:rPr>
          <w:color w:val="000000"/>
          <w:sz w:val="28"/>
          <w:szCs w:val="28"/>
        </w:rPr>
        <w:t xml:space="preserve"> – сельскохозяйственное производство.</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i/>
          <w:color w:val="000000"/>
          <w:sz w:val="28"/>
          <w:szCs w:val="28"/>
        </w:rPr>
        <w:t xml:space="preserve">Ф.Кенэ </w:t>
      </w:r>
      <w:r w:rsidRPr="00240D77">
        <w:rPr>
          <w:color w:val="000000"/>
          <w:sz w:val="28"/>
          <w:szCs w:val="28"/>
        </w:rPr>
        <w:t xml:space="preserve">опроверг учение меркантилистов о том, что обмен создает богатство; источником богатства он объявил не просто труд в земледелии, а именно превышение произведенного продукта над потребленным в сельском хозяйстве; ограниченность его учения в том, что источником богатства он считал труд только в земледелии.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Дальнейшее развитие экономическая наука получила в трудах </w:t>
      </w:r>
      <w:r w:rsidRPr="00240D77">
        <w:rPr>
          <w:b/>
          <w:color w:val="000000"/>
          <w:sz w:val="28"/>
          <w:szCs w:val="28"/>
        </w:rPr>
        <w:t>Адама Смита</w:t>
      </w:r>
      <w:r w:rsidRPr="00240D77">
        <w:rPr>
          <w:color w:val="000000"/>
          <w:sz w:val="28"/>
          <w:szCs w:val="28"/>
        </w:rPr>
        <w:t xml:space="preserve"> (1723—1790) и </w:t>
      </w:r>
      <w:r w:rsidRPr="00240D77">
        <w:rPr>
          <w:b/>
          <w:color w:val="000000"/>
          <w:sz w:val="28"/>
          <w:szCs w:val="28"/>
        </w:rPr>
        <w:t>Давида Рикардо</w:t>
      </w:r>
      <w:r w:rsidRPr="00240D77">
        <w:rPr>
          <w:color w:val="000000"/>
          <w:sz w:val="28"/>
          <w:szCs w:val="28"/>
        </w:rPr>
        <w:t xml:space="preserve"> (1772-1823).</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А.Смит родился в апреле 1723 г. в маленьком шотландском городке Керколди в семье главного контролера таможни. Он получил хорошее образование, окончил два университета, приобрел фундаментальные знания по философии, политическим наукам, математике, астрологии, юриспруденции, социологии и экономике. Его первая книга — "Теория нравственных чувств".</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i/>
          <w:color w:val="000000"/>
          <w:sz w:val="28"/>
          <w:szCs w:val="28"/>
        </w:rPr>
        <w:t xml:space="preserve">А.Смит вошел в историю экономической мысли как </w:t>
      </w:r>
      <w:r w:rsidRPr="00240D77">
        <w:rPr>
          <w:b/>
          <w:bCs/>
          <w:i/>
          <w:iCs/>
          <w:color w:val="000000"/>
          <w:sz w:val="28"/>
          <w:szCs w:val="28"/>
        </w:rPr>
        <w:t xml:space="preserve">основоположник классической политической экономии. </w:t>
      </w:r>
      <w:r w:rsidRPr="00240D77">
        <w:rPr>
          <w:bCs/>
          <w:i/>
          <w:color w:val="000000"/>
          <w:sz w:val="28"/>
          <w:szCs w:val="28"/>
        </w:rPr>
        <w:t xml:space="preserve">В </w:t>
      </w:r>
      <w:r w:rsidRPr="00240D77">
        <w:rPr>
          <w:i/>
          <w:color w:val="000000"/>
          <w:sz w:val="28"/>
          <w:szCs w:val="28"/>
        </w:rPr>
        <w:t>возрасте 44 лет он решил исполнить грандиозный и даже чудовищный, по выражению некоторых биографов, план — дать миру теорию социально-экономического устройства. Через 10 лет полного отшельничества он выпустил книгу</w:t>
      </w:r>
      <w:r w:rsidRPr="00240D77">
        <w:rPr>
          <w:color w:val="000000"/>
          <w:sz w:val="28"/>
          <w:szCs w:val="28"/>
        </w:rPr>
        <w:t xml:space="preserve"> </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i/>
          <w:color w:val="000000"/>
          <w:sz w:val="28"/>
          <w:szCs w:val="28"/>
        </w:rPr>
        <w:t>Основной труд</w:t>
      </w:r>
      <w:r w:rsidRPr="00240D77">
        <w:rPr>
          <w:color w:val="000000"/>
          <w:sz w:val="28"/>
          <w:szCs w:val="28"/>
        </w:rPr>
        <w:t xml:space="preserve"> - "Исследование о природе и причинах богатства народов" (1777), в котором систематизировал всю сумму накопленных к тому времени экономических знаний, А.Смит тем самым выполнил историческую задачу.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Основная идея в его учении — идея либерализма, минимального вмешательства государства в экономику, рыночного саморегулирования на основе свободных цен, складывающихся в зависимости от спроса и предложения. Эти экономические регуляторы он называл "невидимой рукой". А.Смит заложил основы трудовой теории стоимости, возвысил роль производительного труда как создателя стоимости, показал значение общественного разделения труда как условие повышения его производительности, создал учение о доходах, четко сформулировал принципы налогообложения и многое другое. </w:t>
      </w:r>
      <w:r w:rsidRPr="00240D77">
        <w:rPr>
          <w:i/>
          <w:color w:val="000000"/>
          <w:sz w:val="28"/>
          <w:szCs w:val="28"/>
        </w:rPr>
        <w:t>Его исследование стало настольной книгой ученых-экономистов Запада.</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i/>
          <w:color w:val="000000"/>
          <w:sz w:val="28"/>
          <w:szCs w:val="28"/>
        </w:rPr>
        <w:t>Д. Рикардо родился в семье богатого коммерсанта. С 1793 по 1812 г. занимался коммерческой деятельностью, нажил миллионное состояние, отошел от коммерческой деятельности, будучи крупным землевладельцем, посвятил себя научной работе.</w:t>
      </w:r>
      <w:r w:rsidRPr="00240D77">
        <w:rPr>
          <w:color w:val="000000"/>
          <w:sz w:val="28"/>
          <w:szCs w:val="28"/>
        </w:rPr>
        <w:t xml:space="preserve"> </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i/>
          <w:color w:val="000000"/>
          <w:sz w:val="28"/>
          <w:szCs w:val="28"/>
        </w:rPr>
        <w:t>Д. Рикардо</w:t>
      </w:r>
      <w:r w:rsidRPr="00240D77">
        <w:rPr>
          <w:color w:val="000000"/>
          <w:sz w:val="28"/>
          <w:szCs w:val="28"/>
        </w:rPr>
        <w:t xml:space="preserve"> продолжил разработку теории А.Смита, преодолев некоторые недостатки его учения.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i/>
          <w:color w:val="000000"/>
          <w:sz w:val="28"/>
          <w:szCs w:val="28"/>
        </w:rPr>
        <w:t>Главный его труд</w:t>
      </w:r>
      <w:r w:rsidRPr="00240D77">
        <w:rPr>
          <w:color w:val="000000"/>
          <w:sz w:val="28"/>
          <w:szCs w:val="28"/>
        </w:rPr>
        <w:t xml:space="preserve"> — "Начала политической экономии и налогового обложения" (1809—1817). Он показал: единственным источником стоимости является труд рабочего, который лежит в основе доходов различных классов </w:t>
      </w:r>
      <w:r w:rsidRPr="00240D77">
        <w:rPr>
          <w:i/>
          <w:color w:val="000000"/>
          <w:sz w:val="28"/>
          <w:szCs w:val="28"/>
        </w:rPr>
        <w:t>(заработной платы, прибыли, процента, ренты)</w:t>
      </w:r>
      <w:r w:rsidRPr="00240D77">
        <w:rPr>
          <w:color w:val="000000"/>
          <w:sz w:val="28"/>
          <w:szCs w:val="28"/>
        </w:rPr>
        <w:t>; прибыль есть результат неоплаченного труда рабочего. Заслуга Д. Рикардо заключается в том, что он попытался построить систему категорий политической экономии на основе трудовой теории стоимости. Однако полностью выдержать монистический принцип ему не удалось, и на смену монистической концепции приходит плюралистическая концепция факторов производства, фактически подорвавшая трудовую теорию стоимости.</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color w:val="000000"/>
          <w:sz w:val="28"/>
          <w:szCs w:val="28"/>
        </w:rPr>
        <w:t xml:space="preserve">Опираясь на высшие достижения классической школы политической экономии, Карл Маркс (1818—1883) и Фридрих Энгельс (1820—1895) создали теоретическую концепцию, получившую обобщенное название марксизм. </w:t>
      </w:r>
      <w:r w:rsidRPr="00240D77">
        <w:rPr>
          <w:i/>
          <w:color w:val="000000"/>
          <w:sz w:val="28"/>
          <w:szCs w:val="28"/>
        </w:rPr>
        <w:t>Их идеи в той или иной степени были дополнены и несколько переработаны В.И. Лениным (1870—1924), а также русскими и советскими экономистами вплоть до 80-х годов XX 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Cs/>
          <w:color w:val="000000"/>
          <w:sz w:val="28"/>
          <w:szCs w:val="28"/>
        </w:rPr>
        <w:t>Марксизм,</w:t>
      </w:r>
      <w:r w:rsidRPr="00240D77">
        <w:rPr>
          <w:b/>
          <w:bCs/>
          <w:i/>
          <w:iCs/>
          <w:color w:val="000000"/>
          <w:sz w:val="28"/>
          <w:szCs w:val="28"/>
        </w:rPr>
        <w:t xml:space="preserve"> </w:t>
      </w:r>
      <w:r w:rsidRPr="00240D77">
        <w:rPr>
          <w:color w:val="000000"/>
          <w:sz w:val="28"/>
          <w:szCs w:val="28"/>
        </w:rPr>
        <w:t>или политическая экономия труда, представляет собой всестороннее исследование законов развития капиталистического общества с позиции пролетариата и концепцию социализма (коммунизма) как новой экономической системы. Последняя представлена совокупностью социалистических принципов: общественная собственность на средства производства, отсутствие эксплуатации наемного труда, равная плата за равный труд, всеобщая и полная занятость, ведение хозяйства по единому плану.</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i/>
          <w:color w:val="000000"/>
          <w:sz w:val="28"/>
          <w:szCs w:val="28"/>
        </w:rPr>
        <w:t>К.Маркс — немецкий мыслитель-энциклопедист, родился в семье адвоката. Отличаясь большой работоспособностью и увлеченностью, К.Маркс и его многочисленная семья жили в бедности, потому что он почти никогда не имел оплачиваемой работы. Финансовую поддержку он получал в основном от родителей жены, баронессы фон Вестфален, и своего друга и соратника Ф.Энгельса, потомственного фабриканта. С именем К.Маркса связана попытка людей построить общество без частной собственности на средства производства, опираясь на экономику государственного типа, регулируемую из центра.</w:t>
      </w:r>
      <w:r w:rsidRPr="00240D77">
        <w:rPr>
          <w:color w:val="000000"/>
          <w:sz w:val="28"/>
          <w:szCs w:val="28"/>
        </w:rPr>
        <w:t xml:space="preserve"> </w:t>
      </w:r>
    </w:p>
    <w:p w:rsidR="00715A66" w:rsidRPr="00240D77" w:rsidRDefault="00715A66" w:rsidP="00240D77">
      <w:pPr>
        <w:shd w:val="clear" w:color="auto" w:fill="FFFFFF"/>
        <w:autoSpaceDE w:val="0"/>
        <w:autoSpaceDN w:val="0"/>
        <w:adjustRightInd w:val="0"/>
        <w:snapToGrid/>
        <w:spacing w:line="360" w:lineRule="auto"/>
        <w:ind w:firstLine="709"/>
        <w:rPr>
          <w:i/>
          <w:color w:val="000000"/>
          <w:sz w:val="28"/>
          <w:szCs w:val="28"/>
        </w:rPr>
      </w:pPr>
      <w:r w:rsidRPr="00240D77">
        <w:rPr>
          <w:b/>
          <w:i/>
          <w:color w:val="000000"/>
          <w:sz w:val="28"/>
          <w:szCs w:val="28"/>
        </w:rPr>
        <w:t>Главный труд К.Маркса</w:t>
      </w:r>
      <w:r w:rsidRPr="00240D77">
        <w:rPr>
          <w:color w:val="000000"/>
          <w:sz w:val="28"/>
          <w:szCs w:val="28"/>
        </w:rPr>
        <w:t xml:space="preserve"> — "Капитал" (1867), сделавший его одним из величайших экономистов мира. </w:t>
      </w:r>
      <w:r w:rsidRPr="00240D77">
        <w:rPr>
          <w:i/>
          <w:color w:val="000000"/>
          <w:sz w:val="28"/>
          <w:szCs w:val="28"/>
        </w:rPr>
        <w:t xml:space="preserve">Ф.Энгельс называл "Капитал" библией рабочего класса. Несмотря на сложный язык и некоторые несоответствия отдельных положений теории реальной жизни, на которые указывал Ф.Энгельс, это произведение можно отнести к шедеврам экономической науки.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i/>
          <w:color w:val="000000"/>
          <w:sz w:val="28"/>
          <w:szCs w:val="28"/>
        </w:rPr>
        <w:t>Главные открытия, сделанные К.Марксом:</w:t>
      </w:r>
      <w:r w:rsidRPr="00240D77">
        <w:rPr>
          <w:color w:val="000000"/>
          <w:sz w:val="28"/>
          <w:szCs w:val="28"/>
        </w:rPr>
        <w:t xml:space="preserve"> было сформулировано учение об общественно-экономических формациях, составляющих их элементах, причинах смены формаций; были раскрыты законы развития капитализма, его внутренний источник самодвижения — противоречие, исторически переходящий характер капитализма как формации; были разработаны теория воспроизводства и экономических кризисов, цены производства, учения о двойственном характере труда, воплощенного в товаре, о противоречиях товара, о прибавочной стоимости; была раскрыта сущность абсолютной ренты, наемного труда; была дана общая характеристика капиталистической эксплуатации.</w:t>
      </w:r>
    </w:p>
    <w:p w:rsidR="00240D77" w:rsidRPr="00240D77" w:rsidRDefault="00240D77" w:rsidP="00240D77">
      <w:pPr>
        <w:shd w:val="clear" w:color="auto" w:fill="FFFFFF"/>
        <w:autoSpaceDE w:val="0"/>
        <w:autoSpaceDN w:val="0"/>
        <w:adjustRightInd w:val="0"/>
        <w:snapToGrid/>
        <w:spacing w:line="360" w:lineRule="auto"/>
        <w:ind w:firstLine="709"/>
        <w:jc w:val="center"/>
        <w:rPr>
          <w:b/>
          <w:caps/>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jc w:val="center"/>
        <w:rPr>
          <w:b/>
          <w:caps/>
          <w:color w:val="000000"/>
          <w:sz w:val="28"/>
          <w:szCs w:val="28"/>
        </w:rPr>
      </w:pPr>
      <w:r w:rsidRPr="00240D77">
        <w:rPr>
          <w:b/>
          <w:caps/>
          <w:color w:val="000000"/>
          <w:sz w:val="28"/>
          <w:szCs w:val="28"/>
        </w:rPr>
        <w:t xml:space="preserve">4. Основные направления </w:t>
      </w:r>
      <w:r w:rsidR="008C3009" w:rsidRPr="00240D77">
        <w:rPr>
          <w:b/>
          <w:caps/>
          <w:color w:val="000000"/>
          <w:sz w:val="28"/>
          <w:szCs w:val="28"/>
        </w:rPr>
        <w:t>современной экономической мысли</w:t>
      </w:r>
    </w:p>
    <w:p w:rsidR="008C3009" w:rsidRPr="00240D77" w:rsidRDefault="008C300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Во второй половине XIX в. была сформулирована теория </w:t>
      </w:r>
      <w:r w:rsidRPr="00240D77">
        <w:rPr>
          <w:b/>
          <w:bCs/>
          <w:i/>
          <w:iCs/>
          <w:color w:val="000000"/>
          <w:sz w:val="28"/>
          <w:szCs w:val="28"/>
        </w:rPr>
        <w:t xml:space="preserve">маржинализма. </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i/>
          <w:color w:val="000000"/>
          <w:sz w:val="28"/>
          <w:szCs w:val="28"/>
        </w:rPr>
        <w:t xml:space="preserve">1) Неоклассическое направление или маржинализм </w:t>
      </w:r>
      <w:r w:rsidRPr="00240D77">
        <w:rPr>
          <w:color w:val="000000"/>
          <w:sz w:val="28"/>
          <w:szCs w:val="28"/>
        </w:rPr>
        <w:t>(от англ. marginal — предельный) — это теория, представляющая экономику как систему взаимосвязанных хозяйствующих субъектов и объясняющая экономические процессы и явления, исходя из новой идеи — использования предельных (max или min), характеризующих не сущность явлений, а их изменение в связи с изменением других явлений.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Классиками этой теории стали экономисты австрийской школы Карл Менгер (1840-1921), Фридрих фон Визер (1851-1926), Евгений фон Бём-Баверк (1851 —1914).</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Главные категории маржинализма: предельная полезность, предельная производительность, предельные издержки и др. На базе субъективных оценок теория объясняет издержки производства, спрос, предложение, цены. Маржинализм опирается на количественный анализ и использует экономико-математические методы и модели.</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b/>
          <w:bCs/>
          <w:i/>
          <w:iCs/>
          <w:color w:val="000000"/>
          <w:sz w:val="28"/>
          <w:szCs w:val="28"/>
        </w:rPr>
        <w:t xml:space="preserve">Неоклассическое направление </w:t>
      </w:r>
      <w:r w:rsidRPr="00240D77">
        <w:rPr>
          <w:i/>
          <w:color w:val="000000"/>
          <w:sz w:val="28"/>
          <w:szCs w:val="28"/>
        </w:rPr>
        <w:t>возникло как критическое осмысление теории К.Маркса. Оно господствовало до 30-х годов XX в. и выступало за свободную конкуренцию. Кризис и Великая депрессия показали невозможность путем свободной конкуренции преодолеть противоречия, решить все социально-экономические проблемы общества, в связи с чем появляется новое экономическое учение — кейнсианство, требующее серьезного вмешательства государства в экономику. В 70—80-х годах, когда чрезмерное вмешательство государства в экономику стало тормозить развитие общественного производства, неоклассическое учение снова становится актуальным и остается таковым по настоящее время. В западной экономической литературе это направление получило название "новой классической экономики".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Современная политическая экономия, известная под названием "экономикс", </w:t>
      </w:r>
      <w:r w:rsidRPr="00240D77">
        <w:rPr>
          <w:color w:val="000000"/>
          <w:sz w:val="28"/>
          <w:szCs w:val="28"/>
        </w:rPr>
        <w:t>имеет в своей основе маржинальную экономическую теорию и представляет собой попытку синтезировать классическую политическую экономию и маржинализм.</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Курс "экономикс" впервые начал читать в Кембриджском университете А.Маршалл в 1902 г., он сменил курс политической экономии классической школы Дж.С.Милля. В 1890 г. вышла книга А.Маршалла (1842—1924) "Принципы экономикс", которая у нас переведена как "Принципы политической экономии".</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Появление термина "экономикс" не случайно. Во-первых, это объясняется рационализмом американцев, их склонностью к сокращениям. Во-вторых, имелись и более глубокие причины. Экономический кризис в конце XIX в. и почти 20-летняя депрессия показали несостоятельность государственного вмешательства в экономику, и А.Маршалл, воспевавший идею свободной конкуренции и рынка, не мог не ограничивать роль государства в рыночной экономике, что и получило отражение в новом термине, где исчезла первая часть прежнего названия науки.</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Сегодня под этим названием выходят в свет многочисленные учебники по экономической теории. Одним из наиболее популярных считается учебник П.Самуэльсона "Экономикс", который впервые был опубликован в 1948 г. и выдержал 13 изданий. Его автор подчеркивает, что "экономическая теория, или политическая экономия, как ее обычно называют, тесно соприкасается с социальными науками, экономикой домоводства, управления предприятием, но имеет специфический предмет".</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Таким образом, экономикс и политическая экономия в англо-американской литературе рассматриваются как синонимы. Некоторые ученые Запада под политической экономией понимают не экономическую теорию в целом, а экономическую политику как самостоятельную отрасль науки.</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В нашей экономической литературе до недавнего времени термин "экономикс" рассматривался как название буржуазной экономической науки. Отрицания этой науки требовала не только чрезмерная идеологизация, основанная на классовых подходах ко всем экономическим проблемам, но и практика хозяйствования административно-командной системы.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При более внимательном изучении курса "экономикс" можно отметить, что "экономикс" — многозначное понятие, характеризующее:</w:t>
      </w:r>
    </w:p>
    <w:p w:rsidR="00715A66" w:rsidRPr="00240D77" w:rsidRDefault="00715A66" w:rsidP="00240D77">
      <w:pPr>
        <w:numPr>
          <w:ilvl w:val="0"/>
          <w:numId w:val="8"/>
        </w:numPr>
        <w:shd w:val="clear" w:color="auto" w:fill="FFFFFF"/>
        <w:tabs>
          <w:tab w:val="left" w:pos="586"/>
        </w:tabs>
        <w:autoSpaceDE w:val="0"/>
        <w:autoSpaceDN w:val="0"/>
        <w:adjustRightInd w:val="0"/>
        <w:snapToGrid/>
        <w:spacing w:line="360" w:lineRule="auto"/>
        <w:ind w:firstLine="709"/>
        <w:rPr>
          <w:color w:val="000000"/>
          <w:sz w:val="28"/>
          <w:szCs w:val="28"/>
        </w:rPr>
      </w:pPr>
      <w:r w:rsidRPr="00240D77">
        <w:rPr>
          <w:color w:val="000000"/>
          <w:sz w:val="28"/>
          <w:szCs w:val="28"/>
        </w:rPr>
        <w:t>специальную науку о принципах рыночного функционирования экономики на микро-, мезо- и макроуровне;</w:t>
      </w:r>
    </w:p>
    <w:p w:rsidR="00715A66" w:rsidRPr="00240D77" w:rsidRDefault="00715A66" w:rsidP="00240D77">
      <w:pPr>
        <w:numPr>
          <w:ilvl w:val="0"/>
          <w:numId w:val="8"/>
        </w:numPr>
        <w:shd w:val="clear" w:color="auto" w:fill="FFFFFF"/>
        <w:tabs>
          <w:tab w:val="left" w:pos="586"/>
        </w:tabs>
        <w:autoSpaceDE w:val="0"/>
        <w:autoSpaceDN w:val="0"/>
        <w:adjustRightInd w:val="0"/>
        <w:snapToGrid/>
        <w:spacing w:line="360" w:lineRule="auto"/>
        <w:ind w:firstLine="709"/>
        <w:rPr>
          <w:color w:val="000000"/>
          <w:sz w:val="28"/>
          <w:szCs w:val="28"/>
        </w:rPr>
      </w:pPr>
      <w:r w:rsidRPr="00240D77">
        <w:rPr>
          <w:color w:val="000000"/>
          <w:sz w:val="28"/>
          <w:szCs w:val="28"/>
        </w:rPr>
        <w:t>науку, носящую более прикладной характер по сравнению с марксистской политической экономией, имеющей более абстрактный характер;</w:t>
      </w:r>
    </w:p>
    <w:p w:rsidR="00715A66" w:rsidRPr="00240D77" w:rsidRDefault="00715A66" w:rsidP="00240D77">
      <w:pPr>
        <w:numPr>
          <w:ilvl w:val="0"/>
          <w:numId w:val="8"/>
        </w:numPr>
        <w:shd w:val="clear" w:color="auto" w:fill="FFFFFF"/>
        <w:tabs>
          <w:tab w:val="left" w:pos="586"/>
        </w:tabs>
        <w:autoSpaceDE w:val="0"/>
        <w:autoSpaceDN w:val="0"/>
        <w:adjustRightInd w:val="0"/>
        <w:snapToGrid/>
        <w:spacing w:line="360" w:lineRule="auto"/>
        <w:ind w:firstLine="709"/>
        <w:rPr>
          <w:color w:val="000000"/>
          <w:sz w:val="28"/>
          <w:szCs w:val="28"/>
        </w:rPr>
      </w:pPr>
      <w:r w:rsidRPr="00240D77">
        <w:rPr>
          <w:color w:val="000000"/>
          <w:sz w:val="28"/>
          <w:szCs w:val="28"/>
        </w:rPr>
        <w:t>цикл учебных дисциплин в вузах США и Западной Европы, включающий также экономическую историю, историю экономических учений и ряд спецкурсов по экономическим проблемам.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Стараясь объединить теорию предельной полезности и теорию издержек производства, он пришел к выводу, что ни спрос, ни предложение не имеют приоритета в определении цен, это равноправные элементы механизма рыночного ценообразования. А.Маршалл использовал понятия рыночного равновесия для характеристики баланса спроса и предложения, разработал концепцию эластичного спроса, которые до сих пор актуальны для объяснения рыночных явлений.</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color w:val="000000"/>
          <w:sz w:val="28"/>
          <w:szCs w:val="28"/>
        </w:rPr>
        <w:t>Неоклассическое направление экономической науки представлено современными теориями монетаризма и неолиберализма.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Монетаризм </w:t>
      </w:r>
      <w:r w:rsidRPr="00240D77">
        <w:rPr>
          <w:color w:val="000000"/>
          <w:sz w:val="28"/>
          <w:szCs w:val="28"/>
        </w:rPr>
        <w:t>— теория стабилизации экономики, в которой главенствующую роль играют денежные факторы. Монетаристы сводят управление экономикой прежде всего к контролю государства над денежной массой, эмиссией денег, количеством денег, находящихся в обращении и запасах, достижению сбалансированности государственного бюджета и установлению высокого кредитного банковского процента.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
          <w:color w:val="000000"/>
          <w:sz w:val="28"/>
          <w:szCs w:val="28"/>
        </w:rPr>
        <w:t>Американский ученый-экономист М.Фридмен (род. в 1912 г.) — один из крупнейших авторитетов в современной экономической науке, признанный глава "новой монетаристской школы", лауреат Нобелевской премии по экономике за 1976 г. Его экономические рекомендации использовались в Чили во времена правления Пиночета и в экономической политике Р.Рейгана в США. На обложке книги М.Фридмена "Свобода выбора" Рейган написал: "Ее нужно прочитать всем, кто заинтересован в будущем Америки".</w:t>
      </w:r>
      <w:r w:rsidRPr="00240D77">
        <w:rPr>
          <w:color w:val="000000"/>
          <w:sz w:val="28"/>
          <w:szCs w:val="28"/>
        </w:rPr>
        <w:t xml:space="preserve"> </w:t>
      </w:r>
      <w:r w:rsidRPr="00240D77">
        <w:rPr>
          <w:b/>
          <w:i/>
          <w:color w:val="000000"/>
          <w:sz w:val="28"/>
          <w:szCs w:val="28"/>
        </w:rPr>
        <w:t>По мнению Милтона Фридмена</w:t>
      </w:r>
      <w:r w:rsidRPr="00240D77">
        <w:rPr>
          <w:b/>
          <w:color w:val="000000"/>
          <w:sz w:val="28"/>
          <w:szCs w:val="28"/>
        </w:rPr>
        <w:t>,</w:t>
      </w:r>
      <w:r w:rsidRPr="00240D77">
        <w:rPr>
          <w:color w:val="000000"/>
          <w:sz w:val="28"/>
          <w:szCs w:val="28"/>
        </w:rPr>
        <w:t xml:space="preserve"> все крупнейшие экономические потрясения объясняются последствиями денежной политики, а не нестабильностью рыночной экономики, поэтому государство должно как можно меньше и осторожнее вмешиваться в рыночные отношения.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Неолиберализм </w:t>
      </w:r>
      <w:r w:rsidRPr="00240D77">
        <w:rPr>
          <w:color w:val="000000"/>
          <w:sz w:val="28"/>
          <w:szCs w:val="28"/>
        </w:rPr>
        <w:t>— это теория, согласно которой необходимо сокращать (свести к минимуму) вмешательство государства в экономику (принцип классической политической экономии А.Смита), ибо только частное предпринимательство способно вывести экономику из кризиса и обеспечить ее подъем и благосостояние населения. Отсюда важно предоставление максимально возможной свободы предпринимателям и торговцам в хозяйственной деятельности.</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i/>
          <w:color w:val="000000"/>
          <w:sz w:val="28"/>
          <w:szCs w:val="28"/>
        </w:rPr>
        <w:t>Основные представители</w:t>
      </w:r>
      <w:r w:rsidRPr="00240D77">
        <w:rPr>
          <w:color w:val="000000"/>
          <w:sz w:val="28"/>
          <w:szCs w:val="28"/>
        </w:rPr>
        <w:t xml:space="preserve"> - Людвиг фон Мизес (1881 — 1973) и его блестящий ученик Фридрих фон Хайек (1899—1992).-</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Основные труды Л. Мизеса - "Либерализм", "Человеческая деятельность: трактат об экономике", "Основания экономической науки: очерки методологии" и др.</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 xml:space="preserve">По мнению Л. Мизеса, социализм, т.е. централизованно управляемая экономика с регулируемым правительством рынком, долго просуществовать не может, ибо цены не отражают спрос и предложение, не служат указателем, в каком направлении должно развиваться производство. "Регулируемая экономика социализма", по словам Мизеса, превращается в царство произвола составителей плана, становится планируемым хаосом. Единственная разумная экономическая политика — либерализм; абсолютными основаниями цивилизации являются разделение труда, частная собственность и свободный обмен.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Ф.Хайек — </w:t>
      </w:r>
      <w:r w:rsidRPr="00240D77">
        <w:rPr>
          <w:i/>
          <w:color w:val="000000"/>
          <w:sz w:val="28"/>
          <w:szCs w:val="28"/>
        </w:rPr>
        <w:t xml:space="preserve">по происхождению немецкий, а по месту деятельности английский экономист, лауреат Нобелевской премии по экономике за 1974 г. </w:t>
      </w:r>
      <w:r w:rsidRPr="00240D77">
        <w:rPr>
          <w:color w:val="000000"/>
          <w:sz w:val="28"/>
          <w:szCs w:val="28"/>
        </w:rPr>
        <w:t>В своей книге "Дорога к рабству" доказывает, что всякий отказ от экономической свободы, от рыночного ценообразования ведет к диктатуре, экономическому рабству, утверждает превосходство рыночной системы хозяйства над смешанной и "командной" экономикой, объявляет капитал вечной категорией, отрицает существование эксплуатации при капитализме, подчеркивает, что социалистические идеи государственной экономики обречены на полный провал и губительны по своей природе.</w:t>
      </w:r>
    </w:p>
    <w:p w:rsidR="00715A66" w:rsidRPr="00240D77" w:rsidRDefault="00715A66" w:rsidP="00240D77">
      <w:pPr>
        <w:shd w:val="clear" w:color="auto" w:fill="FFFFFF"/>
        <w:autoSpaceDE w:val="0"/>
        <w:autoSpaceDN w:val="0"/>
        <w:adjustRightInd w:val="0"/>
        <w:snapToGrid/>
        <w:spacing w:line="360" w:lineRule="auto"/>
        <w:ind w:firstLine="709"/>
        <w:rPr>
          <w:i/>
          <w:color w:val="000000"/>
          <w:sz w:val="28"/>
          <w:szCs w:val="28"/>
        </w:rPr>
      </w:pPr>
      <w:r w:rsidRPr="00240D77">
        <w:rPr>
          <w:b/>
          <w:bCs/>
          <w:i/>
          <w:iCs/>
          <w:color w:val="000000"/>
          <w:sz w:val="28"/>
          <w:szCs w:val="28"/>
        </w:rPr>
        <w:t xml:space="preserve">2) Кейнсианское направление </w:t>
      </w:r>
      <w:r w:rsidRPr="00240D77">
        <w:rPr>
          <w:color w:val="000000"/>
          <w:sz w:val="28"/>
          <w:szCs w:val="28"/>
        </w:rPr>
        <w:t xml:space="preserve">экономической теории, основателем которого является лорд Джон Мейнард Кейнс (1883—1946), служит важнейшим теоретическим обоснованием государственного регулирования развитой рыночной экономики путем увеличения или сокращения спроса через изменение наличной и безналичной денежной массы. С помощью такого регулирования можно влиять на инфляцию, занятость, устранять неравномерность спроса и предложения товаров, подавлять экономические кризисы. </w:t>
      </w:r>
      <w:r w:rsidRPr="00240D77">
        <w:rPr>
          <w:i/>
          <w:color w:val="000000"/>
          <w:sz w:val="28"/>
          <w:szCs w:val="28"/>
        </w:rPr>
        <w:t xml:space="preserve">Дж.М. Кейнс — выходец из научной среды, его отец был английским ученым-экономистом. В течение нескольких десятилетий он внес ряд новых идей в развитие экономики и политики первой половины XX в. Влияние Кейнса на общественное мнение оказалось самым сильным после А. Смита и К.Маркса.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i/>
          <w:color w:val="000000"/>
          <w:sz w:val="28"/>
          <w:szCs w:val="28"/>
        </w:rPr>
        <w:t>Основной труд -</w:t>
      </w:r>
      <w:r w:rsidRPr="00240D77">
        <w:rPr>
          <w:color w:val="000000"/>
          <w:sz w:val="28"/>
          <w:szCs w:val="28"/>
        </w:rPr>
        <w:t xml:space="preserve"> "Общая теория занятости, процента и денег" (1936) изложены его теория и программа государственного регулирования экономики.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Дж.Кейнс исследовал количественные функциональные аспекты закономерностей воспроизводства в условиях кризиса и высокого уровня обобществления производства, чтобы с помощью государственного регулирования обеспечить бесперебойное функционирование экономики. Он сформулировал макроэкономический анализ (в отличие от микроэкономического подхода) взаимообусловленных совокупных показателей национального дохода, инвестиций, потребления, сбережений и др. </w:t>
      </w:r>
      <w:r w:rsidRPr="00240D77">
        <w:rPr>
          <w:i/>
          <w:color w:val="000000"/>
          <w:sz w:val="28"/>
          <w:szCs w:val="28"/>
        </w:rPr>
        <w:t xml:space="preserve">Дж.Кейнса объявили "спасителем капитализма", а его теорию — "кейнсианской революцией в политической экономии". Вместе с тем ряд теоретических положений Кейнс заимствовал из арсенала классической политической экономии А.Смита и Д.Рикардо, а также из экономической теории марксизма (в частности, из марксистской теории воспроизводства), что дало повод для утверждения о возможности "перебросить мост" между кейнсианством и марксизмом. </w:t>
      </w:r>
      <w:r w:rsidRPr="00240D77">
        <w:rPr>
          <w:color w:val="000000"/>
          <w:sz w:val="28"/>
          <w:szCs w:val="28"/>
        </w:rPr>
        <w:t>Главной ключевой проблемой, по Кейнсу, является емкость рынка, принцип эффективного спроса, составной частью которого выступает концепция мультипликатора, общая теория занятости, предельная эффективность капитала и нормы процента.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Неокейнсианцы (Р.Харрод, Е.Домар, Э.Хансен и др.), разрабатывая проблемы экономического роста, стремятся найти оптимальное соотношение между инфляцией и занятостью. На это же направлена и концепция "неоклассического синтеза", методов рыночного и государственного регулирования П.Самуэльсона.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Посткейнсианцы (Дж.Робинсон, П.Сраффа, Н.Калдор и др.) дополнили кейнсианство идеями Д.Рикардо. Они выступают за более уравнительное распределение доходов, ограничение рыночной конкуренции, эффективную борьбу с инфляцией.</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bCs/>
          <w:i/>
          <w:iCs/>
          <w:color w:val="000000"/>
          <w:sz w:val="28"/>
          <w:szCs w:val="28"/>
        </w:rPr>
        <w:t xml:space="preserve">3)Институционально-социологическое направление, </w:t>
      </w:r>
      <w:r w:rsidRPr="00240D77">
        <w:rPr>
          <w:color w:val="000000"/>
          <w:sz w:val="28"/>
          <w:szCs w:val="28"/>
        </w:rPr>
        <w:t xml:space="preserve">представителями которого являются Торстейн Веблен, Джон Коммонс, Уэсли Митчелл, Дж.Гэлбрейт. Название концепции происходит от латинского слова </w:t>
      </w:r>
      <w:r w:rsidRPr="00240D77">
        <w:rPr>
          <w:i/>
          <w:iCs/>
          <w:color w:val="000000"/>
          <w:sz w:val="28"/>
          <w:szCs w:val="28"/>
        </w:rPr>
        <w:t xml:space="preserve">institution — </w:t>
      </w:r>
      <w:r w:rsidRPr="00240D77">
        <w:rPr>
          <w:color w:val="000000"/>
          <w:sz w:val="28"/>
          <w:szCs w:val="28"/>
        </w:rPr>
        <w:t xml:space="preserve">установление, устройство, учреждение.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Экономика рассматривается как система, где отношения между хозяйствующими субъектами складываются под влиянием экономических и внеэкономических факторов, среди которых исключительную роль играют технико-экономические факторы. Понятие "институт" трактуется очень широко: и как государство, корпорация, профсоюзы, и как конкуренция, монополия, налоги, и как устойчивый образ мышления, и как юридические нормы. В этом направлении экономической теории отмечаются недостатки капитализма: засилье монополий, пороки свободной рыночной стихии, растущая милитаризация экономики, отдельные негативные черты "общества потребления" (такие, как бездуховность и т.д.).</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color w:val="000000"/>
          <w:sz w:val="28"/>
          <w:szCs w:val="28"/>
        </w:rPr>
        <w:t>Данное направление экономической теории выступает в различных модификациях: социально-психологический институционализм (Т Веблен), социально-правовой (Джон Р.Коммонс), провозгласивший основой экономического развития юридические отношения, конъюнктуроведение (Уэсли К.Митчелл), сформулировавшее методы прогнозирования количественных изменений в экономике.</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 xml:space="preserve">Американский экономист Т. Веблен (1857—1929) прославился книгой "Теория праздного класса" (1899), в которой он отверг попытки политэкономов упрощать действительность и утверждать, что поведение человека можно описать математически, с помощью уравнений. Он считал, что в обществе возможна лишь временная стабильность. В результате эволюции богатые беспрепятственно улучшают свое положение, а низшие слои населения и далее будут терпеть лишения.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В этом направлении исключительное место занимает проблема преобразования, трансформации современного общества. Сторонники институционализма полагают, что научно-технический прогресс (НТП) ведет к преодолению социальных противоречий, к бесконфликтной общественной эволюции общества от индустриального к постиндустриальному, супериндустриальному или "неоиндустриальному" (т.е. информационному) обществу. Абсолютизация роли технико-экономических факторов позволила выдвинуть </w:t>
      </w:r>
      <w:r w:rsidRPr="00240D77">
        <w:rPr>
          <w:b/>
          <w:bCs/>
          <w:i/>
          <w:iCs/>
          <w:color w:val="000000"/>
          <w:sz w:val="28"/>
          <w:szCs w:val="28"/>
        </w:rPr>
        <w:t xml:space="preserve">теорию конвергенции </w:t>
      </w:r>
      <w:r w:rsidRPr="00240D77">
        <w:rPr>
          <w:color w:val="000000"/>
          <w:sz w:val="28"/>
          <w:szCs w:val="28"/>
        </w:rPr>
        <w:t>(Дж.Гэлбрейт, П.Сорокин — США, Р.Арон — Франция, Я.Тинберген — Нидерланды).</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bCs/>
          <w:i/>
          <w:iCs/>
          <w:color w:val="000000"/>
          <w:sz w:val="28"/>
          <w:szCs w:val="28"/>
        </w:rPr>
        <w:t xml:space="preserve">Неоинституционализм </w:t>
      </w:r>
      <w:r w:rsidRPr="00240D77">
        <w:rPr>
          <w:color w:val="000000"/>
          <w:sz w:val="28"/>
          <w:szCs w:val="28"/>
        </w:rPr>
        <w:t xml:space="preserve">характеризуется отходом от абсолютизации технических факторов, большим вниманием к человеку, социальным проблемам. Так возникли экономическая теория прав собственности (Р. Коуз, США), теория общественного выбора (Дж.Бьюкенен, США) и др. </w:t>
      </w:r>
    </w:p>
    <w:p w:rsidR="00715A66" w:rsidRPr="00240D77" w:rsidRDefault="00715A66" w:rsidP="00240D77">
      <w:pPr>
        <w:autoSpaceDE w:val="0"/>
        <w:autoSpaceDN w:val="0"/>
        <w:adjustRightInd w:val="0"/>
        <w:snapToGrid/>
        <w:spacing w:line="360" w:lineRule="auto"/>
        <w:ind w:firstLine="709"/>
        <w:rPr>
          <w:rFonts w:eastAsia="MS Mincho"/>
          <w:b/>
          <w:caps/>
          <w:sz w:val="28"/>
          <w:szCs w:val="28"/>
        </w:rPr>
      </w:pPr>
    </w:p>
    <w:p w:rsidR="00715A66" w:rsidRPr="00240D77" w:rsidRDefault="00240D77" w:rsidP="00240D77">
      <w:pPr>
        <w:autoSpaceDE w:val="0"/>
        <w:autoSpaceDN w:val="0"/>
        <w:adjustRightInd w:val="0"/>
        <w:snapToGrid/>
        <w:spacing w:line="360" w:lineRule="auto"/>
        <w:ind w:firstLine="709"/>
        <w:jc w:val="center"/>
        <w:rPr>
          <w:b/>
          <w:sz w:val="28"/>
          <w:szCs w:val="28"/>
        </w:rPr>
      </w:pPr>
      <w:r>
        <w:rPr>
          <w:b/>
          <w:sz w:val="28"/>
          <w:szCs w:val="28"/>
        </w:rPr>
        <w:t xml:space="preserve">5. </w:t>
      </w:r>
      <w:r w:rsidR="00715A66" w:rsidRPr="00240D77">
        <w:rPr>
          <w:b/>
          <w:sz w:val="28"/>
          <w:szCs w:val="28"/>
        </w:rPr>
        <w:t xml:space="preserve">ЭВОЛЮЦИЯ ВЗГЛЯДОВ </w:t>
      </w:r>
      <w:r>
        <w:rPr>
          <w:b/>
          <w:sz w:val="28"/>
          <w:szCs w:val="28"/>
        </w:rPr>
        <w:t>НА ПРЕДМЕТ ЭКОНОМИЧЕСКОЙ ТЕОРИИ</w:t>
      </w:r>
    </w:p>
    <w:p w:rsidR="008C3009" w:rsidRPr="00240D77" w:rsidRDefault="008C3009" w:rsidP="00240D77">
      <w:pPr>
        <w:autoSpaceDE w:val="0"/>
        <w:autoSpaceDN w:val="0"/>
        <w:adjustRightInd w:val="0"/>
        <w:snapToGrid/>
        <w:spacing w:line="360" w:lineRule="auto"/>
        <w:ind w:firstLine="709"/>
        <w:rPr>
          <w:sz w:val="28"/>
          <w:szCs w:val="28"/>
        </w:rPr>
      </w:pP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 развитием экономической теории как науки менялись и взгляды на ее предмет и практическую функцию.</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Так, у представителей первой школы политической экономии – </w:t>
      </w:r>
      <w:r w:rsidRPr="00240D77">
        <w:rPr>
          <w:b/>
          <w:sz w:val="28"/>
          <w:szCs w:val="28"/>
        </w:rPr>
        <w:t>меркантилистов</w:t>
      </w:r>
      <w:r w:rsidRPr="00240D77">
        <w:rPr>
          <w:sz w:val="28"/>
          <w:szCs w:val="28"/>
        </w:rPr>
        <w:t xml:space="preserve">, отражавших интересы торговцев эпохи первоначального накопления капитала, предметом научных исследований было богатство. Источником богатства объявлялась торговля, само же богатство отождествлялось чаще всего с деньгами. Практическая функция этого учения сводилась к развитию товарно-денежных отношений, привлечению в страну золота и серебра в связи с возрастающей потребностью в деньгах. </w:t>
      </w:r>
      <w:r w:rsidRPr="00240D77">
        <w:rPr>
          <w:caps/>
          <w:sz w:val="28"/>
          <w:szCs w:val="28"/>
        </w:rPr>
        <w:t>г</w:t>
      </w:r>
      <w:r w:rsidRPr="00240D77">
        <w:rPr>
          <w:sz w:val="28"/>
          <w:szCs w:val="28"/>
        </w:rPr>
        <w:t>лавный практический вывод из этого учения – необходимость воздействия на экономическую политику государства, которое играет важнейшую роль в экономике.</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Школа </w:t>
      </w:r>
      <w:r w:rsidRPr="00240D77">
        <w:rPr>
          <w:b/>
          <w:sz w:val="28"/>
          <w:szCs w:val="28"/>
        </w:rPr>
        <w:t>физиократов</w:t>
      </w:r>
      <w:r w:rsidRPr="00240D77">
        <w:rPr>
          <w:sz w:val="28"/>
          <w:szCs w:val="28"/>
        </w:rPr>
        <w:t xml:space="preserve"> перенесла предмет политической экономии, – национальное богатство, – из сферы обращения в сферу производства. Это было величайшим достижением экономической науки, хотя они ошибочно считали источником «богатства» труд только в сельском хозяйстве. Отсюда практическая функция данной науки сводилась к стимулированию развития сельскохозяйственного производства, а главный практический вывод утверждал необходимость ограничения вмешательства государства в естественный ход развития экономики.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Представители </w:t>
      </w:r>
      <w:r w:rsidRPr="00240D77">
        <w:rPr>
          <w:b/>
          <w:sz w:val="28"/>
          <w:szCs w:val="28"/>
        </w:rPr>
        <w:t>английской классической школы</w:t>
      </w:r>
      <w:r w:rsidRPr="00240D77">
        <w:rPr>
          <w:sz w:val="28"/>
          <w:szCs w:val="28"/>
        </w:rPr>
        <w:t xml:space="preserve"> политической экономии расширили предмет политической экономии до исследования условий производства и накопления (А. Смит), а также распределения (Д. Рикардо) национального богатства, создаваемого во всех отраслях материального производства, куда включались промышленность, сельское хозяйство, строительство, лесное хозяйство и т.д.</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Аналогичного мнения о предмете политической экономии придерживаются и отдельные современные западные экономисты, рассматривая политическую экономию как науку о производстве, распределении и потреблении национального богатства. Но понимание последнего в процессе исторического развития экономической мысли менялось. Первоначально национальное богатство представляли в виде денег, затем – в виде результата производства, а сегодня в понятие «национальное богатство» включают и самого человека, его интеллект и информацию как источники последующего развития общества.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Предметом исследования </w:t>
      </w:r>
      <w:r w:rsidRPr="00240D77">
        <w:rPr>
          <w:b/>
          <w:sz w:val="28"/>
          <w:szCs w:val="28"/>
        </w:rPr>
        <w:t>марксистской политэкономии</w:t>
      </w:r>
      <w:r w:rsidRPr="00240D77">
        <w:rPr>
          <w:sz w:val="28"/>
          <w:szCs w:val="28"/>
        </w:rPr>
        <w:t xml:space="preserve"> в соответствии с классовым подходом к анализу общественной жизни являлись лишь производственные отношения, основу которых составляют отношения собственности. Это имело существенное значение, так как из системы производственных отношений выводились экономические законы, противоречия, классовые конфликты, необходимость диктатуры пролетариата и господство административно-командной системы хозяйствования. </w:t>
      </w:r>
    </w:p>
    <w:p w:rsidR="00715A66" w:rsidRPr="00240D77" w:rsidRDefault="00715A66" w:rsidP="00240D77">
      <w:pPr>
        <w:pStyle w:val="23"/>
        <w:widowControl w:val="0"/>
        <w:spacing w:line="360" w:lineRule="auto"/>
        <w:ind w:firstLine="709"/>
        <w:rPr>
          <w:sz w:val="28"/>
          <w:szCs w:val="28"/>
        </w:rPr>
      </w:pPr>
      <w:r w:rsidRPr="00240D77">
        <w:rPr>
          <w:sz w:val="28"/>
          <w:szCs w:val="28"/>
        </w:rPr>
        <w:t xml:space="preserve">Производственные отношения – это объективно складывающиеся отношения между людьми в процессе производства, распределения, обмена и потребления жизненных благ. </w:t>
      </w:r>
    </w:p>
    <w:p w:rsidR="00715A66" w:rsidRPr="00240D77" w:rsidRDefault="00715A66" w:rsidP="00240D77">
      <w:pPr>
        <w:pStyle w:val="23"/>
        <w:widowControl w:val="0"/>
        <w:spacing w:line="360" w:lineRule="auto"/>
        <w:ind w:firstLine="709"/>
        <w:rPr>
          <w:sz w:val="28"/>
          <w:szCs w:val="28"/>
        </w:rPr>
      </w:pPr>
      <w:r w:rsidRPr="00240D77">
        <w:rPr>
          <w:sz w:val="28"/>
          <w:szCs w:val="28"/>
        </w:rPr>
        <w:t>Эта самая общая характеристика производственных отношений дает основание утверждать, что производственные отношения есть необходимая сторона общественного производства. Мысль о том, что предметом экономической теории (политэкономии) являются общественные отношения, создаваемые трудом, и законы, которым труд подчинен, была высказана еще в XVIII веке рядом экономистов, в том числе Кокленом. Наибольшее распространение она получила среди русских экономистов начала ХХ века. Многое для этого сделал Г.В. Плеханов. Он не только определил предмет политической экономии как науки о развитии производственных отношений, но и внес существенные уточнения, различая собственно производственные отношения – отношения социально-экономические, имущественные, отношения собственности, и отношения производственно-организационные, относящиеся к общественной организации производительных сил, выделяя противоречия внутри системы общественных отношений производства.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Такое понимание предмета политической экономии как науки вошло и в учебную литературу начала ХХ века и последующих периодов. Так, В.Я. Железнов в «Очерках политической экономии» писал, что политическая экономия имеет предметом своего исследования общественные отношения людей, возникающие на почве их хозяйственной деятельности, т.е. усилий, направленных на удовлетворение разного рода потребностей материальными средствами Н.И. Бухарин рассматривал производственные отношения в качестве всеобщей категории и определял их как «отношения между людьми в процессе общественного труда и распределения продуктов этого труда», включая техническую организацию труда.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Практическая функция марксизма сводилась к необходимости вскрыть органически присущие капитализму недостатки и противоречия и обосновать объективную необходимость экономической и политической борьбы пролетариата для достижения своих целей. Из этого учения следовал главный практический вывод о необходимости</w:t>
      </w:r>
      <w:r w:rsidR="008C3009" w:rsidRPr="00240D77">
        <w:rPr>
          <w:sz w:val="28"/>
          <w:szCs w:val="28"/>
        </w:rPr>
        <w:t xml:space="preserve"> </w:t>
      </w:r>
      <w:r w:rsidRPr="00240D77">
        <w:rPr>
          <w:sz w:val="28"/>
          <w:szCs w:val="28"/>
        </w:rPr>
        <w:t>замены капитализма социализмом, неизбежность пролетарской революции.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Экономическая мысль прошлого сохранила и другое понимание политической экономии как науки о народном или общественном хозяйстве. Немецкие экономисты В. Рошер и К. Бюхнер объявили предметом политической экономии народное хозяйство, под которым понимали отношение людей к внешней природе. А. Богданов и И. Степанов в свое время отмечали, что вошедшее в учебники определение политической экономии как «науки об общественном хозяйстве… совершенно неточно и ненаучно», ибо «в понятие об общественном хозяйстве входит и вся техника производства», последняя же не включается в предмет политэкономии.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Анархист, князь П.А. Кропоткин считал политическую экономию – наукой о наиболее рациональной организации хозяйственной деятельности, цель которой заключается в изучении «потребности людей и способов их удовлетворения с наименьшей непроизводительной тратой сил». При такой трактовке предмета экономической теории можно говорить о прямоте потребления.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Результатом развития марксизма в ХХ веке явилась </w:t>
      </w:r>
      <w:r w:rsidRPr="00240D77">
        <w:rPr>
          <w:b/>
          <w:sz w:val="28"/>
          <w:szCs w:val="28"/>
        </w:rPr>
        <w:t>политическая экономия социализма</w:t>
      </w:r>
      <w:r w:rsidRPr="00240D77">
        <w:rPr>
          <w:sz w:val="28"/>
          <w:szCs w:val="28"/>
        </w:rPr>
        <w:t>. Ее предметом были признаны производственные отношения и экономические законы новой хозяйственной системы – социализма. Практическая функция этого учения заключалась в обосновании неизбежности победы социализма в экономическом соревновании с капитализмом, наступлении затем фазы развитого социализма. Отсюда следовал основной практический вывод о необходимости огосударствления экономики, совершенствования отдельных сторон и звеньев сложившейся системы хозяйствования.</w:t>
      </w:r>
    </w:p>
    <w:p w:rsidR="00715A66" w:rsidRPr="00240D77" w:rsidRDefault="00715A66" w:rsidP="00240D77">
      <w:pPr>
        <w:pStyle w:val="23"/>
        <w:widowControl w:val="0"/>
        <w:spacing w:line="360" w:lineRule="auto"/>
        <w:ind w:firstLine="709"/>
        <w:rPr>
          <w:sz w:val="28"/>
          <w:szCs w:val="28"/>
        </w:rPr>
      </w:pPr>
      <w:r w:rsidRPr="00240D77">
        <w:rPr>
          <w:sz w:val="28"/>
          <w:szCs w:val="28"/>
        </w:rPr>
        <w:t>Политэкономия социализма носила чисто умозрительный характер, в результате чего произошел разрыв теории и практики. Реальная система хозяйствования по существу была далека от теоретической модели социализма, что обусловило неизбежность реформирования ее в рыночную экономику.</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Маржиналисты</w:t>
      </w:r>
      <w:r w:rsidRPr="00240D77">
        <w:rPr>
          <w:sz w:val="28"/>
          <w:szCs w:val="28"/>
        </w:rPr>
        <w:t xml:space="preserve"> объявляли предметом политической экономии поведение индивидуумов и социальных институтов (фирм, групп людей и т.д.), пути и средства достижения ими своих целей. Практическая функция состояла в тщательном изучении мотивов поведения субъекта в конкретно-экономической ситуации. Главный практический вывод заключался в обосновании экономической политики фирмы. С этим направлением связано появление микроэкономики.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А. Маршалл, попытавшийся синтезировать основные положения классической политической экономики и маржинализма, определял предмет экономической теории или политической экономии как исследование нормальной жизнедеятельности человеческого общества: исследование форм и условий нормальной жизнедеятельности человеческого общества: богатства как экономической категории и частично – человека как создателя этого богатства (прежде всего его стимулов к действию и мотивов противодействия). Точнее стимул к действию и мотивам противодействия. При этом в определении подчеркивалась роль человека в экономике.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Предметом экономикс, с точки зрения представителей </w:t>
      </w:r>
      <w:r w:rsidRPr="00240D77">
        <w:rPr>
          <w:b/>
          <w:sz w:val="28"/>
          <w:szCs w:val="28"/>
        </w:rPr>
        <w:t>кейнсианской школы</w:t>
      </w:r>
      <w:r w:rsidRPr="00240D77">
        <w:rPr>
          <w:sz w:val="28"/>
          <w:szCs w:val="28"/>
        </w:rPr>
        <w:t xml:space="preserve"> является функционирование национальной экономики как единого целого «макроэкономики». Практическая функция данной доктрины заключается в разработке экономической политики государства. Главный практический вывод состоит в становлении необходимости стимулирования совокупным спросом населения и частного предпринимательства. </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Институциализм</w:t>
      </w:r>
      <w:r w:rsidRPr="00240D77">
        <w:rPr>
          <w:sz w:val="28"/>
          <w:szCs w:val="28"/>
        </w:rPr>
        <w:t xml:space="preserve"> основное внимание уделяет исследованию институтов (установлению, структуре, учреждениям). Тщательное изучение факторов институциональных изменений, их влияния на экономический рост, отражения связи экономики с экономической историей, психологией, социологией составляет главную функцию этого учения, а практический вывод сводится к переориентации постиндустриальных систем на развитие личности, а XXI век провозглашается столетием человека.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Теория </w:t>
      </w:r>
      <w:r w:rsidRPr="00240D77">
        <w:rPr>
          <w:b/>
          <w:sz w:val="28"/>
          <w:szCs w:val="28"/>
        </w:rPr>
        <w:t>неоклассического синтеза</w:t>
      </w:r>
      <w:r w:rsidRPr="00240D77">
        <w:rPr>
          <w:sz w:val="28"/>
          <w:szCs w:val="28"/>
        </w:rPr>
        <w:t>, в которой Пол Самуэльсон осуществил синтез микро- и макроэкономики, считает экономикс наукой, изучающей поведение людей как связь между целями и ограниченными средствами, имеющими альтернативные пути применения. Практическая функция этого учения – выявление путей эффективного использования ограниченных экономических ресурсов на уровне семьи, фирм, национальной экономики. Главный вывод заключается в том, что экономической политике необходимо и возможно использование рекомендации различных школ, доказавших свою ценность.</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Появление в </w:t>
      </w:r>
      <w:r w:rsidRPr="00240D77">
        <w:rPr>
          <w:b/>
          <w:sz w:val="28"/>
          <w:szCs w:val="28"/>
        </w:rPr>
        <w:t>российской экономической науке</w:t>
      </w:r>
      <w:r w:rsidRPr="00240D77">
        <w:rPr>
          <w:sz w:val="28"/>
          <w:szCs w:val="28"/>
        </w:rPr>
        <w:t xml:space="preserve"> термина «экономическая теория» не случайно. Это попытка обобщить все достижения мировой экономической науки за период ее развития. Отсюда ее предметом можно считать (в порядке постановки проблемы) хозяйственную деятельность людей в экономических системах при ограниченных ресурсах на различных уровнях. Практическая функция видится в экономическом росте домохозяйств, фирмы и государства, росте жизненного уровня населения. Главный вывод состоит в необходимости синтеза положительных рекомендаций различных направлений экономической мысли, мирового опыта с учетом специфики национальных экономик.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современной экономической литературе распространено понимание предмета политической экономии как изучение «редкости», ограниченности ресурсов. Так, Дж. Робинсон пишет, что политическая экономия – это наука, которая изучает поведение людей как связь между целями и ограниченными средствами, имеющими альтернативные пути применения, а П. Самуэльсон рассматривает ее как науку о путях использования ограниченных производственных ресурсов, допускающих альтернативные способы применения при достижении поставленных целей. И в российской экономической литературе появляются определения экономической теории как науки о том, как использовать ограниченные ресурсы в производстве товаров и услуг, рационально распределяя и обменивая их, пытаясь удовлетворить безграничные потребности людей с целью всестороннего развития способностей и расширения возможностей человека (Основы экономической теории и практики. Волгоград, 1994).</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Перечень существующих сегодня определений предмета экономической теории (политической экономии) можно было бы продолжать, но в этом, думается, нет необходимости. Имеет смысл согласиться с П. Самуэльсоном в том, что все определения экономической теории (политэкономии) как науки раскрывают ее предмет с разных сторон, ибо берутся различные аспекты жизнедеятельности человека. Предмет этой науки чрезвычайно сложен и многообразен, потому что сложна и многообразна жизнедеятельность человека, в том числе и экономическая, что не позволяет дать ему краткое и в то же время всеобъемлющее определение.</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И все же, принимая во внимание, что большинство современных экономистов мира признают экономическую теорию универсальной наукой о проблемах выбора ресурсов и экономическом поведении человека, которая имеет своей целью исследование закономерностей развития хозяйственной деятельности (общества, общественного развития) в различных экономических системах и ее основных этапов, можно прийти к такой дефиниции: экономическая теория – это общественная наука, которая изучает хозяйственную деятельность в различных экономических системах при ограниченных ресурсах на разных уровнях (понимая это не в физическом смысле, хотя это имеет место, а как невозможность полного удовлетворения потребностей всех членов общества одновременно и полностью).</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Эволюция взглядов на предмет экономической теории представлена в таблице 1.</w:t>
      </w:r>
    </w:p>
    <w:p w:rsidR="008C3009" w:rsidRPr="00240D77" w:rsidRDefault="008C3009" w:rsidP="00240D77">
      <w:pPr>
        <w:pStyle w:val="9"/>
        <w:widowControl w:val="0"/>
        <w:spacing w:before="0" w:after="0" w:line="360" w:lineRule="auto"/>
        <w:ind w:firstLine="709"/>
        <w:rPr>
          <w:rFonts w:ascii="Times New Roman" w:hAnsi="Times New Roman" w:cs="Times New Roman"/>
          <w:i/>
          <w:sz w:val="28"/>
          <w:szCs w:val="28"/>
        </w:rPr>
      </w:pPr>
    </w:p>
    <w:p w:rsidR="00715A66" w:rsidRPr="00240D77" w:rsidRDefault="00715A66" w:rsidP="00240D77">
      <w:pPr>
        <w:pStyle w:val="9"/>
        <w:widowControl w:val="0"/>
        <w:spacing w:before="0" w:after="0" w:line="360" w:lineRule="auto"/>
        <w:ind w:firstLine="709"/>
        <w:jc w:val="right"/>
        <w:rPr>
          <w:rFonts w:ascii="Times New Roman" w:hAnsi="Times New Roman" w:cs="Times New Roman"/>
          <w:i/>
          <w:sz w:val="28"/>
          <w:szCs w:val="28"/>
        </w:rPr>
      </w:pPr>
      <w:r w:rsidRPr="00240D77">
        <w:rPr>
          <w:rFonts w:ascii="Times New Roman" w:hAnsi="Times New Roman" w:cs="Times New Roman"/>
          <w:i/>
          <w:sz w:val="28"/>
          <w:szCs w:val="28"/>
        </w:rPr>
        <w:t>Таблица 1</w:t>
      </w:r>
    </w:p>
    <w:p w:rsidR="00715A66" w:rsidRPr="00240D77" w:rsidRDefault="00715A66" w:rsidP="00240D77">
      <w:pPr>
        <w:pStyle w:val="af4"/>
        <w:widowControl w:val="0"/>
        <w:spacing w:line="360" w:lineRule="auto"/>
        <w:ind w:firstLine="709"/>
        <w:rPr>
          <w:b/>
          <w:i/>
          <w:sz w:val="28"/>
          <w:szCs w:val="28"/>
        </w:rPr>
      </w:pPr>
      <w:r w:rsidRPr="00240D77">
        <w:rPr>
          <w:b/>
          <w:i/>
          <w:sz w:val="28"/>
          <w:szCs w:val="28"/>
        </w:rPr>
        <w:t>Предмет экономической теории</w:t>
      </w:r>
    </w:p>
    <w:tbl>
      <w:tblPr>
        <w:tblW w:w="421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0"/>
        <w:gridCol w:w="3077"/>
        <w:gridCol w:w="4278"/>
      </w:tblGrid>
      <w:tr w:rsidR="00715A66" w:rsidRPr="00240D77" w:rsidTr="00240D77">
        <w:trPr>
          <w:jc w:val="center"/>
        </w:trPr>
        <w:tc>
          <w:tcPr>
            <w:tcW w:w="446"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 п/п</w:t>
            </w:r>
          </w:p>
        </w:tc>
        <w:tc>
          <w:tcPr>
            <w:tcW w:w="1905"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Основные направления и школы экономической мысли</w:t>
            </w:r>
          </w:p>
        </w:tc>
        <w:tc>
          <w:tcPr>
            <w:tcW w:w="2650"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Предмет</w:t>
            </w:r>
          </w:p>
        </w:tc>
      </w:tr>
      <w:tr w:rsidR="00715A66" w:rsidRPr="00240D77" w:rsidTr="00240D77">
        <w:trPr>
          <w:jc w:val="center"/>
        </w:trPr>
        <w:tc>
          <w:tcPr>
            <w:tcW w:w="446"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1</w:t>
            </w:r>
          </w:p>
        </w:tc>
        <w:tc>
          <w:tcPr>
            <w:tcW w:w="1905"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Меркантилизм</w:t>
            </w:r>
          </w:p>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Физиократы</w:t>
            </w:r>
          </w:p>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Классическая политическая экономия</w:t>
            </w:r>
          </w:p>
        </w:tc>
        <w:tc>
          <w:tcPr>
            <w:tcW w:w="2650"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Национальное богатство</w:t>
            </w:r>
          </w:p>
        </w:tc>
      </w:tr>
      <w:tr w:rsidR="00715A66" w:rsidRPr="00240D77" w:rsidTr="00240D77">
        <w:trPr>
          <w:jc w:val="center"/>
        </w:trPr>
        <w:tc>
          <w:tcPr>
            <w:tcW w:w="446"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2</w:t>
            </w:r>
          </w:p>
        </w:tc>
        <w:tc>
          <w:tcPr>
            <w:tcW w:w="1905"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Марксизм</w:t>
            </w:r>
          </w:p>
        </w:tc>
        <w:tc>
          <w:tcPr>
            <w:tcW w:w="2650"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Производственные отношения</w:t>
            </w:r>
          </w:p>
        </w:tc>
      </w:tr>
      <w:tr w:rsidR="00715A66" w:rsidRPr="00240D77" w:rsidTr="00240D77">
        <w:trPr>
          <w:jc w:val="center"/>
        </w:trPr>
        <w:tc>
          <w:tcPr>
            <w:tcW w:w="446"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3</w:t>
            </w:r>
          </w:p>
        </w:tc>
        <w:tc>
          <w:tcPr>
            <w:tcW w:w="1905"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Историческая школа</w:t>
            </w:r>
          </w:p>
        </w:tc>
        <w:tc>
          <w:tcPr>
            <w:tcW w:w="2650"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Национальное хозяйство в целом</w:t>
            </w:r>
          </w:p>
        </w:tc>
      </w:tr>
      <w:tr w:rsidR="00715A66" w:rsidRPr="00240D77" w:rsidTr="00240D77">
        <w:trPr>
          <w:jc w:val="center"/>
        </w:trPr>
        <w:tc>
          <w:tcPr>
            <w:tcW w:w="446"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4</w:t>
            </w:r>
          </w:p>
        </w:tc>
        <w:tc>
          <w:tcPr>
            <w:tcW w:w="1905"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Маржинализм или неоклассическая школа (микроэкономика)</w:t>
            </w:r>
          </w:p>
        </w:tc>
        <w:tc>
          <w:tcPr>
            <w:tcW w:w="2650"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Поведение субъектов экономики, пути и средства достижения ими своих целей</w:t>
            </w:r>
          </w:p>
        </w:tc>
      </w:tr>
      <w:tr w:rsidR="00715A66" w:rsidRPr="00240D77" w:rsidTr="00240D77">
        <w:trPr>
          <w:jc w:val="center"/>
        </w:trPr>
        <w:tc>
          <w:tcPr>
            <w:tcW w:w="446"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5</w:t>
            </w:r>
          </w:p>
        </w:tc>
        <w:tc>
          <w:tcPr>
            <w:tcW w:w="1905"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Кейнсианство (макроэкономика)</w:t>
            </w:r>
          </w:p>
        </w:tc>
        <w:tc>
          <w:tcPr>
            <w:tcW w:w="2650"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Механизмы функционирования национальной экономики как единого целого</w:t>
            </w:r>
          </w:p>
        </w:tc>
      </w:tr>
      <w:tr w:rsidR="00715A66" w:rsidRPr="00240D77" w:rsidTr="00240D77">
        <w:trPr>
          <w:jc w:val="center"/>
        </w:trPr>
        <w:tc>
          <w:tcPr>
            <w:tcW w:w="446"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6</w:t>
            </w:r>
          </w:p>
        </w:tc>
        <w:tc>
          <w:tcPr>
            <w:tcW w:w="1905"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Институционально-социологическое направление</w:t>
            </w:r>
          </w:p>
        </w:tc>
        <w:tc>
          <w:tcPr>
            <w:tcW w:w="2650"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Институты и институциональные изменения</w:t>
            </w:r>
          </w:p>
        </w:tc>
      </w:tr>
      <w:tr w:rsidR="00715A66" w:rsidRPr="00240D77" w:rsidTr="00240D77">
        <w:trPr>
          <w:jc w:val="center"/>
        </w:trPr>
        <w:tc>
          <w:tcPr>
            <w:tcW w:w="446"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7</w:t>
            </w:r>
          </w:p>
        </w:tc>
        <w:tc>
          <w:tcPr>
            <w:tcW w:w="1905"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Теория неоклассического синтеза (экономикс)</w:t>
            </w:r>
          </w:p>
        </w:tc>
        <w:tc>
          <w:tcPr>
            <w:tcW w:w="2650"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Национальное богатство, формы и стимулы человеческого поведения в мире ограниченных ресурсов</w:t>
            </w:r>
          </w:p>
        </w:tc>
      </w:tr>
      <w:tr w:rsidR="00715A66" w:rsidRPr="00240D77" w:rsidTr="00240D77">
        <w:trPr>
          <w:jc w:val="center"/>
        </w:trPr>
        <w:tc>
          <w:tcPr>
            <w:tcW w:w="446"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8</w:t>
            </w:r>
          </w:p>
        </w:tc>
        <w:tc>
          <w:tcPr>
            <w:tcW w:w="1905"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Экономическая теория</w:t>
            </w:r>
          </w:p>
        </w:tc>
        <w:tc>
          <w:tcPr>
            <w:tcW w:w="2650" w:type="pct"/>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Хозяйственная деятельность людей в экономических системах при ограниченных ресурсах на различных уровнях</w:t>
            </w:r>
          </w:p>
        </w:tc>
      </w:tr>
    </w:tbl>
    <w:p w:rsidR="00715A66" w:rsidRPr="00240D77" w:rsidRDefault="00715A66" w:rsidP="00240D77">
      <w:pPr>
        <w:autoSpaceDE w:val="0"/>
        <w:autoSpaceDN w:val="0"/>
        <w:adjustRightInd w:val="0"/>
        <w:snapToGrid/>
        <w:spacing w:line="360" w:lineRule="auto"/>
        <w:ind w:firstLine="709"/>
        <w:rPr>
          <w:sz w:val="28"/>
          <w:szCs w:val="28"/>
        </w:rPr>
      </w:pP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Характеристика предмета общей экономической теории как изучение поведения людей и их групп не означает отказ от исследования производственных отношений. Это те же производственные отношения, только акцент делается не на объекте отношений (средства производства, предметы потребления), а на субъекте их отношений – человека. Такой акцент чрезвычайно важен для социально ориентируемого рыночного хозяйства, на формирование которого направлены современные преобразования в России.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Постоянное увеличение материальных и духовных благ, включение в процесс обмена образуют экономический рост общества. Общественный рост – показатель и источник экономической динамики. Экономическая теория</w:t>
      </w:r>
      <w:r w:rsidR="008C3009" w:rsidRPr="00240D77">
        <w:rPr>
          <w:sz w:val="28"/>
          <w:szCs w:val="28"/>
        </w:rPr>
        <w:t xml:space="preserve"> </w:t>
      </w:r>
      <w:r w:rsidRPr="00240D77">
        <w:rPr>
          <w:sz w:val="28"/>
          <w:szCs w:val="28"/>
        </w:rPr>
        <w:t>изучает</w:t>
      </w:r>
      <w:r w:rsidR="008C3009" w:rsidRPr="00240D77">
        <w:rPr>
          <w:sz w:val="28"/>
          <w:szCs w:val="28"/>
        </w:rPr>
        <w:t xml:space="preserve"> </w:t>
      </w:r>
      <w:r w:rsidRPr="00240D77">
        <w:rPr>
          <w:sz w:val="28"/>
          <w:szCs w:val="28"/>
        </w:rPr>
        <w:t>закономерности</w:t>
      </w:r>
      <w:r w:rsidR="008C3009" w:rsidRPr="00240D77">
        <w:rPr>
          <w:sz w:val="28"/>
          <w:szCs w:val="28"/>
        </w:rPr>
        <w:t xml:space="preserve"> </w:t>
      </w:r>
      <w:r w:rsidRPr="00240D77">
        <w:rPr>
          <w:sz w:val="28"/>
          <w:szCs w:val="28"/>
        </w:rPr>
        <w:t>и</w:t>
      </w:r>
      <w:r w:rsidR="008C3009" w:rsidRPr="00240D77">
        <w:rPr>
          <w:sz w:val="28"/>
          <w:szCs w:val="28"/>
        </w:rPr>
        <w:t xml:space="preserve"> </w:t>
      </w:r>
      <w:r w:rsidRPr="00240D77">
        <w:rPr>
          <w:sz w:val="28"/>
          <w:szCs w:val="28"/>
        </w:rPr>
        <w:t>факторы</w:t>
      </w:r>
      <w:r w:rsidR="008C3009" w:rsidRPr="00240D77">
        <w:rPr>
          <w:sz w:val="28"/>
          <w:szCs w:val="28"/>
        </w:rPr>
        <w:t xml:space="preserve"> </w:t>
      </w:r>
      <w:r w:rsidRPr="00240D77">
        <w:rPr>
          <w:sz w:val="28"/>
          <w:szCs w:val="28"/>
        </w:rPr>
        <w:t xml:space="preserve">экономического роста в пофазной динамике воспроизводства: производстве, распределении, обмене, потреблении. Возобновление производства и его экономический рост происходят на уровне отдельного предприятия (фирмы) и в общественном масштабе. В связи с этим экономическая теория структурно включает в себя </w:t>
      </w:r>
      <w:r w:rsidRPr="00240D77">
        <w:rPr>
          <w:b/>
          <w:sz w:val="28"/>
          <w:szCs w:val="28"/>
        </w:rPr>
        <w:t>микроэкономику</w:t>
      </w:r>
      <w:r w:rsidRPr="00240D77">
        <w:rPr>
          <w:sz w:val="28"/>
          <w:szCs w:val="28"/>
        </w:rPr>
        <w:t xml:space="preserve"> (поведение отдельных экономических субъектов) и </w:t>
      </w:r>
      <w:r w:rsidRPr="00240D77">
        <w:rPr>
          <w:b/>
          <w:sz w:val="28"/>
          <w:szCs w:val="28"/>
        </w:rPr>
        <w:t>макроэкономику</w:t>
      </w:r>
      <w:r w:rsidRPr="00240D77">
        <w:rPr>
          <w:sz w:val="28"/>
          <w:szCs w:val="28"/>
        </w:rPr>
        <w:t xml:space="preserve"> (поведение или функционирование национальной экономической системы в целом); можно также выделить </w:t>
      </w:r>
      <w:r w:rsidRPr="00240D77">
        <w:rPr>
          <w:b/>
          <w:sz w:val="28"/>
          <w:szCs w:val="28"/>
        </w:rPr>
        <w:t>мезоэкономику</w:t>
      </w:r>
      <w:r w:rsidRPr="00240D77">
        <w:rPr>
          <w:sz w:val="28"/>
          <w:szCs w:val="28"/>
        </w:rPr>
        <w:t xml:space="preserve"> (поведение определенных подсистем национальной экономики или отраслей народного хозяйства) и </w:t>
      </w:r>
      <w:r w:rsidRPr="00240D77">
        <w:rPr>
          <w:b/>
          <w:sz w:val="28"/>
          <w:szCs w:val="28"/>
        </w:rPr>
        <w:t>супермакроэкономику</w:t>
      </w:r>
      <w:r w:rsidRPr="00240D77">
        <w:rPr>
          <w:sz w:val="28"/>
          <w:szCs w:val="28"/>
        </w:rPr>
        <w:t xml:space="preserve"> (поведение мировой экономики в целом). Все эти разделы экономической теории могут быть самостоятельными учебными курсами в силу специфики их предмета исследования, сложности проблем и большого объема информации.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Уровень макроэкономического анализа относится либо к экономике как целому, либо к таким составляющим ее основным подразделениям, как правительственный сектор, домохозяйства и частный сектор. Изучая эти подразделения, макроэкономика стремится представить целостную картину или составить общую схему структуры экономики и связей между крупными подразделениями, составляющими экономику в целом. Здесь не уделяется внимания анализу конкретных единиц, входящих в подразделение. Поэтому макроэкономические исследования различных экономических проблем охватывают анализ таких величин, как общий объем продукции, общий уровень занятости, общий объем дохода, общий объем расходов, общий уровень цен и т.д.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Микроэкономический анализ имеет дело с конкретными экономическими единицами, с детальным изучением поведения этих индивидуальных единиц. Здесь мы оперируем терминами «отрасль», «фирма», «хозяйство» и сосредоточиваем внимание на таких величинах, как производство или цена конкретного продукта, численность рабочих, занятых в одной фирме, выручка, или доход, отдельной фирмы или домохозяйства и т.д. Микроэкономический анализ необходим для того, чтобы увидеть с самого близкого расстояния некоторые очень специфические компоненты нашей экономической системы. Однако выделение понятий «макроэкономика» и «микроэкономика» не следует понимать так, будто предмет экономической науки резко разделен на отсеки, будто любую тему можно отнести либо к макро-, либо к микроэкономике. Нет, многие темы и разделы экономики изучаются в обеих этих сферах.</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При определении</w:t>
      </w:r>
      <w:r w:rsidR="008C3009" w:rsidRPr="00240D77">
        <w:rPr>
          <w:sz w:val="28"/>
          <w:szCs w:val="28"/>
        </w:rPr>
        <w:t xml:space="preserve"> </w:t>
      </w:r>
      <w:r w:rsidRPr="00240D77">
        <w:rPr>
          <w:sz w:val="28"/>
          <w:szCs w:val="28"/>
        </w:rPr>
        <w:t xml:space="preserve">предмета экономической теории с целью более четкого его осмысления целесообразно выделять: </w:t>
      </w:r>
      <w:r w:rsidRPr="00240D77">
        <w:rPr>
          <w:b/>
          <w:sz w:val="28"/>
          <w:szCs w:val="28"/>
        </w:rPr>
        <w:t>сферу исследования</w:t>
      </w:r>
      <w:r w:rsidRPr="00240D77">
        <w:rPr>
          <w:sz w:val="28"/>
          <w:szCs w:val="28"/>
        </w:rPr>
        <w:t xml:space="preserve"> – экономическая жизнь или среда, в которой осуществляется хозяйственная деятельность; </w:t>
      </w:r>
      <w:r w:rsidRPr="00240D77">
        <w:rPr>
          <w:b/>
          <w:sz w:val="28"/>
          <w:szCs w:val="28"/>
        </w:rPr>
        <w:t>объект исследования</w:t>
      </w:r>
      <w:r w:rsidRPr="00240D77">
        <w:rPr>
          <w:sz w:val="28"/>
          <w:szCs w:val="28"/>
        </w:rPr>
        <w:t xml:space="preserve"> – экономические явления; </w:t>
      </w:r>
      <w:r w:rsidRPr="00240D77">
        <w:rPr>
          <w:b/>
          <w:sz w:val="28"/>
          <w:szCs w:val="28"/>
        </w:rPr>
        <w:t>субъект исследования</w:t>
      </w:r>
      <w:r w:rsidRPr="00240D77">
        <w:rPr>
          <w:sz w:val="28"/>
          <w:szCs w:val="28"/>
        </w:rPr>
        <w:t xml:space="preserve"> – человек, группа людей, государство; </w:t>
      </w:r>
      <w:r w:rsidRPr="00240D77">
        <w:rPr>
          <w:b/>
          <w:sz w:val="28"/>
          <w:szCs w:val="28"/>
        </w:rPr>
        <w:t>предмет исследования</w:t>
      </w:r>
      <w:r w:rsidRPr="00240D77">
        <w:rPr>
          <w:sz w:val="28"/>
          <w:szCs w:val="28"/>
        </w:rPr>
        <w:t xml:space="preserve"> – жизнедеятельность «экономического человека», группы людей и государства, их экономическое поведение в связи с той экономической средой, в которой они находятся. При этом важно подчеркнуть, что </w:t>
      </w:r>
      <w:r w:rsidRPr="00240D77">
        <w:rPr>
          <w:b/>
          <w:sz w:val="28"/>
          <w:szCs w:val="28"/>
        </w:rPr>
        <w:t>основная задача экономической теории</w:t>
      </w:r>
      <w:r w:rsidRPr="00240D77">
        <w:rPr>
          <w:sz w:val="28"/>
          <w:szCs w:val="28"/>
        </w:rPr>
        <w:t xml:space="preserve"> – не просто дать описание экономических явлений, а показать их взаимосвязь и взаимообусловленность, т.е. представить систему экономических явлений, процессов и законов. В этом ее отличие от конкретных экономических дисциплин.</w:t>
      </w:r>
    </w:p>
    <w:p w:rsidR="008C3009" w:rsidRPr="00240D77" w:rsidRDefault="008C3009" w:rsidP="00240D77">
      <w:pPr>
        <w:autoSpaceDE w:val="0"/>
        <w:autoSpaceDN w:val="0"/>
        <w:adjustRightInd w:val="0"/>
        <w:snapToGrid/>
        <w:spacing w:line="360" w:lineRule="auto"/>
        <w:ind w:firstLine="709"/>
        <w:rPr>
          <w:b/>
          <w:caps/>
          <w:sz w:val="28"/>
          <w:szCs w:val="28"/>
        </w:rPr>
      </w:pPr>
    </w:p>
    <w:p w:rsidR="00715A66" w:rsidRPr="00240D77" w:rsidRDefault="00240D77" w:rsidP="00240D77">
      <w:pPr>
        <w:autoSpaceDE w:val="0"/>
        <w:autoSpaceDN w:val="0"/>
        <w:adjustRightInd w:val="0"/>
        <w:snapToGrid/>
        <w:spacing w:line="360" w:lineRule="auto"/>
        <w:ind w:firstLine="709"/>
        <w:jc w:val="center"/>
        <w:rPr>
          <w:b/>
          <w:caps/>
          <w:sz w:val="28"/>
          <w:szCs w:val="28"/>
        </w:rPr>
      </w:pPr>
      <w:r>
        <w:rPr>
          <w:b/>
          <w:caps/>
          <w:sz w:val="28"/>
          <w:szCs w:val="28"/>
        </w:rPr>
        <w:t xml:space="preserve">6. </w:t>
      </w:r>
      <w:r w:rsidR="00715A66" w:rsidRPr="00240D77">
        <w:rPr>
          <w:b/>
          <w:caps/>
          <w:sz w:val="28"/>
          <w:szCs w:val="28"/>
        </w:rPr>
        <w:t>Экономическая теория и другие нау</w:t>
      </w:r>
      <w:r>
        <w:rPr>
          <w:b/>
          <w:caps/>
          <w:sz w:val="28"/>
          <w:szCs w:val="28"/>
        </w:rPr>
        <w:t>ки, взаимосвязь и взаимовлияние</w:t>
      </w:r>
    </w:p>
    <w:p w:rsidR="008C3009" w:rsidRPr="00240D77" w:rsidRDefault="008C3009" w:rsidP="00240D77">
      <w:pPr>
        <w:autoSpaceDE w:val="0"/>
        <w:autoSpaceDN w:val="0"/>
        <w:adjustRightInd w:val="0"/>
        <w:snapToGrid/>
        <w:spacing w:line="360" w:lineRule="auto"/>
        <w:ind w:firstLine="709"/>
        <w:rPr>
          <w:b/>
          <w:sz w:val="28"/>
          <w:szCs w:val="28"/>
        </w:rPr>
      </w:pP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Экономическая теория является методологическим фундаментом целого комплекса наук</w:t>
      </w:r>
      <w:r w:rsidRPr="00240D77">
        <w:rPr>
          <w:sz w:val="28"/>
          <w:szCs w:val="28"/>
        </w:rPr>
        <w:t>: отраслевых (экономика торгового дела, промышленности, транспорта, строительства и т.д.); функциональных (финансы, кредит, маркетинг, менеджмент, прогнозирование и др.); межотраслевых (экономическая география, демография, статистика и др.).</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Экономическая теория</w:t>
      </w:r>
      <w:r w:rsidRPr="00240D77">
        <w:rPr>
          <w:sz w:val="28"/>
          <w:szCs w:val="28"/>
        </w:rPr>
        <w:t xml:space="preserve"> – одна из общественных наук, наряду с историей, философией, правом и другими. Она призвана раскрыть определенную часть социальных явлений жизнедеятельности человека. Экономическая теория учитывает знания, достигнутые конкретными экономическими науками, а также социологией, психологией, историей и другими, без учета которых полученные экономической теорией выводы могут оказаться ошибочными и ложными.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Связь экономической теории с другими экономическими науками в самом общем виде можно представить в виде следующей таблицы (табл. 2).</w:t>
      </w:r>
    </w:p>
    <w:p w:rsidR="00240D77" w:rsidRDefault="00240D77" w:rsidP="00240D77">
      <w:pPr>
        <w:autoSpaceDE w:val="0"/>
        <w:autoSpaceDN w:val="0"/>
        <w:adjustRightInd w:val="0"/>
        <w:snapToGrid/>
        <w:spacing w:line="360" w:lineRule="auto"/>
        <w:ind w:firstLine="709"/>
        <w:jc w:val="right"/>
        <w:rPr>
          <w:i/>
          <w:sz w:val="28"/>
          <w:szCs w:val="28"/>
        </w:rPr>
      </w:pPr>
    </w:p>
    <w:p w:rsidR="00715A66" w:rsidRPr="00240D77" w:rsidRDefault="00715A66" w:rsidP="00240D77">
      <w:pPr>
        <w:autoSpaceDE w:val="0"/>
        <w:autoSpaceDN w:val="0"/>
        <w:adjustRightInd w:val="0"/>
        <w:snapToGrid/>
        <w:spacing w:line="360" w:lineRule="auto"/>
        <w:ind w:firstLine="709"/>
        <w:jc w:val="right"/>
        <w:rPr>
          <w:i/>
          <w:sz w:val="28"/>
          <w:szCs w:val="28"/>
        </w:rPr>
      </w:pPr>
      <w:r w:rsidRPr="00240D77">
        <w:rPr>
          <w:i/>
          <w:sz w:val="28"/>
          <w:szCs w:val="28"/>
        </w:rPr>
        <w:t>Таблица 2</w:t>
      </w:r>
    </w:p>
    <w:p w:rsidR="00715A66" w:rsidRPr="00240D77" w:rsidRDefault="00715A66" w:rsidP="00240D77">
      <w:pPr>
        <w:pStyle w:val="af4"/>
        <w:widowControl w:val="0"/>
        <w:spacing w:line="360" w:lineRule="auto"/>
        <w:ind w:firstLine="709"/>
        <w:rPr>
          <w:sz w:val="28"/>
          <w:szCs w:val="28"/>
        </w:rPr>
      </w:pPr>
      <w:r w:rsidRPr="00240D77">
        <w:rPr>
          <w:sz w:val="28"/>
          <w:szCs w:val="28"/>
        </w:rPr>
        <w:t>Взаимосвязь экономических наук</w:t>
      </w:r>
    </w:p>
    <w:tbl>
      <w:tblPr>
        <w:tblW w:w="4620" w:type="pct"/>
        <w:jc w:val="center"/>
        <w:tblCellMar>
          <w:left w:w="40" w:type="dxa"/>
          <w:right w:w="40" w:type="dxa"/>
        </w:tblCellMar>
        <w:tblLook w:val="04A0" w:firstRow="1" w:lastRow="0" w:firstColumn="1" w:lastColumn="0" w:noHBand="0" w:noVBand="1"/>
      </w:tblPr>
      <w:tblGrid>
        <w:gridCol w:w="2998"/>
        <w:gridCol w:w="3034"/>
        <w:gridCol w:w="2685"/>
      </w:tblGrid>
      <w:tr w:rsidR="00715A66" w:rsidRPr="00240D77" w:rsidTr="00240D77">
        <w:trPr>
          <w:cantSplit/>
          <w:jc w:val="center"/>
        </w:trPr>
        <w:tc>
          <w:tcPr>
            <w:tcW w:w="1720" w:type="pct"/>
            <w:vMerge w:val="restart"/>
            <w:tcBorders>
              <w:top w:val="single" w:sz="6" w:space="0" w:color="auto"/>
              <w:left w:val="single" w:sz="6" w:space="0" w:color="auto"/>
              <w:bottom w:val="nil"/>
              <w:right w:val="single" w:sz="6" w:space="0" w:color="auto"/>
            </w:tcBorders>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Экономическая</w:t>
            </w:r>
          </w:p>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политика</w:t>
            </w:r>
          </w:p>
        </w:tc>
        <w:tc>
          <w:tcPr>
            <w:tcW w:w="1740" w:type="pct"/>
            <w:tcBorders>
              <w:top w:val="single" w:sz="6" w:space="0" w:color="auto"/>
              <w:left w:val="single" w:sz="6" w:space="0" w:color="auto"/>
              <w:bottom w:val="single" w:sz="6" w:space="0" w:color="auto"/>
              <w:right w:val="single" w:sz="6" w:space="0" w:color="auto"/>
            </w:tcBorders>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Конкретно-экономические науки</w:t>
            </w:r>
          </w:p>
        </w:tc>
        <w:tc>
          <w:tcPr>
            <w:tcW w:w="1540" w:type="pct"/>
            <w:vMerge w:val="restart"/>
            <w:tcBorders>
              <w:top w:val="single" w:sz="6" w:space="0" w:color="auto"/>
              <w:left w:val="single" w:sz="6" w:space="0" w:color="auto"/>
              <w:bottom w:val="nil"/>
              <w:right w:val="single" w:sz="6" w:space="0" w:color="auto"/>
            </w:tcBorders>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 xml:space="preserve">Экономическая </w:t>
            </w:r>
          </w:p>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среда</w:t>
            </w:r>
          </w:p>
        </w:tc>
      </w:tr>
      <w:tr w:rsidR="00715A66" w:rsidRPr="00240D77" w:rsidTr="00240D77">
        <w:trPr>
          <w:cantSplit/>
          <w:jc w:val="center"/>
        </w:trPr>
        <w:tc>
          <w:tcPr>
            <w:tcW w:w="1720" w:type="pct"/>
            <w:vMerge/>
            <w:tcBorders>
              <w:top w:val="single" w:sz="6" w:space="0" w:color="auto"/>
              <w:left w:val="single" w:sz="6" w:space="0" w:color="auto"/>
              <w:bottom w:val="nil"/>
              <w:right w:val="single" w:sz="6" w:space="0" w:color="auto"/>
            </w:tcBorders>
            <w:vAlign w:val="center"/>
            <w:hideMark/>
          </w:tcPr>
          <w:p w:rsidR="00715A66" w:rsidRPr="00240D77" w:rsidRDefault="00715A66" w:rsidP="00240D77">
            <w:pPr>
              <w:snapToGrid/>
              <w:spacing w:line="360" w:lineRule="auto"/>
              <w:ind w:firstLine="0"/>
              <w:jc w:val="left"/>
              <w:rPr>
                <w:sz w:val="20"/>
              </w:rPr>
            </w:pPr>
          </w:p>
        </w:tc>
        <w:tc>
          <w:tcPr>
            <w:tcW w:w="1740" w:type="pct"/>
            <w:tcBorders>
              <w:top w:val="single" w:sz="6" w:space="0" w:color="auto"/>
              <w:left w:val="single" w:sz="6" w:space="0" w:color="auto"/>
              <w:bottom w:val="single" w:sz="6" w:space="0" w:color="auto"/>
              <w:right w:val="single" w:sz="6" w:space="0" w:color="auto"/>
            </w:tcBorders>
            <w:hideMark/>
          </w:tcPr>
          <w:p w:rsidR="00715A66" w:rsidRPr="00240D77" w:rsidRDefault="00715A66" w:rsidP="00240D77">
            <w:pPr>
              <w:pStyle w:val="a5"/>
              <w:widowControl w:val="0"/>
              <w:spacing w:line="360" w:lineRule="auto"/>
              <w:ind w:firstLine="0"/>
              <w:jc w:val="left"/>
              <w:rPr>
                <w:sz w:val="20"/>
              </w:rPr>
            </w:pPr>
            <w:r w:rsidRPr="00240D77">
              <w:rPr>
                <w:sz w:val="20"/>
              </w:rPr>
              <w:t>Экономика отраслей</w:t>
            </w:r>
          </w:p>
          <w:p w:rsidR="00715A66" w:rsidRPr="00240D77" w:rsidRDefault="00715A66" w:rsidP="00240D77">
            <w:pPr>
              <w:pStyle w:val="a5"/>
              <w:widowControl w:val="0"/>
              <w:spacing w:line="360" w:lineRule="auto"/>
              <w:ind w:firstLine="0"/>
              <w:jc w:val="left"/>
              <w:rPr>
                <w:sz w:val="20"/>
              </w:rPr>
            </w:pPr>
            <w:r w:rsidRPr="00240D77">
              <w:rPr>
                <w:sz w:val="20"/>
              </w:rPr>
              <w:t xml:space="preserve">Экономика предприятий </w:t>
            </w:r>
          </w:p>
          <w:p w:rsidR="00715A66" w:rsidRPr="00240D77" w:rsidRDefault="00715A66" w:rsidP="00240D77">
            <w:pPr>
              <w:pStyle w:val="a5"/>
              <w:widowControl w:val="0"/>
              <w:spacing w:line="360" w:lineRule="auto"/>
              <w:ind w:firstLine="0"/>
              <w:jc w:val="left"/>
              <w:rPr>
                <w:sz w:val="20"/>
              </w:rPr>
            </w:pPr>
            <w:r w:rsidRPr="00240D77">
              <w:rPr>
                <w:sz w:val="20"/>
              </w:rPr>
              <w:t>Экономика стран и т.д.</w:t>
            </w:r>
          </w:p>
        </w:tc>
        <w:tc>
          <w:tcPr>
            <w:tcW w:w="1540" w:type="pct"/>
            <w:vMerge/>
            <w:tcBorders>
              <w:top w:val="single" w:sz="6" w:space="0" w:color="auto"/>
              <w:left w:val="single" w:sz="6" w:space="0" w:color="auto"/>
              <w:bottom w:val="nil"/>
              <w:right w:val="single" w:sz="6" w:space="0" w:color="auto"/>
            </w:tcBorders>
            <w:vAlign w:val="center"/>
            <w:hideMark/>
          </w:tcPr>
          <w:p w:rsidR="00715A66" w:rsidRPr="00240D77" w:rsidRDefault="00715A66" w:rsidP="00240D77">
            <w:pPr>
              <w:snapToGrid/>
              <w:spacing w:line="360" w:lineRule="auto"/>
              <w:ind w:firstLine="0"/>
              <w:jc w:val="left"/>
              <w:rPr>
                <w:sz w:val="20"/>
              </w:rPr>
            </w:pPr>
          </w:p>
        </w:tc>
      </w:tr>
      <w:tr w:rsidR="00715A66" w:rsidRPr="00240D77" w:rsidTr="00240D77">
        <w:trPr>
          <w:cantSplit/>
          <w:jc w:val="center"/>
        </w:trPr>
        <w:tc>
          <w:tcPr>
            <w:tcW w:w="1720" w:type="pct"/>
            <w:tcBorders>
              <w:top w:val="single" w:sz="6" w:space="0" w:color="auto"/>
              <w:left w:val="single" w:sz="6" w:space="0" w:color="auto"/>
              <w:bottom w:val="single" w:sz="6" w:space="0" w:color="auto"/>
              <w:right w:val="single" w:sz="6" w:space="0" w:color="auto"/>
            </w:tcBorders>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Экономика особых экономических форм и организаций</w:t>
            </w:r>
          </w:p>
        </w:tc>
        <w:tc>
          <w:tcPr>
            <w:tcW w:w="1740" w:type="pct"/>
            <w:vMerge w:val="restart"/>
            <w:tcBorders>
              <w:top w:val="single" w:sz="6" w:space="0" w:color="auto"/>
              <w:left w:val="single" w:sz="6" w:space="0" w:color="auto"/>
              <w:bottom w:val="single" w:sz="6" w:space="0" w:color="auto"/>
              <w:right w:val="single" w:sz="6" w:space="0" w:color="auto"/>
            </w:tcBorders>
          </w:tcPr>
          <w:p w:rsidR="00715A66" w:rsidRPr="00240D77" w:rsidRDefault="00715A66" w:rsidP="00240D77">
            <w:pPr>
              <w:pStyle w:val="a5"/>
              <w:widowControl w:val="0"/>
              <w:spacing w:line="360" w:lineRule="auto"/>
              <w:ind w:firstLine="0"/>
              <w:jc w:val="left"/>
              <w:rPr>
                <w:sz w:val="20"/>
              </w:rPr>
            </w:pPr>
            <w:r w:rsidRPr="00240D77">
              <w:rPr>
                <w:sz w:val="20"/>
              </w:rPr>
              <w:t>Экономическая теория</w:t>
            </w:r>
          </w:p>
        </w:tc>
        <w:tc>
          <w:tcPr>
            <w:tcW w:w="1540" w:type="pct"/>
            <w:tcBorders>
              <w:top w:val="single" w:sz="6" w:space="0" w:color="auto"/>
              <w:left w:val="single" w:sz="6" w:space="0" w:color="auto"/>
              <w:bottom w:val="single" w:sz="6" w:space="0" w:color="auto"/>
              <w:right w:val="single" w:sz="6" w:space="0" w:color="auto"/>
            </w:tcBorders>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Информационно-аналитические науки</w:t>
            </w:r>
          </w:p>
        </w:tc>
      </w:tr>
      <w:tr w:rsidR="00715A66" w:rsidRPr="00240D77" w:rsidTr="00240D77">
        <w:trPr>
          <w:cantSplit/>
          <w:jc w:val="center"/>
        </w:trPr>
        <w:tc>
          <w:tcPr>
            <w:tcW w:w="1720" w:type="pct"/>
            <w:tcBorders>
              <w:top w:val="single" w:sz="6" w:space="0" w:color="auto"/>
              <w:left w:val="single" w:sz="6" w:space="0" w:color="auto"/>
              <w:bottom w:val="single" w:sz="6" w:space="0" w:color="auto"/>
              <w:right w:val="single" w:sz="6" w:space="0" w:color="auto"/>
            </w:tcBorders>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Финансы</w:t>
            </w:r>
          </w:p>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Кредит</w:t>
            </w:r>
          </w:p>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Маркетинг</w:t>
            </w:r>
          </w:p>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Экология</w:t>
            </w:r>
          </w:p>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Природопользование и др.</w:t>
            </w:r>
          </w:p>
        </w:tc>
        <w:tc>
          <w:tcPr>
            <w:tcW w:w="1740" w:type="pct"/>
            <w:vMerge/>
            <w:tcBorders>
              <w:top w:val="single" w:sz="6" w:space="0" w:color="auto"/>
              <w:left w:val="single" w:sz="6" w:space="0" w:color="auto"/>
              <w:bottom w:val="single" w:sz="6" w:space="0" w:color="auto"/>
              <w:right w:val="single" w:sz="6" w:space="0" w:color="auto"/>
            </w:tcBorders>
            <w:vAlign w:val="center"/>
            <w:hideMark/>
          </w:tcPr>
          <w:p w:rsidR="00715A66" w:rsidRPr="00240D77" w:rsidRDefault="00715A66" w:rsidP="00240D77">
            <w:pPr>
              <w:snapToGrid/>
              <w:spacing w:line="360" w:lineRule="auto"/>
              <w:ind w:firstLine="0"/>
              <w:jc w:val="left"/>
              <w:rPr>
                <w:sz w:val="20"/>
                <w:lang w:eastAsia="en-US"/>
              </w:rPr>
            </w:pPr>
          </w:p>
        </w:tc>
        <w:tc>
          <w:tcPr>
            <w:tcW w:w="1540" w:type="pct"/>
            <w:tcBorders>
              <w:top w:val="single" w:sz="6" w:space="0" w:color="auto"/>
              <w:left w:val="single" w:sz="6" w:space="0" w:color="auto"/>
              <w:bottom w:val="single" w:sz="6" w:space="0" w:color="auto"/>
              <w:right w:val="single" w:sz="6" w:space="0" w:color="auto"/>
            </w:tcBorders>
            <w:hideMark/>
          </w:tcPr>
          <w:p w:rsidR="00715A66" w:rsidRPr="00240D77" w:rsidRDefault="00715A66" w:rsidP="00240D77">
            <w:pPr>
              <w:pStyle w:val="ad"/>
              <w:widowControl w:val="0"/>
              <w:spacing w:after="0" w:line="360" w:lineRule="auto"/>
              <w:jc w:val="left"/>
              <w:rPr>
                <w:sz w:val="20"/>
              </w:rPr>
            </w:pPr>
            <w:r w:rsidRPr="00240D77">
              <w:rPr>
                <w:sz w:val="20"/>
              </w:rPr>
              <w:t>Экономико-математические методы</w:t>
            </w:r>
          </w:p>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Статистика</w:t>
            </w:r>
          </w:p>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 xml:space="preserve">Анализ хозяйственной </w:t>
            </w:r>
          </w:p>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деятельности</w:t>
            </w:r>
          </w:p>
        </w:tc>
      </w:tr>
      <w:tr w:rsidR="00715A66" w:rsidRPr="00240D77" w:rsidTr="00240D77">
        <w:trPr>
          <w:cantSplit/>
          <w:jc w:val="center"/>
        </w:trPr>
        <w:tc>
          <w:tcPr>
            <w:tcW w:w="1720" w:type="pct"/>
            <w:vMerge w:val="restart"/>
            <w:tcBorders>
              <w:top w:val="single" w:sz="6" w:space="0" w:color="auto"/>
              <w:left w:val="single" w:sz="6" w:space="0" w:color="auto"/>
              <w:bottom w:val="single" w:sz="6" w:space="0" w:color="auto"/>
              <w:right w:val="single" w:sz="6" w:space="0" w:color="auto"/>
            </w:tcBorders>
          </w:tcPr>
          <w:p w:rsidR="00715A66" w:rsidRPr="00240D77" w:rsidRDefault="00715A66" w:rsidP="00240D77">
            <w:pPr>
              <w:autoSpaceDE w:val="0"/>
              <w:autoSpaceDN w:val="0"/>
              <w:adjustRightInd w:val="0"/>
              <w:snapToGrid/>
              <w:spacing w:line="360" w:lineRule="auto"/>
              <w:ind w:firstLine="0"/>
              <w:jc w:val="left"/>
              <w:rPr>
                <w:sz w:val="20"/>
              </w:rPr>
            </w:pPr>
          </w:p>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Экономическая генетика</w:t>
            </w:r>
          </w:p>
        </w:tc>
        <w:tc>
          <w:tcPr>
            <w:tcW w:w="1740" w:type="pct"/>
            <w:tcBorders>
              <w:top w:val="single" w:sz="6" w:space="0" w:color="auto"/>
              <w:left w:val="single" w:sz="6" w:space="0" w:color="auto"/>
              <w:bottom w:val="single" w:sz="6" w:space="0" w:color="auto"/>
              <w:right w:val="single" w:sz="6" w:space="0" w:color="auto"/>
            </w:tcBorders>
            <w:hideMark/>
          </w:tcPr>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Историко-экономические науки</w:t>
            </w:r>
          </w:p>
        </w:tc>
        <w:tc>
          <w:tcPr>
            <w:tcW w:w="1540" w:type="pct"/>
            <w:vMerge w:val="restart"/>
            <w:tcBorders>
              <w:top w:val="single" w:sz="6" w:space="0" w:color="auto"/>
              <w:left w:val="single" w:sz="6" w:space="0" w:color="auto"/>
              <w:bottom w:val="single" w:sz="6" w:space="0" w:color="auto"/>
              <w:right w:val="single" w:sz="6" w:space="0" w:color="auto"/>
            </w:tcBorders>
          </w:tcPr>
          <w:p w:rsidR="00715A66" w:rsidRPr="00240D77" w:rsidRDefault="00715A66" w:rsidP="00240D77">
            <w:pPr>
              <w:autoSpaceDE w:val="0"/>
              <w:autoSpaceDN w:val="0"/>
              <w:adjustRightInd w:val="0"/>
              <w:snapToGrid/>
              <w:spacing w:line="360" w:lineRule="auto"/>
              <w:ind w:firstLine="0"/>
              <w:jc w:val="left"/>
              <w:rPr>
                <w:sz w:val="20"/>
              </w:rPr>
            </w:pPr>
          </w:p>
          <w:p w:rsidR="00715A66" w:rsidRPr="00240D77" w:rsidRDefault="00715A66" w:rsidP="00240D77">
            <w:pPr>
              <w:autoSpaceDE w:val="0"/>
              <w:autoSpaceDN w:val="0"/>
              <w:adjustRightInd w:val="0"/>
              <w:snapToGrid/>
              <w:spacing w:line="360" w:lineRule="auto"/>
              <w:ind w:firstLine="0"/>
              <w:jc w:val="left"/>
              <w:rPr>
                <w:sz w:val="20"/>
              </w:rPr>
            </w:pPr>
            <w:r w:rsidRPr="00240D77">
              <w:rPr>
                <w:sz w:val="20"/>
              </w:rPr>
              <w:t>Экономическая практика</w:t>
            </w:r>
          </w:p>
        </w:tc>
      </w:tr>
      <w:tr w:rsidR="00715A66" w:rsidRPr="00240D77" w:rsidTr="00240D77">
        <w:trPr>
          <w:cantSplit/>
          <w:jc w:val="center"/>
        </w:trPr>
        <w:tc>
          <w:tcPr>
            <w:tcW w:w="1720" w:type="pct"/>
            <w:vMerge/>
            <w:tcBorders>
              <w:top w:val="single" w:sz="6" w:space="0" w:color="auto"/>
              <w:left w:val="single" w:sz="6" w:space="0" w:color="auto"/>
              <w:bottom w:val="single" w:sz="6" w:space="0" w:color="auto"/>
              <w:right w:val="single" w:sz="6" w:space="0" w:color="auto"/>
            </w:tcBorders>
            <w:vAlign w:val="center"/>
            <w:hideMark/>
          </w:tcPr>
          <w:p w:rsidR="00715A66" w:rsidRPr="00240D77" w:rsidRDefault="00715A66" w:rsidP="00240D77">
            <w:pPr>
              <w:snapToGrid/>
              <w:spacing w:line="360" w:lineRule="auto"/>
              <w:ind w:firstLine="0"/>
              <w:rPr>
                <w:sz w:val="20"/>
              </w:rPr>
            </w:pPr>
          </w:p>
        </w:tc>
        <w:tc>
          <w:tcPr>
            <w:tcW w:w="1740" w:type="pct"/>
            <w:tcBorders>
              <w:top w:val="single" w:sz="6" w:space="0" w:color="auto"/>
              <w:left w:val="single" w:sz="6" w:space="0" w:color="auto"/>
              <w:bottom w:val="single" w:sz="6" w:space="0" w:color="auto"/>
              <w:right w:val="single" w:sz="6" w:space="0" w:color="auto"/>
            </w:tcBorders>
            <w:hideMark/>
          </w:tcPr>
          <w:p w:rsidR="00715A66" w:rsidRPr="00240D77" w:rsidRDefault="00715A66" w:rsidP="00240D77">
            <w:pPr>
              <w:autoSpaceDE w:val="0"/>
              <w:autoSpaceDN w:val="0"/>
              <w:adjustRightInd w:val="0"/>
              <w:snapToGrid/>
              <w:spacing w:line="360" w:lineRule="auto"/>
              <w:ind w:firstLine="0"/>
              <w:rPr>
                <w:sz w:val="20"/>
              </w:rPr>
            </w:pPr>
            <w:r w:rsidRPr="00240D77">
              <w:rPr>
                <w:sz w:val="20"/>
              </w:rPr>
              <w:t>История экономической мысли</w:t>
            </w:r>
          </w:p>
          <w:p w:rsidR="00715A66" w:rsidRPr="00240D77" w:rsidRDefault="00715A66" w:rsidP="00240D77">
            <w:pPr>
              <w:autoSpaceDE w:val="0"/>
              <w:autoSpaceDN w:val="0"/>
              <w:adjustRightInd w:val="0"/>
              <w:snapToGrid/>
              <w:spacing w:line="360" w:lineRule="auto"/>
              <w:ind w:firstLine="0"/>
              <w:rPr>
                <w:sz w:val="20"/>
              </w:rPr>
            </w:pPr>
            <w:r w:rsidRPr="00240D77">
              <w:rPr>
                <w:sz w:val="20"/>
              </w:rPr>
              <w:t>История народного</w:t>
            </w:r>
          </w:p>
          <w:p w:rsidR="00715A66" w:rsidRPr="00240D77" w:rsidRDefault="00715A66" w:rsidP="00240D77">
            <w:pPr>
              <w:autoSpaceDE w:val="0"/>
              <w:autoSpaceDN w:val="0"/>
              <w:adjustRightInd w:val="0"/>
              <w:snapToGrid/>
              <w:spacing w:line="360" w:lineRule="auto"/>
              <w:ind w:firstLine="0"/>
              <w:rPr>
                <w:sz w:val="20"/>
              </w:rPr>
            </w:pPr>
            <w:r w:rsidRPr="00240D77">
              <w:rPr>
                <w:sz w:val="20"/>
              </w:rPr>
              <w:t>хозяйства</w:t>
            </w:r>
          </w:p>
        </w:tc>
        <w:tc>
          <w:tcPr>
            <w:tcW w:w="1540" w:type="pct"/>
            <w:vMerge/>
            <w:tcBorders>
              <w:top w:val="single" w:sz="6" w:space="0" w:color="auto"/>
              <w:left w:val="single" w:sz="6" w:space="0" w:color="auto"/>
              <w:bottom w:val="single" w:sz="6" w:space="0" w:color="auto"/>
              <w:right w:val="single" w:sz="6" w:space="0" w:color="auto"/>
            </w:tcBorders>
            <w:vAlign w:val="center"/>
            <w:hideMark/>
          </w:tcPr>
          <w:p w:rsidR="00715A66" w:rsidRPr="00240D77" w:rsidRDefault="00715A66" w:rsidP="00240D77">
            <w:pPr>
              <w:snapToGrid/>
              <w:spacing w:line="360" w:lineRule="auto"/>
              <w:ind w:firstLine="0"/>
              <w:rPr>
                <w:sz w:val="20"/>
              </w:rPr>
            </w:pPr>
          </w:p>
        </w:tc>
      </w:tr>
    </w:tbl>
    <w:p w:rsidR="00715A66" w:rsidRPr="00240D77" w:rsidRDefault="00715A66" w:rsidP="00240D77">
      <w:pPr>
        <w:autoSpaceDE w:val="0"/>
        <w:autoSpaceDN w:val="0"/>
        <w:adjustRightInd w:val="0"/>
        <w:snapToGrid/>
        <w:spacing w:line="360" w:lineRule="auto"/>
        <w:ind w:firstLine="709"/>
        <w:rPr>
          <w:sz w:val="28"/>
          <w:szCs w:val="28"/>
        </w:rPr>
      </w:pP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Практическая значимость</w:t>
      </w:r>
      <w:r w:rsidRPr="00240D77">
        <w:rPr>
          <w:sz w:val="28"/>
          <w:szCs w:val="28"/>
        </w:rPr>
        <w:t xml:space="preserve"> экономической теории (известная формула Огюста Конта) – в том, что знание ведет к предвидению, а предвидение – к действию. Экономическая теория должна лежать в основе экономической политики, а через нее пронизывать область житейской практики. Действие (практика) ведет к знанию, знание – к предвидению; предвидение – к правильному действию.</w:t>
      </w:r>
    </w:p>
    <w:p w:rsidR="008C3009" w:rsidRPr="00240D77" w:rsidRDefault="008C3009" w:rsidP="00240D77">
      <w:pPr>
        <w:autoSpaceDE w:val="0"/>
        <w:autoSpaceDN w:val="0"/>
        <w:adjustRightInd w:val="0"/>
        <w:snapToGrid/>
        <w:spacing w:line="360" w:lineRule="auto"/>
        <w:ind w:firstLine="709"/>
        <w:rPr>
          <w:b/>
          <w:caps/>
          <w:sz w:val="28"/>
          <w:szCs w:val="28"/>
        </w:rPr>
      </w:pPr>
    </w:p>
    <w:p w:rsidR="00715A66" w:rsidRPr="00240D77" w:rsidRDefault="00240D77" w:rsidP="00240D77">
      <w:pPr>
        <w:autoSpaceDE w:val="0"/>
        <w:autoSpaceDN w:val="0"/>
        <w:adjustRightInd w:val="0"/>
        <w:snapToGrid/>
        <w:spacing w:line="360" w:lineRule="auto"/>
        <w:ind w:firstLine="709"/>
        <w:jc w:val="center"/>
        <w:rPr>
          <w:b/>
          <w:caps/>
          <w:sz w:val="28"/>
          <w:szCs w:val="28"/>
        </w:rPr>
      </w:pPr>
      <w:r>
        <w:rPr>
          <w:b/>
          <w:caps/>
          <w:sz w:val="28"/>
          <w:szCs w:val="28"/>
        </w:rPr>
        <w:t xml:space="preserve">7. </w:t>
      </w:r>
      <w:r w:rsidR="008C3009" w:rsidRPr="00240D77">
        <w:rPr>
          <w:b/>
          <w:caps/>
          <w:sz w:val="28"/>
          <w:szCs w:val="28"/>
        </w:rPr>
        <w:t>Функции экономической теории</w:t>
      </w:r>
    </w:p>
    <w:p w:rsidR="008C3009" w:rsidRPr="00240D77" w:rsidRDefault="008C3009" w:rsidP="00240D77">
      <w:pPr>
        <w:autoSpaceDE w:val="0"/>
        <w:autoSpaceDN w:val="0"/>
        <w:adjustRightInd w:val="0"/>
        <w:snapToGrid/>
        <w:spacing w:line="360" w:lineRule="auto"/>
        <w:ind w:firstLine="709"/>
        <w:rPr>
          <w:sz w:val="28"/>
          <w:szCs w:val="28"/>
        </w:rPr>
      </w:pP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В общей системе наук общая экономическая теория осуществляет определенные функции.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Прежде всего она </w:t>
      </w:r>
      <w:r w:rsidRPr="00240D77">
        <w:rPr>
          <w:b/>
          <w:i/>
          <w:sz w:val="28"/>
          <w:szCs w:val="28"/>
        </w:rPr>
        <w:t>выполняет познавательную функцию</w:t>
      </w:r>
      <w:r w:rsidRPr="00240D77">
        <w:rPr>
          <w:sz w:val="28"/>
          <w:szCs w:val="28"/>
        </w:rPr>
        <w:t xml:space="preserve">, так как должна изучать и объяснять процессы и явления экономической жизни общества. </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Вторая функция</w:t>
      </w:r>
      <w:r w:rsidRPr="00240D77">
        <w:rPr>
          <w:sz w:val="28"/>
          <w:szCs w:val="28"/>
        </w:rPr>
        <w:t xml:space="preserve"> общей экономической теории – практическая (прагматическая) – разработка принципов и методов рационального хозяйствования, научное обоснование экономической стратегии осуществления реформ экономической жизни и т.д.</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Третья функция</w:t>
      </w:r>
      <w:r w:rsidRPr="00240D77">
        <w:rPr>
          <w:sz w:val="28"/>
          <w:szCs w:val="28"/>
        </w:rPr>
        <w:t xml:space="preserve"> общей экономической теории – прогнозно-прагматическая, предполагающая разработку и выявление научных прогнозов и перспектив общественного развития.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Эти функции экономической теории осуществляются в повседневной жизни цивилизованного общества. Экономической науке принадлежит огромная роль в формировании экономической среды в определении масштабов и направлений экономической динамики, в оптимизации отраслевых структур производства и обмена, повышении общего жизненного уровня населения в национальных масштабах.</w:t>
      </w:r>
    </w:p>
    <w:p w:rsidR="00715A66" w:rsidRPr="00240D77" w:rsidRDefault="00715A66" w:rsidP="00240D77">
      <w:pPr>
        <w:pStyle w:val="23"/>
        <w:widowControl w:val="0"/>
        <w:spacing w:line="360" w:lineRule="auto"/>
        <w:ind w:firstLine="709"/>
        <w:rPr>
          <w:sz w:val="28"/>
          <w:szCs w:val="28"/>
        </w:rPr>
      </w:pPr>
      <w:r w:rsidRPr="00240D77">
        <w:rPr>
          <w:sz w:val="28"/>
          <w:szCs w:val="28"/>
        </w:rPr>
        <w:t>От экономической теории следует отличать экономическую политику.</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Экономические теории развивались в поисках ответа на проблемы, поставленные хозяйственной практикой, но они остаются лишь инструментом осмысления экономической действительности и прогнозирования ее динамики.</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Экономическая политика</w:t>
      </w:r>
      <w:r w:rsidRPr="00240D77">
        <w:rPr>
          <w:sz w:val="28"/>
          <w:szCs w:val="28"/>
        </w:rPr>
        <w:t xml:space="preserve"> – целенаправленная система мероприятий государства в области общественного производства, распределения, обмена и потребления благ. Она призвана отражать интересы общества, всех его социальных групп, и направлена на укрепление национальной экономики.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Экономическая политика занимается нахождением вариантов решения экономических проблем и приведением в действие их механизмов. Политики, пользуясь экономической теорией, должны считаться также с культурным, социальным, правовым и политическим аспектами решаемой проблемы, если хотят, чтобы проводимая ими политика была успешной. Осуществление задач экономической политики может привести к изменению экономической системы, ее совершенствованию, что находит отражение в последующем развитии экономической теории.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Для серьезного изучения экономических проблем вопросы методологии имеют первостепенное значение.</w:t>
      </w:r>
    </w:p>
    <w:p w:rsidR="008C3009" w:rsidRPr="00240D77" w:rsidRDefault="008C3009" w:rsidP="00240D77">
      <w:pPr>
        <w:autoSpaceDE w:val="0"/>
        <w:autoSpaceDN w:val="0"/>
        <w:adjustRightInd w:val="0"/>
        <w:snapToGrid/>
        <w:spacing w:line="360" w:lineRule="auto"/>
        <w:ind w:firstLine="709"/>
        <w:rPr>
          <w:b/>
          <w:sz w:val="28"/>
          <w:szCs w:val="28"/>
        </w:rPr>
      </w:pPr>
    </w:p>
    <w:p w:rsidR="00715A66" w:rsidRPr="00240D77" w:rsidRDefault="00240D77" w:rsidP="00240D77">
      <w:pPr>
        <w:autoSpaceDE w:val="0"/>
        <w:autoSpaceDN w:val="0"/>
        <w:adjustRightInd w:val="0"/>
        <w:snapToGrid/>
        <w:spacing w:line="360" w:lineRule="auto"/>
        <w:ind w:firstLine="709"/>
        <w:jc w:val="center"/>
        <w:rPr>
          <w:b/>
          <w:sz w:val="28"/>
          <w:szCs w:val="28"/>
        </w:rPr>
      </w:pPr>
      <w:r>
        <w:rPr>
          <w:b/>
          <w:sz w:val="28"/>
          <w:szCs w:val="28"/>
        </w:rPr>
        <w:t xml:space="preserve">8. </w:t>
      </w:r>
      <w:r w:rsidR="00715A66" w:rsidRPr="00240D77">
        <w:rPr>
          <w:b/>
          <w:sz w:val="28"/>
          <w:szCs w:val="28"/>
        </w:rPr>
        <w:t>МЕТОДОЛОГ</w:t>
      </w:r>
      <w:r w:rsidR="008C3009" w:rsidRPr="00240D77">
        <w:rPr>
          <w:b/>
          <w:sz w:val="28"/>
          <w:szCs w:val="28"/>
        </w:rPr>
        <w:t>ИЯ И МЕТОДЫ ЭКОНОМИЧЕСКОЙ НАУКИ</w:t>
      </w:r>
    </w:p>
    <w:p w:rsidR="008C3009" w:rsidRPr="00240D77" w:rsidRDefault="008C3009" w:rsidP="00240D77">
      <w:pPr>
        <w:autoSpaceDE w:val="0"/>
        <w:autoSpaceDN w:val="0"/>
        <w:adjustRightInd w:val="0"/>
        <w:snapToGrid/>
        <w:spacing w:line="360" w:lineRule="auto"/>
        <w:ind w:firstLine="709"/>
        <w:rPr>
          <w:sz w:val="28"/>
          <w:szCs w:val="28"/>
        </w:rPr>
      </w:pP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Методология – это наука о методах.</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Методология</w:t>
      </w:r>
      <w:r w:rsidRPr="00240D77">
        <w:rPr>
          <w:b/>
          <w:i/>
          <w:sz w:val="28"/>
          <w:szCs w:val="28"/>
        </w:rPr>
        <w:t xml:space="preserve"> экономической теории</w:t>
      </w:r>
      <w:r w:rsidRPr="00240D77">
        <w:rPr>
          <w:i/>
          <w:sz w:val="28"/>
          <w:szCs w:val="28"/>
        </w:rPr>
        <w:t xml:space="preserve"> –</w:t>
      </w:r>
      <w:r w:rsidRPr="00240D77">
        <w:rPr>
          <w:sz w:val="28"/>
          <w:szCs w:val="28"/>
        </w:rPr>
        <w:t xml:space="preserve"> наука о методах изучения хозяйственной жизни, экономических явлений. Она предполагает наличие общего подхода к изучению экономических явлений, единое понимание действительности, единую философскую основу. Методология призвана помочь решить главный вопрос: с помощью каких научных способов, приемов познания действительности экономическая теория добивается истинного освещения функционирования и дальнейшего развития той или иной экономической системы. В методологии общей экономической теории можно выделить</w:t>
      </w:r>
      <w:r w:rsidRPr="00240D77">
        <w:rPr>
          <w:b/>
          <w:sz w:val="28"/>
          <w:szCs w:val="28"/>
        </w:rPr>
        <w:t xml:space="preserve"> </w:t>
      </w:r>
      <w:r w:rsidRPr="00240D77">
        <w:rPr>
          <w:b/>
          <w:i/>
          <w:sz w:val="28"/>
          <w:szCs w:val="28"/>
        </w:rPr>
        <w:t>несколько главных подходов:</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1) субъективистский (с позиций субъективного идеализма);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2) неопозитивно-эмпирический (с позиций неопозитивистского эмпиризма и скептицизма);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3) рационалистический;</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4) диалектико-материалистический.</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При</w:t>
      </w:r>
      <w:r w:rsidRPr="00240D77">
        <w:rPr>
          <w:b/>
          <w:sz w:val="28"/>
          <w:szCs w:val="28"/>
        </w:rPr>
        <w:t xml:space="preserve"> </w:t>
      </w:r>
      <w:r w:rsidRPr="00240D77">
        <w:rPr>
          <w:b/>
          <w:i/>
          <w:sz w:val="28"/>
          <w:szCs w:val="28"/>
        </w:rPr>
        <w:t>субъективистском подходе</w:t>
      </w:r>
      <w:r w:rsidRPr="00240D77">
        <w:rPr>
          <w:sz w:val="28"/>
          <w:szCs w:val="28"/>
        </w:rPr>
        <w:t xml:space="preserve"> в качестве исходного пункта анализа экономических явлений берется хозяйствующий субъект, воздействующий на окружающий мир, причем суверенное «я» абсолютно независимо, поэтому все равны. Объектом экономического анализа является поведение субъекта экономики («гомоэкономикса»), поэтому теоретическая экономика рассматривается как наука о человеческой деятельности, определяемой границами потребностей. Главная категория при таком подходе – потребность, полезность. Экономика становится теорией выбора, осуществляемого хозяйствующим субъектом из различных вариантов.</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Неопозитивистско-эмпирический подход</w:t>
      </w:r>
      <w:r w:rsidRPr="00240D77">
        <w:rPr>
          <w:sz w:val="28"/>
          <w:szCs w:val="28"/>
        </w:rPr>
        <w:t xml:space="preserve"> основан на более тщательном изучении явлений и их оценках. Во главу угла ставится технический аппарат исследования, который из инструмента превращается в предмет познания (математический аппарат, эконометрика, кибернетика и т.д.), а результатом исследования выступают различного рода экономические модели, которые здесь являются главными категориями. Этот подход предполагает деление на микроэкономику – экономические проблемы на уровне фирмы и отрасли, и макроэкономику – экономические проблемы в масштабе общества.</w:t>
      </w:r>
    </w:p>
    <w:p w:rsidR="00715A66" w:rsidRPr="00240D77" w:rsidRDefault="00715A66" w:rsidP="00240D77">
      <w:pPr>
        <w:pStyle w:val="23"/>
        <w:widowControl w:val="0"/>
        <w:spacing w:line="360" w:lineRule="auto"/>
        <w:ind w:firstLine="709"/>
        <w:rPr>
          <w:sz w:val="28"/>
          <w:szCs w:val="28"/>
        </w:rPr>
      </w:pPr>
      <w:r w:rsidRPr="00240D77">
        <w:rPr>
          <w:b/>
          <w:i/>
          <w:sz w:val="28"/>
          <w:szCs w:val="28"/>
        </w:rPr>
        <w:t>Рационалистический подход</w:t>
      </w:r>
      <w:r w:rsidRPr="00240D77">
        <w:rPr>
          <w:sz w:val="28"/>
          <w:szCs w:val="28"/>
        </w:rPr>
        <w:t xml:space="preserve"> ставит целью открытие «естественных» или рациональных законов цивилизации. Это требует исследования экономической системы в целом, экономических законов, регулирующих данную систему, изучение экономической «анатомии» общества. Экономические таблицы Кенэ – вершина такого подхода. Целью экономической деятельности человека является стремление получить пользу, а целью экономической теории – не изучение человеческого поведения, а изучение законов, регулирующих производство, распределение общественного продукта, именно того, как это происходит (Д. Рикардо). Главное внимание при рационалистическом подходе уделялось стоимости, цене, экономическим законам. Такой подход позволял признавать деление общества на классы, в отличие от позиции субъективистов, представляющих общество как совокупность равноправных субъектов. </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Диалектико-материалистический подход</w:t>
      </w:r>
      <w:r w:rsidRPr="00240D77">
        <w:rPr>
          <w:sz w:val="28"/>
          <w:szCs w:val="28"/>
        </w:rPr>
        <w:t xml:space="preserve"> считается единственно правильным решением научных проблем на основе не эмпирического позитивизма (опыта), а объективного анализа, характеризующего внутренние связи явлений, существующие в реальности и в их развитии. Экономические процессы и явления постоянно возникают, развиваются и уничтожаются, т.е. находятся в постоянном движении, – и в этом диалектика.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Методологию нельзя смешивать с </w:t>
      </w:r>
      <w:r w:rsidRPr="00240D77">
        <w:rPr>
          <w:b/>
          <w:i/>
          <w:sz w:val="28"/>
          <w:szCs w:val="28"/>
        </w:rPr>
        <w:t>методами</w:t>
      </w:r>
      <w:r w:rsidRPr="00240D77">
        <w:rPr>
          <w:sz w:val="28"/>
          <w:szCs w:val="28"/>
        </w:rPr>
        <w:t xml:space="preserve"> – инструментами, совокупностью приемов исследования в науке и воспроизведения их в системе экономических категорий и законов.</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Экономическая теория использует широкий спектр методов научного познания.</w:t>
      </w:r>
    </w:p>
    <w:p w:rsidR="00715A66" w:rsidRPr="00240D77" w:rsidRDefault="00715A66" w:rsidP="00240D77">
      <w:pPr>
        <w:pStyle w:val="23"/>
        <w:widowControl w:val="0"/>
        <w:spacing w:line="360" w:lineRule="auto"/>
        <w:ind w:firstLine="709"/>
        <w:rPr>
          <w:sz w:val="28"/>
          <w:szCs w:val="28"/>
        </w:rPr>
      </w:pPr>
      <w:r w:rsidRPr="00240D77">
        <w:rPr>
          <w:sz w:val="28"/>
          <w:szCs w:val="28"/>
        </w:rPr>
        <w:t>Одним из таких методов при изучении хозяйственных явлений является метод научной абстракции (по-латински «abstractio» – отвлечение). Исследователь отвлекается от второстепенных сторон явлений, чтобы выявить то, что в них существенно и постоянно повторяется. При помощи абстрактного мышления шаг за шагом происходит раскрытие сущности экономических явлений, что требует формирования определенных логических понятий, более или менее полно отражающих реальную экономическую действительность в ее развитии.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Логические понятия, отражающие наиболее общие и существенные стороны экономической жизни общества, называются </w:t>
      </w:r>
      <w:r w:rsidRPr="00240D77">
        <w:rPr>
          <w:b/>
          <w:i/>
          <w:sz w:val="28"/>
          <w:szCs w:val="28"/>
        </w:rPr>
        <w:t>экономическими категориями</w:t>
      </w:r>
      <w:r w:rsidRPr="00240D77">
        <w:rPr>
          <w:sz w:val="28"/>
          <w:szCs w:val="28"/>
        </w:rPr>
        <w:t xml:space="preserve">. Такими категориями являются </w:t>
      </w:r>
      <w:r w:rsidRPr="00240D77">
        <w:rPr>
          <w:b/>
          <w:sz w:val="28"/>
          <w:szCs w:val="28"/>
        </w:rPr>
        <w:t>спрос, предложение, кредит, собственность, рынок, заработная плата, прибыль</w:t>
      </w:r>
      <w:r w:rsidRPr="00240D77">
        <w:rPr>
          <w:sz w:val="28"/>
          <w:szCs w:val="28"/>
        </w:rPr>
        <w:t xml:space="preserve"> и многие другие.</w:t>
      </w:r>
    </w:p>
    <w:p w:rsidR="00715A66" w:rsidRPr="00240D77" w:rsidRDefault="00715A66" w:rsidP="00240D77">
      <w:pPr>
        <w:pStyle w:val="23"/>
        <w:widowControl w:val="0"/>
        <w:spacing w:line="360" w:lineRule="auto"/>
        <w:ind w:firstLine="709"/>
        <w:rPr>
          <w:sz w:val="28"/>
          <w:szCs w:val="28"/>
        </w:rPr>
      </w:pPr>
      <w:r w:rsidRPr="00240D77">
        <w:rPr>
          <w:sz w:val="28"/>
          <w:szCs w:val="28"/>
        </w:rPr>
        <w:t>Функционально, т.е. с позиции выполняемых функций, экономические категории можно квалифицировать трояко. Во-первых, они есть средство, инструмент, отражающий реальную действительность, экономические явления и процессы, которые имеют место в реальной действительности. Во-вторых, они служат орудиями познания реальной экономической действительности. И, в-третьих, в определенных условиях, когда общество получает возможность административного использования экономических законов (господство общественной собственности), экономические категории становятся орудием командного воздействия человека на экономические явления и процессы.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Если экономические категории рассматривать с позиций хозяйственного механизма, то все они (или подавляющее большинство) приобретают характер показателей. Это могут быть показатели планирования, учета и отчетности, т.е. показатели хозяйственной деятельности каких-то структурных подразделений экономики или всего общественного производства, показатели экономического и материального стимулирования.</w:t>
      </w:r>
    </w:p>
    <w:p w:rsidR="00715A66" w:rsidRPr="00240D77" w:rsidRDefault="00715A66" w:rsidP="00240D77">
      <w:pPr>
        <w:pStyle w:val="23"/>
        <w:widowControl w:val="0"/>
        <w:spacing w:line="360" w:lineRule="auto"/>
        <w:ind w:firstLine="709"/>
        <w:rPr>
          <w:sz w:val="28"/>
          <w:szCs w:val="28"/>
        </w:rPr>
      </w:pPr>
      <w:r w:rsidRPr="00240D77">
        <w:rPr>
          <w:sz w:val="28"/>
          <w:szCs w:val="28"/>
        </w:rPr>
        <w:t xml:space="preserve">Экономические категории имеют свой генезис, политико-эконо-мическое содержание, функциональное назначение и сферы возможного применения. Генезис экономической категории, как правило, отражает те экономические условия, в рамках которых она возникает.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Экономическими процессами в обществе управляют внутренние, присущие им законы – законы общественных действий людей или </w:t>
      </w:r>
      <w:r w:rsidRPr="00240D77">
        <w:rPr>
          <w:b/>
          <w:i/>
          <w:sz w:val="28"/>
          <w:szCs w:val="28"/>
        </w:rPr>
        <w:t>экономические законы</w:t>
      </w:r>
      <w:r w:rsidRPr="00240D77">
        <w:rPr>
          <w:sz w:val="28"/>
          <w:szCs w:val="28"/>
        </w:rPr>
        <w:t>. Всякий закон выражает собой сущность того или иного явления, закон и сущность – понятия однородные (однопорядковые) и выражают глубину познания человеком явлений, мира. Явление шире, богаче закона, однако закон улавливает внутреннюю сущность явления.</w:t>
      </w:r>
    </w:p>
    <w:p w:rsidR="00715A66" w:rsidRPr="00240D77" w:rsidRDefault="00715A66" w:rsidP="00240D77">
      <w:pPr>
        <w:pStyle w:val="23"/>
        <w:widowControl w:val="0"/>
        <w:spacing w:line="360" w:lineRule="auto"/>
        <w:ind w:firstLine="709"/>
        <w:rPr>
          <w:sz w:val="28"/>
          <w:szCs w:val="28"/>
        </w:rPr>
      </w:pPr>
      <w:r w:rsidRPr="00240D77">
        <w:rPr>
          <w:sz w:val="28"/>
          <w:szCs w:val="28"/>
        </w:rPr>
        <w:t xml:space="preserve">Чтобы дать определение экономическому закону, необходимо вспомнить философское определение закона. Закон – это </w:t>
      </w:r>
      <w:r w:rsidRPr="00240D77">
        <w:rPr>
          <w:b/>
          <w:sz w:val="28"/>
          <w:szCs w:val="28"/>
        </w:rPr>
        <w:t>устойчивое, прочное, многократно повторяющееся явление</w:t>
      </w:r>
      <w:r w:rsidRPr="00240D77">
        <w:rPr>
          <w:sz w:val="28"/>
          <w:szCs w:val="28"/>
        </w:rPr>
        <w:t xml:space="preserve"> и как выражение внутренней, существенной, необходимой, причинно-следственной, постоянной, всеобщей, качественной и количественной взаимосвязи (отношения), свойственной данному явлению или процессу.</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 Это определение можно полностью отнести и к экономическому закону. Именно то, что не случайно, а типично, постоянно, составляет внутреннюю сущность экономических явлений и процессов, выражают экономические законы. </w:t>
      </w:r>
      <w:r w:rsidRPr="00240D77">
        <w:rPr>
          <w:b/>
          <w:i/>
          <w:sz w:val="28"/>
          <w:szCs w:val="28"/>
        </w:rPr>
        <w:t>Не следует смешивать экономические законы с законами природы</w:t>
      </w:r>
      <w:r w:rsidRPr="00240D77">
        <w:rPr>
          <w:sz w:val="28"/>
          <w:szCs w:val="28"/>
        </w:rPr>
        <w:t xml:space="preserve">, также как и с законами естествознания, так как имеется ряд существенных и принципиальных различий: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1) естественные законы – это законы природы, экономические – это законы развития общественной жизни, хозяйственной деятельности людей;</w:t>
      </w:r>
    </w:p>
    <w:p w:rsidR="00715A66" w:rsidRPr="00240D77" w:rsidRDefault="00715A66" w:rsidP="00240D77">
      <w:pPr>
        <w:pStyle w:val="23"/>
        <w:widowControl w:val="0"/>
        <w:spacing w:line="360" w:lineRule="auto"/>
        <w:ind w:firstLine="709"/>
        <w:rPr>
          <w:sz w:val="28"/>
          <w:szCs w:val="28"/>
        </w:rPr>
      </w:pPr>
      <w:r w:rsidRPr="00240D77">
        <w:rPr>
          <w:sz w:val="28"/>
          <w:szCs w:val="28"/>
        </w:rPr>
        <w:t>2) естественные законы – вечны, экономические носят исторический характер;</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 3) открытие и применение естественных законов проходит более или менее гладко, а экономические законы встречают сильное противодействие со стороны отмирающих сил общества.</w:t>
      </w:r>
    </w:p>
    <w:p w:rsidR="00715A66" w:rsidRPr="00240D77" w:rsidRDefault="00715A66" w:rsidP="00240D77">
      <w:pPr>
        <w:autoSpaceDE w:val="0"/>
        <w:autoSpaceDN w:val="0"/>
        <w:adjustRightInd w:val="0"/>
        <w:snapToGrid/>
        <w:spacing w:line="360" w:lineRule="auto"/>
        <w:ind w:firstLine="709"/>
        <w:rPr>
          <w:b/>
          <w:i/>
          <w:sz w:val="28"/>
          <w:szCs w:val="28"/>
        </w:rPr>
      </w:pPr>
      <w:r w:rsidRPr="00240D77">
        <w:rPr>
          <w:b/>
          <w:i/>
          <w:sz w:val="28"/>
          <w:szCs w:val="28"/>
        </w:rPr>
        <w:t xml:space="preserve">Экономические законы в своей совокупности образуют систему экономических законов развития общества, которая включает в себя различные группы и виды законов.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 Экономические законы классифицируются по следующим группам (в зависимости от их исторической устойчивости):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1) специфические экономические законы;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2) особенные экономические законы (законы для ряда эпох);</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3) общие экономические законы.</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Специфические экономические законы</w:t>
      </w:r>
      <w:r w:rsidRPr="00240D77">
        <w:rPr>
          <w:i/>
          <w:sz w:val="28"/>
          <w:szCs w:val="28"/>
        </w:rPr>
        <w:t xml:space="preserve"> –</w:t>
      </w:r>
      <w:r w:rsidRPr="00240D77">
        <w:rPr>
          <w:sz w:val="28"/>
          <w:szCs w:val="28"/>
        </w:rPr>
        <w:t xml:space="preserve"> это законы развития конкретных, исторически определенных форм хозяйствования. Например, законы распределения при рабстве, крепостничестве и т.п.</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Особенные экономические законы</w:t>
      </w:r>
      <w:r w:rsidRPr="00240D77">
        <w:rPr>
          <w:sz w:val="28"/>
          <w:szCs w:val="28"/>
        </w:rPr>
        <w:t xml:space="preserve"> – это законы, свойственные тем историческим эпохам, где сохраняются условия для их действия. Например, закон стоимости (ценности).</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Общие экономические законы</w:t>
      </w:r>
      <w:r w:rsidRPr="00240D77">
        <w:rPr>
          <w:sz w:val="28"/>
          <w:szCs w:val="28"/>
        </w:rPr>
        <w:t xml:space="preserve"> — законы, свойственные всем без исключения историческим эпохам. Они выражают поступательный процесс развития общественного производства. Например, закон экономии времени, закон возвышения (возрастания) потребностей, закон разделения общественного труда.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Экономический закон выражает не только порядок изменения экономических явлений и процессов в результате их развития, но и способ их существования, характер их внутренней организации. Законы можно разделить на </w:t>
      </w:r>
      <w:r w:rsidRPr="00240D77">
        <w:rPr>
          <w:b/>
          <w:sz w:val="28"/>
          <w:szCs w:val="28"/>
        </w:rPr>
        <w:t>две</w:t>
      </w:r>
      <w:r w:rsidRPr="00240D77">
        <w:rPr>
          <w:sz w:val="28"/>
          <w:szCs w:val="28"/>
        </w:rPr>
        <w:t xml:space="preserve"> большие </w:t>
      </w:r>
      <w:r w:rsidRPr="00240D77">
        <w:rPr>
          <w:b/>
          <w:sz w:val="28"/>
          <w:szCs w:val="28"/>
        </w:rPr>
        <w:t>категории</w:t>
      </w:r>
      <w:r w:rsidRPr="00240D77">
        <w:rPr>
          <w:sz w:val="28"/>
          <w:szCs w:val="28"/>
        </w:rPr>
        <w:t xml:space="preserve">: </w:t>
      </w:r>
      <w:r w:rsidRPr="00240D77">
        <w:rPr>
          <w:b/>
          <w:sz w:val="28"/>
          <w:szCs w:val="28"/>
        </w:rPr>
        <w:t>законы строения и функционирования и законы развития</w:t>
      </w:r>
      <w:r w:rsidRPr="00240D77">
        <w:rPr>
          <w:sz w:val="28"/>
          <w:szCs w:val="28"/>
        </w:rPr>
        <w:t xml:space="preserve">. </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В первом случае</w:t>
      </w:r>
      <w:r w:rsidRPr="00240D77">
        <w:rPr>
          <w:sz w:val="28"/>
          <w:szCs w:val="28"/>
        </w:rPr>
        <w:t xml:space="preserve"> это законы, характеризующие внутреннюю связь элементов системы и условия сохранения целостности материальной структуры объекта, ее относительной устойчивости в процессе непрерывных изменений.</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Во втором случае</w:t>
      </w:r>
      <w:r w:rsidRPr="00240D77">
        <w:rPr>
          <w:sz w:val="28"/>
          <w:szCs w:val="28"/>
        </w:rPr>
        <w:t xml:space="preserve"> это законы, характеризующие определенную последовательность, ритм, темп и т.п. перестройки самих материальных структур, связь между различными соотношениями системных объектов.</w:t>
      </w:r>
    </w:p>
    <w:p w:rsidR="00715A66" w:rsidRPr="00240D77" w:rsidRDefault="00715A66" w:rsidP="00240D77">
      <w:pPr>
        <w:pStyle w:val="23"/>
        <w:widowControl w:val="0"/>
        <w:spacing w:line="360" w:lineRule="auto"/>
        <w:ind w:firstLine="709"/>
        <w:rPr>
          <w:sz w:val="28"/>
          <w:szCs w:val="28"/>
        </w:rPr>
      </w:pPr>
      <w:r w:rsidRPr="00240D77">
        <w:rPr>
          <w:sz w:val="28"/>
          <w:szCs w:val="28"/>
        </w:rPr>
        <w:t>Характерно, что, чем выше уровень развития системы, тем сильнее проявляется различие между законами функционирования и развития.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Следует считать установленным совпадение категорий «закон» и «внутренняя форма». Внутренняя форма (структура) как закон предполагает непрерывное изменение содержания. Изменение понимается при этом как подвижность, динамичность содержания в рамках относительно устойчивой формы – закона движения, способа организации объекта. Что же касается закона развития, то он характеризует способы существенного преобразования объекта, т.е. такого изменения, когда налицо не только подвижность содержания, но и существенное преобразование самой внутренней формы (структуры). Следовательно, речь должна идти об обратимых и необратимых изменениях в объекте.</w:t>
      </w:r>
    </w:p>
    <w:p w:rsidR="00715A66" w:rsidRPr="00240D77" w:rsidRDefault="00715A66" w:rsidP="00240D77">
      <w:pPr>
        <w:pStyle w:val="23"/>
        <w:widowControl w:val="0"/>
        <w:spacing w:line="360" w:lineRule="auto"/>
        <w:ind w:firstLine="709"/>
        <w:rPr>
          <w:sz w:val="28"/>
          <w:szCs w:val="28"/>
        </w:rPr>
      </w:pPr>
      <w:r w:rsidRPr="00240D77">
        <w:rPr>
          <w:sz w:val="28"/>
          <w:szCs w:val="28"/>
        </w:rPr>
        <w:t>Если законы функционирования воздействуют на ход развития не непосредственно, а опосредованно, в той мере, в какой они влияют на объединяющие элементы структуры, то преобразование внутренней структуры обусловлено не обычной, а особой, экстремальной подвижностью элементов. Она достигается в том случае, когда изменение условий внешней среды приводит не просто к изменению состояния системы, а к такой ее перестройке, которая существенно изменяет ее внутреннюю структуру. Законы развития как бы подчиняют себе законы действия. Законы функционирования не способны сами по себе объяснить процесс развития: они только раскрывают способ движения, его механизм.</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Лишь переход от изучения законов функционирования одной системы к исследованию множества (ансамбля) систем, различающихся по своей структуре и характеру функционирования, дает возможность подойти к пониманию процессов развития.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Метод научной абстракции хотя и важнейший, но не единственный метод научного познания, используемый в экономической теории. Здесь активно применяются и такие методы, как анализ и синтез, индукция и дедукция, исторический и логический методы, экономико-математическое моделирование, экономический эксперимент и др.</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Анализ</w:t>
      </w:r>
      <w:r w:rsidRPr="00240D77">
        <w:rPr>
          <w:sz w:val="28"/>
          <w:szCs w:val="28"/>
        </w:rPr>
        <w:t xml:space="preserve"> – это мысленное расчленение изучаемого явления на составные части и исследование каждой из этих частей отдельно. Путем синтеза экономическая теория воссоздает единую целостную картину.</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Широко также используются индукция и дедукция. Посредством </w:t>
      </w:r>
      <w:r w:rsidRPr="00240D77">
        <w:rPr>
          <w:b/>
          <w:i/>
          <w:sz w:val="28"/>
          <w:szCs w:val="28"/>
        </w:rPr>
        <w:t>индукции</w:t>
      </w:r>
      <w:r w:rsidRPr="00240D77">
        <w:rPr>
          <w:sz w:val="28"/>
          <w:szCs w:val="28"/>
        </w:rPr>
        <w:t xml:space="preserve"> (наведения) обеспечивается переход от изучения единичных фактов к общим положениям и выводам. </w:t>
      </w:r>
      <w:r w:rsidRPr="00240D77">
        <w:rPr>
          <w:b/>
          <w:i/>
          <w:sz w:val="28"/>
          <w:szCs w:val="28"/>
        </w:rPr>
        <w:t>Дедукция</w:t>
      </w:r>
      <w:r w:rsidRPr="00240D77">
        <w:rPr>
          <w:sz w:val="28"/>
          <w:szCs w:val="28"/>
        </w:rPr>
        <w:t xml:space="preserve"> (выведение) делает возможным переход от наиболее общих выводов к относительно частным.</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Анализ и синтез, индукция и дедукция применяются экономической теорией в единстве.</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Важное место в исследовании экономических явлений и процессов занимают </w:t>
      </w:r>
      <w:r w:rsidRPr="00240D77">
        <w:rPr>
          <w:b/>
          <w:i/>
          <w:sz w:val="28"/>
          <w:szCs w:val="28"/>
        </w:rPr>
        <w:t>исторический</w:t>
      </w:r>
      <w:r w:rsidRPr="00240D77">
        <w:rPr>
          <w:sz w:val="28"/>
          <w:szCs w:val="28"/>
        </w:rPr>
        <w:t xml:space="preserve"> и </w:t>
      </w:r>
      <w:r w:rsidRPr="00240D77">
        <w:rPr>
          <w:b/>
          <w:i/>
          <w:sz w:val="28"/>
          <w:szCs w:val="28"/>
        </w:rPr>
        <w:t>логический методы</w:t>
      </w:r>
      <w:r w:rsidRPr="00240D77">
        <w:rPr>
          <w:sz w:val="28"/>
          <w:szCs w:val="28"/>
        </w:rPr>
        <w:t xml:space="preserve">. Они не противостоят друг другу, а применяются в единстве, поскольку исторически исходный пункт исследования совпадает в общем и целом с исходным пунктом логического исследования. Однако логическое (теоретическое) исследование экономических явлений и процессов не является зеркальным отражением исторического процесса.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Используя исторический метод, экономическая теория исследует хозяйственные процессы и явления в той последовательности, в которой они в самой жизни возникали, развивались и сменялись одни другими. Такой подход позволяет конкретно и наглядно представить все особенности различных экономических систем. Но он имеет тот недостаток, что обилие описательного материала и частных исторических подробностей может затруднить серьезное теоретическое изучение хозяйства.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соответствии с методом логического восхождения от простого к сложному курс лекций строится таким образом, что после введения и знакомства с общими основами теории рыночного хозяйства нам предстоит изучить сначала микроэкономику – экономическую среду, определяющую характер поведения отдельных рыночных субъектов (предприятий-производителей и потребителей), затем макроэкономику – систему национального хозяйства и, наконец, завершается курс переходом к исследованию мирового хозяйства – глобальной экономики.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Экономическим процессам и явлениям присущи качественная и количественная определенность. Поэтому экономическая теория (политическая экономия) широко использует </w:t>
      </w:r>
      <w:r w:rsidRPr="00240D77">
        <w:rPr>
          <w:b/>
          <w:sz w:val="28"/>
          <w:szCs w:val="28"/>
        </w:rPr>
        <w:t>математические</w:t>
      </w:r>
      <w:r w:rsidRPr="00240D77">
        <w:rPr>
          <w:sz w:val="28"/>
          <w:szCs w:val="28"/>
        </w:rPr>
        <w:t xml:space="preserve"> и </w:t>
      </w:r>
      <w:r w:rsidRPr="00240D77">
        <w:rPr>
          <w:b/>
          <w:sz w:val="28"/>
          <w:szCs w:val="28"/>
        </w:rPr>
        <w:t>статистические приемы</w:t>
      </w:r>
      <w:r w:rsidRPr="00240D77">
        <w:rPr>
          <w:sz w:val="28"/>
          <w:szCs w:val="28"/>
        </w:rPr>
        <w:t xml:space="preserve"> и </w:t>
      </w:r>
      <w:r w:rsidRPr="00240D77">
        <w:rPr>
          <w:b/>
          <w:sz w:val="28"/>
          <w:szCs w:val="28"/>
        </w:rPr>
        <w:t>средства исследования</w:t>
      </w:r>
      <w:r w:rsidRPr="00240D77">
        <w:rPr>
          <w:sz w:val="28"/>
          <w:szCs w:val="28"/>
        </w:rPr>
        <w:t xml:space="preserve">, которые позволяют выявить количественную сторону процессов и явлений хозяйственной жизни, их переход в новое качество. При этом широко применяется вычислительная техника. Особую роль здесь играет </w:t>
      </w:r>
      <w:r w:rsidRPr="00240D77">
        <w:rPr>
          <w:b/>
          <w:sz w:val="28"/>
          <w:szCs w:val="28"/>
        </w:rPr>
        <w:t>метод экономико-математического моделирования</w:t>
      </w:r>
      <w:r w:rsidRPr="00240D77">
        <w:rPr>
          <w:sz w:val="28"/>
          <w:szCs w:val="28"/>
        </w:rPr>
        <w:t>. Данный метод, являясь одним из системных методов исследования, позволяет в формализованной форме определить причины изменений экономических явлений, закономерности этих изменений, их последствия, возможности и издержки влияния на ход изменений, а также делает реальным прогнозирование экономических процессов. С помощью этого метода создаются экономические модели.</w:t>
      </w:r>
    </w:p>
    <w:p w:rsidR="00715A66" w:rsidRPr="00240D77" w:rsidRDefault="00715A66" w:rsidP="00240D77">
      <w:pPr>
        <w:pStyle w:val="23"/>
        <w:widowControl w:val="0"/>
        <w:spacing w:line="360" w:lineRule="auto"/>
        <w:ind w:firstLine="709"/>
        <w:rPr>
          <w:sz w:val="28"/>
          <w:szCs w:val="28"/>
        </w:rPr>
      </w:pPr>
      <w:r w:rsidRPr="00240D77">
        <w:rPr>
          <w:b/>
          <w:i/>
          <w:sz w:val="28"/>
          <w:szCs w:val="28"/>
        </w:rPr>
        <w:t>Экономическая модель</w:t>
      </w:r>
      <w:r w:rsidRPr="00240D77">
        <w:rPr>
          <w:sz w:val="28"/>
          <w:szCs w:val="28"/>
        </w:rPr>
        <w:t xml:space="preserve"> – это формализованное описание экономического процесса или явления, структура которого определяется его объективными свойствами и субъективным целевым характером исследования.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связи с построением моделей важно отметить роль функционального анализа в экономической теории.</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Функции</w:t>
      </w:r>
      <w:r w:rsidRPr="00240D77">
        <w:rPr>
          <w:sz w:val="28"/>
          <w:szCs w:val="28"/>
        </w:rPr>
        <w:t xml:space="preserve"> – это переменные величины, зависящие от других переменных величин.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Большинство моделей, принципов экономической теории можно выразить графически, в виде математических уравнений, поэтому при изучении экономической теории важно знать математику и уметь составлять и читать графики. График представляет собой изображение зависимости между двумя переменными (например, между количеством осадков в месяц и продажей зонтиков). Независимая переменная (количество осадков) помещается на горизонтальной оси, а зависимая (продажа зонтиков) – на вертикальной оси. Когда величины обеих переменных изменяются и одном и том же направлении, между ними существует положительная, или прямая зависимость. Она изображается на графике в виде восходящей линии. Наклон восходящей линии является положительным, а нисходящей линии – отрицательным. Если с изменением значения независимой переменной значение зависимой не меняется, линия имеет нулевой наклон. Если одному и тому же значению независимой переменной соответствует бесконечное число значений зависимой, то наклон линии равен бесконечности. В действительности зависимости носят более сложный характер и изображаются </w:t>
      </w:r>
      <w:r w:rsidRPr="00240D77">
        <w:rPr>
          <w:i/>
          <w:sz w:val="28"/>
          <w:szCs w:val="28"/>
        </w:rPr>
        <w:t>кривыми</w:t>
      </w:r>
      <w:r w:rsidRPr="00240D77">
        <w:rPr>
          <w:sz w:val="28"/>
          <w:szCs w:val="28"/>
        </w:rPr>
        <w:t>. Наклон функций может меняться, переходя из положительного в отрицательный, и наоборот.</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При анализе экономических проблем часто используют </w:t>
      </w:r>
      <w:r w:rsidRPr="00240D77">
        <w:rPr>
          <w:b/>
          <w:sz w:val="28"/>
          <w:szCs w:val="28"/>
        </w:rPr>
        <w:t>позитивный</w:t>
      </w:r>
      <w:r w:rsidRPr="00240D77">
        <w:rPr>
          <w:sz w:val="28"/>
          <w:szCs w:val="28"/>
        </w:rPr>
        <w:t xml:space="preserve"> и </w:t>
      </w:r>
      <w:r w:rsidRPr="00240D77">
        <w:rPr>
          <w:b/>
          <w:sz w:val="28"/>
          <w:szCs w:val="28"/>
        </w:rPr>
        <w:t>нормативный анализы</w:t>
      </w:r>
      <w:r w:rsidRPr="00240D77">
        <w:rPr>
          <w:sz w:val="28"/>
          <w:szCs w:val="28"/>
        </w:rPr>
        <w:t>. На основе этого различают позитивную и нормативную экономические теории. Позитивный анализ дает нам возможность увидеть экономические явления и процессы такими, какие они есть на самом деле, увидеть то, что было или что может быть. Позитивные утверждения не обязательно должны быть верными, но любой спор относительно позитивного утверждения можно решить проверкой фактов. Нормативный анализ основан на исследовании того, что и как должно быть. Нормативное утверждение чаще всего выводится из позитивного, но объективные факты не могут доказать его истинность или ложность. При нормативном анализе выносятся оценки – «справедливо» или «несправедливо», «плохо» или «хорошо», «допустимо» или «недопустимо».</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Экономические теории формулируются в виде позитивных утверждений, хотя большинство расхождений между экономистами возникает при рассмотрении вопросов нормативного анализа.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При изучении экономической жизни людей, их групп и всего общества возможны, разумны и необходимы </w:t>
      </w:r>
      <w:r w:rsidRPr="00240D77">
        <w:rPr>
          <w:b/>
          <w:sz w:val="28"/>
          <w:szCs w:val="28"/>
        </w:rPr>
        <w:t>экономические эксперименты</w:t>
      </w:r>
      <w:r w:rsidRPr="00240D77">
        <w:rPr>
          <w:sz w:val="28"/>
          <w:szCs w:val="28"/>
        </w:rPr>
        <w:t>, хотя далеко не всегда можно предвидеть все вероятные результаты этих экспериментов.</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Экономический эксперимент</w:t>
      </w:r>
      <w:r w:rsidRPr="00240D77">
        <w:rPr>
          <w:sz w:val="28"/>
          <w:szCs w:val="28"/>
        </w:rPr>
        <w:t xml:space="preserve"> – это искусственное воспроизведение экономического явления или процесса с целью его изучения в наиболее благоприятных условиях и дальнейшего практического применения.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В качестве инструмента исследования экономической реальности часто используют </w:t>
      </w:r>
      <w:r w:rsidRPr="00240D77">
        <w:rPr>
          <w:b/>
          <w:sz w:val="28"/>
          <w:szCs w:val="28"/>
        </w:rPr>
        <w:t>системный подход</w:t>
      </w:r>
      <w:r w:rsidRPr="00240D77">
        <w:rPr>
          <w:sz w:val="28"/>
          <w:szCs w:val="28"/>
        </w:rPr>
        <w:t xml:space="preserve"> и </w:t>
      </w:r>
      <w:r w:rsidRPr="00240D77">
        <w:rPr>
          <w:b/>
          <w:sz w:val="28"/>
          <w:szCs w:val="28"/>
        </w:rPr>
        <w:t>системный анализ</w:t>
      </w:r>
      <w:r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Системный анализ</w:t>
      </w:r>
      <w:r w:rsidRPr="00240D77">
        <w:rPr>
          <w:sz w:val="28"/>
          <w:szCs w:val="28"/>
        </w:rPr>
        <w:t xml:space="preserve"> в узком смысле слова – совокупность методологических средств, используемых для подготовки и обоснования решений по сложным проблемам политического, военного, социального, экономического, научно-технического характера.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широком смысле термин «системный анализ» иногда употребляют как синоним системного подхода.</w:t>
      </w:r>
    </w:p>
    <w:p w:rsidR="00715A66" w:rsidRPr="00240D77" w:rsidRDefault="00715A66" w:rsidP="00240D77">
      <w:pPr>
        <w:pStyle w:val="23"/>
        <w:widowControl w:val="0"/>
        <w:spacing w:line="360" w:lineRule="auto"/>
        <w:ind w:firstLine="709"/>
        <w:rPr>
          <w:sz w:val="28"/>
          <w:szCs w:val="28"/>
        </w:rPr>
      </w:pPr>
      <w:r w:rsidRPr="00240D77">
        <w:rPr>
          <w:sz w:val="28"/>
          <w:szCs w:val="28"/>
        </w:rPr>
        <w:t xml:space="preserve">Важнейшие принципы системного анализа: </w:t>
      </w:r>
    </w:p>
    <w:p w:rsidR="00715A66" w:rsidRPr="00240D77" w:rsidRDefault="00715A66" w:rsidP="00240D77">
      <w:pPr>
        <w:numPr>
          <w:ilvl w:val="0"/>
          <w:numId w:val="9"/>
        </w:numPr>
        <w:autoSpaceDN w:val="0"/>
        <w:snapToGrid/>
        <w:spacing w:line="360" w:lineRule="auto"/>
        <w:ind w:left="0" w:firstLine="709"/>
        <w:rPr>
          <w:sz w:val="28"/>
          <w:szCs w:val="28"/>
        </w:rPr>
      </w:pPr>
      <w:r w:rsidRPr="00240D77">
        <w:rPr>
          <w:sz w:val="28"/>
          <w:szCs w:val="28"/>
        </w:rPr>
        <w:t xml:space="preserve">процесс принятия решений должен начинаться с выявления и четкого формулирования конечных целей; </w:t>
      </w:r>
    </w:p>
    <w:p w:rsidR="00715A66" w:rsidRPr="00240D77" w:rsidRDefault="00715A66" w:rsidP="00240D77">
      <w:pPr>
        <w:numPr>
          <w:ilvl w:val="0"/>
          <w:numId w:val="9"/>
        </w:numPr>
        <w:autoSpaceDN w:val="0"/>
        <w:snapToGrid/>
        <w:spacing w:line="360" w:lineRule="auto"/>
        <w:ind w:left="0" w:firstLine="709"/>
        <w:rPr>
          <w:sz w:val="28"/>
          <w:szCs w:val="28"/>
        </w:rPr>
      </w:pPr>
      <w:r w:rsidRPr="00240D77">
        <w:rPr>
          <w:sz w:val="28"/>
          <w:szCs w:val="28"/>
        </w:rPr>
        <w:t xml:space="preserve">проблему необходимо рассматривать как целое, как единую систему и выявлять все последствия и взаимосвязи каждого частного решения; </w:t>
      </w:r>
    </w:p>
    <w:p w:rsidR="00715A66" w:rsidRPr="00240D77" w:rsidRDefault="00715A66" w:rsidP="00240D77">
      <w:pPr>
        <w:numPr>
          <w:ilvl w:val="0"/>
          <w:numId w:val="9"/>
        </w:numPr>
        <w:autoSpaceDN w:val="0"/>
        <w:snapToGrid/>
        <w:spacing w:line="360" w:lineRule="auto"/>
        <w:ind w:left="0" w:firstLine="709"/>
        <w:rPr>
          <w:sz w:val="28"/>
          <w:szCs w:val="28"/>
        </w:rPr>
      </w:pPr>
      <w:r w:rsidRPr="00240D77">
        <w:rPr>
          <w:sz w:val="28"/>
          <w:szCs w:val="28"/>
        </w:rPr>
        <w:t xml:space="preserve">необходимы выявление и анализ возможных альтернативных путей достижения цели; </w:t>
      </w:r>
    </w:p>
    <w:p w:rsidR="00715A66" w:rsidRPr="00240D77" w:rsidRDefault="00715A66" w:rsidP="00240D77">
      <w:pPr>
        <w:numPr>
          <w:ilvl w:val="0"/>
          <w:numId w:val="9"/>
        </w:numPr>
        <w:autoSpaceDN w:val="0"/>
        <w:snapToGrid/>
        <w:spacing w:line="360" w:lineRule="auto"/>
        <w:ind w:left="0" w:firstLine="709"/>
        <w:rPr>
          <w:sz w:val="28"/>
          <w:szCs w:val="28"/>
        </w:rPr>
      </w:pPr>
      <w:r w:rsidRPr="00240D77">
        <w:rPr>
          <w:sz w:val="28"/>
          <w:szCs w:val="28"/>
        </w:rPr>
        <w:t>цели отдельных подразделений не должны вступать в конфликт с целями всей программы.</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Системный подход</w:t>
      </w:r>
      <w:r w:rsidRPr="00240D77">
        <w:rPr>
          <w:sz w:val="28"/>
          <w:szCs w:val="28"/>
        </w:rPr>
        <w:t xml:space="preserve"> – направление методологии специально-научного познания и социальной практики, в основе которого лежит исследование объектов как систем. Системный подход ориентирует исследование на раскрытие целостности объекта и обеспечивающих ее механизмов, на выявление многообразных типов связей сложного объекта и сведение их в единую теоретическую картину.</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Основные принципы системного подхода:</w:t>
      </w:r>
    </w:p>
    <w:p w:rsidR="00715A66" w:rsidRPr="00240D77" w:rsidRDefault="00715A66" w:rsidP="00240D77">
      <w:pPr>
        <w:pStyle w:val="a9"/>
        <w:widowControl w:val="0"/>
        <w:numPr>
          <w:ilvl w:val="0"/>
          <w:numId w:val="10"/>
        </w:numPr>
        <w:spacing w:line="360" w:lineRule="auto"/>
        <w:ind w:firstLine="709"/>
        <w:rPr>
          <w:sz w:val="28"/>
          <w:szCs w:val="28"/>
        </w:rPr>
      </w:pPr>
      <w:r w:rsidRPr="00240D77">
        <w:rPr>
          <w:caps/>
          <w:sz w:val="28"/>
          <w:szCs w:val="28"/>
        </w:rPr>
        <w:t>п</w:t>
      </w:r>
      <w:r w:rsidRPr="00240D77">
        <w:rPr>
          <w:sz w:val="28"/>
          <w:szCs w:val="28"/>
        </w:rPr>
        <w:t>онятия и принципы системного подхода выявляют более широкую познавательную реальность по сравнению с той, которая фиксировалась в прежнем знании.</w:t>
      </w:r>
    </w:p>
    <w:p w:rsidR="00715A66" w:rsidRPr="00240D77" w:rsidRDefault="00715A66" w:rsidP="00240D77">
      <w:pPr>
        <w:numPr>
          <w:ilvl w:val="0"/>
          <w:numId w:val="10"/>
        </w:numPr>
        <w:autoSpaceDN w:val="0"/>
        <w:snapToGrid/>
        <w:spacing w:line="360" w:lineRule="auto"/>
        <w:ind w:firstLine="709"/>
        <w:rPr>
          <w:sz w:val="28"/>
          <w:szCs w:val="28"/>
        </w:rPr>
      </w:pPr>
      <w:r w:rsidRPr="00240D77">
        <w:rPr>
          <w:caps/>
          <w:sz w:val="28"/>
          <w:szCs w:val="28"/>
        </w:rPr>
        <w:t>с</w:t>
      </w:r>
      <w:r w:rsidRPr="00240D77">
        <w:rPr>
          <w:sz w:val="28"/>
          <w:szCs w:val="28"/>
        </w:rPr>
        <w:t>истемный подход содержит в себе новую по сравнению с предшествующими схему объяснения, в основе которой лежит поиск конкретных механизмов целостного объекта и выявление достаточно полной типологии его связей. Реализация этой функции обычно сопряжена с большими трудностями: для действительно эффективного исследования мало зафиксировать наличие в объекте разнотипных связей, необходимо еще представить это многообразие в операциональном виде, т.е. изобразить различные связи как логически однородные, допускающие непосредственное сравнение и сопоставление.</w:t>
      </w:r>
    </w:p>
    <w:p w:rsidR="00715A66" w:rsidRPr="00240D77" w:rsidRDefault="00715A66" w:rsidP="00240D77">
      <w:pPr>
        <w:pStyle w:val="a9"/>
        <w:widowControl w:val="0"/>
        <w:numPr>
          <w:ilvl w:val="0"/>
          <w:numId w:val="10"/>
        </w:numPr>
        <w:spacing w:line="360" w:lineRule="auto"/>
        <w:ind w:firstLine="709"/>
        <w:rPr>
          <w:sz w:val="28"/>
          <w:szCs w:val="28"/>
        </w:rPr>
      </w:pPr>
      <w:r w:rsidRPr="00240D77">
        <w:rPr>
          <w:sz w:val="28"/>
          <w:szCs w:val="28"/>
        </w:rPr>
        <w:t>Из важного для системного подхода представления о многообразии типов связей объекта следует, что сложный объект допускает не одно, а несколько расчленений. При этом критерием обоснованного выбора наиболее адекватного расчленения изучаемого объекта может служить то, насколько в результате удается построить «единицу» анализа, позволяющую фиксировать целостные свойства анализа, его структуру и динамику.</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Таким образом, </w:t>
      </w:r>
      <w:r w:rsidRPr="00240D77">
        <w:rPr>
          <w:b/>
          <w:i/>
          <w:sz w:val="28"/>
          <w:szCs w:val="28"/>
        </w:rPr>
        <w:t>экономическая теория</w:t>
      </w:r>
      <w:r w:rsidRPr="00240D77">
        <w:rPr>
          <w:sz w:val="28"/>
          <w:szCs w:val="28"/>
        </w:rPr>
        <w:t xml:space="preserve"> – это системное описание действительности на основе ее отражения и абстрактного обобщения ее основных характеристик посредством определений, понятий, категорий, представленного как закон, правило или модель хозяйственной жизни.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Отдельные экономические теории имеют четыре общие черты, так как каждая из них:</w:t>
      </w:r>
    </w:p>
    <w:p w:rsidR="00715A66" w:rsidRPr="00240D77" w:rsidRDefault="00715A66" w:rsidP="00240D77">
      <w:pPr>
        <w:numPr>
          <w:ilvl w:val="0"/>
          <w:numId w:val="11"/>
        </w:numPr>
        <w:autoSpaceDN w:val="0"/>
        <w:snapToGrid/>
        <w:spacing w:line="360" w:lineRule="auto"/>
        <w:ind w:left="0" w:firstLine="709"/>
        <w:rPr>
          <w:sz w:val="28"/>
          <w:szCs w:val="28"/>
        </w:rPr>
      </w:pPr>
      <w:r w:rsidRPr="00240D77">
        <w:rPr>
          <w:sz w:val="28"/>
          <w:szCs w:val="28"/>
        </w:rPr>
        <w:t>основана на наблюдениях за событиями и процессами в экономике;</w:t>
      </w:r>
    </w:p>
    <w:p w:rsidR="00715A66" w:rsidRPr="00240D77" w:rsidRDefault="00715A66" w:rsidP="00240D77">
      <w:pPr>
        <w:numPr>
          <w:ilvl w:val="0"/>
          <w:numId w:val="11"/>
        </w:numPr>
        <w:autoSpaceDN w:val="0"/>
        <w:snapToGrid/>
        <w:spacing w:line="360" w:lineRule="auto"/>
        <w:ind w:left="0" w:firstLine="709"/>
        <w:rPr>
          <w:sz w:val="28"/>
          <w:szCs w:val="28"/>
        </w:rPr>
      </w:pPr>
      <w:r w:rsidRPr="00240D77">
        <w:rPr>
          <w:sz w:val="28"/>
          <w:szCs w:val="28"/>
        </w:rPr>
        <w:t>представляет собой абстрактно-теоретическое моделирование экономических систем;</w:t>
      </w:r>
    </w:p>
    <w:p w:rsidR="00715A66" w:rsidRPr="00240D77" w:rsidRDefault="00715A66" w:rsidP="00240D77">
      <w:pPr>
        <w:numPr>
          <w:ilvl w:val="0"/>
          <w:numId w:val="11"/>
        </w:numPr>
        <w:autoSpaceDN w:val="0"/>
        <w:snapToGrid/>
        <w:spacing w:line="360" w:lineRule="auto"/>
        <w:ind w:left="0" w:firstLine="709"/>
        <w:rPr>
          <w:sz w:val="28"/>
          <w:szCs w:val="28"/>
        </w:rPr>
      </w:pPr>
      <w:r w:rsidRPr="00240D77">
        <w:rPr>
          <w:sz w:val="28"/>
          <w:szCs w:val="28"/>
        </w:rPr>
        <w:t>включает прогнозирование последствий наблюдаемых событий;</w:t>
      </w:r>
    </w:p>
    <w:p w:rsidR="00715A66" w:rsidRPr="00240D77" w:rsidRDefault="00715A66" w:rsidP="00240D77">
      <w:pPr>
        <w:numPr>
          <w:ilvl w:val="0"/>
          <w:numId w:val="11"/>
        </w:numPr>
        <w:autoSpaceDN w:val="0"/>
        <w:snapToGrid/>
        <w:spacing w:line="360" w:lineRule="auto"/>
        <w:ind w:left="0" w:firstLine="709"/>
        <w:rPr>
          <w:sz w:val="28"/>
          <w:szCs w:val="28"/>
        </w:rPr>
      </w:pPr>
      <w:r w:rsidRPr="00240D77">
        <w:rPr>
          <w:sz w:val="28"/>
          <w:szCs w:val="28"/>
        </w:rPr>
        <w:t xml:space="preserve">предлагает рекомендации для хозяйственной практики.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Усложнение отражения экономической реальности сопровождается разработкой новых парадигм.</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Научная парадигма включает в себя основополагающие предпосылки, методы исследования, принятые в той или иной науке, а также представления ученых о способах решения научных проблем.</w:t>
      </w:r>
    </w:p>
    <w:p w:rsidR="00715A66" w:rsidRPr="00240D77" w:rsidRDefault="008C3009" w:rsidP="00240D77">
      <w:pPr>
        <w:autoSpaceDE w:val="0"/>
        <w:autoSpaceDN w:val="0"/>
        <w:adjustRightInd w:val="0"/>
        <w:snapToGrid/>
        <w:spacing w:line="360" w:lineRule="auto"/>
        <w:ind w:firstLine="709"/>
        <w:jc w:val="center"/>
        <w:rPr>
          <w:b/>
          <w:sz w:val="28"/>
          <w:szCs w:val="28"/>
        </w:rPr>
      </w:pPr>
      <w:r w:rsidRPr="00240D77">
        <w:rPr>
          <w:b/>
          <w:sz w:val="28"/>
          <w:szCs w:val="28"/>
        </w:rPr>
        <w:br w:type="page"/>
        <w:t>ТЕМА 2</w:t>
      </w:r>
      <w:r w:rsidR="00715A66" w:rsidRPr="00240D77">
        <w:rPr>
          <w:b/>
          <w:sz w:val="28"/>
          <w:szCs w:val="28"/>
        </w:rPr>
        <w:t>3. Общественное производство. Натуральное и товарное хозяйство. Товар и его свойства. Деньги</w:t>
      </w:r>
    </w:p>
    <w:p w:rsidR="00715A66" w:rsidRPr="00240D77" w:rsidRDefault="00715A66" w:rsidP="00240D77">
      <w:pPr>
        <w:autoSpaceDE w:val="0"/>
        <w:autoSpaceDN w:val="0"/>
        <w:adjustRightInd w:val="0"/>
        <w:snapToGrid/>
        <w:spacing w:line="360" w:lineRule="auto"/>
        <w:ind w:firstLine="709"/>
        <w:rPr>
          <w:b/>
          <w:i/>
          <w:sz w:val="28"/>
          <w:szCs w:val="28"/>
        </w:rPr>
      </w:pPr>
    </w:p>
    <w:p w:rsidR="00715A66" w:rsidRPr="00240D77" w:rsidRDefault="00715A66" w:rsidP="00240D77">
      <w:pPr>
        <w:autoSpaceDE w:val="0"/>
        <w:autoSpaceDN w:val="0"/>
        <w:adjustRightInd w:val="0"/>
        <w:snapToGrid/>
        <w:spacing w:line="360" w:lineRule="auto"/>
        <w:ind w:firstLine="709"/>
        <w:rPr>
          <w:b/>
          <w:i/>
          <w:sz w:val="28"/>
          <w:szCs w:val="28"/>
        </w:rPr>
      </w:pPr>
      <w:r w:rsidRPr="00240D77">
        <w:rPr>
          <w:b/>
          <w:i/>
          <w:sz w:val="28"/>
          <w:szCs w:val="28"/>
        </w:rPr>
        <w:t>Товарное (рыночное) хозяйство – это общественная форма организации экономики, при которой продукты создаются для их продажи на рынке, а взаимодействие между производством и потреблением осуществляется посредством рынка.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Товарное производство предполагает, что продукты производятся отдельными, частными, обособленными производителями, каждый из которых специализируется на выработке одного какого-либо продукта, поэтому для удовлетворения общественных потребностей необходима купля-продажа продуктов на рынке, их товарно-денежный обмен. Такое понимание товарного производства определяет его сущность как производства продуктов на рынок для обмена, но одновременно указывает и на условие возникновения товарного производства.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Первое необходимое условие возникновения товарного производства связано с общественным разделением труда. Существуют два основных типа разделения труда: внутри общества и внутри предприятия.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обществе разделение труда происходит по родам деятельности (промышленность, сельское хозяйство и т.д.), затем по группам отраслей (добывающая, обрабатывающая промышленность, растениеводство, животноводство и т.д.) и отдельным отраслям (угольная промышленность, машиностроение, птицеводство и т.п.). По этим же видам деятельности существует территориальное разделение труда по экономическим регионам страны.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В истории цивилизации известны три крупных общественных разделения труда: выделение скотоводческих племен, отделение ремесла от земледелия, обособление торговли. Они способствовали повышению производительности труда и создали материальные предпосылки для регулярного обмена.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Другой причиной возникновения товарного производства является хозяйственное обособление людей для изготовления какого-то продукта, т.е. человек не только выбирает какой-то вид работы, но и претворяет его в самостоятельную производственную деятельность. Это, конечно, усиливает его зависимость от других товаровладельцев и порождает необходимость обмениваться разнородной продукцией, устанавливать хозяйственные связи через рынок. Обособление товаропроизводителей становится наиболее полным и даже абсолютным, когда появляется и получает всеобщее развитие частная собственность.</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отличие от натурального, товарное хозяйство является открытой системой. Здесь хозяйственные субъекты создают полезные продукты не для собственного потребления, а для продажи их другим людям, т.е. товарному хозяйству присущи косвенные, опосредованные связи между производством и потреблением. Они развиваются по формуле «производство – обмен – потребление», т.к. изготовленная продукция сначала поступает на рынок для обмена на другие изделия (или на деньги) и лишь затем попадает в производительное или личное потребление.</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Ни одно общество, ни один человек не может существовать без удовлетворения потребностей. Средства, вещи, пригодные для удовлетворения потребностей, называются </w:t>
      </w:r>
      <w:r w:rsidRPr="00240D77">
        <w:rPr>
          <w:b/>
          <w:i/>
          <w:sz w:val="28"/>
          <w:szCs w:val="28"/>
        </w:rPr>
        <w:t>благами</w:t>
      </w:r>
      <w:r w:rsidRPr="00240D77">
        <w:rPr>
          <w:sz w:val="28"/>
          <w:szCs w:val="28"/>
        </w:rPr>
        <w:t>.</w:t>
      </w:r>
    </w:p>
    <w:p w:rsidR="00715A66" w:rsidRPr="00240D77" w:rsidRDefault="00715A66" w:rsidP="00240D77">
      <w:pPr>
        <w:autoSpaceDE w:val="0"/>
        <w:autoSpaceDN w:val="0"/>
        <w:adjustRightInd w:val="0"/>
        <w:snapToGrid/>
        <w:spacing w:line="360" w:lineRule="auto"/>
        <w:ind w:firstLine="709"/>
        <w:rPr>
          <w:b/>
          <w:i/>
          <w:sz w:val="28"/>
          <w:szCs w:val="28"/>
        </w:rPr>
      </w:pPr>
      <w:r w:rsidRPr="00240D77">
        <w:rPr>
          <w:b/>
          <w:i/>
          <w:sz w:val="28"/>
          <w:szCs w:val="28"/>
        </w:rPr>
        <w:t>Благо – это все то, что заключает в себе определенный положительный смысл, а именно – предмет, явление, продукт труда, удовлетворяющий определенную человеческую потребность и отвечающий интересам, целям, устремлениям людей.</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Такое понимание блага характеризует расширительную его трактовку как воплощенной полезности, которой могут быть не только продукты труда, но и данные природой, не только предмет, но и явления, не только что-то материальное, но и духовное и т.д.</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экономической литературе имеется и более узкое понимание блага как всех желаемых нами вещей или вещи, удовлетворяющих человеческие потребности (А. Маршалл). Здесь понимание блага ограничивается вещами, предметами.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Для понимания сущности благ большое значение имеет </w:t>
      </w:r>
      <w:r w:rsidRPr="00240D77">
        <w:rPr>
          <w:b/>
          <w:sz w:val="28"/>
          <w:szCs w:val="28"/>
        </w:rPr>
        <w:t>их классификация</w:t>
      </w:r>
      <w:r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Существует множество критериев, на основе которых выделяют различные группы (виды) благ (см. рис. 5.1).</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Так, наиболее распространенным является подразделение благ на материальные и нематериальные.</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Материальные блага</w:t>
      </w:r>
      <w:r w:rsidRPr="00240D77">
        <w:rPr>
          <w:sz w:val="28"/>
          <w:szCs w:val="28"/>
        </w:rPr>
        <w:t xml:space="preserve"> включают: естественные дары природы (землю, воздух, климат); продукты производства (продукты, здания, сооружения, машины, инструменты и т.д.). Иногда к материальным благам относят (например, А. Маршалл) и отношения по присвоению материальных благ (патенты, авторские права, закладные). Тем самым в одну группу объединяют различные по своему характеру блага, одни из которых – суть полезности, другие – форма присвоения полезности.</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Нематериальные блага</w:t>
      </w:r>
      <w:r w:rsidRPr="00240D77">
        <w:rPr>
          <w:sz w:val="28"/>
          <w:szCs w:val="28"/>
        </w:rPr>
        <w:t xml:space="preserve"> – это блага, создаваемые в непроизводственной среде и воздействующие на развитие способностей человека: здравоохранение, образование, искусство, кино, театр, музейные ценности и т.д.</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Различают две подгруппы нематериальных благ: </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внутренние</w:t>
      </w:r>
      <w:r w:rsidRPr="00240D77">
        <w:rPr>
          <w:sz w:val="28"/>
          <w:szCs w:val="28"/>
        </w:rPr>
        <w:t xml:space="preserve"> – блага, данные человеку природой, которые он развивает в себе по собственной воле (голос – пение, декламация; музыкальный слух – занятие музыкой; способности к занятиям научной деятельностью и т.д.);</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внешние</w:t>
      </w:r>
      <w:r w:rsidRPr="00240D77">
        <w:rPr>
          <w:sz w:val="28"/>
          <w:szCs w:val="28"/>
        </w:rPr>
        <w:t xml:space="preserve"> – это то, что дает внешний мир для удовлетворения потребностей (репутация, деловые связи, протекция и т.д.).</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Кроме отмеченных групп благ, рассматриваются также: </w:t>
      </w:r>
      <w:r w:rsidRPr="00240D77">
        <w:rPr>
          <w:b/>
          <w:sz w:val="28"/>
          <w:szCs w:val="28"/>
        </w:rPr>
        <w:t>настоящие блага и будущие; прямые и косвенные; долговременные и краткосрочные</w:t>
      </w:r>
      <w:r w:rsidRPr="00240D77">
        <w:rPr>
          <w:sz w:val="28"/>
          <w:szCs w:val="28"/>
        </w:rPr>
        <w:t xml:space="preserve"> и т.д.</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Особое значение имеет подразделение благ на экономические и неэкономические.</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Термин «</w:t>
      </w:r>
      <w:r w:rsidRPr="00240D77">
        <w:rPr>
          <w:b/>
          <w:sz w:val="28"/>
          <w:szCs w:val="28"/>
        </w:rPr>
        <w:t>экономические блага</w:t>
      </w:r>
      <w:r w:rsidRPr="00240D77">
        <w:rPr>
          <w:sz w:val="28"/>
          <w:szCs w:val="28"/>
        </w:rPr>
        <w:t xml:space="preserve">» принадлежит объективистской школе экономической науки. К экономическим благам относятся те блага, которые являются объектом или результатом экономической деятельности, т.е. их можно получить в количестве, ограниченном по сравнению с потребностями, которые они могут удовлетворить. </w:t>
      </w:r>
    </w:p>
    <w:p w:rsidR="00715A66" w:rsidRPr="00240D77" w:rsidRDefault="00715A66" w:rsidP="00240D77">
      <w:pPr>
        <w:autoSpaceDE w:val="0"/>
        <w:autoSpaceDN w:val="0"/>
        <w:adjustRightInd w:val="0"/>
        <w:snapToGrid/>
        <w:spacing w:line="360" w:lineRule="auto"/>
        <w:ind w:firstLine="709"/>
        <w:rPr>
          <w:sz w:val="28"/>
          <w:szCs w:val="28"/>
        </w:rPr>
      </w:pPr>
      <w:r w:rsidRPr="00240D77">
        <w:rPr>
          <w:b/>
          <w:caps/>
          <w:sz w:val="28"/>
          <w:szCs w:val="28"/>
        </w:rPr>
        <w:t>н</w:t>
      </w:r>
      <w:r w:rsidRPr="00240D77">
        <w:rPr>
          <w:b/>
          <w:sz w:val="28"/>
          <w:szCs w:val="28"/>
        </w:rPr>
        <w:t>еэкономические (даровые) блага</w:t>
      </w:r>
      <w:r w:rsidRPr="00240D77">
        <w:rPr>
          <w:sz w:val="28"/>
          <w:szCs w:val="28"/>
        </w:rPr>
        <w:t xml:space="preserve"> предоставляются природой без приложения усилий человека. Эти блага существуют в природе «свободно», в достаточном количестве для полного и постоянного удовлетворения определенных потребностей человека (воздух, вода, свет и т.д.).</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Таким образом, именно соотношение между потребностью и доступным для распоряжения количеством благ делает их экономическими или неэкономическими.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Специфической формой экономического блага является </w:t>
      </w:r>
      <w:r w:rsidRPr="00240D77">
        <w:rPr>
          <w:b/>
          <w:sz w:val="28"/>
          <w:szCs w:val="28"/>
        </w:rPr>
        <w:t>товар</w:t>
      </w:r>
      <w:r w:rsidRPr="00240D77">
        <w:rPr>
          <w:sz w:val="28"/>
          <w:szCs w:val="28"/>
        </w:rPr>
        <w:t xml:space="preserve">. </w:t>
      </w:r>
    </w:p>
    <w:p w:rsidR="00715A66" w:rsidRPr="00240D77" w:rsidRDefault="00715A66" w:rsidP="00240D77">
      <w:pPr>
        <w:autoSpaceDE w:val="0"/>
        <w:autoSpaceDN w:val="0"/>
        <w:adjustRightInd w:val="0"/>
        <w:snapToGrid/>
        <w:spacing w:line="360" w:lineRule="auto"/>
        <w:ind w:firstLine="709"/>
        <w:rPr>
          <w:b/>
          <w:i/>
          <w:sz w:val="28"/>
          <w:szCs w:val="28"/>
        </w:rPr>
      </w:pPr>
      <w:r w:rsidRPr="00240D77">
        <w:rPr>
          <w:b/>
          <w:i/>
          <w:sz w:val="28"/>
          <w:szCs w:val="28"/>
        </w:rPr>
        <w:t>Товар – это специфическое экономическое благо, произведенное для обмена.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Товар, как таковой, обладает </w:t>
      </w:r>
      <w:r w:rsidRPr="00240D77">
        <w:rPr>
          <w:b/>
          <w:sz w:val="28"/>
          <w:szCs w:val="28"/>
        </w:rPr>
        <w:t>двумя свойствами</w:t>
      </w:r>
      <w:r w:rsidRPr="00240D77">
        <w:rPr>
          <w:sz w:val="28"/>
          <w:szCs w:val="28"/>
        </w:rPr>
        <w:t>:</w:t>
      </w:r>
    </w:p>
    <w:p w:rsidR="00715A66" w:rsidRPr="00240D77" w:rsidRDefault="00715A66" w:rsidP="00240D77">
      <w:pPr>
        <w:numPr>
          <w:ilvl w:val="0"/>
          <w:numId w:val="12"/>
        </w:numPr>
        <w:autoSpaceDN w:val="0"/>
        <w:snapToGrid/>
        <w:spacing w:line="360" w:lineRule="auto"/>
        <w:ind w:left="0" w:firstLine="709"/>
        <w:rPr>
          <w:sz w:val="28"/>
          <w:szCs w:val="28"/>
        </w:rPr>
      </w:pPr>
      <w:r w:rsidRPr="00240D77">
        <w:rPr>
          <w:sz w:val="28"/>
          <w:szCs w:val="28"/>
        </w:rPr>
        <w:t>способностью удовлетворять какую-либо человеческую потребность;</w:t>
      </w:r>
    </w:p>
    <w:p w:rsidR="00715A66" w:rsidRPr="00240D77" w:rsidRDefault="00715A66" w:rsidP="00240D77">
      <w:pPr>
        <w:numPr>
          <w:ilvl w:val="0"/>
          <w:numId w:val="13"/>
        </w:numPr>
        <w:autoSpaceDN w:val="0"/>
        <w:snapToGrid/>
        <w:spacing w:line="360" w:lineRule="auto"/>
        <w:ind w:left="0" w:firstLine="709"/>
        <w:rPr>
          <w:sz w:val="28"/>
          <w:szCs w:val="28"/>
        </w:rPr>
      </w:pPr>
      <w:r w:rsidRPr="00240D77">
        <w:rPr>
          <w:sz w:val="28"/>
          <w:szCs w:val="28"/>
        </w:rPr>
        <w:t>способностью к обмену.</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Способность товара удовлетворять ту или иную потребность человека составляет </w:t>
      </w:r>
      <w:r w:rsidRPr="00240D77">
        <w:rPr>
          <w:b/>
          <w:sz w:val="28"/>
          <w:szCs w:val="28"/>
        </w:rPr>
        <w:t>его потребительную стоимость</w:t>
      </w:r>
      <w:r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Ею обладает любой товар. Характер потребностей может быть при этом самый различный (физические, духовные). Разным может быть и способ их удовлетворения.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Потребительные стоимости составляют вещественное содержание богатства всякого общества.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Потребительная стоимость имеет три формы потребления: 1) количество; 2) натуральную форму; 3) качество. Последнее характеризует степень полезности данной потребительной стоимости, степень ее соответствия требованиям, ее пригодности удовлетворять потребность в конкретных условиях потребления.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Следует отличать потребительную стоимость товара от потребительной стоимости продукта в натуральном хозяйстве.</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Товар обладает не только свойством удовлетворять человеческие потребности, но и свойством вступать в отношения с другими товарами, обмениваться на другие товары.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Способность товара к обмену в определенных количественных пропорциях есть </w:t>
      </w:r>
      <w:r w:rsidRPr="00240D77">
        <w:rPr>
          <w:b/>
          <w:sz w:val="28"/>
          <w:szCs w:val="28"/>
        </w:rPr>
        <w:t>меновая стоимость.</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Прежде чем раскрыть, что такое стоимость, следует отметить, что особое место среди благ, необходимых человеку и роль которых возрастает с развитием производства, занимают услуги. В рыночной экономике они могут являться предметом купли-продажи, т.е. товарами.</w:t>
      </w:r>
    </w:p>
    <w:p w:rsidR="00715A66" w:rsidRPr="00240D77" w:rsidRDefault="00715A66" w:rsidP="00240D77">
      <w:pPr>
        <w:autoSpaceDE w:val="0"/>
        <w:autoSpaceDN w:val="0"/>
        <w:adjustRightInd w:val="0"/>
        <w:snapToGrid/>
        <w:spacing w:line="360" w:lineRule="auto"/>
        <w:ind w:firstLine="709"/>
        <w:rPr>
          <w:b/>
          <w:i/>
          <w:sz w:val="28"/>
          <w:szCs w:val="28"/>
        </w:rPr>
      </w:pPr>
      <w:r w:rsidRPr="00240D77">
        <w:rPr>
          <w:b/>
          <w:i/>
          <w:sz w:val="28"/>
          <w:szCs w:val="28"/>
        </w:rPr>
        <w:t>Услуги – это целесообразная деятельность человека, результат которой имеет полезный эффект, удовлетворяющий какие-либо потребности человека.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Потребительная стоимость услуги не имеет вещественной формы. Потребительная стоимость услуги – это </w:t>
      </w:r>
      <w:r w:rsidRPr="00240D77">
        <w:rPr>
          <w:b/>
          <w:i/>
          <w:sz w:val="28"/>
          <w:szCs w:val="28"/>
        </w:rPr>
        <w:t>полезный эффект</w:t>
      </w:r>
      <w:r w:rsidRPr="00240D77">
        <w:rPr>
          <w:sz w:val="28"/>
          <w:szCs w:val="28"/>
        </w:rPr>
        <w:t xml:space="preserve"> деятельности </w:t>
      </w:r>
      <w:r w:rsidRPr="00240D77">
        <w:rPr>
          <w:b/>
          <w:i/>
          <w:sz w:val="28"/>
          <w:szCs w:val="28"/>
        </w:rPr>
        <w:t>живого труда</w:t>
      </w:r>
      <w:r w:rsidRPr="00240D77">
        <w:rPr>
          <w:sz w:val="28"/>
          <w:szCs w:val="28"/>
        </w:rPr>
        <w:t>.</w:t>
      </w:r>
    </w:p>
    <w:p w:rsidR="00715A66" w:rsidRPr="00240D77" w:rsidRDefault="00715A66" w:rsidP="00240D77">
      <w:pPr>
        <w:pStyle w:val="23"/>
        <w:widowControl w:val="0"/>
        <w:spacing w:line="360" w:lineRule="auto"/>
        <w:ind w:firstLine="709"/>
        <w:rPr>
          <w:sz w:val="28"/>
          <w:szCs w:val="28"/>
        </w:rPr>
      </w:pPr>
      <w:r w:rsidRPr="00240D77">
        <w:rPr>
          <w:sz w:val="28"/>
          <w:szCs w:val="28"/>
        </w:rPr>
        <w:t>Услугу нельзя накопить, она может быть потреблена в момент производства.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Согласно трудовой теории стоимости (основоположниками которой являются В. Петти, А. Смит, Д. Рикардо и К. Маркс) обмен товаров происходит как обмен одинакового количества труда, затраченного на их производство. Таким образом, основой стоимости является общественный труд, который и составляет субстанцию, или внутреннее содержание стоимости. </w:t>
      </w:r>
      <w:r w:rsidRPr="00240D77">
        <w:rPr>
          <w:b/>
          <w:sz w:val="28"/>
          <w:szCs w:val="28"/>
        </w:rPr>
        <w:t>Стоимость и меновая стоимость тесно связаны между собой, но не тождественны</w:t>
      </w:r>
      <w:r w:rsidRPr="00240D77">
        <w:rPr>
          <w:sz w:val="28"/>
          <w:szCs w:val="28"/>
        </w:rPr>
        <w:t>. Их разница в том, что стоимость есть внутреннее свойство товара, его сущность, а меновая стоимость – это внешнее проявление сущности в процессе обмена.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Следует различать </w:t>
      </w:r>
      <w:r w:rsidRPr="00240D77">
        <w:rPr>
          <w:b/>
          <w:sz w:val="28"/>
          <w:szCs w:val="28"/>
        </w:rPr>
        <w:t>индивидуальную стоимость</w:t>
      </w:r>
      <w:r w:rsidRPr="00240D77">
        <w:rPr>
          <w:sz w:val="28"/>
          <w:szCs w:val="28"/>
        </w:rPr>
        <w:t xml:space="preserve"> – стоимость отдельного товара, величина которой определяется затратами отдельного товаропроизводителя (предприятия), и </w:t>
      </w:r>
      <w:r w:rsidRPr="00240D77">
        <w:rPr>
          <w:b/>
          <w:sz w:val="28"/>
          <w:szCs w:val="28"/>
        </w:rPr>
        <w:t>общественную стоимость</w:t>
      </w:r>
      <w:r w:rsidRPr="00240D77">
        <w:rPr>
          <w:sz w:val="28"/>
          <w:szCs w:val="28"/>
        </w:rPr>
        <w:t>, величина которой определяется общественно необходимыми затратами труда, т.е. затратами на единицу потребительной стоимости при общественно нормальных условиях производства,</w:t>
      </w:r>
      <w:r w:rsidRPr="00240D77">
        <w:rPr>
          <w:b/>
          <w:sz w:val="28"/>
          <w:szCs w:val="28"/>
        </w:rPr>
        <w:t xml:space="preserve"> </w:t>
      </w:r>
      <w:r w:rsidRPr="00240D77">
        <w:rPr>
          <w:sz w:val="28"/>
          <w:szCs w:val="28"/>
        </w:rPr>
        <w:t>среднем уровне умелости и интенсивности труда.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Величина стоимости, по А. Смиту, определяется то трудом, затраченным на его производство; то «стоимостью труда», покупаемого за данный товар, то суммой доходов рабочего и капиталиста. </w:t>
      </w:r>
      <w:r w:rsidRPr="00240D77">
        <w:rPr>
          <w:b/>
          <w:sz w:val="28"/>
          <w:szCs w:val="28"/>
        </w:rPr>
        <w:t>Теория трех факторов производства Ж.Б. Сэя</w:t>
      </w:r>
      <w:r w:rsidRPr="00240D77">
        <w:rPr>
          <w:sz w:val="28"/>
          <w:szCs w:val="28"/>
        </w:rPr>
        <w:t xml:space="preserve"> исходит из того, что в создании стоимости участвует три фактора: труд, капитал и земля. По </w:t>
      </w:r>
      <w:r w:rsidRPr="00240D77">
        <w:rPr>
          <w:sz w:val="28"/>
          <w:szCs w:val="28"/>
        </w:rPr>
        <w:br/>
        <w:t>К. Марксу, средства производства (капитал и земля) не могут быть источником стоимости, так как в них заключена определенная стоимость (прошлый общественный продукт), и лишь живым трудом наемного рабочего стоимость средств производства переносится на готовый продукт.</w:t>
      </w:r>
    </w:p>
    <w:p w:rsidR="00715A66" w:rsidRPr="00240D77" w:rsidRDefault="00715A66" w:rsidP="00240D77">
      <w:pPr>
        <w:autoSpaceDE w:val="0"/>
        <w:autoSpaceDN w:val="0"/>
        <w:adjustRightInd w:val="0"/>
        <w:snapToGrid/>
        <w:spacing w:line="360" w:lineRule="auto"/>
        <w:ind w:firstLine="709"/>
        <w:rPr>
          <w:b/>
          <w:i/>
          <w:sz w:val="28"/>
          <w:szCs w:val="28"/>
        </w:rPr>
      </w:pPr>
      <w:r w:rsidRPr="00240D77">
        <w:rPr>
          <w:b/>
          <w:i/>
          <w:sz w:val="28"/>
          <w:szCs w:val="28"/>
        </w:rPr>
        <w:t>Стоимость – категория исключительно товарного (рыночного) хозяйства – представляет собой общественное отношение товаропроизводителей, которое возникает при обмене товаров, так как товаропроизводители вступают на рынке в экономические отношения друг с другом. Таким образом, за обменом товаров (вещами, благами) скрываются отношения между людьми.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Чтобы благо стало товаром, оно должно обладать и потребительной стоимостью, и стоимостью. Два свойства товара образуют единство. Как потребительные стоимости, товары разнородны и несопоставимы. Как стоимости – однородны и качественно соизмеримы. Один и тот же товар на рынке для продавца имеет значение как стоимость, а для покупателя – как потребительная стоимость. Прежде чем реализовать потребительную стоимость товара (т.е. потребить его), товар должен быть реализован как стоимость. В этом единство и противоречие товара.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Двуединая сущность товара как стоимости и потребительной стоимости является </w:t>
      </w:r>
      <w:r w:rsidRPr="00240D77">
        <w:rPr>
          <w:b/>
          <w:sz w:val="28"/>
          <w:szCs w:val="28"/>
        </w:rPr>
        <w:t>результатом двойственного характера труда</w:t>
      </w:r>
      <w:r w:rsidRPr="00240D77">
        <w:rPr>
          <w:sz w:val="28"/>
          <w:szCs w:val="28"/>
        </w:rPr>
        <w:t>, создающего товар, открытого К. Марксом. На основе этого открытия К. Маркс показал источник эксплуатации. Сущность двойственного характера труда, создающего товар, заключается в следующем:</w:t>
      </w:r>
    </w:p>
    <w:p w:rsidR="00715A66" w:rsidRPr="00240D77" w:rsidRDefault="00715A66" w:rsidP="00240D77">
      <w:pPr>
        <w:numPr>
          <w:ilvl w:val="0"/>
          <w:numId w:val="14"/>
        </w:numPr>
        <w:autoSpaceDN w:val="0"/>
        <w:snapToGrid/>
        <w:spacing w:line="360" w:lineRule="auto"/>
        <w:ind w:left="0" w:firstLine="709"/>
        <w:rPr>
          <w:sz w:val="28"/>
          <w:szCs w:val="28"/>
        </w:rPr>
      </w:pPr>
      <w:r w:rsidRPr="00240D77">
        <w:rPr>
          <w:sz w:val="28"/>
          <w:szCs w:val="28"/>
        </w:rPr>
        <w:t xml:space="preserve">с одной стороны, это </w:t>
      </w:r>
      <w:r w:rsidRPr="00240D77">
        <w:rPr>
          <w:b/>
          <w:sz w:val="28"/>
          <w:szCs w:val="28"/>
        </w:rPr>
        <w:t>конкретный труд,</w:t>
      </w:r>
      <w:r w:rsidRPr="00240D77">
        <w:rPr>
          <w:sz w:val="28"/>
          <w:szCs w:val="28"/>
        </w:rPr>
        <w:t xml:space="preserve"> создающий потребительную стоимость и определяемый конкретной целью, специфическим характером операций, предметами, орудиями и результатами труда;</w:t>
      </w:r>
    </w:p>
    <w:p w:rsidR="00715A66" w:rsidRPr="00240D77" w:rsidRDefault="00715A66" w:rsidP="00240D77">
      <w:pPr>
        <w:numPr>
          <w:ilvl w:val="0"/>
          <w:numId w:val="14"/>
        </w:numPr>
        <w:autoSpaceDN w:val="0"/>
        <w:snapToGrid/>
        <w:spacing w:line="360" w:lineRule="auto"/>
        <w:ind w:left="0" w:firstLine="709"/>
        <w:rPr>
          <w:sz w:val="28"/>
          <w:szCs w:val="28"/>
        </w:rPr>
      </w:pPr>
      <w:r w:rsidRPr="00240D77">
        <w:rPr>
          <w:sz w:val="28"/>
          <w:szCs w:val="28"/>
        </w:rPr>
        <w:t xml:space="preserve">с другой, это </w:t>
      </w:r>
      <w:r w:rsidRPr="00240D77">
        <w:rPr>
          <w:b/>
          <w:sz w:val="28"/>
          <w:szCs w:val="28"/>
        </w:rPr>
        <w:t>абстрактный труд</w:t>
      </w:r>
      <w:r w:rsidRPr="00240D77">
        <w:rPr>
          <w:sz w:val="28"/>
          <w:szCs w:val="28"/>
        </w:rPr>
        <w:t>, создающий стоимость и представляющий собой затраты человеческой энергии вообще, расходование энергии, мускулов, нервов. Это материальное явление, т.е. реальная затрата реальной рабочей силы в физиологическом смысле.</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Стоимость и ценность взаимосвязаны. Если стоимость – это затраты труда, то ценность отражает синтез затрат и результатов этих затрат, т.е. полезности. Ценность дает ответ на два вопроса:</w:t>
      </w:r>
    </w:p>
    <w:p w:rsidR="00715A66" w:rsidRPr="00240D77" w:rsidRDefault="00715A66" w:rsidP="00240D77">
      <w:pPr>
        <w:numPr>
          <w:ilvl w:val="0"/>
          <w:numId w:val="13"/>
        </w:numPr>
        <w:autoSpaceDN w:val="0"/>
        <w:snapToGrid/>
        <w:spacing w:line="360" w:lineRule="auto"/>
        <w:ind w:left="0" w:firstLine="709"/>
        <w:rPr>
          <w:sz w:val="28"/>
          <w:szCs w:val="28"/>
        </w:rPr>
      </w:pPr>
      <w:r w:rsidRPr="00240D77">
        <w:rPr>
          <w:sz w:val="28"/>
          <w:szCs w:val="28"/>
        </w:rPr>
        <w:t>сколько затрачено труда на изготовление блага?;</w:t>
      </w:r>
    </w:p>
    <w:p w:rsidR="00715A66" w:rsidRPr="00240D77" w:rsidRDefault="00715A66" w:rsidP="00240D77">
      <w:pPr>
        <w:numPr>
          <w:ilvl w:val="0"/>
          <w:numId w:val="15"/>
        </w:numPr>
        <w:autoSpaceDN w:val="0"/>
        <w:snapToGrid/>
        <w:spacing w:line="360" w:lineRule="auto"/>
        <w:ind w:left="0" w:firstLine="709"/>
        <w:rPr>
          <w:sz w:val="28"/>
          <w:szCs w:val="28"/>
        </w:rPr>
      </w:pPr>
      <w:r w:rsidRPr="00240D77">
        <w:rPr>
          <w:sz w:val="28"/>
          <w:szCs w:val="28"/>
        </w:rPr>
        <w:t>с какой пользой?</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Сущность ценности</w:t>
      </w:r>
      <w:r w:rsidRPr="00240D77">
        <w:rPr>
          <w:sz w:val="28"/>
          <w:szCs w:val="28"/>
        </w:rPr>
        <w:t>, ее субстанция – это определенная экономическая деятельность, которая включает цель (результат) и средство (затраты). Экономическая ценность есть, в свою очередь, единство результата (полезности) и затрат.</w:t>
      </w:r>
    </w:p>
    <w:p w:rsidR="00715A66" w:rsidRPr="00240D77" w:rsidRDefault="00715A66" w:rsidP="00240D77">
      <w:pPr>
        <w:autoSpaceDE w:val="0"/>
        <w:autoSpaceDN w:val="0"/>
        <w:adjustRightInd w:val="0"/>
        <w:snapToGrid/>
        <w:spacing w:line="360" w:lineRule="auto"/>
        <w:ind w:firstLine="709"/>
        <w:rPr>
          <w:b/>
          <w:i/>
          <w:sz w:val="28"/>
          <w:szCs w:val="28"/>
        </w:rPr>
      </w:pPr>
      <w:r w:rsidRPr="00240D77">
        <w:rPr>
          <w:sz w:val="28"/>
          <w:szCs w:val="28"/>
        </w:rPr>
        <w:t xml:space="preserve">Итак, </w:t>
      </w:r>
      <w:r w:rsidRPr="00240D77">
        <w:rPr>
          <w:b/>
          <w:i/>
          <w:sz w:val="28"/>
          <w:szCs w:val="28"/>
        </w:rPr>
        <w:t>экономическая ценность – это единство экономической полезности блага и экономических затрат на его производство.</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Ценностью обладают лишь ограниченные блага. Поэтому редкость (ограниченность) блага является элементом ценности.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Мысль о том, что стоимость можно понять с учетом анализа теории полезности подтверждается и практикой функционирования рыночной экономики. В условиях рынка происходит сопоставление общественно необходимых затрат труда (ОНЗТ) и результатов общественной полезности – соответствия объема и структуры общественного производства общественным потребностям. Общественно необходимыми признаются затраты лишь в рамках общественной потребности, общественной полезности. Функцией общественной полезности в этом случае становится формирование экономических границ образования стоимости.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Из того, что</w:t>
      </w:r>
      <w:r w:rsidRPr="00240D77">
        <w:rPr>
          <w:b/>
          <w:sz w:val="28"/>
          <w:szCs w:val="28"/>
        </w:rPr>
        <w:t xml:space="preserve"> экономическая полезность</w:t>
      </w:r>
      <w:r w:rsidRPr="00240D77">
        <w:rPr>
          <w:sz w:val="28"/>
          <w:szCs w:val="28"/>
        </w:rPr>
        <w:t xml:space="preserve"> благ зависит от степени ограниченности этих благ, от насыщения потребностей, следует, что рост производства благ не прямо пропорционален росту экономической полезности этих благ, так как эти блага по мере увеличения их наличного количества обесцениваются, становятся менее ограниченными, менее полезными.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Механизм взаимоограничения названных двух процессов основан на существующей функциональной связи между полезностью и затратами: одно и то же возрастание производства благ (и затрат ресурсов вместе с ними) одновременно вызывает и замедление роста экономической полезности благ, и ускорение роста экономических затрат.</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Экономические затраты и экономическая полезность в единстве, образуя ценность, осуществляют принцип саморегулирования, присущий целесообразной деятельности вообще, экономической, в частности.</w:t>
      </w:r>
    </w:p>
    <w:p w:rsidR="00715A66" w:rsidRPr="00240D77" w:rsidRDefault="00715A66" w:rsidP="00240D77">
      <w:pPr>
        <w:pStyle w:val="23"/>
        <w:widowControl w:val="0"/>
        <w:spacing w:line="360" w:lineRule="auto"/>
        <w:ind w:firstLine="709"/>
        <w:rPr>
          <w:sz w:val="28"/>
          <w:szCs w:val="28"/>
        </w:rPr>
      </w:pPr>
      <w:r w:rsidRPr="00240D77">
        <w:rPr>
          <w:sz w:val="28"/>
          <w:szCs w:val="28"/>
        </w:rPr>
        <w:t>Экономический субъект (отдельный производитель) не будет осуществлять затраты, если они не оправданы результатами, т.е. полезностью создаваемых благ.</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Отсюда следует, что предельные затраты, или затраты на последнее производимое благо, не должны превышать </w:t>
      </w:r>
      <w:r w:rsidRPr="00240D77">
        <w:rPr>
          <w:b/>
          <w:sz w:val="28"/>
          <w:szCs w:val="28"/>
        </w:rPr>
        <w:t>предельную полезность</w:t>
      </w:r>
      <w:r w:rsidRPr="00240D77">
        <w:rPr>
          <w:sz w:val="28"/>
          <w:szCs w:val="28"/>
        </w:rPr>
        <w:t>, или полезность этого последнего произвольного блага.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Двуединый характер экономической ценности и стоимости нашли свое теоретическое воплощение в противоборстве трудовой теории стоимости и теории предельной полезности.</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Теория предельной полезности</w:t>
      </w:r>
      <w:r w:rsidRPr="00240D77">
        <w:rPr>
          <w:sz w:val="28"/>
          <w:szCs w:val="28"/>
        </w:rPr>
        <w:t xml:space="preserve"> является кульминацией развития субъективистских теорий полезности, которые имеют давнюю историю и своими корнями восходят еще к Аристотелю.</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Начало современному направлению в теории ценности и цен положено известным английским экономистом А. Маршаллом, который сделал попытку отойти от поисков единственного источника стоимости и соединил теорию предельной полезности с теорией спроса и предложения и с теорией издержек производства (затрат). Тем самым в экономической теории стоимости был осуществлен поворот от субстанционного анализа к функциональному, т.е. единовременному определению взаимовлияния полезности, спроса-предложения, издержек и цены.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Двойственная природа стоимости (ценности) находит свое проявление в категориях «общественная стоимость (ценность)» и «рыночная стоимость (ценность)».</w:t>
      </w:r>
    </w:p>
    <w:p w:rsidR="00715A66" w:rsidRPr="00240D77" w:rsidRDefault="00715A66" w:rsidP="00240D77">
      <w:pPr>
        <w:pStyle w:val="31"/>
        <w:widowControl w:val="0"/>
        <w:spacing w:after="0" w:line="360" w:lineRule="auto"/>
        <w:ind w:left="0" w:firstLine="709"/>
        <w:rPr>
          <w:sz w:val="28"/>
          <w:szCs w:val="28"/>
        </w:rPr>
      </w:pPr>
      <w:r w:rsidRPr="00240D77">
        <w:rPr>
          <w:sz w:val="28"/>
          <w:szCs w:val="28"/>
        </w:rPr>
        <w:t xml:space="preserve">Общественная стоимость – это особая качественная форма выражения стоимости как функции затрат общественно необходимого труда, ибо представляет собой характеристику условий производства товара и является категорией производства.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Общественная стоимость формируется и регулируется индивидуальными затратами, которые в ходе внутриотраслевой конкуренции выравниваются в индивидуальную стоимость. При формировании общественной стоимости значение имеет не только уровень индивидуальных затрат, но и объем производства товаров при тех или иных условиях. Чем больший объем товаров создан при данных условиях, тем большую роль данные условия играют в определении общественной стоимости. Каковы функции общественной стоимости? </w:t>
      </w:r>
      <w:r w:rsidRPr="00240D77">
        <w:rPr>
          <w:b/>
          <w:sz w:val="28"/>
          <w:szCs w:val="28"/>
        </w:rPr>
        <w:t>Во-первых</w:t>
      </w:r>
      <w:r w:rsidRPr="00240D77">
        <w:rPr>
          <w:sz w:val="28"/>
          <w:szCs w:val="28"/>
        </w:rPr>
        <w:t xml:space="preserve">, она является принудительным фактором (стимулом) повышения производительности живого труда. </w:t>
      </w:r>
      <w:r w:rsidRPr="00240D77">
        <w:rPr>
          <w:b/>
          <w:sz w:val="28"/>
          <w:szCs w:val="28"/>
        </w:rPr>
        <w:t>Во-вторых</w:t>
      </w:r>
      <w:r w:rsidRPr="00240D77">
        <w:rPr>
          <w:sz w:val="28"/>
          <w:szCs w:val="28"/>
        </w:rPr>
        <w:t>, общественная стоимость является фактором эффективного использования материальных ресурсов производства.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Наряду с категорией </w:t>
      </w:r>
      <w:r w:rsidRPr="00240D77">
        <w:rPr>
          <w:b/>
          <w:sz w:val="28"/>
          <w:szCs w:val="28"/>
        </w:rPr>
        <w:t>общественной стоимости</w:t>
      </w:r>
      <w:r w:rsidRPr="00240D77">
        <w:rPr>
          <w:sz w:val="28"/>
          <w:szCs w:val="28"/>
        </w:rPr>
        <w:t xml:space="preserve"> следует различать </w:t>
      </w:r>
      <w:r w:rsidRPr="00240D77">
        <w:rPr>
          <w:b/>
          <w:sz w:val="28"/>
          <w:szCs w:val="28"/>
        </w:rPr>
        <w:t>рыночную стоимость</w:t>
      </w:r>
      <w:r w:rsidRPr="00240D77">
        <w:rPr>
          <w:sz w:val="28"/>
          <w:szCs w:val="28"/>
        </w:rPr>
        <w:t>, которая определяется не только условиями производства, но и условиями реализации товаров на данном рынке, что связано с субъективной оценкой полезности.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рыночной стоимости общественные затраты дополняются новой характеристикой – общественно необходимой полезностью этих затрат. Если затраты труда соответствуют общественным потребностям, то произведенные продукты обладают общественно необходимой полезностью.</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Рыночная стоимость выполняет двойственную функцию: во-первых, отражает общественно необходимые затраты труда (общественную стоимость, с акцентом на затраты) для массы произведенных товаров, что проявляется на рынке в качестве товарного предложения; во-вторых, выявляет соответствие затрат труда общественной потребности, которые на рынке выступают в качестве спроса.</w:t>
      </w:r>
    </w:p>
    <w:p w:rsidR="00715A66" w:rsidRPr="00240D77" w:rsidRDefault="00715A66" w:rsidP="00240D77">
      <w:pPr>
        <w:pStyle w:val="23"/>
        <w:widowControl w:val="0"/>
        <w:spacing w:line="360" w:lineRule="auto"/>
        <w:ind w:firstLine="709"/>
        <w:rPr>
          <w:sz w:val="28"/>
          <w:szCs w:val="28"/>
        </w:rPr>
      </w:pPr>
      <w:r w:rsidRPr="00240D77">
        <w:rPr>
          <w:sz w:val="28"/>
          <w:szCs w:val="28"/>
        </w:rPr>
        <w:t>Таким образом, рыночная стоимость функционально раздваивается, что можно наглядно представить с помощью схемы (см. рис. 5.2.)</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Процесс образования рыночной стоимости осуществляется по законам рынка.</w:t>
      </w:r>
    </w:p>
    <w:p w:rsidR="00715A66" w:rsidRPr="00240D77" w:rsidRDefault="00715A66" w:rsidP="00240D77">
      <w:pPr>
        <w:autoSpaceDE w:val="0"/>
        <w:autoSpaceDN w:val="0"/>
        <w:adjustRightInd w:val="0"/>
        <w:snapToGrid/>
        <w:spacing w:line="360" w:lineRule="auto"/>
        <w:ind w:firstLine="709"/>
        <w:rPr>
          <w:b/>
          <w:sz w:val="28"/>
          <w:szCs w:val="28"/>
        </w:rPr>
      </w:pPr>
      <w:r w:rsidRPr="00240D77">
        <w:rPr>
          <w:sz w:val="28"/>
          <w:szCs w:val="28"/>
        </w:rPr>
        <w:t xml:space="preserve">Из всего сказанного можно сделать вывод, что </w:t>
      </w:r>
      <w:r w:rsidRPr="00240D77">
        <w:rPr>
          <w:b/>
          <w:sz w:val="28"/>
          <w:szCs w:val="28"/>
        </w:rPr>
        <w:t>экономический товар</w:t>
      </w:r>
      <w:r w:rsidRPr="00240D77">
        <w:rPr>
          <w:sz w:val="28"/>
          <w:szCs w:val="28"/>
        </w:rPr>
        <w:t xml:space="preserve"> включает в себя одновременно и </w:t>
      </w:r>
      <w:r w:rsidRPr="00240D77">
        <w:rPr>
          <w:b/>
          <w:sz w:val="28"/>
          <w:szCs w:val="28"/>
        </w:rPr>
        <w:t>благо</w:t>
      </w:r>
      <w:r w:rsidRPr="00240D77">
        <w:rPr>
          <w:sz w:val="28"/>
          <w:szCs w:val="28"/>
        </w:rPr>
        <w:t xml:space="preserve"> (поскольку он нужен потребителю), и </w:t>
      </w:r>
      <w:r w:rsidRPr="00240D77">
        <w:rPr>
          <w:b/>
          <w:sz w:val="28"/>
          <w:szCs w:val="28"/>
        </w:rPr>
        <w:t xml:space="preserve">затраты </w:t>
      </w:r>
      <w:r w:rsidRPr="00240D77">
        <w:rPr>
          <w:sz w:val="28"/>
          <w:szCs w:val="28"/>
        </w:rPr>
        <w:t xml:space="preserve">(поскольку для его производства необходимы ресурсы). Эти качества товаров проявляются как их </w:t>
      </w:r>
      <w:r w:rsidRPr="00240D77">
        <w:rPr>
          <w:b/>
          <w:sz w:val="28"/>
          <w:szCs w:val="28"/>
        </w:rPr>
        <w:t>полезность</w:t>
      </w:r>
      <w:r w:rsidRPr="00240D77">
        <w:rPr>
          <w:sz w:val="28"/>
          <w:szCs w:val="28"/>
        </w:rPr>
        <w:t xml:space="preserve"> (поскольку удовлетворяют наши потребности), </w:t>
      </w:r>
      <w:r w:rsidRPr="00240D77">
        <w:rPr>
          <w:b/>
          <w:sz w:val="28"/>
          <w:szCs w:val="28"/>
        </w:rPr>
        <w:t>редкость</w:t>
      </w:r>
      <w:r w:rsidRPr="00240D77">
        <w:rPr>
          <w:sz w:val="28"/>
          <w:szCs w:val="28"/>
        </w:rPr>
        <w:t xml:space="preserve"> (поскольку для их производства нужны ограниченные ресурсы) и </w:t>
      </w:r>
      <w:r w:rsidRPr="00240D77">
        <w:rPr>
          <w:b/>
          <w:sz w:val="28"/>
          <w:szCs w:val="28"/>
        </w:rPr>
        <w:t>ресурсоемкость</w:t>
      </w:r>
      <w:r w:rsidRPr="00240D77">
        <w:rPr>
          <w:sz w:val="28"/>
          <w:szCs w:val="28"/>
        </w:rPr>
        <w:t xml:space="preserve">. При приобретении экономического товара люди платят за него определенную сумму денег, которая называется </w:t>
      </w:r>
      <w:r w:rsidRPr="00240D77">
        <w:rPr>
          <w:b/>
          <w:sz w:val="28"/>
          <w:szCs w:val="28"/>
        </w:rPr>
        <w:t>ценой товара.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Согласно трудовой теории стоимости, цена есть денежное выражение стоимости.</w:t>
      </w:r>
    </w:p>
    <w:p w:rsidR="00715A66" w:rsidRPr="00240D77" w:rsidRDefault="00715A66" w:rsidP="00240D77">
      <w:pPr>
        <w:pStyle w:val="23"/>
        <w:widowControl w:val="0"/>
        <w:spacing w:line="360" w:lineRule="auto"/>
        <w:ind w:firstLine="709"/>
        <w:rPr>
          <w:sz w:val="28"/>
          <w:szCs w:val="28"/>
        </w:rPr>
      </w:pPr>
      <w:r w:rsidRPr="00240D77">
        <w:rPr>
          <w:sz w:val="28"/>
          <w:szCs w:val="28"/>
        </w:rPr>
        <w:t>Деньги были рождены торговлей и возникли как техническое средство, облегчающее обмен товарами. Самый простой ответ на вопрос, что такое деньги, будет таким: «Деньги – это все то, что обычно принимается в обмен на товары и услуги». Действительно, в прошлом многие вещи использовались в качестве денег: ракушки, слоновая кость, соль, мука и др. Но такой ответ не научен.</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Существуют </w:t>
      </w:r>
      <w:r w:rsidRPr="00240D77">
        <w:rPr>
          <w:b/>
          <w:sz w:val="28"/>
          <w:szCs w:val="28"/>
        </w:rPr>
        <w:t>различные концепции возникновения денег: рационалистическая и эволюционная. Представители рационалистической концепции</w:t>
      </w:r>
      <w:r w:rsidRPr="00240D77">
        <w:rPr>
          <w:sz w:val="28"/>
          <w:szCs w:val="28"/>
        </w:rPr>
        <w:t xml:space="preserve"> считают происхождение денег результатом соглашения между людьми, убедившимися в том, что для передвижения стоимости в обмене товаров необходимы специальные инструменты.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Согласно </w:t>
      </w:r>
      <w:r w:rsidRPr="00240D77">
        <w:rPr>
          <w:b/>
          <w:sz w:val="28"/>
          <w:szCs w:val="28"/>
        </w:rPr>
        <w:t>эволюционной концепции</w:t>
      </w:r>
      <w:r w:rsidRPr="00240D77">
        <w:rPr>
          <w:sz w:val="28"/>
          <w:szCs w:val="28"/>
        </w:rPr>
        <w:t xml:space="preserve">, история возникновения денег есть результат развития общественного разделения труда, обмена, товарного производства. Деньги родила торговля, а поскольку торговля – одно из самых древних занятий человечества, то и корни денежной системы такие же древние, хотя устройство ее, как и вид самих денег, многократно и сильно изменялись на протяжении тысячелетий. По мере развития обмена некоторые товары постепенно становились наиболее употребительными эквивалентами всех других обмениваемых товаров. И в силу определенных специфических свойств появился всеобщий товар – эквивалент, и этим </w:t>
      </w:r>
      <w:r w:rsidRPr="00240D77">
        <w:rPr>
          <w:b/>
          <w:sz w:val="28"/>
          <w:szCs w:val="28"/>
        </w:rPr>
        <w:t>всеобщим эквивалентом стали благородные металлы – золото и серебро, которые имеют все достоинства, необходимые для выполнения роли денег</w:t>
      </w:r>
      <w:r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1. </w:t>
      </w:r>
      <w:r w:rsidRPr="00240D77">
        <w:rPr>
          <w:b/>
          <w:sz w:val="28"/>
          <w:szCs w:val="28"/>
        </w:rPr>
        <w:t>Однородность.</w:t>
      </w:r>
      <w:r w:rsidRPr="00240D77">
        <w:rPr>
          <w:sz w:val="28"/>
          <w:szCs w:val="28"/>
        </w:rPr>
        <w:t xml:space="preserve"> Два куска золота или серебра одинакового веса ничем друг от друга не отличаются.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2. </w:t>
      </w:r>
      <w:r w:rsidRPr="00240D77">
        <w:rPr>
          <w:b/>
          <w:sz w:val="28"/>
          <w:szCs w:val="28"/>
        </w:rPr>
        <w:t>Делимость.</w:t>
      </w:r>
      <w:r w:rsidRPr="00240D77">
        <w:rPr>
          <w:sz w:val="28"/>
          <w:szCs w:val="28"/>
        </w:rPr>
        <w:t xml:space="preserve"> Благородные металлы можно бесконечно делить и дробить, при этом своей стоимости они не теряют. Можно слить малые их куски в один большой, и он будет выражать их суммарную стоимость.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3. </w:t>
      </w:r>
      <w:r w:rsidRPr="00240D77">
        <w:rPr>
          <w:b/>
          <w:sz w:val="28"/>
          <w:szCs w:val="28"/>
        </w:rPr>
        <w:t>Портативность.</w:t>
      </w:r>
      <w:r w:rsidRPr="00240D77">
        <w:rPr>
          <w:sz w:val="28"/>
          <w:szCs w:val="28"/>
        </w:rPr>
        <w:t xml:space="preserve"> Мелкие количества золота и серебра заключают в себе большую стоимость, следовательно, на них можно покупать много товаров. Для обмена, торговли это свойство имеет огромное значение.</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4. </w:t>
      </w:r>
      <w:r w:rsidRPr="00240D77">
        <w:rPr>
          <w:b/>
          <w:sz w:val="28"/>
          <w:szCs w:val="28"/>
        </w:rPr>
        <w:t>Сохраняемость.</w:t>
      </w:r>
      <w:r w:rsidRPr="00240D77">
        <w:rPr>
          <w:sz w:val="28"/>
          <w:szCs w:val="28"/>
        </w:rPr>
        <w:t xml:space="preserve"> Благородные металлы могут храниться тысячелетиями. Особенно золото. Оно не ржавеет, не портится, а следовательно, не теряет своей стоимости.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Определений денег существует множество. </w:t>
      </w:r>
      <w:r w:rsidRPr="00240D77">
        <w:rPr>
          <w:caps/>
          <w:sz w:val="28"/>
          <w:szCs w:val="28"/>
        </w:rPr>
        <w:t>о</w:t>
      </w:r>
      <w:r w:rsidRPr="00240D77">
        <w:rPr>
          <w:sz w:val="28"/>
          <w:szCs w:val="28"/>
        </w:rPr>
        <w:t xml:space="preserve">дно из них приведено выше. Пол Самуэльсон определяет деньги как искусственную социальную условность. Американский экономист Дж. К. Гэлбрейт считает, что т.к. закрепление денежных функций за благородными металлами и другими предметами – продукт соглашения между людьми, то </w:t>
      </w:r>
      <w:r w:rsidRPr="00240D77">
        <w:rPr>
          <w:b/>
          <w:sz w:val="28"/>
          <w:szCs w:val="28"/>
        </w:rPr>
        <w:t>деньги</w:t>
      </w:r>
      <w:r w:rsidRPr="00240D77">
        <w:rPr>
          <w:sz w:val="28"/>
          <w:szCs w:val="28"/>
        </w:rPr>
        <w:t xml:space="preserve"> </w:t>
      </w:r>
      <w:r w:rsidRPr="00240D77">
        <w:rPr>
          <w:b/>
          <w:sz w:val="28"/>
          <w:szCs w:val="28"/>
        </w:rPr>
        <w:t>– это продукт соглашения между людьми</w:t>
      </w:r>
      <w:r w:rsidRPr="00240D77">
        <w:rPr>
          <w:sz w:val="28"/>
          <w:szCs w:val="28"/>
        </w:rPr>
        <w:t>. Согласно же эволюционной концепции</w:t>
      </w:r>
      <w:r w:rsidRPr="00240D77">
        <w:rPr>
          <w:b/>
          <w:sz w:val="28"/>
          <w:szCs w:val="28"/>
        </w:rPr>
        <w:t>, деньги – это товар особого рода, выполняющий роль всеобщего эквивалента. Всеобщий эквивалент означает способность товара обмениваться на любой другой товар.</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Для современной экономической науки характерен подход, согласно которому сущность денег выводится из их роли. Этот тезис сформулировал английский экономист Дж. Хикс: «</w:t>
      </w:r>
      <w:r w:rsidRPr="00240D77">
        <w:rPr>
          <w:b/>
          <w:sz w:val="28"/>
          <w:szCs w:val="28"/>
        </w:rPr>
        <w:t>Деньги – это то</w:t>
      </w:r>
      <w:r w:rsidRPr="00240D77">
        <w:rPr>
          <w:sz w:val="28"/>
          <w:szCs w:val="28"/>
        </w:rPr>
        <w:t>, что используется как деньги».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Сущность денег раскрывается в </w:t>
      </w:r>
      <w:r w:rsidRPr="00240D77">
        <w:rPr>
          <w:b/>
          <w:sz w:val="28"/>
          <w:szCs w:val="28"/>
        </w:rPr>
        <w:t>их функциях</w:t>
      </w:r>
      <w:r w:rsidRPr="00240D77">
        <w:rPr>
          <w:sz w:val="28"/>
          <w:szCs w:val="28"/>
        </w:rPr>
        <w:t xml:space="preserve"> (см. рис. 5.3).</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Теоретическое положение о том, что сущность денег раскрывается в их функциях как меры стоимости (масштаба цен), средств обращения (обмена) и платежа, а также средств накопления (хранения), признается всеми западными экономистами К. Маркс же выделял пять функций денег: мера стоимости, средство обращения, средство накопления и мировые деньги.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Особую роль среди этих функций выполняют две основные, фундаментальные функции:</w:t>
      </w:r>
    </w:p>
    <w:p w:rsidR="00715A66" w:rsidRPr="00240D77" w:rsidRDefault="00715A66" w:rsidP="00240D77">
      <w:pPr>
        <w:numPr>
          <w:ilvl w:val="0"/>
          <w:numId w:val="15"/>
        </w:numPr>
        <w:autoSpaceDN w:val="0"/>
        <w:snapToGrid/>
        <w:spacing w:line="360" w:lineRule="auto"/>
        <w:ind w:left="0" w:firstLine="709"/>
        <w:rPr>
          <w:b/>
          <w:sz w:val="28"/>
          <w:szCs w:val="28"/>
        </w:rPr>
      </w:pPr>
      <w:r w:rsidRPr="00240D77">
        <w:rPr>
          <w:b/>
          <w:sz w:val="28"/>
          <w:szCs w:val="28"/>
        </w:rPr>
        <w:t>мера стоимости;</w:t>
      </w:r>
    </w:p>
    <w:p w:rsidR="00715A66" w:rsidRPr="00240D77" w:rsidRDefault="00715A66" w:rsidP="00240D77">
      <w:pPr>
        <w:numPr>
          <w:ilvl w:val="0"/>
          <w:numId w:val="16"/>
        </w:numPr>
        <w:autoSpaceDN w:val="0"/>
        <w:snapToGrid/>
        <w:spacing w:line="360" w:lineRule="auto"/>
        <w:ind w:left="0" w:firstLine="709"/>
        <w:rPr>
          <w:b/>
          <w:sz w:val="28"/>
          <w:szCs w:val="28"/>
        </w:rPr>
      </w:pPr>
      <w:r w:rsidRPr="00240D77">
        <w:rPr>
          <w:b/>
          <w:sz w:val="28"/>
          <w:szCs w:val="28"/>
        </w:rPr>
        <w:t>средство обращения.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Из изложенного выше очевидно, что деньги возникли </w:t>
      </w:r>
      <w:r w:rsidRPr="00240D77">
        <w:rPr>
          <w:b/>
          <w:sz w:val="28"/>
          <w:szCs w:val="28"/>
        </w:rPr>
        <w:t>как мера стоимости</w:t>
      </w:r>
      <w:r w:rsidRPr="00240D77">
        <w:rPr>
          <w:sz w:val="28"/>
          <w:szCs w:val="28"/>
        </w:rPr>
        <w:t>. Эта функция (количественная) закреплена исторически в названиях денежных единиц и играет важнейшую роль в организации и деятельности всего общественного хозяйства, так как благодаря именно единой мере измерения мы получаем возможность количественно сравнить относительные стоимости различных товаров и услуг. Деньги в качестве меры стоимости выполняют общественную функцию – выражают стоимость товаров.</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Между деньгами и ценами товаров существует обратная зависимость, а именно: когда покупательная способность денег падает, то цены растут, и наоборот, когда покупательная способность растет, то цены падают.</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Р=1/D, где Р – цены, D – покупательная способность.</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Деньги, хотя они и не являются товаром в строгом смысле этого слова, т.е. не обладают ни потребительской, ни меновой стоимостью, тем не менее символизируют стоимость, и эта стоимость подтверждается государством. Вот почему </w:t>
      </w:r>
      <w:r w:rsidRPr="00240D77">
        <w:rPr>
          <w:b/>
          <w:sz w:val="28"/>
          <w:szCs w:val="28"/>
        </w:rPr>
        <w:t>современные деньги называют декретными деньгами.</w:t>
      </w:r>
      <w:r w:rsidRPr="00240D77">
        <w:rPr>
          <w:sz w:val="28"/>
          <w:szCs w:val="28"/>
        </w:rPr>
        <w:t xml:space="preserve"> Государство контролирует их эмиссию и тем самым может оказывать влияние на экономику, хотя не всегда такое влияние благотворно. </w:t>
      </w:r>
      <w:r w:rsidRPr="00240D77">
        <w:rPr>
          <w:b/>
          <w:sz w:val="28"/>
          <w:szCs w:val="28"/>
        </w:rPr>
        <w:t>Эмиссия денег – выпуск государством в обращение дополнительного количества денежных знаков.</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Для выражения стоимости товаров нет необходимости иметь наличные деньги</w:t>
      </w:r>
      <w:r w:rsidRPr="00240D77">
        <w:rPr>
          <w:sz w:val="28"/>
          <w:szCs w:val="28"/>
        </w:rPr>
        <w:t xml:space="preserve">. Выражение стоимости в деньгах носит идеальный характер, т.е. функцию меры стоимости могут выполнять мысленно представляемые </w:t>
      </w:r>
      <w:r w:rsidRPr="00240D77">
        <w:rPr>
          <w:b/>
          <w:sz w:val="28"/>
          <w:szCs w:val="28"/>
        </w:rPr>
        <w:t>идеальные деньги</w:t>
      </w:r>
      <w:r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Выражение стоимости товаров деньгами предполагает не только качественную, но и количественную определенность, т.е. подразумевается, что данное количество товара равно определенному количеству золота. С необходимостью количественного соизмерения стоимости товаров и золота связана техническая функция денег – масштаб цен.</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 xml:space="preserve">Масштаб цен </w:t>
      </w:r>
      <w:r w:rsidRPr="00240D77">
        <w:rPr>
          <w:sz w:val="28"/>
          <w:szCs w:val="28"/>
        </w:rPr>
        <w:t>– это фиксированное законом весовое количество золота, принятое в качестве денежной единицы.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Нельзя смешивать функцию денег как меры стоимости с их технической функцией – масштабом цен. Деньги являются мерой стоимости как воплощение общественного труда. Масштаб цен – фиксированный вес металла. Деньги в качестве меры стоимости выполняют общественную функцию – выражают стоимость товаров; масштаб цен – функция техническая, служащая для измерения различных количеств золота.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Как мера стоимости деньги функционируют </w:t>
      </w:r>
      <w:r w:rsidRPr="00240D77">
        <w:rPr>
          <w:b/>
          <w:sz w:val="28"/>
          <w:szCs w:val="28"/>
        </w:rPr>
        <w:t>стихийно</w:t>
      </w:r>
      <w:r w:rsidRPr="00240D77">
        <w:rPr>
          <w:sz w:val="28"/>
          <w:szCs w:val="28"/>
        </w:rPr>
        <w:t>, масштаб цен – устанавливается государством. В связи с отрывом фиксированной государством цены золота от его стоимости официальный масштаб цен утратил экономический смысл. Официальная цена золота и золотые паритеты с 1976 года отменены.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Самая знакомая и привычная нам функция денег – оплата покупаемых товаров и услуг. Деньги выступают посредником обмена товаров (Т-Д-Т). В результате выполнения деньгами функции </w:t>
      </w:r>
      <w:r w:rsidRPr="00240D77">
        <w:rPr>
          <w:i/>
          <w:sz w:val="28"/>
          <w:szCs w:val="28"/>
        </w:rPr>
        <w:t>средства обращения</w:t>
      </w:r>
      <w:r w:rsidRPr="00240D77">
        <w:rPr>
          <w:sz w:val="28"/>
          <w:szCs w:val="28"/>
        </w:rPr>
        <w:t xml:space="preserve"> деньги реализуют цену товара. Они переносят товар из рук продавца в руки покупателя, а сами переходят из рук покупателя в руки продавца с тем, чтобы повторить этот процесс с другими товарами.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 функцией денег как средства обращения связаны формы денег. К ним относятся монеты и бумажные деньги.</w:t>
      </w:r>
      <w:r w:rsidRPr="00240D77">
        <w:rPr>
          <w:b/>
          <w:sz w:val="28"/>
          <w:szCs w:val="28"/>
        </w:rPr>
        <w:t xml:space="preserve"> Монета – это слиток металла особой формы, веса, пробы.</w:t>
      </w:r>
      <w:r w:rsidRPr="00240D77">
        <w:rPr>
          <w:sz w:val="28"/>
          <w:szCs w:val="28"/>
        </w:rPr>
        <w:t xml:space="preserve"> Функцию средства обращения, в отличие от функции меры стоимости, могут выполнять и неполноценные деньги-символы, знаки полноценных денег. Это обусловлено природой денег как средства обращения. Деньги выполняют функцию средства обращения мимолетно, находятся в непрерывном движении. Металлические деньги стираются, теряют в весе. Реальное содержание монеты отличается от номинального. Деньги становятся неполноценными. К неполноценным деньгам относятся также серебряные и медные деньги.</w:t>
      </w:r>
    </w:p>
    <w:p w:rsidR="00715A66" w:rsidRPr="00240D77" w:rsidRDefault="00715A66" w:rsidP="00240D77">
      <w:pPr>
        <w:autoSpaceDE w:val="0"/>
        <w:autoSpaceDN w:val="0"/>
        <w:adjustRightInd w:val="0"/>
        <w:snapToGrid/>
        <w:spacing w:line="360" w:lineRule="auto"/>
        <w:ind w:firstLine="709"/>
        <w:rPr>
          <w:sz w:val="28"/>
          <w:szCs w:val="28"/>
        </w:rPr>
      </w:pPr>
      <w:r w:rsidRPr="00240D77">
        <w:rPr>
          <w:i/>
          <w:sz w:val="28"/>
          <w:szCs w:val="28"/>
        </w:rPr>
        <w:t>Полноценные деньги</w:t>
      </w:r>
      <w:r w:rsidRPr="00240D77">
        <w:rPr>
          <w:sz w:val="28"/>
          <w:szCs w:val="28"/>
        </w:rPr>
        <w:t xml:space="preserve"> – монеты, содержащие драгоценный металл в количестве, соответствующем их номинальной стоимости.</w:t>
      </w:r>
    </w:p>
    <w:p w:rsidR="00715A66" w:rsidRPr="00240D77" w:rsidRDefault="00715A66" w:rsidP="00240D77">
      <w:pPr>
        <w:autoSpaceDE w:val="0"/>
        <w:autoSpaceDN w:val="0"/>
        <w:adjustRightInd w:val="0"/>
        <w:snapToGrid/>
        <w:spacing w:line="360" w:lineRule="auto"/>
        <w:ind w:firstLine="709"/>
        <w:rPr>
          <w:sz w:val="28"/>
          <w:szCs w:val="28"/>
        </w:rPr>
      </w:pPr>
      <w:r w:rsidRPr="00240D77">
        <w:rPr>
          <w:i/>
          <w:sz w:val="28"/>
          <w:szCs w:val="28"/>
        </w:rPr>
        <w:t>Неполноценные деньги</w:t>
      </w:r>
      <w:r w:rsidRPr="00240D77">
        <w:rPr>
          <w:sz w:val="28"/>
          <w:szCs w:val="28"/>
        </w:rPr>
        <w:t xml:space="preserve"> – монеты, номинальная стоимость которых превышает стоимость содержащегося в них металла и расходов на их чеканку.</w:t>
      </w:r>
    </w:p>
    <w:p w:rsidR="00715A66" w:rsidRPr="00240D77" w:rsidRDefault="00715A66" w:rsidP="00240D77">
      <w:pPr>
        <w:autoSpaceDE w:val="0"/>
        <w:autoSpaceDN w:val="0"/>
        <w:adjustRightInd w:val="0"/>
        <w:snapToGrid/>
        <w:spacing w:line="360" w:lineRule="auto"/>
        <w:ind w:firstLine="709"/>
        <w:rPr>
          <w:sz w:val="28"/>
          <w:szCs w:val="28"/>
        </w:rPr>
      </w:pPr>
      <w:r w:rsidRPr="00240D77">
        <w:rPr>
          <w:i/>
          <w:sz w:val="28"/>
          <w:szCs w:val="28"/>
        </w:rPr>
        <w:t xml:space="preserve">Бумажные деньги </w:t>
      </w:r>
      <w:r w:rsidRPr="00240D77">
        <w:rPr>
          <w:sz w:val="28"/>
          <w:szCs w:val="28"/>
        </w:rPr>
        <w:t>– представители золота, замещающие его в обращении. Бумажные деньги не имеют собственной стоимости, они являются знаками золота, вводятся государственной властью, которая придает им принудительный курс. Этот курс имеет силу только в пределах данного государства. Реальная стоимость, которую представляют бумажные деньги, не зависит от государственной власти и определяется объективными законами денежного обращения. Если выпуск бумажных денег превышает потребности товарооборота в золотых деньгах, они обесцениваются. Имеет место рост цен. Все это характеризует инфляцию.</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Следовательно, большое значение имеет проблема количества денег, необходимого для обращения. Формула, предложенная американским экономистом И. Фишером, показывает зависимость уровня цен от денежной массы:</w:t>
      </w:r>
    </w:p>
    <w:p w:rsidR="008C3009" w:rsidRPr="00240D77" w:rsidRDefault="008C3009" w:rsidP="00240D77">
      <w:pPr>
        <w:autoSpaceDE w:val="0"/>
        <w:autoSpaceDN w:val="0"/>
        <w:adjustRightInd w:val="0"/>
        <w:snapToGrid/>
        <w:spacing w:line="360" w:lineRule="auto"/>
        <w:ind w:firstLine="709"/>
        <w:rPr>
          <w:sz w:val="28"/>
          <w:szCs w:val="28"/>
        </w:rPr>
      </w:pP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MV=PQ,</w:t>
      </w:r>
    </w:p>
    <w:p w:rsidR="008C3009" w:rsidRPr="00240D77" w:rsidRDefault="008C3009" w:rsidP="00240D77">
      <w:pPr>
        <w:autoSpaceDE w:val="0"/>
        <w:autoSpaceDN w:val="0"/>
        <w:adjustRightInd w:val="0"/>
        <w:snapToGrid/>
        <w:spacing w:line="360" w:lineRule="auto"/>
        <w:ind w:firstLine="709"/>
        <w:rPr>
          <w:sz w:val="28"/>
          <w:szCs w:val="28"/>
        </w:rPr>
      </w:pP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где, M – денежная масса,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V – скорость обращения денег (среднегодовое количество оборотов, сделанных деньгами, которые находятся в обращении и используются на покупку готовых товаров и услуг),</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P – уровень товарных цен,</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Q – количество товаров, представленных на рынке.</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Преобразуя указанную формулу, можно определить формулу товарных цен: P=MV/Q и количество денег, необходимых для обращения товаров: M=PQ/V.</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На основании этой формулы Фишер делает вывод, что стоимость денег обратно пропорциональна их количеству. «Уравнение обмена» И. Фишера выражает количественные зависимости между суммой товарных цен и обращающейся денежной массой, что позволяет предварительно объяснить </w:t>
      </w:r>
      <w:r w:rsidRPr="00240D77">
        <w:rPr>
          <w:b/>
          <w:sz w:val="28"/>
          <w:szCs w:val="28"/>
        </w:rPr>
        <w:t>явление инфляции как обесценивание денег, сопровождаемое повышением цен товаров</w:t>
      </w:r>
      <w:r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Из уравнения MV=PQ становится ясно: увеличение показателя М (при изменяемости V и Q) должно сопровождаться ростом Р.</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 обесцениванием бумажных денег тесно связаны такие экономические явления, как девальвация и деноминация.</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Девальвация</w:t>
      </w:r>
      <w:r w:rsidRPr="00240D77">
        <w:rPr>
          <w:sz w:val="28"/>
          <w:szCs w:val="28"/>
        </w:rPr>
        <w:t xml:space="preserve"> означает </w:t>
      </w:r>
      <w:r w:rsidRPr="00240D77">
        <w:rPr>
          <w:b/>
          <w:sz w:val="28"/>
          <w:szCs w:val="28"/>
        </w:rPr>
        <w:t>понижение курса национальной валюты</w:t>
      </w:r>
      <w:r w:rsidRPr="00240D77">
        <w:rPr>
          <w:sz w:val="28"/>
          <w:szCs w:val="28"/>
        </w:rPr>
        <w:t xml:space="preserve"> по отношению к золоту, серебру или какой-либо другой валюте. В большинстве случаев это явление сопровождается появлением большого числа нулей на купюрах.</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Деноминация</w:t>
      </w:r>
      <w:r w:rsidRPr="00240D77">
        <w:rPr>
          <w:sz w:val="28"/>
          <w:szCs w:val="28"/>
        </w:rPr>
        <w:t xml:space="preserve"> – явление противоположное девальвации, это укрупнение денежной единицы страны.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Деноминация – чисто техническая процедура, в результате которой денежная масса, находящаяся в обращении, не увеличивается, количество выводимых из обращения старых купюр будет равно количеству новых вводимых в обращение денежных знаков. </w:t>
      </w:r>
      <w:r w:rsidRPr="00240D77">
        <w:rPr>
          <w:caps/>
          <w:sz w:val="28"/>
          <w:szCs w:val="28"/>
        </w:rPr>
        <w:t>в</w:t>
      </w:r>
      <w:r w:rsidRPr="00240D77">
        <w:rPr>
          <w:sz w:val="28"/>
          <w:szCs w:val="28"/>
        </w:rPr>
        <w:t xml:space="preserve"> большинстве случаев коэффициентом укрупнения является единица с одним или несколькими нулями (10, 100, 1000 и более). По этому коэффициенту ранее выпущенные денежные знаки обмениваются на новые. Одновременно по этому же коэффициенту пересчитываются товарные цены, тарифы за услуги, заработная плата и т.д.</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Согласно марксистской теории, количество денег, необходимых для обращения, определяется по формуле:</w:t>
      </w:r>
    </w:p>
    <w:p w:rsidR="008C3009" w:rsidRPr="00240D77" w:rsidRDefault="008C3009" w:rsidP="00240D77">
      <w:pPr>
        <w:autoSpaceDE w:val="0"/>
        <w:autoSpaceDN w:val="0"/>
        <w:adjustRightInd w:val="0"/>
        <w:snapToGrid/>
        <w:spacing w:line="360" w:lineRule="auto"/>
        <w:ind w:firstLine="709"/>
        <w:rPr>
          <w:sz w:val="28"/>
          <w:szCs w:val="28"/>
        </w:rPr>
      </w:pPr>
    </w:p>
    <w:p w:rsidR="00715A66" w:rsidRPr="00240D77" w:rsidRDefault="003E301F" w:rsidP="00240D77">
      <w:pPr>
        <w:autoSpaceDE w:val="0"/>
        <w:autoSpaceDN w:val="0"/>
        <w:adjustRightInd w:val="0"/>
        <w:snapToGrid/>
        <w:spacing w:line="360" w:lineRule="auto"/>
        <w:ind w:firstLine="709"/>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pt;height:30pt" fillcolor="window">
            <v:imagedata r:id="rId7" o:title=""/>
          </v:shape>
        </w:pict>
      </w:r>
      <w:r w:rsidR="00715A66" w:rsidRPr="00240D77">
        <w:rPr>
          <w:sz w:val="28"/>
          <w:szCs w:val="28"/>
        </w:rPr>
        <w:t>,</w:t>
      </w:r>
    </w:p>
    <w:p w:rsidR="008C3009" w:rsidRPr="00240D77" w:rsidRDefault="008C3009" w:rsidP="00240D77">
      <w:pPr>
        <w:autoSpaceDE w:val="0"/>
        <w:autoSpaceDN w:val="0"/>
        <w:adjustRightInd w:val="0"/>
        <w:snapToGrid/>
        <w:spacing w:line="360" w:lineRule="auto"/>
        <w:ind w:firstLine="709"/>
        <w:rPr>
          <w:sz w:val="28"/>
          <w:szCs w:val="28"/>
        </w:rPr>
      </w:pP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где КД – количество денег в обращении,</w:t>
      </w:r>
    </w:p>
    <w:p w:rsidR="00715A66" w:rsidRPr="00240D77" w:rsidRDefault="00715A66" w:rsidP="00240D77">
      <w:pPr>
        <w:pStyle w:val="a9"/>
        <w:widowControl w:val="0"/>
        <w:tabs>
          <w:tab w:val="left" w:pos="708"/>
        </w:tabs>
        <w:spacing w:line="360" w:lineRule="auto"/>
        <w:ind w:firstLine="709"/>
        <w:rPr>
          <w:sz w:val="28"/>
          <w:szCs w:val="28"/>
        </w:rPr>
      </w:pPr>
      <w:r w:rsidRPr="00240D77">
        <w:rPr>
          <w:sz w:val="28"/>
          <w:szCs w:val="28"/>
        </w:rPr>
        <w:t>С</w:t>
      </w:r>
      <w:r w:rsidRPr="00240D77">
        <w:rPr>
          <w:sz w:val="28"/>
          <w:szCs w:val="28"/>
          <w:vertAlign w:val="subscript"/>
        </w:rPr>
        <w:t>ц</w:t>
      </w:r>
      <w:r w:rsidRPr="00240D77">
        <w:rPr>
          <w:sz w:val="28"/>
          <w:szCs w:val="28"/>
        </w:rPr>
        <w:t>Т – сумма цен товаров, подлежащих реализации,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К – сумма цен товаров, проданных в кредит,</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 – сумма платежей по кредитам, срок оплаты которых наступил,</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 сумма взаимополагающих платежей,</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СО – скорость оборота денежной единицы, выраженная средним числом ее оборотов.</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Выполнение деньгами функций меры стоимости и средства обращения свидетельствует о том, что они являются абсолютным выражением богатства и наиболее ликвидны (быстро реализуемы). Отсюда – наиболее распространенное в мировой экономической литературе определение </w:t>
      </w:r>
      <w:r w:rsidRPr="00240D77">
        <w:rPr>
          <w:b/>
          <w:sz w:val="28"/>
          <w:szCs w:val="28"/>
        </w:rPr>
        <w:t>денег как абсолютно ликвидного средства обмена</w:t>
      </w:r>
      <w:r w:rsidRPr="00240D77">
        <w:rPr>
          <w:sz w:val="28"/>
          <w:szCs w:val="28"/>
        </w:rPr>
        <w:t xml:space="preserve">. Это свойство денег постепенно, по мере развития товарно-денежных отношений, порождает функцию средства накопления.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Еще одна функция денег – </w:t>
      </w:r>
      <w:r w:rsidRPr="00240D77">
        <w:rPr>
          <w:i/>
          <w:sz w:val="28"/>
          <w:szCs w:val="28"/>
        </w:rPr>
        <w:t>средство платежа.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С развитием товарного производства и обращения возникают отношения, при которых происходит продажа товаров в кредит. Из функции денег как средства платежа возникают </w:t>
      </w:r>
      <w:r w:rsidRPr="00240D77">
        <w:rPr>
          <w:i/>
          <w:sz w:val="28"/>
          <w:szCs w:val="28"/>
        </w:rPr>
        <w:t xml:space="preserve">кредитные деньги – </w:t>
      </w:r>
      <w:r w:rsidRPr="00240D77">
        <w:rPr>
          <w:sz w:val="28"/>
          <w:szCs w:val="28"/>
        </w:rPr>
        <w:t xml:space="preserve">векселя, банкноты, чеки. </w:t>
      </w:r>
      <w:r w:rsidRPr="00240D77">
        <w:rPr>
          <w:i/>
          <w:sz w:val="28"/>
          <w:szCs w:val="28"/>
        </w:rPr>
        <w:t xml:space="preserve">Вексель – </w:t>
      </w:r>
      <w:r w:rsidRPr="00240D77">
        <w:rPr>
          <w:sz w:val="28"/>
          <w:szCs w:val="28"/>
        </w:rPr>
        <w:t>ценная бумага, содержащая безусловное денежное обязательство векселедателя уплатить по наступлении срока определенную сумму владельцу векселя. По существу, это долговая расписка, закладная. Вексель обращается в товарном обороте и выполняет роль денег.</w:t>
      </w:r>
    </w:p>
    <w:p w:rsidR="00715A66" w:rsidRPr="00240D77" w:rsidRDefault="00715A66" w:rsidP="00240D77">
      <w:pPr>
        <w:autoSpaceDE w:val="0"/>
        <w:autoSpaceDN w:val="0"/>
        <w:adjustRightInd w:val="0"/>
        <w:snapToGrid/>
        <w:spacing w:line="360" w:lineRule="auto"/>
        <w:ind w:firstLine="709"/>
        <w:rPr>
          <w:sz w:val="28"/>
          <w:szCs w:val="28"/>
        </w:rPr>
      </w:pPr>
      <w:r w:rsidRPr="00240D77">
        <w:rPr>
          <w:i/>
          <w:sz w:val="28"/>
          <w:szCs w:val="28"/>
        </w:rPr>
        <w:t>Банкнота</w:t>
      </w:r>
      <w:r w:rsidRPr="00240D77">
        <w:rPr>
          <w:sz w:val="28"/>
          <w:szCs w:val="28"/>
        </w:rPr>
        <w:t xml:space="preserve"> появляется в результате замены частных векселей векселями банка. Банкнота – банковский билет, денежный знак, выпускаемый в обращение центральными эмиссионными банками, то есть не что иное, как вексель на банкира, по которому предъявитель во всякое время может получить деньги и которым банкир защищает частные векселя.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Отличия бумажных денег от банкнот:</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1. Бумажные деньги выполняют функцию средства обращения, банкнота – функцию средства платежа.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2. Бумажные деньги выпускаются государством и для нужд государства, банкнота – Центральным эмиссионным банком для нужд товарного обращения.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3. Бумажные деньги не обеспечены золотом, банкнота имеет обеспечение золотом и другими ценностями, частными векселями, инвалютой, находящимися в распоряжении банка.</w:t>
      </w:r>
    </w:p>
    <w:p w:rsidR="00715A66" w:rsidRPr="00240D77" w:rsidRDefault="00715A66" w:rsidP="00240D77">
      <w:pPr>
        <w:autoSpaceDE w:val="0"/>
        <w:autoSpaceDN w:val="0"/>
        <w:adjustRightInd w:val="0"/>
        <w:snapToGrid/>
        <w:spacing w:line="360" w:lineRule="auto"/>
        <w:ind w:firstLine="709"/>
        <w:rPr>
          <w:sz w:val="28"/>
          <w:szCs w:val="28"/>
        </w:rPr>
      </w:pPr>
      <w:r w:rsidRPr="00240D77">
        <w:rPr>
          <w:i/>
          <w:sz w:val="28"/>
          <w:szCs w:val="28"/>
        </w:rPr>
        <w:t xml:space="preserve">Чек – </w:t>
      </w:r>
      <w:r w:rsidRPr="00240D77">
        <w:rPr>
          <w:sz w:val="28"/>
          <w:szCs w:val="28"/>
        </w:rPr>
        <w:t>специальный документ, содержащий письменное распоряжение банку выдать или перечислить определенную сумму с текущего счета лица, подписавшего его.</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Деньги обслуживают и международную торговлю, вообще международные экономические отношения, поэтому выполняют </w:t>
      </w:r>
      <w:r w:rsidRPr="00240D77">
        <w:rPr>
          <w:i/>
          <w:sz w:val="28"/>
          <w:szCs w:val="28"/>
        </w:rPr>
        <w:t>функцию мировых денег.</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Таким образом, пять функций денег, которые полностью раскрывают их содержание, все формы и виды денег можно представить в виде следующей схемы (рис. 5.4).</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Таким образом, в обращении могут использоваться</w:t>
      </w:r>
      <w:r w:rsidR="008C3009" w:rsidRPr="00240D77">
        <w:rPr>
          <w:sz w:val="28"/>
          <w:szCs w:val="28"/>
        </w:rPr>
        <w:t xml:space="preserve"> </w:t>
      </w:r>
      <w:r w:rsidRPr="00240D77">
        <w:rPr>
          <w:sz w:val="28"/>
          <w:szCs w:val="28"/>
        </w:rPr>
        <w:t xml:space="preserve">денежные эквиваленты различного рода, а также биллонные деньги, </w:t>
      </w:r>
      <w:r w:rsidRPr="00240D77">
        <w:rPr>
          <w:b/>
          <w:sz w:val="28"/>
          <w:szCs w:val="28"/>
        </w:rPr>
        <w:t>металлические деньги</w:t>
      </w:r>
      <w:r w:rsidRPr="00240D77">
        <w:rPr>
          <w:sz w:val="28"/>
          <w:szCs w:val="28"/>
        </w:rPr>
        <w:t>, номинальная стоимость которых превышает стоимость содержащегося в них металла.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Удельный вес расчетов с наличными деньгами значительно ниже безналичных, с помощью кредитных денег.</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Современная эволюция денег характеризуется </w:t>
      </w:r>
      <w:r w:rsidRPr="00240D77">
        <w:rPr>
          <w:b/>
          <w:sz w:val="28"/>
          <w:szCs w:val="28"/>
        </w:rPr>
        <w:t>демонетизацией золота, которая означает полную утрату золотом позиций товара-эквивалента, прекращение выполнения им всех денежных функций</w:t>
      </w:r>
      <w:r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Сегодня нигде стоимость товаров не измеряется в золоте; ни в одной стране мира золото не находится в сфере обращения в качестве средства обращения; золото перестало выполнять функцию накопления, поскольку ни в одной стране нет свободного обмена банкнот на золото; золото не выполняет функции средства платежа и мировых денег, ибо расчеты в международных экономических отношениях осуществляются в национальных валютах – долларах, марках, йенах и т.д.</w:t>
      </w:r>
    </w:p>
    <w:p w:rsidR="00715A66" w:rsidRPr="00240D77" w:rsidRDefault="00715A66" w:rsidP="00240D77">
      <w:pPr>
        <w:pStyle w:val="31"/>
        <w:widowControl w:val="0"/>
        <w:spacing w:after="0" w:line="360" w:lineRule="auto"/>
        <w:ind w:left="0" w:firstLine="709"/>
        <w:rPr>
          <w:sz w:val="28"/>
          <w:szCs w:val="28"/>
        </w:rPr>
      </w:pPr>
      <w:r w:rsidRPr="00240D77">
        <w:rPr>
          <w:sz w:val="28"/>
          <w:szCs w:val="28"/>
        </w:rPr>
        <w:t>Процесс демонетизации – не единовременный, а постепенный и длительный по времени процесс. Он сопровождается:</w:t>
      </w:r>
    </w:p>
    <w:p w:rsidR="00715A66" w:rsidRPr="00240D77" w:rsidRDefault="00715A66" w:rsidP="00240D77">
      <w:pPr>
        <w:numPr>
          <w:ilvl w:val="0"/>
          <w:numId w:val="17"/>
        </w:numPr>
        <w:autoSpaceDN w:val="0"/>
        <w:snapToGrid/>
        <w:spacing w:line="360" w:lineRule="auto"/>
        <w:ind w:left="0" w:firstLine="709"/>
        <w:rPr>
          <w:b/>
          <w:sz w:val="28"/>
          <w:szCs w:val="28"/>
        </w:rPr>
      </w:pPr>
      <w:r w:rsidRPr="00240D77">
        <w:rPr>
          <w:sz w:val="28"/>
          <w:szCs w:val="28"/>
        </w:rPr>
        <w:t>изъятием золотых монет из обращения;</w:t>
      </w:r>
      <w:r w:rsidRPr="00240D77">
        <w:rPr>
          <w:b/>
          <w:sz w:val="28"/>
          <w:szCs w:val="28"/>
        </w:rPr>
        <w:t xml:space="preserve"> </w:t>
      </w:r>
    </w:p>
    <w:p w:rsidR="00715A66" w:rsidRPr="00240D77" w:rsidRDefault="00715A66" w:rsidP="00240D77">
      <w:pPr>
        <w:numPr>
          <w:ilvl w:val="0"/>
          <w:numId w:val="17"/>
        </w:numPr>
        <w:autoSpaceDN w:val="0"/>
        <w:snapToGrid/>
        <w:spacing w:line="360" w:lineRule="auto"/>
        <w:ind w:left="0" w:firstLine="709"/>
        <w:rPr>
          <w:sz w:val="28"/>
          <w:szCs w:val="28"/>
        </w:rPr>
      </w:pPr>
      <w:r w:rsidRPr="00240D77">
        <w:rPr>
          <w:sz w:val="28"/>
          <w:szCs w:val="28"/>
        </w:rPr>
        <w:t>отменой всех форм платежей в золоте на внутренних рынках;</w:t>
      </w:r>
    </w:p>
    <w:p w:rsidR="00715A66" w:rsidRPr="00240D77" w:rsidRDefault="00715A66" w:rsidP="00240D77">
      <w:pPr>
        <w:numPr>
          <w:ilvl w:val="0"/>
          <w:numId w:val="17"/>
        </w:numPr>
        <w:autoSpaceDN w:val="0"/>
        <w:snapToGrid/>
        <w:spacing w:line="360" w:lineRule="auto"/>
        <w:ind w:left="0" w:firstLine="709"/>
        <w:rPr>
          <w:sz w:val="28"/>
          <w:szCs w:val="28"/>
        </w:rPr>
      </w:pPr>
      <w:r w:rsidRPr="00240D77">
        <w:rPr>
          <w:sz w:val="28"/>
          <w:szCs w:val="28"/>
        </w:rPr>
        <w:t>отрывом денег от золотой основы, что проявляется в росте цен, причем изменение товарных цен не соответствует изменению цены золота, которая формируется под влиянием спекулятивного спроса и превышает цену производства. По образному выражению П. Самуэльсона, «это настоящий рынок сумасшедших»;</w:t>
      </w:r>
    </w:p>
    <w:p w:rsidR="00715A66" w:rsidRPr="00240D77" w:rsidRDefault="00715A66" w:rsidP="00240D77">
      <w:pPr>
        <w:numPr>
          <w:ilvl w:val="0"/>
          <w:numId w:val="17"/>
        </w:numPr>
        <w:autoSpaceDN w:val="0"/>
        <w:snapToGrid/>
        <w:spacing w:line="360" w:lineRule="auto"/>
        <w:ind w:left="0" w:firstLine="709"/>
        <w:rPr>
          <w:sz w:val="28"/>
          <w:szCs w:val="28"/>
        </w:rPr>
      </w:pPr>
      <w:r w:rsidRPr="00240D77">
        <w:rPr>
          <w:sz w:val="28"/>
          <w:szCs w:val="28"/>
        </w:rPr>
        <w:t>разрывом непосредственной связи между объемом золотых резервов банка и размером денежной эмиссии (выпуском денег в обращение);</w:t>
      </w:r>
    </w:p>
    <w:p w:rsidR="00715A66" w:rsidRPr="00240D77" w:rsidRDefault="00715A66" w:rsidP="00240D77">
      <w:pPr>
        <w:numPr>
          <w:ilvl w:val="0"/>
          <w:numId w:val="17"/>
        </w:numPr>
        <w:autoSpaceDN w:val="0"/>
        <w:snapToGrid/>
        <w:spacing w:line="360" w:lineRule="auto"/>
        <w:ind w:left="0" w:firstLine="709"/>
        <w:rPr>
          <w:sz w:val="28"/>
          <w:szCs w:val="28"/>
        </w:rPr>
      </w:pPr>
      <w:r w:rsidRPr="00240D77">
        <w:rPr>
          <w:sz w:val="28"/>
          <w:szCs w:val="28"/>
        </w:rPr>
        <w:t>использованием резервных валют и международных валютных единиц (экю), постепенно вытесняющих золото из международного оборота;</w:t>
      </w:r>
    </w:p>
    <w:p w:rsidR="00715A66" w:rsidRPr="00240D77" w:rsidRDefault="00715A66" w:rsidP="00240D77">
      <w:pPr>
        <w:numPr>
          <w:ilvl w:val="0"/>
          <w:numId w:val="17"/>
        </w:numPr>
        <w:autoSpaceDN w:val="0"/>
        <w:snapToGrid/>
        <w:spacing w:line="360" w:lineRule="auto"/>
        <w:ind w:left="0" w:firstLine="709"/>
        <w:rPr>
          <w:sz w:val="28"/>
          <w:szCs w:val="28"/>
        </w:rPr>
      </w:pPr>
      <w:r w:rsidRPr="00240D77">
        <w:rPr>
          <w:sz w:val="28"/>
          <w:szCs w:val="28"/>
        </w:rPr>
        <w:t>появлением двойной цены: рыночной и официальной;</w:t>
      </w:r>
    </w:p>
    <w:p w:rsidR="00715A66" w:rsidRPr="00240D77" w:rsidRDefault="00715A66" w:rsidP="00240D77">
      <w:pPr>
        <w:numPr>
          <w:ilvl w:val="0"/>
          <w:numId w:val="17"/>
        </w:numPr>
        <w:autoSpaceDN w:val="0"/>
        <w:snapToGrid/>
        <w:spacing w:line="360" w:lineRule="auto"/>
        <w:ind w:left="0" w:firstLine="709"/>
        <w:rPr>
          <w:sz w:val="28"/>
          <w:szCs w:val="28"/>
        </w:rPr>
      </w:pPr>
      <w:r w:rsidRPr="00240D77">
        <w:rPr>
          <w:sz w:val="28"/>
          <w:szCs w:val="28"/>
        </w:rPr>
        <w:t>отказом от размена бумажной денежной единицы на золото (в 1971 году – крах последней формы золотого стандарта, связанного с отменой размена доллара на золото);</w:t>
      </w:r>
    </w:p>
    <w:p w:rsidR="00715A66" w:rsidRPr="00240D77" w:rsidRDefault="00715A66" w:rsidP="00240D77">
      <w:pPr>
        <w:numPr>
          <w:ilvl w:val="0"/>
          <w:numId w:val="17"/>
        </w:numPr>
        <w:autoSpaceDN w:val="0"/>
        <w:snapToGrid/>
        <w:spacing w:line="360" w:lineRule="auto"/>
        <w:ind w:left="0" w:firstLine="709"/>
        <w:rPr>
          <w:sz w:val="28"/>
          <w:szCs w:val="28"/>
        </w:rPr>
      </w:pPr>
      <w:r w:rsidRPr="00240D77">
        <w:rPr>
          <w:sz w:val="28"/>
          <w:szCs w:val="28"/>
        </w:rPr>
        <w:t>отменой фиксированных золотых паритетов, т.е. ликвидацией официальной цены золота и узакониванием системы свободно плавающих валют.</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Для понимания современной эволюции денег следует различать понятия </w:t>
      </w:r>
      <w:r w:rsidRPr="00240D77">
        <w:rPr>
          <w:b/>
          <w:sz w:val="28"/>
          <w:szCs w:val="28"/>
        </w:rPr>
        <w:t>«деньги» и «денежный товар»</w:t>
      </w:r>
      <w:r w:rsidRPr="00240D77">
        <w:rPr>
          <w:sz w:val="28"/>
          <w:szCs w:val="28"/>
        </w:rPr>
        <w:t>. Последнее есть лишь отдельное проявление общего понятия «деньги». Различия между двумя этими понятиями проявляются в демонетизации, когда товар – деньги и денежные функции –</w:t>
      </w:r>
      <w:r w:rsidR="008C3009" w:rsidRPr="00240D77">
        <w:rPr>
          <w:sz w:val="28"/>
          <w:szCs w:val="28"/>
        </w:rPr>
        <w:t xml:space="preserve"> </w:t>
      </w:r>
      <w:r w:rsidRPr="00240D77">
        <w:rPr>
          <w:sz w:val="28"/>
          <w:szCs w:val="28"/>
        </w:rPr>
        <w:t xml:space="preserve">разделяются. Золото становится обычным товаром и выполняет обычные функции товара: удовлетворение общественной потребности в украшениях и возмещение затрат на их производство. Денежные же функции в их чистом, а не в «позолоченном», виде продолжают выполняться </w:t>
      </w:r>
      <w:r w:rsidRPr="00240D77">
        <w:rPr>
          <w:b/>
          <w:sz w:val="28"/>
          <w:szCs w:val="28"/>
        </w:rPr>
        <w:t xml:space="preserve">денежным товаром </w:t>
      </w:r>
      <w:r w:rsidRPr="00240D77">
        <w:rPr>
          <w:sz w:val="28"/>
          <w:szCs w:val="28"/>
        </w:rPr>
        <w:t>– кредитно-бумажными деньгами (или ценными бумагами).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Это обусловлено нерациональностью, ненужностью излишних затрат на средства обращения, которые осуществляют лишь смену форм стоимости и обусловливают замену </w:t>
      </w:r>
      <w:r w:rsidRPr="00240D77">
        <w:rPr>
          <w:b/>
          <w:sz w:val="28"/>
          <w:szCs w:val="28"/>
        </w:rPr>
        <w:t>денежных единиц в виде золота кредитно-бумажными деньгами</w:t>
      </w:r>
      <w:r w:rsidRPr="00240D77">
        <w:rPr>
          <w:sz w:val="28"/>
          <w:szCs w:val="28"/>
        </w:rPr>
        <w:t>, что повышает эффективность средств обращения и скорость обращения денег.</w:t>
      </w:r>
    </w:p>
    <w:p w:rsidR="00715A66" w:rsidRPr="00240D77" w:rsidRDefault="00715A66" w:rsidP="00240D77">
      <w:pPr>
        <w:autoSpaceDE w:val="0"/>
        <w:autoSpaceDN w:val="0"/>
        <w:adjustRightInd w:val="0"/>
        <w:snapToGrid/>
        <w:spacing w:line="360" w:lineRule="auto"/>
        <w:ind w:firstLine="709"/>
        <w:rPr>
          <w:b/>
          <w:sz w:val="28"/>
          <w:szCs w:val="28"/>
        </w:rPr>
      </w:pPr>
      <w:r w:rsidRPr="00240D77">
        <w:rPr>
          <w:b/>
          <w:sz w:val="28"/>
          <w:szCs w:val="28"/>
        </w:rPr>
        <w:t>Вытеснение золота кредитными деньгами сегодня происходит путем использования кредитных карточек.</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экономике роль денег могут выполнять не только собственно деньги, но и все то, что может быть принято продавцом в уплату за проданный товар или услугу, то есть любое платежное средство. Эти платежные средства группируются в денежные агрегаты. Часто денежные средства на срочных счетах, сберегательных вкладах, в депозитных сертификатах, акциях инвестиционных фондов, которые вкладывают средства только в краткосрочные денежные обязательства, называют «квазиденьги». Один денежный агрегат от другого отличается степенью ликвидности. А ликвидность характеризует скорость превращения любого вида имущества непосредственно в деньги.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Различают следующие денежные агрегаты:</w:t>
      </w:r>
    </w:p>
    <w:p w:rsidR="00715A66" w:rsidRPr="00240D77" w:rsidRDefault="00715A66" w:rsidP="00240D77">
      <w:pPr>
        <w:autoSpaceDE w:val="0"/>
        <w:autoSpaceDN w:val="0"/>
        <w:adjustRightInd w:val="0"/>
        <w:snapToGrid/>
        <w:spacing w:line="360" w:lineRule="auto"/>
        <w:ind w:firstLine="709"/>
        <w:rPr>
          <w:sz w:val="28"/>
          <w:szCs w:val="28"/>
        </w:rPr>
      </w:pPr>
      <w:r w:rsidRPr="00240D77">
        <w:rPr>
          <w:smallCaps/>
          <w:sz w:val="28"/>
          <w:szCs w:val="28"/>
        </w:rPr>
        <w:t>m</w:t>
      </w:r>
      <w:r w:rsidRPr="00240D77">
        <w:rPr>
          <w:smallCaps/>
          <w:sz w:val="28"/>
          <w:szCs w:val="28"/>
          <w:vertAlign w:val="subscript"/>
        </w:rPr>
        <w:t xml:space="preserve">1 </w:t>
      </w:r>
      <w:r w:rsidRPr="00240D77">
        <w:rPr>
          <w:smallCaps/>
          <w:sz w:val="28"/>
          <w:szCs w:val="28"/>
        </w:rPr>
        <w:t xml:space="preserve">– </w:t>
      </w:r>
      <w:r w:rsidRPr="00240D77">
        <w:rPr>
          <w:sz w:val="28"/>
          <w:szCs w:val="28"/>
        </w:rPr>
        <w:t>это наличные деньги плюс счета «до востребования» в банках, чековые депозиты и дорожные чеки;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М</w:t>
      </w:r>
      <w:r w:rsidRPr="00240D77">
        <w:rPr>
          <w:sz w:val="28"/>
          <w:szCs w:val="28"/>
          <w:vertAlign w:val="subscript"/>
        </w:rPr>
        <w:t>2</w:t>
      </w:r>
      <w:r w:rsidRPr="00240D77">
        <w:rPr>
          <w:sz w:val="28"/>
          <w:szCs w:val="28"/>
        </w:rPr>
        <w:t>–М</w:t>
      </w:r>
      <w:r w:rsidRPr="00240D77">
        <w:rPr>
          <w:sz w:val="28"/>
          <w:szCs w:val="28"/>
          <w:vertAlign w:val="subscript"/>
        </w:rPr>
        <w:t>1</w:t>
      </w:r>
      <w:r w:rsidRPr="00240D77">
        <w:rPr>
          <w:sz w:val="28"/>
          <w:szCs w:val="28"/>
        </w:rPr>
        <w:t xml:space="preserve"> + срочные вклады небольших размеров и другие вклады, которые легко переводимы в наличность: сберегательные вклады и т.д.;</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М</w:t>
      </w:r>
      <w:r w:rsidRPr="00240D77">
        <w:rPr>
          <w:sz w:val="28"/>
          <w:szCs w:val="28"/>
          <w:vertAlign w:val="subscript"/>
        </w:rPr>
        <w:t>3</w:t>
      </w:r>
      <w:r w:rsidRPr="00240D77">
        <w:rPr>
          <w:sz w:val="28"/>
          <w:szCs w:val="28"/>
        </w:rPr>
        <w:t>–М</w:t>
      </w:r>
      <w:r w:rsidRPr="00240D77">
        <w:rPr>
          <w:sz w:val="28"/>
          <w:szCs w:val="28"/>
          <w:vertAlign w:val="subscript"/>
        </w:rPr>
        <w:t>2</w:t>
      </w:r>
      <w:r w:rsidRPr="00240D77">
        <w:rPr>
          <w:sz w:val="28"/>
          <w:szCs w:val="28"/>
        </w:rPr>
        <w:t xml:space="preserve"> + срочные вклады крупных размеров, отдельные виды ценных бумаг, государственные облигации и другие аналогичные ценные бумаги.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Это основные денежные агрегаты. В большинстве стран с развитой рыночной системой используется еще один денежный агрегат – L – это М</w:t>
      </w:r>
      <w:r w:rsidRPr="00240D77">
        <w:rPr>
          <w:sz w:val="28"/>
          <w:szCs w:val="28"/>
          <w:vertAlign w:val="subscript"/>
        </w:rPr>
        <w:t>3</w:t>
      </w:r>
      <w:r w:rsidRPr="00240D77">
        <w:rPr>
          <w:sz w:val="28"/>
          <w:szCs w:val="28"/>
        </w:rPr>
        <w:t xml:space="preserve"> + практически все, что в той или иной степени может быть использовано в качестве платежного средства: государственные денежные бумаги, долгосрочные (не менее 18 месяцев) казначейские и сберегательные облигации.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Интересно, что в России денежный агрегат L уже функционирует и весьма успешно. Здесь в L входят государственные краткосрочные облигации (ГКО) и краткосрочные облигации (КО), государственные обязательства и облигации Сбербанка России.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Схематично это можно изобразить следующим образом (рис. 5.5).</w:t>
      </w:r>
    </w:p>
    <w:p w:rsidR="00715A66" w:rsidRPr="00240D77" w:rsidRDefault="003E301F" w:rsidP="00240D77">
      <w:pPr>
        <w:autoSpaceDE w:val="0"/>
        <w:autoSpaceDN w:val="0"/>
        <w:adjustRightInd w:val="0"/>
        <w:snapToGrid/>
        <w:spacing w:line="360" w:lineRule="auto"/>
        <w:ind w:firstLine="709"/>
        <w:rPr>
          <w:sz w:val="28"/>
          <w:szCs w:val="28"/>
        </w:rPr>
      </w:pPr>
      <w:r>
        <w:rPr>
          <w:noProof/>
        </w:rPr>
        <w:pict>
          <v:shapetype id="_x0000_t202" coordsize="21600,21600" o:spt="202" path="m,l,21600r21600,l21600,xe">
            <v:stroke joinstyle="miter"/>
            <v:path gradientshapeok="t" o:connecttype="rect"/>
          </v:shapetype>
          <v:shape id="_x0000_s1026" type="#_x0000_t202" style="position:absolute;left:0;text-align:left;margin-left:67.3pt;margin-top:123.75pt;width:20.2pt;height:14.9pt;z-index:251656704" o:allowincell="f" strokecolor="white">
            <v:textbox style="mso-next-textbox:#_x0000_s1026" inset=".5mm,.5mm,.5mm,.5mm">
              <w:txbxContent>
                <w:p w:rsidR="008C3009" w:rsidRDefault="008C3009" w:rsidP="00715A66">
                  <w:pPr>
                    <w:pStyle w:val="af5"/>
                    <w:rPr>
                      <w:vertAlign w:val="subscript"/>
                    </w:rPr>
                  </w:pPr>
                  <w:r>
                    <w:t>М</w:t>
                  </w:r>
                  <w:r>
                    <w:rPr>
                      <w:vertAlign w:val="subscript"/>
                    </w:rPr>
                    <w:t>1</w:t>
                  </w:r>
                </w:p>
              </w:txbxContent>
            </v:textbox>
          </v:shape>
        </w:pict>
      </w:r>
      <w:r w:rsidR="00715A66" w:rsidRPr="00240D77">
        <w:rPr>
          <w:sz w:val="28"/>
          <w:szCs w:val="28"/>
        </w:rPr>
        <w:t>Таким образом, если мы говорим о количестве денег в обращении или величине обращающейся массы денег, то речь идет обо всех видах денежных агрегатов, или о монетарном базисе экономики.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Говоря о деньгах, очень часто употребляют прилагательное «наличные», и это не случайно, поскольку денежный мир состоит, как вы поняли, из наличных и безналичных денежных средств, которые выполняют основные функции денег. </w:t>
      </w:r>
      <w:r w:rsidRPr="00240D77">
        <w:rPr>
          <w:i/>
          <w:sz w:val="28"/>
          <w:szCs w:val="28"/>
        </w:rPr>
        <w:t xml:space="preserve">Наличные денежные средства – </w:t>
      </w:r>
      <w:r w:rsidRPr="00240D77">
        <w:rPr>
          <w:sz w:val="28"/>
          <w:szCs w:val="28"/>
        </w:rPr>
        <w:t>это</w:t>
      </w:r>
      <w:r w:rsidRPr="00240D77">
        <w:rPr>
          <w:i/>
          <w:sz w:val="28"/>
          <w:szCs w:val="28"/>
        </w:rPr>
        <w:t xml:space="preserve"> </w:t>
      </w:r>
      <w:r w:rsidRPr="00240D77">
        <w:rPr>
          <w:sz w:val="28"/>
          <w:szCs w:val="28"/>
        </w:rPr>
        <w:t xml:space="preserve">бумажные деньги и разменная монета, которые физически переходят от покупателя к продавцу при расчете за товар или при осуществлении других платежей. </w:t>
      </w:r>
      <w:r w:rsidRPr="00240D77">
        <w:rPr>
          <w:i/>
          <w:sz w:val="28"/>
          <w:szCs w:val="28"/>
        </w:rPr>
        <w:t xml:space="preserve">Безналичные денежные средства </w:t>
      </w:r>
      <w:r w:rsidRPr="00240D77">
        <w:rPr>
          <w:sz w:val="28"/>
          <w:szCs w:val="28"/>
        </w:rPr>
        <w:t>– это</w:t>
      </w:r>
      <w:r w:rsidRPr="00240D77">
        <w:rPr>
          <w:i/>
          <w:sz w:val="28"/>
          <w:szCs w:val="28"/>
        </w:rPr>
        <w:t xml:space="preserve"> </w:t>
      </w:r>
      <w:r w:rsidRPr="00240D77">
        <w:rPr>
          <w:sz w:val="28"/>
          <w:szCs w:val="28"/>
        </w:rPr>
        <w:t>форма осуществления денежных платежей и расчетов, при которой физической передачи денежных знаков не происходит, а просто осуществляются соответствующие записи в специальных книгах. Возникает вопрос, почему данные деньги являются деньгами, если они не обмениваются на золото, т.е. не имеют золотого обеспечения? Это обусловлено рядом причин:</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Во-первых,</w:t>
      </w:r>
      <w:r w:rsidR="008C3009" w:rsidRPr="00240D77">
        <w:rPr>
          <w:sz w:val="28"/>
          <w:szCs w:val="28"/>
        </w:rPr>
        <w:t xml:space="preserve"> </w:t>
      </w:r>
      <w:r w:rsidRPr="00240D77">
        <w:rPr>
          <w:sz w:val="28"/>
          <w:szCs w:val="28"/>
        </w:rPr>
        <w:t>в силу сложившейся традиции они всеми признаются в качестве платежного средства;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Во-вторых, это не простая, стихийно сложившаяся традиция, а признанная государством, т.е. закрепленная в законе. Бумажные деньги декретированы государством, опираются на авторитет государственной власти;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В-третьих, изначально стоимость денег определяется спросом и предложением. Реальная покупательная способность денег определяется тем количеством товаров и услуг, которые можно за них приобрести, т.е. та или иная купюра с определенным количеством нулей обозначает то количество товаров и услуг, которые ею оплачены, стоимость же товаров и услуг, приходящихся на одну денежную единицу, и является </w:t>
      </w:r>
      <w:r w:rsidRPr="00240D77">
        <w:rPr>
          <w:i/>
          <w:sz w:val="28"/>
          <w:szCs w:val="28"/>
        </w:rPr>
        <w:t>стоимостью денег</w:t>
      </w:r>
      <w:r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Как известно, покупательная способность денег находится в обратной пропорциональной зависимости от уровня цен. Очевидно, что в условиях инфляции покупательная способность денег значительно падает и деньги могут превращаться в простые бумажки и по сути дела перестают быть средством обращения. И тут можно проследить разницу между реальной и номинальной стоимостью денег.</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Итак, «</w:t>
      </w:r>
      <w:r w:rsidRPr="00240D77">
        <w:rPr>
          <w:b/>
          <w:sz w:val="28"/>
          <w:szCs w:val="28"/>
        </w:rPr>
        <w:t>стоимость денег</w:t>
      </w:r>
      <w:r w:rsidRPr="00240D77">
        <w:rPr>
          <w:sz w:val="28"/>
          <w:szCs w:val="28"/>
        </w:rPr>
        <w:t>» – величина временная и зависит от уровня инфляции.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w:t>
      </w:r>
      <w:r w:rsidRPr="00240D77">
        <w:rPr>
          <w:b/>
          <w:sz w:val="28"/>
          <w:szCs w:val="28"/>
        </w:rPr>
        <w:t>Цена денег</w:t>
      </w:r>
      <w:r w:rsidRPr="00240D77">
        <w:rPr>
          <w:sz w:val="28"/>
          <w:szCs w:val="28"/>
        </w:rPr>
        <w:t>» – категория рыночная и является результатом взаимодействия рыночных механизмов: «спроса» и «предложения» на денежном рынке.</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Таким образом, несмотря на огромный поток исследований во всей многовековой истории человеческой мысли вопросы природы, сущности и эффективности использования денег продолжают оставаться невыясненными до конца. </w:t>
      </w:r>
      <w:bookmarkStart w:id="0" w:name="_Toc472321884"/>
      <w:bookmarkStart w:id="1" w:name="_Toc472312884"/>
      <w:bookmarkStart w:id="2" w:name="_Toc472149331"/>
    </w:p>
    <w:bookmarkEnd w:id="0"/>
    <w:bookmarkEnd w:id="1"/>
    <w:bookmarkEnd w:id="2"/>
    <w:p w:rsidR="00715A66" w:rsidRPr="00240D77" w:rsidRDefault="008C3009" w:rsidP="00240D77">
      <w:pPr>
        <w:shd w:val="clear" w:color="auto" w:fill="FFFFFF"/>
        <w:autoSpaceDE w:val="0"/>
        <w:autoSpaceDN w:val="0"/>
        <w:adjustRightInd w:val="0"/>
        <w:snapToGrid/>
        <w:spacing w:line="360" w:lineRule="auto"/>
        <w:ind w:firstLine="709"/>
        <w:jc w:val="center"/>
        <w:rPr>
          <w:b/>
          <w:sz w:val="28"/>
          <w:szCs w:val="28"/>
        </w:rPr>
      </w:pPr>
      <w:r w:rsidRPr="00240D77">
        <w:rPr>
          <w:b/>
          <w:bCs/>
          <w:color w:val="000000"/>
          <w:sz w:val="28"/>
          <w:szCs w:val="28"/>
        </w:rPr>
        <w:br w:type="page"/>
      </w:r>
      <w:r w:rsidR="00715A66" w:rsidRPr="00240D77">
        <w:rPr>
          <w:b/>
          <w:bCs/>
          <w:color w:val="000000"/>
          <w:sz w:val="28"/>
          <w:szCs w:val="28"/>
        </w:rPr>
        <w:t>Тема 5. МЕХАНИЗМ САМОРЕГУЛИРОВАНИЯ РЫНКА</w:t>
      </w:r>
    </w:p>
    <w:p w:rsidR="008C3009" w:rsidRPr="00240D77" w:rsidRDefault="008C3009" w:rsidP="00240D77">
      <w:pPr>
        <w:shd w:val="clear" w:color="auto" w:fill="FFFFFF"/>
        <w:autoSpaceDE w:val="0"/>
        <w:autoSpaceDN w:val="0"/>
        <w:adjustRightInd w:val="0"/>
        <w:snapToGrid/>
        <w:spacing w:line="360" w:lineRule="auto"/>
        <w:ind w:firstLine="709"/>
        <w:rPr>
          <w:b/>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jc w:val="center"/>
        <w:rPr>
          <w:b/>
          <w:sz w:val="28"/>
          <w:szCs w:val="28"/>
        </w:rPr>
      </w:pPr>
      <w:r w:rsidRPr="00240D77">
        <w:rPr>
          <w:b/>
          <w:color w:val="000000"/>
          <w:sz w:val="28"/>
          <w:szCs w:val="28"/>
        </w:rPr>
        <w:t>1.СПРОС, ВЕЛИЧИНА СПРОСА И ЗАКОН СПРОСА</w:t>
      </w:r>
    </w:p>
    <w:p w:rsidR="008C3009" w:rsidRPr="00240D77" w:rsidRDefault="008C3009" w:rsidP="00240D77">
      <w:pPr>
        <w:shd w:val="clear" w:color="auto" w:fill="FFFFFF"/>
        <w:autoSpaceDE w:val="0"/>
        <w:autoSpaceDN w:val="0"/>
        <w:adjustRightInd w:val="0"/>
        <w:snapToGrid/>
        <w:spacing w:line="360" w:lineRule="auto"/>
        <w:ind w:firstLine="709"/>
        <w:rPr>
          <w:i/>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Любой предприниматель, поставляя товар на рынок, прежде всего, сталкивается с проблемой спроса на данный товар. Допустим, он намерен вложить деньги в производство кожаных сумок. Но для этого ему в первую очередь следует установить, есть ли спрос на сумки и какова его величина.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Cs/>
          <w:color w:val="000000"/>
          <w:sz w:val="28"/>
          <w:szCs w:val="28"/>
        </w:rPr>
        <w:t xml:space="preserve">Спрос </w:t>
      </w:r>
      <w:r w:rsidRPr="00240D77">
        <w:rPr>
          <w:color w:val="000000"/>
          <w:sz w:val="28"/>
          <w:szCs w:val="28"/>
        </w:rPr>
        <w:t xml:space="preserve">— один из фундаментальных критериев рыночной экономики. Он характеризует потребности людей. Однако далеко не всякая потребность может быть и действительно бывает учтена рынком. Для этого она должна стать </w:t>
      </w:r>
      <w:r w:rsidRPr="00240D77">
        <w:rPr>
          <w:iCs/>
          <w:color w:val="000000"/>
          <w:sz w:val="28"/>
          <w:szCs w:val="28"/>
        </w:rPr>
        <w:t xml:space="preserve">платежеспособной потребностью. </w:t>
      </w:r>
      <w:r w:rsidRPr="00240D77">
        <w:rPr>
          <w:color w:val="000000"/>
          <w:sz w:val="28"/>
          <w:szCs w:val="28"/>
        </w:rPr>
        <w:t xml:space="preserve">Другими словами, спрос данного потребителя качественно характеризуется не столько тем, что он хотел бы приобрести, сколько тем, что он на самом деле </w:t>
      </w:r>
      <w:r w:rsidRPr="00240D77">
        <w:rPr>
          <w:iCs/>
          <w:color w:val="000000"/>
          <w:sz w:val="28"/>
          <w:szCs w:val="28"/>
        </w:rPr>
        <w:t xml:space="preserve">способен купить </w:t>
      </w:r>
      <w:r w:rsidRPr="00240D77">
        <w:rPr>
          <w:color w:val="000000"/>
          <w:sz w:val="28"/>
          <w:szCs w:val="28"/>
        </w:rPr>
        <w:t xml:space="preserve">в данной ситуации. </w:t>
      </w:r>
    </w:p>
    <w:p w:rsidR="00715A66" w:rsidRPr="00240D77" w:rsidRDefault="00715A66" w:rsidP="00240D77">
      <w:pPr>
        <w:shd w:val="clear" w:color="auto" w:fill="FFFFFF"/>
        <w:autoSpaceDE w:val="0"/>
        <w:autoSpaceDN w:val="0"/>
        <w:adjustRightInd w:val="0"/>
        <w:snapToGrid/>
        <w:spacing w:line="360" w:lineRule="auto"/>
        <w:ind w:firstLine="709"/>
        <w:rPr>
          <w:b/>
          <w:color w:val="000000"/>
          <w:sz w:val="28"/>
          <w:szCs w:val="28"/>
          <w:u w:val="single"/>
        </w:rPr>
      </w:pPr>
      <w:r w:rsidRPr="00240D77">
        <w:rPr>
          <w:b/>
          <w:color w:val="000000"/>
          <w:sz w:val="28"/>
          <w:szCs w:val="28"/>
          <w:u w:val="single"/>
        </w:rPr>
        <w:t>СПРОС — это зависимость между количеством товара, который покупатели хотят и могут купить, и ценами на этот товар.</w:t>
      </w:r>
    </w:p>
    <w:p w:rsidR="00715A66" w:rsidRPr="00240D77" w:rsidRDefault="00715A66" w:rsidP="00240D77">
      <w:pPr>
        <w:autoSpaceDE w:val="0"/>
        <w:autoSpaceDN w:val="0"/>
        <w:adjustRightInd w:val="0"/>
        <w:snapToGrid/>
        <w:spacing w:line="360" w:lineRule="auto"/>
        <w:ind w:firstLine="709"/>
        <w:rPr>
          <w:color w:val="000000"/>
          <w:sz w:val="28"/>
          <w:szCs w:val="28"/>
        </w:rPr>
      </w:pPr>
      <w:r w:rsidRPr="00240D77">
        <w:rPr>
          <w:color w:val="000000"/>
          <w:sz w:val="28"/>
          <w:szCs w:val="28"/>
        </w:rPr>
        <w:t xml:space="preserve">Количественной характеристикой спроса является величина спроса. Спрос не следует отождествлять с величиной спроса. </w:t>
      </w:r>
    </w:p>
    <w:p w:rsidR="00715A66" w:rsidRPr="00240D77" w:rsidRDefault="00715A66" w:rsidP="00240D77">
      <w:pPr>
        <w:shd w:val="clear" w:color="auto" w:fill="FFFFFF"/>
        <w:autoSpaceDE w:val="0"/>
        <w:autoSpaceDN w:val="0"/>
        <w:adjustRightInd w:val="0"/>
        <w:snapToGrid/>
        <w:spacing w:line="360" w:lineRule="auto"/>
        <w:ind w:firstLine="709"/>
        <w:rPr>
          <w:b/>
          <w:sz w:val="28"/>
          <w:szCs w:val="28"/>
          <w:u w:val="single"/>
        </w:rPr>
      </w:pPr>
      <w:r w:rsidRPr="00240D77">
        <w:rPr>
          <w:b/>
          <w:color w:val="000000"/>
          <w:sz w:val="28"/>
          <w:szCs w:val="28"/>
          <w:u w:val="single"/>
        </w:rPr>
        <w:t>ВЕЛИЧИНА СПРОСА — это количество товара (услуги), которое покупатели готовы купить по данной цене в определенное время и в определенном месте.</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От чего же зависит величина спроса?</w:t>
      </w:r>
    </w:p>
    <w:p w:rsidR="00715A66"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Прежде всего, величина спроса будет определяться уровнем цены. Допустим, провели опрос большой группы возможных покупателей, в результате чего удалось выявить следующую зависимость между величиной спроса и ценой товара, которая представлена в табл. 1.</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Таблица 1 показывает, что повышение цены сопровождается снижением величины спроса.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Эта зависимость величины спроса от уровня цены называется </w:t>
      </w:r>
      <w:r w:rsidRPr="00240D77">
        <w:rPr>
          <w:bCs/>
          <w:color w:val="000000"/>
          <w:sz w:val="28"/>
          <w:szCs w:val="28"/>
        </w:rPr>
        <w:t>шкалой спроса.</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Определяя величину спроса и ее зависимость от цены, мы имеем в виду установленное время и место. Если бы наше исследование проводилось в другой стране, регионе или в другое время, возможно, каждому уровню цены соответствовало бы другое значение величины спроса.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Установленную зависимость между ценой и величиной спроса можно изобразить и в виде графика (см. рис. 1).</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Полученная на графике кривая </w:t>
      </w:r>
      <w:r w:rsidRPr="00240D77">
        <w:rPr>
          <w:iCs/>
          <w:color w:val="000000"/>
          <w:sz w:val="28"/>
          <w:szCs w:val="28"/>
          <w:lang w:val="en-US"/>
        </w:rPr>
        <w:t>DD</w:t>
      </w:r>
      <w:r w:rsidRPr="00240D77">
        <w:rPr>
          <w:iCs/>
          <w:color w:val="000000"/>
          <w:sz w:val="28"/>
          <w:szCs w:val="28"/>
        </w:rPr>
        <w:t xml:space="preserve"> </w:t>
      </w:r>
      <w:r w:rsidRPr="00240D77">
        <w:rPr>
          <w:color w:val="000000"/>
          <w:sz w:val="28"/>
          <w:szCs w:val="28"/>
        </w:rPr>
        <w:t xml:space="preserve">(от англ., </w:t>
      </w:r>
      <w:r w:rsidRPr="00240D77">
        <w:rPr>
          <w:iCs/>
          <w:color w:val="000000"/>
          <w:sz w:val="28"/>
          <w:szCs w:val="28"/>
          <w:lang w:val="en-US"/>
        </w:rPr>
        <w:t>demand</w:t>
      </w:r>
      <w:r w:rsidRPr="00240D77">
        <w:rPr>
          <w:iCs/>
          <w:color w:val="000000"/>
          <w:sz w:val="28"/>
          <w:szCs w:val="28"/>
        </w:rPr>
        <w:t xml:space="preserve"> — </w:t>
      </w:r>
      <w:r w:rsidRPr="00240D77">
        <w:rPr>
          <w:color w:val="000000"/>
          <w:sz w:val="28"/>
          <w:szCs w:val="28"/>
        </w:rPr>
        <w:t xml:space="preserve">спрос) называется кривой спроса. Каждая точка этой кривой отражает зависимость величины спроса от уровня цены. Кривая </w:t>
      </w:r>
      <w:r w:rsidRPr="00240D77">
        <w:rPr>
          <w:iCs/>
          <w:color w:val="000000"/>
          <w:sz w:val="28"/>
          <w:szCs w:val="28"/>
          <w:lang w:val="en-US"/>
        </w:rPr>
        <w:t>DD</w:t>
      </w:r>
      <w:r w:rsidRPr="00240D77">
        <w:rPr>
          <w:iCs/>
          <w:color w:val="000000"/>
          <w:sz w:val="28"/>
          <w:szCs w:val="28"/>
        </w:rPr>
        <w:t xml:space="preserve"> </w:t>
      </w:r>
      <w:r w:rsidRPr="00240D77">
        <w:rPr>
          <w:color w:val="000000"/>
          <w:sz w:val="28"/>
          <w:szCs w:val="28"/>
        </w:rPr>
        <w:t>построена в соответствии с данными, которые приведены в табл. 1.</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Cs/>
          <w:color w:val="000000"/>
          <w:sz w:val="28"/>
          <w:szCs w:val="28"/>
        </w:rPr>
        <w:t xml:space="preserve">Кривая спроса показывает, что повышение цены понижает величину спроса.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Кривая спроса может быть рассмотрена с двух точек зрения:</w:t>
      </w:r>
    </w:p>
    <w:p w:rsidR="00715A66" w:rsidRPr="00240D77" w:rsidRDefault="00715A66" w:rsidP="00240D77">
      <w:pPr>
        <w:numPr>
          <w:ilvl w:val="0"/>
          <w:numId w:val="18"/>
        </w:numPr>
        <w:shd w:val="clear" w:color="auto" w:fill="FFFFFF"/>
        <w:tabs>
          <w:tab w:val="left" w:pos="826"/>
        </w:tabs>
        <w:autoSpaceDE w:val="0"/>
        <w:autoSpaceDN w:val="0"/>
        <w:adjustRightInd w:val="0"/>
        <w:snapToGrid/>
        <w:spacing w:line="360" w:lineRule="auto"/>
        <w:ind w:firstLine="709"/>
        <w:rPr>
          <w:color w:val="000000"/>
          <w:sz w:val="28"/>
          <w:szCs w:val="28"/>
        </w:rPr>
      </w:pPr>
      <w:r w:rsidRPr="00240D77">
        <w:rPr>
          <w:color w:val="000000"/>
          <w:sz w:val="28"/>
          <w:szCs w:val="28"/>
        </w:rPr>
        <w:t>для любой конкретной цены величина спроса показывает максимальное количество товара, которое покупатели желают и могут приобрести;</w:t>
      </w:r>
    </w:p>
    <w:p w:rsidR="00715A66" w:rsidRPr="00240D77" w:rsidRDefault="00715A66" w:rsidP="00240D77">
      <w:pPr>
        <w:numPr>
          <w:ilvl w:val="0"/>
          <w:numId w:val="18"/>
        </w:numPr>
        <w:shd w:val="clear" w:color="auto" w:fill="FFFFFF"/>
        <w:tabs>
          <w:tab w:val="left" w:pos="826"/>
        </w:tabs>
        <w:autoSpaceDE w:val="0"/>
        <w:autoSpaceDN w:val="0"/>
        <w:adjustRightInd w:val="0"/>
        <w:snapToGrid/>
        <w:spacing w:line="360" w:lineRule="auto"/>
        <w:ind w:firstLine="709"/>
        <w:rPr>
          <w:color w:val="000000"/>
          <w:sz w:val="28"/>
          <w:szCs w:val="28"/>
        </w:rPr>
      </w:pPr>
      <w:r w:rsidRPr="00240D77">
        <w:rPr>
          <w:color w:val="000000"/>
          <w:sz w:val="28"/>
          <w:szCs w:val="28"/>
        </w:rPr>
        <w:t>для любого конкретного объема спроса устанавливается максимальная цена, по которой продавцы смогут продать указанное количество товара.</w:t>
      </w:r>
    </w:p>
    <w:p w:rsidR="00715A66" w:rsidRPr="00240D77" w:rsidRDefault="00715A66" w:rsidP="00240D77">
      <w:pPr>
        <w:shd w:val="clear" w:color="auto" w:fill="FFFFFF"/>
        <w:autoSpaceDE w:val="0"/>
        <w:autoSpaceDN w:val="0"/>
        <w:adjustRightInd w:val="0"/>
        <w:snapToGrid/>
        <w:spacing w:line="360" w:lineRule="auto"/>
        <w:ind w:firstLine="709"/>
        <w:rPr>
          <w:b/>
          <w:sz w:val="28"/>
          <w:szCs w:val="28"/>
        </w:rPr>
      </w:pPr>
      <w:r w:rsidRPr="00240D77">
        <w:rPr>
          <w:b/>
          <w:color w:val="000000"/>
          <w:sz w:val="28"/>
          <w:szCs w:val="28"/>
        </w:rPr>
        <w:t>Закон спроса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И шкала спроса, и кривая спроса дают нам возможность определить, как зависит величина спроса от уровня цен. Эта зависимость — обратная. Она формулируется в виде закона спроса.</w:t>
      </w:r>
    </w:p>
    <w:p w:rsidR="00715A66" w:rsidRPr="00240D77" w:rsidRDefault="00715A66" w:rsidP="00240D77">
      <w:pPr>
        <w:shd w:val="clear" w:color="auto" w:fill="FFFFFF"/>
        <w:autoSpaceDE w:val="0"/>
        <w:autoSpaceDN w:val="0"/>
        <w:adjustRightInd w:val="0"/>
        <w:snapToGrid/>
        <w:spacing w:line="360" w:lineRule="auto"/>
        <w:ind w:firstLine="709"/>
        <w:rPr>
          <w:b/>
          <w:sz w:val="28"/>
          <w:szCs w:val="28"/>
          <w:u w:val="single"/>
        </w:rPr>
      </w:pPr>
      <w:r w:rsidRPr="00240D77">
        <w:rPr>
          <w:b/>
          <w:color w:val="000000"/>
          <w:sz w:val="28"/>
          <w:szCs w:val="28"/>
          <w:u w:val="single"/>
        </w:rPr>
        <w:t>ЗАКОН СПРОСА: при прочих равных условиях величина спроса на товар (услугу) находится в обратной зависимости от цены этого товара.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Иными словами, чем выше цена товара, тем меньше величина спроса на него, и, наоборот, чем ниже цена, тем больше величина спроса. Это означает, что величина спроса является функцией цены товара:</w:t>
      </w:r>
    </w:p>
    <w:p w:rsidR="00715A66" w:rsidRPr="00240D77" w:rsidRDefault="00715A66" w:rsidP="00240D77">
      <w:pPr>
        <w:shd w:val="clear" w:color="auto" w:fill="FFFFFF"/>
        <w:autoSpaceDE w:val="0"/>
        <w:autoSpaceDN w:val="0"/>
        <w:adjustRightInd w:val="0"/>
        <w:snapToGrid/>
        <w:spacing w:line="360" w:lineRule="auto"/>
        <w:ind w:firstLine="709"/>
        <w:rPr>
          <w:b/>
          <w:sz w:val="28"/>
          <w:szCs w:val="28"/>
        </w:rPr>
      </w:pPr>
      <w:r w:rsidRPr="00240D77">
        <w:rPr>
          <w:b/>
          <w:iCs/>
          <w:color w:val="000000"/>
          <w:sz w:val="28"/>
          <w:szCs w:val="28"/>
          <w:lang w:val="en-US"/>
        </w:rPr>
        <w:t>Q</w:t>
      </w:r>
      <w:r w:rsidRPr="00240D77">
        <w:rPr>
          <w:b/>
          <w:iCs/>
          <w:color w:val="000000"/>
          <w:sz w:val="28"/>
          <w:szCs w:val="28"/>
        </w:rPr>
        <w:t xml:space="preserve">, = </w:t>
      </w:r>
      <w:r w:rsidRPr="00240D77">
        <w:rPr>
          <w:b/>
          <w:iCs/>
          <w:color w:val="000000"/>
          <w:sz w:val="28"/>
          <w:szCs w:val="28"/>
          <w:lang w:val="en-US"/>
        </w:rPr>
        <w:t>f</w:t>
      </w:r>
      <w:r w:rsidRPr="00240D77">
        <w:rPr>
          <w:b/>
          <w:iCs/>
          <w:color w:val="000000"/>
          <w:sz w:val="28"/>
          <w:szCs w:val="28"/>
        </w:rPr>
        <w:t>(</w:t>
      </w:r>
      <w:r w:rsidRPr="00240D77">
        <w:rPr>
          <w:b/>
          <w:iCs/>
          <w:color w:val="000000"/>
          <w:sz w:val="28"/>
          <w:szCs w:val="28"/>
          <w:lang w:val="en-US"/>
        </w:rPr>
        <w:t>P</w:t>
      </w:r>
      <w:r w:rsidRPr="00240D77">
        <w:rPr>
          <w:b/>
          <w:iCs/>
          <w:color w:val="000000"/>
          <w:sz w:val="28"/>
          <w:szCs w:val="28"/>
        </w:rPr>
        <w:t>)</w:t>
      </w:r>
    </w:p>
    <w:p w:rsidR="008C3009" w:rsidRPr="00240D77" w:rsidRDefault="008C300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Как объяснить эту закономерность? На первый взгляд этот закон кажется очевидным. Тем не менее, он требует объяснения, ибо не все очевидное истинно.</w:t>
      </w:r>
    </w:p>
    <w:p w:rsidR="00715A66" w:rsidRPr="00240D77" w:rsidRDefault="00715A66" w:rsidP="00240D77">
      <w:pPr>
        <w:shd w:val="clear" w:color="auto" w:fill="FFFFFF"/>
        <w:autoSpaceDE w:val="0"/>
        <w:autoSpaceDN w:val="0"/>
        <w:adjustRightInd w:val="0"/>
        <w:snapToGrid/>
        <w:spacing w:line="360" w:lineRule="auto"/>
        <w:ind w:firstLine="709"/>
        <w:rPr>
          <w:b/>
          <w:color w:val="000000"/>
          <w:sz w:val="28"/>
          <w:szCs w:val="28"/>
        </w:rPr>
      </w:pPr>
      <w:r w:rsidRPr="00240D77">
        <w:rPr>
          <w:b/>
          <w:color w:val="000000"/>
          <w:sz w:val="28"/>
          <w:szCs w:val="28"/>
        </w:rPr>
        <w:t xml:space="preserve">Обоснование достоверности закона спроса: </w:t>
      </w:r>
    </w:p>
    <w:p w:rsidR="00715A66" w:rsidRPr="00240D77" w:rsidRDefault="00715A66" w:rsidP="00240D77">
      <w:pPr>
        <w:numPr>
          <w:ilvl w:val="0"/>
          <w:numId w:val="19"/>
        </w:numPr>
        <w:shd w:val="clear" w:color="auto" w:fill="FFFFFF"/>
        <w:autoSpaceDE w:val="0"/>
        <w:autoSpaceDN w:val="0"/>
        <w:adjustRightInd w:val="0"/>
        <w:snapToGrid/>
        <w:spacing w:line="360" w:lineRule="auto"/>
        <w:ind w:left="0" w:firstLine="709"/>
        <w:rPr>
          <w:color w:val="000000"/>
          <w:sz w:val="28"/>
          <w:szCs w:val="28"/>
        </w:rPr>
      </w:pPr>
      <w:r w:rsidRPr="00240D77">
        <w:rPr>
          <w:color w:val="000000"/>
          <w:sz w:val="28"/>
          <w:szCs w:val="28"/>
        </w:rPr>
        <w:t xml:space="preserve">В подавляющем большинстве случаев существует так называемый </w:t>
      </w:r>
      <w:r w:rsidRPr="00240D77">
        <w:rPr>
          <w:bCs/>
          <w:color w:val="000000"/>
          <w:sz w:val="28"/>
          <w:szCs w:val="28"/>
        </w:rPr>
        <w:t xml:space="preserve">ценовой барьер: </w:t>
      </w:r>
      <w:r w:rsidRPr="00240D77">
        <w:rPr>
          <w:color w:val="000000"/>
          <w:sz w:val="28"/>
          <w:szCs w:val="28"/>
        </w:rPr>
        <w:t>если цена повышается, то для какой-то части людей товар оказывается недоступным, и они вынуждены будут отказаться от его покупки; чем выше цена, тем больше будет людей, для которых ценовой барьер окажется непреодолимым;</w:t>
      </w:r>
      <w:r w:rsidR="008C3009" w:rsidRPr="00240D77">
        <w:rPr>
          <w:color w:val="000000"/>
          <w:sz w:val="28"/>
          <w:szCs w:val="28"/>
        </w:rPr>
        <w:t xml:space="preserve"> </w:t>
      </w:r>
      <w:r w:rsidRPr="00240D77">
        <w:rPr>
          <w:color w:val="000000"/>
          <w:sz w:val="28"/>
          <w:szCs w:val="28"/>
        </w:rPr>
        <w:t>широко практикуемые во всех странах распродажи, когда с целью увеличения объема спроса цену резко снижают, иногда до уровня издержек по ликвидации товара, могут служить примером снижения ценового барьера.</w:t>
      </w:r>
    </w:p>
    <w:p w:rsidR="00715A66" w:rsidRPr="00240D77" w:rsidRDefault="00715A66" w:rsidP="00240D77">
      <w:pPr>
        <w:numPr>
          <w:ilvl w:val="0"/>
          <w:numId w:val="19"/>
        </w:numPr>
        <w:shd w:val="clear" w:color="auto" w:fill="FFFFFF"/>
        <w:autoSpaceDE w:val="0"/>
        <w:autoSpaceDN w:val="0"/>
        <w:adjustRightInd w:val="0"/>
        <w:snapToGrid/>
        <w:spacing w:line="360" w:lineRule="auto"/>
        <w:ind w:left="0" w:firstLine="709"/>
        <w:rPr>
          <w:color w:val="000000"/>
          <w:sz w:val="28"/>
          <w:szCs w:val="28"/>
        </w:rPr>
      </w:pPr>
      <w:r w:rsidRPr="00240D77">
        <w:rPr>
          <w:color w:val="000000"/>
          <w:sz w:val="28"/>
          <w:szCs w:val="28"/>
        </w:rPr>
        <w:t xml:space="preserve">Рост объема спроса при снижении цены можно обосновать возникающим при этом </w:t>
      </w:r>
      <w:r w:rsidRPr="00240D77">
        <w:rPr>
          <w:bCs/>
          <w:color w:val="000000"/>
          <w:sz w:val="28"/>
          <w:szCs w:val="28"/>
        </w:rPr>
        <w:t xml:space="preserve">эффектом дохода. </w:t>
      </w:r>
      <w:r w:rsidRPr="00240D77">
        <w:rPr>
          <w:color w:val="000000"/>
          <w:sz w:val="28"/>
          <w:szCs w:val="28"/>
        </w:rPr>
        <w:t>Эффект дохода возникает,</w:t>
      </w:r>
      <w:r w:rsidR="008C3009" w:rsidRPr="00240D77">
        <w:rPr>
          <w:color w:val="000000"/>
          <w:sz w:val="28"/>
          <w:szCs w:val="28"/>
        </w:rPr>
        <w:t xml:space="preserve"> </w:t>
      </w:r>
      <w:r w:rsidRPr="00240D77">
        <w:rPr>
          <w:color w:val="000000"/>
          <w:sz w:val="28"/>
          <w:szCs w:val="28"/>
        </w:rPr>
        <w:t xml:space="preserve">когда снижение цены на товар экономит часть дохода покупателя; сам доход в этом случае не изменяется абсолютно, но экономия дает покупателю возможность приобрести на сэкономленную сумму денег дополнительное количество товара. Например, если цены на бананы снизятся с 30 р. до 20 р., покупатель вместо 2 кг бананов на 60 р. Сможет купить 3 кг, хотя доход его не изменился. Он вырос лишь </w:t>
      </w:r>
      <w:r w:rsidRPr="00240D77">
        <w:rPr>
          <w:iCs/>
          <w:color w:val="000000"/>
          <w:sz w:val="28"/>
          <w:szCs w:val="28"/>
        </w:rPr>
        <w:t xml:space="preserve">относительно </w:t>
      </w:r>
      <w:r w:rsidRPr="00240D77">
        <w:rPr>
          <w:color w:val="000000"/>
          <w:sz w:val="28"/>
          <w:szCs w:val="28"/>
        </w:rPr>
        <w:t xml:space="preserve">упавшей цены на бананы. </w:t>
      </w:r>
    </w:p>
    <w:p w:rsidR="00715A66" w:rsidRPr="00240D77" w:rsidRDefault="00715A66" w:rsidP="00240D77">
      <w:pPr>
        <w:numPr>
          <w:ilvl w:val="0"/>
          <w:numId w:val="19"/>
        </w:numPr>
        <w:shd w:val="clear" w:color="auto" w:fill="FFFFFF"/>
        <w:autoSpaceDE w:val="0"/>
        <w:autoSpaceDN w:val="0"/>
        <w:adjustRightInd w:val="0"/>
        <w:snapToGrid/>
        <w:spacing w:line="360" w:lineRule="auto"/>
        <w:ind w:left="0" w:firstLine="709"/>
        <w:rPr>
          <w:sz w:val="28"/>
          <w:szCs w:val="28"/>
        </w:rPr>
      </w:pPr>
      <w:r w:rsidRPr="00240D77">
        <w:rPr>
          <w:color w:val="000000"/>
          <w:sz w:val="28"/>
          <w:szCs w:val="28"/>
        </w:rPr>
        <w:t xml:space="preserve">Рост объема спроса при снижении цены объясняется и </w:t>
      </w:r>
      <w:r w:rsidRPr="00240D77">
        <w:rPr>
          <w:bCs/>
          <w:color w:val="000000"/>
          <w:sz w:val="28"/>
          <w:szCs w:val="28"/>
        </w:rPr>
        <w:t xml:space="preserve">эффектом замещения. </w:t>
      </w:r>
      <w:r w:rsidRPr="00240D77">
        <w:rPr>
          <w:color w:val="000000"/>
          <w:sz w:val="28"/>
          <w:szCs w:val="28"/>
        </w:rPr>
        <w:t xml:space="preserve">Этот эффект связан с проблемой выбора. Если из двух взаимозаменяемых товаров один становится дешевле, то покупатель отдаст предпочтение более дешевому товару и сократит покупки другого, ставшего относительно первого более дорогим. Так, если груши подешевели в 1,5 раза, а цена яблок не изменилась, многие потребители уменьшат покупки яблок и приобретут большее количество груш. </w:t>
      </w:r>
    </w:p>
    <w:p w:rsidR="00715A66" w:rsidRPr="00240D77" w:rsidRDefault="00715A66" w:rsidP="00240D77">
      <w:pPr>
        <w:numPr>
          <w:ilvl w:val="0"/>
          <w:numId w:val="19"/>
        </w:numPr>
        <w:shd w:val="clear" w:color="auto" w:fill="FFFFFF"/>
        <w:autoSpaceDE w:val="0"/>
        <w:autoSpaceDN w:val="0"/>
        <w:adjustRightInd w:val="0"/>
        <w:snapToGrid/>
        <w:spacing w:line="360" w:lineRule="auto"/>
        <w:ind w:left="0" w:firstLine="709"/>
        <w:rPr>
          <w:sz w:val="28"/>
          <w:szCs w:val="28"/>
        </w:rPr>
      </w:pPr>
      <w:r w:rsidRPr="00240D77">
        <w:rPr>
          <w:color w:val="000000"/>
          <w:sz w:val="28"/>
          <w:szCs w:val="28"/>
        </w:rPr>
        <w:t xml:space="preserve">Рост величины спроса при снижении цены можно объяснить и </w:t>
      </w:r>
      <w:r w:rsidRPr="00240D77">
        <w:rPr>
          <w:bCs/>
          <w:color w:val="000000"/>
          <w:sz w:val="28"/>
          <w:szCs w:val="28"/>
        </w:rPr>
        <w:t xml:space="preserve">принципом убывания предельной </w:t>
      </w:r>
      <w:r w:rsidRPr="00240D77">
        <w:rPr>
          <w:color w:val="000000"/>
          <w:sz w:val="28"/>
          <w:szCs w:val="28"/>
        </w:rPr>
        <w:t xml:space="preserve">(дополнительной) </w:t>
      </w:r>
      <w:r w:rsidRPr="00240D77">
        <w:rPr>
          <w:bCs/>
          <w:color w:val="000000"/>
          <w:sz w:val="28"/>
          <w:szCs w:val="28"/>
        </w:rPr>
        <w:t xml:space="preserve">полезности </w:t>
      </w:r>
      <w:r w:rsidRPr="00240D77">
        <w:rPr>
          <w:color w:val="000000"/>
          <w:sz w:val="28"/>
          <w:szCs w:val="28"/>
        </w:rPr>
        <w:t>товара. Представьте себе, что вы находитесь в жаркий полдень на пляже и вас мучает жажда. Этим воспользуются предприимчивые люди и предложат вам купить бутылку «фанты». Удовольствие, или полезность, полученное вами от первой выпитой бутылки, будет очень велико. Вторая принесет вам меньшее удовольствие, т. е. предельная полезность ее будет меньше; а вот третью бутылку большинство из вас согласится купить только при условии, если вам ее предложат по более низкой цене, так как ее предельная полезность будет очень низка.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Бывают ли </w:t>
      </w:r>
      <w:r w:rsidRPr="00240D77">
        <w:rPr>
          <w:b/>
          <w:color w:val="000000"/>
          <w:sz w:val="28"/>
          <w:szCs w:val="28"/>
        </w:rPr>
        <w:t>исключения</w:t>
      </w:r>
      <w:r w:rsidRPr="00240D77">
        <w:rPr>
          <w:color w:val="000000"/>
          <w:sz w:val="28"/>
          <w:szCs w:val="28"/>
        </w:rPr>
        <w:t xml:space="preserve"> из этого правила?</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i/>
          <w:color w:val="000000"/>
          <w:sz w:val="28"/>
          <w:szCs w:val="28"/>
        </w:rPr>
        <w:t>Английский экономист и статистик Роберт Гиффен (1837—1910) описал ситуацию, когда повышение цены ведет к повышению величины спроса.</w:t>
      </w:r>
      <w:r w:rsidRPr="00240D77">
        <w:rPr>
          <w:color w:val="000000"/>
          <w:sz w:val="28"/>
          <w:szCs w:val="28"/>
        </w:rPr>
        <w:t xml:space="preserve"> Эта ситуация была названа </w:t>
      </w:r>
      <w:r w:rsidRPr="00240D77">
        <w:rPr>
          <w:b/>
          <w:bCs/>
          <w:color w:val="000000"/>
          <w:sz w:val="28"/>
          <w:szCs w:val="28"/>
        </w:rPr>
        <w:t>эффектом Гиффена</w:t>
      </w:r>
      <w:r w:rsidRPr="00240D77">
        <w:rPr>
          <w:bCs/>
          <w:color w:val="000000"/>
          <w:sz w:val="28"/>
          <w:szCs w:val="28"/>
        </w:rPr>
        <w:t xml:space="preserve">. </w:t>
      </w:r>
      <w:r w:rsidRPr="00240D77">
        <w:rPr>
          <w:color w:val="000000"/>
          <w:sz w:val="28"/>
          <w:szCs w:val="28"/>
        </w:rPr>
        <w:t>Он наблюдал, как бедные рабочие семьи расширяют потребление картофеля, несмотря на его подорожание. Объяснение сводится к тому, что картофель занимал большую долю расходов на еду в бедных семьях. Другую пищу, они могли себе позволить нечасто. И если происходил рост цен на картофель, бедная семья вынуждена была отказываться от покупки мяса и других полноценных продуктов и тратить весь свой небольшой доход на покупку такого товара, как картофель. Кривая спроса в этом случае имела бы положительный наклон.</w:t>
      </w:r>
    </w:p>
    <w:p w:rsidR="00240D77" w:rsidRDefault="00240D77" w:rsidP="00240D77">
      <w:pPr>
        <w:shd w:val="clear" w:color="auto" w:fill="FFFFFF"/>
        <w:autoSpaceDE w:val="0"/>
        <w:autoSpaceDN w:val="0"/>
        <w:adjustRightInd w:val="0"/>
        <w:snapToGrid/>
        <w:spacing w:line="360" w:lineRule="auto"/>
        <w:ind w:firstLine="709"/>
        <w:jc w:val="center"/>
        <w:rPr>
          <w:b/>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jc w:val="center"/>
        <w:rPr>
          <w:b/>
          <w:color w:val="000000"/>
          <w:sz w:val="28"/>
          <w:szCs w:val="28"/>
        </w:rPr>
      </w:pPr>
      <w:r w:rsidRPr="00240D77">
        <w:rPr>
          <w:b/>
          <w:color w:val="000000"/>
          <w:sz w:val="28"/>
          <w:szCs w:val="28"/>
        </w:rPr>
        <w:t>2.</w:t>
      </w:r>
      <w:r w:rsidRPr="00240D77">
        <w:rPr>
          <w:b/>
          <w:caps/>
          <w:color w:val="000000"/>
          <w:sz w:val="28"/>
          <w:szCs w:val="28"/>
        </w:rPr>
        <w:t>Факторы, влияющие на изменение спроса на товар</w:t>
      </w:r>
    </w:p>
    <w:p w:rsidR="008C3009" w:rsidRPr="00240D77" w:rsidRDefault="008C3009" w:rsidP="00240D77">
      <w:pPr>
        <w:shd w:val="clear" w:color="auto" w:fill="FFFFFF"/>
        <w:autoSpaceDE w:val="0"/>
        <w:autoSpaceDN w:val="0"/>
        <w:adjustRightInd w:val="0"/>
        <w:snapToGrid/>
        <w:spacing w:line="360" w:lineRule="auto"/>
        <w:ind w:firstLine="709"/>
        <w:rPr>
          <w:i/>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Рассматривая влияние цены на величину спроса, мы упростили ситуацию по сравнению с тем, что происходит в реальной жизни. Мы считали, что прочие факторы, которые влияют на спрос, остаются неизменными. Однако на практике изменения спроса зависят от ряда факторов, которые не связаны с изменениями цены данного товара.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Вернемся к нашему примеру и предположим, что в обследуемой группе потенциальных покупателей данного товара произошло изменение величины доходов их семей: заработная плата выросла. Как это отразится на шкале и графике спроса?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условиях общего роста доходов и при низких, и при высоких, и при средних ценах будет произведено больше покупок. Как это отразится на графике?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Cs/>
          <w:color w:val="000000"/>
          <w:sz w:val="28"/>
          <w:szCs w:val="28"/>
        </w:rPr>
        <w:t xml:space="preserve">В результате того, что доходы покупателей увеличились, кривая спроса сместилась вправо. Если первоначально она занимала положение </w:t>
      </w:r>
      <w:r w:rsidRPr="00240D77">
        <w:rPr>
          <w:iCs/>
          <w:color w:val="000000"/>
          <w:sz w:val="28"/>
          <w:szCs w:val="28"/>
          <w:lang w:val="en-US"/>
        </w:rPr>
        <w:t>DD</w:t>
      </w:r>
      <w:r w:rsidRPr="00240D77">
        <w:rPr>
          <w:iCs/>
          <w:color w:val="000000"/>
          <w:sz w:val="28"/>
          <w:szCs w:val="28"/>
        </w:rPr>
        <w:t xml:space="preserve">, то теперь она занимает положение </w:t>
      </w:r>
      <w:r w:rsidRPr="00240D77">
        <w:rPr>
          <w:iCs/>
          <w:color w:val="000000"/>
          <w:sz w:val="28"/>
          <w:szCs w:val="28"/>
          <w:lang w:val="en-US"/>
        </w:rPr>
        <w:t>D</w:t>
      </w:r>
      <w:r w:rsidRPr="00240D77">
        <w:rPr>
          <w:iCs/>
          <w:color w:val="000000"/>
          <w:sz w:val="28"/>
          <w:szCs w:val="28"/>
        </w:rPr>
        <w:t>'</w:t>
      </w:r>
      <w:r w:rsidRPr="00240D77">
        <w:rPr>
          <w:iCs/>
          <w:color w:val="000000"/>
          <w:sz w:val="28"/>
          <w:szCs w:val="28"/>
          <w:lang w:val="en-US"/>
        </w:rPr>
        <w:t>D</w:t>
      </w:r>
      <w:r w:rsidRPr="00240D77">
        <w:rPr>
          <w:iCs/>
          <w:color w:val="000000"/>
          <w:sz w:val="28"/>
          <w:szCs w:val="28"/>
        </w:rPr>
        <w:t>' (пунктирная линия).</w:t>
      </w:r>
    </w:p>
    <w:p w:rsidR="00715A66" w:rsidRPr="00240D77" w:rsidRDefault="00715A66" w:rsidP="00240D77">
      <w:pPr>
        <w:shd w:val="clear" w:color="auto" w:fill="FFFFFF"/>
        <w:autoSpaceDE w:val="0"/>
        <w:autoSpaceDN w:val="0"/>
        <w:adjustRightInd w:val="0"/>
        <w:snapToGrid/>
        <w:spacing w:line="360" w:lineRule="auto"/>
        <w:ind w:firstLine="709"/>
        <w:rPr>
          <w:bCs/>
          <w:color w:val="000000"/>
          <w:sz w:val="28"/>
          <w:szCs w:val="28"/>
        </w:rPr>
      </w:pPr>
      <w:r w:rsidRPr="00240D77">
        <w:rPr>
          <w:color w:val="000000"/>
          <w:sz w:val="28"/>
          <w:szCs w:val="28"/>
        </w:rPr>
        <w:t>График показывает, что произошел сдвиг кривой спроса вправо, что свидетельствует об изменении спроса. Теперь мы должны сделать существенное уточнение двух понятий — спроса и величины спроса — и провести различие между ними.</w:t>
      </w:r>
    </w:p>
    <w:p w:rsidR="00715A66" w:rsidRPr="00240D77" w:rsidRDefault="00715A66" w:rsidP="00240D77">
      <w:pPr>
        <w:shd w:val="clear" w:color="auto" w:fill="FFFFFF"/>
        <w:autoSpaceDE w:val="0"/>
        <w:autoSpaceDN w:val="0"/>
        <w:adjustRightInd w:val="0"/>
        <w:snapToGrid/>
        <w:spacing w:line="360" w:lineRule="auto"/>
        <w:ind w:firstLine="709"/>
        <w:rPr>
          <w:b/>
          <w:sz w:val="28"/>
          <w:szCs w:val="28"/>
        </w:rPr>
      </w:pPr>
      <w:r w:rsidRPr="00240D77">
        <w:rPr>
          <w:b/>
          <w:color w:val="000000"/>
          <w:sz w:val="28"/>
          <w:szCs w:val="28"/>
        </w:rPr>
        <w:t xml:space="preserve">Изменение </w:t>
      </w:r>
      <w:r w:rsidRPr="00240D77">
        <w:rPr>
          <w:b/>
          <w:iCs/>
          <w:color w:val="000000"/>
          <w:sz w:val="28"/>
          <w:szCs w:val="28"/>
        </w:rPr>
        <w:t xml:space="preserve">величины спроса </w:t>
      </w:r>
      <w:r w:rsidRPr="00240D77">
        <w:rPr>
          <w:b/>
          <w:color w:val="000000"/>
          <w:sz w:val="28"/>
          <w:szCs w:val="28"/>
        </w:rPr>
        <w:t xml:space="preserve">вызывается только изменением цены данного товара и может быть проиллюстрировано движением по точкам кривой спроса. Например, перемещение из точки </w:t>
      </w:r>
      <w:r w:rsidRPr="00240D77">
        <w:rPr>
          <w:b/>
          <w:iCs/>
          <w:color w:val="000000"/>
          <w:sz w:val="28"/>
          <w:szCs w:val="28"/>
        </w:rPr>
        <w:t xml:space="preserve">А </w:t>
      </w:r>
      <w:r w:rsidRPr="00240D77">
        <w:rPr>
          <w:b/>
          <w:color w:val="000000"/>
          <w:sz w:val="28"/>
          <w:szCs w:val="28"/>
        </w:rPr>
        <w:t xml:space="preserve">в точку </w:t>
      </w:r>
      <w:r w:rsidRPr="00240D77">
        <w:rPr>
          <w:b/>
          <w:iCs/>
          <w:color w:val="000000"/>
          <w:sz w:val="28"/>
          <w:szCs w:val="28"/>
        </w:rPr>
        <w:t xml:space="preserve">В </w:t>
      </w:r>
      <w:r w:rsidRPr="00240D77">
        <w:rPr>
          <w:b/>
          <w:color w:val="000000"/>
          <w:sz w:val="28"/>
          <w:szCs w:val="28"/>
        </w:rPr>
        <w:t xml:space="preserve">и </w:t>
      </w:r>
      <w:r w:rsidRPr="00240D77">
        <w:rPr>
          <w:b/>
          <w:iCs/>
          <w:color w:val="000000"/>
          <w:sz w:val="28"/>
          <w:szCs w:val="28"/>
        </w:rPr>
        <w:t xml:space="preserve">С </w:t>
      </w:r>
      <w:r w:rsidRPr="00240D77">
        <w:rPr>
          <w:b/>
          <w:color w:val="000000"/>
          <w:sz w:val="28"/>
          <w:szCs w:val="28"/>
        </w:rPr>
        <w:t xml:space="preserve">на кривой </w:t>
      </w:r>
      <w:r w:rsidRPr="00240D77">
        <w:rPr>
          <w:b/>
          <w:iCs/>
          <w:color w:val="000000"/>
          <w:sz w:val="28"/>
          <w:szCs w:val="28"/>
          <w:lang w:val="en-US"/>
        </w:rPr>
        <w:t>DD</w:t>
      </w:r>
      <w:r w:rsidRPr="00240D77">
        <w:rPr>
          <w:b/>
          <w:iCs/>
          <w:color w:val="000000"/>
          <w:sz w:val="28"/>
          <w:szCs w:val="28"/>
        </w:rPr>
        <w:t xml:space="preserve"> </w:t>
      </w:r>
      <w:r w:rsidRPr="00240D77">
        <w:rPr>
          <w:b/>
          <w:color w:val="000000"/>
          <w:sz w:val="28"/>
          <w:szCs w:val="28"/>
        </w:rPr>
        <w:t>показывает, что снижение цены товара ведет к росту величины спроса.</w:t>
      </w:r>
    </w:p>
    <w:p w:rsidR="00715A66" w:rsidRPr="00240D77" w:rsidRDefault="00715A66" w:rsidP="00240D77">
      <w:pPr>
        <w:shd w:val="clear" w:color="auto" w:fill="FFFFFF"/>
        <w:autoSpaceDE w:val="0"/>
        <w:autoSpaceDN w:val="0"/>
        <w:adjustRightInd w:val="0"/>
        <w:snapToGrid/>
        <w:spacing w:line="360" w:lineRule="auto"/>
        <w:ind w:firstLine="709"/>
        <w:rPr>
          <w:b/>
          <w:sz w:val="28"/>
          <w:szCs w:val="28"/>
        </w:rPr>
      </w:pPr>
      <w:r w:rsidRPr="00240D77">
        <w:rPr>
          <w:b/>
          <w:color w:val="000000"/>
          <w:sz w:val="28"/>
          <w:szCs w:val="28"/>
        </w:rPr>
        <w:t xml:space="preserve">Изменение же </w:t>
      </w:r>
      <w:r w:rsidRPr="00240D77">
        <w:rPr>
          <w:b/>
          <w:iCs/>
          <w:color w:val="000000"/>
          <w:sz w:val="28"/>
          <w:szCs w:val="28"/>
        </w:rPr>
        <w:t xml:space="preserve">спроса, </w:t>
      </w:r>
      <w:r w:rsidRPr="00240D77">
        <w:rPr>
          <w:b/>
          <w:color w:val="000000"/>
          <w:sz w:val="28"/>
          <w:szCs w:val="28"/>
        </w:rPr>
        <w:t>его рост или уменьшение, найдет отражение в новом положении кривой спроса относительно первоначального. Рост спроса сдвинет кривую спроса вправо, а уменьшение доходов приведет к снижению спроса, кривая спроса в этом случае сместится влево.</w:t>
      </w:r>
    </w:p>
    <w:p w:rsidR="00715A66" w:rsidRPr="00240D77" w:rsidRDefault="00715A66" w:rsidP="00240D77">
      <w:pPr>
        <w:shd w:val="clear" w:color="auto" w:fill="FFFFFF"/>
        <w:autoSpaceDE w:val="0"/>
        <w:autoSpaceDN w:val="0"/>
        <w:adjustRightInd w:val="0"/>
        <w:snapToGrid/>
        <w:spacing w:line="360" w:lineRule="auto"/>
        <w:ind w:firstLine="709"/>
        <w:rPr>
          <w:b/>
          <w:sz w:val="28"/>
          <w:szCs w:val="28"/>
          <w:u w:val="single"/>
        </w:rPr>
      </w:pPr>
      <w:r w:rsidRPr="00240D77">
        <w:rPr>
          <w:b/>
          <w:color w:val="000000"/>
          <w:sz w:val="28"/>
          <w:szCs w:val="28"/>
          <w:u w:val="single"/>
        </w:rPr>
        <w:t>Факторы, приводящие к сдвигу кривой спроса: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Cs/>
          <w:color w:val="000000"/>
          <w:sz w:val="28"/>
          <w:szCs w:val="28"/>
        </w:rPr>
        <w:t xml:space="preserve">1. Уровень дохода покупателей. </w:t>
      </w:r>
      <w:r w:rsidRPr="00240D77">
        <w:rPr>
          <w:color w:val="000000"/>
          <w:sz w:val="28"/>
          <w:szCs w:val="28"/>
        </w:rPr>
        <w:t>Рост доходов покупателей неодинаково влияет на спрос на разные типы товаров. Различают «низшие» и «нормальные» товары.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Cs/>
          <w:color w:val="000000"/>
          <w:sz w:val="28"/>
          <w:szCs w:val="28"/>
        </w:rPr>
        <w:t xml:space="preserve">К «низшим» товарам </w:t>
      </w:r>
      <w:r w:rsidRPr="00240D77">
        <w:rPr>
          <w:color w:val="000000"/>
          <w:sz w:val="28"/>
          <w:szCs w:val="28"/>
        </w:rPr>
        <w:t>относят те блага, которые приобретаются, как правило, людьми с низкими доходами. Это менее ценные товары, хотя качество их может быть хорошее. Например, к «низшим» товарам можно отнести крупу, хлеб, макароны, товары «сэконд-хэнд», услуги по ремонту обуви и т.д.</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 ростом доходов населения спрос на «низшие» товары сокращается, кривая спроса сдвигается влево. Люди меньше покупают хлеба, маргарина, круп, заменяя их фруктами, овощами, мясом, сливочным маслом, отказываются от ремонта сносившейся обуви, покупая новую, и т. д.</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Cs/>
          <w:color w:val="000000"/>
          <w:sz w:val="28"/>
          <w:szCs w:val="28"/>
        </w:rPr>
        <w:t xml:space="preserve">«Нормальные» товары </w:t>
      </w:r>
      <w:r w:rsidRPr="00240D77">
        <w:rPr>
          <w:color w:val="000000"/>
          <w:sz w:val="28"/>
          <w:szCs w:val="28"/>
        </w:rPr>
        <w:t>— товары более ценные, более полезные. Их потребление отражает высокий уровень благосостояния людей. Если доходы потребителей возрастают, они увеличивают покупку «нормальных» товаров, таких, как мясо, ценные сорта рыбы, овощи, фрукты, спортивный инвентарь, услуги бюро путешествий и т. д. Спрос на них возрастает, кривая спроса сдвигается вверх вправо.</w:t>
      </w:r>
    </w:p>
    <w:p w:rsidR="00715A66" w:rsidRPr="00240D77" w:rsidRDefault="00715A66" w:rsidP="00240D77">
      <w:pPr>
        <w:numPr>
          <w:ilvl w:val="0"/>
          <w:numId w:val="20"/>
        </w:numPr>
        <w:shd w:val="clear" w:color="auto" w:fill="FFFFFF"/>
        <w:tabs>
          <w:tab w:val="left" w:pos="730"/>
        </w:tabs>
        <w:autoSpaceDE w:val="0"/>
        <w:autoSpaceDN w:val="0"/>
        <w:adjustRightInd w:val="0"/>
        <w:snapToGrid/>
        <w:spacing w:line="360" w:lineRule="auto"/>
        <w:ind w:firstLine="709"/>
        <w:rPr>
          <w:bCs/>
          <w:color w:val="000000"/>
          <w:sz w:val="28"/>
          <w:szCs w:val="28"/>
        </w:rPr>
      </w:pPr>
      <w:r w:rsidRPr="00240D77">
        <w:rPr>
          <w:bCs/>
          <w:color w:val="000000"/>
          <w:sz w:val="28"/>
          <w:szCs w:val="28"/>
        </w:rPr>
        <w:t xml:space="preserve">Вкусы и предпочтения потребителей. </w:t>
      </w:r>
      <w:r w:rsidRPr="00240D77">
        <w:rPr>
          <w:i/>
          <w:color w:val="000000"/>
          <w:sz w:val="28"/>
          <w:szCs w:val="28"/>
        </w:rPr>
        <w:t>Вкусы и предпочтения потребителей меняются довольно часто. Они зависят от успешно проведенной рекламной кампании, разъяснительной работы (например, о вреде курения), маркетинговых мероприятий, связанных со стимулированием сбыта, появления новинок производства, изменения моды, сезона года.</w:t>
      </w:r>
    </w:p>
    <w:p w:rsidR="00715A66" w:rsidRPr="00240D77" w:rsidRDefault="00715A66" w:rsidP="00240D77">
      <w:pPr>
        <w:numPr>
          <w:ilvl w:val="0"/>
          <w:numId w:val="20"/>
        </w:numPr>
        <w:shd w:val="clear" w:color="auto" w:fill="FFFFFF"/>
        <w:tabs>
          <w:tab w:val="left" w:pos="730"/>
        </w:tabs>
        <w:autoSpaceDE w:val="0"/>
        <w:autoSpaceDN w:val="0"/>
        <w:adjustRightInd w:val="0"/>
        <w:snapToGrid/>
        <w:spacing w:line="360" w:lineRule="auto"/>
        <w:ind w:firstLine="709"/>
        <w:rPr>
          <w:color w:val="000000"/>
          <w:sz w:val="28"/>
          <w:szCs w:val="28"/>
        </w:rPr>
      </w:pPr>
      <w:r w:rsidRPr="00240D77">
        <w:rPr>
          <w:color w:val="000000"/>
          <w:sz w:val="28"/>
          <w:szCs w:val="28"/>
        </w:rPr>
        <w:t>Спрос на товары будет изменяться, если изменяются цены на другие товары,</w:t>
      </w:r>
      <w:r w:rsidR="008C3009" w:rsidRPr="00240D77">
        <w:rPr>
          <w:color w:val="000000"/>
          <w:sz w:val="28"/>
          <w:szCs w:val="28"/>
        </w:rPr>
        <w:t xml:space="preserve"> </w:t>
      </w:r>
      <w:r w:rsidRPr="00240D77">
        <w:rPr>
          <w:color w:val="000000"/>
          <w:sz w:val="28"/>
          <w:szCs w:val="28"/>
        </w:rPr>
        <w:t>каким-либо образом связанные с данным товаром. В этой связи необходимо провести различие между взаимозаменяемыми и дополняющими товарами.</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b/>
          <w:bCs/>
          <w:color w:val="000000"/>
          <w:sz w:val="28"/>
          <w:szCs w:val="28"/>
        </w:rPr>
        <w:t>Взаимозаменяемые товары</w:t>
      </w:r>
      <w:r w:rsidRPr="00240D77">
        <w:rPr>
          <w:bCs/>
          <w:color w:val="000000"/>
          <w:sz w:val="28"/>
          <w:szCs w:val="28"/>
        </w:rPr>
        <w:t xml:space="preserve"> </w:t>
      </w:r>
      <w:r w:rsidRPr="00240D77">
        <w:rPr>
          <w:color w:val="000000"/>
          <w:sz w:val="28"/>
          <w:szCs w:val="28"/>
        </w:rPr>
        <w:t xml:space="preserve">— это группа товаров, удовлетворяющих аналогичные потребности. </w:t>
      </w:r>
      <w:r w:rsidRPr="00240D77">
        <w:rPr>
          <w:i/>
          <w:color w:val="000000"/>
          <w:sz w:val="28"/>
          <w:szCs w:val="28"/>
        </w:rPr>
        <w:t>Например, различные средства для стирки белья, те или иные виды прохладительных напитков и т. д. В случае если значительно увеличится цена на стиральные порошки, спрос на мыло вырастет, так как оно окажется относительно дешевле. Тогда кривая спроса на мыло сдвинется вправо. При уменьшении цены на «Пепси-колу» спрос на «Фанту» сократится и кривая спроса на «Фанту» переместится влево.</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b/>
          <w:bCs/>
          <w:color w:val="000000"/>
          <w:sz w:val="28"/>
          <w:szCs w:val="28"/>
        </w:rPr>
        <w:t>Дополняющие товары</w:t>
      </w:r>
      <w:r w:rsidRPr="00240D77">
        <w:rPr>
          <w:bCs/>
          <w:color w:val="000000"/>
          <w:sz w:val="28"/>
          <w:szCs w:val="28"/>
        </w:rPr>
        <w:t xml:space="preserve"> </w:t>
      </w:r>
      <w:r w:rsidRPr="00240D77">
        <w:rPr>
          <w:color w:val="000000"/>
          <w:sz w:val="28"/>
          <w:szCs w:val="28"/>
        </w:rPr>
        <w:t xml:space="preserve">— это товары, которые не могут потребляться один без другого. </w:t>
      </w:r>
      <w:r w:rsidRPr="00240D77">
        <w:rPr>
          <w:i/>
          <w:color w:val="000000"/>
          <w:sz w:val="28"/>
          <w:szCs w:val="28"/>
        </w:rPr>
        <w:t>Примерами дополняющих товаров могут служить фотоаппараты и фотопленка, магнитофоны и кассеты, теннисные ракетки и теннисные мячи и т. д. Если увеличится цена на теннисные ракетки, то спрос на мячи упадет. Тогда кривая спроса на теннисные мячи сдвинется влево.</w:t>
      </w:r>
    </w:p>
    <w:p w:rsidR="00715A66" w:rsidRPr="00240D77" w:rsidRDefault="00715A66" w:rsidP="00240D77">
      <w:pPr>
        <w:shd w:val="clear" w:color="auto" w:fill="FFFFFF"/>
        <w:tabs>
          <w:tab w:val="left" w:pos="730"/>
        </w:tabs>
        <w:autoSpaceDE w:val="0"/>
        <w:autoSpaceDN w:val="0"/>
        <w:adjustRightInd w:val="0"/>
        <w:snapToGrid/>
        <w:spacing w:line="360" w:lineRule="auto"/>
        <w:ind w:firstLine="709"/>
        <w:rPr>
          <w:i/>
          <w:sz w:val="28"/>
          <w:szCs w:val="28"/>
        </w:rPr>
      </w:pPr>
      <w:r w:rsidRPr="00240D77">
        <w:rPr>
          <w:bCs/>
          <w:color w:val="000000"/>
          <w:sz w:val="28"/>
          <w:szCs w:val="28"/>
        </w:rPr>
        <w:t xml:space="preserve">4.Ожидание изменения доходов и цен. </w:t>
      </w:r>
      <w:r w:rsidRPr="00240D77">
        <w:rPr>
          <w:i/>
          <w:color w:val="000000"/>
          <w:sz w:val="28"/>
          <w:szCs w:val="28"/>
        </w:rPr>
        <w:t>Спрос на товары связан с ожидаемыми людьми изменениями доходов и цен. Если принимается решение о повышении заработной платы в предстоящем месяце, то люди до того, как вырастут их доходы, начнут больше покупать товаров. Они откажутся от части своих сбережений, совершат отложенные покупки, что вызовет рост спроса на товары.</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Такой же эффект вызывает и ожидание роста цен. В этом случае люди постараются запастись товарами впрок и истратить деньги, которые, как ожидается, в ближайшее время обесценятся. Спрос на товары возрастет, независимо от того, дороги они или дешевы.</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bCs/>
          <w:color w:val="000000"/>
          <w:sz w:val="28"/>
          <w:szCs w:val="28"/>
        </w:rPr>
        <w:t xml:space="preserve">5. Изменение числа покупателей. </w:t>
      </w:r>
      <w:r w:rsidRPr="00240D77">
        <w:rPr>
          <w:color w:val="000000"/>
          <w:sz w:val="28"/>
          <w:szCs w:val="28"/>
        </w:rPr>
        <w:t xml:space="preserve">Спрос вырастет, если будет происходить увеличение числа покупателей. </w:t>
      </w:r>
      <w:r w:rsidRPr="00240D77">
        <w:rPr>
          <w:i/>
          <w:color w:val="000000"/>
          <w:sz w:val="28"/>
          <w:szCs w:val="28"/>
        </w:rPr>
        <w:t>Так, если лоток с мороженым подвезти к зданию школы, многие школьники, проходя мимо, захотят купить это лакомство, так как не надо будет бежать на перемене к ближайшему универсаму. В этом случае спрос на мороженое возрастет. Будет больше куплено как недорогих его сортов, так и тех, которые стоят дороже. Увеличение рождаемости вызовет рост спроса на товары детского ассортимента.</w:t>
      </w:r>
    </w:p>
    <w:p w:rsidR="008C3009" w:rsidRPr="00240D77" w:rsidRDefault="008C3009" w:rsidP="00240D77">
      <w:pPr>
        <w:shd w:val="clear" w:color="auto" w:fill="FFFFFF"/>
        <w:autoSpaceDE w:val="0"/>
        <w:autoSpaceDN w:val="0"/>
        <w:adjustRightInd w:val="0"/>
        <w:snapToGrid/>
        <w:spacing w:line="360" w:lineRule="auto"/>
        <w:ind w:firstLine="709"/>
        <w:rPr>
          <w:b/>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jc w:val="center"/>
        <w:rPr>
          <w:b/>
          <w:sz w:val="28"/>
          <w:szCs w:val="28"/>
        </w:rPr>
      </w:pPr>
      <w:r w:rsidRPr="00240D77">
        <w:rPr>
          <w:b/>
          <w:color w:val="000000"/>
          <w:sz w:val="28"/>
          <w:szCs w:val="28"/>
        </w:rPr>
        <w:t>3.</w:t>
      </w:r>
      <w:r w:rsidR="008C3009" w:rsidRPr="00240D77">
        <w:rPr>
          <w:b/>
          <w:color w:val="000000"/>
          <w:sz w:val="28"/>
          <w:szCs w:val="28"/>
        </w:rPr>
        <w:t xml:space="preserve"> ПРЕДЛОЖЕНИЕ</w:t>
      </w:r>
      <w:r w:rsidRPr="00240D77">
        <w:rPr>
          <w:b/>
          <w:color w:val="000000"/>
          <w:sz w:val="28"/>
          <w:szCs w:val="28"/>
        </w:rPr>
        <w:t xml:space="preserve"> ЗАКОН ПРЕДЛОЖЕНИЯ</w:t>
      </w:r>
    </w:p>
    <w:p w:rsidR="008C3009" w:rsidRPr="00240D77" w:rsidRDefault="008C3009" w:rsidP="00240D77">
      <w:pPr>
        <w:shd w:val="clear" w:color="auto" w:fill="FFFFFF"/>
        <w:autoSpaceDE w:val="0"/>
        <w:autoSpaceDN w:val="0"/>
        <w:adjustRightInd w:val="0"/>
        <w:snapToGrid/>
        <w:spacing w:line="360" w:lineRule="auto"/>
        <w:ind w:firstLine="709"/>
        <w:rPr>
          <w:i/>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Покупатели — лишь одна сторона рынка. На другой его стороне те, кто призван удовлетворить спрос, — многочисленные производители и продавцы продукции. Их действия формируют предложение.</w:t>
      </w:r>
    </w:p>
    <w:p w:rsidR="00715A66" w:rsidRPr="00240D77" w:rsidRDefault="00715A66" w:rsidP="00240D77">
      <w:pPr>
        <w:shd w:val="clear" w:color="auto" w:fill="FFFFFF"/>
        <w:autoSpaceDE w:val="0"/>
        <w:autoSpaceDN w:val="0"/>
        <w:adjustRightInd w:val="0"/>
        <w:snapToGrid/>
        <w:spacing w:line="360" w:lineRule="auto"/>
        <w:ind w:firstLine="709"/>
        <w:rPr>
          <w:b/>
          <w:sz w:val="28"/>
          <w:szCs w:val="28"/>
          <w:u w:val="single"/>
        </w:rPr>
      </w:pPr>
      <w:r w:rsidRPr="00240D77">
        <w:rPr>
          <w:b/>
          <w:color w:val="000000"/>
          <w:sz w:val="28"/>
          <w:szCs w:val="28"/>
          <w:u w:val="single"/>
        </w:rPr>
        <w:t>ПРЕДЛОЖЕНИЕ — это зависимость между количеством товара, который продавцы хотят и могут продать, и ценами на этот товар.</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 xml:space="preserve">Собираясь заняться бизнесом, предприниматель должен применить свои знания и способности в каком-то определенном деле. Например, предприниматель имеет склонность к кондитерскому делу. Но прежде чем его желание приведет к появлению реальных тортов на прилавках магазинов, ему нужно убедиться, что для этого у него имеются необходимые </w:t>
      </w:r>
      <w:r w:rsidRPr="00240D77">
        <w:rPr>
          <w:i/>
          <w:smallCaps/>
          <w:color w:val="000000"/>
          <w:sz w:val="28"/>
          <w:szCs w:val="28"/>
        </w:rPr>
        <w:t xml:space="preserve">условия. </w:t>
      </w:r>
      <w:r w:rsidRPr="00240D77">
        <w:rPr>
          <w:i/>
          <w:color w:val="000000"/>
          <w:sz w:val="28"/>
          <w:szCs w:val="28"/>
        </w:rPr>
        <w:t xml:space="preserve">Возможность производства любого товара связана, прежде всего, с получением прибыли. Это значит, что, прежде чем начать свой бизнес, предприниматель должен установить, что его затраты будут ниже, чем существующие на рынке цены на товар. Только в этом случае можно рассчитывать на получение прибыли </w:t>
      </w:r>
    </w:p>
    <w:p w:rsidR="00715A66" w:rsidRPr="00240D77" w:rsidRDefault="00715A66" w:rsidP="00240D77">
      <w:pPr>
        <w:shd w:val="clear" w:color="auto" w:fill="FFFFFF"/>
        <w:autoSpaceDE w:val="0"/>
        <w:autoSpaceDN w:val="0"/>
        <w:adjustRightInd w:val="0"/>
        <w:snapToGrid/>
        <w:spacing w:line="360" w:lineRule="auto"/>
        <w:ind w:firstLine="709"/>
        <w:rPr>
          <w:b/>
          <w:sz w:val="28"/>
          <w:szCs w:val="28"/>
          <w:u w:val="single"/>
        </w:rPr>
      </w:pPr>
      <w:r w:rsidRPr="00240D77">
        <w:rPr>
          <w:b/>
          <w:color w:val="000000"/>
          <w:sz w:val="28"/>
          <w:szCs w:val="28"/>
          <w:u w:val="single"/>
        </w:rPr>
        <w:t>ВЕЛИЧИНА ПРЕДЛОЖЕНИЯ - то количество товара (услуг), которое продавцы способны и готовы продать по определенной цене в заданном месте и в заданное время.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Теперь рассмотрим, от чего же зависит величина предложения.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Так же как и величина спроса, она будет определяться величиной цены. Если мы проведем опрос группы продавцов однородной продукции, мы сможем составить </w:t>
      </w:r>
      <w:r w:rsidRPr="00240D77">
        <w:rPr>
          <w:bCs/>
          <w:color w:val="000000"/>
          <w:sz w:val="28"/>
          <w:szCs w:val="28"/>
        </w:rPr>
        <w:t xml:space="preserve">шкалу предложения </w:t>
      </w:r>
      <w:r w:rsidRPr="00240D77">
        <w:rPr>
          <w:color w:val="000000"/>
          <w:sz w:val="28"/>
          <w:szCs w:val="28"/>
        </w:rPr>
        <w:t>(см. табл. ).</w:t>
      </w:r>
    </w:p>
    <w:p w:rsidR="00715A66" w:rsidRPr="00240D77" w:rsidRDefault="00715A66" w:rsidP="00240D77">
      <w:pPr>
        <w:shd w:val="clear" w:color="auto" w:fill="FFFFFF"/>
        <w:autoSpaceDE w:val="0"/>
        <w:autoSpaceDN w:val="0"/>
        <w:adjustRightInd w:val="0"/>
        <w:snapToGrid/>
        <w:spacing w:line="360" w:lineRule="auto"/>
        <w:ind w:firstLine="709"/>
        <w:rPr>
          <w:b/>
          <w:sz w:val="28"/>
          <w:szCs w:val="28"/>
        </w:rPr>
      </w:pPr>
      <w:r w:rsidRPr="00240D77">
        <w:rPr>
          <w:b/>
          <w:bCs/>
          <w:color w:val="000000"/>
          <w:sz w:val="28"/>
          <w:szCs w:val="28"/>
        </w:rPr>
        <w:t>Зависимость величины предложения от цены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Таблица 3 показывает, что повышение цены сопровождается ростом величины предложения. Например, если цена 10 р. за штуку товара, то величина его предложения составит 2 шт. Повышение цены до 30 р. приведет к тому, что величина предложения вырастет до 31 шт.</w:t>
      </w:r>
      <w:r w:rsidRPr="00240D77">
        <w:rPr>
          <w:bCs/>
          <w:color w:val="000000"/>
          <w:sz w:val="28"/>
          <w:szCs w:val="28"/>
        </w:rPr>
        <w:t>Рис. 3. Кривая предложения.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Определяя величину предложения, нужно так же, как и при выявлении величины спроса, фиксировать место и время покупок и продаж товаров, так как в другое время или в каком-либо ином месте тем же значениям цен может соответствовать иной объем предложения.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Зависимость между ценой и объемом предложения можно изобразить графически (см. рис. 3).</w:t>
      </w:r>
    </w:p>
    <w:p w:rsidR="00715A66" w:rsidRPr="00240D77" w:rsidRDefault="00715A66" w:rsidP="00240D77">
      <w:pPr>
        <w:shd w:val="clear" w:color="auto" w:fill="FFFFFF"/>
        <w:tabs>
          <w:tab w:val="left" w:pos="10348"/>
        </w:tabs>
        <w:autoSpaceDE w:val="0"/>
        <w:autoSpaceDN w:val="0"/>
        <w:adjustRightInd w:val="0"/>
        <w:snapToGrid/>
        <w:spacing w:line="360" w:lineRule="auto"/>
        <w:ind w:firstLine="709"/>
        <w:rPr>
          <w:sz w:val="28"/>
          <w:szCs w:val="28"/>
        </w:rPr>
      </w:pPr>
      <w:r w:rsidRPr="00240D77">
        <w:rPr>
          <w:color w:val="000000"/>
          <w:sz w:val="28"/>
          <w:szCs w:val="28"/>
        </w:rPr>
        <w:t xml:space="preserve">Полученная на графике кривая </w:t>
      </w:r>
      <w:r w:rsidRPr="00240D77">
        <w:rPr>
          <w:iCs/>
          <w:color w:val="000000"/>
          <w:sz w:val="28"/>
          <w:szCs w:val="28"/>
          <w:lang w:val="en-US"/>
        </w:rPr>
        <w:t>SS</w:t>
      </w:r>
      <w:r w:rsidRPr="00240D77">
        <w:rPr>
          <w:iCs/>
          <w:color w:val="000000"/>
          <w:sz w:val="28"/>
          <w:szCs w:val="28"/>
        </w:rPr>
        <w:t xml:space="preserve"> </w:t>
      </w:r>
      <w:r w:rsidRPr="00240D77">
        <w:rPr>
          <w:color w:val="000000"/>
          <w:sz w:val="28"/>
          <w:szCs w:val="28"/>
        </w:rPr>
        <w:t xml:space="preserve">(от англ, </w:t>
      </w:r>
      <w:r w:rsidRPr="00240D77">
        <w:rPr>
          <w:iCs/>
          <w:color w:val="000000"/>
          <w:sz w:val="28"/>
          <w:szCs w:val="28"/>
          <w:lang w:val="en-US"/>
        </w:rPr>
        <w:t>supply</w:t>
      </w:r>
      <w:r w:rsidRPr="00240D77">
        <w:rPr>
          <w:iCs/>
          <w:color w:val="000000"/>
          <w:sz w:val="28"/>
          <w:szCs w:val="28"/>
        </w:rPr>
        <w:t xml:space="preserve"> </w:t>
      </w:r>
      <w:r w:rsidRPr="00240D77">
        <w:rPr>
          <w:color w:val="000000"/>
          <w:sz w:val="28"/>
          <w:szCs w:val="28"/>
        </w:rPr>
        <w:t xml:space="preserve">— предложение) называется </w:t>
      </w:r>
      <w:r w:rsidRPr="00240D77">
        <w:rPr>
          <w:bCs/>
          <w:color w:val="000000"/>
          <w:sz w:val="28"/>
          <w:szCs w:val="28"/>
        </w:rPr>
        <w:t xml:space="preserve">кривой предложения. </w:t>
      </w:r>
      <w:r w:rsidRPr="00240D77">
        <w:rPr>
          <w:color w:val="000000"/>
          <w:sz w:val="28"/>
          <w:szCs w:val="28"/>
        </w:rPr>
        <w:t xml:space="preserve">Каждая точка этой кривой показывает зависимость между ценой товара и величиной его предложения. При этом кривая предложения имеет, в отличие от кривой спроса, положительный наклон. Положительный наклон свидетельствует, что между величиной предложения и ценой товара существует прямая зависимость, которая характеризует действие закона предложения. </w:t>
      </w:r>
      <w:r w:rsidRPr="00240D77">
        <w:rPr>
          <w:iCs/>
          <w:color w:val="000000"/>
          <w:sz w:val="28"/>
          <w:szCs w:val="28"/>
        </w:rPr>
        <w:t xml:space="preserve">Кривая предложения показывает, что рост цены сопровождается ростом величины предложения. </w:t>
      </w:r>
    </w:p>
    <w:p w:rsidR="00715A66" w:rsidRPr="00240D77" w:rsidRDefault="00715A66" w:rsidP="00240D77">
      <w:pPr>
        <w:shd w:val="clear" w:color="auto" w:fill="FFFFFF"/>
        <w:tabs>
          <w:tab w:val="left" w:pos="2947"/>
          <w:tab w:val="left" w:leader="underscore" w:pos="6437"/>
        </w:tabs>
        <w:autoSpaceDE w:val="0"/>
        <w:autoSpaceDN w:val="0"/>
        <w:adjustRightInd w:val="0"/>
        <w:snapToGrid/>
        <w:spacing w:line="360" w:lineRule="auto"/>
        <w:ind w:firstLine="709"/>
        <w:rPr>
          <w:b/>
          <w:sz w:val="28"/>
          <w:szCs w:val="28"/>
          <w:u w:val="single"/>
        </w:rPr>
      </w:pPr>
      <w:r w:rsidRPr="00240D77">
        <w:rPr>
          <w:b/>
          <w:color w:val="000000"/>
          <w:sz w:val="28"/>
          <w:szCs w:val="28"/>
          <w:u w:val="single"/>
        </w:rPr>
        <w:t>ЗАКОН ПРЕДЛОЖЕНИЯ гласит: при прочих равных условиях изменение величины предложения товара или услуги находится в прямой зависимости от изменения цены этого товара (услуги).</w:t>
      </w:r>
    </w:p>
    <w:p w:rsidR="00715A66" w:rsidRPr="00240D77" w:rsidRDefault="00715A66" w:rsidP="00240D77">
      <w:pPr>
        <w:shd w:val="clear" w:color="auto" w:fill="FFFFFF"/>
        <w:autoSpaceDE w:val="0"/>
        <w:autoSpaceDN w:val="0"/>
        <w:adjustRightInd w:val="0"/>
        <w:snapToGrid/>
        <w:spacing w:line="360" w:lineRule="auto"/>
        <w:ind w:firstLine="709"/>
        <w:rPr>
          <w:b/>
          <w:color w:val="000000"/>
          <w:sz w:val="28"/>
          <w:szCs w:val="28"/>
        </w:rPr>
      </w:pPr>
      <w:r w:rsidRPr="00240D77">
        <w:rPr>
          <w:b/>
          <w:color w:val="000000"/>
          <w:sz w:val="28"/>
          <w:szCs w:val="28"/>
        </w:rPr>
        <w:t xml:space="preserve">Обоснование достоверности закона предложения: </w:t>
      </w:r>
    </w:p>
    <w:p w:rsidR="00715A66" w:rsidRPr="00240D77" w:rsidRDefault="00715A66" w:rsidP="00240D77">
      <w:pPr>
        <w:numPr>
          <w:ilvl w:val="0"/>
          <w:numId w:val="21"/>
        </w:numPr>
        <w:shd w:val="clear" w:color="auto" w:fill="FFFFFF"/>
        <w:tabs>
          <w:tab w:val="left" w:pos="744"/>
        </w:tabs>
        <w:autoSpaceDE w:val="0"/>
        <w:autoSpaceDN w:val="0"/>
        <w:adjustRightInd w:val="0"/>
        <w:snapToGrid/>
        <w:spacing w:line="360" w:lineRule="auto"/>
        <w:ind w:firstLine="709"/>
        <w:rPr>
          <w:color w:val="000000"/>
          <w:sz w:val="28"/>
          <w:szCs w:val="28"/>
        </w:rPr>
      </w:pPr>
      <w:r w:rsidRPr="00240D77">
        <w:rPr>
          <w:color w:val="000000"/>
          <w:sz w:val="28"/>
          <w:szCs w:val="28"/>
        </w:rPr>
        <w:t>Когда цена на товар растет, производители, заинтересованные в увеличении прибыли, начнут расширять свое производство. Кроме того, в отрасль, где растут цены, устремятся и предприниматели из других отраслей, изымая свои капиталы из менее прибыльного дела. Открытие новых предприятий еще больше увеличит объем предложения.</w:t>
      </w:r>
    </w:p>
    <w:p w:rsidR="00715A66" w:rsidRPr="00240D77" w:rsidRDefault="00715A66" w:rsidP="00240D77">
      <w:pPr>
        <w:numPr>
          <w:ilvl w:val="0"/>
          <w:numId w:val="21"/>
        </w:numPr>
        <w:shd w:val="clear" w:color="auto" w:fill="FFFFFF"/>
        <w:tabs>
          <w:tab w:val="left" w:pos="744"/>
        </w:tabs>
        <w:autoSpaceDE w:val="0"/>
        <w:autoSpaceDN w:val="0"/>
        <w:adjustRightInd w:val="0"/>
        <w:snapToGrid/>
        <w:spacing w:line="360" w:lineRule="auto"/>
        <w:ind w:firstLine="709"/>
        <w:rPr>
          <w:sz w:val="28"/>
          <w:szCs w:val="28"/>
        </w:rPr>
      </w:pPr>
      <w:r w:rsidRPr="00240D77">
        <w:rPr>
          <w:color w:val="000000"/>
          <w:sz w:val="28"/>
          <w:szCs w:val="28"/>
        </w:rPr>
        <w:t xml:space="preserve">Рост объема предложения связан с ростом цены товара еще и потому, что производство каждой дополнительной единицы товара требует </w:t>
      </w:r>
      <w:r w:rsidRPr="00240D77">
        <w:rPr>
          <w:bCs/>
          <w:color w:val="000000"/>
          <w:sz w:val="28"/>
          <w:szCs w:val="28"/>
        </w:rPr>
        <w:t xml:space="preserve">дополнительных затрат. </w:t>
      </w:r>
      <w:r w:rsidRPr="00240D77">
        <w:rPr>
          <w:color w:val="000000"/>
          <w:sz w:val="28"/>
          <w:szCs w:val="28"/>
        </w:rPr>
        <w:t>Следовательно, дополнительная продукция будет производиться, если будет расти цена товара. Расширение производства может продолжаться до тех пор, пока дополнительные затраты не превысят дополнительный доход, полученный от производства</w:t>
      </w:r>
      <w:r w:rsidR="008C3009" w:rsidRPr="00240D77">
        <w:rPr>
          <w:color w:val="000000"/>
          <w:sz w:val="28"/>
          <w:szCs w:val="28"/>
        </w:rPr>
        <w:t xml:space="preserve"> </w:t>
      </w:r>
      <w:r w:rsidRPr="00240D77">
        <w:rPr>
          <w:color w:val="000000"/>
          <w:sz w:val="28"/>
          <w:szCs w:val="28"/>
        </w:rPr>
        <w:t>еще одной, дополнительной, единицы продукции.</w:t>
      </w:r>
      <w:r w:rsidR="008C3009" w:rsidRPr="00240D77">
        <w:rPr>
          <w:color w:val="000000"/>
          <w:sz w:val="28"/>
          <w:szCs w:val="28"/>
        </w:rPr>
        <w:t xml:space="preserve"> </w:t>
      </w:r>
    </w:p>
    <w:p w:rsidR="008C3009" w:rsidRPr="00240D77" w:rsidRDefault="008C3009" w:rsidP="00240D77">
      <w:pPr>
        <w:shd w:val="clear" w:color="auto" w:fill="FFFFFF"/>
        <w:tabs>
          <w:tab w:val="left" w:pos="744"/>
        </w:tabs>
        <w:autoSpaceDE w:val="0"/>
        <w:autoSpaceDN w:val="0"/>
        <w:adjustRightInd w:val="0"/>
        <w:snapToGrid/>
        <w:spacing w:line="360" w:lineRule="auto"/>
        <w:ind w:firstLine="709"/>
        <w:rPr>
          <w:b/>
          <w:color w:val="000000"/>
          <w:sz w:val="28"/>
          <w:szCs w:val="28"/>
        </w:rPr>
      </w:pPr>
    </w:p>
    <w:p w:rsidR="00715A66" w:rsidRPr="00240D77" w:rsidRDefault="00715A66" w:rsidP="00240D77">
      <w:pPr>
        <w:shd w:val="clear" w:color="auto" w:fill="FFFFFF"/>
        <w:tabs>
          <w:tab w:val="left" w:pos="744"/>
        </w:tabs>
        <w:autoSpaceDE w:val="0"/>
        <w:autoSpaceDN w:val="0"/>
        <w:adjustRightInd w:val="0"/>
        <w:snapToGrid/>
        <w:spacing w:line="360" w:lineRule="auto"/>
        <w:ind w:firstLine="709"/>
        <w:jc w:val="center"/>
        <w:rPr>
          <w:b/>
          <w:caps/>
          <w:sz w:val="28"/>
          <w:szCs w:val="28"/>
        </w:rPr>
      </w:pPr>
      <w:r w:rsidRPr="00240D77">
        <w:rPr>
          <w:b/>
          <w:color w:val="000000"/>
          <w:sz w:val="28"/>
          <w:szCs w:val="28"/>
        </w:rPr>
        <w:t>4.</w:t>
      </w:r>
      <w:r w:rsidRPr="00240D77">
        <w:rPr>
          <w:b/>
          <w:caps/>
          <w:color w:val="000000"/>
          <w:sz w:val="28"/>
          <w:szCs w:val="28"/>
        </w:rPr>
        <w:t>Факторы, влияющие на предложение</w:t>
      </w:r>
    </w:p>
    <w:p w:rsidR="008C3009" w:rsidRPr="00240D77" w:rsidRDefault="008C300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До сих пор речь шла об изменении величины предложения, т. е. того количества товара, которое производители намерены и могут произвести при определенной величине цены этого товара. Это можно проиллюстрировать, двигаясь по кривой предложения </w:t>
      </w:r>
      <w:r w:rsidRPr="00240D77">
        <w:rPr>
          <w:iCs/>
          <w:color w:val="000000"/>
          <w:sz w:val="28"/>
          <w:szCs w:val="28"/>
          <w:lang w:val="en-US"/>
        </w:rPr>
        <w:t>SS</w:t>
      </w:r>
      <w:r w:rsidRPr="00240D77">
        <w:rPr>
          <w:iCs/>
          <w:color w:val="000000"/>
          <w:sz w:val="28"/>
          <w:szCs w:val="28"/>
        </w:rPr>
        <w:t xml:space="preserve"> </w:t>
      </w:r>
      <w:r w:rsidRPr="00240D77">
        <w:rPr>
          <w:color w:val="000000"/>
          <w:sz w:val="28"/>
          <w:szCs w:val="28"/>
        </w:rPr>
        <w:t xml:space="preserve">от точки </w:t>
      </w:r>
      <w:r w:rsidRPr="00240D77">
        <w:rPr>
          <w:iCs/>
          <w:color w:val="000000"/>
          <w:sz w:val="28"/>
          <w:szCs w:val="28"/>
        </w:rPr>
        <w:t xml:space="preserve">А к </w:t>
      </w:r>
      <w:r w:rsidRPr="00240D77">
        <w:rPr>
          <w:color w:val="000000"/>
          <w:sz w:val="28"/>
          <w:szCs w:val="28"/>
        </w:rPr>
        <w:t xml:space="preserve">точке </w:t>
      </w:r>
      <w:r w:rsidRPr="00240D77">
        <w:rPr>
          <w:iCs/>
          <w:color w:val="000000"/>
          <w:sz w:val="28"/>
          <w:szCs w:val="28"/>
        </w:rPr>
        <w:t xml:space="preserve">В </w:t>
      </w:r>
      <w:r w:rsidRPr="00240D77">
        <w:rPr>
          <w:color w:val="000000"/>
          <w:sz w:val="28"/>
          <w:szCs w:val="28"/>
        </w:rPr>
        <w:t xml:space="preserve">(см. рис. 3). Это говорит о том, что величина предложения является, прежде всего, функцией цены товара: </w:t>
      </w:r>
      <w:r w:rsidRPr="00240D77">
        <w:rPr>
          <w:iCs/>
          <w:color w:val="000000"/>
          <w:sz w:val="28"/>
          <w:szCs w:val="28"/>
          <w:lang w:val="en-US"/>
        </w:rPr>
        <w:t>Qs</w:t>
      </w:r>
      <w:r w:rsidRPr="00240D77">
        <w:rPr>
          <w:iCs/>
          <w:color w:val="000000"/>
          <w:sz w:val="28"/>
          <w:szCs w:val="28"/>
        </w:rPr>
        <w:t>=</w:t>
      </w:r>
      <w:r w:rsidRPr="00240D77">
        <w:rPr>
          <w:iCs/>
          <w:color w:val="000000"/>
          <w:sz w:val="28"/>
          <w:szCs w:val="28"/>
          <w:lang w:val="en-US"/>
        </w:rPr>
        <w:t>f</w:t>
      </w:r>
      <w:r w:rsidRPr="00240D77">
        <w:rPr>
          <w:iCs/>
          <w:color w:val="000000"/>
          <w:sz w:val="28"/>
          <w:szCs w:val="28"/>
        </w:rPr>
        <w:t xml:space="preserve"> (</w:t>
      </w:r>
      <w:r w:rsidRPr="00240D77">
        <w:rPr>
          <w:iCs/>
          <w:color w:val="000000"/>
          <w:sz w:val="28"/>
          <w:szCs w:val="28"/>
          <w:lang w:val="en-US"/>
        </w:rPr>
        <w:t>P</w:t>
      </w:r>
      <w:r w:rsidRPr="00240D77">
        <w:rPr>
          <w:iCs/>
          <w:color w:val="000000"/>
          <w:sz w:val="28"/>
          <w:szCs w:val="28"/>
        </w:rPr>
        <w:t>).</w:t>
      </w:r>
    </w:p>
    <w:p w:rsidR="00715A66" w:rsidRPr="00240D77" w:rsidRDefault="00715A66" w:rsidP="00240D77">
      <w:pPr>
        <w:shd w:val="clear" w:color="auto" w:fill="FFFFFF"/>
        <w:autoSpaceDE w:val="0"/>
        <w:autoSpaceDN w:val="0"/>
        <w:adjustRightInd w:val="0"/>
        <w:snapToGrid/>
        <w:spacing w:line="360" w:lineRule="auto"/>
        <w:ind w:firstLine="709"/>
        <w:rPr>
          <w:b/>
          <w:sz w:val="28"/>
          <w:szCs w:val="28"/>
        </w:rPr>
      </w:pPr>
      <w:r w:rsidRPr="00240D77">
        <w:rPr>
          <w:color w:val="000000"/>
          <w:sz w:val="28"/>
          <w:szCs w:val="28"/>
        </w:rPr>
        <w:t xml:space="preserve">Но в реальной жизни предложение изменяется не только под влиянием изменения цены производимого товара. Существует и ряд факторов, вызывающих рост или уменьшение предложения, которые не связаны с изменением цены данного товара. </w:t>
      </w:r>
      <w:r w:rsidRPr="00240D77">
        <w:rPr>
          <w:b/>
          <w:color w:val="000000"/>
          <w:sz w:val="28"/>
          <w:szCs w:val="28"/>
        </w:rPr>
        <w:t>Факторы, не связанные с ценой данного товара, вызывают изменение предложения, что приводит к сдвигу кривой предложения вправо, если предложение растет, или влево, если оно падает.</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Рассмотрим их.</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Cs/>
          <w:color w:val="000000"/>
          <w:sz w:val="28"/>
          <w:szCs w:val="28"/>
        </w:rPr>
        <w:t xml:space="preserve">1. Цены на ресурсы. </w:t>
      </w:r>
      <w:r w:rsidRPr="00240D77">
        <w:rPr>
          <w:color w:val="000000"/>
          <w:sz w:val="28"/>
          <w:szCs w:val="28"/>
        </w:rPr>
        <w:t xml:space="preserve">Вернемся к нашей шкале предложения. Предположим, что производители теперь покупают для производства своей продукции более дешевое сырье. Поскольку покупка его требует меньше затрат, при прежних ценах на выпускаемые изделия, производители с разным первоначальным уровнем затрат имеют возможность произвести больше продукции.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Каждому уровню цены соответствует новый, более высокий объем предложения.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Построим новую кривую предложения рядом со старой (см. рис. 4).</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Новая кривая предложения </w:t>
      </w:r>
      <w:r w:rsidRPr="00240D77">
        <w:rPr>
          <w:iCs/>
          <w:color w:val="000000"/>
          <w:sz w:val="28"/>
          <w:szCs w:val="28"/>
          <w:lang w:val="en-US"/>
        </w:rPr>
        <w:t>S</w:t>
      </w:r>
      <w:r w:rsidRPr="00240D77">
        <w:rPr>
          <w:iCs/>
          <w:color w:val="000000"/>
          <w:sz w:val="28"/>
          <w:szCs w:val="28"/>
        </w:rPr>
        <w:t>'</w:t>
      </w:r>
      <w:r w:rsidRPr="00240D77">
        <w:rPr>
          <w:iCs/>
          <w:color w:val="000000"/>
          <w:sz w:val="28"/>
          <w:szCs w:val="28"/>
          <w:lang w:val="en-US"/>
        </w:rPr>
        <w:t>S</w:t>
      </w:r>
      <w:r w:rsidRPr="00240D77">
        <w:rPr>
          <w:iCs/>
          <w:color w:val="000000"/>
          <w:sz w:val="28"/>
          <w:szCs w:val="28"/>
        </w:rPr>
        <w:t xml:space="preserve">' </w:t>
      </w:r>
      <w:r w:rsidRPr="00240D77">
        <w:rPr>
          <w:color w:val="000000"/>
          <w:sz w:val="28"/>
          <w:szCs w:val="28"/>
        </w:rPr>
        <w:t xml:space="preserve">расположена правее прежней, что свидетельствует о росте предложения. </w:t>
      </w:r>
    </w:p>
    <w:p w:rsidR="00715A66" w:rsidRPr="00240D77" w:rsidRDefault="00715A66" w:rsidP="00240D77">
      <w:pPr>
        <w:numPr>
          <w:ilvl w:val="0"/>
          <w:numId w:val="22"/>
        </w:numPr>
        <w:shd w:val="clear" w:color="auto" w:fill="FFFFFF"/>
        <w:tabs>
          <w:tab w:val="left" w:pos="754"/>
        </w:tabs>
        <w:autoSpaceDE w:val="0"/>
        <w:autoSpaceDN w:val="0"/>
        <w:adjustRightInd w:val="0"/>
        <w:snapToGrid/>
        <w:spacing w:line="360" w:lineRule="auto"/>
        <w:ind w:firstLine="709"/>
        <w:rPr>
          <w:bCs/>
          <w:i/>
          <w:color w:val="000000"/>
          <w:sz w:val="28"/>
          <w:szCs w:val="28"/>
        </w:rPr>
      </w:pPr>
      <w:r w:rsidRPr="00240D77">
        <w:rPr>
          <w:bCs/>
          <w:color w:val="000000"/>
          <w:sz w:val="28"/>
          <w:szCs w:val="28"/>
        </w:rPr>
        <w:t xml:space="preserve">Изменение в технологии производства. </w:t>
      </w:r>
      <w:r w:rsidRPr="00240D77">
        <w:rPr>
          <w:i/>
          <w:color w:val="000000"/>
          <w:sz w:val="28"/>
          <w:szCs w:val="28"/>
        </w:rPr>
        <w:t>Если ручной труд заменить машинами, произойдет увеличение производительности труда и, следовательно,</w:t>
      </w:r>
      <w:r w:rsidR="008C3009" w:rsidRPr="00240D77">
        <w:rPr>
          <w:i/>
          <w:color w:val="000000"/>
          <w:sz w:val="28"/>
          <w:szCs w:val="28"/>
        </w:rPr>
        <w:t xml:space="preserve"> </w:t>
      </w:r>
      <w:r w:rsidRPr="00240D77">
        <w:rPr>
          <w:i/>
          <w:color w:val="000000"/>
          <w:sz w:val="28"/>
          <w:szCs w:val="28"/>
        </w:rPr>
        <w:t>предложение товара вырастет, кривая предложения сдвинется вправо.</w:t>
      </w:r>
    </w:p>
    <w:p w:rsidR="00715A66" w:rsidRPr="00240D77" w:rsidRDefault="00715A66" w:rsidP="00240D77">
      <w:pPr>
        <w:numPr>
          <w:ilvl w:val="0"/>
          <w:numId w:val="22"/>
        </w:numPr>
        <w:shd w:val="clear" w:color="auto" w:fill="FFFFFF"/>
        <w:tabs>
          <w:tab w:val="left" w:pos="754"/>
        </w:tabs>
        <w:autoSpaceDE w:val="0"/>
        <w:autoSpaceDN w:val="0"/>
        <w:adjustRightInd w:val="0"/>
        <w:snapToGrid/>
        <w:spacing w:line="360" w:lineRule="auto"/>
        <w:ind w:firstLine="709"/>
        <w:rPr>
          <w:bCs/>
          <w:i/>
          <w:color w:val="000000"/>
          <w:sz w:val="28"/>
          <w:szCs w:val="28"/>
        </w:rPr>
      </w:pPr>
      <w:r w:rsidRPr="00240D77">
        <w:rPr>
          <w:bCs/>
          <w:color w:val="000000"/>
          <w:sz w:val="28"/>
          <w:szCs w:val="28"/>
        </w:rPr>
        <w:t>Налоги и дотации.</w:t>
      </w:r>
      <w:r w:rsidR="008C3009" w:rsidRPr="00240D77">
        <w:rPr>
          <w:bCs/>
          <w:color w:val="000000"/>
          <w:sz w:val="28"/>
          <w:szCs w:val="28"/>
        </w:rPr>
        <w:t xml:space="preserve"> </w:t>
      </w:r>
      <w:r w:rsidRPr="00240D77">
        <w:rPr>
          <w:i/>
          <w:color w:val="000000"/>
          <w:sz w:val="28"/>
          <w:szCs w:val="28"/>
        </w:rPr>
        <w:t>Производители рассматривают увеличение налогов как рост издержек производства. Чрезмерное увеличение налогов на прибыль приведет к сокращению производства, так как сделает его менее выгодным. Кривая предложения сдвинется влево.</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Дотации — это «издержки наоборот». Выплата дотаций часто осуществляется с целью стимулирования производства либо отдельного товара, либо производства в определенных районах страны. Дотации ведут к росту предложения и сдвигу кривой предложения вправо.</w:t>
      </w:r>
    </w:p>
    <w:p w:rsidR="00715A66" w:rsidRPr="00240D77" w:rsidRDefault="00715A66" w:rsidP="00240D77">
      <w:pPr>
        <w:numPr>
          <w:ilvl w:val="0"/>
          <w:numId w:val="23"/>
        </w:numPr>
        <w:shd w:val="clear" w:color="auto" w:fill="FFFFFF"/>
        <w:tabs>
          <w:tab w:val="left" w:pos="754"/>
        </w:tabs>
        <w:autoSpaceDE w:val="0"/>
        <w:autoSpaceDN w:val="0"/>
        <w:adjustRightInd w:val="0"/>
        <w:snapToGrid/>
        <w:spacing w:line="360" w:lineRule="auto"/>
        <w:ind w:firstLine="709"/>
        <w:rPr>
          <w:bCs/>
          <w:i/>
          <w:color w:val="000000"/>
          <w:sz w:val="28"/>
          <w:szCs w:val="28"/>
        </w:rPr>
      </w:pPr>
      <w:r w:rsidRPr="00240D77">
        <w:rPr>
          <w:bCs/>
          <w:color w:val="000000"/>
          <w:sz w:val="28"/>
          <w:szCs w:val="28"/>
        </w:rPr>
        <w:t xml:space="preserve">Цены на другие товары. </w:t>
      </w:r>
      <w:r w:rsidRPr="00240D77">
        <w:rPr>
          <w:color w:val="000000"/>
          <w:sz w:val="28"/>
          <w:szCs w:val="28"/>
        </w:rPr>
        <w:t xml:space="preserve">Часто рост цен на одни товары приводит к изменению предложения других товаров. </w:t>
      </w:r>
      <w:r w:rsidRPr="00240D77">
        <w:rPr>
          <w:i/>
          <w:color w:val="000000"/>
          <w:sz w:val="28"/>
          <w:szCs w:val="28"/>
        </w:rPr>
        <w:t>Так, повышение цен на йогурт переключит производителей с изготовления кефира на производство йогурта, и предложение кефира уменьшится, кривая его предложения сдвинется влево.</w:t>
      </w:r>
    </w:p>
    <w:p w:rsidR="00715A66" w:rsidRPr="00240D77" w:rsidRDefault="00715A66" w:rsidP="00240D77">
      <w:pPr>
        <w:numPr>
          <w:ilvl w:val="0"/>
          <w:numId w:val="23"/>
        </w:numPr>
        <w:shd w:val="clear" w:color="auto" w:fill="FFFFFF"/>
        <w:tabs>
          <w:tab w:val="left" w:pos="754"/>
        </w:tabs>
        <w:autoSpaceDE w:val="0"/>
        <w:autoSpaceDN w:val="0"/>
        <w:adjustRightInd w:val="0"/>
        <w:snapToGrid/>
        <w:spacing w:line="360" w:lineRule="auto"/>
        <w:ind w:firstLine="709"/>
        <w:rPr>
          <w:bCs/>
          <w:color w:val="000000"/>
          <w:sz w:val="28"/>
          <w:szCs w:val="28"/>
        </w:rPr>
      </w:pPr>
      <w:r w:rsidRPr="00240D77">
        <w:rPr>
          <w:bCs/>
          <w:color w:val="000000"/>
          <w:sz w:val="28"/>
          <w:szCs w:val="28"/>
        </w:rPr>
        <w:t xml:space="preserve">Ожидания изменения цен. </w:t>
      </w:r>
      <w:r w:rsidRPr="00240D77">
        <w:rPr>
          <w:color w:val="000000"/>
          <w:sz w:val="28"/>
          <w:szCs w:val="28"/>
        </w:rPr>
        <w:t>В условиях инфляции ожидание повышения цен по-разному отразится на поведении фирмы в кратковременном и долговременном периодах.</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кратковременном периоде, когда затраты уже произведены, фирма, зная, что ежедневно цены растут, скажем, на 0,5%, постарается попридержать товар на складе хотя бы на 3 дня, зная, что через 3 дня продаст его на 1,5% дороже. Следовательно, в кратковременном периоде предложение сократится, и кривая предложения сдвинется влево.</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долговременном же периоде небольшая инфляция будет стимулировать рост производства, так как повышение цен будет приносить фирмам больше прибыли. Кривая предложения будет сдвигаться вправо.</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Cs/>
          <w:color w:val="000000"/>
          <w:sz w:val="28"/>
          <w:szCs w:val="28"/>
        </w:rPr>
        <w:t xml:space="preserve">6. Рост числа производителей. </w:t>
      </w:r>
      <w:r w:rsidRPr="00240D77">
        <w:rPr>
          <w:color w:val="000000"/>
          <w:sz w:val="28"/>
          <w:szCs w:val="28"/>
        </w:rPr>
        <w:t>Увеличение количества фирм, производящих однородный товар, ведет к росту предложения и сдвигает кривую предложения вправо.</w:t>
      </w:r>
    </w:p>
    <w:p w:rsidR="008C3009" w:rsidRPr="00240D77" w:rsidRDefault="008C3009" w:rsidP="00240D77">
      <w:pPr>
        <w:shd w:val="clear" w:color="auto" w:fill="FFFFFF"/>
        <w:autoSpaceDE w:val="0"/>
        <w:autoSpaceDN w:val="0"/>
        <w:adjustRightInd w:val="0"/>
        <w:snapToGrid/>
        <w:spacing w:line="360" w:lineRule="auto"/>
        <w:ind w:firstLine="709"/>
        <w:rPr>
          <w:b/>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jc w:val="center"/>
        <w:rPr>
          <w:b/>
          <w:sz w:val="28"/>
          <w:szCs w:val="28"/>
        </w:rPr>
      </w:pPr>
      <w:r w:rsidRPr="00240D77">
        <w:rPr>
          <w:b/>
          <w:color w:val="000000"/>
          <w:sz w:val="28"/>
          <w:szCs w:val="28"/>
        </w:rPr>
        <w:t>5.РЫНОЧНОЕ</w:t>
      </w:r>
      <w:r w:rsidR="008C3009" w:rsidRPr="00240D77">
        <w:rPr>
          <w:b/>
          <w:color w:val="000000"/>
          <w:sz w:val="28"/>
          <w:szCs w:val="28"/>
        </w:rPr>
        <w:t xml:space="preserve"> </w:t>
      </w:r>
      <w:r w:rsidRPr="00240D77">
        <w:rPr>
          <w:b/>
          <w:color w:val="000000"/>
          <w:sz w:val="28"/>
          <w:szCs w:val="28"/>
        </w:rPr>
        <w:t>РАВНОВЕСИЕ</w:t>
      </w:r>
    </w:p>
    <w:p w:rsidR="008C3009" w:rsidRPr="00240D77" w:rsidRDefault="008C3009" w:rsidP="00240D77">
      <w:pPr>
        <w:shd w:val="clear" w:color="auto" w:fill="FFFFFF"/>
        <w:autoSpaceDE w:val="0"/>
        <w:autoSpaceDN w:val="0"/>
        <w:adjustRightInd w:val="0"/>
        <w:snapToGrid/>
        <w:spacing w:line="360" w:lineRule="auto"/>
        <w:ind w:firstLine="709"/>
        <w:rPr>
          <w:i/>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Теперь мы можем рассмотреть спрос и предложение в их единстве, выяснить, как они взаимодействуют, и показать, как в результате этого взаимодействия устанавливаются рыночные цены.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Предварительно необходимо оговориться, что все наши дальнейшие рассуждения относятся к условиям совершенной конкуренции, при которых большое число продавцов взаимодействует с большим числом покупателей, все они равноправны в своих действиях и никто из них в отдельности не может повлиять на цену, потому что покупает или поставляет на рынок лишь незначительную часть от общего количества продукта.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Какая же цена установится на рынке в результате взаимодействия спроса и предложения? Чтобы ответить на этот вопрос, сведем в единую таблицу шкалу спроса (табл. 1) и шкалу предложения (табл. 2). Рассмотрим данные таблицы 3. В ней представлено семь уровней цены, которым соответствуют семь величин спроса и семь величин предложения.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При каком из семи обозначенных уровней цен будут продаваться данные товары? Попробуем определить это методом проб и ошибок:</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Таким образом, при цене в 25 р. величина спроса совпадает с величиной предложения, т. е. будет достигнуто равновесие спроса и предложения. Эту цену называют равновесной ценой, т. е. при этой цене решения покупателей о покупке и продавцов о продаже взаимно согласуются.</w:t>
      </w:r>
    </w:p>
    <w:p w:rsidR="00715A66" w:rsidRPr="00240D77" w:rsidRDefault="00715A66" w:rsidP="00240D77">
      <w:pPr>
        <w:shd w:val="clear" w:color="auto" w:fill="FFFFFF"/>
        <w:autoSpaceDE w:val="0"/>
        <w:autoSpaceDN w:val="0"/>
        <w:adjustRightInd w:val="0"/>
        <w:snapToGrid/>
        <w:spacing w:line="360" w:lineRule="auto"/>
        <w:ind w:firstLine="709"/>
        <w:rPr>
          <w:b/>
          <w:sz w:val="28"/>
          <w:szCs w:val="28"/>
          <w:u w:val="single"/>
        </w:rPr>
      </w:pPr>
      <w:r w:rsidRPr="00240D77">
        <w:rPr>
          <w:b/>
          <w:color w:val="000000"/>
          <w:sz w:val="28"/>
          <w:szCs w:val="28"/>
          <w:u w:val="single"/>
        </w:rPr>
        <w:t>РАВНОВЕСНАЯ ЦЕНА — цена, при которой количество товара (услуг), предлагаемого продавцами, совпадает с количеством товара (услуг), которое готовы купить покупатели.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На графике равновесная цена соответствует точке </w:t>
      </w:r>
      <w:r w:rsidRPr="00240D77">
        <w:rPr>
          <w:bCs/>
          <w:color w:val="000000"/>
          <w:sz w:val="28"/>
          <w:szCs w:val="28"/>
        </w:rPr>
        <w:t xml:space="preserve">равновесия, </w:t>
      </w:r>
      <w:r w:rsidRPr="00240D77">
        <w:rPr>
          <w:color w:val="000000"/>
          <w:sz w:val="28"/>
          <w:szCs w:val="28"/>
        </w:rPr>
        <w:t>получаемой в результате пересечения кривой спроса с кривой предложения (см. рис. 5).</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Уравновешивающая функция цены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Способность конкурентных сил спроса и предложения устанавливать цену на уровне, при котором решения о продаже и купли синхронизируются, называется </w:t>
      </w:r>
      <w:r w:rsidRPr="00240D77">
        <w:rPr>
          <w:bCs/>
          <w:color w:val="000000"/>
          <w:sz w:val="28"/>
          <w:szCs w:val="28"/>
        </w:rPr>
        <w:t>уравновешивающей функцией цены.</w:t>
      </w:r>
    </w:p>
    <w:p w:rsidR="00715A66" w:rsidRPr="00240D77" w:rsidRDefault="00715A66" w:rsidP="00240D77">
      <w:pPr>
        <w:shd w:val="clear" w:color="auto" w:fill="FFFFFF"/>
        <w:autoSpaceDE w:val="0"/>
        <w:autoSpaceDN w:val="0"/>
        <w:adjustRightInd w:val="0"/>
        <w:snapToGrid/>
        <w:spacing w:line="360" w:lineRule="auto"/>
        <w:ind w:firstLine="709"/>
        <w:rPr>
          <w:bCs/>
          <w:color w:val="000000"/>
          <w:sz w:val="28"/>
          <w:szCs w:val="28"/>
        </w:rPr>
      </w:pPr>
      <w:r w:rsidRPr="00240D77">
        <w:rPr>
          <w:bCs/>
          <w:color w:val="000000"/>
          <w:sz w:val="28"/>
          <w:szCs w:val="28"/>
        </w:rPr>
        <w:t xml:space="preserve">Рис. 5. Кривые спроса и предложения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Cs/>
          <w:color w:val="000000"/>
          <w:sz w:val="28"/>
          <w:szCs w:val="28"/>
        </w:rPr>
        <w:t xml:space="preserve">пересеклись в точке равновесия </w:t>
      </w:r>
      <w:r w:rsidRPr="00240D77">
        <w:rPr>
          <w:bCs/>
          <w:iCs/>
          <w:color w:val="000000"/>
          <w:sz w:val="28"/>
          <w:szCs w:val="28"/>
        </w:rPr>
        <w:t>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Cs/>
          <w:color w:val="000000"/>
          <w:sz w:val="28"/>
          <w:szCs w:val="28"/>
        </w:rPr>
        <w:t>Этой точке соответствует равновесная цена — 25р. — и равновесное количество — 25 единиц товара.</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 xml:space="preserve">Предположим, что производители шли на рынок с намерением продать свой товар по цене 35 р. В этом случае объем предложения составил бы 31 шт. товара, но величина спроса была бы лишь 20 шт. В такой ситуации развертывается конкуренция между продавцами, каждый из них стремится найти своего покупателя, и те, у кого издержки по производству товара ниже, раньше других пойдут на снижение цены. Те из производителей, у кого затраты высоки, не могут себе позволить продавать продукцию по цене ниже 30 р., они покинут рынок, и величина предложения сократится. В то же время при снизившейся цене появится большее число покупателей, которые смогут купить товар. Величина спроса будет расти. На рисунке 3-5 уменьшение величины предложения и рост величины спроса показаны стрелками, которые движутся по кривым спроса и предложения к точке равновесия </w:t>
      </w:r>
      <w:r w:rsidRPr="00240D77">
        <w:rPr>
          <w:i/>
          <w:iCs/>
          <w:color w:val="000000"/>
          <w:sz w:val="28"/>
          <w:szCs w:val="28"/>
        </w:rPr>
        <w:t xml:space="preserve">А. </w:t>
      </w:r>
      <w:r w:rsidRPr="00240D77">
        <w:rPr>
          <w:i/>
          <w:color w:val="000000"/>
          <w:sz w:val="28"/>
          <w:szCs w:val="28"/>
        </w:rPr>
        <w:t xml:space="preserve">По мере движения величины спроса и величины предложения к точке </w:t>
      </w:r>
      <w:r w:rsidRPr="00240D77">
        <w:rPr>
          <w:i/>
          <w:iCs/>
          <w:color w:val="000000"/>
          <w:sz w:val="28"/>
          <w:szCs w:val="28"/>
        </w:rPr>
        <w:t xml:space="preserve">А </w:t>
      </w:r>
      <w:r w:rsidRPr="00240D77">
        <w:rPr>
          <w:i/>
          <w:color w:val="000000"/>
          <w:sz w:val="28"/>
          <w:szCs w:val="28"/>
        </w:rPr>
        <w:t xml:space="preserve">избыток на рынке уменьшается, и наконец в точке </w:t>
      </w:r>
      <w:r w:rsidRPr="00240D77">
        <w:rPr>
          <w:i/>
          <w:iCs/>
          <w:color w:val="000000"/>
          <w:sz w:val="28"/>
          <w:szCs w:val="28"/>
        </w:rPr>
        <w:t xml:space="preserve">А </w:t>
      </w:r>
      <w:r w:rsidRPr="00240D77">
        <w:rPr>
          <w:i/>
          <w:color w:val="000000"/>
          <w:sz w:val="28"/>
          <w:szCs w:val="28"/>
        </w:rPr>
        <w:t>он исчезает совсем, величины спроса и предложения совпадают.</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 xml:space="preserve">Представим теперь, что покупатели отправляются на рынок, планируя купить товар по цене 15 р. При такой цене объем спроса составит 42 шт. товара, а объем предложения лишь 9 единиц. Возникает дефицит в размере 33 шт. товара. Дефицит создает конкуренцию среди покупателей, и какая-то Часть из них, очевидно имеющая большие доходы, согласится приобрести товар по более высокой цене, остальные вынуждены будут покинуть рынок. Это приведет к сокращению величины спроса. Но одновременно рост цены будет увеличивать объем предложения. Нижние стрелки показывают движение величин спроса и предложения навстречу друг другу, но уже вверх, к точке равновесия </w:t>
      </w:r>
      <w:r w:rsidRPr="00240D77">
        <w:rPr>
          <w:i/>
          <w:iCs/>
          <w:color w:val="000000"/>
          <w:sz w:val="28"/>
          <w:szCs w:val="28"/>
        </w:rPr>
        <w:t xml:space="preserve">А. </w:t>
      </w:r>
      <w:r w:rsidRPr="00240D77">
        <w:rPr>
          <w:i/>
          <w:color w:val="000000"/>
          <w:sz w:val="28"/>
          <w:szCs w:val="28"/>
        </w:rPr>
        <w:t>В этой точке дефицит будет окончательно ликвидирован, объем спроса и объем предложения совпадут.</w:t>
      </w:r>
    </w:p>
    <w:p w:rsidR="00715A66" w:rsidRPr="00240D77" w:rsidRDefault="00240D77" w:rsidP="00240D77">
      <w:pPr>
        <w:shd w:val="clear" w:color="auto" w:fill="FFFFFF"/>
        <w:autoSpaceDE w:val="0"/>
        <w:autoSpaceDN w:val="0"/>
        <w:adjustRightInd w:val="0"/>
        <w:snapToGrid/>
        <w:spacing w:line="360" w:lineRule="auto"/>
        <w:ind w:firstLine="709"/>
        <w:jc w:val="center"/>
        <w:rPr>
          <w:b/>
          <w:sz w:val="28"/>
          <w:szCs w:val="28"/>
        </w:rPr>
      </w:pPr>
      <w:r>
        <w:rPr>
          <w:b/>
          <w:color w:val="000000"/>
          <w:sz w:val="28"/>
          <w:szCs w:val="28"/>
        </w:rPr>
        <w:br w:type="page"/>
      </w:r>
      <w:r w:rsidR="00715A66" w:rsidRPr="00240D77">
        <w:rPr>
          <w:b/>
          <w:color w:val="000000"/>
          <w:sz w:val="28"/>
          <w:szCs w:val="28"/>
        </w:rPr>
        <w:t>6. ВОЗДЕЙСТВИЕ ВНЕШНИХ СИЛ НА РЫНОЧНОЕ РАВНОВЕСИЕ. ДЕФИЦИТ И ИЗБЫТОК</w:t>
      </w:r>
    </w:p>
    <w:p w:rsidR="008C3009" w:rsidRPr="00240D77" w:rsidRDefault="008C3009" w:rsidP="00240D77">
      <w:pPr>
        <w:shd w:val="clear" w:color="auto" w:fill="FFFFFF"/>
        <w:autoSpaceDE w:val="0"/>
        <w:autoSpaceDN w:val="0"/>
        <w:adjustRightInd w:val="0"/>
        <w:snapToGrid/>
        <w:spacing w:line="360" w:lineRule="auto"/>
        <w:ind w:firstLine="709"/>
        <w:rPr>
          <w:i/>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Мы выяснили, что в условиях совершенной конкуренции рынок быстро справляется с проблемой излишка и дефицита. Однако в реальной жизни наличие и того и другого не такое уж редкое явление. Чем же они вызываются?</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Дефицит и избыток существуют там, где силы рыночной конкуренции кем-то подавляются, кто-то мешает их действию. Этим «кем-то» чаще всего могут быть государство и монополии.</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Рассмотрим последствия вмешательства государства в рыночный механизм.</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b/>
          <w:i/>
          <w:color w:val="000000"/>
          <w:sz w:val="28"/>
          <w:szCs w:val="28"/>
        </w:rPr>
        <w:t>«Потолок» цены и товарный дефицит</w:t>
      </w:r>
      <w:r w:rsidRPr="00240D77">
        <w:rPr>
          <w:i/>
          <w:color w:val="000000"/>
          <w:sz w:val="28"/>
          <w:szCs w:val="28"/>
        </w:rPr>
        <w:t>. Государство, желая сделать сельскохозяйственную продукцию доступной для потребителей с невысокими денежными доходами, устанавливало «потолок» цены. Выше установленного «потолка» цена не могла подняться в государственных магазинах. Скажем, если предположить, что равновесная цена 1 кг говядины установилась бы на рынке в размере 4 р., то государство фиксировало ее на уровне 2 р. и продавать ее дороже в государственных магазинах было нельзя.</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iCs/>
          <w:color w:val="000000"/>
          <w:sz w:val="28"/>
          <w:szCs w:val="28"/>
        </w:rPr>
        <w:t xml:space="preserve">Установление государственной цены на уровне ниже цены равновесия приводит к образованию дефицита. </w:t>
      </w:r>
      <w:r w:rsidRPr="00240D77">
        <w:rPr>
          <w:bCs/>
          <w:i/>
          <w:color w:val="000000"/>
          <w:sz w:val="28"/>
          <w:szCs w:val="28"/>
        </w:rPr>
        <w:t xml:space="preserve">Рис. 3-13. </w:t>
      </w:r>
      <w:r w:rsidRPr="00240D77">
        <w:rPr>
          <w:bCs/>
          <w:i/>
          <w:color w:val="000000"/>
          <w:sz w:val="28"/>
          <w:szCs w:val="28"/>
          <w:lang w:val="en-US"/>
        </w:rPr>
        <w:t>t</w:t>
      </w:r>
      <w:r w:rsidRPr="00240D77">
        <w:rPr>
          <w:bCs/>
          <w:i/>
          <w:color w:val="000000"/>
          <w:sz w:val="28"/>
          <w:szCs w:val="28"/>
        </w:rPr>
        <w:t>&gt;</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color w:val="000000"/>
          <w:sz w:val="28"/>
          <w:szCs w:val="28"/>
        </w:rPr>
        <w:t>Минимальная цена и излишек товаров</w:t>
      </w:r>
    </w:p>
    <w:p w:rsidR="00715A66" w:rsidRPr="00240D77" w:rsidRDefault="00715A66" w:rsidP="00240D77">
      <w:pPr>
        <w:shd w:val="clear" w:color="auto" w:fill="FFFFFF"/>
        <w:autoSpaceDE w:val="0"/>
        <w:autoSpaceDN w:val="0"/>
        <w:adjustRightInd w:val="0"/>
        <w:snapToGrid/>
        <w:spacing w:line="360" w:lineRule="auto"/>
        <w:ind w:firstLine="709"/>
        <w:rPr>
          <w:i/>
          <w:color w:val="000000"/>
          <w:sz w:val="28"/>
          <w:szCs w:val="28"/>
        </w:rPr>
      </w:pPr>
      <w:r w:rsidRPr="00240D77">
        <w:rPr>
          <w:i/>
          <w:iCs/>
          <w:color w:val="000000"/>
          <w:sz w:val="28"/>
          <w:szCs w:val="28"/>
        </w:rPr>
        <w:t>Установление минимального уровня цены, который выше цены равновесия, приводит к образованию избытка товаров. Если цена равновесия равна Р</w:t>
      </w:r>
      <w:r w:rsidRPr="00240D77">
        <w:rPr>
          <w:i/>
          <w:iCs/>
          <w:color w:val="000000"/>
          <w:sz w:val="28"/>
          <w:szCs w:val="28"/>
          <w:vertAlign w:val="subscript"/>
        </w:rPr>
        <w:t>9</w:t>
      </w:r>
      <w:r w:rsidRPr="00240D77">
        <w:rPr>
          <w:i/>
          <w:iCs/>
          <w:color w:val="000000"/>
          <w:sz w:val="28"/>
          <w:szCs w:val="28"/>
        </w:rPr>
        <w:t xml:space="preserve">, а цена, установленная государством, должна быть не ниже, чем </w:t>
      </w:r>
      <w:r w:rsidRPr="00240D77">
        <w:rPr>
          <w:i/>
          <w:iCs/>
          <w:color w:val="000000"/>
          <w:sz w:val="28"/>
          <w:szCs w:val="28"/>
          <w:lang w:val="en-US"/>
        </w:rPr>
        <w:t>P</w:t>
      </w:r>
      <w:r w:rsidRPr="00240D77">
        <w:rPr>
          <w:i/>
          <w:iCs/>
          <w:color w:val="000000"/>
          <w:sz w:val="28"/>
          <w:szCs w:val="28"/>
          <w:vertAlign w:val="subscript"/>
          <w:lang w:val="en-US"/>
        </w:rPr>
        <w:t>t</w:t>
      </w:r>
      <w:r w:rsidRPr="00240D77">
        <w:rPr>
          <w:i/>
          <w:iCs/>
          <w:color w:val="000000"/>
          <w:sz w:val="28"/>
          <w:szCs w:val="28"/>
        </w:rPr>
        <w:t xml:space="preserve">, то возникает излишек, величина которого соответствует отрезку </w:t>
      </w:r>
      <w:r w:rsidRPr="00240D77">
        <w:rPr>
          <w:i/>
          <w:color w:val="000000"/>
          <w:sz w:val="28"/>
          <w:szCs w:val="28"/>
          <w:lang w:val="en-US"/>
        </w:rPr>
        <w:t>G</w:t>
      </w:r>
      <w:r w:rsidRPr="00240D77">
        <w:rPr>
          <w:i/>
          <w:color w:val="000000"/>
          <w:sz w:val="28"/>
          <w:szCs w:val="28"/>
        </w:rPr>
        <w:t>,</w:t>
      </w:r>
      <w:r w:rsidRPr="00240D77">
        <w:rPr>
          <w:i/>
          <w:color w:val="000000"/>
          <w:sz w:val="28"/>
          <w:szCs w:val="28"/>
          <w:lang w:val="en-US"/>
        </w:rPr>
        <w:t>G</w:t>
      </w:r>
      <w:r w:rsidRPr="00240D77">
        <w:rPr>
          <w:i/>
          <w:color w:val="000000"/>
          <w:sz w:val="28"/>
          <w:szCs w:val="28"/>
          <w:vertAlign w:val="subscript"/>
        </w:rPr>
        <w:t>2</w:t>
      </w:r>
      <w:r w:rsidRPr="00240D77">
        <w:rPr>
          <w:i/>
          <w:color w:val="000000"/>
          <w:sz w:val="28"/>
          <w:szCs w:val="28"/>
        </w:rPr>
        <w:t>-</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В этой ситуации государство вынуждено либо смириться с тем, что мясо исчезло с прилавков магазинов, за ним постоянно выстраиваются большие очереди и немалая часть населения отправляется за мясом и колбасой в столичные города, куда оно поступает в первую очередь. Возникает спекуляция — неизбежный спутник дефицита. Цены же спекулятивного рынка выше, чем равновесные, так как в издержки теперь войдет оплата риска: незаконная продажа «из-под прилавка» наказуема.</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Или в этом случае государство будет вынуждено прибегать к нормированному распределению дефицитных продуктов, продаже их по карточкам. Однако это проблемы не решает, ибо по-прежнему у производителей нет стимулов к расширению производства недостающего товара вследствие навязанных им цен, которые ниже равновесных.</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Государства развитых стран, не желая допустить разорения большого числа фермерских хозяйств, устанавливают «пол» цены, т. е. фиксируют цену на уровне выше равновесной. К чему это приводит, можно проследить, обратившись к графику (рис. 3-13).</w:t>
      </w:r>
    </w:p>
    <w:p w:rsidR="00715A66" w:rsidRPr="00240D77" w:rsidRDefault="00715A66" w:rsidP="00240D77">
      <w:pPr>
        <w:shd w:val="clear" w:color="auto" w:fill="FFFFFF"/>
        <w:tabs>
          <w:tab w:val="left" w:pos="3648"/>
        </w:tabs>
        <w:autoSpaceDE w:val="0"/>
        <w:autoSpaceDN w:val="0"/>
        <w:adjustRightInd w:val="0"/>
        <w:snapToGrid/>
        <w:spacing w:line="360" w:lineRule="auto"/>
        <w:ind w:firstLine="709"/>
        <w:rPr>
          <w:i/>
          <w:sz w:val="28"/>
          <w:szCs w:val="28"/>
        </w:rPr>
      </w:pPr>
      <w:r w:rsidRPr="00240D77">
        <w:rPr>
          <w:i/>
          <w:color w:val="000000"/>
          <w:sz w:val="28"/>
          <w:szCs w:val="28"/>
        </w:rPr>
        <w:t>При таких обстоятельствах государство вынуждено скупать этот излишек продукции у фермеров или выплачивать им дотации за то, что они сокращают объем посевных площадей. И в том и в другом случае деньги берутся из карманов налогоплательщиков. Поэтому часто разгораются жаркие споры, надо ли проводить политику регулирования цен на сельскохозяйственную продукцию или лучше тратить деньги налогоплательщиков на переквалификацию разоряющихся фермеров и их трудоустройство. Проблема эта выходит за рамки развития только одной отрасли. Поддержание платежеспособности фермеров обеспечивает гарантированный спрос на промышленную продукцию для сельского хозяйства и услуги для села, а следовательно, занятость в смежных отраслях и сохранение социально-политической стабильности в странах.</w:t>
      </w:r>
    </w:p>
    <w:p w:rsidR="008C3009" w:rsidRPr="00240D77" w:rsidRDefault="008C3009" w:rsidP="00240D77">
      <w:pPr>
        <w:autoSpaceDE w:val="0"/>
        <w:autoSpaceDN w:val="0"/>
        <w:adjustRightInd w:val="0"/>
        <w:snapToGrid/>
        <w:spacing w:line="360" w:lineRule="auto"/>
        <w:ind w:firstLine="709"/>
        <w:rPr>
          <w:b/>
          <w:caps/>
          <w:sz w:val="28"/>
          <w:szCs w:val="28"/>
        </w:rPr>
      </w:pPr>
    </w:p>
    <w:p w:rsidR="00715A66" w:rsidRPr="00240D77" w:rsidRDefault="00715A66" w:rsidP="00240D77">
      <w:pPr>
        <w:autoSpaceDE w:val="0"/>
        <w:autoSpaceDN w:val="0"/>
        <w:adjustRightInd w:val="0"/>
        <w:snapToGrid/>
        <w:spacing w:line="360" w:lineRule="auto"/>
        <w:ind w:firstLine="709"/>
        <w:jc w:val="center"/>
        <w:rPr>
          <w:b/>
          <w:caps/>
          <w:sz w:val="28"/>
          <w:szCs w:val="28"/>
        </w:rPr>
      </w:pPr>
      <w:r w:rsidRPr="00240D77">
        <w:rPr>
          <w:b/>
          <w:caps/>
          <w:sz w:val="28"/>
          <w:szCs w:val="28"/>
        </w:rPr>
        <w:t>7. Эластичность спроса и предолжения</w:t>
      </w:r>
    </w:p>
    <w:p w:rsidR="008C3009" w:rsidRPr="00240D77" w:rsidRDefault="008C300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Ценовая эластичность спроса – категория, характеризующая реакцию потребительского спроса на изменение цены товара показывает, как поведут себя покупатели при изменении цены в ту или иную сторону. </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i/>
          <w:iCs/>
          <w:color w:val="000000"/>
          <w:sz w:val="28"/>
          <w:szCs w:val="28"/>
        </w:rPr>
        <w:t>Эластичность спроса по цене</w:t>
      </w:r>
      <w:r w:rsidRPr="00240D77">
        <w:rPr>
          <w:i/>
          <w:iCs/>
          <w:color w:val="000000"/>
          <w:sz w:val="28"/>
          <w:szCs w:val="28"/>
        </w:rPr>
        <w:t xml:space="preserve"> </w:t>
      </w:r>
      <w:r w:rsidRPr="00240D77">
        <w:rPr>
          <w:color w:val="000000"/>
          <w:sz w:val="28"/>
          <w:szCs w:val="28"/>
        </w:rPr>
        <w:t xml:space="preserve">— процентное изменение величины спроса на товар, вызванное однопроцентным изменением его цены при неизменности всех прочих факторов, влияющих на объем спроса.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Если понижение цены приводит к значительному увеличению спроса, то этот спрос считается </w:t>
      </w:r>
      <w:r w:rsidRPr="00240D77">
        <w:rPr>
          <w:i/>
          <w:iCs/>
          <w:color w:val="000000"/>
          <w:sz w:val="28"/>
          <w:szCs w:val="28"/>
        </w:rPr>
        <w:t xml:space="preserve">эластичным. </w:t>
      </w:r>
      <w:r w:rsidRPr="00240D77">
        <w:rPr>
          <w:color w:val="000000"/>
          <w:sz w:val="28"/>
          <w:szCs w:val="28"/>
        </w:rPr>
        <w:t xml:space="preserve">Если же существенное изменение в цене ведет лишь к небольшому изменению в количестве спрашиваемого товара, то имеет место относительно неэластичный или просто </w:t>
      </w:r>
      <w:r w:rsidRPr="00240D77">
        <w:rPr>
          <w:i/>
          <w:iCs/>
          <w:color w:val="000000"/>
          <w:sz w:val="28"/>
          <w:szCs w:val="28"/>
        </w:rPr>
        <w:t xml:space="preserve">неэластичный спрос. </w:t>
      </w:r>
      <w:r w:rsidRPr="00240D77">
        <w:rPr>
          <w:color w:val="000000"/>
          <w:sz w:val="28"/>
          <w:szCs w:val="28"/>
        </w:rPr>
        <w:t xml:space="preserve">Степень чувствительности потребителей к изменению цены измеряют с помощью </w:t>
      </w:r>
      <w:r w:rsidRPr="00240D77">
        <w:rPr>
          <w:i/>
          <w:iCs/>
          <w:color w:val="000000"/>
          <w:sz w:val="28"/>
          <w:szCs w:val="28"/>
        </w:rPr>
        <w:t>коэффициента ценовой эластичности спроса:</w:t>
      </w:r>
    </w:p>
    <w:p w:rsidR="00715A66" w:rsidRPr="00240D77" w:rsidRDefault="00715A66" w:rsidP="00240D77">
      <w:pPr>
        <w:autoSpaceDE w:val="0"/>
        <w:autoSpaceDN w:val="0"/>
        <w:adjustRightInd w:val="0"/>
        <w:snapToGrid/>
        <w:spacing w:line="360" w:lineRule="auto"/>
        <w:ind w:firstLine="709"/>
        <w:rPr>
          <w:color w:val="000000"/>
          <w:sz w:val="28"/>
          <w:szCs w:val="28"/>
        </w:rPr>
      </w:pPr>
      <w:r w:rsidRPr="00240D77">
        <w:rPr>
          <w:color w:val="000000"/>
          <w:sz w:val="28"/>
          <w:szCs w:val="28"/>
        </w:rPr>
        <w:t xml:space="preserve">Оценка эластичности в процентном исчислении позволяет избежать путаницы, неизбежной при абсолютных измерителях, и построить единый показатель для всех случаев. Его называют </w:t>
      </w:r>
      <w:r w:rsidRPr="00240D77">
        <w:rPr>
          <w:b/>
          <w:bCs/>
          <w:i/>
          <w:iCs/>
          <w:color w:val="000000"/>
          <w:sz w:val="28"/>
          <w:szCs w:val="28"/>
        </w:rPr>
        <w:t xml:space="preserve">коэффициентом эластичности. </w:t>
      </w:r>
      <w:r w:rsidRPr="00240D77">
        <w:rPr>
          <w:color w:val="000000"/>
          <w:sz w:val="28"/>
          <w:szCs w:val="28"/>
        </w:rPr>
        <w:t>Такой показатель можно определить как отношение процентного изменения одной величины к процентному изменению другой.</w:t>
      </w:r>
    </w:p>
    <w:p w:rsidR="00715A66" w:rsidRPr="00240D77" w:rsidRDefault="00715A66" w:rsidP="00240D77">
      <w:pPr>
        <w:shd w:val="clear" w:color="auto" w:fill="FFFFFF"/>
        <w:tabs>
          <w:tab w:val="left" w:pos="2083"/>
        </w:tabs>
        <w:autoSpaceDE w:val="0"/>
        <w:autoSpaceDN w:val="0"/>
        <w:adjustRightInd w:val="0"/>
        <w:snapToGrid/>
        <w:spacing w:line="360" w:lineRule="auto"/>
        <w:ind w:firstLine="709"/>
        <w:rPr>
          <w:b/>
          <w:sz w:val="28"/>
          <w:szCs w:val="28"/>
        </w:rPr>
      </w:pPr>
      <w:r w:rsidRPr="00240D77">
        <w:rPr>
          <w:b/>
          <w:color w:val="000000"/>
          <w:sz w:val="28"/>
          <w:szCs w:val="28"/>
        </w:rPr>
        <w:t>КоэффициентИзменение количества спрашиваемой</w:t>
      </w:r>
    </w:p>
    <w:p w:rsidR="00715A66" w:rsidRPr="00240D77" w:rsidRDefault="00715A66" w:rsidP="00240D77">
      <w:pPr>
        <w:shd w:val="clear" w:color="auto" w:fill="FFFFFF"/>
        <w:tabs>
          <w:tab w:val="left" w:pos="2750"/>
        </w:tabs>
        <w:autoSpaceDE w:val="0"/>
        <w:autoSpaceDN w:val="0"/>
        <w:adjustRightInd w:val="0"/>
        <w:snapToGrid/>
        <w:spacing w:line="360" w:lineRule="auto"/>
        <w:ind w:firstLine="709"/>
        <w:rPr>
          <w:b/>
          <w:sz w:val="28"/>
          <w:szCs w:val="28"/>
        </w:rPr>
      </w:pPr>
      <w:r w:rsidRPr="00240D77">
        <w:rPr>
          <w:b/>
          <w:color w:val="000000"/>
          <w:sz w:val="28"/>
          <w:szCs w:val="28"/>
        </w:rPr>
        <w:t>ценовойпродукции в процентах</w:t>
      </w:r>
    </w:p>
    <w:p w:rsidR="00715A66" w:rsidRPr="00240D77" w:rsidRDefault="00715A66" w:rsidP="00240D77">
      <w:pPr>
        <w:shd w:val="clear" w:color="auto" w:fill="FFFFFF"/>
        <w:tabs>
          <w:tab w:val="left" w:pos="2040"/>
        </w:tabs>
        <w:autoSpaceDE w:val="0"/>
        <w:autoSpaceDN w:val="0"/>
        <w:adjustRightInd w:val="0"/>
        <w:snapToGrid/>
        <w:spacing w:line="360" w:lineRule="auto"/>
        <w:ind w:firstLine="709"/>
        <w:rPr>
          <w:b/>
          <w:sz w:val="28"/>
          <w:szCs w:val="28"/>
        </w:rPr>
      </w:pPr>
      <w:r w:rsidRPr="00240D77">
        <w:rPr>
          <w:b/>
          <w:color w:val="000000"/>
          <w:sz w:val="28"/>
          <w:szCs w:val="28"/>
        </w:rPr>
        <w:t>эластичностиИзменение цены, вызвавшее подобное</w:t>
      </w:r>
    </w:p>
    <w:p w:rsidR="00715A66" w:rsidRPr="00240D77" w:rsidRDefault="00715A66" w:rsidP="00240D77">
      <w:pPr>
        <w:shd w:val="clear" w:color="auto" w:fill="FFFFFF"/>
        <w:tabs>
          <w:tab w:val="left" w:pos="1862"/>
        </w:tabs>
        <w:autoSpaceDE w:val="0"/>
        <w:autoSpaceDN w:val="0"/>
        <w:adjustRightInd w:val="0"/>
        <w:snapToGrid/>
        <w:spacing w:line="360" w:lineRule="auto"/>
        <w:ind w:firstLine="709"/>
        <w:rPr>
          <w:b/>
          <w:sz w:val="28"/>
          <w:szCs w:val="28"/>
        </w:rPr>
      </w:pPr>
      <w:r w:rsidRPr="00240D77">
        <w:rPr>
          <w:b/>
          <w:color w:val="000000"/>
          <w:sz w:val="28"/>
          <w:szCs w:val="28"/>
        </w:rPr>
        <w:t>спросаизменение величины спроса в процентах</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Эластичность спроса относительно цены показывает относительное</w:t>
      </w:r>
      <w:r w:rsidRPr="00240D77">
        <w:rPr>
          <w:b/>
          <w:bCs/>
          <w:color w:val="000000"/>
          <w:sz w:val="28"/>
          <w:szCs w:val="28"/>
        </w:rPr>
        <w:t xml:space="preserve"> </w:t>
      </w:r>
      <w:r w:rsidRPr="00240D77">
        <w:rPr>
          <w:b/>
          <w:bCs/>
          <w:i/>
          <w:iCs/>
          <w:color w:val="000000"/>
          <w:sz w:val="28"/>
          <w:szCs w:val="28"/>
        </w:rPr>
        <w:t>изменение объема спроса под влиянием изменения цены па 1%.</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Принято различать три варианта ценовой эластичности спроса:</w:t>
      </w:r>
    </w:p>
    <w:p w:rsidR="00715A66" w:rsidRPr="00240D77" w:rsidRDefault="00715A66" w:rsidP="00240D77">
      <w:pPr>
        <w:numPr>
          <w:ilvl w:val="0"/>
          <w:numId w:val="24"/>
        </w:numPr>
        <w:shd w:val="clear" w:color="auto" w:fill="FFFFFF"/>
        <w:tabs>
          <w:tab w:val="left" w:pos="816"/>
        </w:tabs>
        <w:autoSpaceDE w:val="0"/>
        <w:autoSpaceDN w:val="0"/>
        <w:adjustRightInd w:val="0"/>
        <w:snapToGrid/>
        <w:spacing w:line="360" w:lineRule="auto"/>
        <w:ind w:firstLine="709"/>
        <w:rPr>
          <w:color w:val="000000"/>
          <w:sz w:val="28"/>
          <w:szCs w:val="28"/>
        </w:rPr>
      </w:pPr>
      <w:r w:rsidRPr="00240D77">
        <w:rPr>
          <w:color w:val="000000"/>
          <w:sz w:val="28"/>
          <w:szCs w:val="28"/>
        </w:rPr>
        <w:t>эластичный спрос, когда при незначительных понижениях цены объем продаж значительно возрастает;</w:t>
      </w:r>
    </w:p>
    <w:p w:rsidR="00715A66" w:rsidRPr="00240D77" w:rsidRDefault="00715A66" w:rsidP="00240D77">
      <w:pPr>
        <w:numPr>
          <w:ilvl w:val="0"/>
          <w:numId w:val="24"/>
        </w:numPr>
        <w:shd w:val="clear" w:color="auto" w:fill="FFFFFF"/>
        <w:tabs>
          <w:tab w:val="left" w:pos="816"/>
        </w:tabs>
        <w:autoSpaceDE w:val="0"/>
        <w:autoSpaceDN w:val="0"/>
        <w:adjustRightInd w:val="0"/>
        <w:snapToGrid/>
        <w:spacing w:line="360" w:lineRule="auto"/>
        <w:ind w:firstLine="709"/>
        <w:rPr>
          <w:color w:val="000000"/>
          <w:sz w:val="28"/>
          <w:szCs w:val="28"/>
        </w:rPr>
      </w:pPr>
      <w:r w:rsidRPr="00240D77">
        <w:rPr>
          <w:color w:val="000000"/>
          <w:sz w:val="28"/>
          <w:szCs w:val="28"/>
        </w:rPr>
        <w:t>единичная эластичность спроса, когда изменение цены, выраженное в процентах, равно проценту изменения объема продаж;</w:t>
      </w:r>
    </w:p>
    <w:p w:rsidR="00715A66" w:rsidRPr="00240D77" w:rsidRDefault="00715A66" w:rsidP="00240D77">
      <w:pPr>
        <w:numPr>
          <w:ilvl w:val="0"/>
          <w:numId w:val="24"/>
        </w:numPr>
        <w:shd w:val="clear" w:color="auto" w:fill="FFFFFF"/>
        <w:tabs>
          <w:tab w:val="left" w:pos="816"/>
        </w:tabs>
        <w:autoSpaceDE w:val="0"/>
        <w:autoSpaceDN w:val="0"/>
        <w:adjustRightInd w:val="0"/>
        <w:snapToGrid/>
        <w:spacing w:line="360" w:lineRule="auto"/>
        <w:ind w:firstLine="709"/>
        <w:rPr>
          <w:color w:val="000000"/>
          <w:sz w:val="28"/>
          <w:szCs w:val="28"/>
        </w:rPr>
      </w:pPr>
      <w:r w:rsidRPr="00240D77">
        <w:rPr>
          <w:color w:val="000000"/>
          <w:sz w:val="28"/>
          <w:szCs w:val="28"/>
        </w:rPr>
        <w:t>неэластичный спрос, если вслед за изменением цены не происходит существенного изменения продаж.</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Эластичным спрос по цене бывает, как правило, для предметов роскоши – драгоценностей, мехов, некоторых продуктов питания (например, черной икры) и т.п. и дорогих предметов потребления, таких, как автомобили, телевизоры, стиральные машины, аудио- и видеотехника, персональные компьютеры и др. Неэластичен спрос на товары первой необходимости с относительно низкими ценами — хлеб, картофель, повседневную одежду и обувь, белье, расходы на общественный</w:t>
      </w:r>
      <w:r w:rsidR="008C3009" w:rsidRPr="00240D77">
        <w:rPr>
          <w:color w:val="000000"/>
          <w:sz w:val="28"/>
          <w:szCs w:val="28"/>
        </w:rPr>
        <w:t xml:space="preserve"> </w:t>
      </w:r>
      <w:r w:rsidRPr="00240D77">
        <w:rPr>
          <w:color w:val="000000"/>
          <w:sz w:val="28"/>
          <w:szCs w:val="28"/>
        </w:rPr>
        <w:t>транспорт и т.д.</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sz w:val="28"/>
          <w:szCs w:val="28"/>
        </w:rPr>
        <w:t>Различают</w:t>
      </w:r>
      <w:r w:rsidRPr="00240D77">
        <w:rPr>
          <w:b/>
          <w:i/>
          <w:color w:val="000000"/>
          <w:sz w:val="28"/>
          <w:szCs w:val="28"/>
        </w:rPr>
        <w:t xml:space="preserve"> точечную и дуговую эластичность.</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bCs/>
          <w:i/>
          <w:iCs/>
          <w:color w:val="000000"/>
          <w:sz w:val="28"/>
          <w:szCs w:val="28"/>
        </w:rPr>
        <w:t xml:space="preserve">Точечная эластичность </w:t>
      </w:r>
      <w:r w:rsidRPr="00240D77">
        <w:rPr>
          <w:color w:val="000000"/>
          <w:sz w:val="28"/>
          <w:szCs w:val="28"/>
        </w:rPr>
        <w:t>может быть определена, если провести касательную к кривой спроса. Наклон кривой спроса в любой своей точке, как известно, определяется значением тангенса угла касательной с горизонтальной осью (рис. 1).</w:t>
      </w:r>
    </w:p>
    <w:p w:rsidR="008C3009" w:rsidRPr="00240D77" w:rsidRDefault="008C3009" w:rsidP="00240D77">
      <w:pPr>
        <w:shd w:val="clear" w:color="auto" w:fill="FFFFFF"/>
        <w:autoSpaceDE w:val="0"/>
        <w:autoSpaceDN w:val="0"/>
        <w:adjustRightInd w:val="0"/>
        <w:snapToGrid/>
        <w:spacing w:line="360" w:lineRule="auto"/>
        <w:ind w:firstLine="709"/>
        <w:rPr>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
          <w:iCs/>
          <w:color w:val="000000"/>
          <w:sz w:val="28"/>
          <w:szCs w:val="28"/>
        </w:rPr>
        <w:t>E</w:t>
      </w:r>
      <w:r w:rsidRPr="00240D77">
        <w:rPr>
          <w:i/>
          <w:iCs/>
          <w:color w:val="000000"/>
          <w:sz w:val="28"/>
          <w:szCs w:val="28"/>
          <w:vertAlign w:val="superscript"/>
        </w:rPr>
        <w:t>D</w:t>
      </w:r>
      <w:r w:rsidRPr="00240D77">
        <w:rPr>
          <w:i/>
          <w:iCs/>
          <w:color w:val="000000"/>
          <w:sz w:val="28"/>
          <w:szCs w:val="28"/>
          <w:vertAlign w:val="subscript"/>
        </w:rPr>
        <w:t>p</w:t>
      </w:r>
      <w:r w:rsidRPr="00240D77">
        <w:rPr>
          <w:i/>
          <w:iCs/>
          <w:color w:val="000000"/>
          <w:sz w:val="28"/>
          <w:szCs w:val="28"/>
        </w:rPr>
        <w:t xml:space="preserve">= </w:t>
      </w:r>
      <w:r w:rsidRPr="00240D77">
        <w:rPr>
          <w:i/>
          <w:iCs/>
          <w:color w:val="000000"/>
          <w:sz w:val="28"/>
          <w:szCs w:val="28"/>
        </w:rPr>
        <w:sym w:font="Symbol" w:char="F07C"/>
      </w:r>
      <w:r w:rsidRPr="00240D77">
        <w:rPr>
          <w:i/>
          <w:iCs/>
          <w:color w:val="000000"/>
          <w:sz w:val="28"/>
          <w:szCs w:val="28"/>
        </w:rPr>
        <w:t>ΔQ/Q</w:t>
      </w:r>
      <w:r w:rsidRPr="00240D77">
        <w:rPr>
          <w:i/>
          <w:iCs/>
          <w:color w:val="000000"/>
          <w:sz w:val="28"/>
          <w:szCs w:val="28"/>
        </w:rPr>
        <w:sym w:font="Symbol" w:char="F07C"/>
      </w:r>
      <w:r w:rsidRPr="00240D77">
        <w:rPr>
          <w:i/>
          <w:iCs/>
          <w:color w:val="000000"/>
          <w:sz w:val="28"/>
          <w:szCs w:val="28"/>
        </w:rPr>
        <w:t xml:space="preserve"> /(ΔP/P) = </w:t>
      </w:r>
      <w:r w:rsidRPr="00240D77">
        <w:rPr>
          <w:color w:val="000000"/>
          <w:sz w:val="28"/>
          <w:szCs w:val="28"/>
        </w:rPr>
        <w:t xml:space="preserve">- </w:t>
      </w:r>
      <w:r w:rsidRPr="00240D77">
        <w:rPr>
          <w:i/>
          <w:iCs/>
          <w:color w:val="000000"/>
          <w:sz w:val="28"/>
          <w:szCs w:val="28"/>
        </w:rPr>
        <w:t>(ΔQ/ΔP)x(P/Q).</w:t>
      </w:r>
    </w:p>
    <w:p w:rsidR="008C3009" w:rsidRPr="00240D77" w:rsidRDefault="008C300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Значение точечной эластичности обратно пропорционально тангенсу угла наклона.</w:t>
      </w:r>
    </w:p>
    <w:p w:rsidR="00715A66" w:rsidRPr="00240D77" w:rsidRDefault="00715A66" w:rsidP="00240D77">
      <w:pPr>
        <w:shd w:val="clear" w:color="auto" w:fill="FFFFFF"/>
        <w:autoSpaceDE w:val="0"/>
        <w:autoSpaceDN w:val="0"/>
        <w:adjustRightInd w:val="0"/>
        <w:snapToGrid/>
        <w:spacing w:line="360" w:lineRule="auto"/>
        <w:ind w:firstLine="709"/>
        <w:rPr>
          <w:i/>
          <w:iCs/>
          <w:color w:val="000000"/>
          <w:sz w:val="28"/>
          <w:szCs w:val="28"/>
        </w:rPr>
      </w:pPr>
      <w:r w:rsidRPr="00240D77">
        <w:rPr>
          <w:b/>
          <w:bCs/>
          <w:i/>
          <w:iCs/>
          <w:color w:val="000000"/>
          <w:sz w:val="28"/>
          <w:szCs w:val="28"/>
        </w:rPr>
        <w:t xml:space="preserve">Дуговая эластичность </w:t>
      </w:r>
      <w:r w:rsidRPr="00240D77">
        <w:rPr>
          <w:color w:val="000000"/>
          <w:sz w:val="28"/>
          <w:szCs w:val="28"/>
        </w:rPr>
        <w:t xml:space="preserve">— показатель средней реакции спроса на изменение цены товара, выраженной кривой спроса на некотором отрезке </w:t>
      </w:r>
      <w:r w:rsidRPr="00240D77">
        <w:rPr>
          <w:i/>
          <w:iCs/>
          <w:color w:val="000000"/>
          <w:sz w:val="28"/>
          <w:szCs w:val="28"/>
        </w:rPr>
        <w:t>D</w:t>
      </w:r>
      <w:r w:rsidRPr="00240D77">
        <w:rPr>
          <w:i/>
          <w:iCs/>
          <w:color w:val="000000"/>
          <w:sz w:val="28"/>
          <w:szCs w:val="28"/>
          <w:vertAlign w:val="subscript"/>
        </w:rPr>
        <w:t>1</w:t>
      </w:r>
      <w:r w:rsidRPr="00240D77">
        <w:rPr>
          <w:i/>
          <w:iCs/>
          <w:color w:val="000000"/>
          <w:sz w:val="28"/>
          <w:szCs w:val="28"/>
        </w:rPr>
        <w:t>D</w:t>
      </w:r>
      <w:r w:rsidRPr="00240D77">
        <w:rPr>
          <w:i/>
          <w:iCs/>
          <w:color w:val="000000"/>
          <w:sz w:val="28"/>
          <w:szCs w:val="28"/>
          <w:vertAlign w:val="subscript"/>
        </w:rPr>
        <w:t>2</w:t>
      </w:r>
      <w:r w:rsidRPr="00240D77">
        <w:rPr>
          <w:i/>
          <w:iCs/>
          <w:color w:val="000000"/>
          <w:sz w:val="28"/>
          <w:szCs w:val="28"/>
        </w:rPr>
        <w:t>:</w:t>
      </w:r>
    </w:p>
    <w:p w:rsidR="008C3009" w:rsidRPr="00240D77" w:rsidRDefault="008C3009" w:rsidP="00240D77">
      <w:pPr>
        <w:shd w:val="clear" w:color="auto" w:fill="FFFFFF"/>
        <w:autoSpaceDE w:val="0"/>
        <w:autoSpaceDN w:val="0"/>
        <w:adjustRightInd w:val="0"/>
        <w:snapToGrid/>
        <w:spacing w:line="360" w:lineRule="auto"/>
        <w:ind w:firstLine="709"/>
        <w:rPr>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
          <w:iCs/>
          <w:color w:val="000000"/>
          <w:sz w:val="28"/>
          <w:szCs w:val="28"/>
          <w:lang w:val="en-US"/>
        </w:rPr>
        <w:t>E</w:t>
      </w:r>
      <w:r w:rsidRPr="00240D77">
        <w:rPr>
          <w:i/>
          <w:iCs/>
          <w:color w:val="000000"/>
          <w:sz w:val="28"/>
          <w:szCs w:val="28"/>
          <w:vertAlign w:val="superscript"/>
          <w:lang w:val="en-US"/>
        </w:rPr>
        <w:t>D</w:t>
      </w:r>
      <w:r w:rsidRPr="00240D77">
        <w:rPr>
          <w:i/>
          <w:iCs/>
          <w:color w:val="000000"/>
          <w:sz w:val="28"/>
          <w:szCs w:val="28"/>
          <w:vertAlign w:val="subscript"/>
          <w:lang w:val="en-US"/>
        </w:rPr>
        <w:t>p</w:t>
      </w:r>
      <w:r w:rsidRPr="00240D77">
        <w:rPr>
          <w:color w:val="000000"/>
          <w:sz w:val="28"/>
          <w:szCs w:val="28"/>
        </w:rPr>
        <w:t xml:space="preserve"> = - </w:t>
      </w:r>
      <w:r w:rsidRPr="00240D77">
        <w:rPr>
          <w:i/>
          <w:iCs/>
          <w:color w:val="000000"/>
          <w:sz w:val="28"/>
          <w:szCs w:val="28"/>
        </w:rPr>
        <w:t>(Δ</w:t>
      </w:r>
      <w:r w:rsidRPr="00240D77">
        <w:rPr>
          <w:i/>
          <w:iCs/>
          <w:color w:val="000000"/>
          <w:sz w:val="28"/>
          <w:szCs w:val="28"/>
          <w:lang w:val="en-US"/>
        </w:rPr>
        <w:t>Q</w:t>
      </w:r>
      <w:r w:rsidRPr="00240D77">
        <w:rPr>
          <w:i/>
          <w:iCs/>
          <w:color w:val="000000"/>
          <w:sz w:val="28"/>
          <w:szCs w:val="28"/>
        </w:rPr>
        <w:t>/Δ</w:t>
      </w:r>
      <w:r w:rsidRPr="00240D77">
        <w:rPr>
          <w:i/>
          <w:iCs/>
          <w:color w:val="000000"/>
          <w:sz w:val="28"/>
          <w:szCs w:val="28"/>
          <w:lang w:val="en-US"/>
        </w:rPr>
        <w:t>P</w:t>
      </w:r>
      <w:r w:rsidRPr="00240D77">
        <w:rPr>
          <w:i/>
          <w:iCs/>
          <w:color w:val="000000"/>
          <w:sz w:val="28"/>
          <w:szCs w:val="28"/>
        </w:rPr>
        <w:t>)</w:t>
      </w:r>
      <w:r w:rsidRPr="00240D77">
        <w:rPr>
          <w:i/>
          <w:iCs/>
          <w:color w:val="000000"/>
          <w:sz w:val="28"/>
          <w:szCs w:val="28"/>
          <w:lang w:val="en-US"/>
        </w:rPr>
        <w:t>x</w:t>
      </w:r>
      <w:r w:rsidRPr="00240D77">
        <w:rPr>
          <w:i/>
          <w:iCs/>
          <w:color w:val="000000"/>
          <w:sz w:val="28"/>
          <w:szCs w:val="28"/>
        </w:rPr>
        <w:t>(</w:t>
      </w:r>
      <w:r w:rsidRPr="00240D77">
        <w:rPr>
          <w:i/>
          <w:iCs/>
          <w:color w:val="000000"/>
          <w:sz w:val="28"/>
          <w:szCs w:val="28"/>
          <w:lang w:val="en-US"/>
        </w:rPr>
        <w:t>P</w:t>
      </w:r>
      <w:r w:rsidRPr="00240D77">
        <w:rPr>
          <w:i/>
          <w:iCs/>
          <w:color w:val="000000"/>
          <w:sz w:val="28"/>
          <w:szCs w:val="28"/>
        </w:rPr>
        <w:t>/</w:t>
      </w:r>
      <w:r w:rsidRPr="00240D77">
        <w:rPr>
          <w:i/>
          <w:iCs/>
          <w:color w:val="000000"/>
          <w:sz w:val="28"/>
          <w:szCs w:val="28"/>
          <w:lang w:val="en-US"/>
        </w:rPr>
        <w:t>Q</w:t>
      </w:r>
      <w:r w:rsidRPr="00240D77">
        <w:rPr>
          <w:i/>
          <w:iCs/>
          <w:color w:val="000000"/>
          <w:sz w:val="28"/>
          <w:szCs w:val="28"/>
        </w:rPr>
        <w:t xml:space="preserve">) </w:t>
      </w:r>
      <w:r w:rsidRPr="00240D77">
        <w:rPr>
          <w:color w:val="000000"/>
          <w:sz w:val="28"/>
          <w:szCs w:val="28"/>
        </w:rPr>
        <w:t>= - (</w:t>
      </w:r>
      <w:r w:rsidRPr="00240D77">
        <w:rPr>
          <w:i/>
          <w:iCs/>
          <w:color w:val="000000"/>
          <w:sz w:val="28"/>
          <w:szCs w:val="28"/>
          <w:lang w:val="en-US"/>
        </w:rPr>
        <w:t>Q</w:t>
      </w:r>
      <w:r w:rsidRPr="00240D77">
        <w:rPr>
          <w:i/>
          <w:color w:val="000000"/>
          <w:sz w:val="28"/>
          <w:szCs w:val="28"/>
          <w:vertAlign w:val="subscript"/>
        </w:rPr>
        <w:t>2</w:t>
      </w:r>
      <w:r w:rsidRPr="00240D77">
        <w:rPr>
          <w:color w:val="000000"/>
          <w:sz w:val="28"/>
          <w:szCs w:val="28"/>
        </w:rPr>
        <w:t xml:space="preserve"> – </w:t>
      </w:r>
      <w:r w:rsidRPr="00240D77">
        <w:rPr>
          <w:i/>
          <w:iCs/>
          <w:color w:val="000000"/>
          <w:sz w:val="28"/>
          <w:szCs w:val="28"/>
          <w:lang w:val="en-US"/>
        </w:rPr>
        <w:t>Q</w:t>
      </w:r>
      <w:r w:rsidRPr="00240D77">
        <w:rPr>
          <w:i/>
          <w:iCs/>
          <w:color w:val="000000"/>
          <w:sz w:val="28"/>
          <w:szCs w:val="28"/>
          <w:vertAlign w:val="subscript"/>
        </w:rPr>
        <w:t>1</w:t>
      </w:r>
      <w:r w:rsidRPr="00240D77">
        <w:rPr>
          <w:i/>
          <w:iCs/>
          <w:color w:val="000000"/>
          <w:sz w:val="28"/>
          <w:szCs w:val="28"/>
        </w:rPr>
        <w:t>)/(Р</w:t>
      </w:r>
      <w:r w:rsidRPr="00240D77">
        <w:rPr>
          <w:i/>
          <w:iCs/>
          <w:color w:val="000000"/>
          <w:sz w:val="28"/>
          <w:szCs w:val="28"/>
          <w:vertAlign w:val="subscript"/>
        </w:rPr>
        <w:t>2</w:t>
      </w:r>
      <w:r w:rsidRPr="00240D77">
        <w:rPr>
          <w:i/>
          <w:iCs/>
          <w:color w:val="000000"/>
          <w:sz w:val="28"/>
          <w:szCs w:val="28"/>
        </w:rPr>
        <w:t xml:space="preserve"> –Р</w:t>
      </w:r>
      <w:r w:rsidRPr="00240D77">
        <w:rPr>
          <w:i/>
          <w:iCs/>
          <w:color w:val="000000"/>
          <w:sz w:val="28"/>
          <w:szCs w:val="28"/>
          <w:vertAlign w:val="subscript"/>
        </w:rPr>
        <w:t>1</w:t>
      </w:r>
      <w:r w:rsidRPr="00240D77">
        <w:rPr>
          <w:i/>
          <w:iCs/>
          <w:color w:val="000000"/>
          <w:sz w:val="28"/>
          <w:szCs w:val="28"/>
        </w:rPr>
        <w:t>)×</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i/>
          <w:iCs/>
          <w:color w:val="000000"/>
          <w:sz w:val="28"/>
          <w:szCs w:val="28"/>
        </w:rPr>
        <w:t>×</w:t>
      </w:r>
      <w:r w:rsidRPr="00240D77">
        <w:rPr>
          <w:color w:val="000000"/>
          <w:sz w:val="28"/>
          <w:szCs w:val="28"/>
        </w:rPr>
        <w:t xml:space="preserve"> [0,5</w:t>
      </w:r>
      <w:r w:rsidRPr="00240D77">
        <w:rPr>
          <w:i/>
          <w:iCs/>
          <w:color w:val="000000"/>
          <w:sz w:val="28"/>
          <w:szCs w:val="28"/>
        </w:rPr>
        <w:t>(Р</w:t>
      </w:r>
      <w:r w:rsidRPr="00240D77">
        <w:rPr>
          <w:i/>
          <w:iCs/>
          <w:color w:val="000000"/>
          <w:sz w:val="28"/>
          <w:szCs w:val="28"/>
          <w:vertAlign w:val="subscript"/>
        </w:rPr>
        <w:t>2</w:t>
      </w:r>
      <w:r w:rsidRPr="00240D77">
        <w:rPr>
          <w:i/>
          <w:iCs/>
          <w:color w:val="000000"/>
          <w:sz w:val="28"/>
          <w:szCs w:val="28"/>
        </w:rPr>
        <w:t xml:space="preserve"> +Р</w:t>
      </w:r>
      <w:r w:rsidRPr="00240D77">
        <w:rPr>
          <w:i/>
          <w:iCs/>
          <w:color w:val="000000"/>
          <w:sz w:val="28"/>
          <w:szCs w:val="28"/>
          <w:vertAlign w:val="subscript"/>
        </w:rPr>
        <w:t>1</w:t>
      </w:r>
      <w:r w:rsidRPr="00240D77">
        <w:rPr>
          <w:i/>
          <w:iCs/>
          <w:color w:val="000000"/>
          <w:sz w:val="28"/>
          <w:szCs w:val="28"/>
        </w:rPr>
        <w:t>) /</w:t>
      </w:r>
      <w:r w:rsidRPr="00240D77">
        <w:rPr>
          <w:color w:val="000000"/>
          <w:sz w:val="28"/>
          <w:szCs w:val="28"/>
        </w:rPr>
        <w:t xml:space="preserve"> 0,5(</w:t>
      </w:r>
      <w:r w:rsidRPr="00240D77">
        <w:rPr>
          <w:i/>
          <w:iCs/>
          <w:color w:val="000000"/>
          <w:sz w:val="28"/>
          <w:szCs w:val="28"/>
        </w:rPr>
        <w:t>Q</w:t>
      </w:r>
      <w:r w:rsidRPr="00240D77">
        <w:rPr>
          <w:i/>
          <w:color w:val="000000"/>
          <w:sz w:val="28"/>
          <w:szCs w:val="28"/>
          <w:vertAlign w:val="subscript"/>
        </w:rPr>
        <w:t>2</w:t>
      </w:r>
      <w:r w:rsidRPr="00240D77">
        <w:rPr>
          <w:color w:val="000000"/>
          <w:sz w:val="28"/>
          <w:szCs w:val="28"/>
        </w:rPr>
        <w:t xml:space="preserve"> + </w:t>
      </w:r>
      <w:r w:rsidRPr="00240D77">
        <w:rPr>
          <w:i/>
          <w:iCs/>
          <w:color w:val="000000"/>
          <w:sz w:val="28"/>
          <w:szCs w:val="28"/>
        </w:rPr>
        <w:t>Q</w:t>
      </w:r>
      <w:r w:rsidRPr="00240D77">
        <w:rPr>
          <w:i/>
          <w:iCs/>
          <w:color w:val="000000"/>
          <w:sz w:val="28"/>
          <w:szCs w:val="28"/>
          <w:vertAlign w:val="subscript"/>
        </w:rPr>
        <w:t>1</w:t>
      </w:r>
      <w:r w:rsidRPr="00240D77">
        <w:rPr>
          <w:i/>
          <w:iCs/>
          <w:color w:val="000000"/>
          <w:sz w:val="28"/>
          <w:szCs w:val="28"/>
        </w:rPr>
        <w:t xml:space="preserve">) </w:t>
      </w:r>
      <w:r w:rsidRPr="00240D77">
        <w:rPr>
          <w:color w:val="000000"/>
          <w:sz w:val="28"/>
          <w:szCs w:val="28"/>
        </w:rPr>
        <w:t>=</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color w:val="000000"/>
          <w:sz w:val="28"/>
          <w:szCs w:val="28"/>
        </w:rPr>
        <w:t xml:space="preserve"> =</w:t>
      </w:r>
      <w:r w:rsidR="008C3009" w:rsidRPr="00240D77">
        <w:rPr>
          <w:color w:val="000000"/>
          <w:sz w:val="28"/>
          <w:szCs w:val="28"/>
        </w:rPr>
        <w:t xml:space="preserve"> </w:t>
      </w:r>
      <w:r w:rsidRPr="00240D77">
        <w:rPr>
          <w:color w:val="000000"/>
          <w:sz w:val="28"/>
          <w:szCs w:val="28"/>
        </w:rPr>
        <w:t>- (</w:t>
      </w:r>
      <w:r w:rsidRPr="00240D77">
        <w:rPr>
          <w:i/>
          <w:iCs/>
          <w:color w:val="000000"/>
          <w:sz w:val="28"/>
          <w:szCs w:val="28"/>
        </w:rPr>
        <w:t>Q</w:t>
      </w:r>
      <w:r w:rsidRPr="00240D77">
        <w:rPr>
          <w:i/>
          <w:color w:val="000000"/>
          <w:sz w:val="28"/>
          <w:szCs w:val="28"/>
          <w:vertAlign w:val="subscript"/>
        </w:rPr>
        <w:t>2</w:t>
      </w:r>
      <w:r w:rsidRPr="00240D77">
        <w:rPr>
          <w:color w:val="000000"/>
          <w:sz w:val="28"/>
          <w:szCs w:val="28"/>
        </w:rPr>
        <w:t xml:space="preserve"> – </w:t>
      </w:r>
      <w:r w:rsidRPr="00240D77">
        <w:rPr>
          <w:i/>
          <w:iCs/>
          <w:color w:val="000000"/>
          <w:sz w:val="28"/>
          <w:szCs w:val="28"/>
        </w:rPr>
        <w:t>Q</w:t>
      </w:r>
      <w:r w:rsidRPr="00240D77">
        <w:rPr>
          <w:i/>
          <w:iCs/>
          <w:color w:val="000000"/>
          <w:sz w:val="28"/>
          <w:szCs w:val="28"/>
          <w:vertAlign w:val="subscript"/>
        </w:rPr>
        <w:t>1</w:t>
      </w:r>
      <w:r w:rsidRPr="00240D77">
        <w:rPr>
          <w:i/>
          <w:iCs/>
          <w:color w:val="000000"/>
          <w:sz w:val="28"/>
          <w:szCs w:val="28"/>
        </w:rPr>
        <w:t>) )/(Р</w:t>
      </w:r>
      <w:r w:rsidRPr="00240D77">
        <w:rPr>
          <w:i/>
          <w:iCs/>
          <w:color w:val="000000"/>
          <w:sz w:val="28"/>
          <w:szCs w:val="28"/>
          <w:vertAlign w:val="subscript"/>
        </w:rPr>
        <w:t>2</w:t>
      </w:r>
      <w:r w:rsidRPr="00240D77">
        <w:rPr>
          <w:i/>
          <w:iCs/>
          <w:color w:val="000000"/>
          <w:sz w:val="28"/>
          <w:szCs w:val="28"/>
        </w:rPr>
        <w:t xml:space="preserve"> –Р</w:t>
      </w:r>
      <w:r w:rsidRPr="00240D77">
        <w:rPr>
          <w:i/>
          <w:iCs/>
          <w:color w:val="000000"/>
          <w:sz w:val="28"/>
          <w:szCs w:val="28"/>
          <w:vertAlign w:val="subscript"/>
        </w:rPr>
        <w:t>1</w:t>
      </w:r>
      <w:r w:rsidRPr="00240D77">
        <w:rPr>
          <w:i/>
          <w:iCs/>
          <w:color w:val="000000"/>
          <w:sz w:val="28"/>
          <w:szCs w:val="28"/>
        </w:rPr>
        <w:t>) × [(Р</w:t>
      </w:r>
      <w:r w:rsidRPr="00240D77">
        <w:rPr>
          <w:i/>
          <w:iCs/>
          <w:color w:val="000000"/>
          <w:sz w:val="28"/>
          <w:szCs w:val="28"/>
          <w:vertAlign w:val="subscript"/>
        </w:rPr>
        <w:t>2</w:t>
      </w:r>
      <w:r w:rsidRPr="00240D77">
        <w:rPr>
          <w:i/>
          <w:iCs/>
          <w:color w:val="000000"/>
          <w:sz w:val="28"/>
          <w:szCs w:val="28"/>
        </w:rPr>
        <w:t xml:space="preserve"> +Р</w:t>
      </w:r>
      <w:r w:rsidRPr="00240D77">
        <w:rPr>
          <w:i/>
          <w:iCs/>
          <w:color w:val="000000"/>
          <w:sz w:val="28"/>
          <w:szCs w:val="28"/>
          <w:vertAlign w:val="subscript"/>
        </w:rPr>
        <w:t>1</w:t>
      </w:r>
      <w:r w:rsidRPr="00240D77">
        <w:rPr>
          <w:i/>
          <w:iCs/>
          <w:color w:val="000000"/>
          <w:sz w:val="28"/>
          <w:szCs w:val="28"/>
        </w:rPr>
        <w:t>) /</w:t>
      </w:r>
      <w:r w:rsidRPr="00240D77">
        <w:rPr>
          <w:color w:val="000000"/>
          <w:sz w:val="28"/>
          <w:szCs w:val="28"/>
        </w:rPr>
        <w:t>(</w:t>
      </w:r>
      <w:r w:rsidRPr="00240D77">
        <w:rPr>
          <w:i/>
          <w:iCs/>
          <w:color w:val="000000"/>
          <w:sz w:val="28"/>
          <w:szCs w:val="28"/>
        </w:rPr>
        <w:t>Q</w:t>
      </w:r>
      <w:r w:rsidRPr="00240D77">
        <w:rPr>
          <w:i/>
          <w:color w:val="000000"/>
          <w:sz w:val="28"/>
          <w:szCs w:val="28"/>
          <w:vertAlign w:val="subscript"/>
        </w:rPr>
        <w:t>2</w:t>
      </w:r>
      <w:r w:rsidRPr="00240D77">
        <w:rPr>
          <w:color w:val="000000"/>
          <w:sz w:val="28"/>
          <w:szCs w:val="28"/>
        </w:rPr>
        <w:t xml:space="preserve"> + </w:t>
      </w:r>
      <w:r w:rsidRPr="00240D77">
        <w:rPr>
          <w:i/>
          <w:iCs/>
          <w:color w:val="000000"/>
          <w:sz w:val="28"/>
          <w:szCs w:val="28"/>
        </w:rPr>
        <w:t>Q</w:t>
      </w:r>
      <w:r w:rsidRPr="00240D77">
        <w:rPr>
          <w:i/>
          <w:iCs/>
          <w:color w:val="000000"/>
          <w:sz w:val="28"/>
          <w:szCs w:val="28"/>
          <w:vertAlign w:val="subscript"/>
        </w:rPr>
        <w:t>1</w:t>
      </w:r>
      <w:r w:rsidRPr="00240D77">
        <w:rPr>
          <w:i/>
          <w:color w:val="000000"/>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Эластичность линейной функции спроса изменяется от 0 (в точке D</w:t>
      </w:r>
      <w:r w:rsidRPr="00240D77">
        <w:rPr>
          <w:color w:val="000000"/>
          <w:sz w:val="28"/>
          <w:szCs w:val="28"/>
          <w:vertAlign w:val="subscript"/>
        </w:rPr>
        <w:t>1</w:t>
      </w:r>
      <w:r w:rsidRPr="00240D77">
        <w:rPr>
          <w:color w:val="000000"/>
          <w:sz w:val="28"/>
          <w:szCs w:val="28"/>
        </w:rPr>
        <w:t xml:space="preserve">) до </w:t>
      </w:r>
      <w:r w:rsidRPr="00240D77">
        <w:rPr>
          <w:i/>
          <w:iCs/>
          <w:color w:val="000000"/>
          <w:sz w:val="28"/>
          <w:szCs w:val="28"/>
        </w:rPr>
        <w:t xml:space="preserve">°° </w:t>
      </w:r>
      <w:r w:rsidRPr="00240D77">
        <w:rPr>
          <w:color w:val="000000"/>
          <w:sz w:val="28"/>
          <w:szCs w:val="28"/>
        </w:rPr>
        <w:t xml:space="preserve">(в точке </w:t>
      </w:r>
      <w:r w:rsidRPr="00240D77">
        <w:rPr>
          <w:i/>
          <w:iCs/>
          <w:color w:val="000000"/>
          <w:sz w:val="28"/>
          <w:szCs w:val="28"/>
        </w:rPr>
        <w:t>D</w:t>
      </w:r>
      <w:r w:rsidRPr="00240D77">
        <w:rPr>
          <w:i/>
          <w:iCs/>
          <w:color w:val="000000"/>
          <w:sz w:val="28"/>
          <w:szCs w:val="28"/>
          <w:vertAlign w:val="subscript"/>
        </w:rPr>
        <w:t>2</w:t>
      </w:r>
      <w:r w:rsidRPr="00240D77">
        <w:rPr>
          <w:i/>
          <w:iCs/>
          <w:color w:val="000000"/>
          <w:sz w:val="28"/>
          <w:szCs w:val="28"/>
        </w:rPr>
        <w:t xml:space="preserve">) </w:t>
      </w:r>
      <w:r w:rsidRPr="00240D77">
        <w:rPr>
          <w:color w:val="000000"/>
          <w:sz w:val="28"/>
          <w:szCs w:val="28"/>
        </w:rPr>
        <w:t>(рис. 5.24).</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Это обстоятельство легко объяснить чисто арифметически. Дело в том, что в левом верхнем углу графика процентное изменение количества продукции велико, каждый шаг означает значительное (в процентном отношении) изменение. Наоборот, процентное изменение цены представляет довольно скромную величину, так как база, с которой осуществляется сравнение, относительно высока.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Давая графическую интерпретацию эластичности (рис. 2), обратим внимание на то, что чем больше коэффициент эластичности, тем более пологая кривая спроса</w:t>
      </w:r>
      <w:r w:rsidRPr="00240D77">
        <w:rPr>
          <w:color w:val="000000"/>
          <w:sz w:val="28"/>
          <w:szCs w:val="28"/>
          <w:vertAlign w:val="superscript"/>
        </w:rPr>
        <w:t>1</w:t>
      </w:r>
      <w:r w:rsidRPr="00240D77">
        <w:rPr>
          <w:color w:val="000000"/>
          <w:sz w:val="28"/>
          <w:szCs w:val="28"/>
        </w:rPr>
        <w:t>. А чем он меньше, тем более круто падает кривая.</w:t>
      </w:r>
    </w:p>
    <w:p w:rsidR="00715A66" w:rsidRPr="00240D77" w:rsidRDefault="003E301F" w:rsidP="00240D77">
      <w:pPr>
        <w:shd w:val="clear" w:color="auto" w:fill="FFFFFF"/>
        <w:autoSpaceDE w:val="0"/>
        <w:autoSpaceDN w:val="0"/>
        <w:adjustRightInd w:val="0"/>
        <w:snapToGrid/>
        <w:spacing w:line="360" w:lineRule="auto"/>
        <w:ind w:firstLine="709"/>
        <w:rPr>
          <w:sz w:val="28"/>
          <w:szCs w:val="28"/>
        </w:rPr>
      </w:pPr>
      <w:r>
        <w:rPr>
          <w:noProof/>
        </w:rPr>
        <w:pict>
          <v:line id="_x0000_s1027" style="position:absolute;left:0;text-align:left;z-index:251657728;mso-position-horizontal-relative:margin" from="704.15pt,274.1pt" to="704.15pt,402.75pt" o:allowincell="f" strokeweight="1.7pt">
            <w10:wrap anchorx="margin"/>
          </v:line>
        </w:pict>
      </w:r>
      <w:r>
        <w:rPr>
          <w:noProof/>
        </w:rPr>
        <w:pict>
          <v:line id="_x0000_s1028" style="position:absolute;left:0;text-align:left;z-index:251658752;mso-position-horizontal-relative:margin" from="706.55pt,361.9pt" to="706.55pt,405.6pt" o:allowincell="f" strokeweight=".7pt">
            <w10:wrap anchorx="margin"/>
          </v:line>
        </w:pict>
      </w:r>
      <w:r w:rsidR="00715A66" w:rsidRPr="00240D77">
        <w:rPr>
          <w:color w:val="000000"/>
          <w:sz w:val="28"/>
          <w:szCs w:val="28"/>
        </w:rPr>
        <w:t>На рисунке 3 наглядно показано, как изменяется общая выручка при одинаковом изменении цены для товаров с различной эластичностью спроса:</w:t>
      </w:r>
    </w:p>
    <w:p w:rsidR="00715A66" w:rsidRPr="00240D77" w:rsidRDefault="00715A66" w:rsidP="00240D77">
      <w:pPr>
        <w:shd w:val="clear" w:color="auto" w:fill="FFFFFF"/>
        <w:tabs>
          <w:tab w:val="left" w:pos="802"/>
        </w:tabs>
        <w:autoSpaceDE w:val="0"/>
        <w:autoSpaceDN w:val="0"/>
        <w:adjustRightInd w:val="0"/>
        <w:snapToGrid/>
        <w:spacing w:line="360" w:lineRule="auto"/>
        <w:ind w:firstLine="709"/>
        <w:rPr>
          <w:sz w:val="28"/>
          <w:szCs w:val="28"/>
        </w:rPr>
      </w:pPr>
      <w:r w:rsidRPr="00240D77">
        <w:rPr>
          <w:color w:val="000000"/>
          <w:sz w:val="28"/>
          <w:szCs w:val="28"/>
        </w:rPr>
        <w:t>а)при эластичном спросе снижение цены вызывает такое увеличение объема продаж, которое ведет к увеличению общей выручки (площадь прямоугольника, соответствующего низкой цене, явно больше площади прямоугольника, соответствующего высокой цене);</w:t>
      </w:r>
    </w:p>
    <w:p w:rsidR="00715A66" w:rsidRPr="00240D77" w:rsidRDefault="00715A66" w:rsidP="00240D77">
      <w:pPr>
        <w:shd w:val="clear" w:color="auto" w:fill="FFFFFF"/>
        <w:tabs>
          <w:tab w:val="left" w:pos="802"/>
        </w:tabs>
        <w:autoSpaceDE w:val="0"/>
        <w:autoSpaceDN w:val="0"/>
        <w:adjustRightInd w:val="0"/>
        <w:snapToGrid/>
        <w:spacing w:line="360" w:lineRule="auto"/>
        <w:ind w:firstLine="709"/>
        <w:rPr>
          <w:sz w:val="28"/>
          <w:szCs w:val="28"/>
        </w:rPr>
      </w:pPr>
      <w:r w:rsidRPr="00240D77">
        <w:rPr>
          <w:color w:val="000000"/>
          <w:sz w:val="28"/>
          <w:szCs w:val="28"/>
        </w:rPr>
        <w:t>б)при спросе единичной эластичности прирост объема продаж при снижении цены таков, что общая выручка остается неизменной (обе площади равны);</w:t>
      </w:r>
    </w:p>
    <w:p w:rsidR="00715A66" w:rsidRPr="00240D77" w:rsidRDefault="00715A66" w:rsidP="00240D77">
      <w:pPr>
        <w:shd w:val="clear" w:color="auto" w:fill="FFFFFF"/>
        <w:tabs>
          <w:tab w:val="left" w:pos="802"/>
        </w:tabs>
        <w:autoSpaceDE w:val="0"/>
        <w:autoSpaceDN w:val="0"/>
        <w:adjustRightInd w:val="0"/>
        <w:snapToGrid/>
        <w:spacing w:line="360" w:lineRule="auto"/>
        <w:ind w:firstLine="709"/>
        <w:rPr>
          <w:sz w:val="28"/>
          <w:szCs w:val="28"/>
        </w:rPr>
      </w:pPr>
      <w:r w:rsidRPr="00240D77">
        <w:rPr>
          <w:color w:val="000000"/>
          <w:sz w:val="28"/>
          <w:szCs w:val="28"/>
        </w:rPr>
        <w:t>в)при неэластичном спросе снижение цены ведет к столь малому увеличению продаж, что объем общей выручки уменьшается (площадь прямоугольника, соответствующего низкой цене, меньше площади прямоугольника, соответствующего высокой цене).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Эластичность спроса по цене зависит от ряда факторов, к которым относятся такие, как:</w:t>
      </w:r>
    </w:p>
    <w:p w:rsidR="00715A66" w:rsidRPr="00240D77" w:rsidRDefault="00715A66" w:rsidP="00240D77">
      <w:pPr>
        <w:numPr>
          <w:ilvl w:val="0"/>
          <w:numId w:val="25"/>
        </w:numPr>
        <w:shd w:val="clear" w:color="auto" w:fill="FFFFFF"/>
        <w:tabs>
          <w:tab w:val="left" w:pos="826"/>
        </w:tabs>
        <w:autoSpaceDE w:val="0"/>
        <w:autoSpaceDN w:val="0"/>
        <w:adjustRightInd w:val="0"/>
        <w:snapToGrid/>
        <w:spacing w:line="360" w:lineRule="auto"/>
        <w:ind w:firstLine="709"/>
        <w:rPr>
          <w:color w:val="000000"/>
          <w:sz w:val="28"/>
          <w:szCs w:val="28"/>
        </w:rPr>
      </w:pPr>
      <w:r w:rsidRPr="00240D77">
        <w:rPr>
          <w:color w:val="000000"/>
          <w:sz w:val="28"/>
          <w:szCs w:val="28"/>
        </w:rPr>
        <w:t>незаменимость. Если у товара есть заменители (товары-субституты), то спрос будет более эластичным, отсутствие таковых влияет противоположным образом;</w:t>
      </w:r>
    </w:p>
    <w:p w:rsidR="00715A66" w:rsidRPr="00240D77" w:rsidRDefault="00715A66" w:rsidP="00240D77">
      <w:pPr>
        <w:numPr>
          <w:ilvl w:val="0"/>
          <w:numId w:val="25"/>
        </w:numPr>
        <w:shd w:val="clear" w:color="auto" w:fill="FFFFFF"/>
        <w:tabs>
          <w:tab w:val="left" w:pos="826"/>
        </w:tabs>
        <w:autoSpaceDE w:val="0"/>
        <w:autoSpaceDN w:val="0"/>
        <w:adjustRightInd w:val="0"/>
        <w:snapToGrid/>
        <w:spacing w:line="360" w:lineRule="auto"/>
        <w:ind w:firstLine="709"/>
        <w:rPr>
          <w:color w:val="000000"/>
          <w:sz w:val="28"/>
          <w:szCs w:val="28"/>
        </w:rPr>
      </w:pPr>
      <w:r w:rsidRPr="00240D77">
        <w:rPr>
          <w:color w:val="000000"/>
          <w:sz w:val="28"/>
          <w:szCs w:val="28"/>
        </w:rPr>
        <w:t>значимость товара для потребителя. Как правило, неэластичным является спрос на товары первой необходимости, а более эластичным — на все другие группы товаров;</w:t>
      </w:r>
    </w:p>
    <w:p w:rsidR="00715A66" w:rsidRPr="00240D77" w:rsidRDefault="00715A66" w:rsidP="00240D77">
      <w:pPr>
        <w:numPr>
          <w:ilvl w:val="0"/>
          <w:numId w:val="25"/>
        </w:numPr>
        <w:shd w:val="clear" w:color="auto" w:fill="FFFFFF"/>
        <w:tabs>
          <w:tab w:val="left" w:pos="826"/>
        </w:tabs>
        <w:autoSpaceDE w:val="0"/>
        <w:autoSpaceDN w:val="0"/>
        <w:adjustRightInd w:val="0"/>
        <w:snapToGrid/>
        <w:spacing w:line="360" w:lineRule="auto"/>
        <w:ind w:firstLine="709"/>
        <w:rPr>
          <w:color w:val="000000"/>
          <w:sz w:val="28"/>
          <w:szCs w:val="28"/>
        </w:rPr>
      </w:pPr>
      <w:r w:rsidRPr="00240D77">
        <w:rPr>
          <w:color w:val="000000"/>
          <w:sz w:val="28"/>
          <w:szCs w:val="28"/>
        </w:rPr>
        <w:t>удельный вес в доходах и расходах. Товары, на которые тратится значительная доля средств, эластичны, а занимающие незначительную долю потребительского бюджета — неэластичны;</w:t>
      </w:r>
    </w:p>
    <w:p w:rsidR="00715A66" w:rsidRPr="00240D77" w:rsidRDefault="00715A66" w:rsidP="00240D77">
      <w:pPr>
        <w:numPr>
          <w:ilvl w:val="0"/>
          <w:numId w:val="25"/>
        </w:numPr>
        <w:shd w:val="clear" w:color="auto" w:fill="FFFFFF"/>
        <w:tabs>
          <w:tab w:val="left" w:pos="826"/>
        </w:tabs>
        <w:autoSpaceDE w:val="0"/>
        <w:autoSpaceDN w:val="0"/>
        <w:adjustRightInd w:val="0"/>
        <w:snapToGrid/>
        <w:spacing w:line="360" w:lineRule="auto"/>
        <w:ind w:firstLine="709"/>
        <w:rPr>
          <w:color w:val="000000"/>
          <w:sz w:val="28"/>
          <w:szCs w:val="28"/>
        </w:rPr>
      </w:pPr>
      <w:r w:rsidRPr="00240D77">
        <w:rPr>
          <w:color w:val="000000"/>
          <w:sz w:val="28"/>
          <w:szCs w:val="28"/>
        </w:rPr>
        <w:t>временные рамки. Эластичность спроса увеличивается в долгосрочном периоде и становится менее эластичной на коротких промежутках времени.</w:t>
      </w:r>
    </w:p>
    <w:p w:rsidR="00715A66" w:rsidRPr="00240D77" w:rsidRDefault="00715A66" w:rsidP="00240D77">
      <w:pPr>
        <w:pStyle w:val="af4"/>
        <w:widowControl w:val="0"/>
        <w:spacing w:line="360" w:lineRule="auto"/>
        <w:ind w:firstLine="709"/>
        <w:jc w:val="both"/>
        <w:rPr>
          <w:b/>
          <w:caps/>
          <w:sz w:val="28"/>
          <w:szCs w:val="28"/>
        </w:rPr>
      </w:pPr>
    </w:p>
    <w:p w:rsidR="00715A66" w:rsidRPr="00240D77" w:rsidRDefault="00240D77" w:rsidP="00240D77">
      <w:pPr>
        <w:pStyle w:val="af4"/>
        <w:widowControl w:val="0"/>
        <w:spacing w:line="360" w:lineRule="auto"/>
        <w:ind w:firstLine="709"/>
        <w:rPr>
          <w:b/>
          <w:caps/>
          <w:sz w:val="28"/>
          <w:szCs w:val="28"/>
        </w:rPr>
      </w:pPr>
      <w:r>
        <w:rPr>
          <w:b/>
          <w:caps/>
          <w:sz w:val="28"/>
          <w:szCs w:val="28"/>
        </w:rPr>
        <w:br w:type="page"/>
      </w:r>
      <w:r w:rsidR="00715A66" w:rsidRPr="00240D77">
        <w:rPr>
          <w:b/>
          <w:caps/>
          <w:sz w:val="28"/>
          <w:szCs w:val="28"/>
        </w:rPr>
        <w:t>ТЕМА 6. Рынок. Основные проблемы и цели рыночной организации. ФУНКЦИИ РЫН</w:t>
      </w:r>
      <w:r>
        <w:rPr>
          <w:b/>
          <w:caps/>
          <w:sz w:val="28"/>
          <w:szCs w:val="28"/>
        </w:rPr>
        <w:t>КА. ВИДЫ РЫНКА</w:t>
      </w:r>
    </w:p>
    <w:p w:rsidR="008C3009" w:rsidRPr="00240D77" w:rsidRDefault="008C3009" w:rsidP="00240D77">
      <w:pPr>
        <w:autoSpaceDE w:val="0"/>
        <w:autoSpaceDN w:val="0"/>
        <w:adjustRightInd w:val="0"/>
        <w:snapToGrid/>
        <w:spacing w:line="360" w:lineRule="auto"/>
        <w:ind w:firstLine="709"/>
        <w:rPr>
          <w:sz w:val="28"/>
          <w:szCs w:val="28"/>
        </w:rPr>
      </w:pP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Рынок – это обязательный компонент товарного хозяйства. По словам Н. Бухарина, </w:t>
      </w:r>
      <w:r w:rsidRPr="00240D77">
        <w:rPr>
          <w:b/>
          <w:i/>
          <w:sz w:val="28"/>
          <w:szCs w:val="28"/>
        </w:rPr>
        <w:t xml:space="preserve">рынок – это обратная сторона товарного производства, </w:t>
      </w:r>
      <w:r w:rsidRPr="00240D77">
        <w:rPr>
          <w:sz w:val="28"/>
          <w:szCs w:val="28"/>
        </w:rPr>
        <w:t>основы рыночного хозяйства. Без товарного производства нет рынка, без рынка нет товарного производства.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Понятие «</w:t>
      </w:r>
      <w:r w:rsidRPr="00240D77">
        <w:rPr>
          <w:b/>
          <w:sz w:val="28"/>
          <w:szCs w:val="28"/>
        </w:rPr>
        <w:t>рынок</w:t>
      </w:r>
      <w:r w:rsidRPr="00240D77">
        <w:rPr>
          <w:sz w:val="28"/>
          <w:szCs w:val="28"/>
        </w:rPr>
        <w:t>»</w:t>
      </w:r>
      <w:r w:rsidRPr="00240D77">
        <w:rPr>
          <w:b/>
          <w:sz w:val="28"/>
          <w:szCs w:val="28"/>
        </w:rPr>
        <w:t xml:space="preserve"> </w:t>
      </w:r>
      <w:r w:rsidRPr="00240D77">
        <w:rPr>
          <w:sz w:val="28"/>
          <w:szCs w:val="28"/>
        </w:rPr>
        <w:t>многоаспектно, оно неоднократно изменялось по мере развития общественного производства, эволюции товарного хозяйства.</w:t>
      </w:r>
    </w:p>
    <w:p w:rsidR="00715A66" w:rsidRPr="00240D77" w:rsidRDefault="00715A66" w:rsidP="00240D77">
      <w:pPr>
        <w:autoSpaceDE w:val="0"/>
        <w:autoSpaceDN w:val="0"/>
        <w:adjustRightInd w:val="0"/>
        <w:snapToGrid/>
        <w:spacing w:line="360" w:lineRule="auto"/>
        <w:ind w:firstLine="709"/>
        <w:rPr>
          <w:b/>
          <w:i/>
          <w:sz w:val="28"/>
          <w:szCs w:val="28"/>
        </w:rPr>
      </w:pPr>
      <w:r w:rsidRPr="00240D77">
        <w:rPr>
          <w:b/>
          <w:i/>
          <w:sz w:val="28"/>
          <w:szCs w:val="28"/>
        </w:rPr>
        <w:t>Первоначально рынок рассматривался как базар, место розничной торговли, рыночная площадь.</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По мере углубления общественного разделения труда и развития товарного производства понятие «рынок» получало все более сложное толкование. По мнению</w:t>
      </w:r>
      <w:r w:rsidR="008C3009" w:rsidRPr="00240D77">
        <w:rPr>
          <w:sz w:val="28"/>
          <w:szCs w:val="28"/>
        </w:rPr>
        <w:t xml:space="preserve"> </w:t>
      </w:r>
      <w:r w:rsidRPr="00240D77">
        <w:rPr>
          <w:sz w:val="28"/>
          <w:szCs w:val="28"/>
        </w:rPr>
        <w:t>американских ученых Э.Дж. Долан и Д.Е. Линдсней,</w:t>
      </w:r>
      <w:r w:rsidR="008C3009" w:rsidRPr="00240D77">
        <w:rPr>
          <w:sz w:val="28"/>
          <w:szCs w:val="28"/>
        </w:rPr>
        <w:t xml:space="preserve"> </w:t>
      </w:r>
      <w:r w:rsidRPr="00240D77">
        <w:rPr>
          <w:b/>
          <w:i/>
          <w:sz w:val="28"/>
          <w:szCs w:val="28"/>
        </w:rPr>
        <w:t>рынок – это любое взаимодействие, в которое люди вступают для торговли друг с другом</w:t>
      </w:r>
      <w:r w:rsidRPr="00240D77">
        <w:rPr>
          <w:rStyle w:val="afe"/>
          <w:sz w:val="28"/>
          <w:szCs w:val="28"/>
        </w:rPr>
        <w:footnoteReference w:id="1"/>
      </w:r>
      <w:r w:rsidRPr="00240D77">
        <w:rPr>
          <w:i/>
          <w:sz w:val="28"/>
          <w:szCs w:val="28"/>
        </w:rPr>
        <w:t>.</w:t>
      </w:r>
    </w:p>
    <w:p w:rsidR="00715A66" w:rsidRPr="00240D77" w:rsidRDefault="00715A66" w:rsidP="00240D77">
      <w:pPr>
        <w:autoSpaceDE w:val="0"/>
        <w:autoSpaceDN w:val="0"/>
        <w:adjustRightInd w:val="0"/>
        <w:snapToGrid/>
        <w:spacing w:line="360" w:lineRule="auto"/>
        <w:ind w:firstLine="709"/>
        <w:rPr>
          <w:b/>
          <w:i/>
          <w:sz w:val="28"/>
          <w:szCs w:val="28"/>
        </w:rPr>
      </w:pPr>
      <w:r w:rsidRPr="00240D77">
        <w:rPr>
          <w:sz w:val="28"/>
          <w:szCs w:val="28"/>
        </w:rPr>
        <w:t xml:space="preserve">Российские ученые В.Д. Камцев и Б.И. Домненко определяют </w:t>
      </w:r>
      <w:r w:rsidRPr="00240D77">
        <w:rPr>
          <w:b/>
          <w:i/>
          <w:sz w:val="28"/>
          <w:szCs w:val="28"/>
        </w:rPr>
        <w:t>рынок как совокупность экономических отношений производства и обмена товаров при помощи денег, форму организации хозяйства, обеспечивающую эффективное решение экономических проблем</w:t>
      </w:r>
      <w:r w:rsidRPr="00240D77">
        <w:rPr>
          <w:rStyle w:val="afe"/>
          <w:sz w:val="28"/>
          <w:szCs w:val="28"/>
        </w:rPr>
        <w:footnoteReference w:id="2"/>
      </w:r>
      <w:r w:rsidRPr="00240D77">
        <w:rPr>
          <w:sz w:val="28"/>
          <w:szCs w:val="28"/>
        </w:rPr>
        <w:t>.</w:t>
      </w:r>
    </w:p>
    <w:p w:rsidR="00715A66" w:rsidRPr="00240D77" w:rsidRDefault="00715A66" w:rsidP="00240D77">
      <w:pPr>
        <w:autoSpaceDE w:val="0"/>
        <w:autoSpaceDN w:val="0"/>
        <w:adjustRightInd w:val="0"/>
        <w:snapToGrid/>
        <w:spacing w:line="360" w:lineRule="auto"/>
        <w:ind w:firstLine="709"/>
        <w:rPr>
          <w:b/>
          <w:i/>
          <w:sz w:val="28"/>
          <w:szCs w:val="28"/>
        </w:rPr>
      </w:pPr>
      <w:r w:rsidRPr="00240D77">
        <w:rPr>
          <w:sz w:val="28"/>
          <w:szCs w:val="28"/>
        </w:rPr>
        <w:t xml:space="preserve">При этом определении авторы включают в трактуемое понятие не только отношения по купле-продаже, но и социально-экономические отношения по купле-продаже. Наибольшее распространение в российской экономической литературе получило определение, в соответствии с которым </w:t>
      </w:r>
      <w:r w:rsidRPr="00240D77">
        <w:rPr>
          <w:b/>
          <w:i/>
          <w:sz w:val="28"/>
          <w:szCs w:val="28"/>
        </w:rPr>
        <w:t>рынок – это обмен, организованный по законам товарного производства и денежного обращения.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Между определением рынка как сферы обращения и как совокупности конкретных экономических отношений есть принципиальная разница: в первом случае акцент делается на объект рыночных отношений – наличие товарно-материальных ценностей и денежных средств; во втором – на отношения, выражающие сущность категории «рынок».</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Воспроизводственный аспект характеристики рынка весьма важен. </w:t>
      </w:r>
      <w:r w:rsidRPr="00240D77">
        <w:rPr>
          <w:b/>
          <w:i/>
          <w:sz w:val="28"/>
          <w:szCs w:val="28"/>
        </w:rPr>
        <w:t xml:space="preserve">Понятие «рынок» расширяется до понимания его как элемента воспроизводства совокупного общественного продукта, </w:t>
      </w:r>
      <w:r w:rsidRPr="00240D77">
        <w:rPr>
          <w:sz w:val="28"/>
          <w:szCs w:val="28"/>
        </w:rPr>
        <w:t>как формы реализации, движения основных составных частей этого продукта. В результате появляются такие определения рынка, как «</w:t>
      </w:r>
      <w:r w:rsidRPr="00240D77">
        <w:rPr>
          <w:b/>
          <w:i/>
          <w:sz w:val="28"/>
          <w:szCs w:val="28"/>
        </w:rPr>
        <w:t>совокупность экономических отношений, с помощью которых осуществляется обращение общественного продукта в товарно-денежной форме</w:t>
      </w:r>
      <w:r w:rsidRPr="00240D77">
        <w:rPr>
          <w:sz w:val="28"/>
          <w:szCs w:val="28"/>
        </w:rPr>
        <w:t>» (Яковец Ю. Революция в экономике. М.: Экономика, 1990. С. 122) или как «</w:t>
      </w:r>
      <w:r w:rsidRPr="00240D77">
        <w:rPr>
          <w:b/>
          <w:sz w:val="28"/>
          <w:szCs w:val="28"/>
        </w:rPr>
        <w:t>сфера реализации части совокупного общественного продукта, в процессе которого проявляются присущие данному способу производства и потребления материальных благ</w:t>
      </w:r>
      <w:r w:rsidRPr="00240D77">
        <w:rPr>
          <w:sz w:val="28"/>
          <w:szCs w:val="28"/>
        </w:rPr>
        <w:t>» (А.В. Орлов, Ф.А. Крутиков).</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В современной российской экономической литературе рассматривают рынок и как систему, </w:t>
      </w:r>
      <w:r w:rsidRPr="00240D77">
        <w:rPr>
          <w:b/>
          <w:i/>
          <w:sz w:val="28"/>
          <w:szCs w:val="28"/>
        </w:rPr>
        <w:t>тип хозяйственных связей между субъектами хозяйствования</w:t>
      </w:r>
      <w:r w:rsidRPr="00240D77">
        <w:rPr>
          <w:sz w:val="28"/>
          <w:szCs w:val="28"/>
        </w:rPr>
        <w:t xml:space="preserve"> (Иохин В.Я. Экономическая теория. Введение в рынок и микроэкономический анализ. М., 1997. С. 84; Нуреев Р.М. Основы экономической теории. М., 1996. С. 93).</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Экономическая теория выделяет два типа хозяйственных связей:</w:t>
      </w:r>
    </w:p>
    <w:p w:rsidR="00715A66" w:rsidRPr="00240D77" w:rsidRDefault="00715A66" w:rsidP="00240D77">
      <w:pPr>
        <w:numPr>
          <w:ilvl w:val="0"/>
          <w:numId w:val="26"/>
        </w:numPr>
        <w:autoSpaceDN w:val="0"/>
        <w:snapToGrid/>
        <w:spacing w:line="360" w:lineRule="auto"/>
        <w:ind w:left="0" w:firstLine="709"/>
        <w:rPr>
          <w:sz w:val="28"/>
          <w:szCs w:val="28"/>
        </w:rPr>
      </w:pPr>
      <w:r w:rsidRPr="00240D77">
        <w:rPr>
          <w:b/>
          <w:i/>
          <w:sz w:val="28"/>
          <w:szCs w:val="28"/>
        </w:rPr>
        <w:t>натурально-вещественные</w:t>
      </w:r>
      <w:r w:rsidRPr="00240D77">
        <w:rPr>
          <w:sz w:val="28"/>
          <w:szCs w:val="28"/>
        </w:rPr>
        <w:t>,</w:t>
      </w:r>
      <w:r w:rsidRPr="00240D77">
        <w:rPr>
          <w:b/>
          <w:i/>
          <w:sz w:val="28"/>
          <w:szCs w:val="28"/>
        </w:rPr>
        <w:t xml:space="preserve"> </w:t>
      </w:r>
      <w:r w:rsidRPr="00240D77">
        <w:rPr>
          <w:sz w:val="28"/>
          <w:szCs w:val="28"/>
        </w:rPr>
        <w:t>безвозмездные, в соответствии с объемом и структурой потребностей;</w:t>
      </w:r>
    </w:p>
    <w:p w:rsidR="00715A66" w:rsidRPr="00240D77" w:rsidRDefault="00715A66" w:rsidP="00240D77">
      <w:pPr>
        <w:numPr>
          <w:ilvl w:val="0"/>
          <w:numId w:val="26"/>
        </w:numPr>
        <w:autoSpaceDN w:val="0"/>
        <w:snapToGrid/>
        <w:spacing w:line="360" w:lineRule="auto"/>
        <w:ind w:left="0" w:firstLine="709"/>
        <w:rPr>
          <w:sz w:val="28"/>
          <w:szCs w:val="28"/>
        </w:rPr>
      </w:pPr>
      <w:r w:rsidRPr="00240D77">
        <w:rPr>
          <w:b/>
          <w:i/>
          <w:sz w:val="28"/>
          <w:szCs w:val="28"/>
        </w:rPr>
        <w:t>товарные</w:t>
      </w:r>
      <w:r w:rsidRPr="00240D77">
        <w:rPr>
          <w:sz w:val="28"/>
          <w:szCs w:val="28"/>
        </w:rPr>
        <w:t>, осуществляемые посредством рынка.</w:t>
      </w:r>
    </w:p>
    <w:p w:rsidR="00715A66" w:rsidRPr="00240D77" w:rsidRDefault="00715A66" w:rsidP="00240D77">
      <w:pPr>
        <w:pStyle w:val="23"/>
        <w:widowControl w:val="0"/>
        <w:spacing w:line="360" w:lineRule="auto"/>
        <w:ind w:firstLine="709"/>
        <w:rPr>
          <w:sz w:val="28"/>
          <w:szCs w:val="28"/>
        </w:rPr>
      </w:pPr>
      <w:r w:rsidRPr="00240D77">
        <w:rPr>
          <w:sz w:val="28"/>
          <w:szCs w:val="28"/>
        </w:rPr>
        <w:t>Характерными чертами последнего типа отношений являются взаимные соглашения обменивающихся сторон, эквивалентная возмездность, свободный выбор партнеров, наличие конкуренции. Товарные (рыночные) связи возможны только на основе свободной купли-продажи товаров и услуг. Прямое жесткое фондирование, использование карточек и другие ограничения (в виде выездной торговли и т.д.) свидетельствуют о деформации рыночных связей. По форме жесткое фондирование или распределение по карточкам скорее приближаются к перовому типу хозяйственных связей, хотя и сопровождаются формальными актами купли-продажи.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Для товарных отношений, осуществляемых посредством рынка, очень важную роль играют не только </w:t>
      </w:r>
      <w:r w:rsidRPr="00240D77">
        <w:rPr>
          <w:b/>
          <w:i/>
          <w:sz w:val="28"/>
          <w:szCs w:val="28"/>
        </w:rPr>
        <w:t>прямые</w:t>
      </w:r>
      <w:r w:rsidRPr="00240D77">
        <w:rPr>
          <w:sz w:val="28"/>
          <w:szCs w:val="28"/>
        </w:rPr>
        <w:t xml:space="preserve"> (производство – рынок – потребитель), но и </w:t>
      </w:r>
      <w:r w:rsidRPr="00240D77">
        <w:rPr>
          <w:b/>
          <w:i/>
          <w:sz w:val="28"/>
          <w:szCs w:val="28"/>
        </w:rPr>
        <w:t>обратные</w:t>
      </w:r>
      <w:r w:rsidRPr="00240D77">
        <w:rPr>
          <w:sz w:val="28"/>
          <w:szCs w:val="28"/>
        </w:rPr>
        <w:t xml:space="preserve"> (потребитель – рынок – производство) хозяйственные связи. Теоретически доказано, а мировым историческим опытом подтверждено, что механизм обратных связей есть непременное условие устойчивости и эффективности любой экономической системы. Попытки заменить обратные связи административным командованием неизбежно оборачиваются деформацией не только рынка, но и всей экономической системы, возникновением глубоких диспропорций, всеохватывающего дефицита, утратой экономическими интересами их роли движущей силы экономического развития.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Таким образом, можно выделить </w:t>
      </w:r>
      <w:r w:rsidRPr="00240D77">
        <w:rPr>
          <w:b/>
          <w:i/>
          <w:sz w:val="28"/>
          <w:szCs w:val="28"/>
        </w:rPr>
        <w:t>еще одно понимание рынка – как общественной формы организации и функционирования экономики,</w:t>
      </w:r>
      <w:r w:rsidRPr="00240D77">
        <w:rPr>
          <w:sz w:val="28"/>
          <w:szCs w:val="28"/>
        </w:rPr>
        <w:t xml:space="preserve"> при которой обеспечивается взаимодействие производства и потребления без посреднических институтов, регулирующих деятельность производителей и потребителей, прямое и обратное воздействие на производство и потребление. </w:t>
      </w:r>
    </w:p>
    <w:p w:rsidR="00715A66" w:rsidRPr="00240D77" w:rsidRDefault="00715A66" w:rsidP="00240D77">
      <w:pPr>
        <w:pStyle w:val="23"/>
        <w:widowControl w:val="0"/>
        <w:spacing w:line="360" w:lineRule="auto"/>
        <w:ind w:firstLine="709"/>
        <w:rPr>
          <w:sz w:val="28"/>
          <w:szCs w:val="28"/>
        </w:rPr>
      </w:pPr>
      <w:r w:rsidRPr="00240D77">
        <w:rPr>
          <w:sz w:val="28"/>
          <w:szCs w:val="28"/>
        </w:rPr>
        <w:t>Иногда рынок определяют как сферу купли-продажи товаров и услуг (Хрестоматия по экономической теории / Сост. Е.Ф. Борисов. М.: ЮРИСТЪ, 1997. С. 517). Но сфера рынка не ограничивается только этими отношениями.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Рынок включает не только отношения по купле-продаже, но и социально-экономические отношения (собственности, производства, распределения, потребления и т.д.), а также организационно-экономические отношения (различные конкретные формы организации рынка и т.д.). </w:t>
      </w:r>
      <w:r w:rsidRPr="00240D77">
        <w:rPr>
          <w:caps/>
          <w:sz w:val="28"/>
          <w:szCs w:val="28"/>
        </w:rPr>
        <w:t>э</w:t>
      </w:r>
      <w:r w:rsidRPr="00240D77">
        <w:rPr>
          <w:sz w:val="28"/>
          <w:szCs w:val="28"/>
        </w:rPr>
        <w:t xml:space="preserve">то дает основание рассматривать рынок в функционирующей экономической системе как </w:t>
      </w:r>
      <w:r w:rsidRPr="00240D77">
        <w:rPr>
          <w:b/>
          <w:i/>
          <w:sz w:val="28"/>
          <w:szCs w:val="28"/>
        </w:rPr>
        <w:t>самостоятельную подсистему.</w:t>
      </w:r>
      <w:r w:rsidRPr="00240D77">
        <w:rPr>
          <w:sz w:val="28"/>
          <w:szCs w:val="28"/>
        </w:rPr>
        <w:t xml:space="preserve"> Вся экономическая система представляет собой совокупность различных подсистем в их теснейшей взаимосвязи и взаимозависимости. Схематично экономическую систему можно представить таким образом (рис. 6.1).</w:t>
      </w:r>
    </w:p>
    <w:p w:rsidR="00715A66" w:rsidRPr="00240D77" w:rsidRDefault="00715A66" w:rsidP="00240D77">
      <w:pPr>
        <w:pStyle w:val="23"/>
        <w:widowControl w:val="0"/>
        <w:spacing w:line="360" w:lineRule="auto"/>
        <w:ind w:firstLine="709"/>
        <w:rPr>
          <w:sz w:val="28"/>
          <w:szCs w:val="28"/>
        </w:rPr>
      </w:pPr>
      <w:r w:rsidRPr="00240D77">
        <w:rPr>
          <w:sz w:val="28"/>
          <w:szCs w:val="28"/>
        </w:rPr>
        <w:t>Как видим, в экономической системе в целом взаимодействуют три самостоятельных подсистемы, и, в зависимости от того, какая подсистема имеет наибольший удельный вес, характеризуется и вся экономическая система: если</w:t>
      </w:r>
      <w:r w:rsidR="008C3009" w:rsidRPr="00240D77">
        <w:rPr>
          <w:sz w:val="28"/>
          <w:szCs w:val="28"/>
        </w:rPr>
        <w:t xml:space="preserve"> </w:t>
      </w:r>
      <w:r w:rsidRPr="00240D77">
        <w:rPr>
          <w:sz w:val="28"/>
          <w:szCs w:val="28"/>
        </w:rPr>
        <w:t>преобладает рынок,</w:t>
      </w:r>
      <w:r w:rsidR="008C3009" w:rsidRPr="00240D77">
        <w:rPr>
          <w:sz w:val="28"/>
          <w:szCs w:val="28"/>
        </w:rPr>
        <w:t xml:space="preserve"> </w:t>
      </w:r>
      <w:r w:rsidRPr="00240D77">
        <w:rPr>
          <w:sz w:val="28"/>
          <w:szCs w:val="28"/>
        </w:rPr>
        <w:t>то</w:t>
      </w:r>
      <w:r w:rsidR="008C3009" w:rsidRPr="00240D77">
        <w:rPr>
          <w:sz w:val="28"/>
          <w:szCs w:val="28"/>
        </w:rPr>
        <w:t xml:space="preserve"> </w:t>
      </w:r>
      <w:r w:rsidRPr="00240D77">
        <w:rPr>
          <w:sz w:val="28"/>
          <w:szCs w:val="28"/>
        </w:rPr>
        <w:t>и система – рыночная,</w:t>
      </w:r>
      <w:r w:rsidR="008C3009" w:rsidRPr="00240D77">
        <w:rPr>
          <w:sz w:val="28"/>
          <w:szCs w:val="28"/>
        </w:rPr>
        <w:t xml:space="preserve"> </w:t>
      </w:r>
      <w:r w:rsidRPr="00240D77">
        <w:rPr>
          <w:sz w:val="28"/>
          <w:szCs w:val="28"/>
        </w:rPr>
        <w:t>так возникает рыночная экономика; если преобладает государство, то и система – административно-командная; если преобладает натуральное хозяйство, то такова и система в целом.</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Все рассмотренные выше определения рынка свидетельствуют о существовании различных этапов в историческом процессе познания рынка как экономического явления и раскрывают разные грани этого явления. Обобщающую характеристику рынка можно представит в виде следующей схемы (рис. 6.2).</w:t>
      </w:r>
    </w:p>
    <w:p w:rsidR="00715A66" w:rsidRPr="00240D77" w:rsidRDefault="00715A66" w:rsidP="00240D77">
      <w:pPr>
        <w:pStyle w:val="23"/>
        <w:widowControl w:val="0"/>
        <w:spacing w:line="360" w:lineRule="auto"/>
        <w:ind w:firstLine="709"/>
        <w:rPr>
          <w:sz w:val="28"/>
          <w:szCs w:val="28"/>
        </w:rPr>
      </w:pPr>
      <w:r w:rsidRPr="00240D77">
        <w:rPr>
          <w:sz w:val="28"/>
          <w:szCs w:val="28"/>
        </w:rPr>
        <w:t>Иногда под рынком ошибочно понимают условия реализации товаров. Действительно, на рынке складываются условия реализации товаров и услуг, определяемые соотношением спроса и предложения (теорию спроса и предложения предстоит рассмотреть в последующих главах), которые относятся не столько к сфере рынка, сколько к сфере производства, распределения и потребления. Условия рынка характеризуют его состояние, а не сущность.</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Начало учению о рыночной системе хозяйствования положил </w:t>
      </w:r>
      <w:r w:rsidRPr="00240D77">
        <w:rPr>
          <w:sz w:val="28"/>
          <w:szCs w:val="28"/>
        </w:rPr>
        <w:br/>
        <w:t>А. Смит в своей работе «Исследование о природе и причинах богатства народов (1776). Согласно этому учению, объективной причиной возникновения рынка является естественная ограниченность производственных возможностей человека.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Человек любых склонностей и потребностей может работать и что-либо производить только в одной какой-либо области, но потребности его простираются на такое разнообразие потребительских благ и услуг, которые исчисляются миллионами наименований. В этом смысле разделение труда и рынок, приводящие к выгодам и общественному благосостоянию, не являются результатом чьей-либо мудрости. Они вытекают из естественного природного свойства или склонности человека обмениваться продуктами своего труда для получения разнообразных ресурсов жизнедеятельности.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Экономический порядок, исследованный А. Смитом, получил название принципа «</w:t>
      </w:r>
      <w:r w:rsidRPr="00240D77">
        <w:rPr>
          <w:b/>
          <w:i/>
          <w:sz w:val="28"/>
          <w:szCs w:val="28"/>
        </w:rPr>
        <w:t>невидимой руки</w:t>
      </w:r>
      <w:r w:rsidRPr="00240D77">
        <w:rPr>
          <w:sz w:val="28"/>
          <w:szCs w:val="28"/>
        </w:rPr>
        <w:t>». Этот принцип объясняет поведение человека как экономического, хозяйственного субъекта, нуждающегося в многообразных продуктах труда других людей. Обычно человек не имеет в виду содействовать общественной пользе, не сознает, насколько он содействует ей. Индивид как хозяйственный субъект имеет в виду лишь свой собственный интерес, преследует лишь собственную выгоду, причем в этом случае он невидимой рукой (конкуренцией) направляется к цели, которой совсем не руководствуется. Преследуя свои собственные интересы, человек часто более действенным образом служит интересам общества, чем тогда, когда сознательно стремится служить им. Так, производя товар, экономический агент думает не об общественной значимости своей деятельности, он желает получить собственную выгоду в виде прибыли, но удовлетворить свой интерес наилучшим образом сможет, если его продукция будет реализована, т.е. найдет общественное признание. Чем более развито общество, тем больше человек нуждается в содействии и сотрудничестве множества людей. Уверенность в возможности обмена излишков продукта своего труда на часть продукта труда других людей побуждает каждого человека посвятить себя определенному специальному занятию и развивать до совершенства свои природные дарования в данной специальной области.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В конечном итоге можно сказать, что </w:t>
      </w:r>
      <w:r w:rsidRPr="00240D77">
        <w:rPr>
          <w:b/>
          <w:sz w:val="28"/>
          <w:szCs w:val="28"/>
        </w:rPr>
        <w:t>объективная необходимость рынка вызвана естественными причинами</w:t>
      </w:r>
      <w:r w:rsidRPr="00240D77">
        <w:rPr>
          <w:sz w:val="28"/>
          <w:szCs w:val="28"/>
        </w:rPr>
        <w:t>, такими, как:</w:t>
      </w:r>
    </w:p>
    <w:p w:rsidR="00715A66" w:rsidRPr="00240D77" w:rsidRDefault="00715A66" w:rsidP="00240D77">
      <w:pPr>
        <w:numPr>
          <w:ilvl w:val="0"/>
          <w:numId w:val="12"/>
        </w:numPr>
        <w:autoSpaceDN w:val="0"/>
        <w:snapToGrid/>
        <w:spacing w:line="360" w:lineRule="auto"/>
        <w:ind w:left="0" w:firstLine="709"/>
        <w:rPr>
          <w:sz w:val="28"/>
          <w:szCs w:val="28"/>
        </w:rPr>
      </w:pPr>
      <w:r w:rsidRPr="00240D77">
        <w:rPr>
          <w:sz w:val="28"/>
          <w:szCs w:val="28"/>
        </w:rPr>
        <w:t xml:space="preserve">развитое общественное разделение труда; </w:t>
      </w:r>
    </w:p>
    <w:p w:rsidR="00715A66" w:rsidRPr="00240D77" w:rsidRDefault="00715A66" w:rsidP="00240D77">
      <w:pPr>
        <w:numPr>
          <w:ilvl w:val="0"/>
          <w:numId w:val="12"/>
        </w:numPr>
        <w:autoSpaceDN w:val="0"/>
        <w:snapToGrid/>
        <w:spacing w:line="360" w:lineRule="auto"/>
        <w:ind w:left="0" w:firstLine="709"/>
        <w:rPr>
          <w:sz w:val="28"/>
          <w:szCs w:val="28"/>
        </w:rPr>
      </w:pPr>
      <w:r w:rsidRPr="00240D77">
        <w:rPr>
          <w:sz w:val="28"/>
          <w:szCs w:val="28"/>
        </w:rPr>
        <w:t xml:space="preserve">экономическая обособленность рыночных субъектов; </w:t>
      </w:r>
    </w:p>
    <w:p w:rsidR="00715A66" w:rsidRPr="00240D77" w:rsidRDefault="00715A66" w:rsidP="00240D77">
      <w:pPr>
        <w:numPr>
          <w:ilvl w:val="0"/>
          <w:numId w:val="12"/>
        </w:numPr>
        <w:autoSpaceDN w:val="0"/>
        <w:snapToGrid/>
        <w:spacing w:line="360" w:lineRule="auto"/>
        <w:ind w:left="0" w:firstLine="709"/>
        <w:rPr>
          <w:sz w:val="28"/>
          <w:szCs w:val="28"/>
        </w:rPr>
      </w:pPr>
      <w:r w:rsidRPr="00240D77">
        <w:rPr>
          <w:sz w:val="28"/>
          <w:szCs w:val="28"/>
        </w:rPr>
        <w:t>потребность выхода национальной экономики на мировое экономическое пространство в целях ее дальнейшего экономического роста;</w:t>
      </w:r>
    </w:p>
    <w:p w:rsidR="00715A66" w:rsidRPr="00240D77" w:rsidRDefault="00715A66" w:rsidP="00240D77">
      <w:pPr>
        <w:numPr>
          <w:ilvl w:val="0"/>
          <w:numId w:val="12"/>
        </w:numPr>
        <w:autoSpaceDN w:val="0"/>
        <w:snapToGrid/>
        <w:spacing w:line="360" w:lineRule="auto"/>
        <w:ind w:left="0" w:firstLine="709"/>
        <w:rPr>
          <w:sz w:val="28"/>
          <w:szCs w:val="28"/>
        </w:rPr>
      </w:pPr>
      <w:r w:rsidRPr="00240D77">
        <w:rPr>
          <w:sz w:val="28"/>
          <w:szCs w:val="28"/>
        </w:rPr>
        <w:t>склонность людей к обмену.</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Рынок является экономической категорией и как экономическая категория тесно связан с обменом, обращением, торговлей, торговыми услугами. Рынок возник 6-7 тысяч лет назад, развивался и продолжает развиваться в настоящее время. Он стал результатом естественно-исторического развития обмена и условий, породивших товарное хозяйство. Можно сказать, что рынок – продукт цивилизации. В чем же единство и различия связанных с рынком категорий?</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Обмен</w:t>
      </w:r>
      <w:r w:rsidRPr="00240D77">
        <w:rPr>
          <w:sz w:val="28"/>
          <w:szCs w:val="28"/>
        </w:rPr>
        <w:t xml:space="preserve"> можно рассматривать с двух сторон:</w:t>
      </w:r>
    </w:p>
    <w:p w:rsidR="00715A66" w:rsidRPr="00240D77" w:rsidRDefault="00715A66" w:rsidP="00240D77">
      <w:pPr>
        <w:pStyle w:val="a"/>
        <w:widowControl w:val="0"/>
        <w:numPr>
          <w:ilvl w:val="0"/>
          <w:numId w:val="28"/>
        </w:numPr>
        <w:spacing w:line="360" w:lineRule="auto"/>
        <w:ind w:left="0" w:firstLine="709"/>
        <w:rPr>
          <w:sz w:val="28"/>
          <w:szCs w:val="28"/>
        </w:rPr>
      </w:pPr>
      <w:r w:rsidRPr="00240D77">
        <w:rPr>
          <w:sz w:val="28"/>
          <w:szCs w:val="28"/>
        </w:rPr>
        <w:t>как процесс движения товаров и услуг, как процесс общественного обмена веществ;</w:t>
      </w:r>
    </w:p>
    <w:p w:rsidR="00715A66" w:rsidRPr="00240D77" w:rsidRDefault="00715A66" w:rsidP="00240D77">
      <w:pPr>
        <w:numPr>
          <w:ilvl w:val="0"/>
          <w:numId w:val="28"/>
        </w:numPr>
        <w:autoSpaceDN w:val="0"/>
        <w:snapToGrid/>
        <w:spacing w:line="360" w:lineRule="auto"/>
        <w:ind w:left="0" w:firstLine="709"/>
        <w:rPr>
          <w:sz w:val="28"/>
          <w:szCs w:val="28"/>
        </w:rPr>
      </w:pPr>
      <w:r w:rsidRPr="00240D77">
        <w:rPr>
          <w:sz w:val="28"/>
          <w:szCs w:val="28"/>
        </w:rPr>
        <w:t>как процесс создания определенных общественных отношений, в которые вступают индивидуумы при этом обмене веществ.</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Как экономическая категория обмен выражает вторую сторону экономических отношений, т.е. представляет собой экономические связи между людьми как производителями и потребителями по поводу движения результатов труда, полученных не для собственного потребления, а для удовлетворения общественных потребностей. Именно благодаря обмену разрозненные, хозяйственно обособленные товаропроизводители и потребители вступают в контакты.</w:t>
      </w:r>
      <w:r w:rsidR="008C3009" w:rsidRPr="00240D77">
        <w:rPr>
          <w:sz w:val="28"/>
          <w:szCs w:val="28"/>
        </w:rPr>
        <w:t xml:space="preserve">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Необходимо различать обмен в широком смысле – это обмен деятельностью, услугами, опытом, результатами труда и т.д., и обмен в узком смысле – это обмен только результатами труда или продуктообмен. Последний в условиях товарного хозяйства принимает форму </w:t>
      </w:r>
      <w:r w:rsidRPr="00240D77">
        <w:rPr>
          <w:b/>
          <w:i/>
          <w:sz w:val="28"/>
          <w:szCs w:val="28"/>
        </w:rPr>
        <w:t>товарного обмена</w:t>
      </w:r>
      <w:r w:rsidRPr="00240D77">
        <w:rPr>
          <w:sz w:val="28"/>
          <w:szCs w:val="28"/>
        </w:rPr>
        <w:t xml:space="preserve"> (Т–Т).</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Товарное обращение</w:t>
      </w:r>
      <w:r w:rsidRPr="00240D77">
        <w:rPr>
          <w:sz w:val="28"/>
          <w:szCs w:val="28"/>
        </w:rPr>
        <w:t xml:space="preserve"> – это более развитая форма товарного обмена. Это товарный обмен, осуществляемый при посредстве денег (Т–Д–Т) на основе взаимной возмездности и эквивалентности, взаимного соглашения участников данного процесса.</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Торговля</w:t>
      </w:r>
      <w:r w:rsidRPr="00240D77">
        <w:rPr>
          <w:sz w:val="28"/>
          <w:szCs w:val="28"/>
        </w:rPr>
        <w:t xml:space="preserve"> – это деятельность людей по осуществлению товарного обмена и актов купли-продажи. Торговые сделки товаровладельцев – продажа (обмен товара на деньги), купля (обмен денег на товар), единство обоих этих актов и заключение таких сделок составляют суть торговой деятельности.</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Торговые услуги</w:t>
      </w:r>
      <w:r w:rsidRPr="00240D77">
        <w:rPr>
          <w:sz w:val="28"/>
          <w:szCs w:val="28"/>
        </w:rPr>
        <w:t xml:space="preserve"> – это отношения посреднической деятельности людей, осуществляющих куплю-продажу товаров. То обстоятельство, что операции по купле-продаже товаров (в чистом виде) не создают продукт и потому удовлетворяют общественные потребности в реализации товара не в качестве вещи, а в качестве самой деятельности, дает основание назвать эту деятельность услугой. Обособление торговой деятельности от производителя товаров (которому оказывают услугу по реализации его товара, более быстрому и экономичному возмещению затрат на производство этого товара) и от потребителей (им оказывают услуги по удовлетворению их платежеспособного спроса) – другое важное обстоятельство для появления торговых услуг, которые можно разделить на основные и дополнительные.</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К основным торговым услугам</w:t>
      </w:r>
      <w:r w:rsidRPr="00240D77">
        <w:rPr>
          <w:sz w:val="28"/>
          <w:szCs w:val="28"/>
        </w:rPr>
        <w:t xml:space="preserve"> относятся такие торговые операции, как изучение торговцами покупательского спроса и товарных источников, реклама, организация различных выставок, заключение хозяйственных договоров, разовых сделок, показ товаров, оказание квалифицированной консультации, создание благоприятных условий для реализации товаров; прием, выдача и хранение денег, связанных с реализацией товаров, оформление различных документов, учет и контроль за движением товарной массы и многие другие.</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К дополнительным торговым услугам</w:t>
      </w:r>
      <w:r w:rsidRPr="00240D77">
        <w:rPr>
          <w:sz w:val="28"/>
          <w:szCs w:val="28"/>
        </w:rPr>
        <w:t xml:space="preserve"> относятся услуги, связанные с продолжением процесса производства в сфере обращения (транспортировка, упаковка, хранение и т.д.), существование которого обусловлено полным обособлением производства от сферы обращения.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сфере обращения имеют место услуги финансовой и кредитной систем, которые удовлетворяют потребности самостоятельного движения стоимости в денежной форме и, в строгом смысле, не являются торговыми услугами.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Такое представление о торговых услугах составлено на основе методологии К. Маркса, его анализа сущности торгового капитала, известного еще с древних времен.</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Торговый капитал – это капитал, функционирующий в сфере обращения</w:t>
      </w:r>
      <w:r w:rsidRPr="00240D77">
        <w:rPr>
          <w:sz w:val="28"/>
          <w:szCs w:val="28"/>
        </w:rPr>
        <w:t>, который,</w:t>
      </w:r>
      <w:r w:rsidRPr="00240D77">
        <w:rPr>
          <w:b/>
          <w:i/>
          <w:sz w:val="28"/>
          <w:szCs w:val="28"/>
        </w:rPr>
        <w:t xml:space="preserve"> </w:t>
      </w:r>
      <w:r w:rsidRPr="00240D77">
        <w:rPr>
          <w:sz w:val="28"/>
          <w:szCs w:val="28"/>
        </w:rPr>
        <w:t>по Марксу,</w:t>
      </w:r>
      <w:r w:rsidRPr="00240D77">
        <w:rPr>
          <w:b/>
          <w:i/>
          <w:sz w:val="28"/>
          <w:szCs w:val="28"/>
        </w:rPr>
        <w:t xml:space="preserve"> представляет собой обособившуюся часть промышленного (товарного) капитала.</w:t>
      </w:r>
      <w:r w:rsidRPr="00240D77">
        <w:rPr>
          <w:sz w:val="28"/>
          <w:szCs w:val="28"/>
        </w:rPr>
        <w:t xml:space="preserve"> Практически это означает, что промышленник, вкладывающий свой капитал в производство товаров, сам не занимается их реализацией, а передает эту функцию специальным торговым предприятиям. Торговый капитал становится как бы агентом промышленного, осуществляет его торговое обслуживание. Экономический смысл такого обособления в том, что торговец экономит промышленнику время и деньги, ибо осуществляет реализацию товаров быстрее (лучше знает условия реализации, спрос покупателей и т.д.) и с меньшими затратами. Вступление торгового капитала в процесс реализации товаров служит основанием для участия его в дележе общей массы прибавочной стоимости и получении </w:t>
      </w:r>
      <w:r w:rsidRPr="00240D77">
        <w:rPr>
          <w:b/>
          <w:i/>
          <w:sz w:val="28"/>
          <w:szCs w:val="28"/>
        </w:rPr>
        <w:t>торговой прибыли</w:t>
      </w:r>
      <w:r w:rsidRPr="00240D77">
        <w:rPr>
          <w:sz w:val="28"/>
          <w:szCs w:val="28"/>
        </w:rPr>
        <w:t>. Движение торгового капитала характеризуется формулой Д-Т-Д', где Д – деньги Т – товар, а Д' – деньги с приращением, с торговой прибылью. Торговая прибыль как расчетная категория выступает как разница между покупной и продажной ценой, получение которой является определяющим мотивом деятельности торговца.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Первоначальной формой торгового капитала был </w:t>
      </w:r>
      <w:r w:rsidRPr="00240D77">
        <w:rPr>
          <w:b/>
          <w:i/>
          <w:sz w:val="28"/>
          <w:szCs w:val="28"/>
        </w:rPr>
        <w:t>купеческий капитал</w:t>
      </w:r>
      <w:r w:rsidRPr="00240D77">
        <w:rPr>
          <w:sz w:val="28"/>
          <w:szCs w:val="28"/>
        </w:rPr>
        <w:t>, объективной основой возникновения которого послужили отделение ремесла от земледелия, а затем города от деревни. С возникновением денег и образованием местных рынков происходит выделение особой группы лиц – купцов, специализировавшихся на посреднических операциях в сфере товарного обмена.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Купеческий капитал служил одним из важных факторов первоначального накопления капитала. Его роль была сложной и противоречивой. С одной стороны, он способствовал накоплению денежного имущества в руках немногих, росту и концентрации производства, ибо в ряде случаев купцы переходили от простого посредничества к организации производства с целью получения прибыли. С другой стороны, наживая колоссальные прибыли за счет неэквивалентного обмена, купцы подвергали основную массу населения, приобретавшего у них товары, чудовищной эксплуатации.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эпоху свободной конкуренции торговый капитал обособляется от промышленного довольно сильно. В настоящее время все заметнее начинает проявляться противоположная тенденция. Крупные промышленные компании создают часто свою собственную сбытовую сеть, стараясь держать под контролем реализацию и потребление своих товаров.</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Рынок</w:t>
      </w:r>
      <w:r w:rsidRPr="00240D77">
        <w:rPr>
          <w:sz w:val="28"/>
          <w:szCs w:val="28"/>
        </w:rPr>
        <w:t xml:space="preserve"> – это конкретная форма проявления товарного обмена и обращения, где функционирует торговый капитал и не только он.</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Отсюда, </w:t>
      </w:r>
      <w:r w:rsidRPr="00240D77">
        <w:rPr>
          <w:b/>
          <w:i/>
          <w:sz w:val="28"/>
          <w:szCs w:val="28"/>
        </w:rPr>
        <w:t>рынок как экономическая категория есть совокупность конкретных экономических отношений и связей между покупателями и продавцами, а также торговыми посредниками по поводу движения товаров и денег, отражающая экономические интересы субъектов рыночных отношений и обеспечивающая обмен продуктами труда</w:t>
      </w:r>
      <w:r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Единство всех вышеназванных категорий в том, что они выражают </w:t>
      </w:r>
      <w:r w:rsidRPr="00240D77">
        <w:rPr>
          <w:b/>
          <w:i/>
          <w:sz w:val="28"/>
          <w:szCs w:val="28"/>
        </w:rPr>
        <w:t>единую сущность – экономические связи между людьми в процессе движения товаров,</w:t>
      </w:r>
      <w:r w:rsidRPr="00240D77">
        <w:rPr>
          <w:sz w:val="28"/>
          <w:szCs w:val="28"/>
        </w:rPr>
        <w:t xml:space="preserve"> а различие (помимо указанных выше) в том, что каждая категория находится в определенной субординации, в определенном приближении или отдалении от сущности (обмен – сущность 1-го порядка; обращение – 2-го; рынок – 3-го порядка).</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Суть рыночных отношений</w:t>
      </w:r>
      <w:r w:rsidRPr="00240D77">
        <w:rPr>
          <w:sz w:val="28"/>
          <w:szCs w:val="28"/>
        </w:rPr>
        <w:t xml:space="preserve"> сводится к возмещению затрат продавцов (товаропроизводителей и торговцев) и получению ими прибыли, а также удовлетворению платежеспособного спроса покупателей на основе свободного взаимного соглашения, возмездности, эквивалентности и конкурентности. Именно это и составляет родовые, сущностные черты рынка. Материальную основу рыночных отношений составляет движение товара и денег. Но, так как рынок функционирует в определенной экономической системе и, развиваясь, превращается в самостоятельную подсистему, то это не может не обусловить специфику форм его проявления (различный удельный вес рыночных отношений во всей экономической системе, различная организация рынка, различные формы, методы и размеры регулирования рынка и т.д.). Наличие специфических черт у рынка (ассортимент товаров, организация рынка, традиций и т.д.) позволяет говорить о московском, российском, американском, японском и других рынках.</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Сущность рынка находит свое выражение в главных его экономических функциях, выражающих основное назначение данной категории и отражающих ее сущность (рис. 6.3).</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Функции рынка «шлифовались» много веков. В современной практике и новом грядущем обществе они во многом сохранят, видимо, такое же значение, как много столетий назад. Одной из важнейших выступает </w:t>
      </w:r>
      <w:r w:rsidRPr="00240D77">
        <w:rPr>
          <w:b/>
          <w:i/>
          <w:sz w:val="28"/>
          <w:szCs w:val="28"/>
        </w:rPr>
        <w:t>функция распространения информации, знаний, исключительно важных сведений, необходимых человеку в мире экономики.</w:t>
      </w:r>
      <w:r w:rsidRPr="00240D77">
        <w:rPr>
          <w:sz w:val="28"/>
          <w:szCs w:val="28"/>
        </w:rPr>
        <w:t xml:space="preserve"> Эти сведения, информация воплощены в ценах. Цены выступают носителями оперативной, обширной и в то же время компактной информации, поскольку сообщают о наличии и массиве необходимых нам товаров, издержек на их производство, уровне технологии их производства и тех направлениях, где можно и следует приложить усилия для достижения собственных целей.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рыночной ситуации цены (независимо от того, кажутся они нам справедливыми или несправедливыми) выступают или вознаграждением за усилия, или жестоким и даже беспощадным наказанием за неумение воспользоваться передовой технологией производства, за неудачный выбор, неосознанный просчет.</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Другой функцией рынка </w:t>
      </w:r>
      <w:r w:rsidRPr="00240D77">
        <w:rPr>
          <w:b/>
          <w:i/>
          <w:sz w:val="28"/>
          <w:szCs w:val="28"/>
        </w:rPr>
        <w:t>является установление ценностных эквивалентов для обмена продуктов.</w:t>
      </w:r>
      <w:r w:rsidRPr="00240D77">
        <w:rPr>
          <w:sz w:val="28"/>
          <w:szCs w:val="28"/>
        </w:rPr>
        <w:t xml:space="preserve"> При этом рынок сопоставляет индивидуальные затраты на производство товаров с общественным эталоном, т.е. соизмеряет затраты и результаты, выявляет общественную ценность товара.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Немаловажная функция рынка – </w:t>
      </w:r>
      <w:r w:rsidRPr="00240D77">
        <w:rPr>
          <w:b/>
          <w:i/>
          <w:sz w:val="28"/>
          <w:szCs w:val="28"/>
        </w:rPr>
        <w:t>стимулирование эффективного хозяйствования, рационального использования ограниченных ресурсов человека и общества.</w:t>
      </w:r>
      <w:r w:rsidRPr="00240D77">
        <w:rPr>
          <w:sz w:val="28"/>
          <w:szCs w:val="28"/>
        </w:rPr>
        <w:t xml:space="preserve">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этой связи именно под воздействием рыночных сил осуществляются следующие процессы:</w:t>
      </w:r>
    </w:p>
    <w:p w:rsidR="00715A66" w:rsidRPr="00240D77" w:rsidRDefault="00715A66" w:rsidP="00240D77">
      <w:pPr>
        <w:pStyle w:val="23"/>
        <w:widowControl w:val="0"/>
        <w:spacing w:line="360" w:lineRule="auto"/>
        <w:ind w:firstLine="709"/>
        <w:rPr>
          <w:sz w:val="28"/>
          <w:szCs w:val="28"/>
        </w:rPr>
      </w:pPr>
      <w:r w:rsidRPr="00240D77">
        <w:rPr>
          <w:sz w:val="28"/>
          <w:szCs w:val="28"/>
        </w:rPr>
        <w:t>1) формируются структурные пропорции и объем производства самых разнообразных товаров и услуг;</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2) складываются наиболее технологичные способы производства, достигается минимизация издержек при максимально высоком конкурентном качестве продукции;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3) обеспечивается рациональное распределение ограниченных производительных ресурсов труда, земли, капитала;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4) происходит распределение и обмен национального продукта между разнообразными группами общества и индивидуумами в соответствии с получаемыми доходами.</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Интегрирующая функция</w:t>
      </w:r>
      <w:r w:rsidRPr="00240D77">
        <w:rPr>
          <w:sz w:val="28"/>
          <w:szCs w:val="28"/>
        </w:rPr>
        <w:t xml:space="preserve"> состоит в соединении сферы производства (производителей), сферы потребления (потребителей), а также торговцев-посредников, включении их в общий процесс активного обмена продуктами труда и услугами. Без рынка производство не может служить потреблению, а потребители не смогут удовлетворить свои потребности.</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Регулирующая функция</w:t>
      </w:r>
      <w:r w:rsidRPr="00240D77">
        <w:rPr>
          <w:sz w:val="28"/>
          <w:szCs w:val="28"/>
        </w:rPr>
        <w:t xml:space="preserve"> предполагает воздействие рынка на все сферы экономики, обеспечивает согласование производства и потребления в ассортиментной структуре, сбалансированность спроса и предложения по цене, объему и структуре, пропорциональность в производстве и обмене между регионами, сферами национальной экономики.</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Контролирующая функция</w:t>
      </w:r>
      <w:r w:rsidRPr="00240D77">
        <w:rPr>
          <w:sz w:val="28"/>
          <w:szCs w:val="28"/>
        </w:rPr>
        <w:t xml:space="preserve"> рынка подразумевает выполнение «роли» главного контролера конечных результатов производства. На рынке выявляется, в какой мере нуждам покупателей соответствует не только количество, но и качество товаров и услуг.</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Посредническая функция </w:t>
      </w:r>
      <w:r w:rsidRPr="00240D77">
        <w:rPr>
          <w:sz w:val="28"/>
          <w:szCs w:val="28"/>
        </w:rPr>
        <w:t>обеспечивает встречу экономически обособленных производителей и потребителей с целью обмена результатами труда. Без рынка невозможно определить, насколько взаимовыгодна та или иная экономическая и технологическая связь между участниками общественного производства. Потребитель имеет возможность выбора оптимального продавца – поставщика, а продавец – наиболее подходящего покупателя.</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Функция экономичности </w:t>
      </w:r>
      <w:r w:rsidRPr="00240D77">
        <w:rPr>
          <w:sz w:val="28"/>
          <w:szCs w:val="28"/>
        </w:rPr>
        <w:t>предполагает сокращение издержек обращения в сфере потребления (затрат покупателей на покупку товаров) и соразмерности спроса населения с заработной платой.</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Функция реализации интересов рыночных субъектов </w:t>
      </w:r>
      <w:r w:rsidRPr="00240D77">
        <w:rPr>
          <w:sz w:val="28"/>
          <w:szCs w:val="28"/>
        </w:rPr>
        <w:t xml:space="preserve">обеспечивает взаимосвязь этих интересов по принципу, сформулированному А. Смитом: «Дай мне то, что мне нужно, и ты получишь то, что тебе нужно...» (Антология экономической классики. М., 1993. </w:t>
      </w:r>
      <w:r w:rsidRPr="00240D77">
        <w:rPr>
          <w:caps/>
          <w:sz w:val="28"/>
          <w:szCs w:val="28"/>
        </w:rPr>
        <w:t>т</w:t>
      </w:r>
      <w:r w:rsidRPr="00240D77">
        <w:rPr>
          <w:sz w:val="28"/>
          <w:szCs w:val="28"/>
        </w:rPr>
        <w:t xml:space="preserve">. 1. </w:t>
      </w:r>
      <w:r w:rsidRPr="00240D77">
        <w:rPr>
          <w:caps/>
          <w:sz w:val="28"/>
          <w:szCs w:val="28"/>
        </w:rPr>
        <w:t>с.</w:t>
      </w:r>
      <w:r w:rsidRPr="00240D77">
        <w:rPr>
          <w:sz w:val="28"/>
          <w:szCs w:val="28"/>
        </w:rPr>
        <w:t xml:space="preserve"> 91). Экономический интерес продавцов состоит в получении большего дохода, а покупателя – в удовлетворении потребности с наименьшими затратами. Соединение этих интересов предполагает обмен нужными друг другу полезностями и эквивалентность рыночной сделки.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Из сущности рынка и его функций логически вытекает и его роль в процессе общественного воспроизводства. </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Роль рынка </w:t>
      </w:r>
      <w:r w:rsidRPr="00240D77">
        <w:rPr>
          <w:sz w:val="28"/>
          <w:szCs w:val="28"/>
        </w:rPr>
        <w:t>в общественном производстве сводится к следующему:</w:t>
      </w:r>
    </w:p>
    <w:p w:rsidR="00715A66" w:rsidRPr="00240D77" w:rsidRDefault="00715A66" w:rsidP="00240D77">
      <w:pPr>
        <w:numPr>
          <w:ilvl w:val="0"/>
          <w:numId w:val="29"/>
        </w:numPr>
        <w:tabs>
          <w:tab w:val="clear" w:pos="360"/>
          <w:tab w:val="num" w:pos="757"/>
        </w:tabs>
        <w:autoSpaceDN w:val="0"/>
        <w:snapToGrid/>
        <w:spacing w:line="360" w:lineRule="auto"/>
        <w:ind w:left="0" w:firstLine="709"/>
        <w:rPr>
          <w:sz w:val="28"/>
          <w:szCs w:val="28"/>
        </w:rPr>
      </w:pPr>
      <w:r w:rsidRPr="00240D77">
        <w:rPr>
          <w:sz w:val="28"/>
          <w:szCs w:val="28"/>
        </w:rPr>
        <w:t>С помощью обратных «первичных» связей выдавать сигнал производству: что, в каком объеме и какой структуре следует производить.</w:t>
      </w:r>
    </w:p>
    <w:p w:rsidR="00715A66" w:rsidRPr="00240D77" w:rsidRDefault="00715A66" w:rsidP="00240D77">
      <w:pPr>
        <w:numPr>
          <w:ilvl w:val="0"/>
          <w:numId w:val="29"/>
        </w:numPr>
        <w:tabs>
          <w:tab w:val="clear" w:pos="360"/>
          <w:tab w:val="num" w:pos="757"/>
        </w:tabs>
        <w:autoSpaceDN w:val="0"/>
        <w:snapToGrid/>
        <w:spacing w:line="360" w:lineRule="auto"/>
        <w:ind w:left="0" w:firstLine="709"/>
        <w:rPr>
          <w:sz w:val="28"/>
          <w:szCs w:val="28"/>
        </w:rPr>
      </w:pPr>
      <w:r w:rsidRPr="00240D77">
        <w:rPr>
          <w:caps/>
          <w:sz w:val="28"/>
          <w:szCs w:val="28"/>
        </w:rPr>
        <w:t>у</w:t>
      </w:r>
      <w:r w:rsidRPr="00240D77">
        <w:rPr>
          <w:sz w:val="28"/>
          <w:szCs w:val="28"/>
        </w:rPr>
        <w:t>равновешивать спрос и предложение, обеспечивать сбалансированность экономики.</w:t>
      </w:r>
    </w:p>
    <w:p w:rsidR="00715A66" w:rsidRPr="00240D77" w:rsidRDefault="00715A66" w:rsidP="00240D77">
      <w:pPr>
        <w:numPr>
          <w:ilvl w:val="0"/>
          <w:numId w:val="29"/>
        </w:numPr>
        <w:tabs>
          <w:tab w:val="clear" w:pos="360"/>
          <w:tab w:val="num" w:pos="757"/>
        </w:tabs>
        <w:autoSpaceDN w:val="0"/>
        <w:snapToGrid/>
        <w:spacing w:line="360" w:lineRule="auto"/>
        <w:ind w:left="0" w:firstLine="709"/>
        <w:rPr>
          <w:sz w:val="28"/>
          <w:szCs w:val="28"/>
        </w:rPr>
      </w:pPr>
      <w:r w:rsidRPr="00240D77">
        <w:rPr>
          <w:caps/>
          <w:sz w:val="28"/>
          <w:szCs w:val="28"/>
        </w:rPr>
        <w:t>д</w:t>
      </w:r>
      <w:r w:rsidRPr="00240D77">
        <w:rPr>
          <w:sz w:val="28"/>
          <w:szCs w:val="28"/>
        </w:rPr>
        <w:t>ифференцировать доходы товаропроизводителей в соответствии с эффективностью их работы и нацеленностью на покрытие рыночного спроса.</w:t>
      </w:r>
    </w:p>
    <w:p w:rsidR="00715A66" w:rsidRPr="00240D77" w:rsidRDefault="00715A66" w:rsidP="00240D77">
      <w:pPr>
        <w:numPr>
          <w:ilvl w:val="0"/>
          <w:numId w:val="29"/>
        </w:numPr>
        <w:tabs>
          <w:tab w:val="clear" w:pos="360"/>
          <w:tab w:val="num" w:pos="757"/>
        </w:tabs>
        <w:autoSpaceDN w:val="0"/>
        <w:snapToGrid/>
        <w:spacing w:line="360" w:lineRule="auto"/>
        <w:ind w:left="0" w:firstLine="709"/>
        <w:rPr>
          <w:sz w:val="28"/>
          <w:szCs w:val="28"/>
        </w:rPr>
      </w:pPr>
      <w:r w:rsidRPr="00240D77">
        <w:rPr>
          <w:sz w:val="28"/>
          <w:szCs w:val="28"/>
        </w:rPr>
        <w:t>«</w:t>
      </w:r>
      <w:r w:rsidRPr="00240D77">
        <w:rPr>
          <w:caps/>
          <w:sz w:val="28"/>
          <w:szCs w:val="28"/>
        </w:rPr>
        <w:t>с</w:t>
      </w:r>
      <w:r w:rsidRPr="00240D77">
        <w:rPr>
          <w:sz w:val="28"/>
          <w:szCs w:val="28"/>
        </w:rPr>
        <w:t>анитарная» роль рынка сводится к вымыванию неконкурентоспособных предприятий и свертыванию устаревших производств.</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Итак, рыночная система – это система проб и ошибок, что иногда считается ее негативным следствием, выражающимся в разрушении хозяйствования, не способного к экономической борьбе.</w:t>
      </w:r>
      <w:r w:rsidRPr="00240D77">
        <w:rPr>
          <w:sz w:val="28"/>
          <w:szCs w:val="28"/>
        </w:rPr>
        <w:t xml:space="preserve"> В рыночной экономике обеспеченно и уютно чувствуют себя сильные, трудоспособные и, конечно, удачливые люди. Рынок обезличенно решает проблемы равенства и справедливости. Но критиковать, а тем более отвергать за это рынок бесполезно, поскольку его механизмы вообще не решают проблем гуманизма и абстрактной справедливости. Государство с помощью соответствующих механизмов призвано обеспечить социальную защиту граждан, поддержку и помощь малоимущим и обездоленным.</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Такова сущность рынка как политэкономической категории. Но проблема рынка гораздо сложнее.</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Рынок – это не только общеэкономическая категория, присущая в той или иной степени всем этапам развития цивилизации, но это одновременно сложное социально-философское понятие. Оно вовсе не ограничивается экономической сферой. Как результат естественноисторического развития человеческого общества, рынок обязательно включает исторические, национальные, культурные, религиозные, психологические особенности развития народов, вобравших в себя все богатства многовековых традиций совместного устройства культурной и экономической жизни.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История развития рынка позволяет выделить следующие </w:t>
      </w:r>
      <w:r w:rsidRPr="00240D77">
        <w:rPr>
          <w:b/>
          <w:sz w:val="28"/>
          <w:szCs w:val="28"/>
        </w:rPr>
        <w:t>типы рынка</w:t>
      </w:r>
      <w:r w:rsidRPr="00240D77">
        <w:rPr>
          <w:sz w:val="28"/>
          <w:szCs w:val="28"/>
        </w:rPr>
        <w:t>: неразвитый, свободный, регулируемый и деформированный.</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Неразвитый рынок</w:t>
      </w:r>
      <w:r w:rsidRPr="00240D77">
        <w:rPr>
          <w:sz w:val="28"/>
          <w:szCs w:val="28"/>
        </w:rPr>
        <w:t xml:space="preserve"> характеризуется тем, что рыночные отношения носят случайный, чаще всего товарный (бартерный) характер. Но уже и здесь рынок играет определенную роль, способствует дифференциации членов общества, усилению мотивации к развитию производства тех или иных товаров.</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Свободный (классический) рынок</w:t>
      </w:r>
      <w:r w:rsidRPr="00240D77">
        <w:rPr>
          <w:sz w:val="28"/>
          <w:szCs w:val="28"/>
        </w:rPr>
        <w:t xml:space="preserve"> характеризуется следующими чертами:</w:t>
      </w:r>
    </w:p>
    <w:p w:rsidR="00715A66" w:rsidRPr="00240D77" w:rsidRDefault="00715A66" w:rsidP="00240D77">
      <w:pPr>
        <w:numPr>
          <w:ilvl w:val="0"/>
          <w:numId w:val="30"/>
        </w:numPr>
        <w:autoSpaceDN w:val="0"/>
        <w:snapToGrid/>
        <w:spacing w:line="360" w:lineRule="auto"/>
        <w:ind w:left="0" w:firstLine="709"/>
        <w:rPr>
          <w:sz w:val="28"/>
          <w:szCs w:val="28"/>
        </w:rPr>
      </w:pPr>
      <w:r w:rsidRPr="00240D77">
        <w:rPr>
          <w:sz w:val="28"/>
          <w:szCs w:val="28"/>
        </w:rPr>
        <w:t>неограниченным числом участников рыночных отношений и свободной конкуренцией между ними;</w:t>
      </w:r>
    </w:p>
    <w:p w:rsidR="00715A66" w:rsidRPr="00240D77" w:rsidRDefault="00715A66" w:rsidP="00240D77">
      <w:pPr>
        <w:numPr>
          <w:ilvl w:val="0"/>
          <w:numId w:val="30"/>
        </w:numPr>
        <w:autoSpaceDN w:val="0"/>
        <w:snapToGrid/>
        <w:spacing w:line="360" w:lineRule="auto"/>
        <w:ind w:left="0" w:firstLine="709"/>
        <w:rPr>
          <w:sz w:val="28"/>
          <w:szCs w:val="28"/>
        </w:rPr>
      </w:pPr>
      <w:r w:rsidRPr="00240D77">
        <w:rPr>
          <w:sz w:val="28"/>
          <w:szCs w:val="28"/>
        </w:rPr>
        <w:t>абсолютно свободным доступом к любой хозяйственной деятельности всех членов общества;</w:t>
      </w:r>
    </w:p>
    <w:p w:rsidR="00715A66" w:rsidRPr="00240D77" w:rsidRDefault="00715A66" w:rsidP="00240D77">
      <w:pPr>
        <w:numPr>
          <w:ilvl w:val="0"/>
          <w:numId w:val="30"/>
        </w:numPr>
        <w:autoSpaceDN w:val="0"/>
        <w:snapToGrid/>
        <w:spacing w:line="360" w:lineRule="auto"/>
        <w:ind w:left="0" w:firstLine="709"/>
        <w:rPr>
          <w:sz w:val="28"/>
          <w:szCs w:val="28"/>
        </w:rPr>
      </w:pPr>
      <w:r w:rsidRPr="00240D77">
        <w:rPr>
          <w:sz w:val="28"/>
          <w:szCs w:val="28"/>
        </w:rPr>
        <w:t>абсолютной мобильностью факторов производства; неограниченной свободой передвижения капитала;</w:t>
      </w:r>
    </w:p>
    <w:p w:rsidR="00715A66" w:rsidRPr="00240D77" w:rsidRDefault="00715A66" w:rsidP="00240D77">
      <w:pPr>
        <w:numPr>
          <w:ilvl w:val="0"/>
          <w:numId w:val="30"/>
        </w:numPr>
        <w:autoSpaceDN w:val="0"/>
        <w:snapToGrid/>
        <w:spacing w:line="360" w:lineRule="auto"/>
        <w:ind w:left="0" w:firstLine="709"/>
        <w:rPr>
          <w:sz w:val="28"/>
          <w:szCs w:val="28"/>
        </w:rPr>
      </w:pPr>
      <w:r w:rsidRPr="00240D77">
        <w:rPr>
          <w:sz w:val="28"/>
          <w:szCs w:val="28"/>
        </w:rPr>
        <w:t>наличием у каждого участника абсолютно полной информации о рынке (о норме прибыли, спросе, предложении и т.д.), т.к. осуществление принципа рационального поведения рыночных субъектов (оптимизация индивидуального благосостояния в результате прироста доходов: продать подороже, купить подешевле) невозможна без информации;</w:t>
      </w:r>
    </w:p>
    <w:p w:rsidR="00715A66" w:rsidRPr="00240D77" w:rsidRDefault="00715A66" w:rsidP="00240D77">
      <w:pPr>
        <w:numPr>
          <w:ilvl w:val="0"/>
          <w:numId w:val="30"/>
        </w:numPr>
        <w:autoSpaceDN w:val="0"/>
        <w:snapToGrid/>
        <w:spacing w:line="360" w:lineRule="auto"/>
        <w:ind w:left="0" w:firstLine="709"/>
        <w:rPr>
          <w:sz w:val="28"/>
          <w:szCs w:val="28"/>
        </w:rPr>
      </w:pPr>
      <w:r w:rsidRPr="00240D77">
        <w:rPr>
          <w:sz w:val="28"/>
          <w:szCs w:val="28"/>
        </w:rPr>
        <w:t>абсолютной однородностью одноименных товаров (отсутствием торговых марок и т.д.);</w:t>
      </w:r>
    </w:p>
    <w:p w:rsidR="00715A66" w:rsidRPr="00240D77" w:rsidRDefault="00715A66" w:rsidP="00240D77">
      <w:pPr>
        <w:numPr>
          <w:ilvl w:val="0"/>
          <w:numId w:val="30"/>
        </w:numPr>
        <w:autoSpaceDN w:val="0"/>
        <w:snapToGrid/>
        <w:spacing w:line="360" w:lineRule="auto"/>
        <w:ind w:left="0" w:firstLine="709"/>
        <w:rPr>
          <w:sz w:val="28"/>
          <w:szCs w:val="28"/>
        </w:rPr>
      </w:pPr>
      <w:r w:rsidRPr="00240D77">
        <w:rPr>
          <w:sz w:val="28"/>
          <w:szCs w:val="28"/>
        </w:rPr>
        <w:t>отсутствием у каждого участника свободной конкуренции</w:t>
      </w:r>
      <w:r w:rsidR="008C3009" w:rsidRPr="00240D77">
        <w:rPr>
          <w:sz w:val="28"/>
          <w:szCs w:val="28"/>
        </w:rPr>
        <w:t xml:space="preserve"> </w:t>
      </w:r>
      <w:r w:rsidRPr="00240D77">
        <w:rPr>
          <w:sz w:val="28"/>
          <w:szCs w:val="28"/>
        </w:rPr>
        <w:t>возможности оказать непосредственное влияние на решение другого неэкономическими методами;</w:t>
      </w:r>
    </w:p>
    <w:p w:rsidR="00715A66" w:rsidRPr="00240D77" w:rsidRDefault="00715A66" w:rsidP="00240D77">
      <w:pPr>
        <w:numPr>
          <w:ilvl w:val="0"/>
          <w:numId w:val="30"/>
        </w:numPr>
        <w:autoSpaceDN w:val="0"/>
        <w:snapToGrid/>
        <w:spacing w:line="360" w:lineRule="auto"/>
        <w:ind w:left="0" w:firstLine="709"/>
        <w:rPr>
          <w:sz w:val="28"/>
          <w:szCs w:val="28"/>
        </w:rPr>
      </w:pPr>
      <w:r w:rsidRPr="00240D77">
        <w:rPr>
          <w:sz w:val="28"/>
          <w:szCs w:val="28"/>
        </w:rPr>
        <w:t>стихийным установлением цен в ходе свободной конкуренции;</w:t>
      </w:r>
    </w:p>
    <w:p w:rsidR="00715A66" w:rsidRPr="00240D77" w:rsidRDefault="00715A66" w:rsidP="00240D77">
      <w:pPr>
        <w:numPr>
          <w:ilvl w:val="0"/>
          <w:numId w:val="30"/>
        </w:numPr>
        <w:autoSpaceDN w:val="0"/>
        <w:snapToGrid/>
        <w:spacing w:line="360" w:lineRule="auto"/>
        <w:ind w:left="0" w:firstLine="709"/>
        <w:rPr>
          <w:sz w:val="28"/>
          <w:szCs w:val="28"/>
        </w:rPr>
      </w:pPr>
      <w:r w:rsidRPr="00240D77">
        <w:rPr>
          <w:sz w:val="28"/>
          <w:szCs w:val="28"/>
        </w:rPr>
        <w:t>отсутствием монополии (один производитель), монопсонии (один покупатель) и государственного регулирования.</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Преимущества</w:t>
      </w:r>
      <w:r w:rsidRPr="00240D77">
        <w:rPr>
          <w:sz w:val="28"/>
          <w:szCs w:val="28"/>
        </w:rPr>
        <w:t xml:space="preserve"> свободного рынка в том, что он функционирует на основе саморегулирующегося механизма, поворачивается к человеку, через цены на основе спроса создает ориентиры для капиталовложений в производство. Механизм свободного рынка – это механизм заведомо бездефицитного рынка. Этот механизм обеспечивает: эффективное распределение в обществе ресурсов; гибкость и высокую адаптивность к изменяющимся условиям; свободу выбора и действий рыночных субъектов; максимальное использование достижений НТР; способность к удовлетворению разнообразных потребностей; повышение качества товаров и услуг; относительно быстрое восстановление нарушенного равновесия. Создается впечатление, что рынок функционирует почти автоматически, хотя на самом деле регулирование здесь осуществляется методом проб и ошибок.</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Но свободный рынок имеет и серьезные </w:t>
      </w:r>
      <w:r w:rsidRPr="00240D77">
        <w:rPr>
          <w:b/>
          <w:i/>
          <w:sz w:val="28"/>
          <w:szCs w:val="28"/>
        </w:rPr>
        <w:t>недостатки</w:t>
      </w:r>
      <w:r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1. Рынок приводит к дифференциации в уровне жизни населения, что не так уж и плохо, ибо обеспечивает высокую мотивацию к труду. Плохо то, что он не обеспечивает социальную «защиту» населения. Социальные последствия свободного рынка: безработица, разорение, бедность отдельных групп населения. С общечеловеческих позиций рыночное распределение несправедливо, так как не обеспечивает минимальный уровень жизни всем. Следовательно, необходимо вмешательство государства для решения социальных проблем. Распределение на рынке осуществляется на основе полученных доходов. С позиций рыночных отношений любой доход, полученный на основе свободной конкуренции, справедлив. А тот, кто не в состоянии получить этот доход (по состоянию здоровья, старости и т.д.) обречен на нищенское существование. Рынок не может создать условия реализации права на труд для всех членов общества. Трудоустраиваются только те, на чью рабочую силу имеется спрос. Свободный рынок не гарантирует полную занятость населения, а также стабильный уровень цен.</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2. Механизм свободной конкуренции не обеспечивает экономику нужным количеством денег для развития производства. Имеет место нехватка денег. Проблему эмиссии денег берет на себя государство в лице Госбанка.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3. Деятельность свободных конкурентов часто приводит к нежелательным эффектам, таким, как загрязнение окружающей среды, загрязнение продуктов питания пестицидами и другими вредными веществами, развитие наркомании, алкоголизма и т.д. Свободный рынок, таким образом, зачастую игнорирует потенциально негативные последствия принимаемых решений, а также не способствует сохранению невоспроизводимых ресурсов.</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4. Свободный рынок не создает стимулы для производства товаров и услуг коллективного пользования, не в состоянии обеспечить общество услугами, в которых нуждается любой человек и от которых никто не получает прибыли (оборона, государственное управление, охрана природы и др.).</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5. Рынок не обеспечивает действенную мотивацию для фундаментальных исследований. Он реализует уже имеющиеся научно-технические достижения, но не выделяет средства для фундаментальных исследований в науке и технике, а они крайне необходимы для развития общества в отдаленной перспективе.</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6. Экономика, функционирующая на основе свободного рынка, подвержена нестабильному развитию с соответствующими рецессионными (спад или замедление темпов роста производства) и инфляционными процессами.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7. Рынок не распространяется на те виды деятельности, которые не могут быть подчиненными исключительно коммерческим критериям (здравоохранение, образование, наука, культура, единая транспортная система, убыточные производства), но необходимы обществу.</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Свободный рынок – это абстракция</w:t>
      </w:r>
      <w:r w:rsidRPr="00240D77">
        <w:rPr>
          <w:sz w:val="28"/>
          <w:szCs w:val="28"/>
        </w:rPr>
        <w:t>: в настоящее время, да и в прошлом (в различной мере) имело и имеет место регулирование рынка, ибо условиям свободного рынка не отвечает никакая государственность.</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Регулируемый рынок – </w:t>
      </w:r>
      <w:r w:rsidRPr="00240D77">
        <w:rPr>
          <w:sz w:val="28"/>
          <w:szCs w:val="28"/>
        </w:rPr>
        <w:t>это результат цивилизации и гуманизации общества, когда государство стремится как-то смягчить удары рынка по интересам отдельных членов общества, но не настолько, чтобы свести на нет мотивацию к творческому, инициативному труду и риску в хозяйственной деятельности. Рынок должен быть регулируемым, чтобы снять или как-то ограничить отрицательные его последствия.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Рынок может регулироваться, во-первых, с помощью своего собственного рыночного механизма, элементами которого являются конкуренция, прибыль, цена, спрос, предложение и другие; во-вторых, государством, прямо и косвенно, через госзаказы, налоги и т.д. (об этом подробнее – в других главах).</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Для нас же сегодня крайне важно, как отмечал Вас. Леонтьев, найти оптимальное сочетание рыночного и государственного регулирования. Пока нет ни одного государства, которое бы идеально отвечало этому требованию.</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Взаимодействие этих двух сторон регулирования рынка носит мониторинговый (т.е. напоминающий) характер, свидетельствующий об усилении то собственно рыночного механизма, то государственного регулирования.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Развитие рынка происходит при обстоятельствах, которые люди не свободно выбирают, а которые имеются налицо, даны им и перешли от прошлого. Это позволяет выделить общие закономерности и условия развития рынка и специфические – для отдельной страны.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Современная модель рыночного хозяйствования, которая сложилась в странах с высоко- и среднеразвитой рыночной экономикой, характеризуется следующими </w:t>
      </w:r>
      <w:r w:rsidRPr="00240D77">
        <w:rPr>
          <w:b/>
          <w:i/>
          <w:sz w:val="28"/>
          <w:szCs w:val="28"/>
        </w:rPr>
        <w:t>общими закономерностями</w:t>
      </w:r>
      <w:r w:rsidRPr="00240D77">
        <w:rPr>
          <w:sz w:val="28"/>
          <w:szCs w:val="28"/>
        </w:rPr>
        <w:t>: максимальной приватизацией, открытостью рынков, высоким уровнем развития экономики страны в целом и инфраструктуры рынка в частности, развитой системой методов финансово-бюджетного регулирования национальной экономики, конвертируемостью валюты, экономическим ростом и циклическим характером развития экономики в целом.</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Специфика вхождения России</w:t>
      </w:r>
      <w:r w:rsidRPr="00240D77">
        <w:rPr>
          <w:sz w:val="28"/>
          <w:szCs w:val="28"/>
        </w:rPr>
        <w:t xml:space="preserve"> в систему социально ориентируемого рыночного хозяйствования определяется следующим: относительно низким уровнем развития производительных сил по сравнению с развитыми странами; ослабленностью мирохозяйственных связей по всей широте и глубине, присущим современным интеграционным процессам; сохраняющимся засильем элементов административно-командной системы хозяйствования: чрезвычайно высоким уровнем концентрации производства при незначительном противовесе в виде сферы малого и среднего предпринимательства; глубоко монополизированной структурой экономики и основных рынков; несбалансированностью экономики; оторванностью от человека (отчуждением от производства): необходимостью сочетания общефедеральных и республиканско-региональных интересов; сочетанием противоречивых процессов «регионализации» рынков и усиления хозяйственной взаимозависимости экономик отдельных республик и регионов, районов и т.д., необходимостью «единого экономического пространства».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Рынок как явление хозяйственной жизни представляет собой целостную, но в то же время противоречивую совокупность, состоящую из множества элементов. </w:t>
      </w:r>
      <w:r w:rsidRPr="00240D77">
        <w:rPr>
          <w:b/>
          <w:i/>
          <w:sz w:val="28"/>
          <w:szCs w:val="28"/>
        </w:rPr>
        <w:t xml:space="preserve">Совокупность всех рынков, расчлененных на отдельные элементы на основе самых разнообразных критериев, образует систему рынков. </w:t>
      </w:r>
      <w:r w:rsidRPr="00240D77">
        <w:rPr>
          <w:sz w:val="28"/>
          <w:szCs w:val="28"/>
        </w:rPr>
        <w:t>В этой связи рынок как систему можно классифицировать по разным признакам (критериям), так же, как и структуру рынка.</w:t>
      </w:r>
    </w:p>
    <w:p w:rsidR="00715A66" w:rsidRPr="00240D77" w:rsidRDefault="00715A66" w:rsidP="00240D77">
      <w:pPr>
        <w:autoSpaceDE w:val="0"/>
        <w:autoSpaceDN w:val="0"/>
        <w:adjustRightInd w:val="0"/>
        <w:snapToGrid/>
        <w:spacing w:line="360" w:lineRule="auto"/>
        <w:ind w:firstLine="709"/>
        <w:rPr>
          <w:b/>
          <w:i/>
          <w:sz w:val="28"/>
          <w:szCs w:val="28"/>
        </w:rPr>
      </w:pPr>
      <w:r w:rsidRPr="00240D77">
        <w:rPr>
          <w:b/>
          <w:i/>
          <w:sz w:val="28"/>
          <w:szCs w:val="28"/>
        </w:rPr>
        <w:t>Структура рынка – это внутреннее строение, расположение, порядок отдельных элементов рынка, их удельный вес в общем объеме рынка.</w:t>
      </w:r>
    </w:p>
    <w:p w:rsidR="00715A66" w:rsidRPr="00240D77" w:rsidRDefault="00715A66" w:rsidP="00240D77">
      <w:pPr>
        <w:autoSpaceDE w:val="0"/>
        <w:autoSpaceDN w:val="0"/>
        <w:adjustRightInd w:val="0"/>
        <w:snapToGrid/>
        <w:spacing w:line="360" w:lineRule="auto"/>
        <w:ind w:firstLine="709"/>
        <w:rPr>
          <w:sz w:val="28"/>
          <w:szCs w:val="28"/>
        </w:rPr>
      </w:pPr>
      <w:r w:rsidRPr="00240D77">
        <w:rPr>
          <w:i/>
          <w:sz w:val="28"/>
          <w:szCs w:val="28"/>
        </w:rPr>
        <w:t xml:space="preserve">По масштабу </w:t>
      </w:r>
      <w:r w:rsidRPr="00240D77">
        <w:rPr>
          <w:sz w:val="28"/>
          <w:szCs w:val="28"/>
        </w:rPr>
        <w:t>функционирования можно выделить:</w:t>
      </w:r>
    </w:p>
    <w:p w:rsidR="00715A66" w:rsidRPr="00240D77" w:rsidRDefault="00715A66" w:rsidP="00240D77">
      <w:pPr>
        <w:numPr>
          <w:ilvl w:val="0"/>
          <w:numId w:val="31"/>
        </w:numPr>
        <w:autoSpaceDN w:val="0"/>
        <w:snapToGrid/>
        <w:spacing w:line="360" w:lineRule="auto"/>
        <w:ind w:left="0" w:firstLine="709"/>
        <w:rPr>
          <w:sz w:val="28"/>
          <w:szCs w:val="28"/>
        </w:rPr>
      </w:pPr>
      <w:r w:rsidRPr="00240D77">
        <w:rPr>
          <w:i/>
          <w:sz w:val="28"/>
          <w:szCs w:val="28"/>
        </w:rPr>
        <w:t xml:space="preserve">Местный (локальный) рынок </w:t>
      </w:r>
      <w:r w:rsidRPr="00240D77">
        <w:rPr>
          <w:sz w:val="28"/>
          <w:szCs w:val="28"/>
        </w:rPr>
        <w:t>(пример тому – Кирсановский, Пичаевский, Тамбовский рынки и др.).</w:t>
      </w:r>
    </w:p>
    <w:p w:rsidR="00715A66" w:rsidRPr="00240D77" w:rsidRDefault="00715A66" w:rsidP="00240D77">
      <w:pPr>
        <w:numPr>
          <w:ilvl w:val="0"/>
          <w:numId w:val="31"/>
        </w:numPr>
        <w:autoSpaceDN w:val="0"/>
        <w:snapToGrid/>
        <w:spacing w:line="360" w:lineRule="auto"/>
        <w:ind w:left="0" w:firstLine="709"/>
        <w:rPr>
          <w:sz w:val="28"/>
          <w:szCs w:val="28"/>
        </w:rPr>
      </w:pPr>
      <w:r w:rsidRPr="00240D77">
        <w:rPr>
          <w:i/>
          <w:sz w:val="28"/>
          <w:szCs w:val="28"/>
        </w:rPr>
        <w:t xml:space="preserve">Региональный рынок </w:t>
      </w:r>
      <w:r w:rsidRPr="00240D77">
        <w:rPr>
          <w:sz w:val="28"/>
          <w:szCs w:val="28"/>
        </w:rPr>
        <w:t>(рынок товаров и услуг Центрально-</w:t>
      </w:r>
      <w:r w:rsidRPr="00240D77">
        <w:rPr>
          <w:caps/>
          <w:sz w:val="28"/>
          <w:szCs w:val="28"/>
        </w:rPr>
        <w:t>ч</w:t>
      </w:r>
      <w:r w:rsidRPr="00240D77">
        <w:rPr>
          <w:sz w:val="28"/>
          <w:szCs w:val="28"/>
        </w:rPr>
        <w:t>ерноземного региона и др.).</w:t>
      </w:r>
    </w:p>
    <w:p w:rsidR="00715A66" w:rsidRPr="00240D77" w:rsidRDefault="00715A66" w:rsidP="00240D77">
      <w:pPr>
        <w:numPr>
          <w:ilvl w:val="0"/>
          <w:numId w:val="31"/>
        </w:numPr>
        <w:autoSpaceDN w:val="0"/>
        <w:snapToGrid/>
        <w:spacing w:line="360" w:lineRule="auto"/>
        <w:ind w:left="0" w:firstLine="709"/>
        <w:rPr>
          <w:sz w:val="28"/>
          <w:szCs w:val="28"/>
        </w:rPr>
      </w:pPr>
      <w:r w:rsidRPr="00240D77">
        <w:rPr>
          <w:i/>
          <w:sz w:val="28"/>
          <w:szCs w:val="28"/>
        </w:rPr>
        <w:t>Национальный рынок</w:t>
      </w:r>
      <w:r w:rsidRPr="00240D77">
        <w:rPr>
          <w:sz w:val="28"/>
          <w:szCs w:val="28"/>
        </w:rPr>
        <w:t xml:space="preserve"> (российский, французский, германский и др.).</w:t>
      </w:r>
    </w:p>
    <w:p w:rsidR="00715A66" w:rsidRPr="00240D77" w:rsidRDefault="00715A66" w:rsidP="00240D77">
      <w:pPr>
        <w:numPr>
          <w:ilvl w:val="0"/>
          <w:numId w:val="31"/>
        </w:numPr>
        <w:autoSpaceDN w:val="0"/>
        <w:snapToGrid/>
        <w:spacing w:line="360" w:lineRule="auto"/>
        <w:ind w:left="0" w:firstLine="709"/>
        <w:rPr>
          <w:sz w:val="28"/>
          <w:szCs w:val="28"/>
        </w:rPr>
      </w:pPr>
      <w:r w:rsidRPr="00240D77">
        <w:rPr>
          <w:i/>
          <w:sz w:val="28"/>
          <w:szCs w:val="28"/>
        </w:rPr>
        <w:t xml:space="preserve">Мировой рынок </w:t>
      </w:r>
      <w:r w:rsidRPr="00240D77">
        <w:rPr>
          <w:sz w:val="28"/>
          <w:szCs w:val="28"/>
        </w:rPr>
        <w:t>(определяет взаимодействие национальных рынков разных государств, сложившуюся систему международных экономических отношений, базирующихся на международном разделении труда, системе интеграции и т.п.).</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Все перечисленные виды масштабных рынков тесно взаимосвязаны друг с другом и образуют в целом единую систему.</w:t>
      </w:r>
    </w:p>
    <w:p w:rsidR="00715A66" w:rsidRPr="00240D77" w:rsidRDefault="00715A66" w:rsidP="00240D77">
      <w:pPr>
        <w:autoSpaceDE w:val="0"/>
        <w:autoSpaceDN w:val="0"/>
        <w:adjustRightInd w:val="0"/>
        <w:snapToGrid/>
        <w:spacing w:line="360" w:lineRule="auto"/>
        <w:ind w:firstLine="709"/>
        <w:rPr>
          <w:sz w:val="28"/>
          <w:szCs w:val="28"/>
        </w:rPr>
      </w:pPr>
      <w:r w:rsidRPr="00240D77">
        <w:rPr>
          <w:i/>
          <w:sz w:val="28"/>
          <w:szCs w:val="28"/>
        </w:rPr>
        <w:t xml:space="preserve">По характеру используемых ресурсов </w:t>
      </w:r>
      <w:r w:rsidRPr="00240D77">
        <w:rPr>
          <w:sz w:val="28"/>
          <w:szCs w:val="28"/>
        </w:rPr>
        <w:t>рынки делятся на:</w:t>
      </w:r>
    </w:p>
    <w:p w:rsidR="00715A66" w:rsidRPr="00240D77" w:rsidRDefault="00715A66" w:rsidP="00240D77">
      <w:pPr>
        <w:numPr>
          <w:ilvl w:val="0"/>
          <w:numId w:val="32"/>
        </w:numPr>
        <w:autoSpaceDN w:val="0"/>
        <w:snapToGrid/>
        <w:spacing w:line="360" w:lineRule="auto"/>
        <w:ind w:left="0" w:firstLine="709"/>
        <w:rPr>
          <w:i/>
          <w:sz w:val="28"/>
          <w:szCs w:val="28"/>
        </w:rPr>
      </w:pPr>
      <w:r w:rsidRPr="00240D77">
        <w:rPr>
          <w:i/>
          <w:sz w:val="28"/>
          <w:szCs w:val="28"/>
        </w:rPr>
        <w:t>Рынок капиталов.</w:t>
      </w:r>
    </w:p>
    <w:p w:rsidR="00715A66" w:rsidRPr="00240D77" w:rsidRDefault="00715A66" w:rsidP="00240D77">
      <w:pPr>
        <w:numPr>
          <w:ilvl w:val="0"/>
          <w:numId w:val="32"/>
        </w:numPr>
        <w:autoSpaceDN w:val="0"/>
        <w:snapToGrid/>
        <w:spacing w:line="360" w:lineRule="auto"/>
        <w:ind w:left="0" w:firstLine="709"/>
        <w:rPr>
          <w:i/>
          <w:sz w:val="28"/>
          <w:szCs w:val="28"/>
        </w:rPr>
      </w:pPr>
      <w:r w:rsidRPr="00240D77">
        <w:rPr>
          <w:i/>
          <w:sz w:val="28"/>
          <w:szCs w:val="28"/>
        </w:rPr>
        <w:t>Рынок труда.</w:t>
      </w:r>
    </w:p>
    <w:p w:rsidR="00715A66" w:rsidRPr="00240D77" w:rsidRDefault="00715A66" w:rsidP="00240D77">
      <w:pPr>
        <w:numPr>
          <w:ilvl w:val="0"/>
          <w:numId w:val="32"/>
        </w:numPr>
        <w:autoSpaceDN w:val="0"/>
        <w:snapToGrid/>
        <w:spacing w:line="360" w:lineRule="auto"/>
        <w:ind w:left="0" w:firstLine="709"/>
        <w:rPr>
          <w:i/>
          <w:sz w:val="28"/>
          <w:szCs w:val="28"/>
        </w:rPr>
      </w:pPr>
      <w:r w:rsidRPr="00240D77">
        <w:rPr>
          <w:i/>
          <w:sz w:val="28"/>
          <w:szCs w:val="28"/>
        </w:rPr>
        <w:t>Рынок земли.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свою очередь, каждый из перечисленных рынков представляет собой систему, состоящую также из множества компонентов (рис. 6.4). Так, к примеру, рынок труда включает в себя множество рынков, классифицирующихся по профессиональной принадлежности, региональному признаку и т.д.</w:t>
      </w:r>
    </w:p>
    <w:p w:rsidR="00715A66" w:rsidRPr="00240D77" w:rsidRDefault="00715A66" w:rsidP="00240D77">
      <w:pPr>
        <w:pStyle w:val="23"/>
        <w:widowControl w:val="0"/>
        <w:spacing w:line="360" w:lineRule="auto"/>
        <w:ind w:firstLine="709"/>
        <w:rPr>
          <w:sz w:val="28"/>
          <w:szCs w:val="28"/>
        </w:rPr>
      </w:pPr>
      <w:r w:rsidRPr="00240D77">
        <w:rPr>
          <w:sz w:val="28"/>
          <w:szCs w:val="28"/>
        </w:rPr>
        <w:t>Рынок капиталов подразделяется на кредитный рынок и рынок акций.</w:t>
      </w:r>
    </w:p>
    <w:p w:rsidR="00715A66" w:rsidRPr="00240D77" w:rsidRDefault="00715A66" w:rsidP="00240D77">
      <w:pPr>
        <w:autoSpaceDE w:val="0"/>
        <w:autoSpaceDN w:val="0"/>
        <w:adjustRightInd w:val="0"/>
        <w:snapToGrid/>
        <w:spacing w:line="360" w:lineRule="auto"/>
        <w:ind w:firstLine="709"/>
        <w:rPr>
          <w:sz w:val="28"/>
          <w:szCs w:val="28"/>
        </w:rPr>
      </w:pPr>
      <w:r w:rsidRPr="00240D77">
        <w:rPr>
          <w:i/>
          <w:sz w:val="28"/>
          <w:szCs w:val="28"/>
        </w:rPr>
        <w:t>По субъектам</w:t>
      </w:r>
      <w:r w:rsidRPr="00240D77">
        <w:rPr>
          <w:sz w:val="28"/>
          <w:szCs w:val="28"/>
        </w:rPr>
        <w:t>, которые господствуют на рынке, можно выделить:</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1. </w:t>
      </w:r>
      <w:r w:rsidRPr="00240D77">
        <w:rPr>
          <w:i/>
          <w:sz w:val="28"/>
          <w:szCs w:val="28"/>
        </w:rPr>
        <w:t>Рынок покупателей</w:t>
      </w:r>
      <w:r w:rsidRPr="00240D77">
        <w:rPr>
          <w:sz w:val="28"/>
          <w:szCs w:val="28"/>
        </w:rPr>
        <w:t xml:space="preserve">. </w:t>
      </w:r>
      <w:r w:rsidRPr="00240D77">
        <w:rPr>
          <w:caps/>
          <w:sz w:val="28"/>
          <w:szCs w:val="28"/>
        </w:rPr>
        <w:t>з</w:t>
      </w:r>
      <w:r w:rsidRPr="00240D77">
        <w:rPr>
          <w:sz w:val="28"/>
          <w:szCs w:val="28"/>
        </w:rPr>
        <w:t>десь царит суверенитет покупателя, предложение превышает спрос, что позволяет покупателю сравнить между собой разные сорта товаров, их цены и отдать предпочтение тому или иному товару. Такой рынок характерен для развитых стран, где присутствует высокая конкурентная основа.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2. </w:t>
      </w:r>
      <w:r w:rsidRPr="00240D77">
        <w:rPr>
          <w:i/>
          <w:sz w:val="28"/>
          <w:szCs w:val="28"/>
        </w:rPr>
        <w:t>Рынок продавцов</w:t>
      </w:r>
      <w:r w:rsidRPr="00240D77">
        <w:rPr>
          <w:sz w:val="28"/>
          <w:szCs w:val="28"/>
        </w:rPr>
        <w:t xml:space="preserve">. </w:t>
      </w:r>
      <w:r w:rsidRPr="00240D77">
        <w:rPr>
          <w:caps/>
          <w:sz w:val="28"/>
          <w:szCs w:val="28"/>
        </w:rPr>
        <w:t>с</w:t>
      </w:r>
      <w:r w:rsidRPr="00240D77">
        <w:rPr>
          <w:sz w:val="28"/>
          <w:szCs w:val="28"/>
        </w:rPr>
        <w:t>итуация характеризуется давлением продавца на потребителя, спрос превышает предложение. Торговля работает по принципу «Бери, что дают». Производитель мало внимания уделяет качеству продукции, нередко присутствует дефицит товаров или услуг по отдельным позициям.</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По характеру </w:t>
      </w:r>
      <w:r w:rsidRPr="00240D77">
        <w:rPr>
          <w:i/>
          <w:sz w:val="28"/>
          <w:szCs w:val="28"/>
        </w:rPr>
        <w:t>товарной продукции</w:t>
      </w:r>
      <w:r w:rsidRPr="00240D77">
        <w:rPr>
          <w:sz w:val="28"/>
          <w:szCs w:val="28"/>
        </w:rPr>
        <w:t xml:space="preserve"> можно классифицировать рынок на следующие виды: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1. </w:t>
      </w:r>
      <w:r w:rsidRPr="00240D77">
        <w:rPr>
          <w:i/>
          <w:sz w:val="28"/>
          <w:szCs w:val="28"/>
        </w:rPr>
        <w:t>Потребительский рынок</w:t>
      </w:r>
      <w:r w:rsidRPr="00240D77">
        <w:rPr>
          <w:sz w:val="28"/>
          <w:szCs w:val="28"/>
        </w:rPr>
        <w:t>. Он включает рынки продовольственных товаров, рынки бытовых, коммунальных, транспортных услуг, рынок услуг культуры, образования, здравоохранения.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2. </w:t>
      </w:r>
      <w:r w:rsidRPr="00240D77">
        <w:rPr>
          <w:i/>
          <w:sz w:val="28"/>
          <w:szCs w:val="28"/>
        </w:rPr>
        <w:t>Рынок средств производства</w:t>
      </w:r>
      <w:r w:rsidRPr="00240D77">
        <w:rPr>
          <w:sz w:val="28"/>
          <w:szCs w:val="28"/>
        </w:rPr>
        <w:t xml:space="preserve"> объединяет и предлагает широкий ассортимент продукции (станки, оборудование, технология и т.п.) производительного назначения.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3. </w:t>
      </w:r>
      <w:r w:rsidRPr="00240D77">
        <w:rPr>
          <w:i/>
          <w:sz w:val="28"/>
          <w:szCs w:val="28"/>
        </w:rPr>
        <w:t>Рынок информационных продуктов</w:t>
      </w:r>
      <w:r w:rsidRPr="00240D77">
        <w:rPr>
          <w:sz w:val="28"/>
          <w:szCs w:val="28"/>
        </w:rPr>
        <w:t xml:space="preserve"> – это особый рынок, предметом купли и продажи здесь являются газеты, книги, различного рода реклама, программы для ЭВМ, великое множество других предметов и видов деятельности, несущих людям необходимую информацию.</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4. </w:t>
      </w:r>
      <w:r w:rsidRPr="00240D77">
        <w:rPr>
          <w:i/>
          <w:sz w:val="28"/>
          <w:szCs w:val="28"/>
        </w:rPr>
        <w:t>Рынок ценных бумаг</w:t>
      </w:r>
      <w:r w:rsidRPr="00240D77">
        <w:rPr>
          <w:sz w:val="28"/>
          <w:szCs w:val="28"/>
        </w:rPr>
        <w:t xml:space="preserve"> представлен в настоящее время куплей и продажей акций, облигаций, государственных казначейских обязательств, векселей, ассигнаций и других видов денежных обязательств.</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5. </w:t>
      </w:r>
      <w:r w:rsidRPr="00240D77">
        <w:rPr>
          <w:i/>
          <w:sz w:val="28"/>
          <w:szCs w:val="28"/>
        </w:rPr>
        <w:t>Рынок инвестиций</w:t>
      </w:r>
      <w:r w:rsidRPr="00240D77">
        <w:rPr>
          <w:sz w:val="28"/>
          <w:szCs w:val="28"/>
        </w:rPr>
        <w:t xml:space="preserve"> есть одна из разновидностей денежного рынка, в котором объектом рыночных отношений являются капиталовложения.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6. </w:t>
      </w:r>
      <w:r w:rsidRPr="00240D77">
        <w:rPr>
          <w:i/>
          <w:sz w:val="28"/>
          <w:szCs w:val="28"/>
        </w:rPr>
        <w:t>Валютный рынок</w:t>
      </w:r>
      <w:r w:rsidRPr="00240D77">
        <w:rPr>
          <w:sz w:val="28"/>
          <w:szCs w:val="28"/>
        </w:rPr>
        <w:t xml:space="preserve"> получил развитие в России лишь в последнее время. Нормальное функционирование этого рынка потребовало создания валютных бирж, обменных пунктов, на которых продается и покупается валюта за рубли по складывающемуся курсу.</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7. </w:t>
      </w:r>
      <w:r w:rsidRPr="00240D77">
        <w:rPr>
          <w:i/>
          <w:sz w:val="28"/>
          <w:szCs w:val="28"/>
        </w:rPr>
        <w:t>Рынок жилья</w:t>
      </w:r>
      <w:r w:rsidRPr="00240D77">
        <w:rPr>
          <w:sz w:val="28"/>
          <w:szCs w:val="28"/>
        </w:rPr>
        <w:t xml:space="preserve"> в настоящее время в России находится в стадии становления, существует в виде купли-продажи домов, квартир, дач, других владений подобного рода.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Рассмотренная классификация не дает полной характеристики рыночной системы.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Развитый цивилизованный рынок требует и совершенной инфраструктуры. </w:t>
      </w:r>
      <w:r w:rsidRPr="00240D77">
        <w:rPr>
          <w:b/>
          <w:i/>
          <w:sz w:val="28"/>
          <w:szCs w:val="28"/>
        </w:rPr>
        <w:t>Инфраструктура в изучаемой нами плоскости представляет собой совокупность институтов, систем, служб, предприятий, обслуживающих рынок и выполняющих определенные функции по обеспечению нормального режима его функционирования.</w:t>
      </w:r>
      <w:r w:rsidRPr="00240D77">
        <w:rPr>
          <w:sz w:val="28"/>
          <w:szCs w:val="28"/>
        </w:rPr>
        <w:t xml:space="preserve"> Инфраструктурой охвачено огромное экономическое пространство, простирающееся между производителями и потребителями: ее функционирование обеспечивает регулирование сбыта и обслуживание потребителей. На современном этапе инфраструктура российского рынка находится в стадии становления. Ибо в период господства административно-командной системы она была фактически демонтирована и заменена централизованным натуральным распределением материальных ресурсов.</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Кратко инфраструктуру рынка можно представить в виде следующей схемы (см. рис. 6.5).</w:t>
      </w:r>
    </w:p>
    <w:p w:rsidR="00715A66" w:rsidRPr="00240D77" w:rsidRDefault="00715A66" w:rsidP="00240D77">
      <w:pPr>
        <w:pStyle w:val="23"/>
        <w:widowControl w:val="0"/>
        <w:spacing w:line="360" w:lineRule="auto"/>
        <w:ind w:firstLine="709"/>
        <w:rPr>
          <w:sz w:val="28"/>
          <w:szCs w:val="28"/>
        </w:rPr>
      </w:pPr>
      <w:r w:rsidRPr="00240D77">
        <w:rPr>
          <w:sz w:val="28"/>
          <w:szCs w:val="28"/>
        </w:rPr>
        <w:t>Все выше указанные институты, предприятия и другие структуры имеют функциональное предназначение:</w:t>
      </w:r>
    </w:p>
    <w:p w:rsidR="00715A66" w:rsidRPr="00240D77" w:rsidRDefault="00715A66" w:rsidP="00240D77">
      <w:pPr>
        <w:numPr>
          <w:ilvl w:val="0"/>
          <w:numId w:val="33"/>
        </w:numPr>
        <w:autoSpaceDN w:val="0"/>
        <w:snapToGrid/>
        <w:spacing w:line="360" w:lineRule="auto"/>
        <w:ind w:left="0" w:firstLine="709"/>
        <w:rPr>
          <w:sz w:val="28"/>
          <w:szCs w:val="28"/>
        </w:rPr>
      </w:pPr>
      <w:r w:rsidRPr="00240D77">
        <w:rPr>
          <w:sz w:val="28"/>
          <w:szCs w:val="28"/>
        </w:rPr>
        <w:t>облегчать участниками рыночных отношений реализацию их интересов;</w:t>
      </w:r>
    </w:p>
    <w:p w:rsidR="00715A66" w:rsidRPr="00240D77" w:rsidRDefault="00715A66" w:rsidP="00240D77">
      <w:pPr>
        <w:numPr>
          <w:ilvl w:val="0"/>
          <w:numId w:val="33"/>
        </w:numPr>
        <w:autoSpaceDN w:val="0"/>
        <w:snapToGrid/>
        <w:spacing w:line="360" w:lineRule="auto"/>
        <w:ind w:left="0" w:firstLine="709"/>
        <w:rPr>
          <w:sz w:val="28"/>
          <w:szCs w:val="28"/>
        </w:rPr>
      </w:pPr>
      <w:r w:rsidRPr="00240D77">
        <w:rPr>
          <w:sz w:val="28"/>
          <w:szCs w:val="28"/>
        </w:rPr>
        <w:t>повысить оперативность и эффективность действия рыночных отношений;</w:t>
      </w:r>
    </w:p>
    <w:p w:rsidR="00715A66" w:rsidRPr="00240D77" w:rsidRDefault="00715A66" w:rsidP="00240D77">
      <w:pPr>
        <w:numPr>
          <w:ilvl w:val="0"/>
          <w:numId w:val="33"/>
        </w:numPr>
        <w:autoSpaceDN w:val="0"/>
        <w:snapToGrid/>
        <w:spacing w:line="360" w:lineRule="auto"/>
        <w:ind w:left="0" w:firstLine="709"/>
        <w:rPr>
          <w:sz w:val="28"/>
          <w:szCs w:val="28"/>
        </w:rPr>
      </w:pPr>
      <w:r w:rsidRPr="00240D77">
        <w:rPr>
          <w:sz w:val="28"/>
          <w:szCs w:val="28"/>
        </w:rPr>
        <w:t>организационно оформлять экономические отношения;</w:t>
      </w:r>
    </w:p>
    <w:p w:rsidR="00715A66" w:rsidRPr="00240D77" w:rsidRDefault="00715A66" w:rsidP="00240D77">
      <w:pPr>
        <w:numPr>
          <w:ilvl w:val="0"/>
          <w:numId w:val="33"/>
        </w:numPr>
        <w:autoSpaceDN w:val="0"/>
        <w:snapToGrid/>
        <w:spacing w:line="360" w:lineRule="auto"/>
        <w:ind w:left="0" w:firstLine="709"/>
        <w:rPr>
          <w:sz w:val="28"/>
          <w:szCs w:val="28"/>
        </w:rPr>
      </w:pPr>
      <w:r w:rsidRPr="00240D77">
        <w:rPr>
          <w:sz w:val="28"/>
          <w:szCs w:val="28"/>
        </w:rPr>
        <w:t>совершенствовать, корректировать формы юридического и экономического контроля, государственного и общественного регулирования деловой практики.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Торговые предприятия, фондовые биржи, банки, бюджетные учреждения придают рыночной системе организационную завершенность, связывают производителей и потребителей в единый хозяйственный процесс.</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Участником его вправе стать любой, а вот преуспеет только тот, кто сумеет выработать верную стратегию, уловить вероятные изменения спроса.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Современная российская экономика отличается переходным состоянием от административно-командной системы к рыночной. Процесс формирования новой модели хозяйствования протекает крайне сложно и противоречиво, с высокими социальными издержками, которые платит за реформу большая часть населения страны. Это проявляется</w:t>
      </w:r>
      <w:r w:rsidR="008C3009" w:rsidRPr="00240D77">
        <w:rPr>
          <w:sz w:val="28"/>
          <w:szCs w:val="28"/>
        </w:rPr>
        <w:t xml:space="preserve"> </w:t>
      </w:r>
      <w:r w:rsidRPr="00240D77">
        <w:rPr>
          <w:sz w:val="28"/>
          <w:szCs w:val="28"/>
        </w:rPr>
        <w:t xml:space="preserve">в несвоевременной выплате пенсий и заработной платы, в падении объемов производства отечественной промышленности и сельского хозяйства, росте безработицы, снижении жизненного уровня преобладающей массы граждан и т.д.).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Для формирования высокоэффективной рыночной системы необходимо создать предпосылки, которые сегодня в российской экономике имеют начальную стадию развития. К ним можно отнести:</w:t>
      </w:r>
    </w:p>
    <w:p w:rsidR="00715A66" w:rsidRPr="00240D77" w:rsidRDefault="00715A66" w:rsidP="00240D77">
      <w:pPr>
        <w:numPr>
          <w:ilvl w:val="0"/>
          <w:numId w:val="34"/>
        </w:numPr>
        <w:autoSpaceDN w:val="0"/>
        <w:snapToGrid/>
        <w:spacing w:line="360" w:lineRule="auto"/>
        <w:ind w:left="0" w:firstLine="709"/>
        <w:rPr>
          <w:sz w:val="28"/>
          <w:szCs w:val="28"/>
        </w:rPr>
      </w:pPr>
      <w:r w:rsidRPr="00240D77">
        <w:rPr>
          <w:sz w:val="28"/>
          <w:szCs w:val="28"/>
        </w:rPr>
        <w:t>наличие в экономике разнообразных форм собственности при доминирующем положении частной;</w:t>
      </w:r>
    </w:p>
    <w:p w:rsidR="00715A66" w:rsidRPr="00240D77" w:rsidRDefault="00715A66" w:rsidP="00240D77">
      <w:pPr>
        <w:numPr>
          <w:ilvl w:val="0"/>
          <w:numId w:val="34"/>
        </w:numPr>
        <w:autoSpaceDN w:val="0"/>
        <w:snapToGrid/>
        <w:spacing w:line="360" w:lineRule="auto"/>
        <w:ind w:left="0" w:firstLine="709"/>
        <w:rPr>
          <w:sz w:val="28"/>
          <w:szCs w:val="28"/>
        </w:rPr>
      </w:pPr>
      <w:r w:rsidRPr="00240D77">
        <w:rPr>
          <w:sz w:val="28"/>
          <w:szCs w:val="28"/>
        </w:rPr>
        <w:t>обеспечение свободы хозяйственной деятельности, т.е. свободы выбора партнеров по хозяйственным связям, самостоятельность, независимость и ответственность за хозяйственные решения рыночных субъектов и т.д.;</w:t>
      </w:r>
    </w:p>
    <w:p w:rsidR="00715A66" w:rsidRPr="00240D77" w:rsidRDefault="00715A66" w:rsidP="00240D77">
      <w:pPr>
        <w:numPr>
          <w:ilvl w:val="0"/>
          <w:numId w:val="34"/>
        </w:numPr>
        <w:autoSpaceDN w:val="0"/>
        <w:snapToGrid/>
        <w:spacing w:line="360" w:lineRule="auto"/>
        <w:ind w:left="0" w:firstLine="709"/>
        <w:rPr>
          <w:sz w:val="28"/>
          <w:szCs w:val="28"/>
        </w:rPr>
      </w:pPr>
      <w:r w:rsidRPr="00240D77">
        <w:rPr>
          <w:sz w:val="28"/>
          <w:szCs w:val="28"/>
        </w:rPr>
        <w:t>полноту и доступ к информации о состоянии рынка всех хозяйственников;</w:t>
      </w:r>
    </w:p>
    <w:p w:rsidR="00715A66" w:rsidRPr="00240D77" w:rsidRDefault="00715A66" w:rsidP="00240D77">
      <w:pPr>
        <w:numPr>
          <w:ilvl w:val="0"/>
          <w:numId w:val="34"/>
        </w:numPr>
        <w:autoSpaceDN w:val="0"/>
        <w:snapToGrid/>
        <w:spacing w:line="360" w:lineRule="auto"/>
        <w:ind w:left="0" w:firstLine="709"/>
        <w:rPr>
          <w:sz w:val="28"/>
          <w:szCs w:val="28"/>
        </w:rPr>
      </w:pPr>
      <w:r w:rsidRPr="00240D77">
        <w:rPr>
          <w:sz w:val="28"/>
          <w:szCs w:val="28"/>
        </w:rPr>
        <w:t>наличие зрелой рыночной инфраструктуры;</w:t>
      </w:r>
    </w:p>
    <w:p w:rsidR="00715A66" w:rsidRPr="00240D77" w:rsidRDefault="00715A66" w:rsidP="00240D77">
      <w:pPr>
        <w:numPr>
          <w:ilvl w:val="0"/>
          <w:numId w:val="34"/>
        </w:numPr>
        <w:autoSpaceDN w:val="0"/>
        <w:snapToGrid/>
        <w:spacing w:line="360" w:lineRule="auto"/>
        <w:ind w:left="0" w:firstLine="709"/>
        <w:rPr>
          <w:sz w:val="28"/>
          <w:szCs w:val="28"/>
        </w:rPr>
      </w:pPr>
      <w:r w:rsidRPr="00240D77">
        <w:rPr>
          <w:sz w:val="28"/>
          <w:szCs w:val="28"/>
        </w:rPr>
        <w:t>демонополизацию экономики, развитие свободной конкуренции;</w:t>
      </w:r>
    </w:p>
    <w:p w:rsidR="00715A66" w:rsidRPr="00240D77" w:rsidRDefault="00715A66" w:rsidP="00240D77">
      <w:pPr>
        <w:numPr>
          <w:ilvl w:val="0"/>
          <w:numId w:val="34"/>
        </w:numPr>
        <w:autoSpaceDN w:val="0"/>
        <w:snapToGrid/>
        <w:spacing w:line="360" w:lineRule="auto"/>
        <w:ind w:left="0" w:firstLine="709"/>
        <w:rPr>
          <w:sz w:val="28"/>
          <w:szCs w:val="28"/>
        </w:rPr>
      </w:pPr>
      <w:r w:rsidRPr="00240D77">
        <w:rPr>
          <w:sz w:val="28"/>
          <w:szCs w:val="28"/>
        </w:rPr>
        <w:t>изменение налогового законодательства, создание нормальных условий для функционирования отечественного предпринимательства;</w:t>
      </w:r>
    </w:p>
    <w:p w:rsidR="00715A66" w:rsidRPr="00240D77" w:rsidRDefault="00715A66" w:rsidP="00240D77">
      <w:pPr>
        <w:pStyle w:val="a"/>
        <w:widowControl w:val="0"/>
        <w:numPr>
          <w:ilvl w:val="0"/>
          <w:numId w:val="34"/>
        </w:numPr>
        <w:spacing w:line="360" w:lineRule="auto"/>
        <w:ind w:left="0" w:firstLine="709"/>
        <w:rPr>
          <w:sz w:val="28"/>
          <w:szCs w:val="28"/>
        </w:rPr>
      </w:pPr>
      <w:r w:rsidRPr="00240D77">
        <w:rPr>
          <w:sz w:val="28"/>
          <w:szCs w:val="28"/>
        </w:rPr>
        <w:t>обеспечение со стороны государства социальной защиты граждан от издержек экономической реформы;</w:t>
      </w:r>
    </w:p>
    <w:p w:rsidR="00715A66" w:rsidRPr="00240D77" w:rsidRDefault="00715A66" w:rsidP="00240D77">
      <w:pPr>
        <w:numPr>
          <w:ilvl w:val="0"/>
          <w:numId w:val="34"/>
        </w:numPr>
        <w:autoSpaceDN w:val="0"/>
        <w:snapToGrid/>
        <w:spacing w:line="360" w:lineRule="auto"/>
        <w:ind w:left="0" w:firstLine="709"/>
        <w:rPr>
          <w:sz w:val="28"/>
          <w:szCs w:val="28"/>
        </w:rPr>
      </w:pPr>
      <w:r w:rsidRPr="00240D77">
        <w:rPr>
          <w:sz w:val="28"/>
          <w:szCs w:val="28"/>
        </w:rPr>
        <w:t>осуществление активной структурно-инвестиционной политики, переориентацию национального хозяйства в сторону решения социальных задач;</w:t>
      </w:r>
    </w:p>
    <w:p w:rsidR="00715A66" w:rsidRPr="00240D77" w:rsidRDefault="00715A66" w:rsidP="00240D77">
      <w:pPr>
        <w:numPr>
          <w:ilvl w:val="0"/>
          <w:numId w:val="34"/>
        </w:numPr>
        <w:autoSpaceDN w:val="0"/>
        <w:snapToGrid/>
        <w:spacing w:line="360" w:lineRule="auto"/>
        <w:ind w:left="0" w:firstLine="709"/>
        <w:rPr>
          <w:sz w:val="28"/>
          <w:szCs w:val="28"/>
        </w:rPr>
      </w:pPr>
      <w:r w:rsidRPr="00240D77">
        <w:rPr>
          <w:sz w:val="28"/>
          <w:szCs w:val="28"/>
        </w:rPr>
        <w:t>развитие предпринимательства, искоренение коррупции, бюрократизма, вседозволенности;</w:t>
      </w:r>
    </w:p>
    <w:p w:rsidR="00715A66" w:rsidRPr="00240D77" w:rsidRDefault="00715A66" w:rsidP="00240D77">
      <w:pPr>
        <w:pStyle w:val="a"/>
        <w:widowControl w:val="0"/>
        <w:numPr>
          <w:ilvl w:val="0"/>
          <w:numId w:val="34"/>
        </w:numPr>
        <w:spacing w:line="360" w:lineRule="auto"/>
        <w:ind w:left="0" w:firstLine="709"/>
        <w:rPr>
          <w:sz w:val="28"/>
          <w:szCs w:val="28"/>
        </w:rPr>
      </w:pPr>
      <w:r w:rsidRPr="00240D77">
        <w:rPr>
          <w:sz w:val="28"/>
          <w:szCs w:val="28"/>
        </w:rPr>
        <w:t>последовательную интеграцию национальной экономики в систему мирохозяйственных связей.</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конечном итоге цель реформы – не абстрактный рынок, а человек, удовлетворение его потребностей как личности.</w:t>
      </w:r>
    </w:p>
    <w:p w:rsidR="00715A66" w:rsidRPr="00240D77" w:rsidRDefault="00CF3AD9" w:rsidP="00240D77">
      <w:pPr>
        <w:shd w:val="clear" w:color="auto" w:fill="FFFFFF"/>
        <w:autoSpaceDE w:val="0"/>
        <w:autoSpaceDN w:val="0"/>
        <w:adjustRightInd w:val="0"/>
        <w:snapToGrid/>
        <w:spacing w:line="360" w:lineRule="auto"/>
        <w:ind w:firstLine="709"/>
        <w:jc w:val="center"/>
        <w:rPr>
          <w:b/>
          <w:caps/>
          <w:sz w:val="28"/>
          <w:szCs w:val="28"/>
        </w:rPr>
      </w:pPr>
      <w:r w:rsidRPr="00240D77">
        <w:rPr>
          <w:b/>
          <w:caps/>
          <w:color w:val="000000"/>
          <w:sz w:val="28"/>
          <w:szCs w:val="28"/>
        </w:rPr>
        <w:br w:type="page"/>
      </w:r>
      <w:r w:rsidR="00715A66" w:rsidRPr="00240D77">
        <w:rPr>
          <w:b/>
          <w:caps/>
          <w:color w:val="000000"/>
          <w:sz w:val="28"/>
          <w:szCs w:val="28"/>
        </w:rPr>
        <w:t>ТЕМА 7. ПОВЕДЕНИЕ ПОТРЕБИТЕЛЯ.</w:t>
      </w:r>
    </w:p>
    <w:p w:rsidR="00CF3AD9" w:rsidRPr="00240D77" w:rsidRDefault="00CF3AD9" w:rsidP="00240D77">
      <w:pPr>
        <w:shd w:val="clear" w:color="auto" w:fill="FFFFFF"/>
        <w:autoSpaceDE w:val="0"/>
        <w:autoSpaceDN w:val="0"/>
        <w:adjustRightInd w:val="0"/>
        <w:snapToGrid/>
        <w:spacing w:line="360" w:lineRule="auto"/>
        <w:ind w:firstLine="709"/>
        <w:rPr>
          <w:b/>
          <w:i/>
          <w:iCs/>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iCs/>
          <w:color w:val="000000"/>
          <w:sz w:val="28"/>
          <w:szCs w:val="28"/>
        </w:rPr>
        <w:t>Закон убывающей предельной полезности</w:t>
      </w:r>
    </w:p>
    <w:p w:rsidR="00715A66" w:rsidRPr="00240D77" w:rsidRDefault="00715A66" w:rsidP="00240D77">
      <w:pPr>
        <w:shd w:val="clear" w:color="auto" w:fill="FFFFFF"/>
        <w:autoSpaceDE w:val="0"/>
        <w:autoSpaceDN w:val="0"/>
        <w:adjustRightInd w:val="0"/>
        <w:snapToGrid/>
        <w:spacing w:line="360" w:lineRule="auto"/>
        <w:ind w:firstLine="709"/>
        <w:rPr>
          <w:iCs/>
          <w:color w:val="000000"/>
          <w:sz w:val="28"/>
          <w:szCs w:val="28"/>
        </w:rPr>
      </w:pPr>
      <w:r w:rsidRPr="00240D77">
        <w:rPr>
          <w:b/>
          <w:i/>
          <w:color w:val="000000"/>
          <w:sz w:val="28"/>
          <w:szCs w:val="28"/>
        </w:rPr>
        <w:t>Потребность</w:t>
      </w:r>
      <w:r w:rsidRPr="00240D77">
        <w:rPr>
          <w:color w:val="000000"/>
          <w:sz w:val="28"/>
          <w:szCs w:val="28"/>
        </w:rPr>
        <w:t xml:space="preserve"> - это нужда в чем-либо необходимом или недостаток чего-либо необходимого для поддержания жизнедеятельности человек развития его личности и общества в целом. </w:t>
      </w:r>
      <w:r w:rsidRPr="00240D77">
        <w:rPr>
          <w:i/>
          <w:color w:val="000000"/>
          <w:sz w:val="28"/>
          <w:szCs w:val="28"/>
        </w:rPr>
        <w:t>Потребность характеризуется как состояние неудовлетворенности, которое можно преодолеть путем использования определенных благ (товаров и услуг).</w:t>
      </w:r>
      <w:r w:rsidRPr="00240D77">
        <w:rPr>
          <w:color w:val="000000"/>
          <w:sz w:val="28"/>
          <w:szCs w:val="28"/>
        </w:rPr>
        <w:t xml:space="preserve"> </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b/>
          <w:i/>
          <w:iCs/>
          <w:color w:val="000000"/>
          <w:sz w:val="28"/>
          <w:szCs w:val="28"/>
        </w:rPr>
        <w:t xml:space="preserve">Полезность </w:t>
      </w:r>
      <w:r w:rsidRPr="00240D77">
        <w:rPr>
          <w:color w:val="000000"/>
          <w:sz w:val="28"/>
          <w:szCs w:val="28"/>
        </w:rPr>
        <w:t xml:space="preserve">— удовлетворение или исполнение запросов, получаемые людьми от потребления и использования благ. </w:t>
      </w:r>
      <w:r w:rsidRPr="00240D77">
        <w:rPr>
          <w:i/>
          <w:color w:val="000000"/>
          <w:sz w:val="28"/>
          <w:szCs w:val="28"/>
        </w:rPr>
        <w:t>Полезность того или иного блага — главный фактор потребительского выбора; понятие сугубо индивидуальное, субъективное. Каждый человек понимает полезность по-своему. Некоторые товары могут быть полезны для одного человека, но бесполезны или даже вредны для другого. Например, очки полезны близорукому человеку, но не нужны при стопроцентном зрении.</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Различают предельную и совокупную полезность блага. </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i/>
          <w:iCs/>
          <w:color w:val="000000"/>
          <w:sz w:val="28"/>
          <w:szCs w:val="28"/>
        </w:rPr>
        <w:t>Предельная полезность</w:t>
      </w:r>
      <w:r w:rsidRPr="00240D77">
        <w:rPr>
          <w:iCs/>
          <w:color w:val="000000"/>
          <w:sz w:val="28"/>
          <w:szCs w:val="28"/>
        </w:rPr>
        <w:t xml:space="preserve"> </w:t>
      </w:r>
      <w:r w:rsidRPr="00240D77">
        <w:rPr>
          <w:color w:val="000000"/>
          <w:sz w:val="28"/>
          <w:szCs w:val="28"/>
        </w:rPr>
        <w:t xml:space="preserve">— дополнительная полезность, получаемая потребителем от потребления дополнительной единицы блага. </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iCs/>
          <w:color w:val="000000"/>
          <w:sz w:val="28"/>
          <w:szCs w:val="28"/>
        </w:rPr>
        <w:t xml:space="preserve">Закон убывающей предельной полезности </w:t>
      </w:r>
      <w:r w:rsidRPr="00240D77">
        <w:rPr>
          <w:color w:val="000000"/>
          <w:sz w:val="28"/>
          <w:szCs w:val="28"/>
        </w:rPr>
        <w:t xml:space="preserve">гласит, что по мере потребления дополнительных единиц блага предельная полезность каждой последующей единицы будет меньше, чем предыдущей (рис. 8.1, </w:t>
      </w:r>
      <w:r w:rsidRPr="00240D77">
        <w:rPr>
          <w:iCs/>
          <w:color w:val="000000"/>
          <w:sz w:val="28"/>
          <w:szCs w:val="28"/>
        </w:rPr>
        <w:t xml:space="preserve">б). </w:t>
      </w:r>
      <w:r w:rsidRPr="00240D77">
        <w:rPr>
          <w:color w:val="000000"/>
          <w:sz w:val="28"/>
          <w:szCs w:val="28"/>
        </w:rPr>
        <w:t xml:space="preserve">Закон убывающей предельной полезности еще называют </w:t>
      </w:r>
      <w:r w:rsidRPr="00240D77">
        <w:rPr>
          <w:iCs/>
          <w:color w:val="000000"/>
          <w:sz w:val="28"/>
          <w:szCs w:val="28"/>
        </w:rPr>
        <w:t xml:space="preserve">первым законом Госсена. </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i/>
          <w:iCs/>
          <w:color w:val="000000"/>
          <w:sz w:val="28"/>
          <w:szCs w:val="28"/>
        </w:rPr>
        <w:t>Общая полезность</w:t>
      </w:r>
      <w:r w:rsidRPr="00240D77">
        <w:rPr>
          <w:iCs/>
          <w:color w:val="000000"/>
          <w:sz w:val="28"/>
          <w:szCs w:val="28"/>
        </w:rPr>
        <w:t xml:space="preserve"> — </w:t>
      </w:r>
      <w:r w:rsidRPr="00240D77">
        <w:rPr>
          <w:color w:val="000000"/>
          <w:sz w:val="28"/>
          <w:szCs w:val="28"/>
        </w:rPr>
        <w:t>общее удовлетворение от потребления данного количества благ за определенный промежуток времени. Общая полезность обычно увеличивается по мере потребления все большего количества благ, но, как правило, со все меньшей скоростью.</w:t>
      </w:r>
    </w:p>
    <w:p w:rsidR="00715A66" w:rsidRPr="00240D77" w:rsidRDefault="00715A66" w:rsidP="00240D77">
      <w:pPr>
        <w:autoSpaceDE w:val="0"/>
        <w:autoSpaceDN w:val="0"/>
        <w:adjustRightInd w:val="0"/>
        <w:snapToGrid/>
        <w:spacing w:line="360" w:lineRule="auto"/>
        <w:ind w:firstLine="709"/>
        <w:rPr>
          <w:sz w:val="28"/>
          <w:szCs w:val="28"/>
        </w:rPr>
      </w:pPr>
      <w:r w:rsidRPr="00240D77">
        <w:rPr>
          <w:color w:val="000000"/>
          <w:sz w:val="28"/>
          <w:szCs w:val="28"/>
        </w:rPr>
        <w:t>Если дальнейшее потребление блага приносит вред (предельная полезность отрицательна), то общая полезность снижается (рис. 8.1, б).</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Совокупная полезность определяется суммированием показателей предельной полезности</w:t>
      </w:r>
      <w:r w:rsidR="008C3009" w:rsidRPr="00240D77">
        <w:rPr>
          <w:color w:val="000000"/>
          <w:sz w:val="28"/>
          <w:szCs w:val="28"/>
        </w:rPr>
        <w:t xml:space="preserve"> </w:t>
      </w:r>
      <w:r w:rsidRPr="00240D77">
        <w:rPr>
          <w:color w:val="000000"/>
          <w:sz w:val="28"/>
          <w:szCs w:val="28"/>
        </w:rPr>
        <w:t>и рассчитывается следующим образом:</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iCs/>
          <w:color w:val="000000"/>
          <w:sz w:val="28"/>
          <w:szCs w:val="28"/>
        </w:rPr>
        <w:t>TU= MU</w:t>
      </w:r>
      <w:r w:rsidRPr="00240D77">
        <w:rPr>
          <w:i/>
          <w:iCs/>
          <w:color w:val="000000"/>
          <w:sz w:val="28"/>
          <w:szCs w:val="28"/>
          <w:vertAlign w:val="subscript"/>
        </w:rPr>
        <w:t>1</w:t>
      </w:r>
      <w:r w:rsidRPr="00240D77">
        <w:rPr>
          <w:i/>
          <w:iCs/>
          <w:color w:val="000000"/>
          <w:sz w:val="28"/>
          <w:szCs w:val="28"/>
        </w:rPr>
        <w:t xml:space="preserve"> + MU</w:t>
      </w:r>
      <w:r w:rsidRPr="00240D77">
        <w:rPr>
          <w:i/>
          <w:iCs/>
          <w:color w:val="000000"/>
          <w:sz w:val="28"/>
          <w:szCs w:val="28"/>
          <w:vertAlign w:val="subscript"/>
        </w:rPr>
        <w:t>2</w:t>
      </w:r>
      <w:r w:rsidRPr="00240D77">
        <w:rPr>
          <w:i/>
          <w:iCs/>
          <w:color w:val="000000"/>
          <w:sz w:val="28"/>
          <w:szCs w:val="28"/>
        </w:rPr>
        <w:t xml:space="preserve"> + </w:t>
      </w:r>
      <w:r w:rsidRPr="00240D77">
        <w:rPr>
          <w:i/>
          <w:color w:val="000000"/>
          <w:sz w:val="28"/>
          <w:szCs w:val="28"/>
        </w:rPr>
        <w:t xml:space="preserve">… + </w:t>
      </w:r>
      <w:r w:rsidRPr="00240D77">
        <w:rPr>
          <w:i/>
          <w:iCs/>
          <w:color w:val="000000"/>
          <w:sz w:val="28"/>
          <w:szCs w:val="28"/>
        </w:rPr>
        <w:t>MU</w:t>
      </w:r>
      <w:r w:rsidRPr="00240D77">
        <w:rPr>
          <w:i/>
          <w:iCs/>
          <w:color w:val="000000"/>
          <w:sz w:val="28"/>
          <w:szCs w:val="28"/>
          <w:vertAlign w:val="subscript"/>
        </w:rPr>
        <w:t>n</w:t>
      </w:r>
      <w:r w:rsidRPr="00240D77">
        <w:rPr>
          <w:i/>
          <w:iCs/>
          <w:color w:val="000000"/>
          <w:sz w:val="28"/>
          <w:szCs w:val="28"/>
        </w:rPr>
        <w:t>,</w: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где </w:t>
      </w:r>
      <w:r w:rsidRPr="00240D77">
        <w:rPr>
          <w:iCs/>
          <w:color w:val="000000"/>
          <w:sz w:val="28"/>
          <w:szCs w:val="28"/>
        </w:rPr>
        <w:t xml:space="preserve">TU — </w:t>
      </w:r>
      <w:r w:rsidRPr="00240D77">
        <w:rPr>
          <w:color w:val="000000"/>
          <w:sz w:val="28"/>
          <w:szCs w:val="28"/>
        </w:rPr>
        <w:t xml:space="preserve">совокупная полезность; </w:t>
      </w:r>
      <w:r w:rsidRPr="00240D77">
        <w:rPr>
          <w:iCs/>
          <w:color w:val="000000"/>
          <w:sz w:val="28"/>
          <w:szCs w:val="28"/>
        </w:rPr>
        <w:t xml:space="preserve">MU — </w:t>
      </w:r>
      <w:r w:rsidRPr="00240D77">
        <w:rPr>
          <w:color w:val="000000"/>
          <w:sz w:val="28"/>
          <w:szCs w:val="28"/>
        </w:rPr>
        <w:t>предельная полезность Предельная полезность определяется как отношение изменения величины совокупной полезности к изменению количества потребленного блага:</w:t>
      </w:r>
    </w:p>
    <w:p w:rsidR="00CF3AD9" w:rsidRPr="00240D77" w:rsidRDefault="00CF3AD9" w:rsidP="00240D77">
      <w:pPr>
        <w:shd w:val="clear" w:color="auto" w:fill="FFFFFF"/>
        <w:autoSpaceDE w:val="0"/>
        <w:autoSpaceDN w:val="0"/>
        <w:adjustRightInd w:val="0"/>
        <w:snapToGrid/>
        <w:spacing w:line="360" w:lineRule="auto"/>
        <w:ind w:firstLine="709"/>
        <w:rPr>
          <w:sz w:val="28"/>
          <w:szCs w:val="28"/>
        </w:rPr>
      </w:pPr>
    </w:p>
    <w:p w:rsidR="00715A66" w:rsidRPr="00240D77" w:rsidRDefault="003E301F" w:rsidP="00240D77">
      <w:pPr>
        <w:shd w:val="clear" w:color="auto" w:fill="FFFFFF"/>
        <w:autoSpaceDE w:val="0"/>
        <w:autoSpaceDN w:val="0"/>
        <w:adjustRightInd w:val="0"/>
        <w:snapToGrid/>
        <w:spacing w:line="360" w:lineRule="auto"/>
        <w:ind w:firstLine="709"/>
        <w:rPr>
          <w:sz w:val="28"/>
          <w:szCs w:val="28"/>
        </w:rPr>
      </w:pPr>
      <w:r>
        <w:rPr>
          <w:sz w:val="28"/>
          <w:szCs w:val="28"/>
        </w:rPr>
        <w:pict>
          <v:shape id="_x0000_i1026" type="#_x0000_t75" style="width:126pt;height:33.75pt">
            <v:imagedata r:id="rId8" o:title=""/>
          </v:shape>
        </w:pic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lang w:val="en-US"/>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где </w:t>
      </w:r>
      <w:r w:rsidRPr="00240D77">
        <w:rPr>
          <w:iCs/>
          <w:color w:val="000000"/>
          <w:sz w:val="28"/>
          <w:szCs w:val="28"/>
        </w:rPr>
        <w:t xml:space="preserve">Q </w:t>
      </w:r>
      <w:r w:rsidRPr="00240D77">
        <w:rPr>
          <w:color w:val="000000"/>
          <w:sz w:val="28"/>
          <w:szCs w:val="28"/>
        </w:rPr>
        <w:t>— количество блага.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Закон убывающей предельной полезности лежит в основе определения спроса и объясняет, почему кривая спроса является нисходящей. Чем большим запасом блага обладает потребитель, тем меньшую ценность для него имеет каждая следующая дополнительная его единица. Если каждая последующая единица блага обладает все меньшей и меньшей предельной полезностью, то потребитель станет покупать дополнительные единицы блага лишь при условии снижения их цены.</w:t>
      </w:r>
    </w:p>
    <w:p w:rsidR="00715A66" w:rsidRPr="00240D77" w:rsidRDefault="00715A66" w:rsidP="00240D77">
      <w:pPr>
        <w:shd w:val="clear" w:color="auto" w:fill="FFFFFF"/>
        <w:autoSpaceDE w:val="0"/>
        <w:autoSpaceDN w:val="0"/>
        <w:adjustRightInd w:val="0"/>
        <w:snapToGrid/>
        <w:spacing w:line="360" w:lineRule="auto"/>
        <w:ind w:firstLine="709"/>
        <w:rPr>
          <w:b/>
          <w:i/>
          <w:color w:val="000000"/>
          <w:sz w:val="28"/>
          <w:szCs w:val="28"/>
        </w:rPr>
      </w:pPr>
      <w:r w:rsidRPr="00240D77">
        <w:rPr>
          <w:b/>
          <w:i/>
          <w:color w:val="000000"/>
          <w:sz w:val="28"/>
          <w:szCs w:val="28"/>
        </w:rPr>
        <w:t>Ограничения потребителя. Теория потребительского поведения.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Теория потребительского поведения учитывает ряд ограничений, которые не дают людям возможности приобретать все, что они хотят. Одно из таких ограничений — </w:t>
      </w:r>
      <w:r w:rsidRPr="00240D77">
        <w:rPr>
          <w:b/>
          <w:i/>
          <w:color w:val="000000"/>
          <w:sz w:val="28"/>
          <w:szCs w:val="28"/>
        </w:rPr>
        <w:t>бюджетное сдерживание</w:t>
      </w:r>
      <w:r w:rsidRPr="00240D77">
        <w:rPr>
          <w:color w:val="000000"/>
          <w:sz w:val="28"/>
          <w:szCs w:val="28"/>
        </w:rPr>
        <w:t xml:space="preserve">. </w:t>
      </w:r>
      <w:r w:rsidRPr="00240D77">
        <w:rPr>
          <w:i/>
          <w:color w:val="000000"/>
          <w:sz w:val="28"/>
          <w:szCs w:val="28"/>
        </w:rPr>
        <w:t>Денежные доходы всех потребителей ограничены в большей или меньшей степени. Практически не существует ни одного человека, который не был бы ограничен в своих доходах, поэтому все потребители испытывают на себе сдерживающее влияние денежного дохода.</w:t>
      </w:r>
      <w:r w:rsidRPr="00240D77">
        <w:rPr>
          <w:color w:val="000000"/>
          <w:sz w:val="28"/>
          <w:szCs w:val="28"/>
        </w:rPr>
        <w:t xml:space="preserve"> Раз потребитель имеет ограниченный бюджет, то и приобрести он сможет ограниченное количество благ. Следующее ограничение </w:t>
      </w:r>
      <w:r w:rsidRPr="00240D77">
        <w:rPr>
          <w:b/>
          <w:i/>
          <w:color w:val="000000"/>
          <w:sz w:val="28"/>
          <w:szCs w:val="28"/>
        </w:rPr>
        <w:t>— цены благ.</w:t>
      </w:r>
      <w:r w:rsidRPr="00240D77">
        <w:rPr>
          <w:color w:val="000000"/>
          <w:sz w:val="28"/>
          <w:szCs w:val="28"/>
        </w:rPr>
        <w:t xml:space="preserve"> Все представленные на рынке блага имеют заданную цену, определяемую величиной издержек производства этих благ.</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i/>
          <w:color w:val="000000"/>
          <w:sz w:val="28"/>
          <w:szCs w:val="28"/>
        </w:rPr>
        <w:t>Теория потребительского поведения должна ответить на вопрос: сколько единиц каждого блага будет приобретать потребитель при данных доходе и ценах и как изменится его поведение при изменении указанных ограничений.</w:t>
      </w:r>
      <w:r w:rsidRPr="00240D77">
        <w:rPr>
          <w:color w:val="000000"/>
          <w:sz w:val="28"/>
          <w:szCs w:val="28"/>
        </w:rPr>
        <w:t xml:space="preserve"> Механизм потребительского поведения и теория потребительского поведения опираются на ряд положений.</w:t>
      </w:r>
    </w:p>
    <w:p w:rsidR="00715A66" w:rsidRPr="00240D77" w:rsidRDefault="00715A66" w:rsidP="00240D77">
      <w:pPr>
        <w:shd w:val="clear" w:color="auto" w:fill="FFFFFF"/>
        <w:tabs>
          <w:tab w:val="left" w:pos="586"/>
        </w:tabs>
        <w:autoSpaceDE w:val="0"/>
        <w:autoSpaceDN w:val="0"/>
        <w:adjustRightInd w:val="0"/>
        <w:snapToGrid/>
        <w:spacing w:line="360" w:lineRule="auto"/>
        <w:ind w:firstLine="709"/>
        <w:rPr>
          <w:sz w:val="28"/>
          <w:szCs w:val="28"/>
        </w:rPr>
      </w:pPr>
      <w:r w:rsidRPr="00240D77">
        <w:rPr>
          <w:color w:val="000000"/>
          <w:sz w:val="28"/>
          <w:szCs w:val="28"/>
        </w:rPr>
        <w:t>1.</w:t>
      </w:r>
      <w:r w:rsidRPr="00240D77">
        <w:rPr>
          <w:b/>
          <w:i/>
          <w:iCs/>
          <w:color w:val="000000"/>
          <w:sz w:val="28"/>
          <w:szCs w:val="28"/>
        </w:rPr>
        <w:t>Множественность.</w:t>
      </w:r>
      <w:r w:rsidRPr="00240D77">
        <w:rPr>
          <w:iCs/>
          <w:color w:val="000000"/>
          <w:sz w:val="28"/>
          <w:szCs w:val="28"/>
        </w:rPr>
        <w:t xml:space="preserve"> </w:t>
      </w:r>
      <w:r w:rsidRPr="00240D77">
        <w:rPr>
          <w:color w:val="000000"/>
          <w:sz w:val="28"/>
          <w:szCs w:val="28"/>
        </w:rPr>
        <w:t>Потребности человека, общества велики и разнообразны, и соответственно они влекут за собой разнообразие благ, способствующих удовлетворению этих потребностей. Теория потребительского выбора предполагает, что потребителю есть из чего выбирать, то есть в каждый конкретный момент времени имеется несколько возможных вариантов удовлетворения данной потребности.</w:t>
      </w:r>
    </w:p>
    <w:p w:rsidR="00715A66" w:rsidRPr="00240D77" w:rsidRDefault="00715A66" w:rsidP="00240D77">
      <w:pPr>
        <w:shd w:val="clear" w:color="auto" w:fill="FFFFFF"/>
        <w:tabs>
          <w:tab w:val="left" w:pos="614"/>
        </w:tabs>
        <w:autoSpaceDE w:val="0"/>
        <w:autoSpaceDN w:val="0"/>
        <w:adjustRightInd w:val="0"/>
        <w:snapToGrid/>
        <w:spacing w:line="360" w:lineRule="auto"/>
        <w:ind w:firstLine="709"/>
        <w:rPr>
          <w:sz w:val="28"/>
          <w:szCs w:val="28"/>
        </w:rPr>
      </w:pPr>
      <w:r w:rsidRPr="00240D77">
        <w:rPr>
          <w:color w:val="000000"/>
          <w:sz w:val="28"/>
          <w:szCs w:val="28"/>
        </w:rPr>
        <w:t>2.</w:t>
      </w:r>
      <w:r w:rsidRPr="00240D77">
        <w:rPr>
          <w:b/>
          <w:i/>
          <w:iCs/>
          <w:color w:val="000000"/>
          <w:sz w:val="28"/>
          <w:szCs w:val="28"/>
        </w:rPr>
        <w:t>Суверенитет.</w:t>
      </w:r>
      <w:r w:rsidRPr="00240D77">
        <w:rPr>
          <w:iCs/>
          <w:color w:val="000000"/>
          <w:sz w:val="28"/>
          <w:szCs w:val="28"/>
        </w:rPr>
        <w:t xml:space="preserve"> </w:t>
      </w:r>
      <w:r w:rsidRPr="00240D77">
        <w:rPr>
          <w:color w:val="000000"/>
          <w:sz w:val="28"/>
          <w:szCs w:val="28"/>
        </w:rPr>
        <w:t>Суверенитет потребителя предполагает его способность воздействовать на производителя и свободу потребительского выбора, то есть возможность осуществить определенный набор благ из их множества.</w:t>
      </w:r>
    </w:p>
    <w:p w:rsidR="00715A66" w:rsidRPr="00240D77" w:rsidRDefault="00715A66" w:rsidP="00240D77">
      <w:pPr>
        <w:shd w:val="clear" w:color="auto" w:fill="FFFFFF"/>
        <w:tabs>
          <w:tab w:val="left" w:pos="619"/>
        </w:tabs>
        <w:autoSpaceDE w:val="0"/>
        <w:autoSpaceDN w:val="0"/>
        <w:adjustRightInd w:val="0"/>
        <w:snapToGrid/>
        <w:spacing w:line="360" w:lineRule="auto"/>
        <w:ind w:firstLine="709"/>
        <w:rPr>
          <w:sz w:val="28"/>
          <w:szCs w:val="28"/>
        </w:rPr>
      </w:pPr>
      <w:r w:rsidRPr="00240D77">
        <w:rPr>
          <w:color w:val="000000"/>
          <w:sz w:val="28"/>
          <w:szCs w:val="28"/>
        </w:rPr>
        <w:t>3.</w:t>
      </w:r>
      <w:r w:rsidRPr="00240D77">
        <w:rPr>
          <w:b/>
          <w:i/>
          <w:iCs/>
          <w:color w:val="000000"/>
          <w:sz w:val="28"/>
          <w:szCs w:val="28"/>
        </w:rPr>
        <w:t>Рациональность.</w:t>
      </w:r>
      <w:r w:rsidRPr="00240D77">
        <w:rPr>
          <w:iCs/>
          <w:color w:val="000000"/>
          <w:sz w:val="28"/>
          <w:szCs w:val="28"/>
        </w:rPr>
        <w:t xml:space="preserve"> </w:t>
      </w:r>
      <w:r w:rsidRPr="00240D77">
        <w:rPr>
          <w:color w:val="000000"/>
          <w:sz w:val="28"/>
          <w:szCs w:val="28"/>
        </w:rPr>
        <w:t>Поведение человека является рациональным, если он знает, какой набор благ ему необходим, может сравнить различные наборы благ и выбрать самый предпочтительный для себя. При данных допущениях и ограничениях необходимо определить, какой набор товаров и услуг следует приобрести потребителю, чтобы максимизировать свою полезность. В теории потребительского поведения существует два различных направления: кардиналистское и ординалистское.</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iCs/>
          <w:color w:val="000000"/>
          <w:sz w:val="28"/>
          <w:szCs w:val="28"/>
        </w:rPr>
        <w:t>Кардиналистская теория полезности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Кардиналистская, или количественная, теория потребительского поведения при решении поставленной задачи предполагает теоретическую возможность измеримости полезности блага. Сторонники теории полагали, что полезность измеряется в условных единицах — ютилях (от англ. </w:t>
      </w:r>
      <w:r w:rsidRPr="00240D77">
        <w:rPr>
          <w:iCs/>
          <w:color w:val="000000"/>
          <w:sz w:val="28"/>
          <w:szCs w:val="28"/>
        </w:rPr>
        <w:t xml:space="preserve">utility </w:t>
      </w:r>
      <w:r w:rsidRPr="00240D77">
        <w:rPr>
          <w:color w:val="000000"/>
          <w:sz w:val="28"/>
          <w:szCs w:val="28"/>
        </w:rPr>
        <w:t>— полезность).</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Основополагающим положением этой теории является постулат об убывании предельной полезности благ, опираясь на который можно сформулировать правило равновесия потребителя.</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i/>
          <w:iCs/>
          <w:color w:val="000000"/>
          <w:sz w:val="28"/>
          <w:szCs w:val="28"/>
        </w:rPr>
        <w:t>Потребительское равновесие</w:t>
      </w:r>
      <w:r w:rsidRPr="00240D77">
        <w:rPr>
          <w:iCs/>
          <w:color w:val="000000"/>
          <w:sz w:val="28"/>
          <w:szCs w:val="28"/>
        </w:rPr>
        <w:t xml:space="preserve"> — </w:t>
      </w:r>
      <w:r w:rsidRPr="00240D77">
        <w:rPr>
          <w:color w:val="000000"/>
          <w:sz w:val="28"/>
          <w:szCs w:val="28"/>
        </w:rPr>
        <w:t xml:space="preserve">ситуация, когда потребитель, ограниченный данным бюджетом, не может увеличить общую полезность, расходуя меньше средств на приобретение одного блага и больше — на приобретение другого. </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Рациональный потребитель будет приобретать в первую очередь блага, приносящие наибольшую полезность. Он будет наращивать потребление каждого блага до тех пор, пока предельные полезности этих благ не сравняются. Действительно, если предельная полезность какою-либо блага будет выше, </w:t>
      </w:r>
      <w:r w:rsidRPr="00240D77">
        <w:rPr>
          <w:iCs/>
          <w:color w:val="000000"/>
          <w:sz w:val="28"/>
          <w:szCs w:val="28"/>
        </w:rPr>
        <w:t xml:space="preserve">чем </w:t>
      </w:r>
      <w:r w:rsidRPr="00240D77">
        <w:rPr>
          <w:color w:val="000000"/>
          <w:sz w:val="28"/>
          <w:szCs w:val="28"/>
        </w:rPr>
        <w:t xml:space="preserve">предельная полезность других благ, то потребитель предпочтет приобрести именно его. Это правило поведения потребителя получило название </w:t>
      </w:r>
      <w:r w:rsidRPr="00240D77">
        <w:rPr>
          <w:iCs/>
          <w:color w:val="000000"/>
          <w:sz w:val="28"/>
          <w:szCs w:val="28"/>
        </w:rPr>
        <w:t xml:space="preserve">второго закона Госсена и определяется оно </w:t>
      </w:r>
      <w:r w:rsidRPr="00240D77">
        <w:rPr>
          <w:color w:val="000000"/>
          <w:sz w:val="28"/>
          <w:szCs w:val="28"/>
        </w:rPr>
        <w:t>следующим образом: чтобы получить максимум полезности потребитель, обладающий ограниченными ресурсами, должен потреблять каждого блага столько, сколько</w:t>
      </w:r>
      <w:r w:rsidR="008C3009" w:rsidRPr="00240D77">
        <w:rPr>
          <w:color w:val="000000"/>
          <w:sz w:val="28"/>
          <w:szCs w:val="28"/>
        </w:rPr>
        <w:t xml:space="preserve"> </w:t>
      </w:r>
      <w:r w:rsidRPr="00240D77">
        <w:rPr>
          <w:color w:val="000000"/>
          <w:sz w:val="28"/>
          <w:szCs w:val="28"/>
        </w:rPr>
        <w:t>необходимо для выравнивания предельных полезностей по каждому благу. Математически правило потребительского равновесия выражается равенством:</w:t>
      </w:r>
    </w:p>
    <w:p w:rsidR="00CF3AD9" w:rsidRPr="00240D77" w:rsidRDefault="00CF3AD9" w:rsidP="00240D77">
      <w:pPr>
        <w:shd w:val="clear" w:color="auto" w:fill="FFFFFF"/>
        <w:autoSpaceDE w:val="0"/>
        <w:autoSpaceDN w:val="0"/>
        <w:adjustRightInd w:val="0"/>
        <w:snapToGrid/>
        <w:spacing w:line="360" w:lineRule="auto"/>
        <w:ind w:firstLine="709"/>
        <w:rPr>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iCs/>
          <w:color w:val="000000"/>
          <w:sz w:val="28"/>
          <w:szCs w:val="28"/>
        </w:rPr>
        <w:t>MU</w:t>
      </w:r>
      <w:r w:rsidRPr="00240D77">
        <w:rPr>
          <w:i/>
          <w:iCs/>
          <w:color w:val="000000"/>
          <w:sz w:val="28"/>
          <w:szCs w:val="28"/>
          <w:vertAlign w:val="subscript"/>
        </w:rPr>
        <w:t>1</w:t>
      </w:r>
      <w:r w:rsidRPr="00240D77">
        <w:rPr>
          <w:i/>
          <w:iCs/>
          <w:color w:val="000000"/>
          <w:sz w:val="28"/>
          <w:szCs w:val="28"/>
        </w:rPr>
        <w:t xml:space="preserve"> = MU</w:t>
      </w:r>
      <w:r w:rsidRPr="00240D77">
        <w:rPr>
          <w:i/>
          <w:iCs/>
          <w:color w:val="000000"/>
          <w:sz w:val="28"/>
          <w:szCs w:val="28"/>
          <w:vertAlign w:val="subscript"/>
        </w:rPr>
        <w:t>2</w:t>
      </w:r>
      <w:r w:rsidRPr="00240D77">
        <w:rPr>
          <w:i/>
          <w:iCs/>
          <w:color w:val="000000"/>
          <w:sz w:val="28"/>
          <w:szCs w:val="28"/>
        </w:rPr>
        <w:t xml:space="preserve"> = </w:t>
      </w:r>
      <w:r w:rsidRPr="00240D77">
        <w:rPr>
          <w:i/>
          <w:color w:val="000000"/>
          <w:sz w:val="28"/>
          <w:szCs w:val="28"/>
        </w:rPr>
        <w:t xml:space="preserve">… = </w:t>
      </w:r>
      <w:r w:rsidRPr="00240D77">
        <w:rPr>
          <w:i/>
          <w:iCs/>
          <w:color w:val="000000"/>
          <w:sz w:val="28"/>
          <w:szCs w:val="28"/>
        </w:rPr>
        <w:t>MU</w:t>
      </w:r>
      <w:r w:rsidRPr="00240D77">
        <w:rPr>
          <w:i/>
          <w:iCs/>
          <w:color w:val="000000"/>
          <w:sz w:val="28"/>
          <w:szCs w:val="28"/>
          <w:vertAlign w:val="subscript"/>
        </w:rPr>
        <w:t>n</w:t>
      </w:r>
      <w:r w:rsidRPr="00240D77">
        <w:rPr>
          <w:i/>
          <w:iCs/>
          <w:color w:val="000000"/>
          <w:sz w:val="28"/>
          <w:szCs w:val="28"/>
        </w:rPr>
        <w:t>,</w:t>
      </w:r>
    </w:p>
    <w:p w:rsidR="00CF3AD9" w:rsidRPr="00240D77" w:rsidRDefault="00CF3AD9" w:rsidP="00240D77">
      <w:pPr>
        <w:shd w:val="clear" w:color="auto" w:fill="FFFFFF"/>
        <w:tabs>
          <w:tab w:val="right" w:pos="6706"/>
        </w:tabs>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tabs>
          <w:tab w:val="right" w:pos="6706"/>
        </w:tabs>
        <w:autoSpaceDE w:val="0"/>
        <w:autoSpaceDN w:val="0"/>
        <w:adjustRightInd w:val="0"/>
        <w:snapToGrid/>
        <w:spacing w:line="360" w:lineRule="auto"/>
        <w:ind w:firstLine="709"/>
        <w:rPr>
          <w:color w:val="000000"/>
          <w:sz w:val="28"/>
          <w:szCs w:val="28"/>
          <w:lang w:val="en-US"/>
        </w:rPr>
      </w:pPr>
      <w:r w:rsidRPr="00240D77">
        <w:rPr>
          <w:color w:val="000000"/>
          <w:sz w:val="28"/>
          <w:szCs w:val="28"/>
        </w:rPr>
        <w:t xml:space="preserve">Располагая ограниченным доходом, потребитель должен так им распорядиться, чтобы приобретенный набор благ приносил максимальную полезность. В ситуации потребительского равновесия полезности денежных единиц, затраченных на приобретение различных благ, должны быть равны. </w:t>
      </w:r>
      <w:r w:rsidRPr="00240D77">
        <w:rPr>
          <w:b/>
          <w:i/>
          <w:color w:val="000000"/>
          <w:sz w:val="28"/>
          <w:szCs w:val="28"/>
        </w:rPr>
        <w:t>Правило максимизации полезности</w:t>
      </w:r>
      <w:r w:rsidRPr="00240D77">
        <w:rPr>
          <w:color w:val="000000"/>
          <w:sz w:val="28"/>
          <w:szCs w:val="28"/>
        </w:rPr>
        <w:t xml:space="preserve"> заключается в том, что денежный доход потребителя должен быть распределен таким образом, чтобы последняя денежная единица, затраченная на приобретение каждого вида блага, приносила бы одинаковую предельную полезность. Математически это выглядит следующим образом:</w:t>
      </w:r>
    </w:p>
    <w:p w:rsidR="00240D77" w:rsidRDefault="00240D77" w:rsidP="00240D77">
      <w:pPr>
        <w:shd w:val="clear" w:color="auto" w:fill="FFFFFF"/>
        <w:tabs>
          <w:tab w:val="left" w:pos="5606"/>
        </w:tabs>
        <w:autoSpaceDE w:val="0"/>
        <w:autoSpaceDN w:val="0"/>
        <w:adjustRightInd w:val="0"/>
        <w:snapToGrid/>
        <w:spacing w:line="360" w:lineRule="auto"/>
        <w:ind w:firstLine="709"/>
        <w:rPr>
          <w:sz w:val="28"/>
          <w:szCs w:val="28"/>
        </w:rPr>
      </w:pPr>
    </w:p>
    <w:p w:rsidR="00715A66" w:rsidRPr="00240D77" w:rsidRDefault="003E301F" w:rsidP="00240D77">
      <w:pPr>
        <w:shd w:val="clear" w:color="auto" w:fill="FFFFFF"/>
        <w:tabs>
          <w:tab w:val="left" w:pos="5606"/>
        </w:tabs>
        <w:autoSpaceDE w:val="0"/>
        <w:autoSpaceDN w:val="0"/>
        <w:adjustRightInd w:val="0"/>
        <w:snapToGrid/>
        <w:spacing w:line="360" w:lineRule="auto"/>
        <w:ind w:firstLine="709"/>
        <w:rPr>
          <w:sz w:val="28"/>
          <w:szCs w:val="28"/>
        </w:rPr>
      </w:pPr>
      <w:r>
        <w:rPr>
          <w:sz w:val="28"/>
          <w:szCs w:val="28"/>
        </w:rPr>
        <w:pict>
          <v:shape id="_x0000_i1027" type="#_x0000_t75" style="width:126pt;height:33.75pt">
            <v:imagedata r:id="rId9" o:title=""/>
          </v:shape>
        </w:pict>
      </w:r>
    </w:p>
    <w:p w:rsidR="00715A66" w:rsidRPr="00240D77" w:rsidRDefault="00715A66" w:rsidP="00240D77">
      <w:pPr>
        <w:shd w:val="clear" w:color="auto" w:fill="FFFFFF"/>
        <w:tabs>
          <w:tab w:val="left" w:pos="5606"/>
        </w:tabs>
        <w:autoSpaceDE w:val="0"/>
        <w:autoSpaceDN w:val="0"/>
        <w:adjustRightInd w:val="0"/>
        <w:snapToGrid/>
        <w:spacing w:line="360" w:lineRule="auto"/>
        <w:ind w:firstLine="709"/>
        <w:rPr>
          <w:sz w:val="28"/>
          <w:szCs w:val="28"/>
        </w:rPr>
      </w:pPr>
      <w:r w:rsidRPr="00240D77">
        <w:rPr>
          <w:color w:val="000000"/>
          <w:sz w:val="28"/>
          <w:szCs w:val="28"/>
        </w:rPr>
        <w:t xml:space="preserve">где </w:t>
      </w:r>
      <w:r w:rsidRPr="00240D77">
        <w:rPr>
          <w:iCs/>
          <w:color w:val="000000"/>
          <w:sz w:val="28"/>
          <w:szCs w:val="28"/>
        </w:rPr>
        <w:t xml:space="preserve">Р </w:t>
      </w:r>
      <w:r w:rsidRPr="00240D77">
        <w:rPr>
          <w:color w:val="000000"/>
          <w:sz w:val="28"/>
          <w:szCs w:val="28"/>
        </w:rPr>
        <w:t>– цена блага. Используя это правило, потребитель не выходя за пределы своего бюджета, приобретает набор товаров и услуг, приносящий ему наибольшую полезность.</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
          <w:color w:val="000000"/>
          <w:sz w:val="28"/>
          <w:szCs w:val="28"/>
        </w:rPr>
        <w:t xml:space="preserve">Если равенство не выполняется, то произойдет некоторое перераспределение потребительских расходов между благами в пользу блага с более высоким уровнем предельной полезности в расчете на денежные единицы, что приведет к увеличению совокупной полезности для потребителя. Действительно, если цена на второе благо понизилась, то равновесие нарушается </w:t>
      </w:r>
      <w:r w:rsidR="003E301F">
        <w:rPr>
          <w:i/>
          <w:sz w:val="28"/>
          <w:szCs w:val="28"/>
        </w:rPr>
        <w:pict>
          <v:shape id="_x0000_i1028" type="#_x0000_t75" style="width:68.25pt;height:33.75pt">
            <v:imagedata r:id="rId10" o:title=""/>
          </v:shape>
        </w:pict>
      </w:r>
      <w:r w:rsidRPr="00240D77">
        <w:rPr>
          <w:i/>
          <w:color w:val="000000"/>
          <w:sz w:val="28"/>
          <w:szCs w:val="28"/>
        </w:rPr>
        <w:t>, то есть последняя денежная единица, затраченная на второе благо, стала приносить большую полезность, чем последняя денежная единица, затраченная на первое благо. Для установления равновесия, исходя из закона убывающей предельной полезности, существуют два пути. В первом случае необходимо увеличить предельную полезность первого блага, для чего следует сократить потребление этого относительно дорогого товара. Во втором случае следует уменьшить предельную полезность второго блага, увеличив потребление этого относительно дешевого блага. Поступая, таким образом, покупатель будет действовать в точном соответствии с законом спроса и вновь достигнет состояния потребительского равновесия и сможет максимизировать получаемую полезность.</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iCs/>
          <w:color w:val="000000"/>
          <w:sz w:val="28"/>
          <w:szCs w:val="28"/>
        </w:rPr>
        <w:t>Ординалистская теория потребительского поведения</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Ординалистская, или порядковая, теория потребительского поведения исходит из того, что потребитель не может численно измерить количество получаемой от потребления блага полезности, но может сравнивать и ранжировать наборы благ с позиции их предпочтительности. Принимая этот тезис, необходимо принять ряд положений, характеризующих отношения предпочтения и безразличия потребителя.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Современная экономическая модель потребительского выбора базируется на нескольких постулатах.</w:t>
      </w:r>
    </w:p>
    <w:p w:rsidR="00715A66" w:rsidRPr="00240D77" w:rsidRDefault="00715A66" w:rsidP="00240D77">
      <w:pPr>
        <w:numPr>
          <w:ilvl w:val="0"/>
          <w:numId w:val="35"/>
        </w:numPr>
        <w:shd w:val="clear" w:color="auto" w:fill="FFFFFF"/>
        <w:tabs>
          <w:tab w:val="left" w:pos="595"/>
        </w:tabs>
        <w:autoSpaceDE w:val="0"/>
        <w:autoSpaceDN w:val="0"/>
        <w:adjustRightInd w:val="0"/>
        <w:snapToGrid/>
        <w:spacing w:line="360" w:lineRule="auto"/>
        <w:ind w:firstLine="709"/>
        <w:rPr>
          <w:color w:val="000000"/>
          <w:sz w:val="28"/>
          <w:szCs w:val="28"/>
        </w:rPr>
      </w:pPr>
      <w:r w:rsidRPr="00240D77">
        <w:rPr>
          <w:b/>
          <w:i/>
          <w:iCs/>
          <w:color w:val="000000"/>
          <w:sz w:val="28"/>
          <w:szCs w:val="28"/>
        </w:rPr>
        <w:t xml:space="preserve">Ненасыщенность. </w:t>
      </w:r>
      <w:r w:rsidRPr="00240D77">
        <w:rPr>
          <w:color w:val="000000"/>
          <w:sz w:val="28"/>
          <w:szCs w:val="28"/>
        </w:rPr>
        <w:t xml:space="preserve">Потребности в благах не имеют насыщения. Люди всегда предпочитают большее количество данного блага меньшему. </w:t>
      </w:r>
    </w:p>
    <w:p w:rsidR="00715A66" w:rsidRPr="00240D77" w:rsidRDefault="00715A66" w:rsidP="00240D77">
      <w:pPr>
        <w:numPr>
          <w:ilvl w:val="0"/>
          <w:numId w:val="35"/>
        </w:numPr>
        <w:shd w:val="clear" w:color="auto" w:fill="FFFFFF"/>
        <w:tabs>
          <w:tab w:val="left" w:pos="595"/>
        </w:tabs>
        <w:autoSpaceDE w:val="0"/>
        <w:autoSpaceDN w:val="0"/>
        <w:adjustRightInd w:val="0"/>
        <w:snapToGrid/>
        <w:spacing w:line="360" w:lineRule="auto"/>
        <w:ind w:firstLine="709"/>
        <w:rPr>
          <w:sz w:val="28"/>
          <w:szCs w:val="28"/>
        </w:rPr>
      </w:pPr>
      <w:r w:rsidRPr="00240D77">
        <w:rPr>
          <w:b/>
          <w:i/>
          <w:iCs/>
          <w:color w:val="000000"/>
          <w:sz w:val="28"/>
          <w:szCs w:val="28"/>
        </w:rPr>
        <w:t>Упорядоченность предпочтений потребителя</w:t>
      </w:r>
      <w:r w:rsidRPr="00240D77">
        <w:rPr>
          <w:iCs/>
          <w:color w:val="000000"/>
          <w:sz w:val="28"/>
          <w:szCs w:val="28"/>
        </w:rPr>
        <w:t xml:space="preserve">. </w:t>
      </w:r>
      <w:r w:rsidRPr="00240D77">
        <w:rPr>
          <w:color w:val="000000"/>
          <w:sz w:val="28"/>
          <w:szCs w:val="28"/>
        </w:rPr>
        <w:t xml:space="preserve">Теория потребительского поведения предполагает, что потребитель может ранжировать альтернативные блага и может указать, какое из уравниваемых благ лучше, или отметить их равноценность. Иными словами, потребитель может указать, что благо </w:t>
      </w:r>
      <w:r w:rsidRPr="00240D77">
        <w:rPr>
          <w:iCs/>
          <w:color w:val="000000"/>
          <w:sz w:val="28"/>
          <w:szCs w:val="28"/>
        </w:rPr>
        <w:t xml:space="preserve">X </w:t>
      </w:r>
      <w:r w:rsidRPr="00240D77">
        <w:rPr>
          <w:color w:val="000000"/>
          <w:sz w:val="28"/>
          <w:szCs w:val="28"/>
        </w:rPr>
        <w:t xml:space="preserve">лучше блага </w:t>
      </w:r>
      <w:r w:rsidRPr="00240D77">
        <w:rPr>
          <w:iCs/>
          <w:color w:val="000000"/>
          <w:sz w:val="28"/>
          <w:szCs w:val="28"/>
        </w:rPr>
        <w:t xml:space="preserve">Y, </w:t>
      </w:r>
      <w:r w:rsidRPr="00240D77">
        <w:rPr>
          <w:color w:val="000000"/>
          <w:sz w:val="28"/>
          <w:szCs w:val="28"/>
        </w:rPr>
        <w:t xml:space="preserve">или благо Y лучше </w:t>
      </w:r>
      <w:r w:rsidRPr="00240D77">
        <w:rPr>
          <w:iCs/>
          <w:color w:val="000000"/>
          <w:sz w:val="28"/>
          <w:szCs w:val="28"/>
        </w:rPr>
        <w:t xml:space="preserve">X, </w:t>
      </w:r>
      <w:r w:rsidRPr="00240D77">
        <w:rPr>
          <w:color w:val="000000"/>
          <w:sz w:val="28"/>
          <w:szCs w:val="28"/>
        </w:rPr>
        <w:t>или оба блага равноценны.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3. </w:t>
      </w:r>
      <w:r w:rsidRPr="00240D77">
        <w:rPr>
          <w:b/>
          <w:i/>
          <w:iCs/>
          <w:color w:val="000000"/>
          <w:sz w:val="28"/>
          <w:szCs w:val="28"/>
        </w:rPr>
        <w:t>Транзитивность предпочтений</w:t>
      </w:r>
      <w:r w:rsidRPr="00240D77">
        <w:rPr>
          <w:iCs/>
          <w:color w:val="000000"/>
          <w:sz w:val="28"/>
          <w:szCs w:val="28"/>
        </w:rPr>
        <w:t xml:space="preserve">. </w:t>
      </w:r>
      <w:r w:rsidRPr="00240D77">
        <w:rPr>
          <w:color w:val="000000"/>
          <w:sz w:val="28"/>
          <w:szCs w:val="28"/>
        </w:rPr>
        <w:t xml:space="preserve">При принятии решения о покупке потребитель должен последовательно переносить свои предпочтения с одних благ на другие. Если человек предпочитает благо </w:t>
      </w:r>
      <w:r w:rsidRPr="00240D77">
        <w:rPr>
          <w:iCs/>
          <w:color w:val="000000"/>
          <w:sz w:val="28"/>
          <w:szCs w:val="28"/>
        </w:rPr>
        <w:t xml:space="preserve">X </w:t>
      </w:r>
      <w:r w:rsidRPr="00240D77">
        <w:rPr>
          <w:color w:val="000000"/>
          <w:sz w:val="28"/>
          <w:szCs w:val="28"/>
        </w:rPr>
        <w:t xml:space="preserve">благу </w:t>
      </w:r>
      <w:r w:rsidRPr="00240D77">
        <w:rPr>
          <w:iCs/>
          <w:color w:val="000000"/>
          <w:sz w:val="28"/>
          <w:szCs w:val="28"/>
        </w:rPr>
        <w:t xml:space="preserve">Y, </w:t>
      </w:r>
      <w:r w:rsidRPr="00240D77">
        <w:rPr>
          <w:color w:val="000000"/>
          <w:sz w:val="28"/>
          <w:szCs w:val="28"/>
        </w:rPr>
        <w:t xml:space="preserve">а последнее благу Z, то он должен предпочитать благо </w:t>
      </w:r>
      <w:r w:rsidRPr="00240D77">
        <w:rPr>
          <w:iCs/>
          <w:color w:val="000000"/>
          <w:sz w:val="28"/>
          <w:szCs w:val="28"/>
        </w:rPr>
        <w:t xml:space="preserve">X </w:t>
      </w:r>
      <w:r w:rsidRPr="00240D77">
        <w:rPr>
          <w:color w:val="000000"/>
          <w:sz w:val="28"/>
          <w:szCs w:val="28"/>
        </w:rPr>
        <w:t xml:space="preserve">благу Z.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Рассмотрим графическую интерпретацию ординалистской теории потребительского поведения, которая опирается на построение кривых безразличия, характеризующих систему предпочтений и безразличия потребителя. Предположим, что потребитель имеет набор благ, состоящий из Х и </w:t>
      </w:r>
      <w:r w:rsidRPr="00240D77">
        <w:rPr>
          <w:iCs/>
          <w:color w:val="000000"/>
          <w:sz w:val="28"/>
          <w:szCs w:val="28"/>
        </w:rPr>
        <w:t xml:space="preserve">Y. </w:t>
      </w:r>
      <w:r w:rsidRPr="00240D77">
        <w:rPr>
          <w:color w:val="000000"/>
          <w:sz w:val="28"/>
          <w:szCs w:val="28"/>
        </w:rPr>
        <w:t xml:space="preserve">Все соотношения количеств этих благ для него равноценны, потребителю безразлично, какой набор выбрать. Следовательно, эти товары принадлежат к набору безразличия. </w:t>
      </w:r>
      <w:r w:rsidRPr="00240D77">
        <w:rPr>
          <w:b/>
          <w:i/>
          <w:iCs/>
          <w:color w:val="000000"/>
          <w:sz w:val="28"/>
          <w:szCs w:val="28"/>
        </w:rPr>
        <w:t>Набор безразличия</w:t>
      </w:r>
      <w:r w:rsidRPr="00240D77">
        <w:rPr>
          <w:iCs/>
          <w:color w:val="000000"/>
          <w:sz w:val="28"/>
          <w:szCs w:val="28"/>
        </w:rPr>
        <w:t xml:space="preserve"> </w:t>
      </w:r>
      <w:r w:rsidRPr="00240D77">
        <w:rPr>
          <w:color w:val="000000"/>
          <w:sz w:val="28"/>
          <w:szCs w:val="28"/>
        </w:rPr>
        <w:t>— набор вариантов потребительского выбора, каждый из которых обладает одинаковой полезностью и поэтому не имеет предпочтения перед другими.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i/>
          <w:iCs/>
          <w:color w:val="000000"/>
          <w:sz w:val="28"/>
          <w:szCs w:val="28"/>
        </w:rPr>
        <w:t>Кривая безразличия</w:t>
      </w:r>
      <w:r w:rsidRPr="00240D77">
        <w:rPr>
          <w:iCs/>
          <w:color w:val="000000"/>
          <w:sz w:val="28"/>
          <w:szCs w:val="28"/>
        </w:rPr>
        <w:t xml:space="preserve"> — </w:t>
      </w:r>
      <w:r w:rsidRPr="00240D77">
        <w:rPr>
          <w:color w:val="000000"/>
          <w:sz w:val="28"/>
          <w:szCs w:val="28"/>
        </w:rPr>
        <w:t>это совокупность наборов благ, обеспечивающих потребителю равный объем удовлетворения потребностей, то есть приносящих ему одинаковую полезность.</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Взяв другие</w:t>
      </w:r>
      <w:r w:rsidRPr="00240D77">
        <w:rPr>
          <w:color w:val="000000"/>
          <w:sz w:val="28"/>
          <w:szCs w:val="28"/>
          <w:vertAlign w:val="superscript"/>
        </w:rPr>
        <w:t xml:space="preserve"> </w:t>
      </w:r>
      <w:r w:rsidRPr="00240D77">
        <w:rPr>
          <w:color w:val="000000"/>
          <w:sz w:val="28"/>
          <w:szCs w:val="28"/>
        </w:rPr>
        <w:t>возможные сочетания благ, соответствующие различным величинам совокупной полезности, можно составить карту безразличия. Вкусы и предпочтения потребителя представляются картой кривых безразличия. Каждая следующая кривая безразличия, проходящая дальше от начала координат, предполагает относительно большую величину полезности.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i/>
          <w:iCs/>
          <w:color w:val="000000"/>
          <w:sz w:val="28"/>
          <w:szCs w:val="28"/>
        </w:rPr>
        <w:t>Карта безразличия</w:t>
      </w:r>
      <w:r w:rsidRPr="00240D77">
        <w:rPr>
          <w:iCs/>
          <w:color w:val="000000"/>
          <w:sz w:val="28"/>
          <w:szCs w:val="28"/>
        </w:rPr>
        <w:t xml:space="preserve"> </w:t>
      </w:r>
      <w:r w:rsidRPr="00240D77">
        <w:rPr>
          <w:color w:val="000000"/>
          <w:sz w:val="28"/>
          <w:szCs w:val="28"/>
        </w:rPr>
        <w:t>— совокупность кривых безразличия, соответствующих различным уровням полезности для одного потребителя и одной пары благ.</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Рассмотрим некоторые </w:t>
      </w:r>
      <w:r w:rsidRPr="00240D77">
        <w:rPr>
          <w:b/>
          <w:i/>
          <w:color w:val="000000"/>
          <w:sz w:val="28"/>
          <w:szCs w:val="28"/>
        </w:rPr>
        <w:t>свойства кривых безразличия</w:t>
      </w:r>
      <w:r w:rsidRPr="00240D77">
        <w:rPr>
          <w:color w:val="000000"/>
          <w:sz w:val="28"/>
          <w:szCs w:val="28"/>
        </w:rPr>
        <w:t>.</w:t>
      </w:r>
    </w:p>
    <w:p w:rsidR="00715A66" w:rsidRPr="00240D77" w:rsidRDefault="00715A66" w:rsidP="00240D77">
      <w:pPr>
        <w:shd w:val="clear" w:color="auto" w:fill="FFFFFF"/>
        <w:tabs>
          <w:tab w:val="left" w:pos="552"/>
        </w:tabs>
        <w:autoSpaceDE w:val="0"/>
        <w:autoSpaceDN w:val="0"/>
        <w:adjustRightInd w:val="0"/>
        <w:snapToGrid/>
        <w:spacing w:line="360" w:lineRule="auto"/>
        <w:ind w:firstLine="709"/>
        <w:rPr>
          <w:sz w:val="28"/>
          <w:szCs w:val="28"/>
        </w:rPr>
      </w:pPr>
      <w:r w:rsidRPr="00240D77">
        <w:rPr>
          <w:color w:val="000000"/>
          <w:sz w:val="28"/>
          <w:szCs w:val="28"/>
        </w:rPr>
        <w:t>1.</w:t>
      </w:r>
      <w:r w:rsidRPr="00240D77">
        <w:rPr>
          <w:b/>
          <w:i/>
          <w:color w:val="000000"/>
          <w:sz w:val="28"/>
          <w:szCs w:val="28"/>
        </w:rPr>
        <w:t>Кривые безразличия имеют отрицательный наклон</w:t>
      </w:r>
      <w:r w:rsidRPr="00240D77">
        <w:rPr>
          <w:color w:val="000000"/>
          <w:sz w:val="28"/>
          <w:szCs w:val="28"/>
        </w:rPr>
        <w:t xml:space="preserve">. При уменьшении потребления одного блага, для компенсации потерь и сохранения прежнего уровня полезности, потребитель должен увеличить потребление другого блага. </w:t>
      </w:r>
    </w:p>
    <w:p w:rsidR="00715A66" w:rsidRPr="00240D77" w:rsidRDefault="00715A66" w:rsidP="00240D77">
      <w:pPr>
        <w:shd w:val="clear" w:color="auto" w:fill="FFFFFF"/>
        <w:tabs>
          <w:tab w:val="left" w:pos="552"/>
        </w:tabs>
        <w:autoSpaceDE w:val="0"/>
        <w:autoSpaceDN w:val="0"/>
        <w:adjustRightInd w:val="0"/>
        <w:snapToGrid/>
        <w:spacing w:line="360" w:lineRule="auto"/>
        <w:ind w:firstLine="709"/>
        <w:rPr>
          <w:color w:val="000000"/>
          <w:sz w:val="28"/>
          <w:szCs w:val="28"/>
        </w:rPr>
      </w:pPr>
      <w:r w:rsidRPr="00240D77">
        <w:rPr>
          <w:color w:val="000000"/>
          <w:sz w:val="28"/>
          <w:szCs w:val="28"/>
        </w:rPr>
        <w:t>2.</w:t>
      </w:r>
      <w:r w:rsidRPr="00240D77">
        <w:rPr>
          <w:b/>
          <w:i/>
          <w:color w:val="000000"/>
          <w:sz w:val="28"/>
          <w:szCs w:val="28"/>
        </w:rPr>
        <w:t>Кривые безразличия вогнуты.</w:t>
      </w:r>
      <w:r w:rsidRPr="00240D77">
        <w:rPr>
          <w:color w:val="000000"/>
          <w:sz w:val="28"/>
          <w:szCs w:val="28"/>
        </w:rPr>
        <w:t xml:space="preserve"> При увеличении потребления одного блага потребитель должен уменьшить потребление другого блага. </w:t>
      </w:r>
    </w:p>
    <w:p w:rsidR="00715A66" w:rsidRPr="00240D77" w:rsidRDefault="00715A66" w:rsidP="00240D77">
      <w:pPr>
        <w:shd w:val="clear" w:color="auto" w:fill="FFFFFF"/>
        <w:tabs>
          <w:tab w:val="left" w:pos="552"/>
        </w:tabs>
        <w:autoSpaceDE w:val="0"/>
        <w:autoSpaceDN w:val="0"/>
        <w:adjustRightInd w:val="0"/>
        <w:snapToGrid/>
        <w:spacing w:line="360" w:lineRule="auto"/>
        <w:ind w:firstLine="709"/>
        <w:rPr>
          <w:sz w:val="28"/>
          <w:szCs w:val="28"/>
        </w:rPr>
      </w:pPr>
      <w:r w:rsidRPr="00240D77">
        <w:rPr>
          <w:b/>
          <w:i/>
          <w:iCs/>
          <w:color w:val="000000"/>
          <w:sz w:val="28"/>
          <w:szCs w:val="28"/>
        </w:rPr>
        <w:t>Предельная норма замещения</w:t>
      </w:r>
      <w:r w:rsidRPr="00240D77">
        <w:rPr>
          <w:iCs/>
          <w:color w:val="000000"/>
          <w:sz w:val="28"/>
          <w:szCs w:val="28"/>
        </w:rPr>
        <w:t xml:space="preserve"> — </w:t>
      </w:r>
      <w:r w:rsidRPr="00240D77">
        <w:rPr>
          <w:color w:val="000000"/>
          <w:sz w:val="28"/>
          <w:szCs w:val="28"/>
        </w:rPr>
        <w:t xml:space="preserve">норма, в соответствии с которой одно благо может быть заменено другим благом без выигрыша или потери полезности для потребителя. </w:t>
      </w:r>
      <w:r w:rsidRPr="00240D77">
        <w:rPr>
          <w:b/>
          <w:i/>
          <w:color w:val="000000"/>
          <w:sz w:val="28"/>
          <w:szCs w:val="28"/>
        </w:rPr>
        <w:t>Предельная норма замещения</w:t>
      </w:r>
      <w:r w:rsidRPr="00240D77">
        <w:rPr>
          <w:color w:val="000000"/>
          <w:sz w:val="28"/>
          <w:szCs w:val="28"/>
        </w:rPr>
        <w:t xml:space="preserve"> — количество одного блага, от которого потребитель готов отказаться, чтобы получить дополнительную единицу другого блага. Предельная норма замещения рассчитывается следующим образом:</w:t>
      </w:r>
    </w:p>
    <w:p w:rsidR="00715A66" w:rsidRPr="00240D77" w:rsidRDefault="003E301F" w:rsidP="00240D77">
      <w:pPr>
        <w:shd w:val="clear" w:color="auto" w:fill="FFFFFF"/>
        <w:autoSpaceDE w:val="0"/>
        <w:autoSpaceDN w:val="0"/>
        <w:adjustRightInd w:val="0"/>
        <w:snapToGrid/>
        <w:spacing w:line="360" w:lineRule="auto"/>
        <w:ind w:firstLine="709"/>
        <w:rPr>
          <w:sz w:val="28"/>
          <w:szCs w:val="28"/>
        </w:rPr>
      </w:pPr>
      <w:r>
        <w:rPr>
          <w:sz w:val="28"/>
          <w:szCs w:val="28"/>
        </w:rPr>
        <w:pict>
          <v:shape id="_x0000_i1029" type="#_x0000_t75" style="width:1in;height:35.25pt">
            <v:imagedata r:id="rId11" o:title=""/>
          </v:shape>
        </w:pict>
      </w:r>
      <w:r w:rsidR="00715A66" w:rsidRPr="00240D77">
        <w:rPr>
          <w:sz w:val="28"/>
          <w:szCs w:val="28"/>
        </w:rPr>
        <w:t xml:space="preserve">, </w:t>
      </w:r>
      <w:r w:rsidR="00715A66" w:rsidRPr="00240D77">
        <w:rPr>
          <w:color w:val="000000"/>
          <w:sz w:val="28"/>
          <w:szCs w:val="28"/>
        </w:rPr>
        <w:t xml:space="preserve">где </w:t>
      </w:r>
      <w:r w:rsidR="00715A66" w:rsidRPr="00240D77">
        <w:rPr>
          <w:iCs/>
          <w:color w:val="000000"/>
          <w:sz w:val="28"/>
          <w:szCs w:val="28"/>
        </w:rPr>
        <w:t xml:space="preserve">MRS </w:t>
      </w:r>
      <w:r w:rsidR="00715A66" w:rsidRPr="00240D77">
        <w:rPr>
          <w:color w:val="000000"/>
          <w:sz w:val="28"/>
          <w:szCs w:val="28"/>
        </w:rPr>
        <w:t xml:space="preserve">— предельная норма замещения; </w:t>
      </w:r>
      <w:r w:rsidR="00715A66" w:rsidRPr="00240D77">
        <w:rPr>
          <w:iCs/>
          <w:color w:val="000000"/>
          <w:sz w:val="28"/>
          <w:szCs w:val="28"/>
        </w:rPr>
        <w:t>Q</w:t>
      </w:r>
      <w:r w:rsidR="00715A66" w:rsidRPr="00240D77">
        <w:rPr>
          <w:iCs/>
          <w:color w:val="000000"/>
          <w:sz w:val="28"/>
          <w:szCs w:val="28"/>
          <w:vertAlign w:val="subscript"/>
        </w:rPr>
        <w:t>x</w:t>
      </w:r>
      <w:r w:rsidR="00715A66" w:rsidRPr="00240D77">
        <w:rPr>
          <w:iCs/>
          <w:color w:val="000000"/>
          <w:sz w:val="28"/>
          <w:szCs w:val="28"/>
        </w:rPr>
        <w:t xml:space="preserve"> </w:t>
      </w:r>
      <w:r w:rsidR="00715A66" w:rsidRPr="00240D77">
        <w:rPr>
          <w:color w:val="000000"/>
          <w:sz w:val="28"/>
          <w:szCs w:val="28"/>
        </w:rPr>
        <w:t xml:space="preserve">— количество товара </w:t>
      </w:r>
      <w:r w:rsidR="00715A66" w:rsidRPr="00240D77">
        <w:rPr>
          <w:iCs/>
          <w:color w:val="000000"/>
          <w:sz w:val="28"/>
          <w:szCs w:val="28"/>
        </w:rPr>
        <w:t>X; Q</w:t>
      </w:r>
      <w:r w:rsidR="00715A66" w:rsidRPr="00240D77">
        <w:rPr>
          <w:iCs/>
          <w:color w:val="000000"/>
          <w:sz w:val="28"/>
          <w:szCs w:val="28"/>
          <w:vertAlign w:val="subscript"/>
        </w:rPr>
        <w:t>Y</w:t>
      </w:r>
      <w:r w:rsidR="00715A66" w:rsidRPr="00240D77">
        <w:rPr>
          <w:iCs/>
          <w:color w:val="000000"/>
          <w:sz w:val="28"/>
          <w:szCs w:val="28"/>
        </w:rPr>
        <w:t xml:space="preserve"> — </w:t>
      </w:r>
      <w:r w:rsidR="00715A66" w:rsidRPr="00240D77">
        <w:rPr>
          <w:color w:val="000000"/>
          <w:sz w:val="28"/>
          <w:szCs w:val="28"/>
        </w:rPr>
        <w:t xml:space="preserve">количество товара </w:t>
      </w:r>
      <w:r w:rsidR="00715A66" w:rsidRPr="00240D77">
        <w:rPr>
          <w:iCs/>
          <w:color w:val="000000"/>
          <w:sz w:val="28"/>
          <w:szCs w:val="28"/>
        </w:rPr>
        <w:t>Y.</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Предельная норма замещения уменьшается при движении вдоль кривой безразличия: получая в свое распоряжение все большее количество данного блага и наращивая его потребление, покупатель в обмен готов отказаться от все меньшего количества другого блага, которое становится все более дефицитным. </w:t>
      </w:r>
    </w:p>
    <w:p w:rsidR="00715A66" w:rsidRPr="00240D77" w:rsidRDefault="00715A66" w:rsidP="00240D77">
      <w:pPr>
        <w:shd w:val="clear" w:color="auto" w:fill="FFFFFF"/>
        <w:tabs>
          <w:tab w:val="left" w:pos="581"/>
        </w:tabs>
        <w:autoSpaceDE w:val="0"/>
        <w:autoSpaceDN w:val="0"/>
        <w:adjustRightInd w:val="0"/>
        <w:snapToGrid/>
        <w:spacing w:line="360" w:lineRule="auto"/>
        <w:ind w:firstLine="709"/>
        <w:rPr>
          <w:sz w:val="28"/>
          <w:szCs w:val="28"/>
        </w:rPr>
      </w:pPr>
      <w:r w:rsidRPr="00240D77">
        <w:rPr>
          <w:color w:val="000000"/>
          <w:sz w:val="28"/>
          <w:szCs w:val="28"/>
        </w:rPr>
        <w:t>3.</w:t>
      </w:r>
      <w:r w:rsidRPr="00240D77">
        <w:rPr>
          <w:b/>
          <w:i/>
          <w:color w:val="000000"/>
          <w:sz w:val="28"/>
          <w:szCs w:val="28"/>
        </w:rPr>
        <w:t xml:space="preserve">Абсолютная величина наклона кривой безразличия равна предельной норме замещения. </w:t>
      </w:r>
      <w:r w:rsidRPr="00240D77">
        <w:rPr>
          <w:color w:val="000000"/>
          <w:sz w:val="28"/>
          <w:szCs w:val="28"/>
        </w:rPr>
        <w:t>Угол наклона кривой безразличия в данной точке показывает норму, в соответствии с которой одно благо может быть заменено другим благом без выигрыша или потери полезности для потребителя. Данное соотношение характеризуется предельной нормой замещения.</w:t>
      </w:r>
    </w:p>
    <w:p w:rsidR="00715A66" w:rsidRPr="00240D77" w:rsidRDefault="00715A66" w:rsidP="00240D77">
      <w:pPr>
        <w:shd w:val="clear" w:color="auto" w:fill="FFFFFF"/>
        <w:tabs>
          <w:tab w:val="left" w:pos="581"/>
        </w:tabs>
        <w:autoSpaceDE w:val="0"/>
        <w:autoSpaceDN w:val="0"/>
        <w:adjustRightInd w:val="0"/>
        <w:snapToGrid/>
        <w:spacing w:line="360" w:lineRule="auto"/>
        <w:ind w:firstLine="709"/>
        <w:rPr>
          <w:sz w:val="28"/>
          <w:szCs w:val="28"/>
        </w:rPr>
      </w:pPr>
      <w:r w:rsidRPr="00240D77">
        <w:rPr>
          <w:color w:val="000000"/>
          <w:sz w:val="28"/>
          <w:szCs w:val="28"/>
        </w:rPr>
        <w:t>4.</w:t>
      </w:r>
      <w:r w:rsidRPr="00240D77">
        <w:rPr>
          <w:b/>
          <w:i/>
          <w:color w:val="000000"/>
          <w:sz w:val="28"/>
          <w:szCs w:val="28"/>
        </w:rPr>
        <w:t>Кривые безразличия не пересекаются</w:t>
      </w:r>
      <w:r w:rsidRPr="00240D77">
        <w:rPr>
          <w:color w:val="000000"/>
          <w:sz w:val="28"/>
          <w:szCs w:val="28"/>
        </w:rPr>
        <w:t>. Один и тот же потребитель не может характеризовать один и тот же набор благ различными уровнями полезности. Следовательно, две кривые безразличия, представляющие различные уровни полезности, не могут пересечься.</w:t>
      </w:r>
    </w:p>
    <w:p w:rsidR="00715A66" w:rsidRPr="00240D77" w:rsidRDefault="00715A66" w:rsidP="00240D77">
      <w:pPr>
        <w:shd w:val="clear" w:color="auto" w:fill="FFFFFF"/>
        <w:tabs>
          <w:tab w:val="left" w:pos="581"/>
        </w:tabs>
        <w:autoSpaceDE w:val="0"/>
        <w:autoSpaceDN w:val="0"/>
        <w:adjustRightInd w:val="0"/>
        <w:snapToGrid/>
        <w:spacing w:line="360" w:lineRule="auto"/>
        <w:ind w:firstLine="709"/>
        <w:rPr>
          <w:sz w:val="28"/>
          <w:szCs w:val="28"/>
        </w:rPr>
      </w:pPr>
      <w:r w:rsidRPr="00240D77">
        <w:rPr>
          <w:color w:val="000000"/>
          <w:sz w:val="28"/>
          <w:szCs w:val="28"/>
        </w:rPr>
        <w:t>5.</w:t>
      </w:r>
      <w:r w:rsidRPr="00240D77">
        <w:rPr>
          <w:b/>
          <w:i/>
          <w:color w:val="000000"/>
          <w:sz w:val="28"/>
          <w:szCs w:val="28"/>
        </w:rPr>
        <w:t>Возможно построить кривую безразличия, проходящую через любой набор благ.</w:t>
      </w:r>
      <w:r w:rsidRPr="00240D77">
        <w:rPr>
          <w:color w:val="000000"/>
          <w:sz w:val="28"/>
          <w:szCs w:val="28"/>
        </w:rPr>
        <w:t xml:space="preserve"> Кривую безразличия можно построить для любой пары благ, приносящих определенный уровень полезности. Именно по этому принципу строится карта безразличия, дающая полную информацию о системе предпочтений потребителя.</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color w:val="000000"/>
          <w:sz w:val="28"/>
          <w:szCs w:val="28"/>
        </w:rPr>
        <w:t xml:space="preserve">В то время как кривые безразличия описывают систему предпочтений потребителя, </w:t>
      </w:r>
      <w:r w:rsidRPr="00240D77">
        <w:rPr>
          <w:b/>
          <w:i/>
          <w:color w:val="000000"/>
          <w:sz w:val="28"/>
          <w:szCs w:val="28"/>
        </w:rPr>
        <w:t>бюджетная линия</w:t>
      </w:r>
      <w:r w:rsidRPr="00240D77">
        <w:rPr>
          <w:color w:val="000000"/>
          <w:sz w:val="28"/>
          <w:szCs w:val="28"/>
        </w:rPr>
        <w:t xml:space="preserve"> характеризует множество доступных потребителю вариантов. </w:t>
      </w:r>
      <w:r w:rsidRPr="00240D77">
        <w:rPr>
          <w:b/>
          <w:i/>
          <w:iCs/>
          <w:color w:val="000000"/>
          <w:sz w:val="28"/>
          <w:szCs w:val="28"/>
        </w:rPr>
        <w:t>Бюджетное ограничение</w:t>
      </w:r>
      <w:r w:rsidRPr="00240D77">
        <w:rPr>
          <w:iCs/>
          <w:color w:val="000000"/>
          <w:sz w:val="28"/>
          <w:szCs w:val="28"/>
        </w:rPr>
        <w:t xml:space="preserve"> </w:t>
      </w:r>
      <w:r w:rsidRPr="00240D77">
        <w:rPr>
          <w:color w:val="000000"/>
          <w:sz w:val="28"/>
          <w:szCs w:val="28"/>
        </w:rPr>
        <w:t xml:space="preserve">показывает, какие потребительские наборы доступны потребителю при данных ценах и доходе. Бюджетное ограничение описывается уравнением: </w:t>
      </w:r>
      <w:r w:rsidRPr="00240D77">
        <w:rPr>
          <w:i/>
          <w:iCs/>
          <w:color w:val="000000"/>
          <w:sz w:val="28"/>
          <w:szCs w:val="28"/>
        </w:rPr>
        <w:t>P</w:t>
      </w:r>
      <w:r w:rsidRPr="00240D77">
        <w:rPr>
          <w:i/>
          <w:iCs/>
          <w:color w:val="000000"/>
          <w:sz w:val="28"/>
          <w:szCs w:val="28"/>
          <w:vertAlign w:val="subscript"/>
        </w:rPr>
        <w:t>x</w:t>
      </w:r>
      <w:r w:rsidRPr="00240D77">
        <w:rPr>
          <w:i/>
          <w:iCs/>
          <w:color w:val="000000"/>
          <w:sz w:val="28"/>
          <w:szCs w:val="28"/>
        </w:rPr>
        <w:t>Q</w:t>
      </w:r>
      <w:r w:rsidRPr="00240D77">
        <w:rPr>
          <w:i/>
          <w:iCs/>
          <w:color w:val="000000"/>
          <w:sz w:val="28"/>
          <w:szCs w:val="28"/>
          <w:vertAlign w:val="subscript"/>
        </w:rPr>
        <w:t>x</w:t>
      </w:r>
      <w:r w:rsidRPr="00240D77">
        <w:rPr>
          <w:i/>
          <w:iCs/>
          <w:color w:val="000000"/>
          <w:sz w:val="28"/>
          <w:szCs w:val="28"/>
        </w:rPr>
        <w:t xml:space="preserve"> + P</w:t>
      </w:r>
      <w:r w:rsidRPr="00240D77">
        <w:rPr>
          <w:i/>
          <w:iCs/>
          <w:color w:val="000000"/>
          <w:sz w:val="28"/>
          <w:szCs w:val="28"/>
          <w:vertAlign w:val="subscript"/>
        </w:rPr>
        <w:t>Y</w:t>
      </w:r>
      <w:r w:rsidRPr="00240D77">
        <w:rPr>
          <w:i/>
          <w:iCs/>
          <w:color w:val="000000"/>
          <w:sz w:val="28"/>
          <w:szCs w:val="28"/>
        </w:rPr>
        <w:t>Q</w:t>
      </w:r>
      <w:r w:rsidRPr="00240D77">
        <w:rPr>
          <w:i/>
          <w:iCs/>
          <w:color w:val="000000"/>
          <w:sz w:val="28"/>
          <w:szCs w:val="28"/>
          <w:vertAlign w:val="subscript"/>
        </w:rPr>
        <w:t>Y</w:t>
      </w:r>
      <w:r w:rsidRPr="00240D77">
        <w:rPr>
          <w:i/>
          <w:iCs/>
          <w:color w:val="000000"/>
          <w:sz w:val="28"/>
          <w:szCs w:val="28"/>
        </w:rPr>
        <w:t>... + P</w:t>
      </w:r>
      <w:r w:rsidRPr="00240D77">
        <w:rPr>
          <w:i/>
          <w:iCs/>
          <w:color w:val="000000"/>
          <w:sz w:val="28"/>
          <w:szCs w:val="28"/>
          <w:vertAlign w:val="subscript"/>
        </w:rPr>
        <w:t>n</w:t>
      </w:r>
      <w:r w:rsidRPr="00240D77">
        <w:rPr>
          <w:i/>
          <w:iCs/>
          <w:color w:val="000000"/>
          <w:sz w:val="28"/>
          <w:szCs w:val="28"/>
        </w:rPr>
        <w:t>Q</w:t>
      </w:r>
      <w:r w:rsidRPr="00240D77">
        <w:rPr>
          <w:i/>
          <w:iCs/>
          <w:color w:val="000000"/>
          <w:sz w:val="28"/>
          <w:szCs w:val="28"/>
          <w:vertAlign w:val="subscript"/>
        </w:rPr>
        <w:t>n</w:t>
      </w:r>
      <w:r w:rsidRPr="00240D77">
        <w:rPr>
          <w:i/>
          <w:iCs/>
          <w:color w:val="000000"/>
          <w:sz w:val="28"/>
          <w:szCs w:val="28"/>
        </w:rPr>
        <w:t xml:space="preserve"> = M</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где </w:t>
      </w:r>
      <w:r w:rsidRPr="00240D77">
        <w:rPr>
          <w:iCs/>
          <w:color w:val="000000"/>
          <w:sz w:val="28"/>
          <w:szCs w:val="28"/>
        </w:rPr>
        <w:t xml:space="preserve">Рх </w:t>
      </w:r>
      <w:r w:rsidRPr="00240D77">
        <w:rPr>
          <w:color w:val="000000"/>
          <w:sz w:val="28"/>
          <w:szCs w:val="28"/>
        </w:rPr>
        <w:t xml:space="preserve">и </w:t>
      </w:r>
      <w:r w:rsidRPr="00240D77">
        <w:rPr>
          <w:iCs/>
          <w:color w:val="000000"/>
          <w:sz w:val="28"/>
          <w:szCs w:val="28"/>
        </w:rPr>
        <w:t xml:space="preserve">Ру - </w:t>
      </w:r>
      <w:r w:rsidRPr="00240D77">
        <w:rPr>
          <w:color w:val="000000"/>
          <w:sz w:val="28"/>
          <w:szCs w:val="28"/>
        </w:rPr>
        <w:t xml:space="preserve">цена товара </w:t>
      </w:r>
      <w:r w:rsidRPr="00240D77">
        <w:rPr>
          <w:iCs/>
          <w:color w:val="000000"/>
          <w:sz w:val="28"/>
          <w:szCs w:val="28"/>
        </w:rPr>
        <w:t xml:space="preserve">X </w:t>
      </w:r>
      <w:r w:rsidRPr="00240D77">
        <w:rPr>
          <w:color w:val="000000"/>
          <w:sz w:val="28"/>
          <w:szCs w:val="28"/>
        </w:rPr>
        <w:t xml:space="preserve">и </w:t>
      </w:r>
      <w:r w:rsidRPr="00240D77">
        <w:rPr>
          <w:iCs/>
          <w:color w:val="000000"/>
          <w:sz w:val="28"/>
          <w:szCs w:val="28"/>
        </w:rPr>
        <w:t xml:space="preserve">Y,&gt; Qx и </w:t>
      </w:r>
      <w:r w:rsidRPr="00240D77">
        <w:rPr>
          <w:iCs/>
          <w:smallCaps/>
          <w:color w:val="000000"/>
          <w:sz w:val="28"/>
          <w:szCs w:val="28"/>
        </w:rPr>
        <w:t>Qy -</w:t>
      </w:r>
      <w:r w:rsidRPr="00240D77">
        <w:rPr>
          <w:iCs/>
          <w:color w:val="000000"/>
          <w:sz w:val="28"/>
          <w:szCs w:val="28"/>
        </w:rPr>
        <w:t xml:space="preserve"> </w:t>
      </w:r>
      <w:r w:rsidRPr="00240D77">
        <w:rPr>
          <w:color w:val="000000"/>
          <w:sz w:val="28"/>
          <w:szCs w:val="28"/>
        </w:rPr>
        <w:t xml:space="preserve">количества товаров </w:t>
      </w:r>
      <w:r w:rsidRPr="00240D77">
        <w:rPr>
          <w:iCs/>
          <w:color w:val="000000"/>
          <w:sz w:val="28"/>
          <w:szCs w:val="28"/>
        </w:rPr>
        <w:t xml:space="preserve">X </w:t>
      </w:r>
      <w:r w:rsidRPr="00240D77">
        <w:rPr>
          <w:color w:val="000000"/>
          <w:sz w:val="28"/>
          <w:szCs w:val="28"/>
        </w:rPr>
        <w:t xml:space="preserve">и </w:t>
      </w:r>
      <w:r w:rsidRPr="00240D77">
        <w:rPr>
          <w:iCs/>
          <w:color w:val="000000"/>
          <w:sz w:val="28"/>
          <w:szCs w:val="28"/>
        </w:rPr>
        <w:t xml:space="preserve">Y; М </w:t>
      </w:r>
      <w:r w:rsidRPr="00240D77">
        <w:rPr>
          <w:color w:val="000000"/>
          <w:sz w:val="28"/>
          <w:szCs w:val="28"/>
        </w:rPr>
        <w:t>– располагаемый доход потребителя.</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iCs/>
          <w:color w:val="000000"/>
          <w:sz w:val="28"/>
          <w:szCs w:val="28"/>
        </w:rPr>
        <w:t xml:space="preserve">Бюджетная линия </w:t>
      </w:r>
      <w:r w:rsidRPr="00240D77">
        <w:rPr>
          <w:color w:val="000000"/>
          <w:sz w:val="28"/>
          <w:szCs w:val="28"/>
        </w:rPr>
        <w:t xml:space="preserve">показывает различные комбинации двух продуктов, которые могут быть приобретены при фиксированных величинах денежного дохода и цен. Бюджетная линия описывается уравнением: </w:t>
      </w:r>
      <w:r w:rsidRPr="00240D77">
        <w:rPr>
          <w:i/>
          <w:iCs/>
          <w:smallCaps/>
          <w:color w:val="000000"/>
          <w:sz w:val="28"/>
          <w:szCs w:val="28"/>
        </w:rPr>
        <w:t>P</w:t>
      </w:r>
      <w:r w:rsidRPr="00240D77">
        <w:rPr>
          <w:i/>
          <w:iCs/>
          <w:smallCaps/>
          <w:color w:val="000000"/>
          <w:sz w:val="28"/>
          <w:szCs w:val="28"/>
          <w:vertAlign w:val="subscript"/>
        </w:rPr>
        <w:t>x</w:t>
      </w:r>
      <w:r w:rsidRPr="00240D77">
        <w:rPr>
          <w:i/>
          <w:iCs/>
          <w:smallCaps/>
          <w:color w:val="000000"/>
          <w:sz w:val="28"/>
          <w:szCs w:val="28"/>
        </w:rPr>
        <w:t>Q</w:t>
      </w:r>
      <w:r w:rsidRPr="00240D77">
        <w:rPr>
          <w:i/>
          <w:iCs/>
          <w:smallCaps/>
          <w:color w:val="000000"/>
          <w:sz w:val="28"/>
          <w:szCs w:val="28"/>
          <w:vertAlign w:val="subscript"/>
        </w:rPr>
        <w:t>x</w:t>
      </w:r>
      <w:r w:rsidRPr="00240D77">
        <w:rPr>
          <w:i/>
          <w:iCs/>
          <w:smallCaps/>
          <w:color w:val="000000"/>
          <w:sz w:val="28"/>
          <w:szCs w:val="28"/>
        </w:rPr>
        <w:t>+P</w:t>
      </w:r>
      <w:r w:rsidRPr="00240D77">
        <w:rPr>
          <w:i/>
          <w:iCs/>
          <w:smallCaps/>
          <w:color w:val="000000"/>
          <w:sz w:val="28"/>
          <w:szCs w:val="28"/>
          <w:vertAlign w:val="subscript"/>
        </w:rPr>
        <w:t>y</w:t>
      </w:r>
      <w:r w:rsidRPr="00240D77">
        <w:rPr>
          <w:i/>
          <w:iCs/>
          <w:smallCaps/>
          <w:color w:val="000000"/>
          <w:sz w:val="28"/>
          <w:szCs w:val="28"/>
        </w:rPr>
        <w:t>Qy=M.</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Рассмотрим некоторые свойства бюджетной линии.</w:t>
      </w:r>
    </w:p>
    <w:p w:rsidR="00715A66" w:rsidRPr="00240D77" w:rsidRDefault="00715A66" w:rsidP="00240D77">
      <w:pPr>
        <w:shd w:val="clear" w:color="auto" w:fill="FFFFFF"/>
        <w:tabs>
          <w:tab w:val="left" w:pos="547"/>
        </w:tabs>
        <w:autoSpaceDE w:val="0"/>
        <w:autoSpaceDN w:val="0"/>
        <w:adjustRightInd w:val="0"/>
        <w:snapToGrid/>
        <w:spacing w:line="360" w:lineRule="auto"/>
        <w:ind w:firstLine="709"/>
        <w:rPr>
          <w:sz w:val="28"/>
          <w:szCs w:val="28"/>
        </w:rPr>
      </w:pPr>
      <w:r w:rsidRPr="00240D77">
        <w:rPr>
          <w:color w:val="000000"/>
          <w:sz w:val="28"/>
          <w:szCs w:val="28"/>
        </w:rPr>
        <w:t>1.</w:t>
      </w:r>
      <w:r w:rsidRPr="00240D77">
        <w:rPr>
          <w:b/>
          <w:i/>
          <w:color w:val="000000"/>
          <w:sz w:val="28"/>
          <w:szCs w:val="28"/>
        </w:rPr>
        <w:t>Бюджетная линия имеет отрицательный наклон</w:t>
      </w:r>
      <w:r w:rsidRPr="00240D77">
        <w:rPr>
          <w:color w:val="000000"/>
          <w:sz w:val="28"/>
          <w:szCs w:val="28"/>
        </w:rPr>
        <w:t>. Поскольку наборы благ, находящиеся на бюджетной линии, имеют равную стоимость, то увеличение покупок одного блага возможно только при сокращении покупок другого блага. Любая кривая, выражающая обратную связь переменных, имеет отрицательный наклон (рис. 8.4).</w:t>
      </w:r>
    </w:p>
    <w:p w:rsidR="00715A66" w:rsidRPr="00240D77" w:rsidRDefault="00715A66" w:rsidP="00240D77">
      <w:pPr>
        <w:shd w:val="clear" w:color="auto" w:fill="FFFFFF"/>
        <w:tabs>
          <w:tab w:val="left" w:pos="562"/>
        </w:tabs>
        <w:autoSpaceDE w:val="0"/>
        <w:autoSpaceDN w:val="0"/>
        <w:adjustRightInd w:val="0"/>
        <w:snapToGrid/>
        <w:spacing w:line="360" w:lineRule="auto"/>
        <w:ind w:firstLine="709"/>
        <w:rPr>
          <w:sz w:val="28"/>
          <w:szCs w:val="28"/>
        </w:rPr>
      </w:pPr>
      <w:r w:rsidRPr="00240D77">
        <w:rPr>
          <w:color w:val="000000"/>
          <w:sz w:val="28"/>
          <w:szCs w:val="28"/>
        </w:rPr>
        <w:t>2.</w:t>
      </w:r>
      <w:r w:rsidRPr="00240D77">
        <w:rPr>
          <w:b/>
          <w:i/>
          <w:color w:val="000000"/>
          <w:sz w:val="28"/>
          <w:szCs w:val="28"/>
        </w:rPr>
        <w:t>Коэффициент наклона бюджетной линии равен соотношению цен благ, взятому с противоположным знаком.</w:t>
      </w:r>
      <w:r w:rsidRPr="00240D77">
        <w:rPr>
          <w:color w:val="000000"/>
          <w:sz w:val="28"/>
          <w:szCs w:val="28"/>
        </w:rPr>
        <w:t xml:space="preserve"> Коэффициент наклона бюджетной линии представляет собой отношение цены блага, отсчитываемого по горизонтали, к цене блага отсчитываемого по вертикали, то есть крутизна наклона равна </w:t>
      </w:r>
      <w:r w:rsidR="003E301F">
        <w:rPr>
          <w:sz w:val="28"/>
          <w:szCs w:val="28"/>
        </w:rPr>
        <w:pict>
          <v:shape id="_x0000_i1030" type="#_x0000_t75" style="width:26.25pt;height:35.25pt">
            <v:imagedata r:id="rId12" o:title=""/>
          </v:shape>
        </w:pict>
      </w:r>
      <w:r w:rsidRPr="00240D77">
        <w:rPr>
          <w:color w:val="000000"/>
          <w:sz w:val="28"/>
          <w:szCs w:val="28"/>
        </w:rPr>
        <w:t xml:space="preserve">. Т.е., потребитель должен воздержаться от приобретения какого-то количества товара </w:t>
      </w:r>
      <w:r w:rsidRPr="00240D77">
        <w:rPr>
          <w:iCs/>
          <w:color w:val="000000"/>
          <w:sz w:val="28"/>
          <w:szCs w:val="28"/>
        </w:rPr>
        <w:t xml:space="preserve">X, </w:t>
      </w:r>
      <w:r w:rsidRPr="00240D77">
        <w:rPr>
          <w:color w:val="000000"/>
          <w:sz w:val="28"/>
          <w:szCs w:val="28"/>
        </w:rPr>
        <w:t xml:space="preserve">чтобы иметь необходимые средства для покупки единицы товара </w:t>
      </w:r>
      <w:r w:rsidRPr="00240D77">
        <w:rPr>
          <w:iCs/>
          <w:color w:val="000000"/>
          <w:sz w:val="28"/>
          <w:szCs w:val="28"/>
        </w:rPr>
        <w:t>Y.</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3. </w:t>
      </w:r>
      <w:r w:rsidRPr="00240D77">
        <w:rPr>
          <w:b/>
          <w:i/>
          <w:color w:val="000000"/>
          <w:sz w:val="28"/>
          <w:szCs w:val="28"/>
        </w:rPr>
        <w:t>Расположение бюджетной линии зависит от величины денежного дохода.</w:t>
      </w:r>
      <w:r w:rsidRPr="00240D77">
        <w:rPr>
          <w:color w:val="000000"/>
          <w:sz w:val="28"/>
          <w:szCs w:val="28"/>
        </w:rPr>
        <w:t xml:space="preserve"> Увеличение денежного дохода потребителя при неизменных ценах приводит к параллельному перемещению бюджетной линии вправо, уменьшение — влево (рис. 8.5). Изменение дохода потребителя не меняет угла наклона бюджетной линии, но меняет координаты точек пересечения бюджетной линии с осями координат.</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4. Изменение цен продуктов приводит к перемещению бюджетной линии. Изменение цены одного блага приводит к изменению угла наклона бюджетной линии и изменению одной из точек пересечения бюджетной линии с осями координат. Изменение цен обоих продуктов эквивалентно изменению реального дохода потребителя и перемещает бюджетную линию вправо или влево (рис. 8.6).</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Бюджетная линия несет объективную информацию о величине дохода потребителя и ценах на товары. Она показывает все доступные потребителю комбинации благ </w:t>
      </w:r>
      <w:r w:rsidRPr="00240D77">
        <w:rPr>
          <w:iCs/>
          <w:color w:val="000000"/>
          <w:sz w:val="28"/>
          <w:szCs w:val="28"/>
        </w:rPr>
        <w:t xml:space="preserve">X и Y. </w:t>
      </w:r>
      <w:r w:rsidRPr="00240D77">
        <w:rPr>
          <w:color w:val="000000"/>
          <w:sz w:val="28"/>
          <w:szCs w:val="28"/>
        </w:rPr>
        <w:t>Карта безразличия помогает определить, какая из этих доступных потребителю комбинаций наиболее предпочтительна, то есть какая их них принесет ему наибольшую полезность.</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Совмещая бюджетную линию и карту безразличия, можно найти оптимум потребителя.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Точкой потребительского оптимума является точка </w:t>
      </w:r>
      <w:r w:rsidRPr="00240D77">
        <w:rPr>
          <w:iCs/>
          <w:color w:val="000000"/>
          <w:sz w:val="28"/>
          <w:szCs w:val="28"/>
        </w:rPr>
        <w:t xml:space="preserve">В, </w:t>
      </w:r>
      <w:r w:rsidRPr="00240D77">
        <w:rPr>
          <w:color w:val="000000"/>
          <w:sz w:val="28"/>
          <w:szCs w:val="28"/>
        </w:rPr>
        <w:t xml:space="preserve">так как она расположена на наиболее высоко лежащей из доступных потребителю кривых безразличия — </w:t>
      </w:r>
      <w:r w:rsidRPr="00240D77">
        <w:rPr>
          <w:iCs/>
          <w:color w:val="000000"/>
          <w:sz w:val="28"/>
          <w:szCs w:val="28"/>
        </w:rPr>
        <w:t>U</w:t>
      </w:r>
      <w:r w:rsidRPr="00240D77">
        <w:rPr>
          <w:iCs/>
          <w:color w:val="000000"/>
          <w:sz w:val="28"/>
          <w:szCs w:val="28"/>
          <w:vertAlign w:val="subscript"/>
        </w:rPr>
        <w:t>y</w:t>
      </w:r>
      <w:r w:rsidRPr="00240D77">
        <w:rPr>
          <w:iCs/>
          <w:color w:val="000000"/>
          <w:sz w:val="28"/>
          <w:szCs w:val="28"/>
        </w:rPr>
        <w:t xml:space="preserve"> </w:t>
      </w:r>
      <w:r w:rsidRPr="00240D77">
        <w:rPr>
          <w:color w:val="000000"/>
          <w:sz w:val="28"/>
          <w:szCs w:val="28"/>
        </w:rPr>
        <w:t xml:space="preserve">Иными словами, набор благ, соответствующий этой точке, приносит потребителю наиболее высокую полезность. Равновесное положение потребителя достигается в точке </w:t>
      </w:r>
      <w:r w:rsidRPr="00240D77">
        <w:rPr>
          <w:iCs/>
          <w:color w:val="000000"/>
          <w:sz w:val="28"/>
          <w:szCs w:val="28"/>
        </w:rPr>
        <w:t xml:space="preserve">В, </w:t>
      </w:r>
      <w:r w:rsidRPr="00240D77">
        <w:rPr>
          <w:color w:val="000000"/>
          <w:sz w:val="28"/>
          <w:szCs w:val="28"/>
        </w:rPr>
        <w:t>в которой бюджетная линия касается кривой безразличия. В точке потребительского оптимума</w:t>
      </w:r>
      <w:r w:rsidR="008C3009" w:rsidRPr="00240D77">
        <w:rPr>
          <w:color w:val="000000"/>
          <w:sz w:val="28"/>
          <w:szCs w:val="28"/>
        </w:rPr>
        <w:t xml:space="preserve"> </w:t>
      </w:r>
      <w:r w:rsidRPr="00240D77">
        <w:rPr>
          <w:color w:val="000000"/>
          <w:sz w:val="28"/>
          <w:szCs w:val="28"/>
        </w:rPr>
        <w:t>совпадают углы</w:t>
      </w:r>
      <w:r w:rsidR="008C3009" w:rsidRPr="00240D77">
        <w:rPr>
          <w:color w:val="000000"/>
          <w:sz w:val="28"/>
          <w:szCs w:val="28"/>
        </w:rPr>
        <w:t xml:space="preserve"> </w:t>
      </w:r>
      <w:r w:rsidRPr="00240D77">
        <w:rPr>
          <w:color w:val="000000"/>
          <w:sz w:val="28"/>
          <w:szCs w:val="28"/>
        </w:rPr>
        <w:t>наклона</w:t>
      </w:r>
      <w:r w:rsidR="008C3009" w:rsidRPr="00240D77">
        <w:rPr>
          <w:color w:val="000000"/>
          <w:sz w:val="28"/>
          <w:szCs w:val="28"/>
        </w:rPr>
        <w:t xml:space="preserve"> </w:t>
      </w:r>
      <w:r w:rsidRPr="00240D77">
        <w:rPr>
          <w:color w:val="000000"/>
          <w:sz w:val="28"/>
          <w:szCs w:val="28"/>
        </w:rPr>
        <w:t xml:space="preserve">бюджетной линии </w:t>
      </w:r>
      <w:r w:rsidR="003E301F">
        <w:rPr>
          <w:sz w:val="28"/>
          <w:szCs w:val="28"/>
        </w:rPr>
        <w:pict>
          <v:shape id="_x0000_i1031" type="#_x0000_t75" style="width:17.25pt;height:35.25pt">
            <v:imagedata r:id="rId13" o:title=""/>
          </v:shape>
        </w:pict>
      </w:r>
      <w:r w:rsidRPr="00240D77">
        <w:rPr>
          <w:sz w:val="28"/>
          <w:szCs w:val="28"/>
        </w:rPr>
        <w:t xml:space="preserve"> и </w:t>
      </w:r>
      <w:r w:rsidRPr="00240D77">
        <w:rPr>
          <w:color w:val="000000"/>
          <w:sz w:val="28"/>
          <w:szCs w:val="28"/>
        </w:rPr>
        <w:t xml:space="preserve">кривой безразличия </w:t>
      </w:r>
      <w:r w:rsidRPr="00240D77">
        <w:rPr>
          <w:iCs/>
          <w:color w:val="000000"/>
          <w:sz w:val="28"/>
          <w:szCs w:val="28"/>
        </w:rPr>
        <w:t xml:space="preserve">(MRS): </w:t>
      </w:r>
      <w:r w:rsidRPr="00240D77">
        <w:rPr>
          <w:i/>
          <w:iCs/>
          <w:color w:val="000000"/>
          <w:sz w:val="28"/>
          <w:szCs w:val="28"/>
        </w:rPr>
        <w:t>MRS</w:t>
      </w:r>
      <w:r w:rsidRPr="00240D77">
        <w:rPr>
          <w:iCs/>
          <w:color w:val="000000"/>
          <w:sz w:val="28"/>
          <w:szCs w:val="28"/>
        </w:rPr>
        <w:t xml:space="preserve"> = </w:t>
      </w:r>
      <w:r w:rsidR="003E301F">
        <w:rPr>
          <w:sz w:val="28"/>
          <w:szCs w:val="28"/>
        </w:rPr>
        <w:pict>
          <v:shape id="_x0000_i1032" type="#_x0000_t75" style="width:17.25pt;height:35.25pt">
            <v:imagedata r:id="rId14" o:title=""/>
          </v:shape>
        </w:pict>
      </w:r>
      <w:r w:rsidRPr="00240D77">
        <w:rPr>
          <w:color w:val="000000"/>
          <w:sz w:val="28"/>
          <w:szCs w:val="28"/>
        </w:rPr>
        <w:t xml:space="preserve">. Предельная норма замещения </w:t>
      </w:r>
      <w:r w:rsidRPr="00240D77">
        <w:rPr>
          <w:i/>
          <w:iCs/>
          <w:color w:val="000000"/>
          <w:sz w:val="28"/>
          <w:szCs w:val="28"/>
        </w:rPr>
        <w:t>MRS</w:t>
      </w:r>
      <w:r w:rsidRPr="00240D77">
        <w:rPr>
          <w:iCs/>
          <w:color w:val="000000"/>
          <w:sz w:val="28"/>
          <w:szCs w:val="28"/>
        </w:rPr>
        <w:t xml:space="preserve"> </w:t>
      </w:r>
      <w:r w:rsidRPr="00240D77">
        <w:rPr>
          <w:color w:val="000000"/>
          <w:sz w:val="28"/>
          <w:szCs w:val="28"/>
        </w:rPr>
        <w:t xml:space="preserve">показывает, в каком соотношении потребитель желает обменивать блага </w:t>
      </w:r>
      <w:r w:rsidRPr="00240D77">
        <w:rPr>
          <w:iCs/>
          <w:color w:val="000000"/>
          <w:sz w:val="28"/>
          <w:szCs w:val="28"/>
        </w:rPr>
        <w:t xml:space="preserve">X и Y. </w:t>
      </w:r>
      <w:r w:rsidRPr="00240D77">
        <w:rPr>
          <w:color w:val="000000"/>
          <w:sz w:val="28"/>
          <w:szCs w:val="28"/>
        </w:rPr>
        <w:t xml:space="preserve">Соотношение </w:t>
      </w:r>
      <w:r w:rsidR="003E301F">
        <w:rPr>
          <w:sz w:val="28"/>
          <w:szCs w:val="28"/>
        </w:rPr>
        <w:pict>
          <v:shape id="_x0000_i1033" type="#_x0000_t75" style="width:17.25pt;height:35.25pt">
            <v:imagedata r:id="rId15" o:title=""/>
          </v:shape>
        </w:pict>
      </w:r>
      <w:r w:rsidRPr="00240D77">
        <w:rPr>
          <w:color w:val="000000"/>
          <w:sz w:val="28"/>
          <w:szCs w:val="28"/>
        </w:rPr>
        <w:t xml:space="preserve"> демонстрирует, в какой пропорции потребитель действительно может обменивать эти блага, то есть от приобретения какого-то количества товара </w:t>
      </w:r>
      <w:r w:rsidRPr="00240D77">
        <w:rPr>
          <w:iCs/>
          <w:color w:val="000000"/>
          <w:sz w:val="28"/>
          <w:szCs w:val="28"/>
        </w:rPr>
        <w:t xml:space="preserve">X </w:t>
      </w:r>
      <w:r w:rsidRPr="00240D77">
        <w:rPr>
          <w:color w:val="000000"/>
          <w:sz w:val="28"/>
          <w:szCs w:val="28"/>
        </w:rPr>
        <w:t xml:space="preserve">следует ему воздержаться, чтобы получить средства, необходимые для покупки единицы товара </w:t>
      </w:r>
      <w:r w:rsidRPr="00240D77">
        <w:rPr>
          <w:iCs/>
          <w:color w:val="000000"/>
          <w:sz w:val="28"/>
          <w:szCs w:val="28"/>
        </w:rPr>
        <w:t xml:space="preserve">Y. </w:t>
      </w:r>
      <w:r w:rsidRPr="00240D77">
        <w:rPr>
          <w:color w:val="000000"/>
          <w:sz w:val="28"/>
          <w:szCs w:val="28"/>
        </w:rPr>
        <w:t xml:space="preserve">Таким образом, в точке </w:t>
      </w:r>
      <w:r w:rsidRPr="00240D77">
        <w:rPr>
          <w:iCs/>
          <w:color w:val="000000"/>
          <w:sz w:val="28"/>
          <w:szCs w:val="28"/>
        </w:rPr>
        <w:t xml:space="preserve">В </w:t>
      </w:r>
      <w:r w:rsidRPr="00240D77">
        <w:rPr>
          <w:color w:val="000000"/>
          <w:sz w:val="28"/>
          <w:szCs w:val="28"/>
        </w:rPr>
        <w:t xml:space="preserve">достигается наилучшая, или оптимальная из доступных потребителю, комбинация продуктов </w:t>
      </w:r>
      <w:r w:rsidRPr="00240D77">
        <w:rPr>
          <w:iCs/>
          <w:color w:val="000000"/>
          <w:sz w:val="28"/>
          <w:szCs w:val="28"/>
        </w:rPr>
        <w:t xml:space="preserve">X </w:t>
      </w:r>
      <w:r w:rsidRPr="00240D77">
        <w:rPr>
          <w:color w:val="000000"/>
          <w:sz w:val="28"/>
          <w:szCs w:val="28"/>
        </w:rPr>
        <w:t xml:space="preserve">и </w:t>
      </w:r>
      <w:r w:rsidRPr="00240D77">
        <w:rPr>
          <w:iCs/>
          <w:color w:val="000000"/>
          <w:sz w:val="28"/>
          <w:szCs w:val="28"/>
        </w:rPr>
        <w:t xml:space="preserve">Y. </w:t>
      </w:r>
      <w:r w:rsidRPr="00240D77">
        <w:rPr>
          <w:color w:val="000000"/>
          <w:sz w:val="28"/>
          <w:szCs w:val="28"/>
        </w:rPr>
        <w:t xml:space="preserve">Точка </w:t>
      </w:r>
      <w:r w:rsidRPr="00240D77">
        <w:rPr>
          <w:iCs/>
          <w:color w:val="000000"/>
          <w:sz w:val="28"/>
          <w:szCs w:val="28"/>
        </w:rPr>
        <w:t xml:space="preserve">D, </w:t>
      </w:r>
      <w:r w:rsidRPr="00240D77">
        <w:rPr>
          <w:color w:val="000000"/>
          <w:sz w:val="28"/>
          <w:szCs w:val="28"/>
        </w:rPr>
        <w:t xml:space="preserve">расположенная на наиболее высокой кривой безразличия </w:t>
      </w:r>
      <w:r w:rsidRPr="00240D77">
        <w:rPr>
          <w:iCs/>
          <w:color w:val="000000"/>
          <w:sz w:val="28"/>
          <w:szCs w:val="28"/>
        </w:rPr>
        <w:t>U</w:t>
      </w:r>
      <w:r w:rsidRPr="00240D77">
        <w:rPr>
          <w:iCs/>
          <w:color w:val="000000"/>
          <w:sz w:val="28"/>
          <w:szCs w:val="28"/>
          <w:vertAlign w:val="subscript"/>
        </w:rPr>
        <w:t>4</w:t>
      </w:r>
      <w:r w:rsidRPr="00240D77">
        <w:rPr>
          <w:iCs/>
          <w:color w:val="000000"/>
          <w:sz w:val="28"/>
          <w:szCs w:val="28"/>
        </w:rPr>
        <w:t xml:space="preserve"> </w:t>
      </w:r>
      <w:r w:rsidRPr="00240D77">
        <w:rPr>
          <w:color w:val="000000"/>
          <w:sz w:val="28"/>
          <w:szCs w:val="28"/>
        </w:rPr>
        <w:t xml:space="preserve">и соответствующая большей сумме полезности, чем точка </w:t>
      </w:r>
      <w:r w:rsidRPr="00240D77">
        <w:rPr>
          <w:iCs/>
          <w:color w:val="000000"/>
          <w:sz w:val="28"/>
          <w:szCs w:val="28"/>
        </w:rPr>
        <w:t xml:space="preserve">В, </w:t>
      </w:r>
      <w:r w:rsidRPr="00240D77">
        <w:rPr>
          <w:color w:val="000000"/>
          <w:sz w:val="28"/>
          <w:szCs w:val="28"/>
        </w:rPr>
        <w:t>не будет являться точкой оптимума, так как находится выше бюджетной линии и недоступна для данного потребителя.</w:t>
      </w:r>
    </w:p>
    <w:p w:rsidR="00715A66" w:rsidRPr="00240D77" w:rsidRDefault="00715A66" w:rsidP="00240D77">
      <w:pPr>
        <w:autoSpaceDE w:val="0"/>
        <w:autoSpaceDN w:val="0"/>
        <w:adjustRightInd w:val="0"/>
        <w:snapToGrid/>
        <w:spacing w:line="360" w:lineRule="auto"/>
        <w:ind w:firstLine="709"/>
        <w:rPr>
          <w:b/>
          <w:caps/>
          <w:sz w:val="28"/>
          <w:szCs w:val="28"/>
        </w:rPr>
      </w:pPr>
    </w:p>
    <w:p w:rsidR="00715A66" w:rsidRPr="00240D77" w:rsidRDefault="00240D77" w:rsidP="00240D77">
      <w:pPr>
        <w:autoSpaceDE w:val="0"/>
        <w:autoSpaceDN w:val="0"/>
        <w:adjustRightInd w:val="0"/>
        <w:snapToGrid/>
        <w:spacing w:line="360" w:lineRule="auto"/>
        <w:ind w:firstLine="709"/>
        <w:jc w:val="center"/>
        <w:rPr>
          <w:b/>
          <w:caps/>
          <w:sz w:val="28"/>
          <w:szCs w:val="28"/>
        </w:rPr>
      </w:pPr>
      <w:r>
        <w:rPr>
          <w:b/>
          <w:caps/>
          <w:sz w:val="28"/>
          <w:szCs w:val="28"/>
        </w:rPr>
        <w:br w:type="page"/>
      </w:r>
      <w:r w:rsidR="00715A66" w:rsidRPr="00240D77">
        <w:rPr>
          <w:b/>
          <w:caps/>
          <w:sz w:val="28"/>
          <w:szCs w:val="28"/>
        </w:rPr>
        <w:t>ТЕМА 8. Фирма в системе рыночных отношений</w:t>
      </w:r>
    </w:p>
    <w:p w:rsidR="00CF3AD9" w:rsidRPr="00240D77" w:rsidRDefault="00CF3AD9" w:rsidP="00240D77">
      <w:pPr>
        <w:autoSpaceDE w:val="0"/>
        <w:autoSpaceDN w:val="0"/>
        <w:adjustRightInd w:val="0"/>
        <w:snapToGrid/>
        <w:spacing w:line="360" w:lineRule="auto"/>
        <w:ind w:firstLine="709"/>
        <w:rPr>
          <w:b/>
          <w:i/>
          <w:sz w:val="28"/>
          <w:szCs w:val="28"/>
        </w:rPr>
      </w:pPr>
    </w:p>
    <w:p w:rsidR="00715A66" w:rsidRPr="00240D77" w:rsidRDefault="00715A66" w:rsidP="00240D77">
      <w:pPr>
        <w:autoSpaceDE w:val="0"/>
        <w:autoSpaceDN w:val="0"/>
        <w:adjustRightInd w:val="0"/>
        <w:snapToGrid/>
        <w:spacing w:line="360" w:lineRule="auto"/>
        <w:ind w:firstLine="709"/>
        <w:rPr>
          <w:b/>
          <w:i/>
          <w:sz w:val="28"/>
          <w:szCs w:val="28"/>
        </w:rPr>
      </w:pPr>
      <w:r w:rsidRPr="00240D77">
        <w:rPr>
          <w:b/>
          <w:i/>
          <w:sz w:val="28"/>
          <w:szCs w:val="28"/>
        </w:rPr>
        <w:t>Предприятие (фирма) представляет собой хозяйственное звено, реализующее собственные интересы посредством изготовления и реализации товаров и услуг путем комбинирования факторов производства.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Каждое предприятие стремится предложить на рынке продукцию или услуги, удовлетворяющие спрос потребителя (население, предприятия, учреждения и пр.) наилучшим образом. Стремление к возможно полному удовлетворению потребностей – это практически единственная его возможность максимизировать прибыль, выиграть в конкурентной борьбе у других производителей, завладеть большим сегментом рынка. Следовательно,</w:t>
      </w:r>
      <w:r w:rsidRPr="00240D77">
        <w:rPr>
          <w:i/>
          <w:sz w:val="28"/>
          <w:szCs w:val="28"/>
        </w:rPr>
        <w:t xml:space="preserve"> </w:t>
      </w:r>
      <w:r w:rsidRPr="00240D77">
        <w:rPr>
          <w:b/>
          <w:sz w:val="28"/>
          <w:szCs w:val="28"/>
        </w:rPr>
        <w:t>любое предприятие имеет конечную, главную цель – получить максимально возможную прибыль</w:t>
      </w:r>
      <w:r w:rsidRPr="00240D77">
        <w:rPr>
          <w:sz w:val="28"/>
          <w:szCs w:val="28"/>
        </w:rPr>
        <w:t>. Но оно ее может получить, если лучше, нежели другие производители, удовлетворяет спрос потребителя.</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Предприятие представляет собой юридическое лицо, участвует в судебных разбирательствах, покрывает свои расходы</w:t>
      </w:r>
      <w:r w:rsidRPr="00240D77">
        <w:rPr>
          <w:sz w:val="28"/>
          <w:szCs w:val="28"/>
        </w:rPr>
        <w:t xml:space="preserve"> за счет </w:t>
      </w:r>
      <w:r w:rsidRPr="00240D77">
        <w:rPr>
          <w:b/>
          <w:sz w:val="28"/>
          <w:szCs w:val="28"/>
        </w:rPr>
        <w:t>собственных доходов</w:t>
      </w:r>
      <w:r w:rsidRPr="00240D77">
        <w:rPr>
          <w:sz w:val="28"/>
          <w:szCs w:val="28"/>
        </w:rPr>
        <w:t xml:space="preserve">. Поэтому в этой связи отмечают, что предприятие </w:t>
      </w:r>
      <w:r w:rsidRPr="00240D77">
        <w:rPr>
          <w:b/>
          <w:sz w:val="28"/>
          <w:szCs w:val="28"/>
        </w:rPr>
        <w:t>функционирует на принципах коммерческого расчета</w:t>
      </w:r>
      <w:r w:rsidRPr="00240D77">
        <w:rPr>
          <w:sz w:val="28"/>
          <w:szCs w:val="28"/>
        </w:rPr>
        <w:t>.</w:t>
      </w:r>
    </w:p>
    <w:p w:rsidR="00715A66" w:rsidRPr="00240D77" w:rsidRDefault="00715A66" w:rsidP="00240D77">
      <w:pPr>
        <w:autoSpaceDE w:val="0"/>
        <w:autoSpaceDN w:val="0"/>
        <w:adjustRightInd w:val="0"/>
        <w:snapToGrid/>
        <w:spacing w:line="360" w:lineRule="auto"/>
        <w:ind w:firstLine="709"/>
        <w:rPr>
          <w:b/>
          <w:i/>
          <w:sz w:val="28"/>
          <w:szCs w:val="28"/>
        </w:rPr>
      </w:pPr>
      <w:r w:rsidRPr="00240D77">
        <w:rPr>
          <w:sz w:val="28"/>
          <w:szCs w:val="28"/>
        </w:rPr>
        <w:t xml:space="preserve">Предприятие можно классифицировать по различным признакам. </w:t>
      </w:r>
      <w:r w:rsidRPr="00240D77">
        <w:rPr>
          <w:b/>
          <w:i/>
          <w:sz w:val="28"/>
          <w:szCs w:val="28"/>
        </w:rPr>
        <w:t>В зависимости от ассортимента выпускаемой продукции они делятся на однопрофильные и многопрофильные.</w:t>
      </w:r>
    </w:p>
    <w:p w:rsidR="00715A66" w:rsidRPr="00240D77" w:rsidRDefault="00715A66" w:rsidP="00240D77">
      <w:pPr>
        <w:autoSpaceDE w:val="0"/>
        <w:autoSpaceDN w:val="0"/>
        <w:adjustRightInd w:val="0"/>
        <w:snapToGrid/>
        <w:spacing w:line="360" w:lineRule="auto"/>
        <w:ind w:firstLine="709"/>
        <w:rPr>
          <w:b/>
          <w:i/>
          <w:sz w:val="28"/>
          <w:szCs w:val="28"/>
        </w:rPr>
      </w:pPr>
      <w:r w:rsidRPr="00240D77">
        <w:rPr>
          <w:b/>
          <w:i/>
          <w:sz w:val="28"/>
          <w:szCs w:val="28"/>
        </w:rPr>
        <w:t>Однопрофильные предприятия занимаются выпуском и реализацией одного продукта.</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Современные предприятия</w:t>
      </w:r>
      <w:r w:rsidRPr="00240D77">
        <w:rPr>
          <w:sz w:val="28"/>
          <w:szCs w:val="28"/>
        </w:rPr>
        <w:t xml:space="preserve"> – это в </w:t>
      </w:r>
      <w:r w:rsidRPr="00240D77">
        <w:rPr>
          <w:b/>
          <w:sz w:val="28"/>
          <w:szCs w:val="28"/>
        </w:rPr>
        <w:t>основном многопрофильные производства</w:t>
      </w:r>
      <w:r w:rsidRPr="00240D77">
        <w:rPr>
          <w:sz w:val="28"/>
          <w:szCs w:val="28"/>
        </w:rPr>
        <w:t>. Ориентация на такое производство делает предприятие более устойчивым в период экономических спадов, сложившейся неблагоприятной конъюнктуры в отношении одного из выпускаемых товаров и т.п.</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В зависимости от количества занятых на производстве, а следовательно, и размеров производственной деятельности, предприятия делятся на мелкие (малые), средние и крупные. Нормативы для отнесения к той или иной категории в разных странах неодинаковы. Как правило, малым предприятием считается предприятие с численностью работающих до 100 человек, средним – до 500 человек, а крупным – свыше 500 работников.</w:t>
      </w:r>
    </w:p>
    <w:p w:rsidR="00715A66" w:rsidRPr="00240D77" w:rsidRDefault="00715A66" w:rsidP="00240D77">
      <w:pPr>
        <w:autoSpaceDE w:val="0"/>
        <w:autoSpaceDN w:val="0"/>
        <w:adjustRightInd w:val="0"/>
        <w:snapToGrid/>
        <w:spacing w:line="360" w:lineRule="auto"/>
        <w:ind w:firstLine="709"/>
        <w:rPr>
          <w:b/>
          <w:sz w:val="28"/>
          <w:szCs w:val="28"/>
        </w:rPr>
      </w:pPr>
      <w:r w:rsidRPr="00240D77">
        <w:rPr>
          <w:b/>
          <w:i/>
          <w:sz w:val="28"/>
          <w:szCs w:val="28"/>
        </w:rPr>
        <w:t>В зависимости от характера собственности на капитал предприятия разделяются на частные и государственные.</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На государственных предприятиях в качестве организатора производства и учредителя выступает государство или муниципалитет. Обычно государственная предпринимательская деятельность охватывает те сферы экономики, которые не привлекают частный бизнес. Практика свидетельствует, что эффективность государственных предприятий обычно меньше, нежели частных. Поэтому необоснованное увеличение государственного сектора в экономике чревато опасностью снижения темпов экономического роста.</w:t>
      </w:r>
    </w:p>
    <w:p w:rsidR="00715A66" w:rsidRPr="00240D77" w:rsidRDefault="00715A66" w:rsidP="00240D77">
      <w:pPr>
        <w:pStyle w:val="31"/>
        <w:widowControl w:val="0"/>
        <w:spacing w:after="0" w:line="360" w:lineRule="auto"/>
        <w:ind w:left="0" w:firstLine="709"/>
        <w:rPr>
          <w:sz w:val="28"/>
          <w:szCs w:val="28"/>
        </w:rPr>
      </w:pPr>
      <w:r w:rsidRPr="00240D77">
        <w:rPr>
          <w:sz w:val="28"/>
          <w:szCs w:val="28"/>
        </w:rPr>
        <w:t>Организационно-правовые формы частных предприятий многообразны.</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 xml:space="preserve">1. </w:t>
      </w:r>
      <w:r w:rsidRPr="00240D77">
        <w:rPr>
          <w:b/>
          <w:i/>
          <w:sz w:val="28"/>
          <w:szCs w:val="28"/>
        </w:rPr>
        <w:t>Единоличное предприятие</w:t>
      </w:r>
      <w:r w:rsidRPr="00240D77">
        <w:rPr>
          <w:sz w:val="28"/>
          <w:szCs w:val="28"/>
        </w:rPr>
        <w:t xml:space="preserve"> имеет одного владельца, который единолично управляет им, получает прибыль, но и лично отвечает по всем его обязательствам. </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 xml:space="preserve">2. </w:t>
      </w:r>
      <w:r w:rsidRPr="00240D77">
        <w:rPr>
          <w:b/>
          <w:i/>
          <w:sz w:val="28"/>
          <w:szCs w:val="28"/>
        </w:rPr>
        <w:t>Партнерство на паях (товарищество)</w:t>
      </w:r>
      <w:r w:rsidRPr="00240D77">
        <w:rPr>
          <w:sz w:val="28"/>
          <w:szCs w:val="28"/>
        </w:rPr>
        <w:t xml:space="preserve"> представляет собой объединение некоторого количества бизнесменов, становящихся владельцами предприятия, согласившихся вложить в какой-либо пропорции свой капитал, труд и получить долю в прибылях (или убытках) предприятия.</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 xml:space="preserve">3. </w:t>
      </w:r>
      <w:r w:rsidRPr="00240D77">
        <w:rPr>
          <w:b/>
          <w:i/>
          <w:sz w:val="28"/>
          <w:szCs w:val="28"/>
        </w:rPr>
        <w:t>Акционерное общество</w:t>
      </w:r>
      <w:r w:rsidRPr="00240D77">
        <w:rPr>
          <w:sz w:val="28"/>
          <w:szCs w:val="28"/>
        </w:rPr>
        <w:t xml:space="preserve"> </w:t>
      </w:r>
      <w:r w:rsidRPr="00240D77">
        <w:rPr>
          <w:b/>
          <w:i/>
          <w:sz w:val="28"/>
          <w:szCs w:val="28"/>
        </w:rPr>
        <w:t>(корпорация)</w:t>
      </w:r>
      <w:r w:rsidRPr="00240D77">
        <w:rPr>
          <w:sz w:val="28"/>
          <w:szCs w:val="28"/>
        </w:rPr>
        <w:t xml:space="preserve"> – предприятие, созданное на основе добровольного объединения вкладов (паев) определенной группы лиц. Вклад лица в имущество предприятия подтверждается ценной бумагой-</w:t>
      </w:r>
      <w:r w:rsidRPr="00240D77">
        <w:rPr>
          <w:b/>
          <w:sz w:val="28"/>
          <w:szCs w:val="28"/>
        </w:rPr>
        <w:t>акцией</w:t>
      </w:r>
      <w:r w:rsidRPr="00240D77">
        <w:rPr>
          <w:sz w:val="28"/>
          <w:szCs w:val="28"/>
        </w:rPr>
        <w:t xml:space="preserve">. В соответствии с размером вклада (количеством акций) владелец участвует в управлении акционерным обществом и получает </w:t>
      </w:r>
      <w:r w:rsidRPr="00240D77">
        <w:rPr>
          <w:b/>
          <w:sz w:val="28"/>
          <w:szCs w:val="28"/>
        </w:rPr>
        <w:t>дивиденды</w:t>
      </w:r>
      <w:r w:rsidRPr="00240D77">
        <w:rPr>
          <w:sz w:val="28"/>
          <w:szCs w:val="28"/>
        </w:rPr>
        <w:t xml:space="preserve"> (процент от прибыли). Владельцы акционерного общества называются </w:t>
      </w:r>
      <w:r w:rsidRPr="00240D77">
        <w:rPr>
          <w:b/>
          <w:sz w:val="28"/>
          <w:szCs w:val="28"/>
        </w:rPr>
        <w:t>держателями акций</w:t>
      </w:r>
      <w:r w:rsidRPr="00240D77">
        <w:rPr>
          <w:sz w:val="28"/>
          <w:szCs w:val="28"/>
        </w:rPr>
        <w:t>. В зависимости от вида выпускаемых акций, организации их оборота на рынке, различают закрытые и открытые акционерные общества.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i/>
          <w:sz w:val="28"/>
          <w:szCs w:val="28"/>
        </w:rPr>
        <w:t>Открытые акционерные</w:t>
      </w:r>
      <w:r w:rsidRPr="00240D77">
        <w:rPr>
          <w:sz w:val="28"/>
          <w:szCs w:val="28"/>
        </w:rPr>
        <w:t xml:space="preserve"> общества выпускают акции, которые можно покупать и продавать без каких-либо ограничений.</w:t>
      </w:r>
    </w:p>
    <w:p w:rsidR="00715A66" w:rsidRPr="00240D77" w:rsidRDefault="00715A66" w:rsidP="00240D77">
      <w:pPr>
        <w:autoSpaceDE w:val="0"/>
        <w:autoSpaceDN w:val="0"/>
        <w:adjustRightInd w:val="0"/>
        <w:snapToGrid/>
        <w:spacing w:line="360" w:lineRule="auto"/>
        <w:ind w:firstLine="709"/>
        <w:rPr>
          <w:sz w:val="28"/>
          <w:szCs w:val="28"/>
        </w:rPr>
      </w:pPr>
      <w:r w:rsidRPr="00240D77">
        <w:rPr>
          <w:i/>
          <w:sz w:val="28"/>
          <w:szCs w:val="28"/>
        </w:rPr>
        <w:t>Закрытые акционерные общества</w:t>
      </w:r>
      <w:r w:rsidRPr="00240D77">
        <w:rPr>
          <w:sz w:val="28"/>
          <w:szCs w:val="28"/>
        </w:rPr>
        <w:t xml:space="preserve"> отличаются тем, что их акции размещаются в закрытом порядке по предварительной подписке среди заранее выбранных владельцев акций.</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 xml:space="preserve">4. </w:t>
      </w:r>
      <w:r w:rsidRPr="00240D77">
        <w:rPr>
          <w:b/>
          <w:i/>
          <w:sz w:val="28"/>
          <w:szCs w:val="28"/>
        </w:rPr>
        <w:t xml:space="preserve">Кооперативы выступают особой организационно-экономи-ческой формой предпринимательской деятельности. </w:t>
      </w:r>
      <w:r w:rsidRPr="00240D77">
        <w:rPr>
          <w:sz w:val="28"/>
          <w:szCs w:val="28"/>
        </w:rPr>
        <w:t>Собственники капитала в этих хозяйствах являются одновременно и тружениками.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Каждая из перечисленных организационно-экономических форм предпринимательской деятельности имеет свои достоинства и недостатки. Проиллюстрируем это в сводной таблице (рис. 15.2).</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Каждое предприятие, производя ту или иную продукцию, оказывая услуги, совершает издержки на производство и реализацию.</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Любое предприятие стремится не только продать свой товар по выгодной, высокой цене, но и сократить свои затраты на производство и реализацию продукции. Издержки производства показывают степень эффективности организации процесса производства, совершенство применяемой технологии, характер и тенденции развития предприятия в целом.</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Издержки производства – денежные затраты, которые необходимо осуществить для создания товара. Они включают в себя расходы на материалы </w:t>
      </w:r>
      <w:r w:rsidRPr="00240D77">
        <w:rPr>
          <w:sz w:val="28"/>
          <w:szCs w:val="28"/>
        </w:rPr>
        <w:t>(сырье, топливо, энергию),</w:t>
      </w:r>
      <w:r w:rsidRPr="00240D77">
        <w:rPr>
          <w:b/>
          <w:i/>
          <w:sz w:val="28"/>
          <w:szCs w:val="28"/>
        </w:rPr>
        <w:t xml:space="preserve"> заработную плату работников, амортизацию, транспортировку продукции, аренду помещений, расходы, управление производством </w:t>
      </w:r>
      <w:r w:rsidRPr="00240D77">
        <w:rPr>
          <w:sz w:val="28"/>
          <w:szCs w:val="28"/>
        </w:rPr>
        <w:t>и пр.</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силу того, что ресурсы имеют ограниченный характер, любое решение о производстве чего-либо вызывает необходимость отказа от использования одних и тех же ресурсов для производства каких-то иных вещей. Таким образом, все издержки производства представляют собой</w:t>
      </w:r>
      <w:r w:rsidRPr="00240D77">
        <w:rPr>
          <w:b/>
          <w:sz w:val="28"/>
          <w:szCs w:val="28"/>
        </w:rPr>
        <w:t xml:space="preserve"> альтернативные издержки.</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Явные издержки</w:t>
      </w:r>
      <w:r w:rsidRPr="00240D77">
        <w:rPr>
          <w:sz w:val="28"/>
          <w:szCs w:val="28"/>
        </w:rPr>
        <w:t xml:space="preserve"> – это альтернативные издержки, принимающие форму прямых платежей поставщикам факторов производства и промежуточных изделий.</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Неявные издержки</w:t>
      </w:r>
      <w:r w:rsidRPr="00240D77">
        <w:rPr>
          <w:i/>
          <w:sz w:val="28"/>
          <w:szCs w:val="28"/>
        </w:rPr>
        <w:t xml:space="preserve"> </w:t>
      </w:r>
      <w:r w:rsidRPr="00240D77">
        <w:rPr>
          <w:sz w:val="28"/>
          <w:szCs w:val="28"/>
        </w:rPr>
        <w:t>– это</w:t>
      </w:r>
      <w:r w:rsidRPr="00240D77">
        <w:rPr>
          <w:i/>
          <w:sz w:val="28"/>
          <w:szCs w:val="28"/>
        </w:rPr>
        <w:t xml:space="preserve"> </w:t>
      </w:r>
      <w:r w:rsidRPr="00240D77">
        <w:rPr>
          <w:sz w:val="28"/>
          <w:szCs w:val="28"/>
        </w:rPr>
        <w:t>альтернативные издержки использования ресурсов, принадлежащих владельцу предприятия (или предприятию как юридическому лицу). Эти издержки не предусмотрены договорами, обязательными для явных платежей, и потому остаются недополученными. Так, к примеру, если владелец малого предприятия работает наряду с наемными работниками, не получая при этом заработной платы, то он тем самым отказывается от возможности получать заработную плату, работая где-либо в другом месте.</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основу классификации издержек производства в современных западных концепциях</w:t>
      </w:r>
      <w:r w:rsidR="008C3009" w:rsidRPr="00240D77">
        <w:rPr>
          <w:sz w:val="28"/>
          <w:szCs w:val="28"/>
        </w:rPr>
        <w:t xml:space="preserve"> </w:t>
      </w:r>
      <w:r w:rsidRPr="00240D77">
        <w:rPr>
          <w:sz w:val="28"/>
          <w:szCs w:val="28"/>
        </w:rPr>
        <w:t>положена</w:t>
      </w:r>
      <w:r w:rsidR="008C3009" w:rsidRPr="00240D77">
        <w:rPr>
          <w:sz w:val="28"/>
          <w:szCs w:val="28"/>
        </w:rPr>
        <w:t xml:space="preserve"> </w:t>
      </w:r>
      <w:r w:rsidRPr="00240D77">
        <w:rPr>
          <w:sz w:val="28"/>
          <w:szCs w:val="28"/>
        </w:rPr>
        <w:t xml:space="preserve">взаимосвязь между объемом производства и издержками. Издержки </w:t>
      </w:r>
      <w:r w:rsidRPr="00240D77">
        <w:rPr>
          <w:b/>
          <w:i/>
          <w:sz w:val="28"/>
          <w:szCs w:val="28"/>
        </w:rPr>
        <w:t>делятся</w:t>
      </w:r>
      <w:r w:rsidRPr="00240D77">
        <w:rPr>
          <w:sz w:val="28"/>
          <w:szCs w:val="28"/>
        </w:rPr>
        <w:t xml:space="preserve"> </w:t>
      </w:r>
      <w:r w:rsidRPr="00240D77">
        <w:rPr>
          <w:b/>
          <w:i/>
          <w:sz w:val="28"/>
          <w:szCs w:val="28"/>
        </w:rPr>
        <w:t>на зависящие</w:t>
      </w:r>
      <w:r w:rsidRPr="00240D77">
        <w:rPr>
          <w:sz w:val="28"/>
          <w:szCs w:val="28"/>
        </w:rPr>
        <w:t xml:space="preserve"> </w:t>
      </w:r>
      <w:r w:rsidRPr="00240D77">
        <w:rPr>
          <w:b/>
          <w:i/>
          <w:sz w:val="28"/>
          <w:szCs w:val="28"/>
        </w:rPr>
        <w:t>и не зависящие от объема произведенной продукции</w:t>
      </w:r>
      <w:r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Постоянные издержки</w:t>
      </w:r>
      <w:r w:rsidRPr="00240D77">
        <w:rPr>
          <w:sz w:val="28"/>
          <w:szCs w:val="28"/>
        </w:rPr>
        <w:t xml:space="preserve"> производства не зависят от величины производства, существуют и при нулевом объеме производства (стоимость оборудования, аренда, процент, займы, налоги, амортизационные отчисления, расходы по охране, зарплата управленческого аппарата). Графически эта зависимость может быть представлена следующим образом (см. рис. 15.3).</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Переменные издержки</w:t>
      </w:r>
      <w:r w:rsidRPr="00240D77">
        <w:rPr>
          <w:sz w:val="28"/>
          <w:szCs w:val="28"/>
        </w:rPr>
        <w:t xml:space="preserve"> производства зависят от количества производимой продукции и складываются из затрат на сырье, материалы, топливо, на заработную плату рабочих и т.д. (см. рис. 15.4).</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Валовые издержки</w:t>
      </w:r>
      <w:r w:rsidRPr="00240D77">
        <w:rPr>
          <w:sz w:val="28"/>
          <w:szCs w:val="28"/>
        </w:rPr>
        <w:t xml:space="preserve"> производства – это сумма денежных расходов на производство определенного объема продукции, совокупность постоянных и переменных издержек (см. рис. 15.5).</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Изменение количества издержек на производственную единицу характеризуют: </w:t>
      </w:r>
    </w:p>
    <w:p w:rsidR="00715A66" w:rsidRPr="00240D77" w:rsidRDefault="00715A66" w:rsidP="00240D77">
      <w:pPr>
        <w:numPr>
          <w:ilvl w:val="0"/>
          <w:numId w:val="58"/>
        </w:numPr>
        <w:autoSpaceDN w:val="0"/>
        <w:snapToGrid/>
        <w:spacing w:line="360" w:lineRule="auto"/>
        <w:ind w:left="0" w:firstLine="709"/>
        <w:rPr>
          <w:sz w:val="28"/>
          <w:szCs w:val="28"/>
        </w:rPr>
      </w:pPr>
      <w:r w:rsidRPr="00240D77">
        <w:rPr>
          <w:b/>
          <w:sz w:val="28"/>
          <w:szCs w:val="28"/>
        </w:rPr>
        <w:t>средние издержки</w:t>
      </w:r>
      <w:r w:rsidRPr="00240D77">
        <w:rPr>
          <w:i/>
          <w:sz w:val="28"/>
          <w:szCs w:val="28"/>
        </w:rPr>
        <w:t>,</w:t>
      </w:r>
      <w:r w:rsidRPr="00240D77">
        <w:rPr>
          <w:sz w:val="28"/>
          <w:szCs w:val="28"/>
        </w:rPr>
        <w:t xml:space="preserve"> равные частному от деления валовых издержек на количество произведенной продукции;</w:t>
      </w:r>
    </w:p>
    <w:p w:rsidR="00715A66" w:rsidRPr="00240D77" w:rsidRDefault="00715A66" w:rsidP="00240D77">
      <w:pPr>
        <w:numPr>
          <w:ilvl w:val="0"/>
          <w:numId w:val="58"/>
        </w:numPr>
        <w:autoSpaceDN w:val="0"/>
        <w:snapToGrid/>
        <w:spacing w:line="360" w:lineRule="auto"/>
        <w:ind w:left="0" w:firstLine="709"/>
        <w:rPr>
          <w:sz w:val="28"/>
          <w:szCs w:val="28"/>
        </w:rPr>
      </w:pPr>
      <w:r w:rsidRPr="00240D77">
        <w:rPr>
          <w:b/>
          <w:sz w:val="28"/>
          <w:szCs w:val="28"/>
        </w:rPr>
        <w:t>средние постоянные</w:t>
      </w:r>
      <w:r w:rsidRPr="00240D77">
        <w:rPr>
          <w:sz w:val="28"/>
          <w:szCs w:val="28"/>
        </w:rPr>
        <w:t xml:space="preserve"> издержки</w:t>
      </w:r>
      <w:r w:rsidRPr="00240D77">
        <w:rPr>
          <w:b/>
          <w:i/>
          <w:sz w:val="28"/>
          <w:szCs w:val="28"/>
        </w:rPr>
        <w:t>,</w:t>
      </w:r>
      <w:r w:rsidRPr="00240D77">
        <w:rPr>
          <w:sz w:val="28"/>
          <w:szCs w:val="28"/>
        </w:rPr>
        <w:t xml:space="preserve"> равные частному от деления постоянных издержек на количество произведенной продукции;</w:t>
      </w:r>
    </w:p>
    <w:p w:rsidR="00715A66" w:rsidRPr="00240D77" w:rsidRDefault="00715A66" w:rsidP="00240D77">
      <w:pPr>
        <w:numPr>
          <w:ilvl w:val="0"/>
          <w:numId w:val="58"/>
        </w:numPr>
        <w:autoSpaceDN w:val="0"/>
        <w:snapToGrid/>
        <w:spacing w:line="360" w:lineRule="auto"/>
        <w:ind w:left="0" w:firstLine="709"/>
        <w:rPr>
          <w:sz w:val="28"/>
          <w:szCs w:val="28"/>
        </w:rPr>
      </w:pPr>
      <w:r w:rsidRPr="00240D77">
        <w:rPr>
          <w:b/>
          <w:sz w:val="28"/>
          <w:szCs w:val="28"/>
        </w:rPr>
        <w:t>средние переменные</w:t>
      </w:r>
      <w:r w:rsidRPr="00240D77">
        <w:rPr>
          <w:sz w:val="28"/>
          <w:szCs w:val="28"/>
        </w:rPr>
        <w:t xml:space="preserve"> издержки, образующиеся делением переменных издержек на количество произведенной продукции.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Средние издержки постоянно сравнивают с рыночной ценой. Если средние издержки ниже рыночной цены, то фирма может работать рентабельно в границах объема производства </w:t>
      </w:r>
      <w:r w:rsidRPr="00240D77">
        <w:rPr>
          <w:caps/>
          <w:sz w:val="28"/>
          <w:szCs w:val="28"/>
        </w:rPr>
        <w:t>q</w:t>
      </w:r>
      <w:r w:rsidRPr="00240D77">
        <w:rPr>
          <w:smallCaps/>
          <w:sz w:val="28"/>
          <w:szCs w:val="28"/>
          <w:vertAlign w:val="subscript"/>
        </w:rPr>
        <w:t>1</w:t>
      </w:r>
      <w:r w:rsidRPr="00240D77">
        <w:rPr>
          <w:smallCaps/>
          <w:sz w:val="28"/>
          <w:szCs w:val="28"/>
        </w:rPr>
        <w:t xml:space="preserve"> </w:t>
      </w:r>
      <w:r w:rsidRPr="00240D77">
        <w:rPr>
          <w:sz w:val="28"/>
          <w:szCs w:val="28"/>
        </w:rPr>
        <w:t>– Q</w:t>
      </w:r>
      <w:r w:rsidRPr="00240D77">
        <w:rPr>
          <w:sz w:val="28"/>
          <w:szCs w:val="28"/>
          <w:vertAlign w:val="subscript"/>
        </w:rPr>
        <w:t>2</w:t>
      </w:r>
      <w:r w:rsidRPr="00240D77">
        <w:rPr>
          <w:sz w:val="28"/>
          <w:szCs w:val="28"/>
        </w:rPr>
        <w:t xml:space="preserve"> (см. рис. 15.6).</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Заштрихованная часть рисунка показывает массу прибыли фирмы. Если средние издержки превышают рыночную цену единицы продукции, то производство данного товара для фирмы будет нерентабельно,</w:t>
      </w:r>
      <w:r w:rsidRPr="00240D77">
        <w:rPr>
          <w:b/>
          <w:sz w:val="28"/>
          <w:szCs w:val="28"/>
        </w:rPr>
        <w:t xml:space="preserve"> </w:t>
      </w:r>
      <w:r w:rsidRPr="00240D77">
        <w:rPr>
          <w:sz w:val="28"/>
          <w:szCs w:val="28"/>
        </w:rPr>
        <w:t>и за такое производство браться не стоит.</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График средних издержек имеет V-образную форму в связи с тем, что вначале наблюдается большая часть постоянных издержек, которая уменьшается до точки М. Это происходит потому, что достигается </w:t>
      </w:r>
      <w:r w:rsidRPr="00240D77">
        <w:rPr>
          <w:b/>
          <w:sz w:val="28"/>
          <w:szCs w:val="28"/>
        </w:rPr>
        <w:t>эффект массового производства</w:t>
      </w:r>
      <w:r w:rsidRPr="00240D77">
        <w:rPr>
          <w:sz w:val="28"/>
          <w:szCs w:val="28"/>
        </w:rPr>
        <w:t xml:space="preserve"> (когда постоянные издержки распределяются на большой объем производства). Затем при движении вправо от точки М растут транспортные расходы, затраты по хранению, управлению и т.д. Переменные издержки растут, возрастают и средние издержки.</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Предельные издержки</w:t>
      </w:r>
      <w:r w:rsidRPr="00240D77">
        <w:rPr>
          <w:sz w:val="28"/>
          <w:szCs w:val="28"/>
        </w:rPr>
        <w:t xml:space="preserve"> – это дополнительные издержки на производство каждой дополнительной единицы продукции по сравнению с данным объемом выпуска. Они равны приросту переменных издержек, если предполагается, что постоянные издержки неизменны.</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Бухгалтерские издержки</w:t>
      </w:r>
      <w:r w:rsidRPr="00240D77">
        <w:rPr>
          <w:sz w:val="28"/>
          <w:szCs w:val="28"/>
        </w:rPr>
        <w:t xml:space="preserve"> включают </w:t>
      </w:r>
      <w:r w:rsidRPr="00240D77">
        <w:rPr>
          <w:b/>
          <w:sz w:val="28"/>
          <w:szCs w:val="28"/>
        </w:rPr>
        <w:t xml:space="preserve">прямые </w:t>
      </w:r>
      <w:r w:rsidRPr="00240D77">
        <w:rPr>
          <w:sz w:val="28"/>
          <w:szCs w:val="28"/>
        </w:rPr>
        <w:t xml:space="preserve">издержки (затраты на сырье, материалы, полуфабрикаты, затраты на топливо, энергоресурсы, зарплата рабочих) и </w:t>
      </w:r>
      <w:r w:rsidRPr="00240D77">
        <w:rPr>
          <w:b/>
          <w:sz w:val="28"/>
          <w:szCs w:val="28"/>
        </w:rPr>
        <w:t>косвенные</w:t>
      </w:r>
      <w:r w:rsidRPr="00240D77">
        <w:rPr>
          <w:sz w:val="28"/>
          <w:szCs w:val="28"/>
        </w:rPr>
        <w:t xml:space="preserve"> издержки (накладные расходы, амортизация, зарплата управленческого персонала, проценты на заемные средства).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Рассмотрим рис. 15.7.</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Кривая АС (средние издержки) находится выше кривой МС (предельные издержки), так как включает кроме переменных еще и постоянные издержки, предельные же издержки, как было сказано выше,</w:t>
      </w:r>
      <w:r w:rsidR="008C3009" w:rsidRPr="00240D77">
        <w:rPr>
          <w:sz w:val="28"/>
          <w:szCs w:val="28"/>
        </w:rPr>
        <w:t xml:space="preserve"> </w:t>
      </w:r>
      <w:r w:rsidRPr="00240D77">
        <w:rPr>
          <w:sz w:val="28"/>
          <w:szCs w:val="28"/>
        </w:rPr>
        <w:t>–</w:t>
      </w:r>
      <w:r w:rsidR="008C3009" w:rsidRPr="00240D77">
        <w:rPr>
          <w:sz w:val="28"/>
          <w:szCs w:val="28"/>
        </w:rPr>
        <w:t xml:space="preserve"> </w:t>
      </w:r>
      <w:r w:rsidRPr="00240D77">
        <w:rPr>
          <w:sz w:val="28"/>
          <w:szCs w:val="28"/>
        </w:rPr>
        <w:t>это прирост переменных издержек. Кривая АС находится правее кривой МС</w:t>
      </w:r>
      <w:r w:rsidRPr="00240D77">
        <w:rPr>
          <w:i/>
          <w:sz w:val="28"/>
          <w:szCs w:val="28"/>
        </w:rPr>
        <w:t xml:space="preserve">, </w:t>
      </w:r>
      <w:r w:rsidRPr="00240D77">
        <w:rPr>
          <w:sz w:val="28"/>
          <w:szCs w:val="28"/>
        </w:rPr>
        <w:t>так как в АС включается весь объем переменных издержек, а в МС только прирост переменных издержек (величина, меньшая по сравнению со всем объемом переменных издержек).</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Точка М</w:t>
      </w:r>
      <w:r w:rsidR="008C3009" w:rsidRPr="00240D77">
        <w:rPr>
          <w:i/>
          <w:sz w:val="28"/>
          <w:szCs w:val="28"/>
        </w:rPr>
        <w:t xml:space="preserve"> </w:t>
      </w:r>
      <w:r w:rsidRPr="00240D77">
        <w:rPr>
          <w:i/>
          <w:sz w:val="28"/>
          <w:szCs w:val="28"/>
        </w:rPr>
        <w:t>–</w:t>
      </w:r>
      <w:r w:rsidR="008C3009" w:rsidRPr="00240D77">
        <w:rPr>
          <w:i/>
          <w:sz w:val="28"/>
          <w:szCs w:val="28"/>
        </w:rPr>
        <w:t xml:space="preserve"> </w:t>
      </w:r>
      <w:r w:rsidRPr="00240D77">
        <w:rPr>
          <w:sz w:val="28"/>
          <w:szCs w:val="28"/>
        </w:rPr>
        <w:t>это</w:t>
      </w:r>
      <w:r w:rsidRPr="00240D77">
        <w:rPr>
          <w:b/>
          <w:sz w:val="28"/>
          <w:szCs w:val="28"/>
        </w:rPr>
        <w:t xml:space="preserve"> точка равновесия фирмы на рынке,</w:t>
      </w:r>
      <w:r w:rsidRPr="00240D77">
        <w:rPr>
          <w:sz w:val="28"/>
          <w:szCs w:val="28"/>
        </w:rPr>
        <w:t xml:space="preserve"> она отражает пределы расширения производства. Увеличение производства сверх 10 единиц ведет к уменьшению прибыли, ибо на каждую единицу товара добавочные расходы (точка Е) растут быстрее средних (точка F)</w:t>
      </w:r>
      <w:r w:rsidRPr="00240D77">
        <w:rPr>
          <w:i/>
          <w:sz w:val="28"/>
          <w:szCs w:val="28"/>
        </w:rPr>
        <w:t>.</w:t>
      </w:r>
    </w:p>
    <w:p w:rsidR="00715A66" w:rsidRPr="00240D77" w:rsidRDefault="003E301F" w:rsidP="00240D77">
      <w:pPr>
        <w:autoSpaceDE w:val="0"/>
        <w:autoSpaceDN w:val="0"/>
        <w:adjustRightInd w:val="0"/>
        <w:snapToGrid/>
        <w:spacing w:line="360" w:lineRule="auto"/>
        <w:ind w:firstLine="709"/>
        <w:rPr>
          <w:sz w:val="28"/>
          <w:szCs w:val="28"/>
        </w:rPr>
      </w:pPr>
      <w:r>
        <w:rPr>
          <w:noProof/>
        </w:rPr>
        <w:pict>
          <v:oval id="_x0000_s1029" style="position:absolute;left:0;text-align:left;margin-left:136.1pt;margin-top:57.6pt;width:2.25pt;height:2.55pt;z-index:251655680" o:allowincell="f" fillcolor="black">
            <v:textbox inset="0,0,0,0"/>
          </v:oval>
        </w:pict>
      </w:r>
      <w:r w:rsidR="00715A66" w:rsidRPr="00240D77">
        <w:rPr>
          <w:sz w:val="28"/>
          <w:szCs w:val="28"/>
        </w:rPr>
        <w:t>В условиях совершенной конкуренции точка равновесия фирмы и максимальной прибыли достигается в случае равенства предельного дохода и предельных издержек. Рассмотрим эту ситуацию на графике (рис. 15.8).</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Если предельный доход MR выше предельных издержек (выше точки Е) при объеме производства 6 единиц, производство можно расширять. Если предельный доход меньше предельных издержек (ниже точки Е)</w:t>
      </w:r>
      <w:r w:rsidRPr="00240D77">
        <w:rPr>
          <w:i/>
          <w:sz w:val="28"/>
          <w:szCs w:val="28"/>
        </w:rPr>
        <w:t xml:space="preserve">, </w:t>
      </w:r>
      <w:r w:rsidRPr="00240D77">
        <w:rPr>
          <w:sz w:val="28"/>
          <w:szCs w:val="28"/>
        </w:rPr>
        <w:t>производство невыгодно, следует его сократить. В точке Е предельный доход и предельные издержки совпадают, фирма производство не увеличивает, выпуск товаров становится стабильным, отсюда и название</w:t>
      </w:r>
      <w:r w:rsidRPr="00240D77">
        <w:rPr>
          <w:b/>
          <w:sz w:val="28"/>
          <w:szCs w:val="28"/>
        </w:rPr>
        <w:t xml:space="preserve"> «равновесие фирмы»</w:t>
      </w:r>
      <w:r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В России в конкретной хозяйственной практике используется категория </w:t>
      </w:r>
      <w:r w:rsidRPr="00240D77">
        <w:rPr>
          <w:b/>
          <w:sz w:val="28"/>
          <w:szCs w:val="28"/>
        </w:rPr>
        <w:t>себестоимости</w:t>
      </w:r>
      <w:r w:rsidRPr="00240D77">
        <w:rPr>
          <w:sz w:val="28"/>
          <w:szCs w:val="28"/>
        </w:rPr>
        <w:t xml:space="preserve"> – денежного выражения части стоимости. Суммарные затраты на производство продукции составляют фабрично-заводскую себестоимость, а затраты на производство и реализацию продукции – полную себестоимость.</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В себестоимость включаются прямые и косвенные затраты.</w:t>
      </w:r>
      <w:r w:rsidRPr="00240D77">
        <w:rPr>
          <w:sz w:val="28"/>
          <w:szCs w:val="28"/>
        </w:rPr>
        <w:t xml:space="preserve"> Прямые затраты – это затраты, непосредственно связанные с созданием единицы товара (например, хлопок). Косвенные затраты – это затраты, необходимые для общего осуществления производственного процесса данного вида продукции на фирме (освещение, управление). В западных странах прямые и часть косвенных затрат относятся к переменным затратам, а остальная часть косвенных затрат – к постоянным затратам.</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Показатель себестоимости и издержек производства характеризует эффективность производства предприятия (фирмы).</w:t>
      </w:r>
    </w:p>
    <w:p w:rsidR="00715A66" w:rsidRPr="00240D77" w:rsidRDefault="00715A66" w:rsidP="00240D77">
      <w:pPr>
        <w:autoSpaceDE w:val="0"/>
        <w:autoSpaceDN w:val="0"/>
        <w:adjustRightInd w:val="0"/>
        <w:snapToGrid/>
        <w:spacing w:line="360" w:lineRule="auto"/>
        <w:ind w:firstLine="709"/>
        <w:rPr>
          <w:b/>
          <w:i/>
          <w:sz w:val="28"/>
          <w:szCs w:val="28"/>
        </w:rPr>
      </w:pPr>
      <w:r w:rsidRPr="00240D77">
        <w:rPr>
          <w:b/>
          <w:i/>
          <w:sz w:val="28"/>
          <w:szCs w:val="28"/>
        </w:rPr>
        <w:t>Доход</w:t>
      </w:r>
      <w:r w:rsidR="008C3009" w:rsidRPr="00240D77">
        <w:rPr>
          <w:b/>
          <w:i/>
          <w:sz w:val="28"/>
          <w:szCs w:val="28"/>
        </w:rPr>
        <w:t xml:space="preserve"> </w:t>
      </w:r>
      <w:r w:rsidRPr="00240D77">
        <w:rPr>
          <w:b/>
          <w:i/>
          <w:sz w:val="28"/>
          <w:szCs w:val="28"/>
        </w:rPr>
        <w:t>–</w:t>
      </w:r>
      <w:r w:rsidR="008C3009" w:rsidRPr="00240D77">
        <w:rPr>
          <w:b/>
          <w:i/>
          <w:sz w:val="28"/>
          <w:szCs w:val="28"/>
        </w:rPr>
        <w:t xml:space="preserve"> </w:t>
      </w:r>
      <w:r w:rsidRPr="00240D77">
        <w:rPr>
          <w:b/>
          <w:i/>
          <w:sz w:val="28"/>
          <w:szCs w:val="28"/>
        </w:rPr>
        <w:t>это денежные средства, полученные в результате хозяйственной деятельности за определенный промежуток времени.</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Это итог работы предприятия (фирмы), физического лица либо всего общества в денежном выражении (в руб., долл., марках и т.д.).</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Классификация доходов</w:t>
      </w:r>
      <w:r w:rsidRPr="00240D77">
        <w:rPr>
          <w:sz w:val="28"/>
          <w:szCs w:val="28"/>
        </w:rPr>
        <w:t xml:space="preserve"> производится по разным критериям. Если различать доходы </w:t>
      </w:r>
      <w:r w:rsidRPr="00240D77">
        <w:rPr>
          <w:b/>
          <w:sz w:val="28"/>
          <w:szCs w:val="28"/>
        </w:rPr>
        <w:t>в зависимости от субъекта присвоения</w:t>
      </w:r>
      <w:r w:rsidRPr="00240D77">
        <w:rPr>
          <w:sz w:val="28"/>
          <w:szCs w:val="28"/>
        </w:rPr>
        <w:t xml:space="preserve"> (того, кто получает), то в этом случае </w:t>
      </w:r>
      <w:r w:rsidRPr="00240D77">
        <w:rPr>
          <w:b/>
          <w:sz w:val="28"/>
          <w:szCs w:val="28"/>
        </w:rPr>
        <w:t>доходы делятся</w:t>
      </w:r>
      <w:r w:rsidRPr="00240D77">
        <w:rPr>
          <w:sz w:val="28"/>
          <w:szCs w:val="28"/>
        </w:rPr>
        <w:t xml:space="preserve"> на доходы:</w:t>
      </w:r>
    </w:p>
    <w:p w:rsidR="00715A66" w:rsidRPr="00240D77" w:rsidRDefault="00715A66" w:rsidP="00240D77">
      <w:pPr>
        <w:numPr>
          <w:ilvl w:val="0"/>
          <w:numId w:val="59"/>
        </w:numPr>
        <w:autoSpaceDN w:val="0"/>
        <w:snapToGrid/>
        <w:spacing w:line="360" w:lineRule="auto"/>
        <w:ind w:left="0" w:firstLine="709"/>
        <w:rPr>
          <w:sz w:val="28"/>
          <w:szCs w:val="28"/>
        </w:rPr>
      </w:pPr>
      <w:r w:rsidRPr="00240D77">
        <w:rPr>
          <w:b/>
          <w:i/>
          <w:sz w:val="28"/>
          <w:szCs w:val="28"/>
        </w:rPr>
        <w:t>населения</w:t>
      </w:r>
      <w:r w:rsidRPr="00240D77">
        <w:rPr>
          <w:sz w:val="28"/>
          <w:szCs w:val="28"/>
        </w:rPr>
        <w:t xml:space="preserve">; </w:t>
      </w:r>
    </w:p>
    <w:p w:rsidR="00715A66" w:rsidRPr="00240D77" w:rsidRDefault="00715A66" w:rsidP="00240D77">
      <w:pPr>
        <w:numPr>
          <w:ilvl w:val="0"/>
          <w:numId w:val="59"/>
        </w:numPr>
        <w:autoSpaceDN w:val="0"/>
        <w:snapToGrid/>
        <w:spacing w:line="360" w:lineRule="auto"/>
        <w:ind w:left="0" w:firstLine="709"/>
        <w:rPr>
          <w:sz w:val="28"/>
          <w:szCs w:val="28"/>
        </w:rPr>
      </w:pPr>
      <w:r w:rsidRPr="00240D77">
        <w:rPr>
          <w:b/>
          <w:i/>
          <w:sz w:val="28"/>
          <w:szCs w:val="28"/>
        </w:rPr>
        <w:t>предприятия</w:t>
      </w:r>
      <w:r w:rsidRPr="00240D77">
        <w:rPr>
          <w:sz w:val="28"/>
          <w:szCs w:val="28"/>
        </w:rPr>
        <w:t xml:space="preserve"> (фирмы);</w:t>
      </w:r>
    </w:p>
    <w:p w:rsidR="00715A66" w:rsidRPr="00240D77" w:rsidRDefault="00715A66" w:rsidP="00240D77">
      <w:pPr>
        <w:numPr>
          <w:ilvl w:val="0"/>
          <w:numId w:val="59"/>
        </w:numPr>
        <w:autoSpaceDN w:val="0"/>
        <w:snapToGrid/>
        <w:spacing w:line="360" w:lineRule="auto"/>
        <w:ind w:left="0" w:firstLine="709"/>
        <w:rPr>
          <w:sz w:val="28"/>
          <w:szCs w:val="28"/>
        </w:rPr>
      </w:pPr>
      <w:r w:rsidRPr="00240D77">
        <w:rPr>
          <w:b/>
          <w:i/>
          <w:sz w:val="28"/>
          <w:szCs w:val="28"/>
        </w:rPr>
        <w:t>государства</w:t>
      </w:r>
      <w:r w:rsidRPr="00240D77">
        <w:rPr>
          <w:sz w:val="28"/>
          <w:szCs w:val="28"/>
        </w:rPr>
        <w:t xml:space="preserve">; </w:t>
      </w:r>
    </w:p>
    <w:p w:rsidR="00715A66" w:rsidRPr="00240D77" w:rsidRDefault="00715A66" w:rsidP="00240D77">
      <w:pPr>
        <w:numPr>
          <w:ilvl w:val="0"/>
          <w:numId w:val="59"/>
        </w:numPr>
        <w:autoSpaceDN w:val="0"/>
        <w:snapToGrid/>
        <w:spacing w:line="360" w:lineRule="auto"/>
        <w:ind w:left="0" w:firstLine="709"/>
        <w:rPr>
          <w:sz w:val="28"/>
          <w:szCs w:val="28"/>
        </w:rPr>
      </w:pPr>
      <w:r w:rsidRPr="00240D77">
        <w:rPr>
          <w:b/>
          <w:i/>
          <w:sz w:val="28"/>
          <w:szCs w:val="28"/>
        </w:rPr>
        <w:t>общества</w:t>
      </w:r>
      <w:r w:rsidRPr="00240D77">
        <w:rPr>
          <w:sz w:val="28"/>
          <w:szCs w:val="28"/>
        </w:rPr>
        <w:t xml:space="preserve"> (национальный доход).</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Совокупность этих доходов определяет </w:t>
      </w:r>
      <w:r w:rsidRPr="00240D77">
        <w:rPr>
          <w:b/>
          <w:sz w:val="28"/>
          <w:szCs w:val="28"/>
        </w:rPr>
        <w:t>максимальный спрос</w:t>
      </w:r>
      <w:r w:rsidRPr="00240D77">
        <w:rPr>
          <w:sz w:val="28"/>
          <w:szCs w:val="28"/>
        </w:rPr>
        <w:t xml:space="preserve"> общества. Далее, </w:t>
      </w:r>
      <w:r w:rsidRPr="00240D77">
        <w:rPr>
          <w:b/>
          <w:sz w:val="28"/>
          <w:szCs w:val="28"/>
        </w:rPr>
        <w:t>в зависимости от величины</w:t>
      </w:r>
      <w:r w:rsidRPr="00240D77">
        <w:rPr>
          <w:sz w:val="28"/>
          <w:szCs w:val="28"/>
        </w:rPr>
        <w:t xml:space="preserve"> полученного и реально располагаемого </w:t>
      </w:r>
      <w:r w:rsidRPr="00240D77">
        <w:rPr>
          <w:b/>
          <w:sz w:val="28"/>
          <w:szCs w:val="28"/>
        </w:rPr>
        <w:t>дохода</w:t>
      </w:r>
      <w:r w:rsidRPr="00240D77">
        <w:rPr>
          <w:sz w:val="28"/>
          <w:szCs w:val="28"/>
        </w:rPr>
        <w:t xml:space="preserve"> в доходах населения выделяют:</w:t>
      </w:r>
    </w:p>
    <w:p w:rsidR="00715A66" w:rsidRPr="00240D77" w:rsidRDefault="00715A66" w:rsidP="00240D77">
      <w:pPr>
        <w:numPr>
          <w:ilvl w:val="0"/>
          <w:numId w:val="60"/>
        </w:numPr>
        <w:autoSpaceDN w:val="0"/>
        <w:snapToGrid/>
        <w:spacing w:line="360" w:lineRule="auto"/>
        <w:ind w:left="0" w:firstLine="709"/>
        <w:rPr>
          <w:sz w:val="28"/>
          <w:szCs w:val="28"/>
        </w:rPr>
      </w:pPr>
      <w:r w:rsidRPr="00240D77">
        <w:rPr>
          <w:b/>
          <w:i/>
          <w:sz w:val="28"/>
          <w:szCs w:val="28"/>
        </w:rPr>
        <w:t xml:space="preserve">номинальный </w:t>
      </w:r>
      <w:r w:rsidRPr="00240D77">
        <w:rPr>
          <w:sz w:val="28"/>
          <w:szCs w:val="28"/>
        </w:rPr>
        <w:t>доход</w:t>
      </w:r>
      <w:r w:rsidR="008C3009" w:rsidRPr="00240D77">
        <w:rPr>
          <w:sz w:val="28"/>
          <w:szCs w:val="28"/>
        </w:rPr>
        <w:t xml:space="preserve"> </w:t>
      </w:r>
      <w:r w:rsidRPr="00240D77">
        <w:rPr>
          <w:sz w:val="28"/>
          <w:szCs w:val="28"/>
        </w:rPr>
        <w:t>– общую сумму полученных денег;</w:t>
      </w:r>
    </w:p>
    <w:p w:rsidR="00715A66" w:rsidRPr="00240D77" w:rsidRDefault="00715A66" w:rsidP="00240D77">
      <w:pPr>
        <w:numPr>
          <w:ilvl w:val="0"/>
          <w:numId w:val="60"/>
        </w:numPr>
        <w:autoSpaceDN w:val="0"/>
        <w:snapToGrid/>
        <w:spacing w:line="360" w:lineRule="auto"/>
        <w:ind w:left="0" w:firstLine="709"/>
        <w:rPr>
          <w:sz w:val="28"/>
          <w:szCs w:val="28"/>
        </w:rPr>
      </w:pPr>
      <w:r w:rsidRPr="00240D77">
        <w:rPr>
          <w:b/>
          <w:i/>
          <w:sz w:val="28"/>
          <w:szCs w:val="28"/>
        </w:rPr>
        <w:t xml:space="preserve">располагаемый </w:t>
      </w:r>
      <w:r w:rsidRPr="00240D77">
        <w:rPr>
          <w:sz w:val="28"/>
          <w:szCs w:val="28"/>
        </w:rPr>
        <w:t>или чистый доход</w:t>
      </w:r>
      <w:r w:rsidR="008C3009" w:rsidRPr="00240D77">
        <w:rPr>
          <w:sz w:val="28"/>
          <w:szCs w:val="28"/>
        </w:rPr>
        <w:t xml:space="preserve"> </w:t>
      </w:r>
      <w:r w:rsidRPr="00240D77">
        <w:rPr>
          <w:sz w:val="28"/>
          <w:szCs w:val="28"/>
        </w:rPr>
        <w:t xml:space="preserve">– остаток после выплаты налогов; </w:t>
      </w:r>
    </w:p>
    <w:p w:rsidR="00715A66" w:rsidRPr="00240D77" w:rsidRDefault="00715A66" w:rsidP="00240D77">
      <w:pPr>
        <w:numPr>
          <w:ilvl w:val="0"/>
          <w:numId w:val="60"/>
        </w:numPr>
        <w:autoSpaceDN w:val="0"/>
        <w:snapToGrid/>
        <w:spacing w:line="360" w:lineRule="auto"/>
        <w:ind w:left="0" w:firstLine="709"/>
        <w:rPr>
          <w:sz w:val="28"/>
          <w:szCs w:val="28"/>
        </w:rPr>
      </w:pPr>
      <w:r w:rsidRPr="00240D77">
        <w:rPr>
          <w:b/>
          <w:i/>
          <w:sz w:val="28"/>
          <w:szCs w:val="28"/>
        </w:rPr>
        <w:t xml:space="preserve">реальный </w:t>
      </w:r>
      <w:r w:rsidRPr="00240D77">
        <w:rPr>
          <w:sz w:val="28"/>
          <w:szCs w:val="28"/>
        </w:rPr>
        <w:t>доход</w:t>
      </w:r>
      <w:r w:rsidR="008C3009" w:rsidRPr="00240D77">
        <w:rPr>
          <w:sz w:val="28"/>
          <w:szCs w:val="28"/>
        </w:rPr>
        <w:t xml:space="preserve"> </w:t>
      </w:r>
      <w:r w:rsidRPr="00240D77">
        <w:rPr>
          <w:sz w:val="28"/>
          <w:szCs w:val="28"/>
        </w:rPr>
        <w:t>–</w:t>
      </w:r>
      <w:r w:rsidR="008C3009" w:rsidRPr="00240D77">
        <w:rPr>
          <w:sz w:val="28"/>
          <w:szCs w:val="28"/>
        </w:rPr>
        <w:t xml:space="preserve"> </w:t>
      </w:r>
      <w:r w:rsidRPr="00240D77">
        <w:rPr>
          <w:sz w:val="28"/>
          <w:szCs w:val="28"/>
        </w:rPr>
        <w:t xml:space="preserve">чистый доход с поправкой на изменение цен.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При </w:t>
      </w:r>
      <w:r w:rsidRPr="00240D77">
        <w:rPr>
          <w:b/>
          <w:sz w:val="28"/>
          <w:szCs w:val="28"/>
        </w:rPr>
        <w:t>анализе доходов предприятия</w:t>
      </w:r>
      <w:r w:rsidRPr="00240D77">
        <w:rPr>
          <w:sz w:val="28"/>
          <w:szCs w:val="28"/>
        </w:rPr>
        <w:t xml:space="preserve"> или фирмы обычно оперируют следующими понятиями:</w:t>
      </w:r>
    </w:p>
    <w:p w:rsidR="00715A66" w:rsidRPr="00240D77" w:rsidRDefault="00715A66" w:rsidP="00240D77">
      <w:pPr>
        <w:numPr>
          <w:ilvl w:val="0"/>
          <w:numId w:val="60"/>
        </w:numPr>
        <w:autoSpaceDN w:val="0"/>
        <w:snapToGrid/>
        <w:spacing w:line="360" w:lineRule="auto"/>
        <w:ind w:left="0" w:firstLine="709"/>
        <w:rPr>
          <w:sz w:val="28"/>
          <w:szCs w:val="28"/>
        </w:rPr>
      </w:pPr>
      <w:r w:rsidRPr="00240D77">
        <w:rPr>
          <w:b/>
          <w:i/>
          <w:sz w:val="28"/>
          <w:szCs w:val="28"/>
        </w:rPr>
        <w:t>валовый доход</w:t>
      </w:r>
      <w:r w:rsidRPr="00240D77">
        <w:rPr>
          <w:sz w:val="28"/>
          <w:szCs w:val="28"/>
        </w:rPr>
        <w:t>, равный выручке от реализации всей продукции (в денежных единицах: рублях, долларах и др.);</w:t>
      </w:r>
    </w:p>
    <w:p w:rsidR="00715A66" w:rsidRPr="00240D77" w:rsidRDefault="00715A66" w:rsidP="00240D77">
      <w:pPr>
        <w:numPr>
          <w:ilvl w:val="0"/>
          <w:numId w:val="60"/>
        </w:numPr>
        <w:autoSpaceDN w:val="0"/>
        <w:snapToGrid/>
        <w:spacing w:line="360" w:lineRule="auto"/>
        <w:ind w:left="0" w:firstLine="709"/>
        <w:rPr>
          <w:sz w:val="28"/>
          <w:szCs w:val="28"/>
        </w:rPr>
      </w:pPr>
      <w:r w:rsidRPr="00240D77">
        <w:rPr>
          <w:b/>
          <w:i/>
          <w:sz w:val="28"/>
          <w:szCs w:val="28"/>
        </w:rPr>
        <w:t>средний доход</w:t>
      </w:r>
      <w:r w:rsidRPr="00240D77">
        <w:rPr>
          <w:sz w:val="28"/>
          <w:szCs w:val="28"/>
        </w:rPr>
        <w:t>, рассчитываемый на единицу проданной продукции путем деления валового дохода на количество реализованной продукции;</w:t>
      </w:r>
    </w:p>
    <w:p w:rsidR="00715A66" w:rsidRPr="00240D77" w:rsidRDefault="00715A66" w:rsidP="00240D77">
      <w:pPr>
        <w:numPr>
          <w:ilvl w:val="0"/>
          <w:numId w:val="60"/>
        </w:numPr>
        <w:autoSpaceDN w:val="0"/>
        <w:snapToGrid/>
        <w:spacing w:line="360" w:lineRule="auto"/>
        <w:ind w:left="0" w:firstLine="709"/>
        <w:rPr>
          <w:sz w:val="28"/>
          <w:szCs w:val="28"/>
        </w:rPr>
      </w:pPr>
      <w:r w:rsidRPr="00240D77">
        <w:rPr>
          <w:b/>
          <w:i/>
          <w:sz w:val="28"/>
          <w:szCs w:val="28"/>
        </w:rPr>
        <w:t>предельный доход</w:t>
      </w:r>
      <w:r w:rsidRPr="00240D77">
        <w:rPr>
          <w:i/>
          <w:sz w:val="28"/>
          <w:szCs w:val="28"/>
        </w:rPr>
        <w:t>,</w:t>
      </w:r>
      <w:r w:rsidRPr="00240D77">
        <w:rPr>
          <w:sz w:val="28"/>
          <w:szCs w:val="28"/>
        </w:rPr>
        <w:t xml:space="preserve"> представляющий собой приращение валового дохода от продажи дополнительной единицы продукции.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Последний рассчитывают как отношение прироста валового дохода к приросту количества продукции.</w:t>
      </w:r>
    </w:p>
    <w:p w:rsidR="00CF3AD9" w:rsidRPr="00240D77" w:rsidRDefault="00CF3AD9" w:rsidP="00240D77">
      <w:pPr>
        <w:autoSpaceDE w:val="0"/>
        <w:autoSpaceDN w:val="0"/>
        <w:adjustRightInd w:val="0"/>
        <w:snapToGrid/>
        <w:spacing w:line="360" w:lineRule="auto"/>
        <w:ind w:firstLine="709"/>
        <w:rPr>
          <w:sz w:val="28"/>
          <w:szCs w:val="28"/>
        </w:rPr>
      </w:pPr>
    </w:p>
    <w:p w:rsidR="00715A66" w:rsidRPr="00240D77" w:rsidRDefault="003E301F" w:rsidP="00240D77">
      <w:pPr>
        <w:autoSpaceDE w:val="0"/>
        <w:autoSpaceDN w:val="0"/>
        <w:adjustRightInd w:val="0"/>
        <w:snapToGrid/>
        <w:spacing w:line="360" w:lineRule="auto"/>
        <w:ind w:firstLine="709"/>
        <w:rPr>
          <w:sz w:val="28"/>
          <w:szCs w:val="28"/>
        </w:rPr>
      </w:pPr>
      <w:r>
        <w:rPr>
          <w:sz w:val="28"/>
          <w:szCs w:val="28"/>
        </w:rPr>
        <w:pict>
          <v:shape id="_x0000_i1034" type="#_x0000_t75" style="width:227.25pt;height:32.25pt" fillcolor="window">
            <v:imagedata r:id="rId16" o:title=""/>
          </v:shape>
        </w:pict>
      </w:r>
      <w:r w:rsidR="00715A66"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Таким образом, валовой (или совокупный) доход</w:t>
      </w:r>
      <w:r w:rsidR="008C3009" w:rsidRPr="00240D77">
        <w:rPr>
          <w:sz w:val="28"/>
          <w:szCs w:val="28"/>
        </w:rPr>
        <w:t xml:space="preserve"> </w:t>
      </w:r>
      <w:r w:rsidRPr="00240D77">
        <w:rPr>
          <w:sz w:val="28"/>
          <w:szCs w:val="28"/>
        </w:rPr>
        <w:t>–</w:t>
      </w:r>
      <w:r w:rsidR="008C3009" w:rsidRPr="00240D77">
        <w:rPr>
          <w:sz w:val="28"/>
          <w:szCs w:val="28"/>
        </w:rPr>
        <w:t xml:space="preserve"> </w:t>
      </w:r>
      <w:r w:rsidRPr="00240D77">
        <w:rPr>
          <w:sz w:val="28"/>
          <w:szCs w:val="28"/>
        </w:rPr>
        <w:t>R, получаемый фирмой, равен цене продукта (Р)</w:t>
      </w:r>
      <w:r w:rsidRPr="00240D77">
        <w:rPr>
          <w:i/>
          <w:sz w:val="28"/>
          <w:szCs w:val="28"/>
        </w:rPr>
        <w:t>,</w:t>
      </w:r>
      <w:r w:rsidRPr="00240D77">
        <w:rPr>
          <w:sz w:val="28"/>
          <w:szCs w:val="28"/>
        </w:rPr>
        <w:t xml:space="preserve"> умноженной на количество проданных единиц (Q):</w:t>
      </w:r>
    </w:p>
    <w:p w:rsidR="00CF3AD9" w:rsidRPr="00240D77" w:rsidRDefault="00CF3AD9" w:rsidP="00240D77">
      <w:pPr>
        <w:autoSpaceDE w:val="0"/>
        <w:autoSpaceDN w:val="0"/>
        <w:adjustRightInd w:val="0"/>
        <w:snapToGrid/>
        <w:spacing w:line="360" w:lineRule="auto"/>
        <w:ind w:firstLine="709"/>
        <w:rPr>
          <w:sz w:val="28"/>
          <w:szCs w:val="28"/>
        </w:rPr>
      </w:pPr>
    </w:p>
    <w:p w:rsidR="00715A66" w:rsidRPr="00240D77" w:rsidRDefault="003E301F" w:rsidP="00240D77">
      <w:pPr>
        <w:autoSpaceDE w:val="0"/>
        <w:autoSpaceDN w:val="0"/>
        <w:adjustRightInd w:val="0"/>
        <w:snapToGrid/>
        <w:spacing w:line="360" w:lineRule="auto"/>
        <w:ind w:firstLine="709"/>
        <w:rPr>
          <w:sz w:val="28"/>
          <w:szCs w:val="28"/>
        </w:rPr>
      </w:pPr>
      <w:r>
        <w:rPr>
          <w:sz w:val="28"/>
          <w:szCs w:val="28"/>
        </w:rPr>
        <w:pict>
          <v:shape id="_x0000_i1035" type="#_x0000_t75" style="width:45.75pt;height:15pt" fillcolor="window">
            <v:imagedata r:id="rId17" o:title=""/>
          </v:shape>
        </w:pict>
      </w:r>
      <w:r w:rsidR="00715A66" w:rsidRPr="00240D77">
        <w:rPr>
          <w:sz w:val="28"/>
          <w:szCs w:val="28"/>
        </w:rPr>
        <w:t>.</w:t>
      </w:r>
    </w:p>
    <w:p w:rsidR="00CF3AD9" w:rsidRPr="00240D77" w:rsidRDefault="00CF3AD9" w:rsidP="00240D77">
      <w:pPr>
        <w:autoSpaceDE w:val="0"/>
        <w:autoSpaceDN w:val="0"/>
        <w:adjustRightInd w:val="0"/>
        <w:snapToGrid/>
        <w:spacing w:line="360" w:lineRule="auto"/>
        <w:ind w:firstLine="709"/>
        <w:rPr>
          <w:sz w:val="28"/>
          <w:szCs w:val="28"/>
        </w:rPr>
      </w:pP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При несовершенной конкуренции цена продукта зависит от количества проданных единиц:</w:t>
      </w:r>
    </w:p>
    <w:p w:rsidR="00CF3AD9" w:rsidRPr="00240D77" w:rsidRDefault="00CF3AD9" w:rsidP="00240D77">
      <w:pPr>
        <w:autoSpaceDE w:val="0"/>
        <w:autoSpaceDN w:val="0"/>
        <w:adjustRightInd w:val="0"/>
        <w:snapToGrid/>
        <w:spacing w:line="360" w:lineRule="auto"/>
        <w:ind w:firstLine="709"/>
        <w:rPr>
          <w:sz w:val="28"/>
          <w:szCs w:val="28"/>
        </w:rPr>
      </w:pPr>
    </w:p>
    <w:p w:rsidR="00715A66" w:rsidRPr="00240D77" w:rsidRDefault="003E301F" w:rsidP="00240D77">
      <w:pPr>
        <w:autoSpaceDE w:val="0"/>
        <w:autoSpaceDN w:val="0"/>
        <w:adjustRightInd w:val="0"/>
        <w:snapToGrid/>
        <w:spacing w:line="360" w:lineRule="auto"/>
        <w:ind w:firstLine="709"/>
        <w:rPr>
          <w:sz w:val="28"/>
          <w:szCs w:val="28"/>
        </w:rPr>
      </w:pPr>
      <w:r>
        <w:rPr>
          <w:sz w:val="28"/>
          <w:szCs w:val="28"/>
        </w:rPr>
        <w:pict>
          <v:shape id="_x0000_i1036" type="#_x0000_t75" style="width:47.25pt;height:15pt" fillcolor="window">
            <v:imagedata r:id="rId18" o:title=""/>
          </v:shape>
        </w:pict>
      </w:r>
    </w:p>
    <w:p w:rsidR="00CF3AD9" w:rsidRPr="00240D77" w:rsidRDefault="00CF3AD9" w:rsidP="00240D77">
      <w:pPr>
        <w:autoSpaceDE w:val="0"/>
        <w:autoSpaceDN w:val="0"/>
        <w:adjustRightInd w:val="0"/>
        <w:snapToGrid/>
        <w:spacing w:line="360" w:lineRule="auto"/>
        <w:ind w:firstLine="709"/>
        <w:rPr>
          <w:sz w:val="28"/>
          <w:szCs w:val="28"/>
          <w:lang w:val="en-US"/>
        </w:rPr>
      </w:pP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Следовательно, R=f(P,Q)=f(f(Q),Q)</w:t>
      </w:r>
      <w:r w:rsidRPr="00240D77">
        <w:rPr>
          <w:i/>
          <w:sz w:val="28"/>
          <w:szCs w:val="28"/>
        </w:rPr>
        <w:t>.</w:t>
      </w:r>
      <w:r w:rsidRPr="00240D77">
        <w:rPr>
          <w:sz w:val="28"/>
          <w:szCs w:val="28"/>
        </w:rPr>
        <w:t xml:space="preserve"> Важно подчеркнуть особенность соотношения от R(Q)</w:t>
      </w:r>
      <w:r w:rsidRPr="00240D77">
        <w:rPr>
          <w:i/>
          <w:sz w:val="28"/>
          <w:szCs w:val="28"/>
        </w:rPr>
        <w:t>,</w:t>
      </w:r>
      <w:r w:rsidRPr="00240D77">
        <w:rPr>
          <w:sz w:val="28"/>
          <w:szCs w:val="28"/>
        </w:rPr>
        <w:t xml:space="preserve"> а не просто от R</w:t>
      </w:r>
      <w:r w:rsidRPr="00240D77">
        <w:rPr>
          <w:i/>
          <w:sz w:val="28"/>
          <w:szCs w:val="28"/>
        </w:rPr>
        <w:t>,</w:t>
      </w:r>
      <w:r w:rsidRPr="00240D77">
        <w:rPr>
          <w:sz w:val="28"/>
          <w:szCs w:val="28"/>
        </w:rPr>
        <w:t xml:space="preserve"> потому что его размер зависит от объема выпуска продукции.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Предельный доход MR представляет собой его приращение </w:t>
      </w:r>
      <w:r w:rsidRPr="00240D77">
        <w:rPr>
          <w:sz w:val="28"/>
          <w:szCs w:val="28"/>
        </w:rPr>
        <w:sym w:font="Symbol" w:char="F044"/>
      </w:r>
      <w:r w:rsidRPr="00240D77">
        <w:rPr>
          <w:sz w:val="28"/>
          <w:szCs w:val="28"/>
        </w:rPr>
        <w:t xml:space="preserve">R(Q) в результате увеличения выпуска продукции на 1 единицу </w:t>
      </w:r>
      <w:r w:rsidRPr="00240D77">
        <w:rPr>
          <w:sz w:val="28"/>
          <w:szCs w:val="28"/>
        </w:rPr>
        <w:sym w:font="Symbol" w:char="F044"/>
      </w:r>
      <w:r w:rsidRPr="00240D77">
        <w:rPr>
          <w:sz w:val="28"/>
          <w:szCs w:val="28"/>
        </w:rPr>
        <w:t>Q:</w:t>
      </w:r>
    </w:p>
    <w:p w:rsidR="00CF3AD9" w:rsidRPr="00240D77" w:rsidRDefault="00CF3AD9" w:rsidP="00240D77">
      <w:pPr>
        <w:autoSpaceDE w:val="0"/>
        <w:autoSpaceDN w:val="0"/>
        <w:adjustRightInd w:val="0"/>
        <w:snapToGrid/>
        <w:spacing w:line="360" w:lineRule="auto"/>
        <w:ind w:firstLine="709"/>
        <w:rPr>
          <w:sz w:val="28"/>
          <w:szCs w:val="28"/>
        </w:rPr>
      </w:pPr>
    </w:p>
    <w:p w:rsidR="00715A66" w:rsidRPr="00240D77" w:rsidRDefault="003E301F" w:rsidP="00240D77">
      <w:pPr>
        <w:autoSpaceDE w:val="0"/>
        <w:autoSpaceDN w:val="0"/>
        <w:adjustRightInd w:val="0"/>
        <w:snapToGrid/>
        <w:spacing w:line="360" w:lineRule="auto"/>
        <w:ind w:firstLine="709"/>
        <w:rPr>
          <w:sz w:val="28"/>
          <w:szCs w:val="28"/>
        </w:rPr>
      </w:pPr>
      <w:r>
        <w:rPr>
          <w:sz w:val="28"/>
          <w:szCs w:val="28"/>
        </w:rPr>
        <w:pict>
          <v:shape id="_x0000_i1037" type="#_x0000_t75" style="width:66pt;height:47.25pt" fillcolor="window">
            <v:imagedata r:id="rId19" o:title=""/>
          </v:shape>
        </w:pict>
      </w:r>
    </w:p>
    <w:p w:rsidR="00CF3AD9" w:rsidRPr="00240D77" w:rsidRDefault="00CF3AD9" w:rsidP="00240D77">
      <w:pPr>
        <w:autoSpaceDE w:val="0"/>
        <w:autoSpaceDN w:val="0"/>
        <w:adjustRightInd w:val="0"/>
        <w:snapToGrid/>
        <w:spacing w:line="360" w:lineRule="auto"/>
        <w:ind w:firstLine="709"/>
        <w:rPr>
          <w:sz w:val="28"/>
          <w:szCs w:val="28"/>
          <w:lang w:val="en-US"/>
        </w:rPr>
      </w:pP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Средний доход AR представляет собой доход, получаемый от продажи </w:t>
      </w:r>
      <w:r w:rsidRPr="00240D77">
        <w:rPr>
          <w:sz w:val="28"/>
          <w:szCs w:val="28"/>
        </w:rPr>
        <w:br/>
        <w:t xml:space="preserve">1 единицы продукции: </w:t>
      </w:r>
    </w:p>
    <w:p w:rsidR="00715A66" w:rsidRPr="00240D77" w:rsidRDefault="003E301F" w:rsidP="00240D77">
      <w:pPr>
        <w:autoSpaceDE w:val="0"/>
        <w:autoSpaceDN w:val="0"/>
        <w:adjustRightInd w:val="0"/>
        <w:snapToGrid/>
        <w:spacing w:line="360" w:lineRule="auto"/>
        <w:ind w:firstLine="709"/>
        <w:rPr>
          <w:sz w:val="28"/>
          <w:szCs w:val="28"/>
        </w:rPr>
      </w:pPr>
      <w:r>
        <w:rPr>
          <w:sz w:val="28"/>
          <w:szCs w:val="28"/>
        </w:rPr>
        <w:pict>
          <v:shape id="_x0000_i1038" type="#_x0000_t75" style="width:57pt;height:30.75pt" fillcolor="window">
            <v:imagedata r:id="rId20" o:title=""/>
          </v:shape>
        </w:pict>
      </w:r>
      <w:r w:rsidR="00715A66" w:rsidRPr="00240D77">
        <w:rPr>
          <w:sz w:val="28"/>
          <w:szCs w:val="28"/>
        </w:rPr>
        <w:t>.</w:t>
      </w:r>
    </w:p>
    <w:p w:rsidR="00CF3AD9" w:rsidRPr="00240D77" w:rsidRDefault="00CF3AD9" w:rsidP="00240D77">
      <w:pPr>
        <w:autoSpaceDE w:val="0"/>
        <w:autoSpaceDN w:val="0"/>
        <w:adjustRightInd w:val="0"/>
        <w:snapToGrid/>
        <w:spacing w:line="360" w:lineRule="auto"/>
        <w:ind w:firstLine="709"/>
        <w:rPr>
          <w:sz w:val="28"/>
          <w:szCs w:val="28"/>
        </w:rPr>
      </w:pP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Заметим, что средний доход представляет собой просто цену единицы продукции:</w:t>
      </w:r>
    </w:p>
    <w:p w:rsidR="00240D77" w:rsidRDefault="00240D77" w:rsidP="00240D77">
      <w:pPr>
        <w:autoSpaceDE w:val="0"/>
        <w:autoSpaceDN w:val="0"/>
        <w:adjustRightInd w:val="0"/>
        <w:snapToGrid/>
        <w:spacing w:line="360" w:lineRule="auto"/>
        <w:ind w:firstLine="709"/>
        <w:rPr>
          <w:sz w:val="28"/>
          <w:szCs w:val="28"/>
        </w:rPr>
      </w:pPr>
    </w:p>
    <w:p w:rsidR="00715A66" w:rsidRPr="00240D77" w:rsidRDefault="003E301F" w:rsidP="00240D77">
      <w:pPr>
        <w:autoSpaceDE w:val="0"/>
        <w:autoSpaceDN w:val="0"/>
        <w:adjustRightInd w:val="0"/>
        <w:snapToGrid/>
        <w:spacing w:line="360" w:lineRule="auto"/>
        <w:ind w:firstLine="709"/>
        <w:rPr>
          <w:sz w:val="28"/>
          <w:szCs w:val="28"/>
        </w:rPr>
      </w:pPr>
      <w:r>
        <w:rPr>
          <w:sz w:val="28"/>
          <w:szCs w:val="28"/>
        </w:rPr>
        <w:pict>
          <v:shape id="_x0000_i1039" type="#_x0000_t75" style="width:75pt;height:27pt" fillcolor="window">
            <v:imagedata r:id="rId21" o:title=""/>
          </v:shape>
        </w:pict>
      </w:r>
      <w:r w:rsidR="00715A66" w:rsidRPr="00240D77">
        <w:rPr>
          <w:sz w:val="28"/>
          <w:szCs w:val="28"/>
        </w:rPr>
        <w:t>.</w:t>
      </w:r>
    </w:p>
    <w:p w:rsidR="00CF3AD9" w:rsidRPr="00240D77" w:rsidRDefault="00CF3AD9" w:rsidP="00240D77">
      <w:pPr>
        <w:autoSpaceDE w:val="0"/>
        <w:autoSpaceDN w:val="0"/>
        <w:adjustRightInd w:val="0"/>
        <w:snapToGrid/>
        <w:spacing w:line="360" w:lineRule="auto"/>
        <w:ind w:firstLine="709"/>
        <w:rPr>
          <w:sz w:val="28"/>
          <w:szCs w:val="28"/>
        </w:rPr>
      </w:pP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Определение валовых и предельных доходов имеет важное значение в связи с функционированием </w:t>
      </w:r>
      <w:r w:rsidRPr="00240D77">
        <w:rPr>
          <w:b/>
          <w:sz w:val="28"/>
          <w:szCs w:val="28"/>
        </w:rPr>
        <w:t>закона убывающей доходности</w:t>
      </w:r>
      <w:r w:rsidRPr="00240D77">
        <w:rPr>
          <w:sz w:val="28"/>
          <w:szCs w:val="28"/>
        </w:rPr>
        <w:t>.</w:t>
      </w:r>
    </w:p>
    <w:p w:rsidR="00715A66" w:rsidRPr="00240D77" w:rsidRDefault="00715A66" w:rsidP="00240D77">
      <w:pPr>
        <w:autoSpaceDE w:val="0"/>
        <w:autoSpaceDN w:val="0"/>
        <w:adjustRightInd w:val="0"/>
        <w:snapToGrid/>
        <w:spacing w:line="360" w:lineRule="auto"/>
        <w:ind w:firstLine="709"/>
        <w:rPr>
          <w:b/>
          <w:i/>
          <w:sz w:val="28"/>
          <w:szCs w:val="28"/>
        </w:rPr>
      </w:pPr>
      <w:r w:rsidRPr="00240D77">
        <w:rPr>
          <w:b/>
          <w:i/>
          <w:sz w:val="28"/>
          <w:szCs w:val="28"/>
        </w:rPr>
        <w:t xml:space="preserve">Суть закона убывающей доходности в том, что дополнительно применямые затраты одного фактора при неизменном количестве других факторов производства дают меньший объем дополнительной продукции и, следовательно, валового дохода.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Другой результат может быть получен при одинаковом и единовременном увеличении всех факторов производства. В этом случае увеличиваются выпуск продукции и валовой доход предприятия в такой же степени или даже большей степени по сравнению с увеличением факторов производства. Эта ситуация называется</w:t>
      </w:r>
      <w:r w:rsidRPr="00240D77">
        <w:rPr>
          <w:b/>
          <w:sz w:val="28"/>
          <w:szCs w:val="28"/>
        </w:rPr>
        <w:t xml:space="preserve"> ростом доходности на основе увеличения масштаба производства.</w:t>
      </w:r>
      <w:r w:rsidRPr="00240D77">
        <w:rPr>
          <w:sz w:val="28"/>
          <w:szCs w:val="28"/>
        </w:rPr>
        <w:t xml:space="preserve"> </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Динамика валового дохода</w:t>
      </w:r>
      <w:r w:rsidRPr="00240D77">
        <w:rPr>
          <w:sz w:val="28"/>
          <w:szCs w:val="28"/>
        </w:rPr>
        <w:t xml:space="preserve"> фирмы может быть представлена графически (см. рис. 15.12).</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Производство товаров за пределами 7-й позиции уменьшает валовой доход. Поэтому, если производство дает свыше 7 товаров, оно снижает эффективность.</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На графике валового дохода видим, что, продвигаясь к максимальной точке А</w:t>
      </w:r>
      <w:r w:rsidRPr="00240D77">
        <w:rPr>
          <w:i/>
          <w:sz w:val="28"/>
          <w:szCs w:val="28"/>
        </w:rPr>
        <w:t>,</w:t>
      </w:r>
      <w:r w:rsidRPr="00240D77">
        <w:rPr>
          <w:sz w:val="28"/>
          <w:szCs w:val="28"/>
        </w:rPr>
        <w:t xml:space="preserve"> крутизна кривой падает и уменьшается прирост валового дохода (предельный доход).</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График предельного дохода</w:t>
      </w:r>
      <w:r w:rsidRPr="00240D77">
        <w:rPr>
          <w:sz w:val="28"/>
          <w:szCs w:val="28"/>
        </w:rPr>
        <w:t xml:space="preserve"> легко определить на основе графика динамики валового дохода фирмы. Он будет выглядеть следующим образом (рис. 15.13).</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Предельный доход после 7-й позиции товара отрицательный, ибо увеличение Q ведет к уменьшению валового дохода.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условиях насыщенного рынка предельный доход обычно меньше цены. Это связано с тем, что увеличение предложения товара приводит к уменьшению рыночной цены.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При сравнении общих (валовых) издержек производства и общего (валового) дохода фирме имеет смысл производить продукцию в том случае, когда она будет получать</w:t>
      </w:r>
      <w:r w:rsidRPr="00240D77">
        <w:rPr>
          <w:b/>
          <w:sz w:val="28"/>
          <w:szCs w:val="28"/>
        </w:rPr>
        <w:t xml:space="preserve"> экономическую прибыль</w:t>
      </w:r>
      <w:r w:rsidRPr="00240D77">
        <w:rPr>
          <w:sz w:val="28"/>
          <w:szCs w:val="28"/>
        </w:rPr>
        <w:t xml:space="preserve"> (разницу между денежной выручкой и всеми издержками предприятия). При всех условиях фирма стремится производить такое количество продукции, которое обеспечивает ей максимальный доход и минимальные потери.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хозяйственной практике используются следующие виды и методы расчета прибыли (рис. 15.14).</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Роль прибыли</w:t>
      </w:r>
      <w:r w:rsidRPr="00240D77">
        <w:rPr>
          <w:sz w:val="28"/>
          <w:szCs w:val="28"/>
        </w:rPr>
        <w:t xml:space="preserve"> в хозяйственной деятельности сводится к тому, что она:</w:t>
      </w:r>
    </w:p>
    <w:p w:rsidR="00715A66" w:rsidRPr="00240D77" w:rsidRDefault="00715A66" w:rsidP="00240D77">
      <w:pPr>
        <w:numPr>
          <w:ilvl w:val="0"/>
          <w:numId w:val="62"/>
        </w:numPr>
        <w:autoSpaceDN w:val="0"/>
        <w:snapToGrid/>
        <w:spacing w:line="360" w:lineRule="auto"/>
        <w:ind w:left="0" w:firstLine="709"/>
        <w:rPr>
          <w:sz w:val="28"/>
          <w:szCs w:val="28"/>
        </w:rPr>
      </w:pPr>
      <w:r w:rsidRPr="00240D77">
        <w:rPr>
          <w:sz w:val="28"/>
          <w:szCs w:val="28"/>
        </w:rPr>
        <w:t>является источником расширения (увеличения) производства;</w:t>
      </w:r>
    </w:p>
    <w:p w:rsidR="00715A66" w:rsidRPr="00240D77" w:rsidRDefault="00715A66" w:rsidP="00240D77">
      <w:pPr>
        <w:numPr>
          <w:ilvl w:val="0"/>
          <w:numId w:val="62"/>
        </w:numPr>
        <w:autoSpaceDN w:val="0"/>
        <w:snapToGrid/>
        <w:spacing w:line="360" w:lineRule="auto"/>
        <w:ind w:left="0" w:firstLine="709"/>
        <w:rPr>
          <w:sz w:val="28"/>
          <w:szCs w:val="28"/>
        </w:rPr>
      </w:pPr>
      <w:r w:rsidRPr="00240D77">
        <w:rPr>
          <w:sz w:val="28"/>
          <w:szCs w:val="28"/>
        </w:rPr>
        <w:t>характеризует уровень использования ресурсов и рациональность их распределения;</w:t>
      </w:r>
    </w:p>
    <w:p w:rsidR="00715A66" w:rsidRPr="00240D77" w:rsidRDefault="00715A66" w:rsidP="00240D77">
      <w:pPr>
        <w:numPr>
          <w:ilvl w:val="0"/>
          <w:numId w:val="62"/>
        </w:numPr>
        <w:autoSpaceDN w:val="0"/>
        <w:snapToGrid/>
        <w:spacing w:line="360" w:lineRule="auto"/>
        <w:ind w:left="0" w:firstLine="709"/>
        <w:rPr>
          <w:sz w:val="28"/>
          <w:szCs w:val="28"/>
        </w:rPr>
      </w:pPr>
      <w:r w:rsidRPr="00240D77">
        <w:rPr>
          <w:sz w:val="28"/>
          <w:szCs w:val="28"/>
        </w:rPr>
        <w:t>стимулирует инвестирование в инновационные технологии.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При анализе хозяйственной деятельности чрезвычайно важно учитывать </w:t>
      </w:r>
      <w:r w:rsidRPr="00240D77">
        <w:rPr>
          <w:b/>
          <w:sz w:val="28"/>
          <w:szCs w:val="28"/>
        </w:rPr>
        <w:t>факторы, влияющие на образование прибыли</w:t>
      </w:r>
      <w:r w:rsidRPr="00240D77">
        <w:rPr>
          <w:sz w:val="28"/>
          <w:szCs w:val="28"/>
        </w:rPr>
        <w:t>:</w:t>
      </w:r>
    </w:p>
    <w:p w:rsidR="00715A66" w:rsidRPr="00240D77" w:rsidRDefault="00715A66" w:rsidP="00240D77">
      <w:pPr>
        <w:numPr>
          <w:ilvl w:val="0"/>
          <w:numId w:val="62"/>
        </w:numPr>
        <w:autoSpaceDN w:val="0"/>
        <w:snapToGrid/>
        <w:spacing w:line="360" w:lineRule="auto"/>
        <w:ind w:left="0" w:firstLine="709"/>
        <w:rPr>
          <w:sz w:val="28"/>
          <w:szCs w:val="28"/>
        </w:rPr>
      </w:pPr>
      <w:r w:rsidRPr="00240D77">
        <w:rPr>
          <w:sz w:val="28"/>
          <w:szCs w:val="28"/>
        </w:rPr>
        <w:t>выручка от реализации;</w:t>
      </w:r>
    </w:p>
    <w:p w:rsidR="00715A66" w:rsidRPr="00240D77" w:rsidRDefault="00715A66" w:rsidP="00240D77">
      <w:pPr>
        <w:numPr>
          <w:ilvl w:val="0"/>
          <w:numId w:val="62"/>
        </w:numPr>
        <w:autoSpaceDN w:val="0"/>
        <w:snapToGrid/>
        <w:spacing w:line="360" w:lineRule="auto"/>
        <w:ind w:left="0" w:firstLine="709"/>
        <w:rPr>
          <w:sz w:val="28"/>
          <w:szCs w:val="28"/>
        </w:rPr>
      </w:pPr>
      <w:r w:rsidRPr="00240D77">
        <w:rPr>
          <w:sz w:val="28"/>
          <w:szCs w:val="28"/>
        </w:rPr>
        <w:t>доходы от долевого участия в других фирмах;</w:t>
      </w:r>
    </w:p>
    <w:p w:rsidR="00715A66" w:rsidRPr="00240D77" w:rsidRDefault="00715A66" w:rsidP="00240D77">
      <w:pPr>
        <w:numPr>
          <w:ilvl w:val="0"/>
          <w:numId w:val="62"/>
        </w:numPr>
        <w:autoSpaceDN w:val="0"/>
        <w:snapToGrid/>
        <w:spacing w:line="360" w:lineRule="auto"/>
        <w:ind w:left="0" w:firstLine="709"/>
        <w:rPr>
          <w:sz w:val="28"/>
          <w:szCs w:val="28"/>
        </w:rPr>
      </w:pPr>
      <w:r w:rsidRPr="00240D77">
        <w:rPr>
          <w:sz w:val="28"/>
          <w:szCs w:val="28"/>
        </w:rPr>
        <w:t>доходы от ценных бумаг;</w:t>
      </w:r>
    </w:p>
    <w:p w:rsidR="00715A66" w:rsidRPr="00240D77" w:rsidRDefault="00715A66" w:rsidP="00240D77">
      <w:pPr>
        <w:numPr>
          <w:ilvl w:val="0"/>
          <w:numId w:val="62"/>
        </w:numPr>
        <w:autoSpaceDN w:val="0"/>
        <w:snapToGrid/>
        <w:spacing w:line="360" w:lineRule="auto"/>
        <w:ind w:left="0" w:firstLine="709"/>
        <w:rPr>
          <w:sz w:val="28"/>
          <w:szCs w:val="28"/>
        </w:rPr>
      </w:pPr>
      <w:r w:rsidRPr="00240D77">
        <w:rPr>
          <w:sz w:val="28"/>
          <w:szCs w:val="28"/>
        </w:rPr>
        <w:t>превышение полученных штрафов, пени, неустоек над уплаченными;</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Факторы, оказывающие влияние на формирование прибыли</w:t>
      </w:r>
      <w:r w:rsidRPr="00240D77">
        <w:rPr>
          <w:sz w:val="28"/>
          <w:szCs w:val="28"/>
        </w:rPr>
        <w:t>:</w:t>
      </w:r>
    </w:p>
    <w:p w:rsidR="00715A66" w:rsidRPr="00240D77" w:rsidRDefault="00715A66" w:rsidP="00240D77">
      <w:pPr>
        <w:numPr>
          <w:ilvl w:val="0"/>
          <w:numId w:val="63"/>
        </w:numPr>
        <w:autoSpaceDN w:val="0"/>
        <w:snapToGrid/>
        <w:spacing w:line="360" w:lineRule="auto"/>
        <w:ind w:left="0" w:firstLine="709"/>
        <w:rPr>
          <w:sz w:val="28"/>
          <w:szCs w:val="28"/>
        </w:rPr>
      </w:pPr>
      <w:r w:rsidRPr="00240D77">
        <w:rPr>
          <w:sz w:val="28"/>
          <w:szCs w:val="28"/>
        </w:rPr>
        <w:t>цены, штрафы, сборы;</w:t>
      </w:r>
    </w:p>
    <w:p w:rsidR="00715A66" w:rsidRPr="00240D77" w:rsidRDefault="00715A66" w:rsidP="00240D77">
      <w:pPr>
        <w:numPr>
          <w:ilvl w:val="0"/>
          <w:numId w:val="63"/>
        </w:numPr>
        <w:autoSpaceDN w:val="0"/>
        <w:snapToGrid/>
        <w:spacing w:line="360" w:lineRule="auto"/>
        <w:ind w:left="0" w:firstLine="709"/>
        <w:rPr>
          <w:sz w:val="28"/>
          <w:szCs w:val="28"/>
        </w:rPr>
      </w:pPr>
      <w:r w:rsidRPr="00240D77">
        <w:rPr>
          <w:sz w:val="28"/>
          <w:szCs w:val="28"/>
        </w:rPr>
        <w:t>процентная ставка по ссудам;</w:t>
      </w:r>
    </w:p>
    <w:p w:rsidR="00715A66" w:rsidRPr="00240D77" w:rsidRDefault="00715A66" w:rsidP="00240D77">
      <w:pPr>
        <w:numPr>
          <w:ilvl w:val="0"/>
          <w:numId w:val="63"/>
        </w:numPr>
        <w:autoSpaceDN w:val="0"/>
        <w:snapToGrid/>
        <w:spacing w:line="360" w:lineRule="auto"/>
        <w:ind w:left="0" w:firstLine="709"/>
        <w:rPr>
          <w:sz w:val="28"/>
          <w:szCs w:val="28"/>
        </w:rPr>
      </w:pPr>
      <w:r w:rsidRPr="00240D77">
        <w:rPr>
          <w:sz w:val="28"/>
          <w:szCs w:val="28"/>
        </w:rPr>
        <w:t>налоги;</w:t>
      </w:r>
    </w:p>
    <w:p w:rsidR="00715A66" w:rsidRPr="00240D77" w:rsidRDefault="00715A66" w:rsidP="00240D77">
      <w:pPr>
        <w:numPr>
          <w:ilvl w:val="0"/>
          <w:numId w:val="63"/>
        </w:numPr>
        <w:autoSpaceDN w:val="0"/>
        <w:snapToGrid/>
        <w:spacing w:line="360" w:lineRule="auto"/>
        <w:ind w:left="0" w:firstLine="709"/>
        <w:rPr>
          <w:sz w:val="28"/>
          <w:szCs w:val="28"/>
        </w:rPr>
      </w:pPr>
      <w:r w:rsidRPr="00240D77">
        <w:rPr>
          <w:sz w:val="28"/>
          <w:szCs w:val="28"/>
        </w:rPr>
        <w:t>себестоимость;</w:t>
      </w:r>
    </w:p>
    <w:p w:rsidR="00715A66" w:rsidRPr="00240D77" w:rsidRDefault="00715A66" w:rsidP="00240D77">
      <w:pPr>
        <w:numPr>
          <w:ilvl w:val="0"/>
          <w:numId w:val="63"/>
        </w:numPr>
        <w:autoSpaceDN w:val="0"/>
        <w:snapToGrid/>
        <w:spacing w:line="360" w:lineRule="auto"/>
        <w:ind w:left="0" w:firstLine="709"/>
        <w:rPr>
          <w:sz w:val="28"/>
          <w:szCs w:val="28"/>
        </w:rPr>
      </w:pPr>
      <w:r w:rsidRPr="00240D77">
        <w:rPr>
          <w:sz w:val="28"/>
          <w:szCs w:val="28"/>
        </w:rPr>
        <w:t>оборачиваемость оборотных средств.</w:t>
      </w:r>
    </w:p>
    <w:p w:rsidR="00715A66" w:rsidRPr="00240D77" w:rsidRDefault="00715A66" w:rsidP="00240D77">
      <w:pPr>
        <w:pStyle w:val="31"/>
        <w:widowControl w:val="0"/>
        <w:spacing w:after="0" w:line="360" w:lineRule="auto"/>
        <w:ind w:left="0" w:firstLine="709"/>
        <w:rPr>
          <w:sz w:val="28"/>
          <w:szCs w:val="28"/>
        </w:rPr>
      </w:pPr>
      <w:r w:rsidRPr="00240D77">
        <w:rPr>
          <w:sz w:val="28"/>
          <w:szCs w:val="28"/>
        </w:rPr>
        <w:t>Выделяют следующие элементы разделения прибыли:</w:t>
      </w:r>
    </w:p>
    <w:p w:rsidR="00715A66" w:rsidRPr="00240D77" w:rsidRDefault="00715A66" w:rsidP="00240D77">
      <w:pPr>
        <w:numPr>
          <w:ilvl w:val="0"/>
          <w:numId w:val="64"/>
        </w:numPr>
        <w:autoSpaceDN w:val="0"/>
        <w:snapToGrid/>
        <w:spacing w:line="360" w:lineRule="auto"/>
        <w:ind w:left="0" w:firstLine="709"/>
        <w:rPr>
          <w:sz w:val="28"/>
          <w:szCs w:val="28"/>
        </w:rPr>
      </w:pPr>
      <w:r w:rsidRPr="00240D77">
        <w:rPr>
          <w:sz w:val="28"/>
          <w:szCs w:val="28"/>
        </w:rPr>
        <w:t>средства, остающиеся в распоряжении предприятия;</w:t>
      </w:r>
    </w:p>
    <w:p w:rsidR="00715A66" w:rsidRPr="00240D77" w:rsidRDefault="00715A66" w:rsidP="00240D77">
      <w:pPr>
        <w:numPr>
          <w:ilvl w:val="0"/>
          <w:numId w:val="64"/>
        </w:numPr>
        <w:autoSpaceDN w:val="0"/>
        <w:snapToGrid/>
        <w:spacing w:line="360" w:lineRule="auto"/>
        <w:ind w:left="0" w:firstLine="709"/>
        <w:rPr>
          <w:sz w:val="28"/>
          <w:szCs w:val="28"/>
        </w:rPr>
      </w:pPr>
      <w:r w:rsidRPr="00240D77">
        <w:rPr>
          <w:sz w:val="28"/>
          <w:szCs w:val="28"/>
        </w:rPr>
        <w:t>взносы в бюджетные, внебюджетные фонды;</w:t>
      </w:r>
    </w:p>
    <w:p w:rsidR="00715A66" w:rsidRPr="00240D77" w:rsidRDefault="00715A66" w:rsidP="00240D77">
      <w:pPr>
        <w:numPr>
          <w:ilvl w:val="0"/>
          <w:numId w:val="64"/>
        </w:numPr>
        <w:autoSpaceDN w:val="0"/>
        <w:snapToGrid/>
        <w:spacing w:line="360" w:lineRule="auto"/>
        <w:ind w:left="0" w:firstLine="709"/>
        <w:rPr>
          <w:sz w:val="28"/>
          <w:szCs w:val="28"/>
        </w:rPr>
      </w:pPr>
      <w:r w:rsidRPr="00240D77">
        <w:rPr>
          <w:sz w:val="28"/>
          <w:szCs w:val="28"/>
        </w:rPr>
        <w:t>уплата банковских процентов.</w:t>
      </w:r>
    </w:p>
    <w:p w:rsidR="00715A66" w:rsidRPr="00240D77" w:rsidRDefault="00715A66" w:rsidP="00240D77">
      <w:pPr>
        <w:pStyle w:val="31"/>
        <w:widowControl w:val="0"/>
        <w:spacing w:after="0" w:line="360" w:lineRule="auto"/>
        <w:ind w:left="0" w:firstLine="709"/>
        <w:rPr>
          <w:sz w:val="28"/>
          <w:szCs w:val="28"/>
        </w:rPr>
      </w:pPr>
      <w:r w:rsidRPr="00240D77">
        <w:rPr>
          <w:sz w:val="28"/>
          <w:szCs w:val="28"/>
        </w:rPr>
        <w:t>Полученная прибыль распределяется на:</w:t>
      </w:r>
    </w:p>
    <w:p w:rsidR="00715A66" w:rsidRPr="00240D77" w:rsidRDefault="00715A66" w:rsidP="00240D77">
      <w:pPr>
        <w:numPr>
          <w:ilvl w:val="0"/>
          <w:numId w:val="65"/>
        </w:numPr>
        <w:autoSpaceDN w:val="0"/>
        <w:snapToGrid/>
        <w:spacing w:line="360" w:lineRule="auto"/>
        <w:ind w:left="0" w:firstLine="709"/>
        <w:rPr>
          <w:sz w:val="28"/>
          <w:szCs w:val="28"/>
        </w:rPr>
      </w:pPr>
      <w:r w:rsidRPr="00240D77">
        <w:rPr>
          <w:sz w:val="28"/>
          <w:szCs w:val="28"/>
        </w:rPr>
        <w:t>потребление (дивиденды, материальная помощь и др.);</w:t>
      </w:r>
    </w:p>
    <w:p w:rsidR="00715A66" w:rsidRPr="00240D77" w:rsidRDefault="00715A66" w:rsidP="00240D77">
      <w:pPr>
        <w:numPr>
          <w:ilvl w:val="0"/>
          <w:numId w:val="65"/>
        </w:numPr>
        <w:autoSpaceDN w:val="0"/>
        <w:snapToGrid/>
        <w:spacing w:line="360" w:lineRule="auto"/>
        <w:ind w:left="0" w:firstLine="709"/>
        <w:rPr>
          <w:sz w:val="28"/>
          <w:szCs w:val="28"/>
        </w:rPr>
      </w:pPr>
      <w:r w:rsidRPr="00240D77">
        <w:rPr>
          <w:sz w:val="28"/>
          <w:szCs w:val="28"/>
        </w:rPr>
        <w:t>накопление;</w:t>
      </w:r>
    </w:p>
    <w:p w:rsidR="00715A66" w:rsidRPr="00240D77" w:rsidRDefault="00715A66" w:rsidP="00240D77">
      <w:pPr>
        <w:numPr>
          <w:ilvl w:val="0"/>
          <w:numId w:val="65"/>
        </w:numPr>
        <w:autoSpaceDN w:val="0"/>
        <w:snapToGrid/>
        <w:spacing w:line="360" w:lineRule="auto"/>
        <w:ind w:left="0" w:firstLine="709"/>
        <w:rPr>
          <w:sz w:val="28"/>
          <w:szCs w:val="28"/>
        </w:rPr>
      </w:pPr>
      <w:r w:rsidRPr="00240D77">
        <w:rPr>
          <w:sz w:val="28"/>
          <w:szCs w:val="28"/>
        </w:rPr>
        <w:t>социальные нужды;</w:t>
      </w:r>
    </w:p>
    <w:p w:rsidR="00715A66" w:rsidRPr="00240D77" w:rsidRDefault="00715A66" w:rsidP="00240D77">
      <w:pPr>
        <w:numPr>
          <w:ilvl w:val="0"/>
          <w:numId w:val="65"/>
        </w:numPr>
        <w:autoSpaceDN w:val="0"/>
        <w:snapToGrid/>
        <w:spacing w:line="360" w:lineRule="auto"/>
        <w:ind w:left="0" w:firstLine="709"/>
        <w:rPr>
          <w:sz w:val="28"/>
          <w:szCs w:val="28"/>
        </w:rPr>
      </w:pPr>
      <w:r w:rsidRPr="00240D77">
        <w:rPr>
          <w:sz w:val="28"/>
          <w:szCs w:val="28"/>
        </w:rPr>
        <w:t>финансовые вложения;</w:t>
      </w:r>
    </w:p>
    <w:p w:rsidR="00715A66" w:rsidRPr="00240D77" w:rsidRDefault="00715A66" w:rsidP="00240D77">
      <w:pPr>
        <w:numPr>
          <w:ilvl w:val="0"/>
          <w:numId w:val="65"/>
        </w:numPr>
        <w:autoSpaceDN w:val="0"/>
        <w:snapToGrid/>
        <w:spacing w:line="360" w:lineRule="auto"/>
        <w:ind w:left="0" w:firstLine="709"/>
        <w:rPr>
          <w:sz w:val="28"/>
          <w:szCs w:val="28"/>
        </w:rPr>
      </w:pPr>
      <w:r w:rsidRPr="00240D77">
        <w:rPr>
          <w:sz w:val="28"/>
          <w:szCs w:val="28"/>
        </w:rPr>
        <w:t>покрытие убытков.</w:t>
      </w:r>
    </w:p>
    <w:p w:rsidR="00715A66" w:rsidRPr="00240D77" w:rsidRDefault="00715A66" w:rsidP="00240D77">
      <w:pPr>
        <w:autoSpaceDE w:val="0"/>
        <w:autoSpaceDN w:val="0"/>
        <w:adjustRightInd w:val="0"/>
        <w:snapToGrid/>
        <w:spacing w:line="360" w:lineRule="auto"/>
        <w:ind w:firstLine="709"/>
        <w:rPr>
          <w:b/>
          <w:sz w:val="28"/>
          <w:szCs w:val="28"/>
        </w:rPr>
      </w:pPr>
      <w:r w:rsidRPr="00240D77">
        <w:rPr>
          <w:sz w:val="28"/>
          <w:szCs w:val="28"/>
        </w:rPr>
        <w:t xml:space="preserve">Главный источник прибыли, по мнению большинства авторов, – капитал. Они же отмечают факт, что рост капитала зависит от инвестированных средств, инвестированной прибыли. Следовательно, </w:t>
      </w:r>
      <w:r w:rsidRPr="00240D77">
        <w:rPr>
          <w:b/>
          <w:sz w:val="28"/>
          <w:szCs w:val="28"/>
        </w:rPr>
        <w:t xml:space="preserve">между прибылью и капиталом существует прямая и обратная связь и взаимосвязь.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Прибыль – это главный мотив и основной показатель эффективности любого предприятия. С точки зрения предпринимателя важное значение имеет категория «рентабельность», ибо она исчисляет и, особенно, прогнозирует прибыль не в абсолютном, а относительном размере. </w:t>
      </w:r>
      <w:r w:rsidRPr="00240D77">
        <w:rPr>
          <w:i/>
          <w:sz w:val="28"/>
          <w:szCs w:val="28"/>
        </w:rPr>
        <w:t>Рентабельность предприятия</w:t>
      </w:r>
      <w:r w:rsidRPr="00240D77">
        <w:rPr>
          <w:sz w:val="28"/>
          <w:szCs w:val="28"/>
        </w:rPr>
        <w:t xml:space="preserve"> – это способность к приращению вложенного капитала. Она определяется как отношение прибыли к издержкам производства (Р</w:t>
      </w:r>
      <w:r w:rsidRPr="00240D77">
        <w:rPr>
          <w:sz w:val="28"/>
          <w:szCs w:val="28"/>
          <w:vertAlign w:val="superscript"/>
        </w:rPr>
        <w:t>1</w:t>
      </w:r>
      <w:r w:rsidRPr="00240D77">
        <w:rPr>
          <w:sz w:val="28"/>
          <w:szCs w:val="28"/>
        </w:rPr>
        <w:t>).</w:t>
      </w:r>
    </w:p>
    <w:p w:rsidR="00CF3AD9" w:rsidRPr="00240D77" w:rsidRDefault="00CF3AD9" w:rsidP="00240D77">
      <w:pPr>
        <w:autoSpaceDE w:val="0"/>
        <w:autoSpaceDN w:val="0"/>
        <w:adjustRightInd w:val="0"/>
        <w:snapToGrid/>
        <w:spacing w:line="360" w:lineRule="auto"/>
        <w:ind w:firstLine="709"/>
        <w:rPr>
          <w:sz w:val="28"/>
          <w:szCs w:val="28"/>
        </w:rPr>
      </w:pPr>
    </w:p>
    <w:p w:rsidR="00715A66" w:rsidRPr="00240D77" w:rsidRDefault="003E301F" w:rsidP="00240D77">
      <w:pPr>
        <w:autoSpaceDE w:val="0"/>
        <w:autoSpaceDN w:val="0"/>
        <w:adjustRightInd w:val="0"/>
        <w:snapToGrid/>
        <w:spacing w:line="360" w:lineRule="auto"/>
        <w:ind w:firstLine="709"/>
        <w:rPr>
          <w:sz w:val="28"/>
          <w:szCs w:val="28"/>
        </w:rPr>
      </w:pPr>
      <w:r>
        <w:rPr>
          <w:sz w:val="28"/>
          <w:szCs w:val="28"/>
        </w:rPr>
        <w:pict>
          <v:shape id="_x0000_i1040" type="#_x0000_t75" style="width:54.75pt;height:24pt" fillcolor="window">
            <v:imagedata r:id="rId22" o:title=""/>
          </v:shape>
        </w:pict>
      </w:r>
      <w:r w:rsidR="00715A66" w:rsidRPr="00240D77">
        <w:rPr>
          <w:sz w:val="28"/>
          <w:szCs w:val="28"/>
        </w:rPr>
        <w:t>.</w:t>
      </w:r>
    </w:p>
    <w:p w:rsidR="00CF3AD9" w:rsidRPr="00240D77" w:rsidRDefault="00CF3AD9" w:rsidP="00240D77">
      <w:pPr>
        <w:autoSpaceDE w:val="0"/>
        <w:autoSpaceDN w:val="0"/>
        <w:adjustRightInd w:val="0"/>
        <w:snapToGrid/>
        <w:spacing w:line="360" w:lineRule="auto"/>
        <w:ind w:firstLine="709"/>
        <w:rPr>
          <w:sz w:val="28"/>
          <w:szCs w:val="28"/>
        </w:rPr>
      </w:pPr>
    </w:p>
    <w:p w:rsidR="00715A66" w:rsidRPr="00240D77" w:rsidRDefault="00715A66" w:rsidP="00240D77">
      <w:pPr>
        <w:autoSpaceDE w:val="0"/>
        <w:autoSpaceDN w:val="0"/>
        <w:adjustRightInd w:val="0"/>
        <w:snapToGrid/>
        <w:spacing w:line="360" w:lineRule="auto"/>
        <w:ind w:firstLine="709"/>
        <w:rPr>
          <w:b/>
          <w:sz w:val="28"/>
          <w:szCs w:val="28"/>
        </w:rPr>
      </w:pPr>
      <w:r w:rsidRPr="00240D77">
        <w:rPr>
          <w:sz w:val="28"/>
          <w:szCs w:val="28"/>
        </w:rPr>
        <w:t xml:space="preserve">Понятие «рентабельность» – многофакторное явление, поэтому предприниматель использует рентабельность для анализа различных аспектов своей деятельности. Отсюда существуют категории </w:t>
      </w:r>
      <w:r w:rsidRPr="00240D77">
        <w:rPr>
          <w:i/>
          <w:sz w:val="28"/>
          <w:szCs w:val="28"/>
        </w:rPr>
        <w:t>общей рентабельности, которая определяется как отношение прибыли ко всем активам предприятия</w:t>
      </w:r>
      <w:r w:rsidRPr="00240D77">
        <w:rPr>
          <w:sz w:val="28"/>
          <w:szCs w:val="28"/>
        </w:rPr>
        <w:t xml:space="preserve">; </w:t>
      </w:r>
      <w:r w:rsidRPr="00240D77">
        <w:rPr>
          <w:i/>
          <w:sz w:val="28"/>
          <w:szCs w:val="28"/>
        </w:rPr>
        <w:t>рентабельность собственного капитала</w:t>
      </w:r>
      <w:r w:rsidRPr="00240D77">
        <w:rPr>
          <w:sz w:val="28"/>
          <w:szCs w:val="28"/>
        </w:rPr>
        <w:t xml:space="preserve"> и пр. Любой предприниматель, организуя дело, стремится функционировать эффективно, извлекать максимально возможную прибыль. Но бизнес сопряжен не только с благоденствием, но и с ответственностью, разочарованием, убытками и банкротством. </w:t>
      </w:r>
      <w:r w:rsidRPr="00240D77">
        <w:rPr>
          <w:b/>
          <w:sz w:val="28"/>
          <w:szCs w:val="28"/>
        </w:rPr>
        <w:t>Убытки в хозяйственной практике – уменьшение материальных и денежных ресурсов предприятия.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Убытки являются следствием превышения издержек производства над выручкой от реализации продукции. Если предприятие становится неплатежеспособным перед кредиторами, оно по решению суда может быть объявлено банкротом.</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Исходя из этого, успех предпринимательской деятельности предопределяется результативностью использования наличного производственного аппарата, рыночной инфраструктуры и всех ресурсов, имеющихся у предпринимателя.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Доход, полученный предприятием от продажи изготовленного продукта, распределяется в определенной зависимости от факторов производства. Заработная плата образуется в зависимости от вложенного труда, рента – от стоимости используемого земельного участка, прибыль и процент – от размера используемого капитала. Все эти формы факторных доходов выступают в рыночной экономике как цены факторов производства.</w:t>
      </w:r>
    </w:p>
    <w:p w:rsidR="00715A66" w:rsidRPr="00240D77" w:rsidRDefault="00CF3AD9" w:rsidP="00240D77">
      <w:pPr>
        <w:shd w:val="clear" w:color="auto" w:fill="FFFFFF"/>
        <w:autoSpaceDE w:val="0"/>
        <w:autoSpaceDN w:val="0"/>
        <w:adjustRightInd w:val="0"/>
        <w:snapToGrid/>
        <w:spacing w:line="360" w:lineRule="auto"/>
        <w:ind w:firstLine="709"/>
        <w:jc w:val="center"/>
        <w:rPr>
          <w:b/>
          <w:caps/>
          <w:color w:val="000000"/>
          <w:sz w:val="28"/>
          <w:szCs w:val="28"/>
        </w:rPr>
      </w:pPr>
      <w:r w:rsidRPr="00240D77">
        <w:rPr>
          <w:b/>
          <w:iCs/>
          <w:caps/>
          <w:color w:val="000000"/>
          <w:sz w:val="28"/>
          <w:szCs w:val="28"/>
        </w:rPr>
        <w:br w:type="page"/>
      </w:r>
      <w:r w:rsidR="00715A66" w:rsidRPr="00240D77">
        <w:rPr>
          <w:b/>
          <w:iCs/>
          <w:caps/>
          <w:color w:val="000000"/>
          <w:sz w:val="28"/>
          <w:szCs w:val="28"/>
        </w:rPr>
        <w:t>ТЕМА 9. Экономическая конкуренция</w:t>
      </w:r>
    </w:p>
    <w:p w:rsidR="00CF3AD9" w:rsidRPr="00240D77" w:rsidRDefault="00CF3AD9" w:rsidP="00240D77">
      <w:pPr>
        <w:shd w:val="clear" w:color="auto" w:fill="FFFFFF"/>
        <w:autoSpaceDE w:val="0"/>
        <w:autoSpaceDN w:val="0"/>
        <w:adjustRightInd w:val="0"/>
        <w:snapToGrid/>
        <w:spacing w:line="360" w:lineRule="auto"/>
        <w:ind w:firstLine="709"/>
        <w:jc w:val="center"/>
        <w:rPr>
          <w:b/>
          <w:caps/>
          <w:sz w:val="28"/>
          <w:szCs w:val="28"/>
        </w:rPr>
      </w:pPr>
    </w:p>
    <w:p w:rsidR="00715A66" w:rsidRPr="00240D77" w:rsidRDefault="00CF3AD9" w:rsidP="00240D77">
      <w:pPr>
        <w:autoSpaceDE w:val="0"/>
        <w:autoSpaceDN w:val="0"/>
        <w:adjustRightInd w:val="0"/>
        <w:snapToGrid/>
        <w:spacing w:line="360" w:lineRule="auto"/>
        <w:ind w:firstLine="709"/>
        <w:jc w:val="center"/>
        <w:rPr>
          <w:b/>
          <w:i/>
          <w:sz w:val="28"/>
          <w:szCs w:val="28"/>
        </w:rPr>
      </w:pPr>
      <w:r w:rsidRPr="00240D77">
        <w:rPr>
          <w:b/>
          <w:i/>
          <w:sz w:val="28"/>
          <w:szCs w:val="28"/>
        </w:rPr>
        <w:t>1. Типы рыночных структур</w:t>
      </w:r>
    </w:p>
    <w:p w:rsidR="00CF3AD9" w:rsidRPr="00240D77" w:rsidRDefault="00CF3AD9" w:rsidP="00240D77">
      <w:pPr>
        <w:autoSpaceDE w:val="0"/>
        <w:autoSpaceDN w:val="0"/>
        <w:adjustRightInd w:val="0"/>
        <w:snapToGrid/>
        <w:spacing w:line="360" w:lineRule="auto"/>
        <w:ind w:firstLine="709"/>
        <w:rPr>
          <w:b/>
          <w:i/>
          <w:sz w:val="28"/>
          <w:szCs w:val="28"/>
        </w:rPr>
      </w:pPr>
    </w:p>
    <w:p w:rsidR="00715A66" w:rsidRPr="00240D77" w:rsidRDefault="00715A66" w:rsidP="00240D77">
      <w:pPr>
        <w:autoSpaceDE w:val="0"/>
        <w:autoSpaceDN w:val="0"/>
        <w:adjustRightInd w:val="0"/>
        <w:snapToGrid/>
        <w:spacing w:line="360" w:lineRule="auto"/>
        <w:ind w:firstLine="709"/>
        <w:rPr>
          <w:b/>
          <w:i/>
          <w:sz w:val="28"/>
          <w:szCs w:val="28"/>
        </w:rPr>
      </w:pPr>
      <w:r w:rsidRPr="00240D77">
        <w:rPr>
          <w:b/>
          <w:i/>
          <w:sz w:val="28"/>
          <w:szCs w:val="28"/>
        </w:rPr>
        <w:t>Конкуренция – экономическая состязательность за достижение лучших результатов в какой-либо деятельности.</w:t>
      </w:r>
    </w:p>
    <w:p w:rsidR="00715A66" w:rsidRPr="00240D77" w:rsidRDefault="00715A66" w:rsidP="00240D77">
      <w:pPr>
        <w:autoSpaceDE w:val="0"/>
        <w:autoSpaceDN w:val="0"/>
        <w:adjustRightInd w:val="0"/>
        <w:snapToGrid/>
        <w:spacing w:line="360" w:lineRule="auto"/>
        <w:ind w:firstLine="709"/>
        <w:rPr>
          <w:b/>
          <w:i/>
          <w:sz w:val="28"/>
          <w:szCs w:val="28"/>
        </w:rPr>
      </w:pPr>
      <w:r w:rsidRPr="00240D77">
        <w:rPr>
          <w:b/>
          <w:i/>
          <w:sz w:val="28"/>
          <w:szCs w:val="28"/>
        </w:rPr>
        <w:t>Конкуренция – это соперничество между участниками рынка за лучшие условия производства, купли и продажи товаров и услуг.</w:t>
      </w:r>
    </w:p>
    <w:p w:rsidR="00715A66" w:rsidRPr="00240D77" w:rsidRDefault="00715A66" w:rsidP="00240D77">
      <w:pPr>
        <w:pStyle w:val="ad"/>
        <w:widowControl w:val="0"/>
        <w:spacing w:after="0" w:line="360" w:lineRule="auto"/>
        <w:ind w:firstLine="709"/>
        <w:rPr>
          <w:b/>
          <w:i/>
          <w:sz w:val="28"/>
          <w:szCs w:val="28"/>
        </w:rPr>
      </w:pPr>
      <w:r w:rsidRPr="00240D77">
        <w:rPr>
          <w:b/>
          <w:i/>
          <w:sz w:val="28"/>
          <w:szCs w:val="28"/>
        </w:rPr>
        <w:t>Монополия – это овладение одним лицом, предприятием или хозяйственным объединением частью или всем рыночным пространством и установление на нем своего экономического господства.</w:t>
      </w:r>
    </w:p>
    <w:p w:rsidR="00715A66" w:rsidRPr="00240D77" w:rsidRDefault="00715A66" w:rsidP="00240D77">
      <w:pPr>
        <w:pStyle w:val="af"/>
        <w:widowControl w:val="0"/>
        <w:spacing w:after="0" w:line="360" w:lineRule="auto"/>
        <w:ind w:left="0" w:firstLine="709"/>
        <w:rPr>
          <w:b/>
          <w:i/>
          <w:sz w:val="28"/>
          <w:szCs w:val="28"/>
        </w:rPr>
      </w:pPr>
      <w:r w:rsidRPr="00240D77">
        <w:rPr>
          <w:sz w:val="28"/>
          <w:szCs w:val="28"/>
        </w:rPr>
        <w:t xml:space="preserve">В зависимости от характера и причин возникновения различают разные </w:t>
      </w:r>
      <w:r w:rsidRPr="00240D77">
        <w:rPr>
          <w:b/>
          <w:i/>
          <w:sz w:val="28"/>
          <w:szCs w:val="28"/>
        </w:rPr>
        <w:t xml:space="preserve">виды монополистических объединений. </w:t>
      </w:r>
    </w:p>
    <w:p w:rsidR="00715A66" w:rsidRPr="00240D77" w:rsidRDefault="00715A66" w:rsidP="00240D77">
      <w:pPr>
        <w:pStyle w:val="af"/>
        <w:widowControl w:val="0"/>
        <w:spacing w:after="0" w:line="360" w:lineRule="auto"/>
        <w:ind w:left="0" w:firstLine="709"/>
        <w:rPr>
          <w:sz w:val="28"/>
          <w:szCs w:val="28"/>
        </w:rPr>
      </w:pPr>
      <w:r w:rsidRPr="00240D77">
        <w:rPr>
          <w:b/>
          <w:bCs/>
          <w:sz w:val="28"/>
          <w:szCs w:val="28"/>
        </w:rPr>
        <w:t>А. Абсолютная монополия</w:t>
      </w:r>
      <w:r w:rsidRPr="00240D77">
        <w:rPr>
          <w:sz w:val="28"/>
          <w:szCs w:val="28"/>
        </w:rPr>
        <w:t xml:space="preserve"> – вид хозяйственной организации, которая захватывает все рыночное пространство. По своим масштабам такая монополия устанавливает рыночную власть в определенной отрасли торговли или во всем национальном хозяйстве.</w:t>
      </w:r>
    </w:p>
    <w:p w:rsidR="00715A66" w:rsidRPr="00240D77" w:rsidRDefault="00715A66" w:rsidP="00240D77">
      <w:pPr>
        <w:pStyle w:val="af"/>
        <w:widowControl w:val="0"/>
        <w:spacing w:after="0" w:line="360" w:lineRule="auto"/>
        <w:ind w:left="0" w:firstLine="709"/>
        <w:rPr>
          <w:sz w:val="28"/>
          <w:szCs w:val="28"/>
        </w:rPr>
      </w:pPr>
      <w:r w:rsidRPr="00240D77">
        <w:rPr>
          <w:b/>
          <w:bCs/>
          <w:sz w:val="28"/>
          <w:szCs w:val="28"/>
        </w:rPr>
        <w:t>Б. Легальные монополии</w:t>
      </w:r>
      <w:r w:rsidRPr="00240D77">
        <w:rPr>
          <w:sz w:val="28"/>
          <w:szCs w:val="28"/>
        </w:rPr>
        <w:t>, образующиеся на законном основании. С их помощью от конкуренции и неправомерного использования защищаются изобретения, полезные модели, промышленные образцы и т. д.</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К ним можно причислить такие формы монополистических организаций:</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а) патентная система. Под патентом подразумевается свидетельство, выданное правительством страны гражданину на право исключительного пользования сделанным изобретением. Патентом так же именуется документ, дающий право на занятие промыслам, торговлей;</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б) авторские права, согласно которым интеллектуальные собственники получают исключительное право продавать или размножать свои произведения в течении всей жизни или какого-то периода;</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в) торговые знаки – специальные рисунки, названия, символы, которые позволяют идентифицировать (отождествить) товар, услугу или фирму (конкурентам запрещается использовать зарегистрированные торговые знаки).</w:t>
      </w:r>
    </w:p>
    <w:p w:rsidR="00715A66" w:rsidRPr="00240D77" w:rsidRDefault="00715A66" w:rsidP="00240D77">
      <w:pPr>
        <w:pStyle w:val="af"/>
        <w:widowControl w:val="0"/>
        <w:spacing w:after="0" w:line="360" w:lineRule="auto"/>
        <w:ind w:left="0" w:firstLine="709"/>
        <w:rPr>
          <w:sz w:val="28"/>
          <w:szCs w:val="28"/>
        </w:rPr>
      </w:pPr>
      <w:r w:rsidRPr="00240D77">
        <w:rPr>
          <w:b/>
          <w:bCs/>
          <w:sz w:val="28"/>
          <w:szCs w:val="28"/>
        </w:rPr>
        <w:t>В. Естественная монополия</w:t>
      </w:r>
      <w:r w:rsidRPr="00240D77">
        <w:rPr>
          <w:sz w:val="28"/>
          <w:szCs w:val="28"/>
        </w:rPr>
        <w:t>. Ею обладают частные собственники и хозяйственные организации, имеющие в своем распоряжении редкие и свободно не воспроизводимые элементы производства (например, редкие металлы, особые земельные участки под виноградники). Сюда также относятся некоторые отрасли и виды производства, в которых из-за особой технологии недопустимо развивать конкуренцию. В нашей стране к естественным монополиям отнесены транспортировка нефти и нефтепродуктов по магистральным трубопроводам, услуги по передаче электрической и тепловой энергии, железнодорожные перевозки и др.</w:t>
      </w:r>
    </w:p>
    <w:p w:rsidR="00715A66" w:rsidRPr="00240D77" w:rsidRDefault="00715A66" w:rsidP="00240D77">
      <w:pPr>
        <w:pStyle w:val="af"/>
        <w:widowControl w:val="0"/>
        <w:spacing w:after="0" w:line="360" w:lineRule="auto"/>
        <w:ind w:left="0" w:firstLine="709"/>
        <w:rPr>
          <w:sz w:val="28"/>
          <w:szCs w:val="28"/>
        </w:rPr>
      </w:pPr>
      <w:r w:rsidRPr="00240D77">
        <w:rPr>
          <w:b/>
          <w:bCs/>
          <w:sz w:val="28"/>
          <w:szCs w:val="28"/>
        </w:rPr>
        <w:t>Г. Искусственные монополии</w:t>
      </w:r>
      <w:r w:rsidRPr="00240D77">
        <w:rPr>
          <w:sz w:val="28"/>
          <w:szCs w:val="28"/>
        </w:rPr>
        <w:t>. Под этим условным названием (которое отделяет данные организации от естественных монополий) понимаются объединения, создаваемые ради получения монополистических выгод.</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 xml:space="preserve">Искусственная монополия преднамеренно меняет структуру рыночного пространства в своих интересах: </w:t>
      </w:r>
    </w:p>
    <w:p w:rsidR="00715A66" w:rsidRPr="00240D77" w:rsidRDefault="00715A66" w:rsidP="00240D77">
      <w:pPr>
        <w:pStyle w:val="af"/>
        <w:widowControl w:val="0"/>
        <w:numPr>
          <w:ilvl w:val="0"/>
          <w:numId w:val="66"/>
        </w:numPr>
        <w:overflowPunct/>
        <w:autoSpaceDE/>
        <w:adjustRightInd/>
        <w:spacing w:after="0" w:line="360" w:lineRule="auto"/>
        <w:ind w:left="0" w:firstLine="709"/>
        <w:rPr>
          <w:sz w:val="28"/>
          <w:szCs w:val="28"/>
        </w:rPr>
      </w:pPr>
      <w:r w:rsidRPr="00240D77">
        <w:rPr>
          <w:sz w:val="28"/>
          <w:szCs w:val="28"/>
        </w:rPr>
        <w:t>создает барьеры для вхождения на рынок новых соперников (захватывает источники сырья и энергоносителей, через зависимые банки не выдает кредиты для хозяйственных нужд новым предприятиям и т.п.);</w:t>
      </w:r>
    </w:p>
    <w:p w:rsidR="00715A66" w:rsidRPr="00240D77" w:rsidRDefault="00715A66" w:rsidP="00240D77">
      <w:pPr>
        <w:pStyle w:val="af"/>
        <w:widowControl w:val="0"/>
        <w:numPr>
          <w:ilvl w:val="0"/>
          <w:numId w:val="66"/>
        </w:numPr>
        <w:overflowPunct/>
        <w:autoSpaceDE/>
        <w:adjustRightInd/>
        <w:spacing w:after="0" w:line="360" w:lineRule="auto"/>
        <w:ind w:left="0" w:firstLine="709"/>
        <w:rPr>
          <w:sz w:val="28"/>
          <w:szCs w:val="28"/>
        </w:rPr>
      </w:pPr>
      <w:r w:rsidRPr="00240D77">
        <w:rPr>
          <w:sz w:val="28"/>
          <w:szCs w:val="28"/>
        </w:rPr>
        <w:t>создает очень высокий (по сравнению с конкурентами) уровень технологии производства;</w:t>
      </w:r>
    </w:p>
    <w:p w:rsidR="00715A66" w:rsidRPr="00240D77" w:rsidRDefault="00715A66" w:rsidP="00240D77">
      <w:pPr>
        <w:pStyle w:val="af"/>
        <w:widowControl w:val="0"/>
        <w:numPr>
          <w:ilvl w:val="0"/>
          <w:numId w:val="66"/>
        </w:numPr>
        <w:overflowPunct/>
        <w:autoSpaceDE/>
        <w:adjustRightInd/>
        <w:spacing w:after="0" w:line="360" w:lineRule="auto"/>
        <w:ind w:left="0" w:firstLine="709"/>
        <w:rPr>
          <w:sz w:val="28"/>
          <w:szCs w:val="28"/>
        </w:rPr>
      </w:pPr>
      <w:r w:rsidRPr="00240D77">
        <w:rPr>
          <w:sz w:val="28"/>
          <w:szCs w:val="28"/>
        </w:rPr>
        <w:t>применяет более крупный капитал, позволяющий добиться большого эффекта от увеличения масштабов производства;</w:t>
      </w:r>
    </w:p>
    <w:p w:rsidR="00715A66" w:rsidRPr="00240D77" w:rsidRDefault="00715A66" w:rsidP="00240D77">
      <w:pPr>
        <w:pStyle w:val="af"/>
        <w:widowControl w:val="0"/>
        <w:numPr>
          <w:ilvl w:val="0"/>
          <w:numId w:val="66"/>
        </w:numPr>
        <w:overflowPunct/>
        <w:autoSpaceDE/>
        <w:adjustRightInd/>
        <w:spacing w:after="0" w:line="360" w:lineRule="auto"/>
        <w:ind w:left="0" w:firstLine="709"/>
        <w:rPr>
          <w:sz w:val="28"/>
          <w:szCs w:val="28"/>
        </w:rPr>
      </w:pPr>
      <w:r w:rsidRPr="00240D77">
        <w:rPr>
          <w:sz w:val="28"/>
          <w:szCs w:val="28"/>
        </w:rPr>
        <w:t>теснит конкурентов хорошо поставленной рекламой.</w:t>
      </w:r>
    </w:p>
    <w:p w:rsidR="00715A66" w:rsidRPr="00240D77" w:rsidRDefault="00715A66" w:rsidP="00240D77">
      <w:pPr>
        <w:pStyle w:val="af"/>
        <w:widowControl w:val="0"/>
        <w:spacing w:after="0" w:line="360" w:lineRule="auto"/>
        <w:ind w:left="0" w:firstLine="709"/>
        <w:rPr>
          <w:b/>
          <w:i/>
          <w:sz w:val="28"/>
          <w:szCs w:val="28"/>
        </w:rPr>
      </w:pPr>
      <w:r w:rsidRPr="00240D77">
        <w:rPr>
          <w:b/>
          <w:i/>
          <w:sz w:val="28"/>
          <w:szCs w:val="28"/>
        </w:rPr>
        <w:t xml:space="preserve">Искусственные монополии выступают в виде картеля, синдиката, треста и концерна. </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Мы уяснили, что свободная конкуренция и полная монополизация рынка – прямо противоположные рыночные отношения. Теперь важно увидеть взаимосвязь этих противоположностей.</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 xml:space="preserve">Уже тот факт, что производство и сбыт какого-то продукта захвачены монополистической группой, получающей от этого большую выгоду, вызывает острое соперничество – стремление других предпринимателей получать тот же выигрыш. С другой стороны, само рыночное состязание ведет к монополии. Если какой-то предприниматель стремится победить всех своих соперников, то он, добившись такой цели, начинает господствовать на рынке. Одним словом, монополия порождает конкуренцию, а конкуренция – монополию. </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Первая форма такого синтеза получила в экономической литературе название «монополистическая конкуренция». Она основывается на так называемой дифференциации продукта – его разделении на виды, производством (и сбытом) которых занимаются разные фирмы. Известно, например, множество разновидностей телевизоров, пылесосов, стиральных машин.</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В монополистической конкуренции органически представлены две стороны. Одна из них состоит в том, то фирма создает легальную монополию, которая с помощью патентов, торговых и фирменных знаков защищается от конкурентов. Этому же способствует придание товарам таких индивидуальных свойств (по качеству, форме, окраске, упаковке, условиям продажи), которые делают рынок сбыта монополистическим. Другая сторона заключается в том, что на рынке, где продаются однородные товары (например, аптеки, рестораны), имеется много разных конкурентов, которые в целях привлечения покупателей вынуждены прибегать к дифференциации товаров и услуг.</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Вторая фирма синтеза конкуренции монополии – олигополия, которая означает господство на рынке небольшого числа крупнейших компаний. Олигополии нередко различными путями (посредством «лидерства в ценах», тайного «джентльменского соглашения») стараются обходить антимонопольный законы и добиваться повышения рыночных цен или поддерживают, по крайней мере, выгодные им цены. Поэтому им не подходит метод ценовой конкуренции. В ход пускается новый способ борьбы за спрос покупателей</w:t>
      </w:r>
      <w:r w:rsidR="008C3009" w:rsidRPr="00240D77">
        <w:rPr>
          <w:sz w:val="28"/>
          <w:szCs w:val="28"/>
        </w:rPr>
        <w:t xml:space="preserve"> </w:t>
      </w:r>
      <w:r w:rsidRPr="00240D77">
        <w:rPr>
          <w:sz w:val="28"/>
          <w:szCs w:val="28"/>
        </w:rPr>
        <w:t>- неценовая конкуренция. Соперничество в этом случае ведется на основе технического превосходства, высокого качества и надежности изделий, более эффективных методов сбыта, расширения видов предоставляемых услуг и гарантий покупателям, условий оплаты и других приемов. При этом учитывается, что сейчас усилилось воздействие научных достижений на характер и качество выпускаемых изделий, возросли общественная роль и значимость торговой рекламы.</w:t>
      </w:r>
    </w:p>
    <w:p w:rsidR="00715A66" w:rsidRPr="00240D77" w:rsidRDefault="00715A66" w:rsidP="00240D77">
      <w:pPr>
        <w:autoSpaceDE w:val="0"/>
        <w:autoSpaceDN w:val="0"/>
        <w:adjustRightInd w:val="0"/>
        <w:snapToGrid/>
        <w:spacing w:line="360" w:lineRule="auto"/>
        <w:ind w:firstLine="709"/>
        <w:rPr>
          <w:sz w:val="28"/>
          <w:szCs w:val="28"/>
        </w:rPr>
      </w:pPr>
    </w:p>
    <w:p w:rsidR="00715A66" w:rsidRPr="00240D77" w:rsidRDefault="00715A66" w:rsidP="00240D77">
      <w:pPr>
        <w:pStyle w:val="af"/>
        <w:widowControl w:val="0"/>
        <w:spacing w:after="0" w:line="360" w:lineRule="auto"/>
        <w:ind w:left="0" w:firstLine="709"/>
        <w:jc w:val="center"/>
        <w:rPr>
          <w:sz w:val="28"/>
          <w:szCs w:val="28"/>
        </w:rPr>
      </w:pPr>
      <w:r w:rsidRPr="00240D77">
        <w:rPr>
          <w:sz w:val="28"/>
          <w:szCs w:val="28"/>
        </w:rPr>
        <w:t>Таблица 1 Характерные черты основных типов рыночных структур</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1465"/>
        <w:gridCol w:w="1370"/>
        <w:gridCol w:w="1349"/>
        <w:gridCol w:w="2404"/>
      </w:tblGrid>
      <w:tr w:rsidR="00715A66" w:rsidRPr="00240D77" w:rsidTr="00CF3AD9">
        <w:trPr>
          <w:jc w:val="center"/>
        </w:trPr>
        <w:tc>
          <w:tcPr>
            <w:tcW w:w="1809" w:type="dxa"/>
            <w:vAlign w:val="center"/>
            <w:hideMark/>
          </w:tcPr>
          <w:p w:rsidR="00715A66" w:rsidRPr="00240D77" w:rsidRDefault="00715A66" w:rsidP="00240D77">
            <w:pPr>
              <w:pStyle w:val="af"/>
              <w:widowControl w:val="0"/>
              <w:spacing w:after="0" w:line="360" w:lineRule="auto"/>
              <w:ind w:left="0"/>
              <w:jc w:val="left"/>
              <w:rPr>
                <w:b/>
                <w:bCs/>
                <w:sz w:val="20"/>
              </w:rPr>
            </w:pPr>
            <w:r w:rsidRPr="00240D77">
              <w:rPr>
                <w:b/>
                <w:bCs/>
                <w:sz w:val="20"/>
              </w:rPr>
              <w:t>Параметры состояния рынка</w:t>
            </w:r>
          </w:p>
        </w:tc>
        <w:tc>
          <w:tcPr>
            <w:tcW w:w="1465" w:type="dxa"/>
            <w:vAlign w:val="center"/>
            <w:hideMark/>
          </w:tcPr>
          <w:p w:rsidR="00715A66" w:rsidRPr="00240D77" w:rsidRDefault="00715A66" w:rsidP="00240D77">
            <w:pPr>
              <w:pStyle w:val="af"/>
              <w:widowControl w:val="0"/>
              <w:spacing w:after="0" w:line="360" w:lineRule="auto"/>
              <w:ind w:left="0"/>
              <w:jc w:val="left"/>
              <w:rPr>
                <w:b/>
                <w:bCs/>
                <w:sz w:val="20"/>
              </w:rPr>
            </w:pPr>
            <w:r w:rsidRPr="00240D77">
              <w:rPr>
                <w:b/>
                <w:bCs/>
                <w:sz w:val="20"/>
              </w:rPr>
              <w:t>Совершенная конкуренция</w:t>
            </w:r>
          </w:p>
        </w:tc>
        <w:tc>
          <w:tcPr>
            <w:tcW w:w="1370" w:type="dxa"/>
            <w:vAlign w:val="center"/>
            <w:hideMark/>
          </w:tcPr>
          <w:p w:rsidR="00715A66" w:rsidRPr="00240D77" w:rsidRDefault="00715A66" w:rsidP="00240D77">
            <w:pPr>
              <w:pStyle w:val="af"/>
              <w:widowControl w:val="0"/>
              <w:spacing w:after="0" w:line="360" w:lineRule="auto"/>
              <w:ind w:left="0"/>
              <w:jc w:val="left"/>
              <w:rPr>
                <w:b/>
                <w:bCs/>
                <w:sz w:val="20"/>
              </w:rPr>
            </w:pPr>
            <w:r w:rsidRPr="00240D77">
              <w:rPr>
                <w:b/>
                <w:bCs/>
                <w:sz w:val="20"/>
              </w:rPr>
              <w:t>Абсолютная монополия</w:t>
            </w:r>
          </w:p>
        </w:tc>
        <w:tc>
          <w:tcPr>
            <w:tcW w:w="1349" w:type="dxa"/>
            <w:vAlign w:val="center"/>
            <w:hideMark/>
          </w:tcPr>
          <w:p w:rsidR="00715A66" w:rsidRPr="00240D77" w:rsidRDefault="00715A66" w:rsidP="00240D77">
            <w:pPr>
              <w:pStyle w:val="af"/>
              <w:widowControl w:val="0"/>
              <w:spacing w:after="0" w:line="360" w:lineRule="auto"/>
              <w:ind w:left="0"/>
              <w:jc w:val="left"/>
              <w:rPr>
                <w:b/>
                <w:bCs/>
                <w:sz w:val="20"/>
              </w:rPr>
            </w:pPr>
            <w:r w:rsidRPr="00240D77">
              <w:rPr>
                <w:b/>
                <w:bCs/>
                <w:sz w:val="20"/>
              </w:rPr>
              <w:t>Олигополия</w:t>
            </w:r>
          </w:p>
        </w:tc>
        <w:tc>
          <w:tcPr>
            <w:tcW w:w="2404" w:type="dxa"/>
            <w:vAlign w:val="center"/>
            <w:hideMark/>
          </w:tcPr>
          <w:p w:rsidR="00715A66" w:rsidRPr="00240D77" w:rsidRDefault="00715A66" w:rsidP="00240D77">
            <w:pPr>
              <w:pStyle w:val="af"/>
              <w:widowControl w:val="0"/>
              <w:spacing w:after="0" w:line="360" w:lineRule="auto"/>
              <w:ind w:left="0"/>
              <w:jc w:val="left"/>
              <w:rPr>
                <w:b/>
                <w:bCs/>
                <w:sz w:val="20"/>
              </w:rPr>
            </w:pPr>
            <w:r w:rsidRPr="00240D77">
              <w:rPr>
                <w:b/>
                <w:bCs/>
                <w:sz w:val="20"/>
              </w:rPr>
              <w:t>Монополистическая конкуренция</w:t>
            </w:r>
          </w:p>
        </w:tc>
      </w:tr>
      <w:tr w:rsidR="00715A66" w:rsidRPr="00240D77" w:rsidTr="00CF3AD9">
        <w:trPr>
          <w:trHeight w:val="878"/>
          <w:jc w:val="center"/>
        </w:trPr>
        <w:tc>
          <w:tcPr>
            <w:tcW w:w="1809"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Число продавцов</w:t>
            </w:r>
          </w:p>
        </w:tc>
        <w:tc>
          <w:tcPr>
            <w:tcW w:w="1465"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Много</w:t>
            </w:r>
          </w:p>
        </w:tc>
        <w:tc>
          <w:tcPr>
            <w:tcW w:w="1370"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Один</w:t>
            </w:r>
          </w:p>
        </w:tc>
        <w:tc>
          <w:tcPr>
            <w:tcW w:w="1349"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Мало</w:t>
            </w:r>
          </w:p>
        </w:tc>
        <w:tc>
          <w:tcPr>
            <w:tcW w:w="2404"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Много</w:t>
            </w:r>
          </w:p>
        </w:tc>
      </w:tr>
      <w:tr w:rsidR="00715A66" w:rsidRPr="00240D77" w:rsidTr="00CF3AD9">
        <w:trPr>
          <w:trHeight w:val="883"/>
          <w:jc w:val="center"/>
        </w:trPr>
        <w:tc>
          <w:tcPr>
            <w:tcW w:w="1809"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Дифференциация продукта</w:t>
            </w:r>
          </w:p>
        </w:tc>
        <w:tc>
          <w:tcPr>
            <w:tcW w:w="1465"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Нет</w:t>
            </w:r>
          </w:p>
        </w:tc>
        <w:tc>
          <w:tcPr>
            <w:tcW w:w="1370"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Уникальный</w:t>
            </w:r>
          </w:p>
        </w:tc>
        <w:tc>
          <w:tcPr>
            <w:tcW w:w="1349"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Возможна</w:t>
            </w:r>
          </w:p>
        </w:tc>
        <w:tc>
          <w:tcPr>
            <w:tcW w:w="2404"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Есть</w:t>
            </w:r>
          </w:p>
        </w:tc>
      </w:tr>
      <w:tr w:rsidR="00715A66" w:rsidRPr="00240D77" w:rsidTr="00CF3AD9">
        <w:trPr>
          <w:trHeight w:val="883"/>
          <w:jc w:val="center"/>
        </w:trPr>
        <w:tc>
          <w:tcPr>
            <w:tcW w:w="1809"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Барьеры входа на рынок и выхода из него</w:t>
            </w:r>
          </w:p>
        </w:tc>
        <w:tc>
          <w:tcPr>
            <w:tcW w:w="1465"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Нет</w:t>
            </w:r>
          </w:p>
        </w:tc>
        <w:tc>
          <w:tcPr>
            <w:tcW w:w="1370"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Есть (нет вхождения)</w:t>
            </w:r>
          </w:p>
        </w:tc>
        <w:tc>
          <w:tcPr>
            <w:tcW w:w="1349"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Есть</w:t>
            </w:r>
          </w:p>
        </w:tc>
        <w:tc>
          <w:tcPr>
            <w:tcW w:w="2404"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Практически нет</w:t>
            </w:r>
          </w:p>
        </w:tc>
      </w:tr>
      <w:tr w:rsidR="00715A66" w:rsidRPr="00240D77" w:rsidTr="00CF3AD9">
        <w:trPr>
          <w:trHeight w:val="1162"/>
          <w:jc w:val="center"/>
        </w:trPr>
        <w:tc>
          <w:tcPr>
            <w:tcW w:w="1809"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Участие товаровладельцев в контроле над ценами</w:t>
            </w:r>
          </w:p>
        </w:tc>
        <w:tc>
          <w:tcPr>
            <w:tcW w:w="1465"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Нет</w:t>
            </w:r>
          </w:p>
        </w:tc>
        <w:tc>
          <w:tcPr>
            <w:tcW w:w="1370"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Полный контроль</w:t>
            </w:r>
          </w:p>
        </w:tc>
        <w:tc>
          <w:tcPr>
            <w:tcW w:w="1349"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Нелегальный контроль</w:t>
            </w:r>
          </w:p>
        </w:tc>
        <w:tc>
          <w:tcPr>
            <w:tcW w:w="2404" w:type="dxa"/>
            <w:vAlign w:val="center"/>
            <w:hideMark/>
          </w:tcPr>
          <w:p w:rsidR="00715A66" w:rsidRPr="00240D77" w:rsidRDefault="00715A66" w:rsidP="00240D77">
            <w:pPr>
              <w:pStyle w:val="af"/>
              <w:widowControl w:val="0"/>
              <w:spacing w:after="0" w:line="360" w:lineRule="auto"/>
              <w:ind w:left="0"/>
              <w:jc w:val="left"/>
              <w:rPr>
                <w:sz w:val="20"/>
              </w:rPr>
            </w:pPr>
            <w:r w:rsidRPr="00240D77">
              <w:rPr>
                <w:sz w:val="20"/>
              </w:rPr>
              <w:t>Цена индивидуализированного продукта контролируется</w:t>
            </w:r>
          </w:p>
        </w:tc>
      </w:tr>
    </w:tbl>
    <w:p w:rsidR="00715A66" w:rsidRPr="00240D77" w:rsidRDefault="00715A66" w:rsidP="00240D77">
      <w:pPr>
        <w:pStyle w:val="af"/>
        <w:widowControl w:val="0"/>
        <w:spacing w:after="0" w:line="360" w:lineRule="auto"/>
        <w:ind w:left="0" w:firstLine="709"/>
        <w:rPr>
          <w:sz w:val="28"/>
          <w:szCs w:val="28"/>
        </w:rPr>
      </w:pPr>
    </w:p>
    <w:p w:rsidR="00715A66" w:rsidRPr="00240D77" w:rsidRDefault="00CF3AD9" w:rsidP="00240D77">
      <w:pPr>
        <w:pStyle w:val="af"/>
        <w:widowControl w:val="0"/>
        <w:spacing w:after="0" w:line="360" w:lineRule="auto"/>
        <w:ind w:left="0" w:firstLine="709"/>
        <w:jc w:val="center"/>
        <w:rPr>
          <w:b/>
          <w:sz w:val="28"/>
          <w:szCs w:val="28"/>
          <w:lang w:val="en-US"/>
        </w:rPr>
      </w:pPr>
      <w:r w:rsidRPr="00240D77">
        <w:rPr>
          <w:b/>
          <w:sz w:val="28"/>
          <w:szCs w:val="28"/>
        </w:rPr>
        <w:t>2. Совершенная конкуренция</w:t>
      </w:r>
    </w:p>
    <w:p w:rsidR="00CF3AD9" w:rsidRPr="00240D77" w:rsidRDefault="00CF3AD9" w:rsidP="00240D77">
      <w:pPr>
        <w:pStyle w:val="af"/>
        <w:widowControl w:val="0"/>
        <w:spacing w:after="0" w:line="360" w:lineRule="auto"/>
        <w:ind w:left="0" w:firstLine="709"/>
        <w:jc w:val="center"/>
        <w:rPr>
          <w:sz w:val="28"/>
          <w:szCs w:val="28"/>
          <w:lang w:val="en-US"/>
        </w:rPr>
      </w:pPr>
    </w:p>
    <w:p w:rsidR="00715A66" w:rsidRPr="00240D77" w:rsidRDefault="00715A66" w:rsidP="00240D77">
      <w:pPr>
        <w:pStyle w:val="af"/>
        <w:widowControl w:val="0"/>
        <w:spacing w:after="0" w:line="360" w:lineRule="auto"/>
        <w:ind w:left="0" w:firstLine="709"/>
        <w:rPr>
          <w:sz w:val="28"/>
          <w:szCs w:val="28"/>
        </w:rPr>
      </w:pPr>
      <w:r w:rsidRPr="00240D77">
        <w:rPr>
          <w:sz w:val="28"/>
          <w:szCs w:val="28"/>
        </w:rPr>
        <w:t>Кривая рыночного отраслевого спроса является нисходящей кривой, что указывает на зависимость объемов производства от цены, устанавливаемой в результате конкуренции всех предприятий, связанных с рынком данного виде продукции.</w:t>
      </w:r>
    </w:p>
    <w:p w:rsidR="00715A66" w:rsidRPr="00240D77" w:rsidRDefault="00715A66" w:rsidP="00240D77">
      <w:pPr>
        <w:pStyle w:val="af"/>
        <w:widowControl w:val="0"/>
        <w:spacing w:after="0" w:line="360" w:lineRule="auto"/>
        <w:ind w:left="0" w:firstLine="709"/>
        <w:rPr>
          <w:i/>
          <w:sz w:val="28"/>
          <w:szCs w:val="28"/>
        </w:rPr>
      </w:pPr>
      <w:r w:rsidRPr="00240D77">
        <w:rPr>
          <w:sz w:val="28"/>
          <w:szCs w:val="28"/>
        </w:rPr>
        <w:t xml:space="preserve">Сотрасл выражает зависимость изменения величины общего спроса от динамики цен на отдельном отраслевом рынке, другая кривая Спредпр представляет совершенную эластичность спроса на данный вид продукции для отдельно взятого предприятия. Горизонтальное положение данной кривой указывает на отсутствие возможности у отдельного предприятия влиять на изменение рыночной цены. </w:t>
      </w:r>
      <w:r w:rsidRPr="00240D77">
        <w:rPr>
          <w:i/>
          <w:sz w:val="28"/>
          <w:szCs w:val="28"/>
        </w:rPr>
        <w:t>Данное обстоятельство вызвано тем, что сколько бы ни расширяло предприятие выпуск продукции, его доля на рынке остается недостаточной для того, чтоб повлиять на цену, вызвать ее изменение. Поэтому и кривая спроса, располагаясь горизонтально, свидетельствует о том, что цена спроса для предприятия является постоянной и заданной рынком величиной.</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Взаимосвязь между спросом и поведением продавца проявляется в том, что кривая спроса на продукцию отдельного предприятия одновременно является кривой дохода продавца от реализации единицы продукции. Валовой доход равен произведению количества произведенной (проданной) продукции на цену:</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 xml:space="preserve">Двал = </w:t>
      </w:r>
      <w:r w:rsidRPr="00240D77">
        <w:rPr>
          <w:sz w:val="28"/>
          <w:szCs w:val="28"/>
          <w:lang w:val="en-US"/>
        </w:rPr>
        <w:t>Q</w:t>
      </w:r>
      <w:r w:rsidRPr="00240D77">
        <w:rPr>
          <w:sz w:val="28"/>
          <w:szCs w:val="28"/>
        </w:rPr>
        <w:t xml:space="preserve"> * Ц,</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где Двал</w:t>
      </w:r>
      <w:r w:rsidR="008C3009" w:rsidRPr="00240D77">
        <w:rPr>
          <w:sz w:val="28"/>
          <w:szCs w:val="28"/>
        </w:rPr>
        <w:t xml:space="preserve"> </w:t>
      </w:r>
      <w:r w:rsidRPr="00240D77">
        <w:rPr>
          <w:sz w:val="28"/>
          <w:szCs w:val="28"/>
        </w:rPr>
        <w:t xml:space="preserve">- валовой доход; </w:t>
      </w:r>
      <w:r w:rsidRPr="00240D77">
        <w:rPr>
          <w:sz w:val="28"/>
          <w:szCs w:val="28"/>
          <w:lang w:val="en-US"/>
        </w:rPr>
        <w:t>Q</w:t>
      </w:r>
      <w:r w:rsidRPr="00240D77">
        <w:rPr>
          <w:sz w:val="28"/>
          <w:szCs w:val="28"/>
        </w:rPr>
        <w:t xml:space="preserve"> – количество товара; Ц – средняя цена товара или цена единицы товара.</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 xml:space="preserve">Цена единиц продукции выступает в качестве среднего дохода продавца. В связи с тем, что в условиях чистой конкуренции для отдельного продавца цена товара остается неизменной, то и каждая дополнительная единица продукции продается по одной и той же цене. Поэтому средняя цена и предельная цена для отдельного предприятия совпадают между собой. И, следовательно, предельный доход равен среднему доходу. </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Максимизация прибыли заключается в получении большей величины экономической прибыли:</w:t>
      </w:r>
    </w:p>
    <w:p w:rsidR="00715A66" w:rsidRPr="00240D77" w:rsidRDefault="00715A66" w:rsidP="00240D77">
      <w:pPr>
        <w:pStyle w:val="af"/>
        <w:widowControl w:val="0"/>
        <w:spacing w:after="0" w:line="360" w:lineRule="auto"/>
        <w:ind w:left="0" w:firstLine="709"/>
        <w:rPr>
          <w:sz w:val="28"/>
          <w:szCs w:val="28"/>
        </w:rPr>
      </w:pPr>
    </w:p>
    <w:p w:rsidR="00715A66" w:rsidRPr="00240D77" w:rsidRDefault="00715A66" w:rsidP="00240D77">
      <w:pPr>
        <w:pStyle w:val="af"/>
        <w:widowControl w:val="0"/>
        <w:spacing w:after="0" w:line="360" w:lineRule="auto"/>
        <w:ind w:left="0" w:firstLine="709"/>
        <w:rPr>
          <w:sz w:val="28"/>
          <w:szCs w:val="28"/>
        </w:rPr>
      </w:pPr>
      <w:r w:rsidRPr="00240D77">
        <w:rPr>
          <w:sz w:val="28"/>
          <w:szCs w:val="28"/>
        </w:rPr>
        <w:t>Пэк = Двал – Иобщ,</w:t>
      </w:r>
    </w:p>
    <w:p w:rsidR="00240D77" w:rsidRDefault="00240D77" w:rsidP="00240D77">
      <w:pPr>
        <w:pStyle w:val="af"/>
        <w:widowControl w:val="0"/>
        <w:spacing w:after="0" w:line="360" w:lineRule="auto"/>
        <w:ind w:left="0" w:firstLine="709"/>
        <w:rPr>
          <w:sz w:val="28"/>
          <w:szCs w:val="28"/>
        </w:rPr>
      </w:pPr>
    </w:p>
    <w:p w:rsidR="00715A66" w:rsidRPr="00240D77" w:rsidRDefault="00715A66" w:rsidP="00240D77">
      <w:pPr>
        <w:pStyle w:val="af"/>
        <w:widowControl w:val="0"/>
        <w:spacing w:after="0" w:line="360" w:lineRule="auto"/>
        <w:ind w:left="0" w:firstLine="709"/>
        <w:rPr>
          <w:sz w:val="28"/>
          <w:szCs w:val="28"/>
        </w:rPr>
      </w:pPr>
      <w:r w:rsidRPr="00240D77">
        <w:rPr>
          <w:sz w:val="28"/>
          <w:szCs w:val="28"/>
        </w:rPr>
        <w:t>где Пэк – экономическая прибыль, Двал – валовой доход, Иобщ – полные общие издержки.</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Общие издержки складываются из суммы постоянных и переменных издержек независимо от того, относятся они к внешним или внутренним издержкам предприятия.</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При анализе поведения фирмы используется важное теорет ческое допущение, что производитель ведет себя рационально. ПрцИ цип рациональности поведения производителя аналогичен прцН ципу, используемому потребителем. Полезный результат (в данно случае это прибыль производителя) достигается, когда предел,М ный выигрыш от производства еще одной единицы продукта пре вышает предельные затраты на производство этой дополнительной единицы. Положительная разница между предельным доходом и предельными издержками составит предельную прибыль фирмы</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Другими словами, производитель будет наращивать объем про. изводства до тех пор, пока его предельный доход не сравняется с предельными издержками. В случае когда MR — МС, производитель уже не может ничего более прибавить к своей прибыли и размер последней достигает своего максимума. Если продолжать производство далее, то предельный доход окажется меньше предельных издержек, а прибыль начнет падать.</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Следовательно, МР = МС является условием максимизации прибыли, а точка пересечения кривых МР и МС является точкой равновесия фирмы (точка £"на рис. 13.6). Поскольку при совершенной конкуренции Р = MR, можно записать, что фирма максимизирует прибыль при Р = МС, это обеспечивает аллокативную эффективность (ресурсы распределяются соответственно общественным потребностям).</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Равновесие фирмы характеризуется равновесной ценой РЕи равновесным объемом производства QE, при которых прибыль фирмы достигает максимума.</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3. Условия максимизации прибыли фирмы</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Доминирующая концепция поведения фирмы исходит из посылки, что основной целью фирмы является прибыль. Стремление максимизировать прибыль пронизывает все помыслы и действия предпринимателя. В каких же условиях при совершенной конкуренции эта цель может быть реализована?</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Существуют два подхода к изучению проблемы. Первый основан на совокупных показателях, второй — на предельных и средних.</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Метод совокупных показателей. Совокупная прибыль фирмы представляет собой разницу между совокупным доходом (выручкой) и совокупными издержками 777 = TR — ТС.</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Очевидно, что прибыль будет максимальной в том случае, когда разность между совокупной выручкой и совокупными издержкам11 достигает наибольшей величины. Графически это проиллюстрировано на рис 13.7, где интервал АВ — наибольшее вертикальное расхождение между кривыми TR и ТС — означает величину прибыли.</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Данный график позволяет наглядно показать, что фирма заинтересована сокращать свои издержки и наращивать выпуск продукции, т.е. совокупную выручку.</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Метод средних и предельных показателей. Итак, прибыль максимизируется при равенстве предельной выручки и предельных издержек. Можем ли мы определить, какова величина этой прибыли?</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Теоретический анализ позволяет нам не только определить объем производства, при котором прибыль максимизируется, но и установить величину этой прибыли. Для этого найдем величину средней прибыли, получаемой на единицу продукции: АП = AR — АС. В Условиях совершенной конкуренции средняя прибыль равна разности между ценой и средними издержками: АП = Р — АС. В таком случае совокупная прибыль определяется умножением средней прибыли на количество выпущенной продукции: ТП = АП х Q.</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Проиллюстрируем это графически. На рис. 13.8 изображены кривые предельных издержек (характеризуют предложение фирмы), сРедних общих издержек и средних переменных издержек. Рыночная Цена продукта Р показывает, на каком уровне проходит горизонтальная линия спроса на продукцию фирмы, она же — кривая предельного и среднего дохода фирмы. Точка пересечения этой горизонтальной линии с кривой предельных издержек — это точк равновесия фирмы (£), а соответствующий этой точке выпуск пр0' дукции QE максимизирует прибыль. Точка равновесия Е на рцс 13.8 расположена по вертикали выше кривой средних издержек что означает, что AR, или Р, выше средних издержек. Следовательно, вертикальный отрезок ЕК между кривой АТС и точкой равновесия и будет соответствовать величине средней прибыли. Что же касается величины совокупной прибыли, то ее нетрудно определить умножив среднюю прибыль на выпуск продукции: это площадь прямоугольника PEKN.</w:t>
      </w:r>
    </w:p>
    <w:p w:rsidR="00715A66" w:rsidRPr="00240D77" w:rsidRDefault="00715A66" w:rsidP="00240D77">
      <w:pPr>
        <w:pStyle w:val="af"/>
        <w:widowControl w:val="0"/>
        <w:spacing w:after="0" w:line="360" w:lineRule="auto"/>
        <w:ind w:left="0" w:firstLine="709"/>
        <w:rPr>
          <w:b/>
          <w:sz w:val="28"/>
          <w:szCs w:val="28"/>
        </w:rPr>
      </w:pPr>
      <w:r w:rsidRPr="00240D77">
        <w:rPr>
          <w:b/>
          <w:sz w:val="28"/>
          <w:szCs w:val="28"/>
        </w:rPr>
        <w:t>Экономические потери и операционная прибыль</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Было бы ошибочным полагать, что фирма всегда получает экономическую прибыль. Более того, далеко не всегда фирма может получить нормальную прибыль. Ситуация на рынке может оказаться неблагоприятной, а рыночная цена может опуститься настолько низко, что общие средние издержки не будут целиком компенсироваться, следовательно, не будет и нормальной прибыли. Данная ситуация отображена графически на рис. 13.9. Рыночная цена Рц соответствующая ей кривая спроса на продукцию фирмы расположена ниже всей кривой средних издержек. Поэтому в точке равновесия, равно как и при любом другом объеме производства, фирма будет нести экономическиеубытки. Величина убытков на единицу продукта составляет разность между средними издержками и рыночной ценой продукта. На рис. 13.9 это соответствует интервалу СЕ. Общая величина убытков равна площади прямоугольника BCEPV или произведению средних убытков на объем выпуска продукта.</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Как бы ни была неприятна ситуация со экономическими убытками, это не означает, что предприятию следует немедленно гфе" кращать производство, что фирма должна уходить с рынка. В некоорых условиях целесообразно продолжать производство, несмотря</w:t>
      </w:r>
      <w:r w:rsidR="008C3009" w:rsidRPr="00240D77">
        <w:rPr>
          <w:sz w:val="28"/>
          <w:szCs w:val="28"/>
        </w:rPr>
        <w:t xml:space="preserve"> </w:t>
      </w:r>
      <w:r w:rsidRPr="00240D77">
        <w:rPr>
          <w:sz w:val="28"/>
          <w:szCs w:val="28"/>
        </w:rPr>
        <w:t>-!,а убытки. Рассмотрим подробнее подобную ситуацию. Если фирма акрывает производство, это не означает, что она освобождается т потерь. Существуют постоянные издержки, которые не зависят оТ объема выпускаемой продукции. Это платежи, которые необходимо осуществлять, даже если фирма вообще ничего в данный момент не производит. Поэтому при закрытии фирма несет убытки (в краткосрочном периоде), равные постоянным издержкам (площадь прямоугольника ВСЕА).</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Однако помимо постоянных издержек существуют еще и переменные издержки. Если цена достаточно высока, чтобы покрыть этот вид издержек, то рациональным для фирмы будет решение продолжать производство, чтобы получить операционную прибыль и минимизировать убытки. На рис. 13.19 показано, что линия спроса проходит ниже кривой средних издержек, но в точке равновесия — выше кривой средних переменных издержек. В силу этого данная цена позволяет фирме получить операционную прибыль (избыток цены над средними переменными издержками, умноженный на объем выпуска продукции), равную площади прямоугольника PfEFA. Эта прибыль позволяет уменьшить экономические потери фирмы до величины, равной площади прямоугольника ВСЕРВ. Реальные убытки составят в этом случае величину, равную разности постоянных издержек и операционной прибыли.</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Таким образом, при цене, которая ниже средних, но выше средних переменных издержек, фирма не может получать прибыль в точке равновесия, но она может минимизировать свои экономические потери. В краткосрочном периоде рациональным будет решение продолжать производство.</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Если же рыночная цена спускается настолько низко, что она не может покрыть не только средние издержки в целом, но даже и средние переменные издержки (рис. 13.10), производство становится нецелесообразным даже в краткосрочном периоде. При этом точкой закрытия фирмы будет самая нижняя точка кривой средних переменных издержек.</w:t>
      </w:r>
    </w:p>
    <w:p w:rsidR="00715A66" w:rsidRPr="00240D77" w:rsidRDefault="00715A66" w:rsidP="00240D77">
      <w:pPr>
        <w:pStyle w:val="af"/>
        <w:widowControl w:val="0"/>
        <w:spacing w:after="0" w:line="360" w:lineRule="auto"/>
        <w:ind w:left="0" w:firstLine="709"/>
        <w:jc w:val="center"/>
        <w:rPr>
          <w:b/>
          <w:sz w:val="28"/>
          <w:szCs w:val="28"/>
        </w:rPr>
      </w:pPr>
      <w:r w:rsidRPr="00240D77">
        <w:rPr>
          <w:b/>
          <w:sz w:val="28"/>
          <w:szCs w:val="28"/>
        </w:rPr>
        <w:t>3. Чистая монополия</w:t>
      </w:r>
    </w:p>
    <w:p w:rsidR="00CF3AD9" w:rsidRPr="00240D77" w:rsidRDefault="00CF3AD9" w:rsidP="00240D77">
      <w:pPr>
        <w:pStyle w:val="af"/>
        <w:widowControl w:val="0"/>
        <w:spacing w:after="0" w:line="360" w:lineRule="auto"/>
        <w:ind w:left="0" w:firstLine="709"/>
        <w:rPr>
          <w:sz w:val="28"/>
          <w:szCs w:val="28"/>
        </w:rPr>
      </w:pPr>
    </w:p>
    <w:p w:rsidR="00715A66" w:rsidRPr="00240D77" w:rsidRDefault="00715A66" w:rsidP="00240D77">
      <w:pPr>
        <w:pStyle w:val="af"/>
        <w:widowControl w:val="0"/>
        <w:spacing w:after="0" w:line="360" w:lineRule="auto"/>
        <w:ind w:left="0" w:firstLine="709"/>
        <w:rPr>
          <w:sz w:val="28"/>
          <w:szCs w:val="28"/>
        </w:rPr>
      </w:pPr>
      <w:r w:rsidRPr="00240D77">
        <w:rPr>
          <w:sz w:val="28"/>
          <w:szCs w:val="28"/>
        </w:rPr>
        <w:t>Так как чистый монополист сам является отраслью, то кривая спроса монополиста – отраслевая кривая спроса, которая является нисходящей. Выясним, какие же последствия вызывает нисходящая кривая спроса.</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Прежде всего – это означает, что монополист может увеличить свои продажи, только назначая более низкую цену за единицу продукции. Тот факт, что монополист должен понизить цену, чтобы увеличить число продаж, является причиной того, что предельный доход становится меньше, чем цена для каждого уровня выпуска, кроме первого.</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Не горизонтальный (как при чистой конкуренции), а падающий характер кривой спроса предприятия несовершенной рыночной структуры существенно видоизменяет кривые средних и предельных издержек.</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В частности, предприятие-монополист устанавливает единую цену для всех единиц товара, тем самым, определяя величину среднего дохода. В этом случае цена равна среднему доходу. Поэтому кривая среднего дохода совпадает с кривой спроса. Что же касается кривой предельного дохода, то в связи с тем, что кривая спроса имеет отрицательный наклон, с расширением объема выпуска продукции цена снижается, следовательно, каждая последующая ее единица не может приносить равновеликий предельный доход, как это имеет место в условиях чистой конкуренции.</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Предельный и валовой доход</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 xml:space="preserve">При переходе к большему объему производства предприятие-монополист вынуждено понизить цену с тем, чтобы получить дополнительный доход в результате реализации еще одной единицы продукции. Однако одновременно снижение цены привело к потере в связи с тем, что теперь и предыдущие единицы продаются по более низкой цене. </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Для лучшего понимания этого вопроса рассмотрим рис 1. Снижая цену со 142 до 132 долларов, монополист получает от продажи одной четвертой единицы продукции 132 доллара, но из них 30 долларов составляют потери из-за снижения цены первых трех единиц продукции. Следовательно, предельный доход четвертой единицы составляет 102 доллара.</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Отсюда следует вывод: предельный доход, присваиваемый предприятием-монополистом, всегда ниже цены или среднего дохода, а кривая предельного дохода (Дпред) лежит всегда ниже кривой спроса.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Зависимости между кривыми спроса, предельного и валового доходов изображены на рис. 2 (а и б). Когда валовой доход увеличивается, предельный доход положителен. При максимуме валового дохода, предельный – равен нулю. </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Теперь рассмотрим проблему выбора комбинации «цена – объем выпуска», обеспечивающей достижение максимальной прибыли. Для поиска необходимой комбинации можно воспользоваться двумя методами: сравнения полных общих издержек с валовым доходом либо использования предельных величин издержек и дохода.</w:t>
      </w:r>
    </w:p>
    <w:p w:rsidR="00715A66" w:rsidRPr="00240D77" w:rsidRDefault="00715A66" w:rsidP="00240D77">
      <w:pPr>
        <w:pStyle w:val="af"/>
        <w:widowControl w:val="0"/>
        <w:spacing w:after="0" w:line="360" w:lineRule="auto"/>
        <w:ind w:left="0" w:firstLine="709"/>
        <w:rPr>
          <w:b/>
          <w:sz w:val="28"/>
          <w:szCs w:val="28"/>
        </w:rPr>
      </w:pPr>
      <w:r w:rsidRPr="00240D77">
        <w:rPr>
          <w:sz w:val="28"/>
          <w:szCs w:val="28"/>
        </w:rPr>
        <w:t xml:space="preserve">Вычитание общих издержек из величины валового дохода позволяет определить размер экономической прибыли. Совокупная прибыль равна величине вертикального разрыва между кривыми валового дохода и общих издержек. </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На рис. 2.3 приведено графическое сопоставление предельного дохода и предельных издержек. Объем выпускаемой продукции, обеспечивающий получение максимальной величины прибыли, соответствует той точке,</w:t>
      </w:r>
      <w:r w:rsidR="008C3009" w:rsidRPr="00240D77">
        <w:rPr>
          <w:sz w:val="28"/>
          <w:szCs w:val="28"/>
        </w:rPr>
        <w:t xml:space="preserve"> </w:t>
      </w:r>
      <w:r w:rsidRPr="00240D77">
        <w:rPr>
          <w:sz w:val="28"/>
          <w:szCs w:val="28"/>
        </w:rPr>
        <w:t>которой ветвь кривой предельных издержек, имеющая положительный наклон, пересекает кривую предельного дохода. На графике такой точкой является точка К, которой соответствует объем выпуска, равный 5 ед. Прибыль, приходящаяся на единицу выпуска при этом объеме, равна вертикальному разрыву (</w:t>
      </w:r>
      <w:r w:rsidRPr="00240D77">
        <w:rPr>
          <w:sz w:val="28"/>
          <w:szCs w:val="28"/>
          <w:lang w:val="en-US"/>
        </w:rPr>
        <w:t>MN</w:t>
      </w:r>
      <w:r w:rsidRPr="00240D77">
        <w:rPr>
          <w:sz w:val="28"/>
          <w:szCs w:val="28"/>
        </w:rPr>
        <w:t>) между кривой спроса, которая указывает на цену продажи продукции, и кривой средних общих издержек. Как известно, прибыль, получаемая от реализации единицы продукции, уменьшенная на объем выпуска, равна совокупной прибыли. Она показана на графике заштрихованным прямоугольником.</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Пересечение кривых предельных издержек и предельного дохода на рис. 2.3 происходит в точке К, соответствующей объему выпуска, при котором прибыль максимальна. Любое дальнейшее увеличение выпуска продукции ведет к сокращению совокупной прибыли. В противоположность предприятию-конкуренту предприятие-монополист выбирает цену, не равную предельным издержкам, а превышающую их. Хотя и здесь используется общий принцип равенства предельных издержек предельному доходу, тем не менее цена выше величины предельных издержек, так как у предприятия-монополиста кривая предельного дохода не совпадает с кривой спроса и находится ниже последней.</w:t>
      </w:r>
    </w:p>
    <w:p w:rsidR="00715A66" w:rsidRPr="00240D77" w:rsidRDefault="00715A66" w:rsidP="00240D77">
      <w:pPr>
        <w:pStyle w:val="af"/>
        <w:widowControl w:val="0"/>
        <w:spacing w:after="0" w:line="360" w:lineRule="auto"/>
        <w:ind w:left="0" w:firstLine="709"/>
        <w:rPr>
          <w:sz w:val="28"/>
          <w:szCs w:val="28"/>
        </w:rPr>
      </w:pPr>
    </w:p>
    <w:p w:rsidR="00715A66" w:rsidRPr="00240D77" w:rsidRDefault="00240D77" w:rsidP="00240D77">
      <w:pPr>
        <w:pStyle w:val="af"/>
        <w:widowControl w:val="0"/>
        <w:spacing w:after="0" w:line="360" w:lineRule="auto"/>
        <w:ind w:left="0" w:firstLine="709"/>
        <w:jc w:val="center"/>
        <w:rPr>
          <w:b/>
          <w:sz w:val="28"/>
          <w:szCs w:val="28"/>
        </w:rPr>
      </w:pPr>
      <w:r>
        <w:rPr>
          <w:b/>
          <w:sz w:val="28"/>
          <w:szCs w:val="28"/>
        </w:rPr>
        <w:t xml:space="preserve">4. </w:t>
      </w:r>
      <w:r w:rsidR="00715A66" w:rsidRPr="00240D77">
        <w:rPr>
          <w:b/>
          <w:sz w:val="28"/>
          <w:szCs w:val="28"/>
        </w:rPr>
        <w:t>Ценовая дискриминация</w:t>
      </w:r>
    </w:p>
    <w:p w:rsidR="00CF3AD9" w:rsidRPr="00240D77" w:rsidRDefault="00CF3AD9" w:rsidP="00240D77">
      <w:pPr>
        <w:pStyle w:val="af"/>
        <w:widowControl w:val="0"/>
        <w:spacing w:after="0" w:line="360" w:lineRule="auto"/>
        <w:ind w:left="0" w:firstLine="709"/>
        <w:rPr>
          <w:sz w:val="28"/>
          <w:szCs w:val="28"/>
        </w:rPr>
      </w:pPr>
    </w:p>
    <w:p w:rsidR="00715A66" w:rsidRPr="00240D77" w:rsidRDefault="00715A66" w:rsidP="00240D77">
      <w:pPr>
        <w:pStyle w:val="af"/>
        <w:widowControl w:val="0"/>
        <w:spacing w:after="0" w:line="360" w:lineRule="auto"/>
        <w:ind w:left="0" w:firstLine="709"/>
        <w:rPr>
          <w:sz w:val="28"/>
          <w:szCs w:val="28"/>
        </w:rPr>
      </w:pPr>
      <w:r w:rsidRPr="00240D77">
        <w:rPr>
          <w:sz w:val="28"/>
          <w:szCs w:val="28"/>
        </w:rPr>
        <w:t xml:space="preserve">До сих пор при анализе рыночного поведения монополиста мы исходили из допущения, что все единицы продукции, продаваемые на протяжении определенного периода, реализуются по одной и той же цене. Однако довольно часто можно столкнуться с дискриминацией в области цен – установлением разных уровней цен. </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Реализация ценовой дискриминации требует выполнения как минимум двух условий. Во-первых, покупатели в силу невозможности или неудобств не могут перепродавать купленные ими товары. Во-вторых, продавец должен быть в состоянии разделять покупателей на группы, исходя из учета эластичности спроса на предлагаемую продукцию. Тем покупателям, спрос которых обладает высокой неэластичностью, будет предложена высокая цена, а тем, чей спрос эластичен, - более низкая цена.</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 xml:space="preserve">На рис. 2.6 представлена простая модель ценовой дискриминации, осуществляемой предприятием-монополистом. Предприятие продает свою продукцию на двух разных рынках. Это могут быть две разные местности, две разные возрастные группы и т.д. Перепродажа продукции невозможна. Для упрощения анализа допускаем, что предельные издержки предприятия-монополиста неизменны. На каждом из рынков монополист максимизирует прибыль путем установления предельных издержек на уровне предельного дохода. Продажа на первом рынке составит </w:t>
      </w:r>
      <w:r w:rsidRPr="00240D77">
        <w:rPr>
          <w:sz w:val="28"/>
          <w:szCs w:val="28"/>
          <w:lang w:val="en-US"/>
        </w:rPr>
        <w:t>Q</w:t>
      </w:r>
      <w:r w:rsidRPr="00240D77">
        <w:rPr>
          <w:sz w:val="28"/>
          <w:szCs w:val="28"/>
          <w:vertAlign w:val="subscript"/>
        </w:rPr>
        <w:t>К</w:t>
      </w:r>
      <w:r w:rsidRPr="00240D77">
        <w:rPr>
          <w:sz w:val="28"/>
          <w:szCs w:val="28"/>
        </w:rPr>
        <w:t xml:space="preserve"> единиц продукции, на втором рынке, где спрос более эластичен, - </w:t>
      </w:r>
      <w:r w:rsidRPr="00240D77">
        <w:rPr>
          <w:sz w:val="28"/>
          <w:szCs w:val="28"/>
          <w:lang w:val="en-US"/>
        </w:rPr>
        <w:t>Q</w:t>
      </w:r>
      <w:r w:rsidRPr="00240D77">
        <w:rPr>
          <w:sz w:val="28"/>
          <w:szCs w:val="28"/>
          <w:vertAlign w:val="subscript"/>
          <w:lang w:val="en-US"/>
        </w:rPr>
        <w:t>L</w:t>
      </w:r>
      <w:r w:rsidRPr="00240D77">
        <w:rPr>
          <w:sz w:val="28"/>
          <w:szCs w:val="28"/>
        </w:rPr>
        <w:t xml:space="preserve">. </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В рамках равновесного объема выпуска ценой, обеспечивающей получение максимума прибыли на втором рынке, будет Ц</w:t>
      </w:r>
      <w:r w:rsidRPr="00240D77">
        <w:rPr>
          <w:sz w:val="28"/>
          <w:szCs w:val="28"/>
          <w:vertAlign w:val="subscript"/>
        </w:rPr>
        <w:t>2</w:t>
      </w:r>
      <w:r w:rsidRPr="00240D77">
        <w:rPr>
          <w:sz w:val="28"/>
          <w:szCs w:val="28"/>
        </w:rPr>
        <w:t>. На первом рынке она равна Ц</w:t>
      </w:r>
      <w:r w:rsidRPr="00240D77">
        <w:rPr>
          <w:sz w:val="28"/>
          <w:szCs w:val="28"/>
          <w:vertAlign w:val="subscript"/>
        </w:rPr>
        <w:t>1</w:t>
      </w:r>
      <w:r w:rsidRPr="00240D77">
        <w:rPr>
          <w:sz w:val="28"/>
          <w:szCs w:val="28"/>
        </w:rPr>
        <w:t>. Отсюда можно сделать вывод, что, проводя выверенную политику сегментации рынка, монополист добивается максимизации прибыли благодаря ценовой дискриминации.</w:t>
      </w:r>
    </w:p>
    <w:p w:rsidR="00715A66" w:rsidRPr="00240D77" w:rsidRDefault="00715A66" w:rsidP="00240D77">
      <w:pPr>
        <w:pStyle w:val="af"/>
        <w:widowControl w:val="0"/>
        <w:spacing w:after="0" w:line="360" w:lineRule="auto"/>
        <w:ind w:left="0" w:firstLine="709"/>
        <w:rPr>
          <w:sz w:val="28"/>
          <w:szCs w:val="28"/>
        </w:rPr>
      </w:pPr>
      <w:r w:rsidRPr="00240D77">
        <w:rPr>
          <w:sz w:val="28"/>
          <w:szCs w:val="28"/>
        </w:rPr>
        <w:t>Ценовая дискриминация заключает в себе как положительные, так и отрицательные моменты, поэтому оценка ценовой политики должна исходить из учета особенностей каждого конкретного случая.</w:t>
      </w:r>
    </w:p>
    <w:p w:rsidR="00715A66" w:rsidRPr="00240D77" w:rsidRDefault="00CF3AD9" w:rsidP="00240D77">
      <w:pPr>
        <w:autoSpaceDE w:val="0"/>
        <w:autoSpaceDN w:val="0"/>
        <w:adjustRightInd w:val="0"/>
        <w:snapToGrid/>
        <w:spacing w:line="360" w:lineRule="auto"/>
        <w:ind w:firstLine="709"/>
        <w:jc w:val="center"/>
        <w:rPr>
          <w:b/>
          <w:sz w:val="28"/>
          <w:szCs w:val="28"/>
        </w:rPr>
      </w:pPr>
      <w:r w:rsidRPr="00240D77">
        <w:rPr>
          <w:b/>
          <w:sz w:val="28"/>
          <w:szCs w:val="28"/>
        </w:rPr>
        <w:br w:type="page"/>
      </w:r>
      <w:r w:rsidR="00715A66" w:rsidRPr="00240D77">
        <w:rPr>
          <w:b/>
          <w:sz w:val="28"/>
          <w:szCs w:val="28"/>
        </w:rPr>
        <w:t>ТЕМА 10-</w:t>
      </w:r>
      <w:r w:rsidRPr="00240D77">
        <w:rPr>
          <w:b/>
          <w:sz w:val="28"/>
          <w:szCs w:val="28"/>
        </w:rPr>
        <w:t>12. РЫНКИ ФАКТОРОВ ПРОИЗВОДСТВА</w:t>
      </w:r>
    </w:p>
    <w:p w:rsidR="00CF3AD9" w:rsidRPr="00240D77" w:rsidRDefault="00CF3AD9" w:rsidP="00240D77">
      <w:pPr>
        <w:shd w:val="clear" w:color="auto" w:fill="FFFFFF"/>
        <w:autoSpaceDE w:val="0"/>
        <w:autoSpaceDN w:val="0"/>
        <w:adjustRightInd w:val="0"/>
        <w:snapToGrid/>
        <w:spacing w:line="360" w:lineRule="auto"/>
        <w:ind w:firstLine="709"/>
        <w:rPr>
          <w:b/>
          <w:bCs/>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b/>
          <w:bCs/>
          <w:color w:val="000000"/>
          <w:sz w:val="28"/>
          <w:szCs w:val="28"/>
        </w:rPr>
      </w:pPr>
      <w:r w:rsidRPr="00240D77">
        <w:rPr>
          <w:b/>
          <w:bCs/>
          <w:color w:val="000000"/>
          <w:sz w:val="28"/>
          <w:szCs w:val="28"/>
        </w:rPr>
        <w:t>Рынок труда и заработная плата.</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Мы рассматриваем рынок труда и механизм формирования ставки заработной платы раньше, чем иные рынки факторов производства, так как для большинства домохозяйств заработная плата – основной источник существования.</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Ставка заработной платы является самой важной ценой в экономике. Она составляет примерно ¾ национального дохода развитых стран. Современная экономическая теория определяет заработную плату как цену</w:t>
      </w:r>
      <w:r w:rsidRPr="00240D77">
        <w:rPr>
          <w:color w:val="000000"/>
          <w:sz w:val="28"/>
          <w:szCs w:val="28"/>
          <w:vertAlign w:val="superscript"/>
        </w:rPr>
        <w:t xml:space="preserve"> </w:t>
      </w:r>
      <w:r w:rsidRPr="00240D77">
        <w:rPr>
          <w:color w:val="000000"/>
          <w:sz w:val="28"/>
          <w:szCs w:val="28"/>
        </w:rPr>
        <w:t xml:space="preserve">труда. </w:t>
      </w:r>
    </w:p>
    <w:p w:rsidR="00715A66" w:rsidRPr="00240D77" w:rsidRDefault="00715A66" w:rsidP="00240D77">
      <w:pPr>
        <w:shd w:val="clear" w:color="auto" w:fill="FFFFFF"/>
        <w:autoSpaceDE w:val="0"/>
        <w:autoSpaceDN w:val="0"/>
        <w:adjustRightInd w:val="0"/>
        <w:snapToGrid/>
        <w:spacing w:line="360" w:lineRule="auto"/>
        <w:ind w:firstLine="709"/>
        <w:rPr>
          <w:b/>
          <w:i/>
          <w:color w:val="000000"/>
          <w:sz w:val="28"/>
          <w:szCs w:val="28"/>
        </w:rPr>
      </w:pPr>
      <w:r w:rsidRPr="00240D77">
        <w:rPr>
          <w:b/>
          <w:i/>
          <w:iCs/>
          <w:color w:val="000000"/>
          <w:sz w:val="28"/>
          <w:szCs w:val="28"/>
        </w:rPr>
        <w:t xml:space="preserve">Заработная плата — </w:t>
      </w:r>
      <w:r w:rsidRPr="00240D77">
        <w:rPr>
          <w:b/>
          <w:i/>
          <w:color w:val="000000"/>
          <w:sz w:val="28"/>
          <w:szCs w:val="28"/>
        </w:rPr>
        <w:t>цена, выплачиваемая за использование труда наемного работника. В узком смысле под заработной платой понимается ставка заработной платы.</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iCs/>
          <w:color w:val="000000"/>
          <w:sz w:val="28"/>
          <w:szCs w:val="28"/>
        </w:rPr>
        <w:t xml:space="preserve">Ставка заработной платы — </w:t>
      </w:r>
      <w:r w:rsidRPr="00240D77">
        <w:rPr>
          <w:b/>
          <w:i/>
          <w:color w:val="000000"/>
          <w:sz w:val="28"/>
          <w:szCs w:val="28"/>
        </w:rPr>
        <w:t>цена, выплачиваемая за использование единицы труда в течение определенного времени</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Следует различать номинальную и реальную ставку заработной платы. </w:t>
      </w:r>
      <w:r w:rsidRPr="00240D77">
        <w:rPr>
          <w:b/>
          <w:i/>
          <w:iCs/>
          <w:color w:val="000000"/>
          <w:sz w:val="28"/>
          <w:szCs w:val="28"/>
        </w:rPr>
        <w:t xml:space="preserve">Номинальная заработная плата </w:t>
      </w:r>
      <w:r w:rsidRPr="00240D77">
        <w:rPr>
          <w:b/>
          <w:i/>
          <w:color w:val="000000"/>
          <w:sz w:val="28"/>
          <w:szCs w:val="28"/>
        </w:rPr>
        <w:t>– сумма денег, которую получает работник наемного труда за свой дневной, недельный, месячный труд.</w:t>
      </w:r>
      <w:r w:rsidRPr="00240D77">
        <w:rPr>
          <w:color w:val="000000"/>
          <w:sz w:val="28"/>
          <w:szCs w:val="28"/>
        </w:rPr>
        <w:t xml:space="preserve"> Номинальная заработная плата дает представление об уровне дохода работника, но не характеризует уровень его благосостояния. </w:t>
      </w:r>
    </w:p>
    <w:p w:rsidR="00715A66" w:rsidRPr="00240D77" w:rsidRDefault="00715A66" w:rsidP="00240D77">
      <w:pPr>
        <w:shd w:val="clear" w:color="auto" w:fill="FFFFFF"/>
        <w:autoSpaceDE w:val="0"/>
        <w:autoSpaceDN w:val="0"/>
        <w:adjustRightInd w:val="0"/>
        <w:snapToGrid/>
        <w:spacing w:line="360" w:lineRule="auto"/>
        <w:ind w:firstLine="709"/>
        <w:rPr>
          <w:b/>
          <w:i/>
          <w:color w:val="000000"/>
          <w:sz w:val="28"/>
          <w:szCs w:val="28"/>
        </w:rPr>
      </w:pPr>
      <w:r w:rsidRPr="00240D77">
        <w:rPr>
          <w:b/>
          <w:i/>
          <w:iCs/>
          <w:color w:val="000000"/>
          <w:sz w:val="28"/>
          <w:szCs w:val="28"/>
        </w:rPr>
        <w:t xml:space="preserve">Реальная заработная плата </w:t>
      </w:r>
      <w:r w:rsidRPr="00240D77">
        <w:rPr>
          <w:b/>
          <w:i/>
          <w:color w:val="000000"/>
          <w:sz w:val="28"/>
          <w:szCs w:val="28"/>
        </w:rPr>
        <w:t xml:space="preserve">– масса жизненных благ и услуг, которые можно приобрести за номинальную заработную плату. </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Величина реальной заработной платы прямо пропорциональна номинальной и обратно пропорциональна уровню цен. Рассчитывается реальная заработная плата следующим образом: </w:t>
      </w:r>
    </w:p>
    <w:p w:rsidR="00CF3AD9" w:rsidRPr="00240D77" w:rsidRDefault="00CF3AD9" w:rsidP="00240D77">
      <w:pPr>
        <w:shd w:val="clear" w:color="auto" w:fill="FFFFFF"/>
        <w:autoSpaceDE w:val="0"/>
        <w:autoSpaceDN w:val="0"/>
        <w:adjustRightInd w:val="0"/>
        <w:snapToGrid/>
        <w:spacing w:line="360" w:lineRule="auto"/>
        <w:ind w:firstLine="709"/>
        <w:rPr>
          <w:b/>
          <w:i/>
          <w:iCs/>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iCs/>
          <w:color w:val="000000"/>
          <w:sz w:val="28"/>
          <w:szCs w:val="28"/>
          <w:lang w:val="en-US"/>
        </w:rPr>
        <w:t>Wp</w:t>
      </w:r>
      <w:r w:rsidRPr="00240D77">
        <w:rPr>
          <w:b/>
          <w:i/>
          <w:iCs/>
          <w:color w:val="000000"/>
          <w:sz w:val="28"/>
          <w:szCs w:val="28"/>
        </w:rPr>
        <w:t xml:space="preserve"> = </w:t>
      </w:r>
      <w:r w:rsidRPr="00240D77">
        <w:rPr>
          <w:b/>
          <w:i/>
          <w:iCs/>
          <w:color w:val="000000"/>
          <w:sz w:val="28"/>
          <w:szCs w:val="28"/>
          <w:lang w:val="en-US"/>
        </w:rPr>
        <w:t>W</w:t>
      </w:r>
      <w:r w:rsidRPr="00240D77">
        <w:rPr>
          <w:b/>
          <w:i/>
          <w:iCs/>
          <w:color w:val="000000"/>
          <w:sz w:val="28"/>
          <w:szCs w:val="28"/>
        </w:rPr>
        <w:t xml:space="preserve">н / </w:t>
      </w:r>
      <w:r w:rsidRPr="00240D77">
        <w:rPr>
          <w:b/>
          <w:i/>
          <w:iCs/>
          <w:color w:val="000000"/>
          <w:sz w:val="28"/>
          <w:szCs w:val="28"/>
          <w:lang w:val="en-US"/>
        </w:rPr>
        <w:t>Jp</w:t>
      </w:r>
    </w:p>
    <w:p w:rsidR="00240D77" w:rsidRDefault="00240D77"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где </w:t>
      </w:r>
      <w:r w:rsidRPr="00240D77">
        <w:rPr>
          <w:iCs/>
          <w:color w:val="000000"/>
          <w:sz w:val="28"/>
          <w:szCs w:val="28"/>
          <w:lang w:val="en-US"/>
        </w:rPr>
        <w:t>Wp</w:t>
      </w:r>
      <w:r w:rsidRPr="00240D77">
        <w:rPr>
          <w:iCs/>
          <w:color w:val="000000"/>
          <w:sz w:val="28"/>
          <w:szCs w:val="28"/>
        </w:rPr>
        <w:t xml:space="preserve"> </w:t>
      </w:r>
      <w:r w:rsidRPr="00240D77">
        <w:rPr>
          <w:color w:val="000000"/>
          <w:sz w:val="28"/>
          <w:szCs w:val="28"/>
        </w:rPr>
        <w:t xml:space="preserve">— реальная заработная плата; </w:t>
      </w:r>
      <w:r w:rsidRPr="00240D77">
        <w:rPr>
          <w:iCs/>
          <w:color w:val="000000"/>
          <w:sz w:val="28"/>
          <w:szCs w:val="28"/>
          <w:lang w:val="en-US"/>
        </w:rPr>
        <w:t>W</w:t>
      </w:r>
      <w:r w:rsidRPr="00240D77">
        <w:rPr>
          <w:iCs/>
          <w:color w:val="000000"/>
          <w:sz w:val="28"/>
          <w:szCs w:val="28"/>
        </w:rPr>
        <w:t xml:space="preserve">н </w:t>
      </w:r>
      <w:r w:rsidRPr="00240D77">
        <w:rPr>
          <w:color w:val="000000"/>
          <w:sz w:val="28"/>
          <w:szCs w:val="28"/>
        </w:rPr>
        <w:t xml:space="preserve">— номинальная заработная плата; </w:t>
      </w:r>
      <w:r w:rsidRPr="00240D77">
        <w:rPr>
          <w:color w:val="000000"/>
          <w:sz w:val="28"/>
          <w:szCs w:val="28"/>
          <w:lang w:val="en-US"/>
        </w:rPr>
        <w:t>J</w:t>
      </w:r>
      <w:r w:rsidRPr="00240D77">
        <w:rPr>
          <w:color w:val="000000"/>
          <w:sz w:val="28"/>
          <w:szCs w:val="28"/>
        </w:rPr>
        <w:t>р — индекс цен.</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Номинальная заработная плата может повыситься, </w:t>
      </w:r>
      <w:r w:rsidRPr="00240D77">
        <w:rPr>
          <w:color w:val="000000"/>
          <w:sz w:val="28"/>
          <w:szCs w:val="28"/>
          <w:lang w:val="en-US"/>
        </w:rPr>
        <w:t>a</w:t>
      </w:r>
      <w:r w:rsidRPr="00240D77">
        <w:rPr>
          <w:color w:val="000000"/>
          <w:sz w:val="28"/>
          <w:szCs w:val="28"/>
        </w:rPr>
        <w:t xml:space="preserve"> реальная заработная плата — понизиться, если цены на товары и</w:t>
      </w:r>
      <w:r w:rsidRPr="00240D77">
        <w:rPr>
          <w:iCs/>
          <w:color w:val="000000"/>
          <w:sz w:val="28"/>
          <w:szCs w:val="28"/>
        </w:rPr>
        <w:t xml:space="preserve"> ус</w:t>
      </w:r>
      <w:r w:rsidRPr="00240D77">
        <w:rPr>
          <w:color w:val="000000"/>
          <w:sz w:val="28"/>
          <w:szCs w:val="28"/>
        </w:rPr>
        <w:t>луги возрастают быстрее, чем номинальная заработная плата.</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На рынке труда объектом купли-продажи является специфический товар – рабочая сила (труд). Рабочая сила – особое свойство человека, неотделимое от него. Предприниматель покупает не самого человека, а его рабочую силу, то есть</w:t>
      </w:r>
      <w:r w:rsidRPr="00240D77">
        <w:rPr>
          <w:sz w:val="28"/>
          <w:szCs w:val="28"/>
        </w:rPr>
        <w:t xml:space="preserve"> способность трудиться</w:t>
      </w:r>
      <w:r w:rsidRPr="00240D77">
        <w:rPr>
          <w:color w:val="000000"/>
          <w:sz w:val="28"/>
          <w:szCs w:val="28"/>
        </w:rPr>
        <w:t xml:space="preserve">. </w:t>
      </w:r>
    </w:p>
    <w:p w:rsidR="00715A66" w:rsidRPr="00240D77" w:rsidRDefault="00715A66" w:rsidP="00240D77">
      <w:pPr>
        <w:shd w:val="clear" w:color="auto" w:fill="FFFFFF"/>
        <w:autoSpaceDE w:val="0"/>
        <w:autoSpaceDN w:val="0"/>
        <w:adjustRightInd w:val="0"/>
        <w:snapToGrid/>
        <w:spacing w:line="360" w:lineRule="auto"/>
        <w:ind w:firstLine="709"/>
        <w:rPr>
          <w:b/>
          <w:i/>
          <w:color w:val="000000"/>
          <w:sz w:val="28"/>
          <w:szCs w:val="28"/>
        </w:rPr>
      </w:pPr>
      <w:r w:rsidRPr="00240D77">
        <w:rPr>
          <w:b/>
          <w:i/>
          <w:iCs/>
          <w:color w:val="000000"/>
          <w:sz w:val="28"/>
          <w:szCs w:val="28"/>
        </w:rPr>
        <w:t xml:space="preserve">Рабочая сила – </w:t>
      </w:r>
      <w:r w:rsidRPr="00240D77">
        <w:rPr>
          <w:b/>
          <w:i/>
          <w:sz w:val="28"/>
          <w:szCs w:val="28"/>
        </w:rPr>
        <w:t>со</w:t>
      </w:r>
      <w:r w:rsidRPr="00240D77">
        <w:rPr>
          <w:b/>
          <w:i/>
          <w:color w:val="000000"/>
          <w:sz w:val="28"/>
          <w:szCs w:val="28"/>
        </w:rPr>
        <w:t>вокупность физических и духовных способностей человека к труду.</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Рабочая сила как товар имеет ряд основных особенностей:</w:t>
      </w:r>
    </w:p>
    <w:p w:rsidR="00715A66" w:rsidRPr="00240D77" w:rsidRDefault="00715A66" w:rsidP="00240D77">
      <w:pPr>
        <w:numPr>
          <w:ilvl w:val="0"/>
          <w:numId w:val="67"/>
        </w:numPr>
        <w:shd w:val="clear" w:color="auto" w:fill="FFFFFF"/>
        <w:tabs>
          <w:tab w:val="num" w:pos="0"/>
          <w:tab w:val="left" w:pos="1134"/>
        </w:tabs>
        <w:autoSpaceDE w:val="0"/>
        <w:autoSpaceDN w:val="0"/>
        <w:adjustRightInd w:val="0"/>
        <w:snapToGrid/>
        <w:spacing w:line="360" w:lineRule="auto"/>
        <w:ind w:left="0" w:firstLine="709"/>
        <w:rPr>
          <w:color w:val="000000"/>
          <w:sz w:val="28"/>
          <w:szCs w:val="28"/>
        </w:rPr>
      </w:pPr>
      <w:r w:rsidRPr="00240D77">
        <w:rPr>
          <w:color w:val="000000"/>
          <w:sz w:val="28"/>
          <w:szCs w:val="28"/>
        </w:rPr>
        <w:t>рабочая сила создает новую стоимость, заключенную в произведенном товаре. Все остальные факторы производства лишь переносят свою стоимость на производимый товар и являются составной частью издержек его производства.</w:t>
      </w:r>
    </w:p>
    <w:p w:rsidR="00715A66" w:rsidRPr="00240D77" w:rsidRDefault="00715A66" w:rsidP="00240D77">
      <w:pPr>
        <w:numPr>
          <w:ilvl w:val="0"/>
          <w:numId w:val="67"/>
        </w:numPr>
        <w:shd w:val="clear" w:color="auto" w:fill="FFFFFF"/>
        <w:tabs>
          <w:tab w:val="num" w:pos="0"/>
          <w:tab w:val="left" w:pos="1134"/>
        </w:tabs>
        <w:autoSpaceDE w:val="0"/>
        <w:autoSpaceDN w:val="0"/>
        <w:adjustRightInd w:val="0"/>
        <w:snapToGrid/>
        <w:spacing w:line="360" w:lineRule="auto"/>
        <w:ind w:left="0" w:firstLine="709"/>
        <w:rPr>
          <w:color w:val="000000"/>
          <w:sz w:val="28"/>
          <w:szCs w:val="28"/>
        </w:rPr>
      </w:pPr>
      <w:r w:rsidRPr="00240D77">
        <w:rPr>
          <w:color w:val="000000"/>
          <w:sz w:val="28"/>
          <w:szCs w:val="28"/>
        </w:rPr>
        <w:t>труд, в отличие от других товаров, невозможно хранить. Как уже отмечалось, для большинства домохозяйств заработная плата – основной источник существования. Если работник не реализовал свои способности к труду, то он будет лишен средств к существованию, которые необходимы для поддержания жизнедеятельности и развития личности.</w:t>
      </w:r>
    </w:p>
    <w:p w:rsidR="00715A66" w:rsidRPr="00240D77" w:rsidRDefault="00715A66" w:rsidP="00240D77">
      <w:pPr>
        <w:numPr>
          <w:ilvl w:val="0"/>
          <w:numId w:val="67"/>
        </w:numPr>
        <w:shd w:val="clear" w:color="auto" w:fill="FFFFFF"/>
        <w:tabs>
          <w:tab w:val="num" w:pos="0"/>
          <w:tab w:val="left" w:pos="1134"/>
        </w:tabs>
        <w:autoSpaceDE w:val="0"/>
        <w:autoSpaceDN w:val="0"/>
        <w:adjustRightInd w:val="0"/>
        <w:snapToGrid/>
        <w:spacing w:line="360" w:lineRule="auto"/>
        <w:ind w:left="0" w:firstLine="709"/>
        <w:rPr>
          <w:sz w:val="28"/>
          <w:szCs w:val="28"/>
        </w:rPr>
      </w:pPr>
      <w:r w:rsidRPr="00240D77">
        <w:rPr>
          <w:color w:val="000000"/>
          <w:sz w:val="28"/>
          <w:szCs w:val="28"/>
        </w:rPr>
        <w:t xml:space="preserve">производительность труда может сильно варьировать в зависимости от того, насколько эффективно работодатели организуют трудовой процесс. </w:t>
      </w:r>
      <w:r w:rsidRPr="00240D77">
        <w:rPr>
          <w:b/>
          <w:i/>
          <w:color w:val="000000"/>
          <w:sz w:val="28"/>
          <w:szCs w:val="28"/>
        </w:rPr>
        <w:t>Производительность труда показывает, какое количество продукции производится в единицу времени.</w:t>
      </w:r>
      <w:r w:rsidRPr="00240D77">
        <w:rPr>
          <w:color w:val="000000"/>
          <w:sz w:val="28"/>
          <w:szCs w:val="28"/>
        </w:rPr>
        <w:t xml:space="preserve"> Применение новейшей техники и технологии способствует росту производительности труда работников.</w:t>
      </w:r>
    </w:p>
    <w:p w:rsidR="00715A66" w:rsidRPr="00240D77" w:rsidRDefault="00715A66" w:rsidP="00240D77">
      <w:pPr>
        <w:shd w:val="clear" w:color="auto" w:fill="FFFFFF"/>
        <w:autoSpaceDE w:val="0"/>
        <w:autoSpaceDN w:val="0"/>
        <w:adjustRightInd w:val="0"/>
        <w:snapToGrid/>
        <w:spacing w:line="360" w:lineRule="auto"/>
        <w:ind w:firstLine="709"/>
        <w:rPr>
          <w:b/>
          <w:i/>
          <w:color w:val="000000"/>
          <w:sz w:val="28"/>
          <w:szCs w:val="28"/>
        </w:rPr>
      </w:pPr>
      <w:r w:rsidRPr="00240D77">
        <w:rPr>
          <w:b/>
          <w:i/>
          <w:iCs/>
          <w:color w:val="000000"/>
          <w:sz w:val="28"/>
          <w:szCs w:val="28"/>
        </w:rPr>
        <w:t xml:space="preserve">Рынок труда </w:t>
      </w:r>
      <w:r w:rsidRPr="00240D77">
        <w:rPr>
          <w:b/>
          <w:i/>
          <w:color w:val="000000"/>
          <w:sz w:val="28"/>
          <w:szCs w:val="28"/>
        </w:rPr>
        <w:t xml:space="preserve">— совокупность экономических отношений по поводу купли-продажи рабочей силы; сфера формирования спроса и предложения на рабочую силу. </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Рынок труда, подчиняясь в целом законам спроса и предложения, является рынком особого рода и имеет ряд существенных отличий от других рынков:</w:t>
      </w:r>
    </w:p>
    <w:p w:rsidR="00715A66" w:rsidRPr="00240D77" w:rsidRDefault="00715A66" w:rsidP="00240D77">
      <w:pPr>
        <w:numPr>
          <w:ilvl w:val="0"/>
          <w:numId w:val="68"/>
        </w:numPr>
        <w:shd w:val="clear" w:color="auto" w:fill="FFFFFF"/>
        <w:tabs>
          <w:tab w:val="num" w:pos="0"/>
          <w:tab w:val="left" w:pos="993"/>
        </w:tabs>
        <w:autoSpaceDE w:val="0"/>
        <w:autoSpaceDN w:val="0"/>
        <w:adjustRightInd w:val="0"/>
        <w:snapToGrid/>
        <w:spacing w:line="360" w:lineRule="auto"/>
        <w:ind w:left="0" w:firstLine="709"/>
        <w:rPr>
          <w:sz w:val="28"/>
          <w:szCs w:val="28"/>
        </w:rPr>
      </w:pPr>
      <w:r w:rsidRPr="00240D77">
        <w:rPr>
          <w:color w:val="000000"/>
          <w:sz w:val="28"/>
          <w:szCs w:val="28"/>
        </w:rPr>
        <w:t>рабочая сила, будучи товаром, может в то же время активно влиять на соотношение спроса и предложения, на свою рыночную цену;</w:t>
      </w:r>
    </w:p>
    <w:p w:rsidR="00715A66" w:rsidRPr="00240D77" w:rsidRDefault="00715A66" w:rsidP="00240D77">
      <w:pPr>
        <w:numPr>
          <w:ilvl w:val="0"/>
          <w:numId w:val="68"/>
        </w:numPr>
        <w:shd w:val="clear" w:color="auto" w:fill="FFFFFF"/>
        <w:tabs>
          <w:tab w:val="num" w:pos="0"/>
          <w:tab w:val="left" w:pos="993"/>
        </w:tabs>
        <w:autoSpaceDE w:val="0"/>
        <w:autoSpaceDN w:val="0"/>
        <w:adjustRightInd w:val="0"/>
        <w:snapToGrid/>
        <w:spacing w:line="360" w:lineRule="auto"/>
        <w:ind w:left="0" w:firstLine="709"/>
        <w:rPr>
          <w:color w:val="000000"/>
          <w:sz w:val="28"/>
          <w:szCs w:val="28"/>
        </w:rPr>
      </w:pPr>
      <w:r w:rsidRPr="00240D77">
        <w:rPr>
          <w:color w:val="000000"/>
          <w:sz w:val="28"/>
          <w:szCs w:val="28"/>
        </w:rPr>
        <w:t>регуляторами рынка труда являются как экономические, так и неэкономические факторы (социальные, национальные и законодательные);</w:t>
      </w:r>
    </w:p>
    <w:p w:rsidR="00715A66" w:rsidRPr="00240D77" w:rsidRDefault="00715A66" w:rsidP="00240D77">
      <w:pPr>
        <w:numPr>
          <w:ilvl w:val="0"/>
          <w:numId w:val="68"/>
        </w:numPr>
        <w:shd w:val="clear" w:color="auto" w:fill="FFFFFF"/>
        <w:tabs>
          <w:tab w:val="num" w:pos="0"/>
          <w:tab w:val="left" w:pos="993"/>
        </w:tabs>
        <w:autoSpaceDE w:val="0"/>
        <w:autoSpaceDN w:val="0"/>
        <w:adjustRightInd w:val="0"/>
        <w:snapToGrid/>
        <w:spacing w:line="360" w:lineRule="auto"/>
        <w:ind w:left="0" w:firstLine="709"/>
        <w:rPr>
          <w:sz w:val="28"/>
          <w:szCs w:val="28"/>
        </w:rPr>
      </w:pPr>
      <w:r w:rsidRPr="00240D77">
        <w:rPr>
          <w:color w:val="000000"/>
          <w:sz w:val="28"/>
          <w:szCs w:val="28"/>
        </w:rPr>
        <w:t>рынок труда неоднороден и представляет совокупность отдельных рынков труда, со своими частными характеристиками (например, субрынки труда музыкантов и дворников).</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На рынке труда формируются спрос, предложение и цена на</w:t>
      </w:r>
      <w:r w:rsidRPr="00240D77">
        <w:rPr>
          <w:color w:val="000000"/>
          <w:sz w:val="28"/>
          <w:szCs w:val="28"/>
          <w:vertAlign w:val="subscript"/>
        </w:rPr>
        <w:t xml:space="preserve"> </w:t>
      </w:r>
      <w:r w:rsidRPr="00240D77">
        <w:rPr>
          <w:color w:val="000000"/>
          <w:sz w:val="28"/>
          <w:szCs w:val="28"/>
        </w:rPr>
        <w:t xml:space="preserve">рабочую силу. Субъектами предложения выступают домашние хозяйства (отдельные работники и их ассоциации — профсоюзы).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i/>
          <w:iCs/>
          <w:color w:val="000000"/>
          <w:sz w:val="28"/>
          <w:szCs w:val="28"/>
        </w:rPr>
        <w:t xml:space="preserve">Предложение труда </w:t>
      </w:r>
      <w:r w:rsidRPr="00240D77">
        <w:rPr>
          <w:b/>
          <w:i/>
          <w:color w:val="000000"/>
          <w:sz w:val="28"/>
          <w:szCs w:val="28"/>
        </w:rPr>
        <w:t>— количество часов, которое население желает работать с целью получения доходов.</w:t>
      </w:r>
      <w:r w:rsidRPr="00240D77">
        <w:rPr>
          <w:color w:val="000000"/>
          <w:sz w:val="28"/>
          <w:szCs w:val="28"/>
        </w:rPr>
        <w:t xml:space="preserve"> Количество нанимаемых предпринимателями работников определяется реальной заработной платой. Предложение труда находится в прямой зависимости от величины</w:t>
      </w:r>
      <w:r w:rsidR="008C3009" w:rsidRPr="00240D77">
        <w:rPr>
          <w:color w:val="000000"/>
          <w:sz w:val="28"/>
          <w:szCs w:val="28"/>
        </w:rPr>
        <w:t xml:space="preserve"> </w:t>
      </w:r>
      <w:r w:rsidRPr="00240D77">
        <w:rPr>
          <w:color w:val="000000"/>
          <w:sz w:val="28"/>
          <w:szCs w:val="28"/>
        </w:rPr>
        <w:t>реальной</w:t>
      </w:r>
      <w:r w:rsidR="008C3009" w:rsidRPr="00240D77">
        <w:rPr>
          <w:color w:val="000000"/>
          <w:sz w:val="28"/>
          <w:szCs w:val="28"/>
        </w:rPr>
        <w:t xml:space="preserve"> </w:t>
      </w:r>
      <w:r w:rsidRPr="00240D77">
        <w:rPr>
          <w:color w:val="000000"/>
          <w:sz w:val="28"/>
          <w:szCs w:val="28"/>
        </w:rPr>
        <w:t>заработной платы. Кроме того, предложение труда определяется рядом неэкономических факторов:</w:t>
      </w:r>
    </w:p>
    <w:p w:rsidR="00715A66" w:rsidRPr="00240D77" w:rsidRDefault="00715A66" w:rsidP="00240D77">
      <w:pPr>
        <w:numPr>
          <w:ilvl w:val="0"/>
          <w:numId w:val="69"/>
        </w:numPr>
        <w:shd w:val="clear" w:color="auto" w:fill="FFFFFF"/>
        <w:tabs>
          <w:tab w:val="left" w:pos="653"/>
        </w:tabs>
        <w:autoSpaceDE w:val="0"/>
        <w:autoSpaceDN w:val="0"/>
        <w:adjustRightInd w:val="0"/>
        <w:snapToGrid/>
        <w:spacing w:line="360" w:lineRule="auto"/>
        <w:ind w:firstLine="709"/>
        <w:rPr>
          <w:color w:val="000000"/>
          <w:sz w:val="28"/>
          <w:szCs w:val="28"/>
        </w:rPr>
      </w:pPr>
      <w:r w:rsidRPr="00240D77">
        <w:rPr>
          <w:iCs/>
          <w:color w:val="000000"/>
          <w:sz w:val="28"/>
          <w:szCs w:val="28"/>
        </w:rPr>
        <w:t xml:space="preserve">Общей численностью населения. </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iCs/>
          <w:color w:val="000000"/>
          <w:sz w:val="28"/>
          <w:szCs w:val="28"/>
        </w:rPr>
        <w:t xml:space="preserve">2. Численностью активного трудоспособного населения. </w:t>
      </w:r>
      <w:r w:rsidRPr="00240D77">
        <w:rPr>
          <w:b/>
          <w:i/>
          <w:color w:val="000000"/>
          <w:sz w:val="28"/>
          <w:szCs w:val="28"/>
        </w:rPr>
        <w:t>Трудовые ресурсы — часть населения страны, обладающая физическими и умственными способностями, необходимыми для трудовой деятельности.</w:t>
      </w:r>
      <w:r w:rsidRPr="00240D77">
        <w:rPr>
          <w:color w:val="000000"/>
          <w:sz w:val="28"/>
          <w:szCs w:val="28"/>
        </w:rPr>
        <w:t xml:space="preserve"> </w:t>
      </w:r>
      <w:r w:rsidRPr="00240D77">
        <w:rPr>
          <w:b/>
          <w:i/>
          <w:color w:val="000000"/>
          <w:sz w:val="28"/>
          <w:szCs w:val="28"/>
          <w:lang w:val="en-US"/>
        </w:rPr>
        <w:t>K</w:t>
      </w:r>
      <w:r w:rsidRPr="00240D77">
        <w:rPr>
          <w:b/>
          <w:i/>
          <w:color w:val="000000"/>
          <w:sz w:val="28"/>
          <w:szCs w:val="28"/>
        </w:rPr>
        <w:t xml:space="preserve"> </w:t>
      </w:r>
      <w:r w:rsidRPr="00240D77">
        <w:rPr>
          <w:b/>
          <w:i/>
          <w:iCs/>
          <w:color w:val="000000"/>
          <w:sz w:val="28"/>
          <w:szCs w:val="28"/>
        </w:rPr>
        <w:t xml:space="preserve">экономически активному населению </w:t>
      </w:r>
      <w:r w:rsidRPr="00240D77">
        <w:rPr>
          <w:b/>
          <w:i/>
          <w:color w:val="000000"/>
          <w:sz w:val="28"/>
          <w:szCs w:val="28"/>
        </w:rPr>
        <w:t xml:space="preserve">относятся все лица, которые участвуют в производстве товаров и услуг. Это занятые и ищущие работу лица.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3. </w:t>
      </w:r>
      <w:r w:rsidRPr="00240D77">
        <w:rPr>
          <w:iCs/>
          <w:color w:val="000000"/>
          <w:sz w:val="28"/>
          <w:szCs w:val="28"/>
        </w:rPr>
        <w:t xml:space="preserve">Количеством отработанного времени. </w:t>
      </w:r>
      <w:r w:rsidRPr="00240D77">
        <w:rPr>
          <w:color w:val="000000"/>
          <w:sz w:val="28"/>
          <w:szCs w:val="28"/>
        </w:rPr>
        <w:t xml:space="preserve">Предложение труда зависит от среднего количества часов, отработанных рабочими за определенный период (за неделю, месяц, год). Работник сам определяет, сколько времени он хотел бы работать, а сколько отвести для альтернативных видов деятельности (учеба, досуг). В экономической литературе используется понятие «шведской безработицы». Суть этого явления состоит в том, что шведы вместо обычных одиннадцати месяцев в году в среднем трудятся только десять. </w:t>
      </w:r>
    </w:p>
    <w:p w:rsidR="00715A66" w:rsidRPr="00240D77" w:rsidRDefault="00715A66" w:rsidP="00240D77">
      <w:pPr>
        <w:shd w:val="clear" w:color="auto" w:fill="FFFFFF"/>
        <w:tabs>
          <w:tab w:val="left" w:pos="5746"/>
        </w:tabs>
        <w:autoSpaceDE w:val="0"/>
        <w:autoSpaceDN w:val="0"/>
        <w:adjustRightInd w:val="0"/>
        <w:snapToGrid/>
        <w:spacing w:line="360" w:lineRule="auto"/>
        <w:ind w:firstLine="709"/>
        <w:rPr>
          <w:sz w:val="28"/>
          <w:szCs w:val="28"/>
        </w:rPr>
      </w:pPr>
      <w:r w:rsidRPr="00240D77">
        <w:rPr>
          <w:color w:val="000000"/>
          <w:sz w:val="28"/>
          <w:szCs w:val="28"/>
        </w:rPr>
        <w:t>4. Качественными</w:t>
      </w:r>
      <w:r w:rsidRPr="00240D77">
        <w:rPr>
          <w:color w:val="000000"/>
          <w:sz w:val="28"/>
          <w:szCs w:val="28"/>
          <w:vertAlign w:val="subscript"/>
        </w:rPr>
        <w:t xml:space="preserve"> </w:t>
      </w:r>
      <w:r w:rsidRPr="00240D77">
        <w:rPr>
          <w:iCs/>
          <w:color w:val="000000"/>
          <w:sz w:val="28"/>
          <w:szCs w:val="28"/>
        </w:rPr>
        <w:t xml:space="preserve">параметрами труда. </w:t>
      </w:r>
      <w:r w:rsidRPr="00240D77">
        <w:rPr>
          <w:color w:val="000000"/>
          <w:sz w:val="28"/>
          <w:szCs w:val="28"/>
        </w:rPr>
        <w:t xml:space="preserve">Качественные характеристики труда — уровень образования и квалификации работников, производительность труда, специализация и пр. </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color w:val="000000"/>
          <w:sz w:val="28"/>
          <w:szCs w:val="28"/>
        </w:rPr>
        <w:t xml:space="preserve">5. </w:t>
      </w:r>
      <w:r w:rsidRPr="00240D77">
        <w:rPr>
          <w:iCs/>
          <w:color w:val="000000"/>
          <w:sz w:val="28"/>
          <w:szCs w:val="28"/>
        </w:rPr>
        <w:t xml:space="preserve">Иммиграцией. </w:t>
      </w:r>
      <w:r w:rsidRPr="00240D77">
        <w:rPr>
          <w:b/>
          <w:i/>
          <w:color w:val="000000"/>
          <w:sz w:val="28"/>
          <w:szCs w:val="28"/>
        </w:rPr>
        <w:t xml:space="preserve">Перемещение трудоспособного населения из одних территорий в другие с переменой места жительства и места приложения труда называется </w:t>
      </w:r>
      <w:r w:rsidRPr="00240D77">
        <w:rPr>
          <w:b/>
          <w:i/>
          <w:iCs/>
          <w:color w:val="000000"/>
          <w:sz w:val="28"/>
          <w:szCs w:val="28"/>
        </w:rPr>
        <w:t>миграцией трудовых ресурсов.</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Каждый человек стоит перед дилеммой: больше отдыхать или больше трудиться. Чем больше он трудится, тем больший доход имеет и тем большее количество потребительских благ может приобрести. Повышающаяся заработная плата стимулирует работника к труду лишь до определенного предела. Повышение заработной платы влияет на выбор между трудом и досугом двояким бразом. Рост ставки заработной платы увеличивает альтернативную стоимость труда. Каждый час свободного времени воспринимается работником как упущенная выгода.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Суть </w:t>
      </w:r>
      <w:r w:rsidRPr="00240D77">
        <w:rPr>
          <w:b/>
          <w:i/>
          <w:iCs/>
          <w:color w:val="000000"/>
          <w:sz w:val="28"/>
          <w:szCs w:val="28"/>
        </w:rPr>
        <w:t>эффекта замещения</w:t>
      </w:r>
      <w:r w:rsidRPr="00240D77">
        <w:rPr>
          <w:iCs/>
          <w:color w:val="000000"/>
          <w:sz w:val="28"/>
          <w:szCs w:val="28"/>
        </w:rPr>
        <w:t xml:space="preserve"> </w:t>
      </w:r>
      <w:r w:rsidRPr="00240D77">
        <w:rPr>
          <w:color w:val="000000"/>
          <w:sz w:val="28"/>
          <w:szCs w:val="28"/>
        </w:rPr>
        <w:t xml:space="preserve">— в росте предложении труда отдельного работника по мере роста заработной платы Дальнейший рост заработной платы, при условии стабильности цен, приводит к росту реальных доходов работника, который стремится больше отдыхать и сокращает свое рабочее время. Суть </w:t>
      </w:r>
      <w:r w:rsidRPr="00240D77">
        <w:rPr>
          <w:b/>
          <w:i/>
          <w:iCs/>
          <w:color w:val="000000"/>
          <w:sz w:val="28"/>
          <w:szCs w:val="28"/>
        </w:rPr>
        <w:t>эффекта дохода</w:t>
      </w:r>
      <w:r w:rsidRPr="00240D77">
        <w:rPr>
          <w:iCs/>
          <w:color w:val="000000"/>
          <w:sz w:val="28"/>
          <w:szCs w:val="28"/>
        </w:rPr>
        <w:t xml:space="preserve"> </w:t>
      </w:r>
      <w:r w:rsidRPr="00240D77">
        <w:rPr>
          <w:color w:val="000000"/>
          <w:sz w:val="28"/>
          <w:szCs w:val="28"/>
        </w:rPr>
        <w:t>состоит в том, что по мере роста заработной платы предложение труда отдельного работника сокращается. Следовательно, эффект замещения от повышения заработной платы приведет к росту предложения труда, а эффект дохода выразится в его сокращении. Конечное изменение предложения труда зависит от относительной силы эффекта замещения и эффекта дохода.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Общепризнано, что в случае очень низкой заработной платы преобладает эффект замещения и поэтому количество труда, предлагаемое индивидами при повышении заработной платы, возрастает. </w:t>
      </w:r>
    </w:p>
    <w:p w:rsidR="00715A66" w:rsidRPr="00240D77" w:rsidRDefault="00715A66" w:rsidP="00240D77">
      <w:pPr>
        <w:autoSpaceDE w:val="0"/>
        <w:autoSpaceDN w:val="0"/>
        <w:adjustRightInd w:val="0"/>
        <w:snapToGrid/>
        <w:spacing w:line="360" w:lineRule="auto"/>
        <w:ind w:firstLine="709"/>
        <w:rPr>
          <w:sz w:val="28"/>
          <w:szCs w:val="28"/>
        </w:rPr>
      </w:pPr>
      <w:r w:rsidRPr="00240D77">
        <w:rPr>
          <w:color w:val="000000"/>
          <w:sz w:val="28"/>
          <w:szCs w:val="28"/>
        </w:rPr>
        <w:t xml:space="preserve">Рост заработной платы с </w:t>
      </w:r>
      <w:r w:rsidRPr="00240D77">
        <w:rPr>
          <w:iCs/>
          <w:color w:val="000000"/>
          <w:sz w:val="28"/>
          <w:szCs w:val="28"/>
          <w:lang w:val="en-US"/>
        </w:rPr>
        <w:t>W</w:t>
      </w:r>
      <w:r w:rsidRPr="00240D77">
        <w:rPr>
          <w:iCs/>
          <w:color w:val="000000"/>
          <w:sz w:val="28"/>
          <w:szCs w:val="28"/>
          <w:vertAlign w:val="subscript"/>
        </w:rPr>
        <w:t>1</w:t>
      </w:r>
      <w:r w:rsidRPr="00240D77">
        <w:rPr>
          <w:color w:val="000000"/>
          <w:sz w:val="28"/>
          <w:szCs w:val="28"/>
        </w:rPr>
        <w:t xml:space="preserve"> до </w:t>
      </w:r>
      <w:r w:rsidRPr="00240D77">
        <w:rPr>
          <w:iCs/>
          <w:color w:val="000000"/>
          <w:sz w:val="28"/>
          <w:szCs w:val="28"/>
          <w:lang w:val="en-US"/>
        </w:rPr>
        <w:t>W</w:t>
      </w:r>
      <w:r w:rsidRPr="00240D77">
        <w:rPr>
          <w:iCs/>
          <w:color w:val="000000"/>
          <w:sz w:val="28"/>
          <w:szCs w:val="28"/>
          <w:vertAlign w:val="subscript"/>
        </w:rPr>
        <w:t>2</w:t>
      </w:r>
      <w:r w:rsidRPr="00240D77">
        <w:rPr>
          <w:iCs/>
          <w:color w:val="000000"/>
          <w:sz w:val="28"/>
          <w:szCs w:val="28"/>
        </w:rPr>
        <w:t xml:space="preserve"> </w:t>
      </w:r>
      <w:r w:rsidRPr="00240D77">
        <w:rPr>
          <w:color w:val="000000"/>
          <w:sz w:val="28"/>
          <w:szCs w:val="28"/>
        </w:rPr>
        <w:t xml:space="preserve">приводит к увеличению числа рабочих часов с </w:t>
      </w:r>
      <w:r w:rsidRPr="00240D77">
        <w:rPr>
          <w:iCs/>
          <w:color w:val="000000"/>
          <w:sz w:val="28"/>
          <w:szCs w:val="28"/>
          <w:lang w:val="en-US"/>
        </w:rPr>
        <w:t>L</w:t>
      </w:r>
      <w:r w:rsidRPr="00240D77">
        <w:rPr>
          <w:iCs/>
          <w:color w:val="000000"/>
          <w:sz w:val="28"/>
          <w:szCs w:val="28"/>
          <w:vertAlign w:val="subscript"/>
        </w:rPr>
        <w:t>]</w:t>
      </w:r>
      <w:r w:rsidRPr="00240D77">
        <w:rPr>
          <w:iCs/>
          <w:color w:val="000000"/>
          <w:sz w:val="28"/>
          <w:szCs w:val="28"/>
        </w:rPr>
        <w:t xml:space="preserve"> </w:t>
      </w:r>
      <w:r w:rsidRPr="00240D77">
        <w:rPr>
          <w:color w:val="000000"/>
          <w:sz w:val="28"/>
          <w:szCs w:val="28"/>
        </w:rPr>
        <w:t xml:space="preserve">до </w:t>
      </w:r>
      <w:r w:rsidRPr="00240D77">
        <w:rPr>
          <w:iCs/>
          <w:color w:val="000000"/>
          <w:sz w:val="28"/>
          <w:szCs w:val="28"/>
          <w:lang w:val="en-US"/>
        </w:rPr>
        <w:t>L</w:t>
      </w:r>
      <w:r w:rsidRPr="00240D77">
        <w:rPr>
          <w:iCs/>
          <w:color w:val="000000"/>
          <w:sz w:val="28"/>
          <w:szCs w:val="28"/>
          <w:vertAlign w:val="subscript"/>
        </w:rPr>
        <w:t>2</w:t>
      </w:r>
      <w:r w:rsidRPr="00240D77">
        <w:rPr>
          <w:iCs/>
          <w:color w:val="000000"/>
          <w:sz w:val="28"/>
          <w:szCs w:val="28"/>
        </w:rPr>
        <w:t xml:space="preserve">. </w:t>
      </w:r>
      <w:r w:rsidRPr="00240D77">
        <w:rPr>
          <w:color w:val="000000"/>
          <w:sz w:val="28"/>
          <w:szCs w:val="28"/>
        </w:rPr>
        <w:t xml:space="preserve">Здесь преобладает эффект замещения. Кривая </w:t>
      </w:r>
      <w:r w:rsidRPr="00240D77">
        <w:rPr>
          <w:iCs/>
          <w:color w:val="000000"/>
          <w:sz w:val="28"/>
          <w:szCs w:val="28"/>
          <w:lang w:val="en-US"/>
        </w:rPr>
        <w:t>S</w:t>
      </w:r>
      <w:r w:rsidRPr="00240D77">
        <w:rPr>
          <w:iCs/>
          <w:color w:val="000000"/>
          <w:sz w:val="28"/>
          <w:szCs w:val="28"/>
          <w:vertAlign w:val="subscript"/>
          <w:lang w:val="en-US"/>
        </w:rPr>
        <w:t>L</w:t>
      </w:r>
      <w:r w:rsidRPr="00240D77">
        <w:rPr>
          <w:iCs/>
          <w:color w:val="000000"/>
          <w:sz w:val="28"/>
          <w:szCs w:val="28"/>
        </w:rPr>
        <w:t xml:space="preserve"> </w:t>
      </w:r>
      <w:r w:rsidRPr="00240D77">
        <w:rPr>
          <w:color w:val="000000"/>
          <w:sz w:val="28"/>
          <w:szCs w:val="28"/>
        </w:rPr>
        <w:t xml:space="preserve">является восходящей. Дальнейший рост заработной платы с </w:t>
      </w:r>
      <w:r w:rsidRPr="00240D77">
        <w:rPr>
          <w:iCs/>
          <w:color w:val="000000"/>
          <w:sz w:val="28"/>
          <w:szCs w:val="28"/>
          <w:lang w:val="en-US"/>
        </w:rPr>
        <w:t>W</w:t>
      </w:r>
      <w:r w:rsidRPr="00240D77">
        <w:rPr>
          <w:iCs/>
          <w:color w:val="000000"/>
          <w:sz w:val="28"/>
          <w:szCs w:val="28"/>
          <w:vertAlign w:val="subscript"/>
        </w:rPr>
        <w:t>2</w:t>
      </w:r>
      <w:r w:rsidRPr="00240D77">
        <w:rPr>
          <w:iCs/>
          <w:color w:val="000000"/>
          <w:sz w:val="28"/>
          <w:szCs w:val="28"/>
        </w:rPr>
        <w:t xml:space="preserve"> </w:t>
      </w:r>
      <w:r w:rsidRPr="00240D77">
        <w:rPr>
          <w:color w:val="000000"/>
          <w:sz w:val="28"/>
          <w:szCs w:val="28"/>
        </w:rPr>
        <w:t xml:space="preserve">до </w:t>
      </w:r>
      <w:r w:rsidRPr="00240D77">
        <w:rPr>
          <w:iCs/>
          <w:color w:val="000000"/>
          <w:sz w:val="28"/>
          <w:szCs w:val="28"/>
          <w:lang w:val="en-US"/>
        </w:rPr>
        <w:t>W</w:t>
      </w:r>
      <w:r w:rsidRPr="00240D77">
        <w:rPr>
          <w:iCs/>
          <w:color w:val="000000"/>
          <w:sz w:val="28"/>
          <w:szCs w:val="28"/>
          <w:vertAlign w:val="subscript"/>
        </w:rPr>
        <w:t>3</w:t>
      </w:r>
      <w:r w:rsidRPr="00240D77">
        <w:rPr>
          <w:color w:val="000000"/>
          <w:sz w:val="28"/>
          <w:szCs w:val="28"/>
        </w:rPr>
        <w:t xml:space="preserve"> не отражается на увеличении продолжительности рабочего времени, работник трудится столько же, сколько и прежде. Здесь эффект замещения равен эффекту дохода. Кривая </w:t>
      </w:r>
      <w:r w:rsidRPr="00240D77">
        <w:rPr>
          <w:iCs/>
          <w:color w:val="000000"/>
          <w:sz w:val="28"/>
          <w:szCs w:val="28"/>
          <w:lang w:val="en-US"/>
        </w:rPr>
        <w:t>S</w:t>
      </w:r>
      <w:r w:rsidRPr="00240D77">
        <w:rPr>
          <w:iCs/>
          <w:color w:val="000000"/>
          <w:sz w:val="28"/>
          <w:szCs w:val="28"/>
          <w:vertAlign w:val="subscript"/>
          <w:lang w:val="en-US"/>
        </w:rPr>
        <w:t>L</w:t>
      </w:r>
      <w:r w:rsidRPr="00240D77">
        <w:rPr>
          <w:iCs/>
          <w:color w:val="000000"/>
          <w:sz w:val="28"/>
          <w:szCs w:val="28"/>
        </w:rPr>
        <w:t xml:space="preserve"> </w:t>
      </w:r>
      <w:r w:rsidRPr="00240D77">
        <w:rPr>
          <w:color w:val="000000"/>
          <w:sz w:val="28"/>
          <w:szCs w:val="28"/>
        </w:rPr>
        <w:t xml:space="preserve">является вертикальной линией. Повышение ставки заработной платы с </w:t>
      </w:r>
      <w:r w:rsidRPr="00240D77">
        <w:rPr>
          <w:iCs/>
          <w:color w:val="000000"/>
          <w:sz w:val="28"/>
          <w:szCs w:val="28"/>
          <w:lang w:val="en-US"/>
        </w:rPr>
        <w:t>W</w:t>
      </w:r>
      <w:r w:rsidRPr="00240D77">
        <w:rPr>
          <w:iCs/>
          <w:color w:val="000000"/>
          <w:sz w:val="28"/>
          <w:szCs w:val="28"/>
          <w:vertAlign w:val="subscript"/>
        </w:rPr>
        <w:t xml:space="preserve">3 </w:t>
      </w:r>
      <w:r w:rsidRPr="00240D77">
        <w:rPr>
          <w:iCs/>
          <w:color w:val="000000"/>
          <w:sz w:val="28"/>
          <w:szCs w:val="28"/>
        </w:rPr>
        <w:t>до</w:t>
      </w:r>
      <w:r w:rsidRPr="00240D77">
        <w:rPr>
          <w:iCs/>
          <w:color w:val="000000"/>
          <w:sz w:val="28"/>
          <w:szCs w:val="28"/>
          <w:vertAlign w:val="subscript"/>
        </w:rPr>
        <w:t xml:space="preserve"> </w:t>
      </w:r>
      <w:r w:rsidRPr="00240D77">
        <w:rPr>
          <w:iCs/>
          <w:color w:val="000000"/>
          <w:sz w:val="28"/>
          <w:szCs w:val="28"/>
          <w:lang w:val="en-US"/>
        </w:rPr>
        <w:t>W</w:t>
      </w:r>
      <w:r w:rsidRPr="00240D77">
        <w:rPr>
          <w:iCs/>
          <w:color w:val="000000"/>
          <w:sz w:val="28"/>
          <w:szCs w:val="28"/>
          <w:vertAlign w:val="subscript"/>
        </w:rPr>
        <w:t xml:space="preserve">4 </w:t>
      </w:r>
      <w:r w:rsidRPr="00240D77">
        <w:rPr>
          <w:color w:val="000000"/>
          <w:sz w:val="28"/>
          <w:szCs w:val="28"/>
        </w:rPr>
        <w:t xml:space="preserve">ведет к сокращению рабочего дня с </w:t>
      </w:r>
      <w:r w:rsidRPr="00240D77">
        <w:rPr>
          <w:iCs/>
          <w:color w:val="000000"/>
          <w:sz w:val="28"/>
          <w:szCs w:val="28"/>
          <w:lang w:val="en-US"/>
        </w:rPr>
        <w:t>L</w:t>
      </w:r>
      <w:r w:rsidRPr="00240D77">
        <w:rPr>
          <w:iCs/>
          <w:color w:val="000000"/>
          <w:sz w:val="28"/>
          <w:szCs w:val="28"/>
          <w:vertAlign w:val="subscript"/>
        </w:rPr>
        <w:t>2</w:t>
      </w:r>
      <w:r w:rsidRPr="00240D77">
        <w:rPr>
          <w:iCs/>
          <w:color w:val="000000"/>
          <w:sz w:val="28"/>
          <w:szCs w:val="28"/>
        </w:rPr>
        <w:t xml:space="preserve"> </w:t>
      </w:r>
      <w:r w:rsidRPr="00240D77">
        <w:rPr>
          <w:color w:val="000000"/>
          <w:sz w:val="28"/>
          <w:szCs w:val="28"/>
        </w:rPr>
        <w:t xml:space="preserve">до </w:t>
      </w:r>
      <w:r w:rsidRPr="00240D77">
        <w:rPr>
          <w:iCs/>
          <w:color w:val="000000"/>
          <w:sz w:val="28"/>
          <w:szCs w:val="28"/>
          <w:lang w:val="en-US"/>
        </w:rPr>
        <w:t>L</w:t>
      </w:r>
      <w:r w:rsidRPr="00240D77">
        <w:rPr>
          <w:iCs/>
          <w:color w:val="000000"/>
          <w:sz w:val="28"/>
          <w:szCs w:val="28"/>
          <w:vertAlign w:val="subscript"/>
        </w:rPr>
        <w:t>3</w:t>
      </w:r>
      <w:r w:rsidRPr="00240D77">
        <w:rPr>
          <w:iCs/>
          <w:color w:val="000000"/>
          <w:sz w:val="28"/>
          <w:szCs w:val="28"/>
        </w:rPr>
        <w:t xml:space="preserve"> </w:t>
      </w:r>
      <w:r w:rsidRPr="00240D77">
        <w:rPr>
          <w:color w:val="000000"/>
          <w:sz w:val="28"/>
          <w:szCs w:val="28"/>
        </w:rPr>
        <w:t xml:space="preserve">Здесь эффект дохода действует сильнее эффекта замещения. Кривая </w:t>
      </w:r>
      <w:r w:rsidRPr="00240D77">
        <w:rPr>
          <w:iCs/>
          <w:color w:val="000000"/>
          <w:sz w:val="28"/>
          <w:szCs w:val="28"/>
          <w:lang w:val="en-US"/>
        </w:rPr>
        <w:t>S</w:t>
      </w:r>
      <w:r w:rsidRPr="00240D77">
        <w:rPr>
          <w:iCs/>
          <w:color w:val="000000"/>
          <w:sz w:val="28"/>
          <w:szCs w:val="28"/>
          <w:vertAlign w:val="subscript"/>
          <w:lang w:val="en-US"/>
        </w:rPr>
        <w:t>L</w:t>
      </w:r>
      <w:r w:rsidRPr="00240D77">
        <w:rPr>
          <w:iCs/>
          <w:color w:val="000000"/>
          <w:sz w:val="28"/>
          <w:szCs w:val="28"/>
        </w:rPr>
        <w:t xml:space="preserve"> </w:t>
      </w:r>
      <w:r w:rsidRPr="00240D77">
        <w:rPr>
          <w:color w:val="000000"/>
          <w:sz w:val="28"/>
          <w:szCs w:val="28"/>
        </w:rPr>
        <w:t>является нисходящей.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Субъектами спроса на рынке труда выступают бизнес (крупные компании, средний и мелкий бизнес) и государство. Спрос на труд находится в обратной зависимости от величины заработной платы. При росте заработной платы, при прочих равных условиях, спрос на труд сокращается, а при снижении заработной платы спрос на труд возрастает. Со стороны спроса важным фактором динамики занятости является состояние экономической конъюнктуры.</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Цены на факторы производства, в том числе на труд, определяются на основе закона спроса и предложения. Объединив </w:t>
      </w:r>
      <w:r w:rsidRPr="00240D77">
        <w:rPr>
          <w:iCs/>
          <w:color w:val="000000"/>
          <w:sz w:val="28"/>
          <w:szCs w:val="28"/>
        </w:rPr>
        <w:t>кри</w:t>
      </w:r>
      <w:r w:rsidRPr="00240D77">
        <w:rPr>
          <w:color w:val="000000"/>
          <w:sz w:val="28"/>
          <w:szCs w:val="28"/>
        </w:rPr>
        <w:t>вую спроса и кривую предложения труда, можно определить равновесную ставку заработной платы.</w:t>
      </w:r>
    </w:p>
    <w:p w:rsidR="00715A66" w:rsidRPr="00240D77" w:rsidRDefault="00715A66" w:rsidP="00240D77">
      <w:pPr>
        <w:shd w:val="clear" w:color="auto" w:fill="FFFFFF"/>
        <w:autoSpaceDE w:val="0"/>
        <w:autoSpaceDN w:val="0"/>
        <w:adjustRightInd w:val="0"/>
        <w:snapToGrid/>
        <w:spacing w:line="360" w:lineRule="auto"/>
        <w:ind w:firstLine="709"/>
        <w:rPr>
          <w:b/>
          <w:sz w:val="28"/>
          <w:szCs w:val="28"/>
        </w:rPr>
      </w:pPr>
      <w:r w:rsidRPr="00240D77">
        <w:rPr>
          <w:b/>
          <w:color w:val="000000"/>
          <w:sz w:val="28"/>
          <w:szCs w:val="28"/>
        </w:rPr>
        <w:t>Рынок капитала. Ссудный процент.</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iCs/>
          <w:color w:val="000000"/>
          <w:sz w:val="28"/>
          <w:szCs w:val="28"/>
        </w:rPr>
        <w:t xml:space="preserve">Капитал </w:t>
      </w:r>
      <w:r w:rsidRPr="00240D77">
        <w:rPr>
          <w:b/>
          <w:i/>
          <w:color w:val="000000"/>
          <w:sz w:val="28"/>
          <w:szCs w:val="28"/>
        </w:rPr>
        <w:t>— запас материальных и нематериальных ценностей, используемых производительно для получения доходов. Иными словами, капитал — любой ресурс, создаваемый с целью производства большего количества экономических благ.</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Различают физический (материально вещественный капитал) и человеческий капитал.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i/>
          <w:iCs/>
          <w:color w:val="000000"/>
          <w:sz w:val="28"/>
          <w:szCs w:val="28"/>
        </w:rPr>
        <w:t>Физический капитал</w:t>
      </w:r>
      <w:r w:rsidRPr="00240D77">
        <w:rPr>
          <w:iCs/>
          <w:color w:val="000000"/>
          <w:sz w:val="28"/>
          <w:szCs w:val="28"/>
        </w:rPr>
        <w:t xml:space="preserve"> </w:t>
      </w:r>
      <w:r w:rsidRPr="00240D77">
        <w:rPr>
          <w:color w:val="000000"/>
          <w:sz w:val="28"/>
          <w:szCs w:val="28"/>
        </w:rPr>
        <w:t xml:space="preserve">— имущество длительного пользования, используемое фирмой в ее деятельности. </w:t>
      </w:r>
      <w:r w:rsidRPr="00240D77">
        <w:rPr>
          <w:iCs/>
          <w:color w:val="000000"/>
          <w:sz w:val="28"/>
          <w:szCs w:val="28"/>
        </w:rPr>
        <w:t>Различают</w:t>
      </w:r>
      <w:r w:rsidRPr="00240D77">
        <w:rPr>
          <w:color w:val="000000"/>
          <w:sz w:val="28"/>
          <w:szCs w:val="28"/>
        </w:rPr>
        <w:t xml:space="preserve"> основной и оборотный физический капитал. </w:t>
      </w:r>
      <w:r w:rsidRPr="00240D77">
        <w:rPr>
          <w:b/>
          <w:i/>
          <w:iCs/>
          <w:color w:val="000000"/>
          <w:sz w:val="28"/>
          <w:szCs w:val="28"/>
        </w:rPr>
        <w:t>Основной капитал</w:t>
      </w:r>
      <w:r w:rsidRPr="00240D77">
        <w:rPr>
          <w:iCs/>
          <w:color w:val="000000"/>
          <w:sz w:val="28"/>
          <w:szCs w:val="28"/>
        </w:rPr>
        <w:t xml:space="preserve"> </w:t>
      </w:r>
      <w:r w:rsidRPr="00240D77">
        <w:rPr>
          <w:color w:val="000000"/>
          <w:sz w:val="28"/>
          <w:szCs w:val="28"/>
        </w:rPr>
        <w:t xml:space="preserve">— реальные активы длительного пользования, стоимость которых переносится на продукт частями в течение ряда периодов производства (здания, сооружения, машины, оборудование, транспортные средства и т. д.)- </w:t>
      </w:r>
      <w:r w:rsidRPr="00240D77">
        <w:rPr>
          <w:b/>
          <w:i/>
          <w:iCs/>
          <w:color w:val="000000"/>
          <w:sz w:val="28"/>
          <w:szCs w:val="28"/>
        </w:rPr>
        <w:t>Оборотный капитал</w:t>
      </w:r>
      <w:r w:rsidRPr="00240D77">
        <w:rPr>
          <w:iCs/>
          <w:color w:val="000000"/>
          <w:sz w:val="28"/>
          <w:szCs w:val="28"/>
        </w:rPr>
        <w:t xml:space="preserve"> — </w:t>
      </w:r>
      <w:r w:rsidRPr="00240D77">
        <w:rPr>
          <w:color w:val="000000"/>
          <w:sz w:val="28"/>
          <w:szCs w:val="28"/>
        </w:rPr>
        <w:t>реальные активы, стоимость которых полностью включается в стоимость нового товара и возвращается в денежной форме к предпринимателю при реализации товара в каждом цикле (сырье, топливо, материалы, полуфабрикаты).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i/>
          <w:iCs/>
          <w:color w:val="000000"/>
          <w:sz w:val="28"/>
          <w:szCs w:val="28"/>
        </w:rPr>
        <w:t>Человеческий капитал</w:t>
      </w:r>
      <w:r w:rsidRPr="00240D77">
        <w:rPr>
          <w:iCs/>
          <w:color w:val="000000"/>
          <w:sz w:val="28"/>
          <w:szCs w:val="28"/>
        </w:rPr>
        <w:t xml:space="preserve"> — </w:t>
      </w:r>
      <w:r w:rsidRPr="00240D77">
        <w:rPr>
          <w:color w:val="000000"/>
          <w:sz w:val="28"/>
          <w:szCs w:val="28"/>
        </w:rPr>
        <w:t>физические и умственные способности человека, полученные посредством образования или практического опыта; мера воплощенной в человеке способности приносить доход. Иными словами, человеческий капитал — особая разновидность трудовых ресурсов.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Под капиталом на рынке факторов производства подразумевают материальные факторы, капитальные блага. Еще один аспект капитала связан с его денежной формой. Общим знаменателем, к которому сводят стоимость капитала в форме любого актива, является денежный капитал. В денежном выражении может быть просчитана стоимость как физического, так и человеческого капитала. </w:t>
      </w:r>
      <w:r w:rsidRPr="00240D77">
        <w:rPr>
          <w:b/>
          <w:i/>
          <w:color w:val="000000"/>
          <w:sz w:val="28"/>
          <w:szCs w:val="28"/>
        </w:rPr>
        <w:t xml:space="preserve">Капитал, воплощенный в средствах производства, называется </w:t>
      </w:r>
      <w:r w:rsidRPr="00240D77">
        <w:rPr>
          <w:b/>
          <w:i/>
          <w:iCs/>
          <w:color w:val="000000"/>
          <w:sz w:val="28"/>
          <w:szCs w:val="28"/>
        </w:rPr>
        <w:t>реальным капиталом.</w:t>
      </w:r>
      <w:r w:rsidRPr="00240D77">
        <w:rPr>
          <w:iCs/>
          <w:color w:val="000000"/>
          <w:sz w:val="28"/>
          <w:szCs w:val="28"/>
        </w:rPr>
        <w:t xml:space="preserve"> </w:t>
      </w:r>
      <w:r w:rsidRPr="00240D77">
        <w:rPr>
          <w:b/>
          <w:i/>
          <w:iCs/>
          <w:color w:val="000000"/>
          <w:sz w:val="28"/>
          <w:szCs w:val="28"/>
        </w:rPr>
        <w:t xml:space="preserve">Денежный капитал </w:t>
      </w:r>
      <w:r w:rsidRPr="00240D77">
        <w:rPr>
          <w:b/>
          <w:i/>
          <w:color w:val="000000"/>
          <w:sz w:val="28"/>
          <w:szCs w:val="28"/>
        </w:rPr>
        <w:t>или капитал в денежной форме представляет собой инвестиционные ресурсы.</w:t>
      </w:r>
      <w:r w:rsidRPr="00240D77">
        <w:rPr>
          <w:color w:val="000000"/>
          <w:sz w:val="28"/>
          <w:szCs w:val="28"/>
        </w:rPr>
        <w:t xml:space="preserve"> Сам по себе денежный капитал экономическим ресурсом не является, то есть его непосредственно в производстве использовать нельзя, однако можно использовать для покупки факторов производства.</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Как уже отмечалось, общим признаком разнообразных капитальных благ является способность приносить доход. Среди доходов, создаваемых факторами производства, выделяют чистую производительность капитала. Очевидно, что использование средств производства позволяет произвести большее количество экономических благ, чем ручное производство. Капитал связан с понятием </w:t>
      </w:r>
      <w:r w:rsidRPr="00240D77">
        <w:rPr>
          <w:b/>
          <w:i/>
          <w:iCs/>
          <w:color w:val="000000"/>
          <w:sz w:val="28"/>
          <w:szCs w:val="28"/>
        </w:rPr>
        <w:t xml:space="preserve">сопряженного производства, </w:t>
      </w:r>
      <w:r w:rsidRPr="00240D77">
        <w:rPr>
          <w:b/>
          <w:i/>
          <w:color w:val="000000"/>
          <w:sz w:val="28"/>
          <w:szCs w:val="28"/>
        </w:rPr>
        <w:t>то есть производства с временным лагом, требующего отвлечения ресурсов и недополучения продукции сегодня ради прироста продуктов и доходов в будущем</w:t>
      </w:r>
      <w:r w:rsidRPr="00240D77">
        <w:rPr>
          <w:color w:val="000000"/>
          <w:sz w:val="28"/>
          <w:szCs w:val="28"/>
        </w:rPr>
        <w:t xml:space="preserve">. Для создания капитала необходимо время. Чтобы накопить определенный капитал в будущем, уже сегодня приходится терпеть неудобства, связанные с невозможностью немедленного использования ресурсов. Иными словами, общество должно сегодня пожертвовать частью ресурсов, пригодных для производства предметов потребления, и направить их на производство средств производства. В дальнейшем прирост средств производства позволит произвести большее количество предметов потребления. Процесс производства, осуществляемый с помощью капитальных благ, является более производительным. Капитал обладает чистой производительностью, с его помощью производится дополнительное количество продукции.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i/>
          <w:iCs/>
          <w:color w:val="000000"/>
          <w:sz w:val="28"/>
          <w:szCs w:val="28"/>
        </w:rPr>
        <w:t xml:space="preserve">Чистая производительность капитала — </w:t>
      </w:r>
      <w:r w:rsidRPr="00240D77">
        <w:rPr>
          <w:b/>
          <w:i/>
          <w:color w:val="000000"/>
          <w:sz w:val="28"/>
          <w:szCs w:val="28"/>
        </w:rPr>
        <w:t>разница между суммой потребительских благ, произведенных с помощью капитала, и суммой потребительских благ, которой пришлось пожертвовать для создания этого капитала.</w:t>
      </w:r>
      <w:r w:rsidRPr="00240D77">
        <w:rPr>
          <w:color w:val="000000"/>
          <w:sz w:val="28"/>
          <w:szCs w:val="28"/>
        </w:rPr>
        <w:t xml:space="preserve"> Чистую производительность капитала можно рассмотреть и в процентном выражении: выраженный в процентах годовой доход, который можно получить при вложении в данный проект денег. </w:t>
      </w:r>
      <w:r w:rsidRPr="00240D77">
        <w:rPr>
          <w:b/>
          <w:i/>
          <w:color w:val="000000"/>
          <w:sz w:val="28"/>
          <w:szCs w:val="28"/>
        </w:rPr>
        <w:t xml:space="preserve">Чистую производительность капитала, выраженную в процентах, называют </w:t>
      </w:r>
      <w:r w:rsidRPr="00240D77">
        <w:rPr>
          <w:b/>
          <w:i/>
          <w:iCs/>
          <w:color w:val="000000"/>
          <w:sz w:val="28"/>
          <w:szCs w:val="28"/>
        </w:rPr>
        <w:t>уровнем дохода на капитал.</w:t>
      </w:r>
      <w:r w:rsidRPr="00240D77">
        <w:rPr>
          <w:iCs/>
          <w:color w:val="000000"/>
          <w:sz w:val="28"/>
          <w:szCs w:val="28"/>
        </w:rPr>
        <w:t xml:space="preserve"> </w:t>
      </w:r>
      <w:r w:rsidRPr="00240D77">
        <w:rPr>
          <w:color w:val="000000"/>
          <w:sz w:val="28"/>
          <w:szCs w:val="28"/>
        </w:rPr>
        <w:t>Иными словами, ставка процента на любые капитальные активы — обобщающее выражение дохода на капитал. Эта ставка будет тем выше, чем выше производительность капитала.</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Еще одно объяснение существования процентной ставки как цены капитала состоит в следующем. Особенностью человеческого поведения является тот факт, что индивид предпочитает сегодняшние блага благам будущим, пускай и большим. Эта особенность получила название </w:t>
      </w:r>
      <w:r w:rsidRPr="00240D77">
        <w:rPr>
          <w:iCs/>
          <w:color w:val="000000"/>
          <w:sz w:val="28"/>
          <w:szCs w:val="28"/>
        </w:rPr>
        <w:t xml:space="preserve">временного предпочтения. </w:t>
      </w:r>
      <w:r w:rsidRPr="00240D77">
        <w:rPr>
          <w:color w:val="000000"/>
          <w:sz w:val="28"/>
          <w:szCs w:val="28"/>
        </w:rPr>
        <w:t xml:space="preserve">Чтобы владелец капитала отказался от его самостоятельного применения сегодня, владельца необходимо вознаградить за такой отказ. Процент можно рассматривать как своеобразную компенсацию. </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iCs/>
          <w:color w:val="000000"/>
          <w:sz w:val="28"/>
          <w:szCs w:val="28"/>
        </w:rPr>
        <w:t xml:space="preserve">Процент </w:t>
      </w:r>
      <w:r w:rsidRPr="00240D77">
        <w:rPr>
          <w:b/>
          <w:i/>
          <w:color w:val="000000"/>
          <w:sz w:val="28"/>
          <w:szCs w:val="28"/>
        </w:rPr>
        <w:t>— плата за то, что владелец капитала представляет другим возможность сегодняшнего, текущего использования капитала, отказываясь от самостоятельного альтернативного его применения.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Особенностью рынка капитала является то, что когда говорят о спросе на капитал или о предложении капитала как фактора производства, то имеют в виду инвестиционные средства, необходимые для покупки капитальных активов. Иными словами, речь идет о ссудном капитале. </w:t>
      </w:r>
      <w:r w:rsidRPr="00240D77">
        <w:rPr>
          <w:b/>
          <w:i/>
          <w:iCs/>
          <w:color w:val="000000"/>
          <w:sz w:val="28"/>
          <w:szCs w:val="28"/>
        </w:rPr>
        <w:t xml:space="preserve">Ссудный капитал — </w:t>
      </w:r>
      <w:r w:rsidRPr="00240D77">
        <w:rPr>
          <w:b/>
          <w:i/>
          <w:color w:val="000000"/>
          <w:sz w:val="28"/>
          <w:szCs w:val="28"/>
        </w:rPr>
        <w:t xml:space="preserve">капитал, предоставляемый собственниками денег в ссуду предпринимателям и приносящий доход в виде процентов. Движение ссудного капитала называется </w:t>
      </w:r>
      <w:r w:rsidRPr="00240D77">
        <w:rPr>
          <w:b/>
          <w:i/>
          <w:iCs/>
          <w:color w:val="000000"/>
          <w:sz w:val="28"/>
          <w:szCs w:val="28"/>
        </w:rPr>
        <w:t>кредитом.</w:t>
      </w:r>
      <w:r w:rsidRPr="00240D77">
        <w:rPr>
          <w:iCs/>
          <w:color w:val="000000"/>
          <w:sz w:val="28"/>
          <w:szCs w:val="28"/>
        </w:rPr>
        <w:t xml:space="preserve"> </w:t>
      </w:r>
      <w:r w:rsidRPr="00240D77">
        <w:rPr>
          <w:color w:val="000000"/>
          <w:sz w:val="28"/>
          <w:szCs w:val="28"/>
        </w:rPr>
        <w:t xml:space="preserve">Все хозяйственные агенты, как те, кто берет деньги в долг, так и те, кто предоставляет средства для займов, оперируют на рынках, которые экономисты называют рынками ссудного капитала. </w:t>
      </w:r>
      <w:r w:rsidRPr="00240D77">
        <w:rPr>
          <w:b/>
          <w:i/>
          <w:iCs/>
          <w:color w:val="000000"/>
          <w:sz w:val="28"/>
          <w:szCs w:val="28"/>
        </w:rPr>
        <w:t xml:space="preserve">Рынок ссудного капитала </w:t>
      </w:r>
      <w:r w:rsidRPr="00240D77">
        <w:rPr>
          <w:b/>
          <w:i/>
          <w:color w:val="000000"/>
          <w:sz w:val="28"/>
          <w:szCs w:val="28"/>
        </w:rPr>
        <w:t>— совокупность финансовых рынков, на которых происходит перераспределение капитала между кредиторами и</w:t>
      </w:r>
      <w:r w:rsidRPr="00240D77">
        <w:rPr>
          <w:b/>
          <w:i/>
          <w:iCs/>
          <w:color w:val="000000"/>
          <w:sz w:val="28"/>
          <w:szCs w:val="28"/>
        </w:rPr>
        <w:t xml:space="preserve"> </w:t>
      </w:r>
      <w:r w:rsidRPr="00240D77">
        <w:rPr>
          <w:b/>
          <w:i/>
          <w:color w:val="000000"/>
          <w:sz w:val="28"/>
          <w:szCs w:val="28"/>
        </w:rPr>
        <w:t>заемщиками при помощи посредников на основе спроса и предложения на капитал.</w:t>
      </w:r>
      <w:r w:rsidRPr="00240D77">
        <w:rPr>
          <w:color w:val="000000"/>
          <w:sz w:val="28"/>
          <w:szCs w:val="28"/>
        </w:rPr>
        <w:t xml:space="preserve"> </w:t>
      </w:r>
      <w:r w:rsidRPr="00240D77">
        <w:rPr>
          <w:iCs/>
          <w:color w:val="000000"/>
          <w:sz w:val="28"/>
          <w:szCs w:val="28"/>
        </w:rPr>
        <w:t xml:space="preserve">Заемщиками (дебиторами) </w:t>
      </w:r>
      <w:r w:rsidRPr="00240D77">
        <w:rPr>
          <w:color w:val="000000"/>
          <w:sz w:val="28"/>
          <w:szCs w:val="28"/>
        </w:rPr>
        <w:t>являются, прежде всего, предпринимательские фирмы, использующие заемные средства для создания нового капитала. Заемщиками являются также и индивидуальные потребители,</w:t>
      </w:r>
      <w:r w:rsidR="008C3009" w:rsidRPr="00240D77">
        <w:rPr>
          <w:color w:val="000000"/>
          <w:sz w:val="28"/>
          <w:szCs w:val="28"/>
        </w:rPr>
        <w:t xml:space="preserve"> </w:t>
      </w:r>
      <w:r w:rsidRPr="00240D77">
        <w:rPr>
          <w:color w:val="000000"/>
          <w:sz w:val="28"/>
          <w:szCs w:val="28"/>
        </w:rPr>
        <w:t xml:space="preserve">которые берут взаймы средства для покупки товаров длительного пользования, и правительство — для покрытия бюджетных дефицитов и финансирования создания объектов общественного назначения. Однако, если первые предъявляют спрос на капитал в денежной форме, то вторые — спрос на деньги. Спрос на деньги со стороны домохозяйств и государства не связан с предпринимательской деятельностью. </w:t>
      </w:r>
      <w:r w:rsidRPr="00240D77">
        <w:rPr>
          <w:b/>
          <w:i/>
          <w:iCs/>
          <w:color w:val="000000"/>
          <w:sz w:val="28"/>
          <w:szCs w:val="28"/>
        </w:rPr>
        <w:t xml:space="preserve">Спрос на ссудный капитал </w:t>
      </w:r>
      <w:r w:rsidRPr="00240D77">
        <w:rPr>
          <w:b/>
          <w:i/>
          <w:color w:val="000000"/>
          <w:sz w:val="28"/>
          <w:szCs w:val="28"/>
        </w:rPr>
        <w:t>— сумма всех заемных средств, на которые есть спрос у заемщиков при той или иной ставке ссудного процента.</w:t>
      </w:r>
      <w:r w:rsidRPr="00240D77">
        <w:rPr>
          <w:color w:val="000000"/>
          <w:sz w:val="28"/>
          <w:szCs w:val="28"/>
        </w:rPr>
        <w:t xml:space="preserve"> Спрос на заемные средства зависит от выгодности предпринимательских инвестиций. Субъектом спроса на капитал является бизнес. Спрос на капитал можно представить графически в виде кривой, имеющей отрицательный наклон. </w:t>
      </w:r>
      <w:r w:rsidRPr="00240D77">
        <w:rPr>
          <w:iCs/>
          <w:color w:val="000000"/>
          <w:sz w:val="28"/>
          <w:szCs w:val="28"/>
        </w:rPr>
        <w:t xml:space="preserve">Кредиторы </w:t>
      </w:r>
      <w:r w:rsidRPr="00240D77">
        <w:rPr>
          <w:color w:val="000000"/>
          <w:sz w:val="28"/>
          <w:szCs w:val="28"/>
        </w:rPr>
        <w:t xml:space="preserve">— индивидуальные потребители, фирмы и государство, располагающие свободными денежными средствами. Предлагая капитал, то есть, предоставляя инвестиционные средства в ссуду, они отказываются от самостоятельного использования данных средств. Они выделяют часть своего текущего дохода для использования другими и получают за это компенсацию в виде ссудного процента. </w:t>
      </w:r>
      <w:r w:rsidRPr="00240D77">
        <w:rPr>
          <w:b/>
          <w:i/>
          <w:iCs/>
          <w:color w:val="000000"/>
          <w:sz w:val="28"/>
          <w:szCs w:val="28"/>
        </w:rPr>
        <w:t xml:space="preserve">Предложение ссудного капитала </w:t>
      </w:r>
      <w:r w:rsidRPr="00240D77">
        <w:rPr>
          <w:b/>
          <w:i/>
          <w:color w:val="000000"/>
          <w:sz w:val="28"/>
          <w:szCs w:val="28"/>
        </w:rPr>
        <w:t xml:space="preserve">— сумма всех сбережений, предлагаемых кредиторами по любой возможной ставке ссудного процента. </w:t>
      </w:r>
      <w:r w:rsidRPr="00240D77">
        <w:rPr>
          <w:color w:val="000000"/>
          <w:sz w:val="28"/>
          <w:szCs w:val="28"/>
        </w:rPr>
        <w:t xml:space="preserve">Субъектами предложения капитала, прежде всего, являются домашние хозяйства. Предложение ссудного капитала зависит от временных предпочтений тех, кто сберегает, и от количества сберегателей. Кривая предложения капитала </w:t>
      </w:r>
      <w:r w:rsidRPr="00240D77">
        <w:rPr>
          <w:iCs/>
          <w:color w:val="000000"/>
          <w:sz w:val="28"/>
          <w:szCs w:val="28"/>
        </w:rPr>
        <w:t>(</w:t>
      </w:r>
      <w:r w:rsidRPr="00240D77">
        <w:rPr>
          <w:iCs/>
          <w:color w:val="000000"/>
          <w:sz w:val="28"/>
          <w:szCs w:val="28"/>
          <w:lang w:val="en-US"/>
        </w:rPr>
        <w:t>S</w:t>
      </w:r>
      <w:r w:rsidRPr="00240D77">
        <w:rPr>
          <w:iCs/>
          <w:color w:val="000000"/>
          <w:sz w:val="28"/>
          <w:szCs w:val="28"/>
          <w:vertAlign w:val="subscript"/>
          <w:lang w:val="en-US"/>
        </w:rPr>
        <w:t>c</w:t>
      </w:r>
      <w:r w:rsidRPr="00240D77">
        <w:rPr>
          <w:iCs/>
          <w:color w:val="000000"/>
          <w:sz w:val="28"/>
          <w:szCs w:val="28"/>
        </w:rPr>
        <w:t xml:space="preserve">) </w:t>
      </w:r>
      <w:r w:rsidRPr="00240D77">
        <w:rPr>
          <w:color w:val="000000"/>
          <w:sz w:val="28"/>
          <w:szCs w:val="28"/>
        </w:rPr>
        <w:t xml:space="preserve">имеет положительный наклон. </w:t>
      </w:r>
      <w:r w:rsidRPr="00240D77">
        <w:rPr>
          <w:iCs/>
          <w:color w:val="000000"/>
          <w:sz w:val="28"/>
          <w:szCs w:val="28"/>
        </w:rPr>
        <w:t xml:space="preserve">Посредниками </w:t>
      </w:r>
      <w:r w:rsidRPr="00240D77">
        <w:rPr>
          <w:color w:val="000000"/>
          <w:sz w:val="28"/>
          <w:szCs w:val="28"/>
        </w:rPr>
        <w:t>на рынке ссудного капитала выступают банки, фонды и другие специализированные финансовые фирмы. Главная задача рынка ссудных капиталов — преобразование бездействующих денежных средств в ссудный капитал.</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Если соединить два графика воедино (спрос на капитал и предложение капитала), то в точке пересечения кривых </w:t>
      </w:r>
      <w:r w:rsidRPr="00240D77">
        <w:rPr>
          <w:iCs/>
          <w:color w:val="000000"/>
          <w:sz w:val="28"/>
          <w:szCs w:val="28"/>
          <w:lang w:val="en-US"/>
        </w:rPr>
        <w:t>D</w:t>
      </w:r>
      <w:r w:rsidRPr="00240D77">
        <w:rPr>
          <w:iCs/>
          <w:color w:val="000000"/>
          <w:sz w:val="28"/>
          <w:szCs w:val="28"/>
          <w:vertAlign w:val="subscript"/>
          <w:lang w:val="en-US"/>
        </w:rPr>
        <w:t>c</w:t>
      </w:r>
      <w:r w:rsidRPr="00240D77">
        <w:rPr>
          <w:iCs/>
          <w:color w:val="000000"/>
          <w:sz w:val="28"/>
          <w:szCs w:val="28"/>
        </w:rPr>
        <w:t xml:space="preserve"> </w:t>
      </w:r>
      <w:r w:rsidRPr="00240D77">
        <w:rPr>
          <w:color w:val="000000"/>
          <w:sz w:val="28"/>
          <w:szCs w:val="28"/>
        </w:rPr>
        <w:t xml:space="preserve">и </w:t>
      </w:r>
      <w:r w:rsidRPr="00240D77">
        <w:rPr>
          <w:iCs/>
          <w:color w:val="000000"/>
          <w:sz w:val="28"/>
          <w:szCs w:val="28"/>
          <w:lang w:val="en-US"/>
        </w:rPr>
        <w:t>Sc</w:t>
      </w:r>
      <w:r w:rsidRPr="00240D77">
        <w:rPr>
          <w:iCs/>
          <w:color w:val="000000"/>
          <w:sz w:val="28"/>
          <w:szCs w:val="28"/>
        </w:rPr>
        <w:t xml:space="preserve"> </w:t>
      </w:r>
      <w:r w:rsidRPr="00240D77">
        <w:rPr>
          <w:color w:val="000000"/>
          <w:sz w:val="28"/>
          <w:szCs w:val="28"/>
        </w:rPr>
        <w:t>устанавливается равновесие на рынке капитала (рис. 9.3).</w:t>
      </w:r>
    </w:p>
    <w:p w:rsidR="00715A66" w:rsidRPr="00240D77" w:rsidRDefault="00715A66" w:rsidP="00240D77">
      <w:pPr>
        <w:autoSpaceDE w:val="0"/>
        <w:autoSpaceDN w:val="0"/>
        <w:adjustRightInd w:val="0"/>
        <w:snapToGrid/>
        <w:spacing w:line="360" w:lineRule="auto"/>
        <w:ind w:firstLine="709"/>
        <w:rPr>
          <w:sz w:val="28"/>
          <w:szCs w:val="28"/>
        </w:rPr>
      </w:pPr>
      <w:r w:rsidRPr="00240D77">
        <w:rPr>
          <w:color w:val="000000"/>
          <w:sz w:val="28"/>
          <w:szCs w:val="28"/>
        </w:rPr>
        <w:t>Точка пересечения кривой спроса на ссудный капитал и предложения ссудного капитала показывает равновесную ставку ссудного процента (</w:t>
      </w:r>
      <w:r w:rsidRPr="00240D77">
        <w:rPr>
          <w:color w:val="000000"/>
          <w:sz w:val="28"/>
          <w:szCs w:val="28"/>
          <w:lang w:val="en-US"/>
        </w:rPr>
        <w:t>r</w:t>
      </w:r>
      <w:r w:rsidRPr="00240D77">
        <w:rPr>
          <w:color w:val="000000"/>
          <w:sz w:val="28"/>
          <w:szCs w:val="28"/>
          <w:vertAlign w:val="subscript"/>
        </w:rPr>
        <w:t>0</w:t>
      </w:r>
      <w:r w:rsidRPr="00240D77">
        <w:rPr>
          <w:color w:val="000000"/>
          <w:sz w:val="28"/>
          <w:szCs w:val="28"/>
        </w:rPr>
        <w:t xml:space="preserve">). Равновесие на рынке капитала отражает оптимальное соотношение между объемом сегодняшних товаров и услуг и их гипотетическим количеством в будущем и указывает на оптимальное количество инвестируемого капитала </w:t>
      </w:r>
      <w:r w:rsidRPr="00240D77">
        <w:rPr>
          <w:iCs/>
          <w:color w:val="000000"/>
          <w:sz w:val="28"/>
          <w:szCs w:val="28"/>
        </w:rPr>
        <w:t>(</w:t>
      </w:r>
      <w:r w:rsidRPr="00240D77">
        <w:rPr>
          <w:iCs/>
          <w:color w:val="000000"/>
          <w:sz w:val="28"/>
          <w:szCs w:val="28"/>
          <w:lang w:val="en-US"/>
        </w:rPr>
        <w:t>Q</w:t>
      </w:r>
      <w:r w:rsidRPr="00240D77">
        <w:rPr>
          <w:iCs/>
          <w:color w:val="000000"/>
          <w:sz w:val="28"/>
          <w:szCs w:val="28"/>
          <w:vertAlign w:val="subscript"/>
        </w:rPr>
        <w:t>0</w:t>
      </w:r>
      <w:r w:rsidRPr="00240D77">
        <w:rPr>
          <w:iCs/>
          <w:color w:val="000000"/>
          <w:sz w:val="28"/>
          <w:szCs w:val="28"/>
        </w:rPr>
        <w:t>).</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color w:val="000000"/>
          <w:sz w:val="28"/>
          <w:szCs w:val="28"/>
        </w:rPr>
        <w:t xml:space="preserve">Ставка ссудного процента определяется предложением накопленных средств и спросом на заемные средства. </w:t>
      </w:r>
      <w:r w:rsidRPr="00240D77">
        <w:rPr>
          <w:b/>
          <w:i/>
          <w:iCs/>
          <w:color w:val="000000"/>
          <w:sz w:val="28"/>
          <w:szCs w:val="28"/>
        </w:rPr>
        <w:t xml:space="preserve">Ссудный процент — </w:t>
      </w:r>
      <w:r w:rsidRPr="00240D77">
        <w:rPr>
          <w:b/>
          <w:i/>
          <w:color w:val="000000"/>
          <w:sz w:val="28"/>
          <w:szCs w:val="28"/>
        </w:rPr>
        <w:t xml:space="preserve">цена, уплачиваемая собственникам капитала за использование их заемных средств в течение определенного периода. </w:t>
      </w:r>
      <w:r w:rsidRPr="00240D77">
        <w:rPr>
          <w:color w:val="000000"/>
          <w:sz w:val="28"/>
          <w:szCs w:val="28"/>
        </w:rPr>
        <w:t xml:space="preserve">Ссудный процент выражается с помощью процентной ставки (ставки ссудного процента) за год. </w:t>
      </w:r>
      <w:r w:rsidRPr="00240D77">
        <w:rPr>
          <w:b/>
          <w:i/>
          <w:iCs/>
          <w:color w:val="000000"/>
          <w:sz w:val="28"/>
          <w:szCs w:val="28"/>
        </w:rPr>
        <w:t xml:space="preserve">Ставка ссудного процента — </w:t>
      </w:r>
      <w:r w:rsidRPr="00240D77">
        <w:rPr>
          <w:b/>
          <w:i/>
          <w:color w:val="000000"/>
          <w:sz w:val="28"/>
          <w:szCs w:val="28"/>
        </w:rPr>
        <w:t>количество денег, которое требуется уплатить за использование одной заемной денежной единицы в год. Ставка ссудного процента рассчитывается как отношение годового дохода, получаемого в виде ссудного процента, к величине предоставленного денежного капитала (кредита):</w:t>
      </w:r>
    </w:p>
    <w:p w:rsidR="00240D77" w:rsidRDefault="00240D77" w:rsidP="00240D77">
      <w:pPr>
        <w:shd w:val="clear" w:color="auto" w:fill="FFFFFF"/>
        <w:autoSpaceDE w:val="0"/>
        <w:autoSpaceDN w:val="0"/>
        <w:adjustRightInd w:val="0"/>
        <w:snapToGrid/>
        <w:spacing w:line="360" w:lineRule="auto"/>
        <w:ind w:firstLine="709"/>
        <w:rPr>
          <w:b/>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b/>
          <w:sz w:val="28"/>
          <w:szCs w:val="28"/>
        </w:rPr>
      </w:pPr>
      <w:r w:rsidRPr="00240D77">
        <w:rPr>
          <w:b/>
          <w:color w:val="000000"/>
          <w:sz w:val="28"/>
          <w:szCs w:val="28"/>
          <w:lang w:val="en-US"/>
        </w:rPr>
        <w:t>r</w:t>
      </w:r>
      <w:r w:rsidRPr="00240D77">
        <w:rPr>
          <w:b/>
          <w:color w:val="000000"/>
          <w:sz w:val="28"/>
          <w:szCs w:val="28"/>
        </w:rPr>
        <w:t xml:space="preserve"> = (</w:t>
      </w:r>
      <w:r w:rsidRPr="00240D77">
        <w:rPr>
          <w:b/>
          <w:color w:val="000000"/>
          <w:sz w:val="28"/>
          <w:szCs w:val="28"/>
          <w:lang w:val="en-US"/>
        </w:rPr>
        <w:t>R</w:t>
      </w:r>
      <w:r w:rsidRPr="00240D77">
        <w:rPr>
          <w:b/>
          <w:color w:val="000000"/>
          <w:sz w:val="28"/>
          <w:szCs w:val="28"/>
        </w:rPr>
        <w:t xml:space="preserve"> / </w:t>
      </w:r>
      <w:r w:rsidRPr="00240D77">
        <w:rPr>
          <w:b/>
          <w:color w:val="000000"/>
          <w:sz w:val="28"/>
          <w:szCs w:val="28"/>
          <w:lang w:val="en-US"/>
        </w:rPr>
        <w:t>K</w:t>
      </w:r>
      <w:r w:rsidRPr="00240D77">
        <w:rPr>
          <w:b/>
          <w:color w:val="000000"/>
          <w:sz w:val="28"/>
          <w:szCs w:val="28"/>
        </w:rPr>
        <w:t>)*100%</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где </w:t>
      </w:r>
      <w:r w:rsidRPr="00240D77">
        <w:rPr>
          <w:iCs/>
          <w:color w:val="000000"/>
          <w:sz w:val="28"/>
          <w:szCs w:val="28"/>
          <w:lang w:val="en-US"/>
        </w:rPr>
        <w:t>r</w:t>
      </w:r>
      <w:r w:rsidRPr="00240D77">
        <w:rPr>
          <w:iCs/>
          <w:color w:val="000000"/>
          <w:sz w:val="28"/>
          <w:szCs w:val="28"/>
        </w:rPr>
        <w:t xml:space="preserve"> </w:t>
      </w:r>
      <w:r w:rsidRPr="00240D77">
        <w:rPr>
          <w:color w:val="000000"/>
          <w:sz w:val="28"/>
          <w:szCs w:val="28"/>
        </w:rPr>
        <w:t xml:space="preserve">— ставка ссудного процента; </w:t>
      </w:r>
      <w:r w:rsidRPr="00240D77">
        <w:rPr>
          <w:iCs/>
          <w:color w:val="000000"/>
          <w:sz w:val="28"/>
          <w:szCs w:val="28"/>
          <w:lang w:val="en-US"/>
        </w:rPr>
        <w:t>R</w:t>
      </w:r>
      <w:r w:rsidRPr="00240D77">
        <w:rPr>
          <w:iCs/>
          <w:color w:val="000000"/>
          <w:sz w:val="28"/>
          <w:szCs w:val="28"/>
        </w:rPr>
        <w:t xml:space="preserve"> — </w:t>
      </w:r>
      <w:r w:rsidRPr="00240D77">
        <w:rPr>
          <w:color w:val="000000"/>
          <w:sz w:val="28"/>
          <w:szCs w:val="28"/>
        </w:rPr>
        <w:t>годовой доход кредитора; К — сумма денежного капитала, отданного взаймы.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Различают номинальную и реальную ставку ссудного процента. </w:t>
      </w:r>
      <w:r w:rsidRPr="00240D77">
        <w:rPr>
          <w:b/>
          <w:i/>
          <w:iCs/>
          <w:color w:val="000000"/>
          <w:sz w:val="28"/>
          <w:szCs w:val="28"/>
        </w:rPr>
        <w:t xml:space="preserve">Номинальная ставка ссудного процента </w:t>
      </w:r>
      <w:r w:rsidRPr="00240D77">
        <w:rPr>
          <w:b/>
          <w:i/>
          <w:color w:val="000000"/>
          <w:sz w:val="28"/>
          <w:szCs w:val="28"/>
        </w:rPr>
        <w:t>— ставка ссудного процента, выраженная в денежных единицах по текущему курсу без учета темпов инфляции.</w:t>
      </w:r>
      <w:r w:rsidRPr="00240D77">
        <w:rPr>
          <w:color w:val="000000"/>
          <w:sz w:val="28"/>
          <w:szCs w:val="28"/>
        </w:rPr>
        <w:t xml:space="preserve"> Это количество денег, уплаченное за единицу заемного денежного знака за определенный период времени. Номинальная ставка показывает, насколько сумма, которую заемщик возвращает кредитору, превышает сумму, полученную в виде кредита. </w:t>
      </w:r>
      <w:r w:rsidRPr="00240D77">
        <w:rPr>
          <w:iCs/>
          <w:color w:val="000000"/>
          <w:sz w:val="28"/>
          <w:szCs w:val="28"/>
        </w:rPr>
        <w:t>Реальная ставка ссудного процента -</w:t>
      </w:r>
      <w:r w:rsidRPr="00240D77">
        <w:rPr>
          <w:color w:val="000000"/>
          <w:sz w:val="28"/>
          <w:szCs w:val="28"/>
        </w:rPr>
        <w:t xml:space="preserve"> ставка ссудного процента, выраженная в денежных единицах, с поправкой на инфляцию. Эта ставка — основная при принятии инвестиционных решений.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На величину ставки ссудного процента влияет ряд факторов.</w:t>
      </w:r>
    </w:p>
    <w:p w:rsidR="00715A66" w:rsidRPr="00240D77" w:rsidRDefault="00715A66" w:rsidP="00240D77">
      <w:pPr>
        <w:numPr>
          <w:ilvl w:val="0"/>
          <w:numId w:val="70"/>
        </w:numPr>
        <w:shd w:val="clear" w:color="auto" w:fill="FFFFFF"/>
        <w:tabs>
          <w:tab w:val="left" w:pos="619"/>
        </w:tabs>
        <w:autoSpaceDE w:val="0"/>
        <w:autoSpaceDN w:val="0"/>
        <w:adjustRightInd w:val="0"/>
        <w:snapToGrid/>
        <w:spacing w:line="360" w:lineRule="auto"/>
        <w:ind w:firstLine="709"/>
        <w:rPr>
          <w:color w:val="000000"/>
          <w:sz w:val="28"/>
          <w:szCs w:val="28"/>
        </w:rPr>
      </w:pPr>
      <w:r w:rsidRPr="00240D77">
        <w:rPr>
          <w:iCs/>
          <w:color w:val="000000"/>
          <w:sz w:val="28"/>
          <w:szCs w:val="28"/>
        </w:rPr>
        <w:t xml:space="preserve">Риск инвестиционного проекта. </w:t>
      </w:r>
    </w:p>
    <w:p w:rsidR="00715A66" w:rsidRPr="00240D77" w:rsidRDefault="00715A66" w:rsidP="00240D77">
      <w:pPr>
        <w:numPr>
          <w:ilvl w:val="0"/>
          <w:numId w:val="70"/>
        </w:numPr>
        <w:shd w:val="clear" w:color="auto" w:fill="FFFFFF"/>
        <w:tabs>
          <w:tab w:val="left" w:pos="619"/>
        </w:tabs>
        <w:autoSpaceDE w:val="0"/>
        <w:autoSpaceDN w:val="0"/>
        <w:adjustRightInd w:val="0"/>
        <w:snapToGrid/>
        <w:spacing w:line="360" w:lineRule="auto"/>
        <w:ind w:firstLine="709"/>
        <w:rPr>
          <w:color w:val="000000"/>
          <w:sz w:val="28"/>
          <w:szCs w:val="28"/>
        </w:rPr>
      </w:pPr>
      <w:r w:rsidRPr="00240D77">
        <w:rPr>
          <w:iCs/>
          <w:color w:val="000000"/>
          <w:sz w:val="28"/>
          <w:szCs w:val="28"/>
        </w:rPr>
        <w:t xml:space="preserve">Срок, на который предоставляется ссуда. </w:t>
      </w:r>
      <w:r w:rsidRPr="00240D77">
        <w:rPr>
          <w:color w:val="000000"/>
          <w:sz w:val="28"/>
          <w:szCs w:val="28"/>
        </w:rPr>
        <w:t>Чем больше срок, на который предоставляется ссуда, тем больше упущенных возможностей по использованию этих средств у кредитора. Следовательно, чем больше срок, на который предоставляется кредит, тем больше ставка ссудного процента.</w:t>
      </w:r>
    </w:p>
    <w:p w:rsidR="00715A66" w:rsidRPr="00240D77" w:rsidRDefault="00715A66" w:rsidP="00240D77">
      <w:pPr>
        <w:numPr>
          <w:ilvl w:val="0"/>
          <w:numId w:val="70"/>
        </w:numPr>
        <w:shd w:val="clear" w:color="auto" w:fill="FFFFFF"/>
        <w:tabs>
          <w:tab w:val="left" w:pos="619"/>
        </w:tabs>
        <w:autoSpaceDE w:val="0"/>
        <w:autoSpaceDN w:val="0"/>
        <w:adjustRightInd w:val="0"/>
        <w:snapToGrid/>
        <w:spacing w:line="360" w:lineRule="auto"/>
        <w:ind w:firstLine="709"/>
        <w:rPr>
          <w:color w:val="000000"/>
          <w:sz w:val="28"/>
          <w:szCs w:val="28"/>
        </w:rPr>
      </w:pPr>
      <w:r w:rsidRPr="00240D77">
        <w:rPr>
          <w:iCs/>
          <w:color w:val="000000"/>
          <w:sz w:val="28"/>
          <w:szCs w:val="28"/>
        </w:rPr>
        <w:t xml:space="preserve">Обеспеченность ссуды. </w:t>
      </w:r>
      <w:r w:rsidRPr="00240D77">
        <w:rPr>
          <w:b/>
          <w:i/>
          <w:color w:val="000000"/>
          <w:sz w:val="28"/>
          <w:szCs w:val="28"/>
        </w:rPr>
        <w:t>Залог — имущество или другие ценности, отданные заемщиком в качестве обеспечения ссуды.</w:t>
      </w:r>
      <w:r w:rsidRPr="00240D77">
        <w:rPr>
          <w:color w:val="000000"/>
          <w:sz w:val="28"/>
          <w:szCs w:val="28"/>
        </w:rPr>
        <w:t xml:space="preserve"> Залог в обеспечении займа обычно сокращает риск для кредитора, а чем меньше риск, тем меньше будет ставка ссудного процента.</w:t>
      </w:r>
    </w:p>
    <w:p w:rsidR="00715A66" w:rsidRPr="00240D77" w:rsidRDefault="00715A66" w:rsidP="00240D77">
      <w:pPr>
        <w:numPr>
          <w:ilvl w:val="0"/>
          <w:numId w:val="70"/>
        </w:numPr>
        <w:shd w:val="clear" w:color="auto" w:fill="FFFFFF"/>
        <w:tabs>
          <w:tab w:val="left" w:pos="619"/>
        </w:tabs>
        <w:autoSpaceDE w:val="0"/>
        <w:autoSpaceDN w:val="0"/>
        <w:adjustRightInd w:val="0"/>
        <w:snapToGrid/>
        <w:spacing w:line="360" w:lineRule="auto"/>
        <w:ind w:firstLine="709"/>
        <w:rPr>
          <w:color w:val="000000"/>
          <w:sz w:val="28"/>
          <w:szCs w:val="28"/>
        </w:rPr>
      </w:pPr>
      <w:r w:rsidRPr="00240D77">
        <w:rPr>
          <w:iCs/>
          <w:color w:val="000000"/>
          <w:sz w:val="28"/>
          <w:szCs w:val="28"/>
        </w:rPr>
        <w:t xml:space="preserve">Размер предоставляемой ссуды. </w:t>
      </w:r>
      <w:r w:rsidRPr="00240D77">
        <w:rPr>
          <w:color w:val="000000"/>
          <w:sz w:val="28"/>
          <w:szCs w:val="28"/>
        </w:rPr>
        <w:t>Ставка ссудного процента на ссуды меньшего размера обычно выше, чем на более крупные. Объясняется это тем, что административно-управленческие расходы в абсолютном выражении касательно как мелкой, так и крупной ссуды одинаковы. Поскольку издержки на оформление любой ссуды равны, то чем меньше ссуда, тем выше ставка ссудного процента.</w:t>
      </w:r>
    </w:p>
    <w:p w:rsidR="00715A66" w:rsidRPr="00240D77" w:rsidRDefault="00715A66" w:rsidP="00240D77">
      <w:pPr>
        <w:shd w:val="clear" w:color="auto" w:fill="FFFFFF"/>
        <w:tabs>
          <w:tab w:val="left" w:pos="677"/>
        </w:tabs>
        <w:autoSpaceDE w:val="0"/>
        <w:autoSpaceDN w:val="0"/>
        <w:adjustRightInd w:val="0"/>
        <w:snapToGrid/>
        <w:spacing w:line="360" w:lineRule="auto"/>
        <w:ind w:firstLine="709"/>
        <w:rPr>
          <w:sz w:val="28"/>
          <w:szCs w:val="28"/>
        </w:rPr>
      </w:pPr>
      <w:r w:rsidRPr="00240D77">
        <w:rPr>
          <w:color w:val="000000"/>
          <w:sz w:val="28"/>
          <w:szCs w:val="28"/>
        </w:rPr>
        <w:t>5.</w:t>
      </w:r>
      <w:r w:rsidRPr="00240D77">
        <w:rPr>
          <w:iCs/>
          <w:color w:val="000000"/>
          <w:sz w:val="28"/>
          <w:szCs w:val="28"/>
        </w:rPr>
        <w:t xml:space="preserve">Налогообложение дохода (процента). </w:t>
      </w:r>
      <w:r w:rsidRPr="00240D77">
        <w:rPr>
          <w:color w:val="000000"/>
          <w:sz w:val="28"/>
          <w:szCs w:val="28"/>
        </w:rPr>
        <w:t>Некоторые формы кредита и доходы кредиторов облагаются налогом. Величина налога включается кредитором</w:t>
      </w:r>
      <w:r w:rsidR="008C3009" w:rsidRPr="00240D77">
        <w:rPr>
          <w:color w:val="000000"/>
          <w:sz w:val="28"/>
          <w:szCs w:val="28"/>
        </w:rPr>
        <w:t xml:space="preserve"> </w:t>
      </w:r>
      <w:r w:rsidRPr="00240D77">
        <w:rPr>
          <w:color w:val="000000"/>
          <w:sz w:val="28"/>
          <w:szCs w:val="28"/>
        </w:rPr>
        <w:t xml:space="preserve">в состав процента, то есть чем больше величина взимаемого налога, тем больше ставка ссудного процента.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6. </w:t>
      </w:r>
      <w:r w:rsidRPr="00240D77">
        <w:rPr>
          <w:iCs/>
          <w:color w:val="000000"/>
          <w:sz w:val="28"/>
          <w:szCs w:val="28"/>
        </w:rPr>
        <w:t xml:space="preserve">Условия конкуренции. </w:t>
      </w:r>
      <w:r w:rsidRPr="00240D77">
        <w:rPr>
          <w:color w:val="000000"/>
          <w:sz w:val="28"/>
          <w:szCs w:val="28"/>
        </w:rPr>
        <w:t>Чем больше банков (кредиторов) функционирует на данной территории, тем выше конкуренция между ними и ниже ставка ссудного процента. И наоборот, чем больше банк, чем значительнее его монопольная власть, тем выше оказывается ставка ссудного процента.</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Одним из способов оценки эффективности инвестиционного проекта является дисконтирование. </w:t>
      </w:r>
      <w:r w:rsidRPr="00240D77">
        <w:rPr>
          <w:b/>
          <w:i/>
          <w:iCs/>
          <w:color w:val="000000"/>
          <w:sz w:val="28"/>
          <w:szCs w:val="28"/>
        </w:rPr>
        <w:t xml:space="preserve">Дисконтирование — </w:t>
      </w:r>
      <w:r w:rsidRPr="00240D77">
        <w:rPr>
          <w:b/>
          <w:i/>
          <w:color w:val="000000"/>
          <w:sz w:val="28"/>
          <w:szCs w:val="28"/>
        </w:rPr>
        <w:t>процедура вычисления сегодняшнего аналога суммы, которая выплачивается через определенный срок при существующей норме процента.</w:t>
      </w:r>
      <w:r w:rsidRPr="00240D77">
        <w:rPr>
          <w:color w:val="000000"/>
          <w:sz w:val="28"/>
          <w:szCs w:val="28"/>
        </w:rPr>
        <w:t xml:space="preserve"> Сущность дисконтирования заключается в том, что при осуществлении инвестиционных проектов должен учитываться фактор времени, то есть необходимо сопоставлять величину сегодняшних затрат и будущих доходов. Денежная единица сегодня стоит больше, чем денежная единица завтра. Дисконтирование помогает определить сегодняшнюю стоимость будущих благ. Поскольку доход, обусловленный ссудным процентом, распространяется на всю накопленную сумму, его расчет ведется по формуле сложных процентов:</w:t>
      </w:r>
    </w:p>
    <w:p w:rsidR="00CF3AD9" w:rsidRPr="00240D77" w:rsidRDefault="00CF3AD9" w:rsidP="00240D77">
      <w:pPr>
        <w:shd w:val="clear" w:color="auto" w:fill="FFFFFF"/>
        <w:autoSpaceDE w:val="0"/>
        <w:autoSpaceDN w:val="0"/>
        <w:adjustRightInd w:val="0"/>
        <w:snapToGrid/>
        <w:spacing w:line="360" w:lineRule="auto"/>
        <w:ind w:firstLine="709"/>
        <w:rPr>
          <w:sz w:val="28"/>
          <w:szCs w:val="28"/>
        </w:rPr>
      </w:pPr>
    </w:p>
    <w:p w:rsidR="00715A66" w:rsidRPr="00240D77" w:rsidRDefault="003E301F" w:rsidP="00240D77">
      <w:pPr>
        <w:shd w:val="clear" w:color="auto" w:fill="FFFFFF"/>
        <w:autoSpaceDE w:val="0"/>
        <w:autoSpaceDN w:val="0"/>
        <w:adjustRightInd w:val="0"/>
        <w:snapToGrid/>
        <w:spacing w:line="360" w:lineRule="auto"/>
        <w:ind w:firstLine="709"/>
        <w:rPr>
          <w:sz w:val="28"/>
          <w:szCs w:val="28"/>
        </w:rPr>
      </w:pPr>
      <w:r>
        <w:rPr>
          <w:iCs/>
          <w:color w:val="000000"/>
          <w:sz w:val="28"/>
          <w:szCs w:val="28"/>
          <w:lang w:val="en-US"/>
        </w:rPr>
        <w:pict>
          <v:shape id="_x0000_i1041" type="#_x0000_t75" style="width:81.75pt;height:44.25pt">
            <v:imagedata r:id="rId23" o:title=""/>
          </v:shape>
        </w:pic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lang w:val="en-US"/>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где </w:t>
      </w:r>
      <w:r w:rsidRPr="00240D77">
        <w:rPr>
          <w:iCs/>
          <w:color w:val="000000"/>
          <w:sz w:val="28"/>
          <w:szCs w:val="28"/>
          <w:lang w:val="en-US"/>
        </w:rPr>
        <w:t>t</w:t>
      </w:r>
      <w:r w:rsidRPr="00240D77">
        <w:rPr>
          <w:iCs/>
          <w:color w:val="000000"/>
          <w:sz w:val="28"/>
          <w:szCs w:val="28"/>
        </w:rPr>
        <w:t xml:space="preserve"> </w:t>
      </w:r>
      <w:r w:rsidRPr="00240D77">
        <w:rPr>
          <w:color w:val="000000"/>
          <w:sz w:val="28"/>
          <w:szCs w:val="28"/>
        </w:rPr>
        <w:t xml:space="preserve">— количество лет; </w:t>
      </w:r>
      <w:r w:rsidRPr="00240D77">
        <w:rPr>
          <w:iCs/>
          <w:color w:val="000000"/>
          <w:sz w:val="28"/>
          <w:szCs w:val="28"/>
          <w:lang w:val="en-US"/>
        </w:rPr>
        <w:t>r</w:t>
      </w:r>
      <w:r w:rsidRPr="00240D77">
        <w:rPr>
          <w:iCs/>
          <w:color w:val="000000"/>
          <w:sz w:val="28"/>
          <w:szCs w:val="28"/>
        </w:rPr>
        <w:t xml:space="preserve"> — </w:t>
      </w:r>
      <w:r w:rsidRPr="00240D77">
        <w:rPr>
          <w:color w:val="000000"/>
          <w:sz w:val="28"/>
          <w:szCs w:val="28"/>
        </w:rPr>
        <w:t xml:space="preserve">ставка процента в десятичных дробях; </w:t>
      </w:r>
      <w:r w:rsidRPr="00240D77">
        <w:rPr>
          <w:iCs/>
          <w:color w:val="000000"/>
          <w:sz w:val="28"/>
          <w:szCs w:val="28"/>
          <w:lang w:val="en-US"/>
        </w:rPr>
        <w:t>V</w:t>
      </w:r>
      <w:r w:rsidRPr="00240D77">
        <w:rPr>
          <w:iCs/>
          <w:color w:val="000000"/>
          <w:sz w:val="28"/>
          <w:szCs w:val="28"/>
          <w:vertAlign w:val="subscript"/>
          <w:lang w:val="en-US"/>
        </w:rPr>
        <w:t>o</w:t>
      </w:r>
      <w:r w:rsidRPr="00240D77">
        <w:rPr>
          <w:iCs/>
          <w:color w:val="000000"/>
          <w:sz w:val="28"/>
          <w:szCs w:val="28"/>
        </w:rPr>
        <w:t xml:space="preserve"> — </w:t>
      </w:r>
      <w:r w:rsidRPr="00240D77">
        <w:rPr>
          <w:color w:val="000000"/>
          <w:sz w:val="28"/>
          <w:szCs w:val="28"/>
        </w:rPr>
        <w:t xml:space="preserve">сегодняшняя стоимость будущей суммы денег; </w:t>
      </w:r>
      <w:r w:rsidRPr="00240D77">
        <w:rPr>
          <w:iCs/>
          <w:color w:val="000000"/>
          <w:sz w:val="28"/>
          <w:szCs w:val="28"/>
          <w:lang w:val="en-US"/>
        </w:rPr>
        <w:t>V</w:t>
      </w:r>
      <w:r w:rsidRPr="00240D77">
        <w:rPr>
          <w:iCs/>
          <w:color w:val="000000"/>
          <w:sz w:val="28"/>
          <w:szCs w:val="28"/>
          <w:vertAlign w:val="subscript"/>
        </w:rPr>
        <w:t>1</w:t>
      </w:r>
      <w:r w:rsidRPr="00240D77">
        <w:rPr>
          <w:iCs/>
          <w:color w:val="000000"/>
          <w:sz w:val="28"/>
          <w:szCs w:val="28"/>
        </w:rPr>
        <w:t xml:space="preserve"> — </w:t>
      </w:r>
      <w:r w:rsidRPr="00240D77">
        <w:rPr>
          <w:color w:val="000000"/>
          <w:sz w:val="28"/>
          <w:szCs w:val="28"/>
        </w:rPr>
        <w:t>будущая стоимость сегодняшней суммы денег.</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Формула дисконтирования показывает, что чем ниже ставка процента и меньше период времени (величина t), тем выше дискотированная величина будущих доходов. Дисконтирование применяется в сферах предпринимательской деятельности, требующих времени. Процедура дисконтирования применяется не только бизнесменами. Ею пользуются и домохозяйства, например при получении денежных сумм по завещанию. Процедура дисконтирования помогает реализовывать эффективные экономические проекты.</w:t>
      </w:r>
    </w:p>
    <w:p w:rsidR="00715A66" w:rsidRPr="00240D77" w:rsidRDefault="00715A66" w:rsidP="00240D77">
      <w:pPr>
        <w:shd w:val="clear" w:color="auto" w:fill="FFFFFF"/>
        <w:autoSpaceDE w:val="0"/>
        <w:autoSpaceDN w:val="0"/>
        <w:adjustRightInd w:val="0"/>
        <w:snapToGrid/>
        <w:spacing w:line="360" w:lineRule="auto"/>
        <w:ind w:firstLine="709"/>
        <w:rPr>
          <w:b/>
          <w:sz w:val="28"/>
          <w:szCs w:val="28"/>
        </w:rPr>
      </w:pPr>
      <w:r w:rsidRPr="00240D77">
        <w:rPr>
          <w:b/>
          <w:color w:val="000000"/>
          <w:sz w:val="28"/>
          <w:szCs w:val="28"/>
        </w:rPr>
        <w:t>Рынок земли. Рента.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Понятие «земля» охватывает пахотные земли, леса, месторождения полезных ископаемых, водные ресурсы и т. д. </w:t>
      </w:r>
      <w:r w:rsidRPr="00240D77">
        <w:rPr>
          <w:b/>
          <w:i/>
          <w:iCs/>
          <w:color w:val="000000"/>
          <w:sz w:val="28"/>
          <w:szCs w:val="28"/>
        </w:rPr>
        <w:t xml:space="preserve">Рынок природных ресурсов — </w:t>
      </w:r>
      <w:r w:rsidRPr="00240D77">
        <w:rPr>
          <w:b/>
          <w:i/>
          <w:color w:val="000000"/>
          <w:sz w:val="28"/>
          <w:szCs w:val="28"/>
        </w:rPr>
        <w:t>сфера товарного оборота таких важнейших ресурсов хозяйственной деятельности, как земля и прочие природные ресурсы.</w:t>
      </w:r>
      <w:r w:rsidRPr="00240D77">
        <w:rPr>
          <w:color w:val="000000"/>
          <w:sz w:val="28"/>
          <w:szCs w:val="28"/>
        </w:rPr>
        <w:t xml:space="preserve"> Различают воспроизводимые и невоспроизводимые природные ресурсы. </w:t>
      </w:r>
      <w:r w:rsidRPr="00240D77">
        <w:rPr>
          <w:b/>
          <w:i/>
          <w:iCs/>
          <w:color w:val="000000"/>
          <w:sz w:val="28"/>
          <w:szCs w:val="28"/>
        </w:rPr>
        <w:t xml:space="preserve">Воспроизводимые ресурсы </w:t>
      </w:r>
      <w:r w:rsidRPr="00240D77">
        <w:rPr>
          <w:b/>
          <w:i/>
          <w:color w:val="000000"/>
          <w:sz w:val="28"/>
          <w:szCs w:val="28"/>
        </w:rPr>
        <w:t>могут быть восстановлены в силу природных процессов в обозримой перспективе и поэтому потенциально способны существовать на Земле вечно.</w:t>
      </w:r>
      <w:r w:rsidRPr="00240D77">
        <w:rPr>
          <w:color w:val="000000"/>
          <w:sz w:val="28"/>
          <w:szCs w:val="28"/>
        </w:rPr>
        <w:t xml:space="preserve"> Примером таких ресурсов являются леса, которые могут быть восстановлены после вырубки. Однако способности и этих ресурсов к восстановлению не бесконечны. </w:t>
      </w:r>
      <w:r w:rsidRPr="00240D77">
        <w:rPr>
          <w:b/>
          <w:i/>
          <w:color w:val="000000"/>
          <w:sz w:val="28"/>
          <w:szCs w:val="28"/>
        </w:rPr>
        <w:t xml:space="preserve">Предложение </w:t>
      </w:r>
      <w:r w:rsidRPr="00240D77">
        <w:rPr>
          <w:b/>
          <w:i/>
          <w:iCs/>
          <w:color w:val="000000"/>
          <w:sz w:val="28"/>
          <w:szCs w:val="28"/>
        </w:rPr>
        <w:t xml:space="preserve">невоспроизводимых ресурсов </w:t>
      </w:r>
      <w:r w:rsidRPr="00240D77">
        <w:rPr>
          <w:b/>
          <w:i/>
          <w:color w:val="000000"/>
          <w:sz w:val="28"/>
          <w:szCs w:val="28"/>
        </w:rPr>
        <w:t>абсолютно фиксировано и в случае их потребления они не могут восстановиться в обозримой перспективе. Пример таких ресурсов — все виды минерального сырья.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Для простоты анализа под «землей» мы будем понимать только поверхность почвы, которую можно использовать для сельскохозяйственных и несельскохозяйственных нужд.</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Рассмотрим характеристики земли как экономического ресурса. Во-первых, земля не имеет издержек производства. Это бесплатный и невоспроизводимый дар природы. Во-вторых, особенностью земли является ее ограниченность. Все прочие экономические ресурсы (труд и капитал) также ограничены, но их можно накопить или воспроизвести. Например, трудовые ресурсы страны, как правило, увеличиваются со временем, в силу естественного прироста населения. Изменить размеры земельных угодий человечество не в состоянии. Предложение земли ограничено на макроуровне, так как границы земель, принадлежащих народам и государствам, четко определены. Предложение земли более или менее стабильно в большинстве стран. Предложение земли ограничено и на микроуровне, так как для большинства ферм расширение земельных угодий наталкивается на определенные трудности.</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color w:val="000000"/>
          <w:sz w:val="28"/>
          <w:szCs w:val="28"/>
        </w:rPr>
        <w:t xml:space="preserve">Прежде чем рассматривать механизм ценообразования на рынке земли, необходимо определить экономические категории, без понимания которых изучение этого факторного рынка было бы затруднительно. Необходимо четко различать понятия аренды и ренты, землевладения и землепользования. Особенностью рынка земли является то, что здесь возникают экономические отношения между собственниками земли (землевладельцами) и предпринимателями (землепользователями). Землевладелец может сам заниматься производительным использованием земли, тогда землевладелец и землепользователь едины в одном лице, пользователь же земли не обязательно является ее собственником. Отношения по поводу ценообразования и распределения Доходов от использования земли называются рентными. </w:t>
      </w:r>
      <w:r w:rsidRPr="00240D77">
        <w:rPr>
          <w:b/>
          <w:i/>
          <w:iCs/>
          <w:color w:val="000000"/>
          <w:sz w:val="28"/>
          <w:szCs w:val="28"/>
        </w:rPr>
        <w:t xml:space="preserve">Рентные отношения </w:t>
      </w:r>
      <w:r w:rsidRPr="00240D77">
        <w:rPr>
          <w:b/>
          <w:i/>
          <w:color w:val="000000"/>
          <w:sz w:val="28"/>
          <w:szCs w:val="28"/>
        </w:rPr>
        <w:t>— отношения по распределению прибыли между собственником земли и арендатором.</w:t>
      </w:r>
      <w:r w:rsidRPr="00240D77">
        <w:rPr>
          <w:color w:val="000000"/>
          <w:sz w:val="28"/>
          <w:szCs w:val="28"/>
        </w:rPr>
        <w:t xml:space="preserve"> В узком смысле слова под рентой понимается цена земли, уплачиваемая арендатором ее собственнику за возможность производительного использования земельного участка. </w:t>
      </w:r>
      <w:r w:rsidRPr="00240D77">
        <w:rPr>
          <w:b/>
          <w:i/>
          <w:iCs/>
          <w:color w:val="000000"/>
          <w:sz w:val="28"/>
          <w:szCs w:val="28"/>
        </w:rPr>
        <w:t xml:space="preserve">Земельная рента — </w:t>
      </w:r>
      <w:r w:rsidRPr="00240D77">
        <w:rPr>
          <w:b/>
          <w:i/>
          <w:color w:val="000000"/>
          <w:sz w:val="28"/>
          <w:szCs w:val="28"/>
        </w:rPr>
        <w:t xml:space="preserve">доход, получаемый земельными собственниками в виде платы за пользование землей; она составляет, как правило, лишь часть суммы, которую арендатор платит земельному собственнику. </w:t>
      </w:r>
      <w:r w:rsidRPr="00240D77">
        <w:rPr>
          <w:b/>
          <w:i/>
          <w:iCs/>
          <w:color w:val="000000"/>
          <w:sz w:val="28"/>
          <w:szCs w:val="28"/>
        </w:rPr>
        <w:t xml:space="preserve">Арендная плата — </w:t>
      </w:r>
      <w:r w:rsidRPr="00240D77">
        <w:rPr>
          <w:b/>
          <w:i/>
          <w:color w:val="000000"/>
          <w:sz w:val="28"/>
          <w:szCs w:val="28"/>
        </w:rPr>
        <w:t xml:space="preserve">самостоятельная форма платежа, учитывающая амортизацию на постройки и сооружения, находящиеся на земельном участке. </w:t>
      </w:r>
      <w:r w:rsidRPr="00240D77">
        <w:rPr>
          <w:color w:val="000000"/>
          <w:sz w:val="28"/>
          <w:szCs w:val="28"/>
        </w:rPr>
        <w:t>Иными словами, если земельный участок арендуется для хозяйственного использования с построенными на нем сооружениями, то землевладелец получает и земельную ренту и арендную плату.</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i/>
          <w:iCs/>
          <w:color w:val="000000"/>
          <w:sz w:val="28"/>
          <w:szCs w:val="28"/>
        </w:rPr>
        <w:t xml:space="preserve">Рынок земли </w:t>
      </w:r>
      <w:r w:rsidRPr="00240D77">
        <w:rPr>
          <w:b/>
          <w:i/>
          <w:color w:val="000000"/>
          <w:sz w:val="28"/>
          <w:szCs w:val="28"/>
        </w:rPr>
        <w:t xml:space="preserve">— сфера товарного оборота земельных угодий, которые можно использовать либо для земледелия, либо для строительства зданий, сооружений, объектов инфраструктуры. Это один из важнейших рынков природных ресурсов. </w:t>
      </w:r>
      <w:r w:rsidRPr="00240D77">
        <w:rPr>
          <w:color w:val="000000"/>
          <w:sz w:val="28"/>
          <w:szCs w:val="28"/>
        </w:rPr>
        <w:t>Здесь действует тот же механизм спроса и предложения, что и на всех прочих рынках.</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Поскольку количество совокупного предложения земли в каждый момент времени увеличить невозможно, то кривая предложения земли абсолютно неэластична (рис. 9.4). Это означает, что предложение земли не может быть увеличено даже в условиях значительного роста цен на землю.</w:t>
      </w:r>
    </w:p>
    <w:p w:rsidR="00715A66" w:rsidRPr="00240D77" w:rsidRDefault="00715A66" w:rsidP="00240D77">
      <w:pPr>
        <w:autoSpaceDE w:val="0"/>
        <w:autoSpaceDN w:val="0"/>
        <w:adjustRightInd w:val="0"/>
        <w:snapToGrid/>
        <w:spacing w:line="360" w:lineRule="auto"/>
        <w:ind w:firstLine="709"/>
        <w:rPr>
          <w:sz w:val="28"/>
          <w:szCs w:val="28"/>
        </w:rPr>
      </w:pPr>
      <w:r w:rsidRPr="00240D77">
        <w:rPr>
          <w:color w:val="000000"/>
          <w:sz w:val="28"/>
          <w:szCs w:val="28"/>
        </w:rPr>
        <w:t>Земельные уголья можно использовать как для сельскохозяйственных, так и для несельскохозяйственных нужд (земля используется для строительства жилья, объектов инфраструктуры производственных корпусов и пр.).</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Совокупный спрос на землю складывается из сельскохозяйственного и несельскохозяйственного спроса:</w: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vertAlign w:val="subscript"/>
        </w:rPr>
      </w:pPr>
      <w:r w:rsidRPr="00240D77">
        <w:rPr>
          <w:color w:val="000000"/>
          <w:sz w:val="28"/>
          <w:szCs w:val="28"/>
          <w:lang w:val="en-US"/>
        </w:rPr>
        <w:t>D</w:t>
      </w:r>
      <w:r w:rsidRPr="00240D77">
        <w:rPr>
          <w:color w:val="000000"/>
          <w:sz w:val="28"/>
          <w:szCs w:val="28"/>
          <w:vertAlign w:val="subscript"/>
          <w:lang w:val="en-US"/>
        </w:rPr>
        <w:t>N</w:t>
      </w:r>
      <w:r w:rsidRPr="00240D77">
        <w:rPr>
          <w:color w:val="000000"/>
          <w:sz w:val="28"/>
          <w:szCs w:val="28"/>
        </w:rPr>
        <w:t xml:space="preserve"> = </w:t>
      </w:r>
      <w:r w:rsidRPr="00240D77">
        <w:rPr>
          <w:color w:val="000000"/>
          <w:sz w:val="28"/>
          <w:szCs w:val="28"/>
          <w:lang w:val="en-US"/>
        </w:rPr>
        <w:t>D</w:t>
      </w:r>
      <w:r w:rsidRPr="00240D77">
        <w:rPr>
          <w:color w:val="000000"/>
          <w:sz w:val="28"/>
          <w:szCs w:val="28"/>
          <w:vertAlign w:val="subscript"/>
        </w:rPr>
        <w:t>1</w:t>
      </w:r>
      <w:r w:rsidRPr="00240D77">
        <w:rPr>
          <w:color w:val="000000"/>
          <w:sz w:val="28"/>
          <w:szCs w:val="28"/>
        </w:rPr>
        <w:t>+</w:t>
      </w:r>
      <w:r w:rsidRPr="00240D77">
        <w:rPr>
          <w:color w:val="000000"/>
          <w:sz w:val="28"/>
          <w:szCs w:val="28"/>
          <w:lang w:val="en-US"/>
        </w:rPr>
        <w:t>D</w:t>
      </w:r>
      <w:r w:rsidRPr="00240D77">
        <w:rPr>
          <w:color w:val="000000"/>
          <w:sz w:val="28"/>
          <w:szCs w:val="28"/>
          <w:vertAlign w:val="subscript"/>
        </w:rPr>
        <w:t>2</w:t>
      </w:r>
    </w:p>
    <w:p w:rsidR="00CF3AD9" w:rsidRPr="00240D77" w:rsidRDefault="00CF3AD9" w:rsidP="00240D77">
      <w:pPr>
        <w:shd w:val="clear" w:color="auto" w:fill="FFFFFF"/>
        <w:autoSpaceDE w:val="0"/>
        <w:autoSpaceDN w:val="0"/>
        <w:adjustRightInd w:val="0"/>
        <w:snapToGrid/>
        <w:spacing w:line="360" w:lineRule="auto"/>
        <w:ind w:firstLine="709"/>
        <w:rPr>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где </w:t>
      </w:r>
      <w:r w:rsidRPr="00240D77">
        <w:rPr>
          <w:iCs/>
          <w:color w:val="000000"/>
          <w:sz w:val="28"/>
          <w:szCs w:val="28"/>
          <w:lang w:val="en-US"/>
        </w:rPr>
        <w:t>D</w:t>
      </w:r>
      <w:r w:rsidRPr="00240D77">
        <w:rPr>
          <w:iCs/>
          <w:color w:val="000000"/>
          <w:sz w:val="28"/>
          <w:szCs w:val="28"/>
          <w:vertAlign w:val="subscript"/>
          <w:lang w:val="en-US"/>
        </w:rPr>
        <w:t>N</w:t>
      </w:r>
      <w:r w:rsidRPr="00240D77">
        <w:rPr>
          <w:iCs/>
          <w:color w:val="000000"/>
          <w:sz w:val="28"/>
          <w:szCs w:val="28"/>
        </w:rPr>
        <w:t xml:space="preserve"> </w:t>
      </w:r>
      <w:r w:rsidRPr="00240D77">
        <w:rPr>
          <w:color w:val="000000"/>
          <w:sz w:val="28"/>
          <w:szCs w:val="28"/>
        </w:rPr>
        <w:t xml:space="preserve">— совокупный спрос на землю; </w:t>
      </w:r>
      <w:r w:rsidRPr="00240D77">
        <w:rPr>
          <w:iCs/>
          <w:color w:val="000000"/>
          <w:sz w:val="28"/>
          <w:szCs w:val="28"/>
          <w:lang w:val="en-US"/>
        </w:rPr>
        <w:t>D</w:t>
      </w:r>
      <w:r w:rsidRPr="00240D77">
        <w:rPr>
          <w:iCs/>
          <w:color w:val="000000"/>
          <w:sz w:val="28"/>
          <w:szCs w:val="28"/>
          <w:vertAlign w:val="subscript"/>
        </w:rPr>
        <w:t>1</w:t>
      </w:r>
      <w:r w:rsidRPr="00240D77">
        <w:rPr>
          <w:iCs/>
          <w:color w:val="000000"/>
          <w:sz w:val="28"/>
          <w:szCs w:val="28"/>
        </w:rPr>
        <w:t xml:space="preserve"> </w:t>
      </w:r>
      <w:r w:rsidRPr="00240D77">
        <w:rPr>
          <w:color w:val="000000"/>
          <w:sz w:val="28"/>
          <w:szCs w:val="28"/>
        </w:rPr>
        <w:t xml:space="preserve">— сельскохозяйственный спрос; </w:t>
      </w:r>
      <w:r w:rsidRPr="00240D77">
        <w:rPr>
          <w:iCs/>
          <w:color w:val="000000"/>
          <w:sz w:val="28"/>
          <w:szCs w:val="28"/>
          <w:lang w:val="en-US"/>
        </w:rPr>
        <w:t>D</w:t>
      </w:r>
      <w:r w:rsidRPr="00240D77">
        <w:rPr>
          <w:iCs/>
          <w:color w:val="000000"/>
          <w:sz w:val="28"/>
          <w:szCs w:val="28"/>
          <w:vertAlign w:val="subscript"/>
        </w:rPr>
        <w:t>2</w:t>
      </w:r>
      <w:r w:rsidRPr="00240D77">
        <w:rPr>
          <w:iCs/>
          <w:color w:val="000000"/>
          <w:sz w:val="28"/>
          <w:szCs w:val="28"/>
        </w:rPr>
        <w:t xml:space="preserve"> </w:t>
      </w:r>
      <w:r w:rsidRPr="00240D77">
        <w:rPr>
          <w:color w:val="000000"/>
          <w:sz w:val="28"/>
          <w:szCs w:val="28"/>
        </w:rPr>
        <w:t>— несельскохозяйственный спрос (рис. 9.5).</w:t>
      </w:r>
    </w:p>
    <w:p w:rsidR="00715A66" w:rsidRPr="00240D77" w:rsidRDefault="00715A66" w:rsidP="00240D77">
      <w:pPr>
        <w:autoSpaceDE w:val="0"/>
        <w:autoSpaceDN w:val="0"/>
        <w:adjustRightInd w:val="0"/>
        <w:snapToGrid/>
        <w:spacing w:line="360" w:lineRule="auto"/>
        <w:ind w:firstLine="709"/>
        <w:rPr>
          <w:sz w:val="28"/>
          <w:szCs w:val="28"/>
        </w:rPr>
      </w:pPr>
      <w:r w:rsidRPr="00240D77">
        <w:rPr>
          <w:color w:val="000000"/>
          <w:sz w:val="28"/>
          <w:szCs w:val="28"/>
        </w:rPr>
        <w:t>В отличие от сельскохозяйственного спроса на землю, несельскохозяйственный спрос демонстрирует устойчивую тенденцию к росту. Кривая спроса на землю имеет отрицательный наклон вследствие действия закона уменьшающегося плодородия. Это объясняется тем, что по мере использования лучших земель приходится использовать как средние, так и худшие земли.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Равновесие на рынке земли устанавливается в точке пересечения кривой спроса на землю и кривой предложения земли. На рис. 9.6 точкой равновесия является точка </w:t>
      </w:r>
      <w:r w:rsidRPr="00240D77">
        <w:rPr>
          <w:iCs/>
          <w:color w:val="000000"/>
          <w:sz w:val="28"/>
          <w:szCs w:val="28"/>
        </w:rPr>
        <w:t>Е.</w:t>
      </w:r>
    </w:p>
    <w:p w:rsidR="00715A66" w:rsidRPr="00240D77" w:rsidRDefault="00715A66" w:rsidP="00240D77">
      <w:pPr>
        <w:autoSpaceDE w:val="0"/>
        <w:autoSpaceDN w:val="0"/>
        <w:adjustRightInd w:val="0"/>
        <w:snapToGrid/>
        <w:spacing w:line="360" w:lineRule="auto"/>
        <w:ind w:firstLine="709"/>
        <w:rPr>
          <w:sz w:val="28"/>
          <w:szCs w:val="28"/>
        </w:rPr>
      </w:pPr>
      <w:r w:rsidRPr="00240D77">
        <w:rPr>
          <w:color w:val="000000"/>
          <w:sz w:val="28"/>
          <w:szCs w:val="28"/>
        </w:rPr>
        <w:t>Если цена земли превысит равновесную цену Р</w:t>
      </w:r>
      <w:r w:rsidRPr="00240D77">
        <w:rPr>
          <w:color w:val="000000"/>
          <w:sz w:val="28"/>
          <w:szCs w:val="28"/>
          <w:vertAlign w:val="subscript"/>
        </w:rPr>
        <w:t>о</w:t>
      </w:r>
      <w:r w:rsidRPr="00240D77">
        <w:rPr>
          <w:color w:val="000000"/>
          <w:sz w:val="28"/>
          <w:szCs w:val="28"/>
        </w:rPr>
        <w:t xml:space="preserve"> и составит, например, </w:t>
      </w:r>
      <w:r w:rsidRPr="00240D77">
        <w:rPr>
          <w:iCs/>
          <w:color w:val="000000"/>
          <w:sz w:val="28"/>
          <w:szCs w:val="28"/>
        </w:rPr>
        <w:t>Р</w:t>
      </w:r>
      <w:r w:rsidRPr="00240D77">
        <w:rPr>
          <w:iCs/>
          <w:color w:val="000000"/>
          <w:sz w:val="28"/>
          <w:szCs w:val="28"/>
          <w:vertAlign w:val="subscript"/>
        </w:rPr>
        <w:t>1</w:t>
      </w:r>
      <w:r w:rsidRPr="00240D77">
        <w:rPr>
          <w:iCs/>
          <w:color w:val="000000"/>
          <w:sz w:val="28"/>
          <w:szCs w:val="28"/>
        </w:rPr>
        <w:t xml:space="preserve"> </w:t>
      </w:r>
      <w:r w:rsidRPr="00240D77">
        <w:rPr>
          <w:color w:val="000000"/>
          <w:sz w:val="28"/>
          <w:szCs w:val="28"/>
        </w:rPr>
        <w:t xml:space="preserve">то объем спроса на землю будет меньше существующего объема предложения. Некоторые землевладельцы не смогут сдать свою землю в аренду, что вынудит их снизить цену земли. Если же цена земли составит </w:t>
      </w:r>
      <w:r w:rsidRPr="00240D77">
        <w:rPr>
          <w:iCs/>
          <w:color w:val="000000"/>
          <w:sz w:val="28"/>
          <w:szCs w:val="28"/>
        </w:rPr>
        <w:t>Р</w:t>
      </w:r>
      <w:r w:rsidRPr="00240D77">
        <w:rPr>
          <w:iCs/>
          <w:color w:val="000000"/>
          <w:sz w:val="28"/>
          <w:szCs w:val="28"/>
          <w:vertAlign w:val="subscript"/>
        </w:rPr>
        <w:t>2</w:t>
      </w:r>
      <w:r w:rsidRPr="00240D77">
        <w:rPr>
          <w:iCs/>
          <w:color w:val="000000"/>
          <w:sz w:val="28"/>
          <w:szCs w:val="28"/>
        </w:rPr>
        <w:t xml:space="preserve">, </w:t>
      </w:r>
      <w:r w:rsidRPr="00240D77">
        <w:rPr>
          <w:color w:val="000000"/>
          <w:sz w:val="28"/>
          <w:szCs w:val="28"/>
        </w:rPr>
        <w:t>то возросший спрос на землю подтолкнет владельцев земельных участков к повышению цены.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установлении рыночной цены земли ведущую роль играет спрос на землю. В условиях неэластичного предложения земли цена земли, величина земельной ренты определяются величиной спроса.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Вернемся еще раз к понятию ренты. </w:t>
      </w:r>
      <w:r w:rsidRPr="00240D77">
        <w:rPr>
          <w:b/>
          <w:i/>
          <w:color w:val="000000"/>
          <w:sz w:val="28"/>
          <w:szCs w:val="28"/>
        </w:rPr>
        <w:t>Экономическая рента — общее название доходов собственников факторов производства, которые они получают именно в качестве их владельцев, а не в результате предпринимательского использования принадлежащих им ресурсов.</w:t>
      </w:r>
      <w:r w:rsidRPr="00240D77">
        <w:rPr>
          <w:color w:val="000000"/>
          <w:sz w:val="28"/>
          <w:szCs w:val="28"/>
        </w:rPr>
        <w:t xml:space="preserve"> Фактор производства приносит ренту, если он </w:t>
      </w:r>
      <w:r w:rsidRPr="00240D77">
        <w:rPr>
          <w:color w:val="000000"/>
          <w:sz w:val="28"/>
          <w:szCs w:val="28"/>
          <w:vertAlign w:val="subscript"/>
        </w:rPr>
        <w:t>о</w:t>
      </w:r>
      <w:r w:rsidRPr="00240D77">
        <w:rPr>
          <w:color w:val="000000"/>
          <w:sz w:val="28"/>
          <w:szCs w:val="28"/>
        </w:rPr>
        <w:t xml:space="preserve">плачивается на уровне большем, чем это необходимо для обеспечения предложения данного фактора на рынке. </w:t>
      </w:r>
      <w:r w:rsidRPr="00240D77">
        <w:rPr>
          <w:b/>
          <w:i/>
          <w:color w:val="000000"/>
          <w:sz w:val="28"/>
          <w:szCs w:val="28"/>
        </w:rPr>
        <w:t xml:space="preserve">Экономическая рента — разница между платой за услуги ресурса и удерживающим доходом. </w:t>
      </w:r>
      <w:r w:rsidRPr="00240D77">
        <w:rPr>
          <w:b/>
          <w:i/>
          <w:iCs/>
          <w:color w:val="000000"/>
          <w:sz w:val="28"/>
          <w:szCs w:val="28"/>
        </w:rPr>
        <w:t xml:space="preserve">Удерживающий доход </w:t>
      </w:r>
      <w:r w:rsidRPr="00240D77">
        <w:rPr>
          <w:b/>
          <w:i/>
          <w:color w:val="000000"/>
          <w:sz w:val="28"/>
          <w:szCs w:val="28"/>
        </w:rPr>
        <w:t xml:space="preserve">— минимальное вознаграждение, необходимое для сохранения ресурса в данной сфере использования. </w:t>
      </w:r>
      <w:r w:rsidRPr="00240D77">
        <w:rPr>
          <w:color w:val="000000"/>
          <w:sz w:val="28"/>
          <w:szCs w:val="28"/>
        </w:rPr>
        <w:t>Удерживающий доход представляет собой издержки упущенных возможностей (альтернативные издержки).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На рис. 9.8 показаны различные величины удерживающего дохода и экономической ренты в зависимости от степени эластичности предложения ресурса. Если предложение фактора абсолютно эластично (рис. 9.8, </w:t>
      </w:r>
      <w:r w:rsidRPr="00240D77">
        <w:rPr>
          <w:iCs/>
          <w:color w:val="000000"/>
          <w:sz w:val="28"/>
          <w:szCs w:val="28"/>
        </w:rPr>
        <w:t xml:space="preserve">а), </w:t>
      </w:r>
      <w:r w:rsidRPr="00240D77">
        <w:rPr>
          <w:color w:val="000000"/>
          <w:sz w:val="28"/>
          <w:szCs w:val="28"/>
        </w:rPr>
        <w:t xml:space="preserve">вся оплата услуг ресурса будет представлять собой удерживающий доход. В этом случае, даже если цена ресурса снизится незначительно, фактор производства полностью переместится в другую область применения. Если предложение ресурса обладает определенной, но ограниченной эластичностью (рис. 9.8, б), то доход фактора производства распадается на удерживающий доход и экономическую ренту. Если предложение ресурса абсолютно неэластично, то на рынке будет предлагаться фиксированное количество этого фактора производства, невзирая на его цену (рис. 9.8, </w:t>
      </w:r>
      <w:r w:rsidRPr="00240D77">
        <w:rPr>
          <w:iCs/>
          <w:color w:val="000000"/>
          <w:sz w:val="28"/>
          <w:szCs w:val="28"/>
        </w:rPr>
        <w:t>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В рыночной экономике земля, как и любое другое благо приносящее доход, является товаром. Земля покупается и продается. Особенностью земли как товара является то, что покупается не сама земля, а доход, который она приносит. Иными словами, покупается право на получение регулярного дохода в течение неопределенного периода времени. Цена на землю определяется путем капитализации ренты. </w:t>
      </w:r>
      <w:r w:rsidRPr="00240D77">
        <w:rPr>
          <w:b/>
          <w:i/>
          <w:iCs/>
          <w:color w:val="000000"/>
          <w:sz w:val="28"/>
          <w:szCs w:val="28"/>
        </w:rPr>
        <w:t xml:space="preserve">Капитализированное значение ренты — </w:t>
      </w:r>
      <w:r w:rsidRPr="00240D77">
        <w:rPr>
          <w:b/>
          <w:i/>
          <w:color w:val="000000"/>
          <w:sz w:val="28"/>
          <w:szCs w:val="28"/>
        </w:rPr>
        <w:t>суммарная величина всех будущих арендных платежей, которые способен принести данный участок земли.</w:t>
      </w:r>
      <w:r w:rsidRPr="00240D77">
        <w:rPr>
          <w:color w:val="000000"/>
          <w:sz w:val="28"/>
          <w:szCs w:val="28"/>
        </w:rPr>
        <w:t xml:space="preserve"> Таким образом, цена земли равна сумме денег, положив которую в банк, бывший собственник земли получал бы аналогичный процент на вложенный капитал. Цена земли рассчитывается следующим образом: </w:t>
      </w:r>
      <w:r w:rsidR="003E301F">
        <w:rPr>
          <w:sz w:val="28"/>
          <w:szCs w:val="28"/>
          <w:lang w:val="en-US"/>
        </w:rPr>
        <w:pict>
          <v:shape id="_x0000_i1042" type="#_x0000_t75" style="width:90pt;height:39pt">
            <v:imagedata r:id="rId24" o:title=""/>
          </v:shape>
        </w:pic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где </w:t>
      </w:r>
      <w:r w:rsidRPr="00240D77">
        <w:rPr>
          <w:iCs/>
          <w:color w:val="000000"/>
          <w:sz w:val="28"/>
          <w:szCs w:val="28"/>
          <w:lang w:val="en-US"/>
        </w:rPr>
        <w:t>P</w:t>
      </w:r>
      <w:r w:rsidRPr="00240D77">
        <w:rPr>
          <w:iCs/>
          <w:color w:val="000000"/>
          <w:sz w:val="28"/>
          <w:szCs w:val="28"/>
          <w:vertAlign w:val="subscript"/>
          <w:lang w:val="en-US"/>
        </w:rPr>
        <w:t>N</w:t>
      </w:r>
      <w:r w:rsidRPr="00240D77">
        <w:rPr>
          <w:iCs/>
          <w:color w:val="000000"/>
          <w:sz w:val="28"/>
          <w:szCs w:val="28"/>
        </w:rPr>
        <w:t xml:space="preserve"> — </w:t>
      </w:r>
      <w:r w:rsidRPr="00240D77">
        <w:rPr>
          <w:color w:val="000000"/>
          <w:sz w:val="28"/>
          <w:szCs w:val="28"/>
        </w:rPr>
        <w:t xml:space="preserve">цена земли; </w:t>
      </w:r>
      <w:r w:rsidRPr="00240D77">
        <w:rPr>
          <w:iCs/>
          <w:color w:val="000000"/>
          <w:sz w:val="28"/>
          <w:szCs w:val="28"/>
          <w:lang w:val="en-US"/>
        </w:rPr>
        <w:t>R</w:t>
      </w:r>
      <w:r w:rsidRPr="00240D77">
        <w:rPr>
          <w:iCs/>
          <w:color w:val="000000"/>
          <w:sz w:val="28"/>
          <w:szCs w:val="28"/>
        </w:rPr>
        <w:t xml:space="preserve"> </w:t>
      </w:r>
      <w:r w:rsidRPr="00240D77">
        <w:rPr>
          <w:color w:val="000000"/>
          <w:sz w:val="28"/>
          <w:szCs w:val="28"/>
        </w:rPr>
        <w:t xml:space="preserve">— годовая рента; </w:t>
      </w:r>
      <w:r w:rsidRPr="00240D77">
        <w:rPr>
          <w:color w:val="000000"/>
          <w:sz w:val="28"/>
          <w:szCs w:val="28"/>
          <w:lang w:val="en-US"/>
        </w:rPr>
        <w:t>i</w:t>
      </w:r>
      <w:r w:rsidRPr="00240D77">
        <w:rPr>
          <w:color w:val="000000"/>
          <w:sz w:val="28"/>
          <w:szCs w:val="28"/>
        </w:rPr>
        <w:t xml:space="preserve"> — ставка ссудного процента; </w:t>
      </w:r>
      <w:r w:rsidRPr="00240D77">
        <w:rPr>
          <w:color w:val="000000"/>
          <w:sz w:val="28"/>
          <w:szCs w:val="28"/>
          <w:lang w:val="en-US"/>
        </w:rPr>
        <w:t>t</w:t>
      </w:r>
      <w:r w:rsidRPr="00240D77">
        <w:rPr>
          <w:color w:val="000000"/>
          <w:sz w:val="28"/>
          <w:szCs w:val="28"/>
        </w:rPr>
        <w:t xml:space="preserve"> — время.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Из формулы видно, что цена земли будет расти, если увеличивается размер ренты, и падать, если повышается норма процента.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Как уже говорилось, ограниченность земель вынуждает вовлекать в производство как лучшие, так и средние и худшие земли. Производительность земли может быть различной в зависимости от ее плодородия и местоположения. Если говорить о землях сельскохозяйственного назначения, то лучшими будут плодородные и близко расположенные к рынкам сбыта земельные участки. Если говорить о землях несельскохозяйственного назначения, то лучшими участками будут, например, те, которы</w:t>
      </w:r>
      <w:r w:rsidRPr="00240D77">
        <w:rPr>
          <w:color w:val="000000"/>
          <w:sz w:val="28"/>
          <w:szCs w:val="28"/>
          <w:vertAlign w:val="superscript"/>
        </w:rPr>
        <w:t xml:space="preserve">е </w:t>
      </w:r>
      <w:r w:rsidRPr="00240D77">
        <w:rPr>
          <w:color w:val="000000"/>
          <w:sz w:val="28"/>
          <w:szCs w:val="28"/>
        </w:rPr>
        <w:t xml:space="preserve">находятся в центре города. Следовательно, доходность земельных участков — следствие различий в естественном плодородии местоположении. Общество должно возмещать производителю издержки производства, понесенные на худших землях. Следовательно, на лучших и средних землях цена единицы продукции будет ниже ее рыночной стоимости. Предприниматели на лучших и средних землях, при одинаковых затратах труда и капитала, будут получать больше дохода, чем предприниматели на худших землях. Такой доход называется в экономической теории разностным доходом, или дифференциальной рентой. </w:t>
      </w:r>
      <w:r w:rsidRPr="00240D77">
        <w:rPr>
          <w:b/>
          <w:i/>
          <w:iCs/>
          <w:color w:val="000000"/>
          <w:sz w:val="28"/>
          <w:szCs w:val="28"/>
        </w:rPr>
        <w:t xml:space="preserve">Дифференциальная рента — </w:t>
      </w:r>
      <w:r w:rsidRPr="00240D77">
        <w:rPr>
          <w:b/>
          <w:i/>
          <w:color w:val="000000"/>
          <w:sz w:val="28"/>
          <w:szCs w:val="28"/>
        </w:rPr>
        <w:t>доход, полученный в результате использования ресурсов более высокой производительности в ситуации ранжирования этих ресурсов; это устойчивая добавочная прибыль, полученная как результат разной производительности одинаковых затрат труда на участках различного плодородия и местоположения.</w:t>
      </w:r>
      <w:r w:rsidRPr="00240D77">
        <w:rPr>
          <w:color w:val="000000"/>
          <w:sz w:val="28"/>
          <w:szCs w:val="28"/>
        </w:rPr>
        <w:t xml:space="preserve"> На лучших и средних землях образуется дополнительный доход, который и является дифференциальной земельной рентой. На худших землях дифференциальная рента не образуется, но ее собственники получают арендную плату за землю и использование хозяйственных и иных построек, на ней находящихся.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Кроме двух основных форм ренты, чистой и дифференциальной, существует еще монопольная рента, образующаяся на участках, обладающих особыми почвенно-климатическими условиями, на которых производятся продукты с исключительными потребительскими свойствами. Южная приморская зона Краснодарского края располагает уникальными землями, пригодными для возделывания субтропических культур (например, чая, особых лекарственных трав). Такие товары продаются по монопольным ценам, верхний предел которых определяется зачастую лишь уровнем платежеспособного спроса. </w:t>
      </w:r>
      <w:r w:rsidRPr="00240D77">
        <w:rPr>
          <w:b/>
          <w:i/>
          <w:iCs/>
          <w:color w:val="000000"/>
          <w:sz w:val="28"/>
          <w:szCs w:val="28"/>
        </w:rPr>
        <w:t xml:space="preserve">Монопольная рента </w:t>
      </w:r>
      <w:r w:rsidRPr="00240D77">
        <w:rPr>
          <w:b/>
          <w:i/>
          <w:color w:val="000000"/>
          <w:sz w:val="28"/>
          <w:szCs w:val="28"/>
        </w:rPr>
        <w:t xml:space="preserve">— особая рента, образующаяся при продаже определенных видов благ по монопольно высокой цене, значительно превышающей их стоимость. </w:t>
      </w:r>
      <w:r w:rsidRPr="00240D77">
        <w:rPr>
          <w:color w:val="000000"/>
          <w:sz w:val="28"/>
          <w:szCs w:val="28"/>
        </w:rPr>
        <w:t xml:space="preserve">Разность между монопольной и рыночной ценой данного сельскохозяйственного продукта образует монопольную земельную ренту. </w:t>
      </w:r>
    </w:p>
    <w:p w:rsidR="00715A66" w:rsidRPr="00240D77" w:rsidRDefault="00CF3AD9" w:rsidP="00240D77">
      <w:pPr>
        <w:shd w:val="clear" w:color="auto" w:fill="FFFFFF"/>
        <w:autoSpaceDE w:val="0"/>
        <w:autoSpaceDN w:val="0"/>
        <w:adjustRightInd w:val="0"/>
        <w:snapToGrid/>
        <w:spacing w:line="360" w:lineRule="auto"/>
        <w:ind w:firstLine="709"/>
        <w:jc w:val="center"/>
        <w:rPr>
          <w:caps/>
          <w:sz w:val="28"/>
          <w:szCs w:val="28"/>
        </w:rPr>
      </w:pPr>
      <w:r w:rsidRPr="00240D77">
        <w:rPr>
          <w:b/>
          <w:bCs/>
          <w:color w:val="000000"/>
          <w:sz w:val="28"/>
          <w:szCs w:val="28"/>
        </w:rPr>
        <w:br w:type="page"/>
      </w:r>
      <w:r w:rsidR="00715A66" w:rsidRPr="00240D77">
        <w:rPr>
          <w:b/>
          <w:bCs/>
          <w:color w:val="000000"/>
          <w:sz w:val="28"/>
          <w:szCs w:val="28"/>
        </w:rPr>
        <w:t xml:space="preserve">ТЕМА 15. </w:t>
      </w:r>
      <w:r w:rsidR="00715A66" w:rsidRPr="00240D77">
        <w:rPr>
          <w:b/>
          <w:bCs/>
          <w:caps/>
          <w:color w:val="000000"/>
          <w:sz w:val="28"/>
          <w:szCs w:val="28"/>
        </w:rPr>
        <w:t>МАКРОЭКОНОМИКА как раздел экономической науки. НАЦИОНАЛЬНая ЭКОНОМИКа.</w:t>
      </w:r>
    </w:p>
    <w:p w:rsidR="00CF3AD9" w:rsidRPr="00240D77" w:rsidRDefault="00CF3AD9" w:rsidP="00240D77">
      <w:pPr>
        <w:shd w:val="clear" w:color="auto" w:fill="FFFFFF"/>
        <w:autoSpaceDE w:val="0"/>
        <w:autoSpaceDN w:val="0"/>
        <w:adjustRightInd w:val="0"/>
        <w:snapToGrid/>
        <w:spacing w:line="360" w:lineRule="auto"/>
        <w:ind w:firstLine="709"/>
        <w:rPr>
          <w:b/>
          <w:bCs/>
          <w:i/>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jc w:val="center"/>
        <w:rPr>
          <w:i/>
          <w:sz w:val="28"/>
          <w:szCs w:val="28"/>
        </w:rPr>
      </w:pPr>
      <w:r w:rsidRPr="00240D77">
        <w:rPr>
          <w:b/>
          <w:bCs/>
          <w:i/>
          <w:color w:val="000000"/>
          <w:sz w:val="28"/>
          <w:szCs w:val="28"/>
        </w:rPr>
        <w:t>1. Макроэкономика — особый раздел экономической теории</w: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Макроэкономика является важнейшим разделом экономической теории, в котором исследуется функционирование национальной экономики как единого целого. На это указывает приставка "макро" (большой), которая обращает внимание на то, что данный раздел экономической теории посвящен анализу крупномасштабных народнохозяйственных проблем.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При макроэкономическом подходе к анализу основным предметом изучения является совместная деятельность всех экономических субъектов и обобщающие результаты этой деятельности.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Основная особенность </w:t>
      </w:r>
      <w:r w:rsidRPr="00240D77">
        <w:rPr>
          <w:color w:val="000000"/>
          <w:sz w:val="28"/>
          <w:szCs w:val="28"/>
        </w:rPr>
        <w:t>данного подхода заключается в том, что функционирование национальной экономики анализируется с позиций, отметающих детализацию, связанную с характеристикой специфики различных секторов экономики, поведения отдельных фирм и домохозяйств. Это обусловлено тем, что в данном разделе экономической теории рассматриваются главным образом глобальные проблемы функционирования и развития национальной экономики.</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i/>
          <w:iCs/>
          <w:color w:val="000000"/>
          <w:sz w:val="28"/>
          <w:szCs w:val="28"/>
        </w:rPr>
        <w:t>Макроэкономика</w:t>
      </w:r>
      <w:r w:rsidRPr="00240D77">
        <w:rPr>
          <w:i/>
          <w:iCs/>
          <w:color w:val="000000"/>
          <w:sz w:val="28"/>
          <w:szCs w:val="28"/>
        </w:rPr>
        <w:t xml:space="preserve"> — </w:t>
      </w:r>
      <w:r w:rsidRPr="00240D77">
        <w:rPr>
          <w:color w:val="000000"/>
          <w:sz w:val="28"/>
          <w:szCs w:val="28"/>
        </w:rPr>
        <w:t xml:space="preserve">часть экономической теории, исследующая закономерности функционирования и тенденции развития экономики страны как единого целого с точки зрения обеспечения условий устойчивого экономического роста, полной занятости ресурсов, минимизации уровня инфляции и достижения общего макроэкономического равновесия.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К ключевым проблемам макроэкономики относятся</w:t>
      </w:r>
      <w:r w:rsidRPr="00240D77">
        <w:rPr>
          <w:color w:val="000000"/>
          <w:sz w:val="28"/>
          <w:szCs w:val="28"/>
        </w:rPr>
        <w:t>:</w:t>
      </w:r>
    </w:p>
    <w:p w:rsidR="00715A66" w:rsidRPr="00240D77" w:rsidRDefault="00715A66" w:rsidP="00240D77">
      <w:pPr>
        <w:numPr>
          <w:ilvl w:val="0"/>
          <w:numId w:val="71"/>
        </w:numPr>
        <w:shd w:val="clear" w:color="auto" w:fill="FFFFFF"/>
        <w:tabs>
          <w:tab w:val="left" w:pos="552"/>
        </w:tabs>
        <w:autoSpaceDE w:val="0"/>
        <w:autoSpaceDN w:val="0"/>
        <w:adjustRightInd w:val="0"/>
        <w:snapToGrid/>
        <w:spacing w:line="360" w:lineRule="auto"/>
        <w:ind w:firstLine="709"/>
        <w:rPr>
          <w:color w:val="000000"/>
          <w:sz w:val="28"/>
          <w:szCs w:val="28"/>
        </w:rPr>
      </w:pPr>
      <w:r w:rsidRPr="00240D77">
        <w:rPr>
          <w:color w:val="000000"/>
          <w:sz w:val="28"/>
          <w:szCs w:val="28"/>
        </w:rPr>
        <w:t>темпы и факторы экономического роста;</w:t>
      </w:r>
    </w:p>
    <w:p w:rsidR="00715A66" w:rsidRPr="00240D77" w:rsidRDefault="00715A66" w:rsidP="00240D77">
      <w:pPr>
        <w:numPr>
          <w:ilvl w:val="0"/>
          <w:numId w:val="71"/>
        </w:numPr>
        <w:shd w:val="clear" w:color="auto" w:fill="FFFFFF"/>
        <w:tabs>
          <w:tab w:val="left" w:pos="552"/>
        </w:tabs>
        <w:autoSpaceDE w:val="0"/>
        <w:autoSpaceDN w:val="0"/>
        <w:adjustRightInd w:val="0"/>
        <w:snapToGrid/>
        <w:spacing w:line="360" w:lineRule="auto"/>
        <w:ind w:firstLine="709"/>
        <w:rPr>
          <w:color w:val="000000"/>
          <w:sz w:val="28"/>
          <w:szCs w:val="28"/>
        </w:rPr>
      </w:pPr>
      <w:r w:rsidRPr="00240D77">
        <w:rPr>
          <w:color w:val="000000"/>
          <w:sz w:val="28"/>
          <w:szCs w:val="28"/>
        </w:rPr>
        <w:t>структура и пропорции общественного производства;</w:t>
      </w:r>
    </w:p>
    <w:p w:rsidR="00715A66" w:rsidRPr="00240D77" w:rsidRDefault="00715A66" w:rsidP="00240D77">
      <w:pPr>
        <w:numPr>
          <w:ilvl w:val="0"/>
          <w:numId w:val="71"/>
        </w:numPr>
        <w:shd w:val="clear" w:color="auto" w:fill="FFFFFF"/>
        <w:tabs>
          <w:tab w:val="left" w:pos="552"/>
        </w:tabs>
        <w:autoSpaceDE w:val="0"/>
        <w:autoSpaceDN w:val="0"/>
        <w:adjustRightInd w:val="0"/>
        <w:snapToGrid/>
        <w:spacing w:line="360" w:lineRule="auto"/>
        <w:ind w:firstLine="709"/>
        <w:rPr>
          <w:color w:val="000000"/>
          <w:sz w:val="28"/>
          <w:szCs w:val="28"/>
        </w:rPr>
      </w:pPr>
      <w:r w:rsidRPr="00240D77">
        <w:rPr>
          <w:color w:val="000000"/>
          <w:sz w:val="28"/>
          <w:szCs w:val="28"/>
        </w:rPr>
        <w:t>обеспечение высокой степени занятости;</w:t>
      </w:r>
    </w:p>
    <w:p w:rsidR="00715A66" w:rsidRPr="00240D77" w:rsidRDefault="00715A66" w:rsidP="00240D77">
      <w:pPr>
        <w:numPr>
          <w:ilvl w:val="0"/>
          <w:numId w:val="71"/>
        </w:numPr>
        <w:shd w:val="clear" w:color="auto" w:fill="FFFFFF"/>
        <w:tabs>
          <w:tab w:val="left" w:pos="552"/>
        </w:tabs>
        <w:autoSpaceDE w:val="0"/>
        <w:autoSpaceDN w:val="0"/>
        <w:adjustRightInd w:val="0"/>
        <w:snapToGrid/>
        <w:spacing w:line="360" w:lineRule="auto"/>
        <w:ind w:firstLine="709"/>
        <w:rPr>
          <w:color w:val="000000"/>
          <w:sz w:val="28"/>
          <w:szCs w:val="28"/>
        </w:rPr>
      </w:pPr>
      <w:r w:rsidRPr="00240D77">
        <w:rPr>
          <w:color w:val="000000"/>
          <w:sz w:val="28"/>
          <w:szCs w:val="28"/>
        </w:rPr>
        <w:t>стабильность уровня цен в экономике, стабильность национальной валюты, минимизация инфляции;</w:t>
      </w:r>
    </w:p>
    <w:p w:rsidR="00715A66" w:rsidRPr="00240D77" w:rsidRDefault="00715A66" w:rsidP="00240D77">
      <w:pPr>
        <w:numPr>
          <w:ilvl w:val="0"/>
          <w:numId w:val="71"/>
        </w:numPr>
        <w:shd w:val="clear" w:color="auto" w:fill="FFFFFF"/>
        <w:tabs>
          <w:tab w:val="left" w:pos="552"/>
        </w:tabs>
        <w:autoSpaceDE w:val="0"/>
        <w:autoSpaceDN w:val="0"/>
        <w:adjustRightInd w:val="0"/>
        <w:snapToGrid/>
        <w:spacing w:line="360" w:lineRule="auto"/>
        <w:ind w:firstLine="709"/>
        <w:rPr>
          <w:color w:val="000000"/>
          <w:sz w:val="28"/>
          <w:szCs w:val="28"/>
        </w:rPr>
      </w:pPr>
      <w:r w:rsidRPr="00240D77">
        <w:rPr>
          <w:color w:val="000000"/>
          <w:sz w:val="28"/>
          <w:szCs w:val="28"/>
        </w:rPr>
        <w:t>богатство и доход нации;</w:t>
      </w:r>
    </w:p>
    <w:p w:rsidR="00715A66" w:rsidRPr="00240D77" w:rsidRDefault="00715A66" w:rsidP="00240D77">
      <w:pPr>
        <w:numPr>
          <w:ilvl w:val="0"/>
          <w:numId w:val="71"/>
        </w:numPr>
        <w:shd w:val="clear" w:color="auto" w:fill="FFFFFF"/>
        <w:tabs>
          <w:tab w:val="left" w:pos="552"/>
        </w:tabs>
        <w:autoSpaceDE w:val="0"/>
        <w:autoSpaceDN w:val="0"/>
        <w:adjustRightInd w:val="0"/>
        <w:snapToGrid/>
        <w:spacing w:line="360" w:lineRule="auto"/>
        <w:ind w:firstLine="709"/>
        <w:rPr>
          <w:color w:val="000000"/>
          <w:sz w:val="28"/>
          <w:szCs w:val="28"/>
        </w:rPr>
      </w:pPr>
      <w:r w:rsidRPr="00240D77">
        <w:rPr>
          <w:color w:val="000000"/>
          <w:sz w:val="28"/>
          <w:szCs w:val="28"/>
        </w:rPr>
        <w:t>динамика делового цикла;</w:t>
      </w:r>
    </w:p>
    <w:p w:rsidR="00715A66" w:rsidRPr="00240D77" w:rsidRDefault="00715A66" w:rsidP="00240D77">
      <w:pPr>
        <w:shd w:val="clear" w:color="auto" w:fill="FFFFFF"/>
        <w:tabs>
          <w:tab w:val="left" w:pos="552"/>
        </w:tabs>
        <w:autoSpaceDE w:val="0"/>
        <w:autoSpaceDN w:val="0"/>
        <w:adjustRightInd w:val="0"/>
        <w:snapToGrid/>
        <w:spacing w:line="360" w:lineRule="auto"/>
        <w:ind w:firstLine="709"/>
        <w:rPr>
          <w:color w:val="000000"/>
          <w:sz w:val="28"/>
          <w:szCs w:val="28"/>
        </w:rPr>
      </w:pPr>
      <w:r w:rsidRPr="00240D77">
        <w:rPr>
          <w:color w:val="000000"/>
          <w:sz w:val="28"/>
          <w:szCs w:val="28"/>
        </w:rPr>
        <w:t>7)достижение внешнеэкономического равновесия и т. п.</w:t>
      </w:r>
    </w:p>
    <w:p w:rsidR="00715A66" w:rsidRPr="00240D77" w:rsidRDefault="00715A66" w:rsidP="00240D77">
      <w:pPr>
        <w:shd w:val="clear" w:color="auto" w:fill="FFFFFF"/>
        <w:tabs>
          <w:tab w:val="left" w:pos="552"/>
        </w:tabs>
        <w:autoSpaceDE w:val="0"/>
        <w:autoSpaceDN w:val="0"/>
        <w:adjustRightInd w:val="0"/>
        <w:snapToGrid/>
        <w:spacing w:line="360" w:lineRule="auto"/>
        <w:ind w:firstLine="709"/>
        <w:rPr>
          <w:sz w:val="28"/>
          <w:szCs w:val="28"/>
        </w:rPr>
      </w:pPr>
      <w:r w:rsidRPr="00240D77">
        <w:rPr>
          <w:color w:val="000000"/>
          <w:sz w:val="28"/>
          <w:szCs w:val="28"/>
        </w:rPr>
        <w:t>С этими проблемами также связаны:</w:t>
      </w:r>
    </w:p>
    <w:p w:rsidR="00715A66" w:rsidRPr="00240D77" w:rsidRDefault="00715A66" w:rsidP="00240D77">
      <w:pPr>
        <w:numPr>
          <w:ilvl w:val="0"/>
          <w:numId w:val="72"/>
        </w:numPr>
        <w:shd w:val="clear" w:color="auto" w:fill="FFFFFF"/>
        <w:autoSpaceDE w:val="0"/>
        <w:autoSpaceDN w:val="0"/>
        <w:adjustRightInd w:val="0"/>
        <w:snapToGrid/>
        <w:spacing w:line="360" w:lineRule="auto"/>
        <w:ind w:left="0" w:firstLine="709"/>
        <w:rPr>
          <w:sz w:val="28"/>
          <w:szCs w:val="28"/>
        </w:rPr>
      </w:pPr>
      <w:r w:rsidRPr="00240D77">
        <w:rPr>
          <w:color w:val="000000"/>
          <w:sz w:val="28"/>
          <w:szCs w:val="28"/>
        </w:rPr>
        <w:t>экономическая эффективность, предусматривающая получение максимального результата при наименьших затратах;</w:t>
      </w:r>
    </w:p>
    <w:p w:rsidR="00715A66" w:rsidRPr="00240D77" w:rsidRDefault="00715A66" w:rsidP="00240D77">
      <w:pPr>
        <w:numPr>
          <w:ilvl w:val="0"/>
          <w:numId w:val="72"/>
        </w:numPr>
        <w:shd w:val="clear" w:color="auto" w:fill="FFFFFF"/>
        <w:tabs>
          <w:tab w:val="left" w:pos="499"/>
        </w:tabs>
        <w:autoSpaceDE w:val="0"/>
        <w:autoSpaceDN w:val="0"/>
        <w:adjustRightInd w:val="0"/>
        <w:snapToGrid/>
        <w:spacing w:line="360" w:lineRule="auto"/>
        <w:ind w:left="0" w:firstLine="709"/>
        <w:rPr>
          <w:sz w:val="28"/>
          <w:szCs w:val="28"/>
        </w:rPr>
      </w:pPr>
      <w:r w:rsidRPr="00240D77">
        <w:rPr>
          <w:color w:val="000000"/>
          <w:sz w:val="28"/>
          <w:szCs w:val="28"/>
        </w:rPr>
        <w:t>экономическая свобода всех субъектов экономических отношений;</w:t>
      </w:r>
    </w:p>
    <w:p w:rsidR="00715A66" w:rsidRPr="00240D77" w:rsidRDefault="00715A66" w:rsidP="00240D77">
      <w:pPr>
        <w:numPr>
          <w:ilvl w:val="0"/>
          <w:numId w:val="72"/>
        </w:numPr>
        <w:shd w:val="clear" w:color="auto" w:fill="FFFFFF"/>
        <w:autoSpaceDE w:val="0"/>
        <w:autoSpaceDN w:val="0"/>
        <w:adjustRightInd w:val="0"/>
        <w:snapToGrid/>
        <w:spacing w:line="360" w:lineRule="auto"/>
        <w:ind w:left="0" w:firstLine="709"/>
        <w:rPr>
          <w:sz w:val="28"/>
          <w:szCs w:val="28"/>
        </w:rPr>
      </w:pPr>
      <w:r w:rsidRPr="00240D77">
        <w:rPr>
          <w:color w:val="000000"/>
          <w:sz w:val="28"/>
          <w:szCs w:val="28"/>
        </w:rPr>
        <w:t>справедливое распределение доходов;</w:t>
      </w:r>
    </w:p>
    <w:p w:rsidR="00715A66" w:rsidRPr="00240D77" w:rsidRDefault="00715A66" w:rsidP="00240D77">
      <w:pPr>
        <w:numPr>
          <w:ilvl w:val="0"/>
          <w:numId w:val="72"/>
        </w:numPr>
        <w:shd w:val="clear" w:color="auto" w:fill="FFFFFF"/>
        <w:autoSpaceDE w:val="0"/>
        <w:autoSpaceDN w:val="0"/>
        <w:adjustRightInd w:val="0"/>
        <w:snapToGrid/>
        <w:spacing w:line="360" w:lineRule="auto"/>
        <w:ind w:left="0" w:firstLine="709"/>
        <w:rPr>
          <w:sz w:val="28"/>
          <w:szCs w:val="28"/>
        </w:rPr>
      </w:pPr>
      <w:r w:rsidRPr="00240D77">
        <w:rPr>
          <w:color w:val="000000"/>
          <w:sz w:val="28"/>
          <w:szCs w:val="28"/>
        </w:rPr>
        <w:t>экономическая обеспеченность — поддержка социально незащищенных групп населения (пенсионеров, инвалидов,детей и т. п.);</w:t>
      </w:r>
    </w:p>
    <w:p w:rsidR="00715A66" w:rsidRPr="00240D77" w:rsidRDefault="00715A66" w:rsidP="00240D77">
      <w:pPr>
        <w:numPr>
          <w:ilvl w:val="0"/>
          <w:numId w:val="72"/>
        </w:numPr>
        <w:shd w:val="clear" w:color="auto" w:fill="FFFFFF"/>
        <w:tabs>
          <w:tab w:val="left" w:pos="499"/>
        </w:tabs>
        <w:autoSpaceDE w:val="0"/>
        <w:autoSpaceDN w:val="0"/>
        <w:adjustRightInd w:val="0"/>
        <w:snapToGrid/>
        <w:spacing w:line="360" w:lineRule="auto"/>
        <w:ind w:left="0" w:firstLine="709"/>
        <w:rPr>
          <w:sz w:val="28"/>
          <w:szCs w:val="28"/>
        </w:rPr>
      </w:pPr>
      <w:r w:rsidRPr="00240D77">
        <w:rPr>
          <w:color w:val="000000"/>
          <w:sz w:val="28"/>
          <w:szCs w:val="28"/>
        </w:rPr>
        <w:t>равновесие во взаимоотношениях экономики и окружающей среды.</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При</w:t>
      </w:r>
      <w:r w:rsidRPr="00240D77">
        <w:rPr>
          <w:smallCaps/>
          <w:color w:val="000000"/>
          <w:sz w:val="28"/>
          <w:szCs w:val="28"/>
        </w:rPr>
        <w:t xml:space="preserve"> </w:t>
      </w:r>
      <w:r w:rsidRPr="00240D77">
        <w:rPr>
          <w:color w:val="000000"/>
          <w:sz w:val="28"/>
          <w:szCs w:val="28"/>
        </w:rPr>
        <w:t xml:space="preserve">анализе данных проблем макроэкономика оперирует такими </w:t>
      </w:r>
      <w:r w:rsidRPr="00240D77">
        <w:rPr>
          <w:b/>
          <w:i/>
          <w:color w:val="000000"/>
          <w:sz w:val="28"/>
          <w:szCs w:val="28"/>
        </w:rPr>
        <w:t>а</w:t>
      </w:r>
      <w:r w:rsidRPr="00240D77">
        <w:rPr>
          <w:b/>
          <w:bCs/>
          <w:i/>
          <w:iCs/>
          <w:color w:val="000000"/>
          <w:sz w:val="28"/>
          <w:szCs w:val="28"/>
        </w:rPr>
        <w:t xml:space="preserve">грегированными понятиями, </w:t>
      </w:r>
      <w:r w:rsidRPr="00240D77">
        <w:rPr>
          <w:color w:val="000000"/>
          <w:sz w:val="28"/>
          <w:szCs w:val="28"/>
        </w:rPr>
        <w:t xml:space="preserve">как "национальный доход", "общий уровень цен", "темпы инфляции", "уровень безработицы", "темпы экономического роста", "дефицит государственного бюджета" и "платежного баланса страны", "валютный курс" и т.п.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Макроэкономика тесно связана с таким разделом экономической теории, как микроэкономика, где рассматривается поведение рыночных агентов. Эта связь определяется следующими основными моментами.</w:t>
      </w:r>
    </w:p>
    <w:p w:rsidR="00715A66" w:rsidRPr="00240D77" w:rsidRDefault="00715A66" w:rsidP="00240D77">
      <w:pPr>
        <w:numPr>
          <w:ilvl w:val="0"/>
          <w:numId w:val="73"/>
        </w:numPr>
        <w:shd w:val="clear" w:color="auto" w:fill="FFFFFF"/>
        <w:tabs>
          <w:tab w:val="left" w:pos="418"/>
          <w:tab w:val="left" w:pos="10065"/>
        </w:tabs>
        <w:autoSpaceDE w:val="0"/>
        <w:autoSpaceDN w:val="0"/>
        <w:adjustRightInd w:val="0"/>
        <w:snapToGrid/>
        <w:spacing w:line="360" w:lineRule="auto"/>
        <w:ind w:firstLine="709"/>
        <w:rPr>
          <w:color w:val="000000"/>
          <w:sz w:val="28"/>
          <w:szCs w:val="28"/>
        </w:rPr>
      </w:pPr>
      <w:r w:rsidRPr="00240D77">
        <w:rPr>
          <w:color w:val="000000"/>
          <w:sz w:val="28"/>
          <w:szCs w:val="28"/>
        </w:rPr>
        <w:t>На макроуровне изучаются те народнохозяйственные последствия, к которым приводят решения, принимаемые на микроуровне фирмами и домохозяйствами. Эти решения составляют исходную основу построения подавляющего большинства макроэкономических моделей и функциональных зависимостей. При этом речь идет об оценке поведения репрезентативных (типичных) фирм и домашних хозяйств, которые действуют рационально в условиях конкурентной экономики. Правомерность такого подхода обусловлена тем, что механизм рыночного отбора заставляет субъектов, принимающих нерациональные решения, либо обучаться и развивать способность действовать рационально либо покидать "нишу", снятую на рынке.</w:t>
      </w:r>
    </w:p>
    <w:p w:rsidR="00715A66" w:rsidRPr="00240D77" w:rsidRDefault="00715A66" w:rsidP="00240D77">
      <w:pPr>
        <w:numPr>
          <w:ilvl w:val="0"/>
          <w:numId w:val="73"/>
        </w:numPr>
        <w:shd w:val="clear" w:color="auto" w:fill="FFFFFF"/>
        <w:tabs>
          <w:tab w:val="left" w:pos="418"/>
          <w:tab w:val="left" w:pos="10065"/>
        </w:tabs>
        <w:autoSpaceDE w:val="0"/>
        <w:autoSpaceDN w:val="0"/>
        <w:adjustRightInd w:val="0"/>
        <w:snapToGrid/>
        <w:spacing w:line="360" w:lineRule="auto"/>
        <w:ind w:firstLine="709"/>
        <w:rPr>
          <w:color w:val="000000"/>
          <w:sz w:val="28"/>
          <w:szCs w:val="28"/>
        </w:rPr>
      </w:pPr>
      <w:r w:rsidRPr="00240D77">
        <w:rPr>
          <w:color w:val="000000"/>
          <w:sz w:val="28"/>
          <w:szCs w:val="28"/>
        </w:rPr>
        <w:t>На макроуровне анализируется реакция фирм и домохозяйств на решения, принимаемые органами государственного регулирования. Этот анализ позволяет оценить результативность макроэкономической политики государства и ее ожидаемые социально-экономические последствия.</w:t>
      </w:r>
    </w:p>
    <w:p w:rsidR="00715A66" w:rsidRPr="00240D77" w:rsidRDefault="00715A66" w:rsidP="00240D77">
      <w:pPr>
        <w:shd w:val="clear" w:color="auto" w:fill="FFFFFF"/>
        <w:tabs>
          <w:tab w:val="left" w:pos="10065"/>
        </w:tabs>
        <w:autoSpaceDE w:val="0"/>
        <w:autoSpaceDN w:val="0"/>
        <w:adjustRightInd w:val="0"/>
        <w:snapToGrid/>
        <w:spacing w:line="360" w:lineRule="auto"/>
        <w:ind w:firstLine="709"/>
        <w:rPr>
          <w:sz w:val="28"/>
          <w:szCs w:val="28"/>
        </w:rPr>
      </w:pPr>
      <w:r w:rsidRPr="00240D77">
        <w:rPr>
          <w:color w:val="000000"/>
          <w:sz w:val="28"/>
          <w:szCs w:val="28"/>
        </w:rPr>
        <w:t>Макроэкономика является одним из самых молодых и наиболее быстро развивающихся разделов экономической теории. Ее особый предмет и специфический метод исследования стали формироваться</w:t>
      </w:r>
      <w:r w:rsidR="008C3009" w:rsidRPr="00240D77">
        <w:rPr>
          <w:color w:val="000000"/>
          <w:sz w:val="28"/>
          <w:szCs w:val="28"/>
        </w:rPr>
        <w:t xml:space="preserve"> </w:t>
      </w:r>
      <w:r w:rsidRPr="00240D77">
        <w:rPr>
          <w:color w:val="000000"/>
          <w:sz w:val="28"/>
          <w:szCs w:val="28"/>
        </w:rPr>
        <w:t xml:space="preserve">начиная с 30-х годов </w:t>
      </w:r>
      <w:r w:rsidRPr="00240D77">
        <w:rPr>
          <w:color w:val="000000"/>
          <w:sz w:val="28"/>
          <w:szCs w:val="28"/>
          <w:lang w:val="en-US"/>
        </w:rPr>
        <w:t>XX</w:t>
      </w:r>
      <w:r w:rsidRPr="00240D77">
        <w:rPr>
          <w:color w:val="000000"/>
          <w:sz w:val="28"/>
          <w:szCs w:val="28"/>
        </w:rPr>
        <w:t xml:space="preserve"> в. Фундаментальное значение для </w:t>
      </w:r>
      <w:r w:rsidRPr="00240D77">
        <w:rPr>
          <w:b/>
          <w:bCs/>
          <w:i/>
          <w:iCs/>
          <w:color w:val="000000"/>
          <w:sz w:val="28"/>
          <w:szCs w:val="28"/>
        </w:rPr>
        <w:t>становления и</w:t>
      </w:r>
      <w:r w:rsidR="008C3009" w:rsidRPr="00240D77">
        <w:rPr>
          <w:b/>
          <w:bCs/>
          <w:i/>
          <w:iCs/>
          <w:color w:val="000000"/>
          <w:sz w:val="28"/>
          <w:szCs w:val="28"/>
        </w:rPr>
        <w:t xml:space="preserve"> </w:t>
      </w:r>
      <w:r w:rsidRPr="00240D77">
        <w:rPr>
          <w:b/>
          <w:bCs/>
          <w:i/>
          <w:iCs/>
          <w:color w:val="000000"/>
          <w:sz w:val="28"/>
          <w:szCs w:val="28"/>
        </w:rPr>
        <w:t xml:space="preserve">развития макроэкономики </w:t>
      </w:r>
      <w:r w:rsidRPr="00240D77">
        <w:rPr>
          <w:color w:val="000000"/>
          <w:sz w:val="28"/>
          <w:szCs w:val="28"/>
        </w:rPr>
        <w:t xml:space="preserve">как самостоятельного раздела экономической теории имели </w:t>
      </w:r>
      <w:r w:rsidRPr="00240D77">
        <w:rPr>
          <w:b/>
          <w:bCs/>
          <w:i/>
          <w:iCs/>
          <w:color w:val="000000"/>
          <w:sz w:val="28"/>
          <w:szCs w:val="28"/>
        </w:rPr>
        <w:t>три события.</w:t>
      </w:r>
    </w:p>
    <w:p w:rsidR="00715A66" w:rsidRPr="00240D77" w:rsidRDefault="00715A66" w:rsidP="00240D77">
      <w:pPr>
        <w:shd w:val="clear" w:color="auto" w:fill="FFFFFF"/>
        <w:tabs>
          <w:tab w:val="left" w:pos="10065"/>
        </w:tabs>
        <w:autoSpaceDE w:val="0"/>
        <w:autoSpaceDN w:val="0"/>
        <w:adjustRightInd w:val="0"/>
        <w:snapToGrid/>
        <w:spacing w:line="360" w:lineRule="auto"/>
        <w:ind w:firstLine="709"/>
        <w:rPr>
          <w:i/>
          <w:sz w:val="28"/>
          <w:szCs w:val="28"/>
        </w:rPr>
      </w:pPr>
      <w:r w:rsidRPr="00240D77">
        <w:rPr>
          <w:b/>
          <w:i/>
          <w:color w:val="000000"/>
          <w:sz w:val="28"/>
          <w:szCs w:val="28"/>
        </w:rPr>
        <w:t>1)</w:t>
      </w:r>
      <w:r w:rsidRPr="00240D77">
        <w:rPr>
          <w:i/>
          <w:iCs/>
          <w:color w:val="000000"/>
          <w:sz w:val="28"/>
          <w:szCs w:val="28"/>
        </w:rPr>
        <w:t xml:space="preserve"> </w:t>
      </w:r>
      <w:r w:rsidRPr="00240D77">
        <w:rPr>
          <w:color w:val="000000"/>
          <w:sz w:val="28"/>
          <w:szCs w:val="28"/>
        </w:rPr>
        <w:t>начало сбора и систематизации агрегированных данных позволяющих рассчитывать показатели, которые характеризуют развитие национальной экономики в целом. К их числу относятся: валовой национальный продукт, национальный доход, общий объем инвестиций, располагаемый д</w:t>
      </w:r>
      <w:r w:rsidRPr="00240D77">
        <w:rPr>
          <w:color w:val="000000"/>
          <w:sz w:val="28"/>
          <w:szCs w:val="28"/>
          <w:vertAlign w:val="subscript"/>
        </w:rPr>
        <w:t xml:space="preserve">0 </w:t>
      </w:r>
      <w:r w:rsidRPr="00240D77">
        <w:rPr>
          <w:color w:val="000000"/>
          <w:sz w:val="28"/>
          <w:szCs w:val="28"/>
        </w:rPr>
        <w:t xml:space="preserve">ход домохозяйств и др. </w:t>
      </w:r>
      <w:r w:rsidRPr="00240D77">
        <w:rPr>
          <w:i/>
          <w:color w:val="000000"/>
          <w:sz w:val="28"/>
          <w:szCs w:val="28"/>
        </w:rPr>
        <w:t>Необходимость получения значительной части нужной для их расчета информации во многих странах была осознана в годы первой мировой войны. Это было обусловлено тем" что, в данный период правительствам потребовались статистические данные для планирования и проведения в жизнь мероприятий связанных с осуществлением боевых действий. В послевоенные годы развитие статистических макроэкономических исследований привело к созданию системы национального счетоводства, которая в настоящее время применяется почти во всех странах мира.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2) </w:t>
      </w:r>
      <w:r w:rsidRPr="00240D77">
        <w:rPr>
          <w:color w:val="000000"/>
          <w:sz w:val="28"/>
          <w:szCs w:val="28"/>
        </w:rPr>
        <w:t>начавшаяся в 1929 г. Великая депрессия, которая выразилась в значительном, и продолжительном спаде производства и высоком уровне безработицы почти во всех странах мира. Результаты экономического развития, достигнутые в этот период, вошли в противоречие с теоретическими постулатами классической экономической школы о способности рыночного механизма к преодолению спада производства и безработицы без вмешательства государства.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3) </w:t>
      </w:r>
      <w:r w:rsidRPr="00240D77">
        <w:rPr>
          <w:color w:val="000000"/>
          <w:sz w:val="28"/>
          <w:szCs w:val="28"/>
        </w:rPr>
        <w:t>выявление на основе обработки собранной статистической информации наличия повторяющихся закономерностей в экономическом развитии, свидетельствующих о циклическом характере экономической динамики, тенденции к чередованию спадов И подъемов в экономике. Научное осмысление этих закономерностей позволило выдвинуть гипотезу 6 том, что негативные социально-экономические явления, которые имели место в период Великой депрессии при определенных условиях, могут повториться. Поэтому возникла необходимость в определении этих условий и теоретическом обосновании политики государства, направленной на предотвращение резких колебаний общего уровня деловой активности в национальной экономике и мировом сообществе в целом.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Основоположником </w:t>
      </w:r>
      <w:r w:rsidRPr="00240D77">
        <w:rPr>
          <w:color w:val="000000"/>
          <w:sz w:val="28"/>
          <w:szCs w:val="28"/>
        </w:rPr>
        <w:t xml:space="preserve">современной макроэкономической теории </w:t>
      </w:r>
      <w:r w:rsidRPr="00240D77">
        <w:rPr>
          <w:b/>
          <w:bCs/>
          <w:i/>
          <w:iCs/>
          <w:color w:val="000000"/>
          <w:sz w:val="28"/>
          <w:szCs w:val="28"/>
        </w:rPr>
        <w:t xml:space="preserve">стал британский экономист Дж. М. Кейнс, </w:t>
      </w:r>
      <w:r w:rsidRPr="00240D77">
        <w:rPr>
          <w:color w:val="000000"/>
          <w:sz w:val="28"/>
          <w:szCs w:val="28"/>
        </w:rPr>
        <w:t xml:space="preserve">который разработал научную концепцию, объясняющую возникновение конъюнктурных колебаний в экономике, а также предложил специальную программу действий правительства по преодолению депрессии и сглаживанию экономического цикла. Основные теоретические идеи Кейнса были изложены в его работе "Общая теория занятости, процента и денег", вышедшей в свет в 1936 г. Несмотря на то, что ряд положений и выводов этой работы в настоящее время подвергнут достаточно обоснованной критике, она, по мнению большинства современных ученых, является наиболее значительным экономическим трудом </w:t>
      </w:r>
      <w:r w:rsidRPr="00240D77">
        <w:rPr>
          <w:color w:val="000000"/>
          <w:sz w:val="28"/>
          <w:szCs w:val="28"/>
          <w:lang w:val="en-US"/>
        </w:rPr>
        <w:t>XX</w:t>
      </w:r>
      <w:r w:rsidRPr="00240D77">
        <w:rPr>
          <w:color w:val="000000"/>
          <w:sz w:val="28"/>
          <w:szCs w:val="28"/>
        </w:rPr>
        <w:t xml:space="preserve"> 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Центральными звеньями теории Кейнса </w:t>
      </w:r>
      <w:r w:rsidRPr="00240D77">
        <w:rPr>
          <w:color w:val="000000"/>
          <w:sz w:val="28"/>
          <w:szCs w:val="28"/>
        </w:rPr>
        <w:t>являлись следующие положения.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Во-первых, </w:t>
      </w:r>
      <w:r w:rsidRPr="00240D77">
        <w:rPr>
          <w:color w:val="000000"/>
          <w:sz w:val="28"/>
          <w:szCs w:val="28"/>
        </w:rPr>
        <w:t>отказ от классической доктрины о плавном саморегулировании рыночной экономики. Кейнс доказывал, что рыночная экономика такой способностью не обладает и, следовательно, не гарантирует полную занятость, стабильность цен и высокий уровень выпуска. Отсюда логически вытекал вывод о необходимости проведения стабилизационной макроэкономической политики государства.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i/>
          <w:iCs/>
          <w:color w:val="000000"/>
          <w:sz w:val="28"/>
          <w:szCs w:val="28"/>
        </w:rPr>
        <w:t>Во-вторых,</w:t>
      </w:r>
      <w:r w:rsidRPr="00240D77">
        <w:rPr>
          <w:i/>
          <w:iCs/>
          <w:color w:val="000000"/>
          <w:sz w:val="28"/>
          <w:szCs w:val="28"/>
        </w:rPr>
        <w:t xml:space="preserve"> </w:t>
      </w:r>
      <w:r w:rsidRPr="00240D77">
        <w:rPr>
          <w:color w:val="000000"/>
          <w:sz w:val="28"/>
          <w:szCs w:val="28"/>
        </w:rPr>
        <w:t xml:space="preserve">признание определяющей роли спроса в формировании экономической конъюнктуры.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В-третьих, </w:t>
      </w:r>
      <w:r w:rsidRPr="00240D77">
        <w:rPr>
          <w:color w:val="000000"/>
          <w:sz w:val="28"/>
          <w:szCs w:val="28"/>
        </w:rPr>
        <w:t>понимание национальной экономики как целостной системы, обладающей свойством эмерджентности, т.е. несводимости характерных черт ее функционирования к свойствам образующих ее элементов. Примером такой несводимости может служить обоснованный Кейнсом "парадокс сбережений", согласно которому для всей нации (в отличие от отдельного индивидуума) рост сбережений не приводит к увеличению богатства.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Влияние Кейнса на развитие экономической теории было столь велико, что с этого времени все макроэкономические исследования стали проводиться с учетом его идей. Те ученые, которые непосредственно развивали его идеи, стали причислять себя к одной из двух групп — "кейнсианцам" или "неокейнсианцам" в зависимости от того, насколько близки были их взгляды с позицией и политическими рекомендациями Кейнса. Ученые, которые остаюсь последовательными приверженцами классической доктрины саморегулируемости конкурентной рыночной экономики, эффектности ценовой информации и высокой гибкости цен, подверг-с разных позиций критическому переосмыслению основные июжения кейнсианской теории, сформировав неоклассическую хжомическую школу в макроэкономике. Эта школа включает многие направления, важнейшими из которых являются — неоклассический синтез, монетаризм, "экономика предложения", теория рациональных ожиданий. Представители неоклассического направления, как правило, рассматривают макроэкономическую теорию Дж.М.Кейнса как частное направление экономической теории, объясняющее механизм функционирования национальной экономики в условиях негибкости заработной платы и товарных цен.</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Наряду с кейнсианским и неоклассическим направлениями современной макроэкономической теории в середине </w:t>
      </w:r>
      <w:r w:rsidRPr="00240D77">
        <w:rPr>
          <w:color w:val="000000"/>
          <w:sz w:val="28"/>
          <w:szCs w:val="28"/>
          <w:lang w:val="en-US"/>
        </w:rPr>
        <w:t>XX</w:t>
      </w:r>
      <w:r w:rsidRPr="00240D77">
        <w:rPr>
          <w:color w:val="000000"/>
          <w:sz w:val="28"/>
          <w:szCs w:val="28"/>
        </w:rPr>
        <w:t xml:space="preserve"> в. сформировалась такая экономическая школа, как </w:t>
      </w:r>
      <w:r w:rsidRPr="00240D77">
        <w:rPr>
          <w:b/>
          <w:bCs/>
          <w:i/>
          <w:iCs/>
          <w:color w:val="000000"/>
          <w:sz w:val="28"/>
          <w:szCs w:val="28"/>
        </w:rPr>
        <w:t xml:space="preserve">институционализм. </w:t>
      </w:r>
      <w:r w:rsidRPr="00240D77">
        <w:rPr>
          <w:color w:val="000000"/>
          <w:sz w:val="28"/>
          <w:szCs w:val="28"/>
        </w:rPr>
        <w:t>Ее своеобразие определяется тем, что основным объектом изучения являются не теоретические модели рынка, а реальные экономические системы на разных этапах их развития. В области макроэкономической теории наибольший вклад представителями данной школы внесен в исследование циклических колебаний в экономику в создание теории длинноволновых циклов, которые впервые были проанализированы Н.Д.Кондратьевым, в выявление той роли, которую играют в процессе экономического развития научно-технические нововведения, различные социальные или политические группы и институты, а также в анализ несостоятельности рынка при решении социальных и научно-технических проблем, в обоснование инновационной, промышленной и социальной политики государства.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В 80—90-е годы представители как нёокейнсинского, так и неоклассического направлений экономической теории стали уделять основное внимание </w:t>
      </w:r>
      <w:r w:rsidRPr="00240D77">
        <w:rPr>
          <w:b/>
          <w:bCs/>
          <w:i/>
          <w:iCs/>
          <w:color w:val="000000"/>
          <w:sz w:val="28"/>
          <w:szCs w:val="28"/>
        </w:rPr>
        <w:t xml:space="preserve">проблемам микроэкономического обоснования макроэкономических закономерностей функционирования национальной экономики. </w:t>
      </w:r>
      <w:r w:rsidRPr="00240D77">
        <w:rPr>
          <w:color w:val="000000"/>
          <w:sz w:val="28"/>
          <w:szCs w:val="28"/>
        </w:rPr>
        <w:t>Такой аспект исследования фундаментальных основ кейнсианства и классической экономической теории выделился в особый раздел, получивший название "новая макроэкономика".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Явления и процессы, изучаемые макроэкономикой, так или иначе затрагивают жизнь каждого человека. И производителей, и потребителей интересует динамика общего уровня цен, влияющая на изменение их благосостояния. Людей, ищущих работу, интересуют перспективы расширения деловой активности фирм, а менеджеров фирм, прогнозирующих динамику спроса на свои товары, — изменение доходов потребителей. Не менее важна роль макроэкономических проблем в международных отношениях. Это определяется тем, что паритеты национальных валют, состояние общей экономической конъюнктуры и платежного баланса различных стран являются основными факторами, влияющими на возможность взаимовыгодного международного сотрудничества.</w:t>
      </w:r>
    </w:p>
    <w:p w:rsidR="00CF3AD9" w:rsidRPr="00240D77" w:rsidRDefault="00CF3AD9" w:rsidP="00240D77">
      <w:pPr>
        <w:shd w:val="clear" w:color="auto" w:fill="FFFFFF"/>
        <w:autoSpaceDE w:val="0"/>
        <w:autoSpaceDN w:val="0"/>
        <w:adjustRightInd w:val="0"/>
        <w:snapToGrid/>
        <w:spacing w:line="360" w:lineRule="auto"/>
        <w:ind w:firstLine="709"/>
        <w:rPr>
          <w:b/>
          <w:i/>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jc w:val="center"/>
        <w:rPr>
          <w:b/>
          <w:i/>
          <w:sz w:val="28"/>
          <w:szCs w:val="28"/>
        </w:rPr>
      </w:pPr>
      <w:r w:rsidRPr="00240D77">
        <w:rPr>
          <w:b/>
          <w:i/>
          <w:color w:val="000000"/>
          <w:sz w:val="28"/>
          <w:szCs w:val="28"/>
        </w:rPr>
        <w:t>2. Методы макроэкономического анализа</w: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В макроэкономике, как и в других разделах экономической теории, применяются не только общенаучные методы исследования, но и специфические. К числу основных общенаучных методов, используемых в макроэкономических исследованиях, относятся сочетание анализа и синтеза, единство логического и исторического аспектов рассмотрения, метод научной абстракции, системно-функциональный анализ, экономико-математическое моделирование, сочетание позитивного и нормативного подходов. Их применение в макроэкономике имеет свои особенности, определяемые как ее предметом, так и основным специфическим методом исследования </w:t>
      </w:r>
      <w:r w:rsidRPr="00240D77">
        <w:rPr>
          <w:b/>
          <w:bCs/>
          <w:color w:val="000000"/>
          <w:sz w:val="28"/>
          <w:szCs w:val="28"/>
        </w:rPr>
        <w:t xml:space="preserve">— </w:t>
      </w:r>
      <w:r w:rsidRPr="00240D77">
        <w:rPr>
          <w:b/>
          <w:bCs/>
          <w:i/>
          <w:iCs/>
          <w:color w:val="000000"/>
          <w:sz w:val="28"/>
          <w:szCs w:val="28"/>
        </w:rPr>
        <w:t>методом агрегирования.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Суть последнего заключается в том, что </w:t>
      </w:r>
      <w:r w:rsidRPr="00240D77">
        <w:rPr>
          <w:b/>
          <w:bCs/>
          <w:i/>
          <w:iCs/>
          <w:color w:val="000000"/>
          <w:sz w:val="28"/>
          <w:szCs w:val="28"/>
        </w:rPr>
        <w:t xml:space="preserve">в качестве понятий, которыми оперирует макроэкономика, выступают агрегаты, которые представляют собой научные абстракции, образуемые путем объединения по тому или иному признаку в единое целое множества экономических явлений или процессов. </w:t>
      </w:r>
      <w:r w:rsidRPr="00240D77">
        <w:rPr>
          <w:color w:val="000000"/>
          <w:sz w:val="28"/>
          <w:szCs w:val="28"/>
        </w:rPr>
        <w:t xml:space="preserve">Такого рода агрегатами являются не только обобщающие показатели экономической конъюнктуры (национальный доход, уровень цен, процентная ставка и т.п.) но и отдельные сектора национальной экономики, выступающие качестве основных макроэкономических субъектов. Основным критерием выделения </w:t>
      </w:r>
      <w:r w:rsidRPr="00240D77">
        <w:rPr>
          <w:b/>
          <w:bCs/>
          <w:i/>
          <w:iCs/>
          <w:color w:val="000000"/>
          <w:sz w:val="28"/>
          <w:szCs w:val="28"/>
        </w:rPr>
        <w:t xml:space="preserve">макроэкономических субъектов </w:t>
      </w:r>
      <w:r w:rsidRPr="00240D77">
        <w:rPr>
          <w:color w:val="000000"/>
          <w:sz w:val="28"/>
          <w:szCs w:val="28"/>
        </w:rPr>
        <w:t>является та специфическая роль, которую каждый из них играет в организации экономической деятельности.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 числу данных субъектов относятся: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сектор домашних хозяйств, </w:t>
      </w:r>
      <w:r w:rsidRPr="00240D77">
        <w:rPr>
          <w:color w:val="000000"/>
          <w:sz w:val="28"/>
          <w:szCs w:val="28"/>
        </w:rPr>
        <w:t>включающий все семьи страны и направляющий свою деятельность на удовлетворение потребностей;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предпринимательский сектор, </w:t>
      </w:r>
      <w:r w:rsidRPr="00240D77">
        <w:rPr>
          <w:color w:val="000000"/>
          <w:sz w:val="28"/>
          <w:szCs w:val="28"/>
        </w:rPr>
        <w:t xml:space="preserve">который объединяет всю совокупность фирм, зарегистрированных внутри страны </w:t>
      </w:r>
      <w:r w:rsidRPr="00240D77">
        <w:rPr>
          <w:b/>
          <w:bCs/>
          <w:color w:val="000000"/>
          <w:sz w:val="28"/>
          <w:szCs w:val="28"/>
        </w:rPr>
        <w:t xml:space="preserve">и </w:t>
      </w:r>
      <w:r w:rsidRPr="00240D77">
        <w:rPr>
          <w:color w:val="000000"/>
          <w:sz w:val="28"/>
          <w:szCs w:val="28"/>
        </w:rPr>
        <w:t>организующих свою деятельность с целью извлечения прибыли;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государственный сектор, </w:t>
      </w:r>
      <w:r w:rsidRPr="00240D77">
        <w:rPr>
          <w:color w:val="000000"/>
          <w:sz w:val="28"/>
          <w:szCs w:val="28"/>
        </w:rPr>
        <w:t xml:space="preserve">представляющий собой все государственные институты и учреждения. Этот сектор организует производство общественных благ, осуществляет социальные выплаты, перераспределяет национальный доход страны между отдельными секторами экономики, обеспечивает предложение денежных средств в национальной экономике и проводит тот </w:t>
      </w:r>
      <w:r w:rsidRPr="00240D77">
        <w:rPr>
          <w:b/>
          <w:bCs/>
          <w:color w:val="000000"/>
          <w:sz w:val="28"/>
          <w:szCs w:val="28"/>
        </w:rPr>
        <w:t xml:space="preserve">или </w:t>
      </w:r>
      <w:r w:rsidRPr="00240D77">
        <w:rPr>
          <w:color w:val="000000"/>
          <w:sz w:val="28"/>
          <w:szCs w:val="28"/>
        </w:rPr>
        <w:t>иной комплекс мер по регулированию внешнеэкономических связей страны. В отличие от других макроэкономических субъектов государство при осуществлении своей экономической деятельности руководствуется не собственными, а общенациональными интересами;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иностранный сектор, </w:t>
      </w:r>
      <w:r w:rsidRPr="00240D77">
        <w:rPr>
          <w:color w:val="000000"/>
          <w:sz w:val="28"/>
          <w:szCs w:val="28"/>
        </w:rPr>
        <w:t>под которым понимается совокупность всех экономических субъектов, имеющих постоянное местонахождение за пределами страны. Взаимодействие иностранного сектора с экономическими субъектами национальной экономики осуществляется на основе внешнеэкономических связей через взаимный обмен товарами, услугами, национальной валютой и капиталом.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Основная часть взаимосвязей экономических субъектов формируется в процессе их взаимодействия на рынках. В макроэкономике рассматриваются следующие </w:t>
      </w:r>
      <w:r w:rsidRPr="00240D77">
        <w:rPr>
          <w:b/>
          <w:bCs/>
          <w:i/>
          <w:iCs/>
          <w:color w:val="000000"/>
          <w:sz w:val="28"/>
          <w:szCs w:val="28"/>
        </w:rPr>
        <w:t>агрегатные рынки: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рынок благ, </w:t>
      </w:r>
      <w:r w:rsidRPr="00240D77">
        <w:rPr>
          <w:color w:val="000000"/>
          <w:sz w:val="28"/>
          <w:szCs w:val="28"/>
        </w:rPr>
        <w:t>объединяющий множество рынков, на которых реализуется весь объем произведенных в стране конечных товаров и услуг;</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рынок ценных бумаг (капитала), </w:t>
      </w:r>
      <w:r w:rsidRPr="00240D77">
        <w:rPr>
          <w:color w:val="000000"/>
          <w:sz w:val="28"/>
          <w:szCs w:val="28"/>
        </w:rPr>
        <w:t>который на макроуровне представлен рынком краткосрочных государственных облигаций;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рынок денег, </w:t>
      </w:r>
      <w:r w:rsidRPr="00240D77">
        <w:rPr>
          <w:color w:val="000000"/>
          <w:sz w:val="28"/>
          <w:szCs w:val="28"/>
        </w:rPr>
        <w:t xml:space="preserve">характеризующий весь объем сделок, связанных </w:t>
      </w:r>
      <w:r w:rsidRPr="00240D77">
        <w:rPr>
          <w:b/>
          <w:bCs/>
          <w:color w:val="000000"/>
          <w:sz w:val="28"/>
          <w:szCs w:val="28"/>
        </w:rPr>
        <w:t xml:space="preserve">с </w:t>
      </w:r>
      <w:r w:rsidRPr="00240D77">
        <w:rPr>
          <w:color w:val="000000"/>
          <w:sz w:val="28"/>
          <w:szCs w:val="28"/>
        </w:rPr>
        <w:t xml:space="preserve">обменом национальной валюты на ценные бумаги;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рынок труда, </w:t>
      </w:r>
      <w:r w:rsidRPr="00240D77">
        <w:rPr>
          <w:color w:val="000000"/>
          <w:sz w:val="28"/>
          <w:szCs w:val="28"/>
        </w:rPr>
        <w:t>на котором продается и покупается труд как таковой (без выделения его отдельных видов);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рынок реального капитала </w:t>
      </w:r>
      <w:r w:rsidRPr="00240D77">
        <w:rPr>
          <w:color w:val="000000"/>
          <w:sz w:val="28"/>
          <w:szCs w:val="28"/>
        </w:rPr>
        <w:t>(машин, оборудования и пр.);</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международный валютный рынок, </w:t>
      </w:r>
      <w:r w:rsidRPr="00240D77">
        <w:rPr>
          <w:color w:val="000000"/>
          <w:sz w:val="28"/>
          <w:szCs w:val="28"/>
        </w:rPr>
        <w:t>на котором происходит обмен национальных валют.</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Взаимодействие экономических субъектов в макроэкономике анализируется с помощью моделей, которые представляют собой абстрактное отображение изучаемых с их помощью реальных явлений и процессов в экономике. Необходимость применения моделей определяется тем, что они позволяют отвлечься от несущественных деталей и выявить принципиальные экономические связи.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В моделях используются два вида переменных: экзогенные (задаваемая вне модели исходная информация) и эндогенные, являющиеся результатом решения модели. Цель применения моделей состоит в выяснении .того, как экзогенные переменные влияют на эндогенные. В зависимости от конкретных задач исследования применяются разные типы моделей. </w:t>
      </w:r>
      <w:r w:rsidRPr="00240D77">
        <w:rPr>
          <w:b/>
          <w:bCs/>
          <w:i/>
          <w:iCs/>
          <w:color w:val="000000"/>
          <w:sz w:val="28"/>
          <w:szCs w:val="28"/>
        </w:rPr>
        <w:t xml:space="preserve">Типизация моделей </w:t>
      </w:r>
      <w:r w:rsidRPr="00240D77">
        <w:rPr>
          <w:color w:val="000000"/>
          <w:sz w:val="28"/>
          <w:szCs w:val="28"/>
        </w:rPr>
        <w:t>может быть проведена на основе различных критериев: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по способу представления изучаемого процесса </w:t>
      </w:r>
      <w:r w:rsidRPr="00240D77">
        <w:rPr>
          <w:color w:val="000000"/>
          <w:sz w:val="28"/>
          <w:szCs w:val="28"/>
        </w:rPr>
        <w:t>или явления модели разделяются на графические и экономико-математические;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по продолжительности анализируемых процессов </w:t>
      </w:r>
      <w:r w:rsidRPr="00240D77">
        <w:rPr>
          <w:color w:val="000000"/>
          <w:sz w:val="28"/>
          <w:szCs w:val="28"/>
        </w:rPr>
        <w:t>— на краткосрочные и долгосрочные;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по степени охвата внешнеэкономических связей </w:t>
      </w:r>
      <w:r w:rsidRPr="00240D77">
        <w:rPr>
          <w:color w:val="000000"/>
          <w:sz w:val="28"/>
          <w:szCs w:val="28"/>
        </w:rPr>
        <w:t>— на закрытые (не учитывающие воздействия иностранного сектора на национальную экономику) и открытые, построенные с целью учета этого воздействия;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по характеру отражения фактора времени </w:t>
      </w:r>
      <w:r w:rsidRPr="00240D77">
        <w:rPr>
          <w:i/>
          <w:iCs/>
          <w:color w:val="000000"/>
          <w:sz w:val="28"/>
          <w:szCs w:val="28"/>
        </w:rPr>
        <w:t xml:space="preserve">— </w:t>
      </w:r>
      <w:r w:rsidRPr="00240D77">
        <w:rPr>
          <w:color w:val="000000"/>
          <w:sz w:val="28"/>
          <w:szCs w:val="28"/>
        </w:rPr>
        <w:t>на статические, не учитывающие времени, необходимого для наступления тех или иных событий, и динамические, характеризующие взаимосвязи изменений экономических показателей во времени.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Вся система рынков, выделяемых в макроэкономике, получает отражение только в открытых долгосрочных моделях. В закрытых краткосрочных моделях учитываются лишь первые четыре из указанных рынков. Связи, устанавливаемые на международном валютном рынке, рассматриваются только в открытых моделях экономики. Рынок реального капитала как составная часть рынка факторов производства в той или иной степени учитывается лишь в долгосрочных моделях (экономического роста или экономического цикла). Такого рода абстрагирование объясняется специфической направленностью каждого типа моделей на исследование определенного круга экономических проблем.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Построение макроэкономических моделей базируется на учете четырех основных видов функциональных взаимосвязей в экономике: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поведенческих, </w:t>
      </w:r>
      <w:r w:rsidRPr="00240D77">
        <w:rPr>
          <w:color w:val="000000"/>
          <w:sz w:val="28"/>
          <w:szCs w:val="28"/>
        </w:rPr>
        <w:t xml:space="preserve">отражающих типичные предпочтения экономических субъектов. Примером такого рода зависимостей может служить инвестиционная функция (/ = </w:t>
      </w:r>
      <w:r w:rsidRPr="00240D77">
        <w:rPr>
          <w:i/>
          <w:iCs/>
          <w:color w:val="000000"/>
          <w:sz w:val="28"/>
          <w:szCs w:val="28"/>
          <w:lang w:val="en-US"/>
        </w:rPr>
        <w:t>b</w:t>
      </w:r>
      <w:r w:rsidRPr="00240D77">
        <w:rPr>
          <w:i/>
          <w:iCs/>
          <w:color w:val="000000"/>
          <w:sz w:val="28"/>
          <w:szCs w:val="28"/>
        </w:rPr>
        <w:t xml:space="preserve"> </w:t>
      </w:r>
      <w:r w:rsidRPr="00240D77">
        <w:rPr>
          <w:color w:val="000000"/>
          <w:sz w:val="28"/>
          <w:szCs w:val="28"/>
          <w:lang w:val="en-US"/>
        </w:rPr>
        <w:t>x</w:t>
      </w:r>
      <w:r w:rsidRPr="00240D77">
        <w:rPr>
          <w:color w:val="000000"/>
          <w:sz w:val="28"/>
          <w:szCs w:val="28"/>
        </w:rPr>
        <w:t xml:space="preserve"> </w:t>
      </w:r>
      <w:r w:rsidRPr="00240D77">
        <w:rPr>
          <w:i/>
          <w:iCs/>
          <w:color w:val="000000"/>
          <w:sz w:val="28"/>
          <w:szCs w:val="28"/>
          <w:lang w:val="en-US"/>
        </w:rPr>
        <w:t>i</w:t>
      </w:r>
      <w:r w:rsidRPr="00240D77">
        <w:rPr>
          <w:i/>
          <w:iCs/>
          <w:color w:val="000000"/>
          <w:sz w:val="28"/>
          <w:szCs w:val="28"/>
        </w:rPr>
        <w:t xml:space="preserve">), </w:t>
      </w:r>
      <w:r w:rsidRPr="00240D77">
        <w:rPr>
          <w:color w:val="000000"/>
          <w:sz w:val="28"/>
          <w:szCs w:val="28"/>
        </w:rPr>
        <w:t>которая характеризует связь между процентной ставкой как фактором, определяющим инвестиционные решения предпринимателей, и объемом инвестиций;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технологических, </w:t>
      </w:r>
      <w:r w:rsidRPr="00240D77">
        <w:rPr>
          <w:color w:val="000000"/>
          <w:sz w:val="28"/>
          <w:szCs w:val="28"/>
        </w:rPr>
        <w:t>выражающих те связи между экономическими показателями, которые определяются утвердившимися в обществе методами организации производства, уровнем использования достижений НТП и т.д. К такого рода зависимостям относятся, в частности, производственные функции, отражающие связь между затратами на производство и его результатами;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дефиниционных, </w:t>
      </w:r>
      <w:r w:rsidRPr="00240D77">
        <w:rPr>
          <w:color w:val="000000"/>
          <w:sz w:val="28"/>
          <w:szCs w:val="28"/>
        </w:rPr>
        <w:t xml:space="preserve">характеризующих содержание рассматриваемых понятий, даваемое им по определению. Сюда относятся все зависимости между показателями национальных счетов, а также функции, уточняющие количественную определенность или структуру рассматриваемых явлений. Например, определение нормы безработицы как доли безработных в составе самодеятельного населения может быть в количественном плане уточнено функцией </w:t>
      </w:r>
      <w:r w:rsidRPr="00240D77">
        <w:rPr>
          <w:i/>
          <w:iCs/>
          <w:color w:val="000000"/>
          <w:sz w:val="28"/>
          <w:szCs w:val="28"/>
        </w:rPr>
        <w:t xml:space="preserve">и = </w:t>
      </w:r>
      <w:r w:rsidRPr="00240D77">
        <w:rPr>
          <w:i/>
          <w:iCs/>
          <w:color w:val="000000"/>
          <w:sz w:val="28"/>
          <w:szCs w:val="28"/>
          <w:lang w:val="en-US"/>
        </w:rPr>
        <w:t>F</w:t>
      </w:r>
      <w:r w:rsidRPr="00240D77">
        <w:rPr>
          <w:i/>
          <w:iCs/>
          <w:color w:val="000000"/>
          <w:sz w:val="28"/>
          <w:szCs w:val="28"/>
        </w:rPr>
        <w:t>/</w:t>
      </w:r>
      <w:r w:rsidRPr="00240D77">
        <w:rPr>
          <w:i/>
          <w:iCs/>
          <w:color w:val="000000"/>
          <w:sz w:val="28"/>
          <w:szCs w:val="28"/>
          <w:lang w:val="en-US"/>
        </w:rPr>
        <w:t>L</w:t>
      </w:r>
      <w:r w:rsidRPr="00240D77">
        <w:rPr>
          <w:i/>
          <w:iCs/>
          <w:color w:val="000000"/>
          <w:sz w:val="28"/>
          <w:szCs w:val="28"/>
        </w:rPr>
        <w:t xml:space="preserve"> </w:t>
      </w:r>
      <w:r w:rsidRPr="00240D77">
        <w:rPr>
          <w:color w:val="000000"/>
          <w:sz w:val="28"/>
          <w:szCs w:val="28"/>
        </w:rPr>
        <w:t xml:space="preserve">(где </w:t>
      </w:r>
      <w:r w:rsidRPr="00240D77">
        <w:rPr>
          <w:i/>
          <w:iCs/>
          <w:color w:val="000000"/>
          <w:sz w:val="28"/>
          <w:szCs w:val="28"/>
        </w:rPr>
        <w:t xml:space="preserve">и — </w:t>
      </w:r>
      <w:r w:rsidRPr="00240D77">
        <w:rPr>
          <w:color w:val="000000"/>
          <w:sz w:val="28"/>
          <w:szCs w:val="28"/>
        </w:rPr>
        <w:t xml:space="preserve">норма безработицы, </w:t>
      </w:r>
      <w:r w:rsidRPr="00240D77">
        <w:rPr>
          <w:color w:val="000000"/>
          <w:sz w:val="28"/>
          <w:szCs w:val="28"/>
          <w:lang w:val="en-US"/>
        </w:rPr>
        <w:t>a</w:t>
      </w:r>
      <w:r w:rsidRPr="00240D77">
        <w:rPr>
          <w:color w:val="000000"/>
          <w:sz w:val="28"/>
          <w:szCs w:val="28"/>
        </w:rPr>
        <w:t xml:space="preserve"> </w:t>
      </w:r>
      <w:r w:rsidRPr="00240D77">
        <w:rPr>
          <w:i/>
          <w:iCs/>
          <w:color w:val="000000"/>
          <w:sz w:val="28"/>
          <w:szCs w:val="28"/>
          <w:lang w:val="en-US"/>
        </w:rPr>
        <w:t>F</w:t>
      </w:r>
      <w:r w:rsidRPr="00240D77">
        <w:rPr>
          <w:i/>
          <w:iCs/>
          <w:color w:val="000000"/>
          <w:sz w:val="28"/>
          <w:szCs w:val="28"/>
        </w:rPr>
        <w:t xml:space="preserve"> и </w:t>
      </w:r>
      <w:r w:rsidRPr="00240D77">
        <w:rPr>
          <w:i/>
          <w:iCs/>
          <w:color w:val="000000"/>
          <w:sz w:val="28"/>
          <w:szCs w:val="28"/>
          <w:lang w:val="en-US"/>
        </w:rPr>
        <w:t>L</w:t>
      </w:r>
      <w:r w:rsidRPr="00240D77">
        <w:rPr>
          <w:i/>
          <w:iCs/>
          <w:color w:val="000000"/>
          <w:sz w:val="28"/>
          <w:szCs w:val="28"/>
        </w:rPr>
        <w:t xml:space="preserve"> — </w:t>
      </w:r>
      <w:r w:rsidRPr="00240D77">
        <w:rPr>
          <w:color w:val="000000"/>
          <w:sz w:val="28"/>
          <w:szCs w:val="28"/>
        </w:rPr>
        <w:t>соответственно безработные и самодеятельное население);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институциональных, </w:t>
      </w:r>
      <w:r w:rsidRPr="00240D77">
        <w:rPr>
          <w:color w:val="000000"/>
          <w:sz w:val="28"/>
          <w:szCs w:val="28"/>
        </w:rPr>
        <w:t xml:space="preserve">с помощью которых учитываются связи между рассматриваемыми показателями и параметрами, формируемые теми или иными государственными институтами. К их числу относятся зависимость объема собираемых налогов от величины установленной государством налоговой ставки </w:t>
      </w:r>
      <w:r w:rsidRPr="00240D77">
        <w:rPr>
          <w:i/>
          <w:iCs/>
          <w:color w:val="000000"/>
          <w:sz w:val="28"/>
          <w:szCs w:val="28"/>
        </w:rPr>
        <w:t>(</w:t>
      </w:r>
      <w:r w:rsidRPr="00240D77">
        <w:rPr>
          <w:i/>
          <w:iCs/>
          <w:color w:val="000000"/>
          <w:sz w:val="28"/>
          <w:szCs w:val="28"/>
          <w:lang w:val="en-US"/>
        </w:rPr>
        <w:t>ty</w:t>
      </w:r>
      <w:r w:rsidRPr="00240D77">
        <w:rPr>
          <w:i/>
          <w:iCs/>
          <w:color w:val="000000"/>
          <w:sz w:val="28"/>
          <w:szCs w:val="28"/>
        </w:rPr>
        <w:t xml:space="preserve">): </w:t>
      </w:r>
      <w:r w:rsidRPr="00240D77">
        <w:rPr>
          <w:i/>
          <w:iCs/>
          <w:color w:val="000000"/>
          <w:sz w:val="28"/>
          <w:szCs w:val="28"/>
          <w:lang w:val="en-US"/>
        </w:rPr>
        <w:t>T</w:t>
      </w:r>
      <w:r w:rsidRPr="00240D77">
        <w:rPr>
          <w:i/>
          <w:iCs/>
          <w:color w:val="000000"/>
          <w:sz w:val="28"/>
          <w:szCs w:val="28"/>
        </w:rPr>
        <w:t xml:space="preserve"> = </w:t>
      </w:r>
      <w:r w:rsidRPr="00240D77">
        <w:rPr>
          <w:i/>
          <w:iCs/>
          <w:color w:val="000000"/>
          <w:sz w:val="28"/>
          <w:szCs w:val="28"/>
          <w:lang w:val="en-US"/>
        </w:rPr>
        <w:t>ty</w:t>
      </w:r>
      <w:r w:rsidRPr="00240D77">
        <w:rPr>
          <w:i/>
          <w:iCs/>
          <w:color w:val="000000"/>
          <w:sz w:val="28"/>
          <w:szCs w:val="28"/>
        </w:rPr>
        <w:t xml:space="preserve"> </w:t>
      </w:r>
      <w:r w:rsidRPr="00240D77">
        <w:rPr>
          <w:color w:val="000000"/>
          <w:sz w:val="28"/>
          <w:szCs w:val="28"/>
          <w:lang w:val="en-US"/>
        </w:rPr>
        <w:t>x</w:t>
      </w:r>
      <w:r w:rsidRPr="00240D77">
        <w:rPr>
          <w:color w:val="000000"/>
          <w:sz w:val="28"/>
          <w:szCs w:val="28"/>
        </w:rPr>
        <w:t xml:space="preserve"> У, зависимость максимального объема денег, который может быть создан коммерческими банками (</w:t>
      </w:r>
      <w:r w:rsidRPr="00240D77">
        <w:rPr>
          <w:i/>
          <w:color w:val="000000"/>
          <w:sz w:val="28"/>
          <w:szCs w:val="28"/>
        </w:rPr>
        <w:t>М</w:t>
      </w:r>
      <w:r w:rsidRPr="00240D77">
        <w:rPr>
          <w:color w:val="000000"/>
          <w:sz w:val="28"/>
          <w:szCs w:val="28"/>
        </w:rPr>
        <w:t xml:space="preserve">), от определяемой центральным банком нормы обязательных резервов </w:t>
      </w:r>
      <w:r w:rsidRPr="00240D77">
        <w:rPr>
          <w:i/>
          <w:iCs/>
          <w:color w:val="000000"/>
          <w:sz w:val="28"/>
          <w:szCs w:val="28"/>
        </w:rPr>
        <w:t>(</w:t>
      </w:r>
      <w:r w:rsidRPr="00240D77">
        <w:rPr>
          <w:i/>
          <w:iCs/>
          <w:color w:val="000000"/>
          <w:sz w:val="28"/>
          <w:szCs w:val="28"/>
          <w:lang w:val="en-US"/>
        </w:rPr>
        <w:t>r</w:t>
      </w:r>
      <w:r w:rsidRPr="00240D77">
        <w:rPr>
          <w:i/>
          <w:iCs/>
          <w:color w:val="000000"/>
          <w:sz w:val="28"/>
          <w:szCs w:val="28"/>
        </w:rPr>
        <w:t xml:space="preserve">): М </w:t>
      </w:r>
      <w:r w:rsidRPr="00240D77">
        <w:rPr>
          <w:color w:val="000000"/>
          <w:sz w:val="28"/>
          <w:szCs w:val="28"/>
        </w:rPr>
        <w:t xml:space="preserve">= </w:t>
      </w:r>
      <w:r w:rsidRPr="00240D77">
        <w:rPr>
          <w:i/>
          <w:iCs/>
          <w:color w:val="000000"/>
          <w:sz w:val="28"/>
          <w:szCs w:val="28"/>
        </w:rPr>
        <w:t>1/</w:t>
      </w:r>
      <w:r w:rsidRPr="00240D77">
        <w:rPr>
          <w:i/>
          <w:iCs/>
          <w:color w:val="000000"/>
          <w:sz w:val="28"/>
          <w:szCs w:val="28"/>
          <w:lang w:val="en-US"/>
        </w:rPr>
        <w:t>r</w:t>
      </w:r>
      <w:r w:rsidRPr="00240D77">
        <w:rPr>
          <w:i/>
          <w:iCs/>
          <w:color w:val="000000"/>
          <w:sz w:val="28"/>
          <w:szCs w:val="28"/>
        </w:rPr>
        <w:t xml:space="preserve"> </w:t>
      </w:r>
      <w:r w:rsidRPr="00240D77">
        <w:rPr>
          <w:color w:val="000000"/>
          <w:sz w:val="28"/>
          <w:szCs w:val="28"/>
          <w:lang w:val="en-US"/>
        </w:rPr>
        <w:t>x</w:t>
      </w:r>
      <w:r w:rsidRPr="00240D77">
        <w:rPr>
          <w:color w:val="000000"/>
          <w:sz w:val="28"/>
          <w:szCs w:val="28"/>
        </w:rPr>
        <w:t xml:space="preserve"> </w:t>
      </w:r>
      <w:r w:rsidRPr="00240D77">
        <w:rPr>
          <w:i/>
          <w:color w:val="000000"/>
          <w:sz w:val="28"/>
          <w:szCs w:val="28"/>
        </w:rPr>
        <w:t>Н</w:t>
      </w:r>
      <w:r w:rsidRPr="00240D77">
        <w:rPr>
          <w:color w:val="000000"/>
          <w:sz w:val="28"/>
          <w:szCs w:val="28"/>
        </w:rPr>
        <w:t xml:space="preserve"> и ряд других.</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Основополагающий для макроэкономики принцип агрегирования распространяется не только на основных субъектов экономики, систему национальных и международных рынков, все экономические показатели и функциональные зависимости, но и на характер поведения экономических субъектов. Последнее означает, что поведение, которое типично для одного рационального субъекта (фирмы или домашнего хозяйства), распространяется на всех представителей соответствующего сектора экономики.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Многие из макроэкономических проблем касаются решений, не просто имеющих место в какой-либо период, но включающих время </w:t>
      </w:r>
      <w:r w:rsidRPr="00240D77">
        <w:rPr>
          <w:b/>
          <w:bCs/>
          <w:i/>
          <w:iCs/>
          <w:color w:val="000000"/>
          <w:sz w:val="28"/>
          <w:szCs w:val="28"/>
        </w:rPr>
        <w:t xml:space="preserve">как фактор принятия решений. </w:t>
      </w:r>
      <w:r w:rsidRPr="00240D77">
        <w:rPr>
          <w:color w:val="000000"/>
          <w:sz w:val="28"/>
          <w:szCs w:val="28"/>
        </w:rPr>
        <w:t>Например, решая вопрос о величине сбережений в данном году, каждая семья фактически делает межвременный выбор между потреблением в настоящем и потреблением в будущем. Решения фирм о масштабах инвестирования в данном году также касаются вопроса о размещении ограниченных ресурсов во времени, т.е. относятся к проблеме динамического выбора. В тот период, когда экономические субъекты принимают динамические решения, их представления о будущем являются неопределенными. Поэтому при оценке поведения экономических субъектов определяющее значение имеет учет их ожиданий.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Концепция ожиданий </w:t>
      </w:r>
      <w:r w:rsidRPr="00240D77">
        <w:rPr>
          <w:color w:val="000000"/>
          <w:sz w:val="28"/>
          <w:szCs w:val="28"/>
        </w:rPr>
        <w:t xml:space="preserve">в макроэкономическую теорию была введена в начале 30-х годов шведским экономистом Г. Мюрдалем. Он выделил два типа ожиданий: ожидания </w:t>
      </w:r>
      <w:r w:rsidRPr="00240D77">
        <w:rPr>
          <w:color w:val="000000"/>
          <w:sz w:val="28"/>
          <w:szCs w:val="28"/>
          <w:lang w:val="en-US"/>
        </w:rPr>
        <w:t>ex</w:t>
      </w:r>
      <w:r w:rsidRPr="00240D77">
        <w:rPr>
          <w:color w:val="000000"/>
          <w:sz w:val="28"/>
          <w:szCs w:val="28"/>
        </w:rPr>
        <w:t xml:space="preserve"> </w:t>
      </w:r>
      <w:r w:rsidRPr="00240D77">
        <w:rPr>
          <w:color w:val="000000"/>
          <w:sz w:val="28"/>
          <w:szCs w:val="28"/>
          <w:lang w:val="en-US"/>
        </w:rPr>
        <w:t>post</w:t>
      </w:r>
      <w:r w:rsidRPr="00240D77">
        <w:rPr>
          <w:color w:val="000000"/>
          <w:sz w:val="28"/>
          <w:szCs w:val="28"/>
        </w:rPr>
        <w:t xml:space="preserve">, т.е. оценки производителей и потребителей, сформировавшиеся после завершения рассматриваемого процесса, и ожидания </w:t>
      </w:r>
      <w:r w:rsidRPr="00240D77">
        <w:rPr>
          <w:color w:val="000000"/>
          <w:sz w:val="28"/>
          <w:szCs w:val="28"/>
          <w:lang w:val="en-US"/>
        </w:rPr>
        <w:t>ex</w:t>
      </w:r>
      <w:r w:rsidRPr="00240D77">
        <w:rPr>
          <w:color w:val="000000"/>
          <w:sz w:val="28"/>
          <w:szCs w:val="28"/>
        </w:rPr>
        <w:t xml:space="preserve"> </w:t>
      </w:r>
      <w:r w:rsidRPr="00240D77">
        <w:rPr>
          <w:color w:val="000000"/>
          <w:sz w:val="28"/>
          <w:szCs w:val="28"/>
          <w:lang w:val="en-US"/>
        </w:rPr>
        <w:t>ante</w:t>
      </w:r>
      <w:r w:rsidRPr="00240D77">
        <w:rPr>
          <w:color w:val="000000"/>
          <w:sz w:val="28"/>
          <w:szCs w:val="28"/>
        </w:rPr>
        <w:t xml:space="preserve"> — планы и намерения экономических агентов, формируемые в процессе принятия решений. В макроэкономике основное внимание уделяется гипотезам относительно формирования экономическими субъектами ожиданий </w:t>
      </w:r>
      <w:r w:rsidRPr="00240D77">
        <w:rPr>
          <w:color w:val="000000"/>
          <w:sz w:val="28"/>
          <w:szCs w:val="28"/>
          <w:lang w:val="en-US"/>
        </w:rPr>
        <w:t>ex</w:t>
      </w:r>
      <w:r w:rsidRPr="00240D77">
        <w:rPr>
          <w:color w:val="000000"/>
          <w:sz w:val="28"/>
          <w:szCs w:val="28"/>
        </w:rPr>
        <w:t xml:space="preserve"> </w:t>
      </w:r>
      <w:r w:rsidRPr="00240D77">
        <w:rPr>
          <w:color w:val="000000"/>
          <w:sz w:val="28"/>
          <w:szCs w:val="28"/>
          <w:lang w:val="en-US"/>
        </w:rPr>
        <w:t>ante</w:t>
      </w:r>
      <w:r w:rsidRPr="00240D77">
        <w:rPr>
          <w:color w:val="000000"/>
          <w:sz w:val="28"/>
          <w:szCs w:val="28"/>
        </w:rPr>
        <w:t xml:space="preserve">. Ожидания </w:t>
      </w:r>
      <w:r w:rsidRPr="00240D77">
        <w:rPr>
          <w:color w:val="000000"/>
          <w:sz w:val="28"/>
          <w:szCs w:val="28"/>
          <w:lang w:val="en-US"/>
        </w:rPr>
        <w:t>ex</w:t>
      </w:r>
      <w:r w:rsidRPr="00240D77">
        <w:rPr>
          <w:color w:val="000000"/>
          <w:sz w:val="28"/>
          <w:szCs w:val="28"/>
        </w:rPr>
        <w:t xml:space="preserve"> </w:t>
      </w:r>
      <w:r w:rsidRPr="00240D77">
        <w:rPr>
          <w:color w:val="000000"/>
          <w:sz w:val="28"/>
          <w:szCs w:val="28"/>
          <w:lang w:val="en-US"/>
        </w:rPr>
        <w:t>post</w:t>
      </w:r>
      <w:r w:rsidRPr="00240D77">
        <w:rPr>
          <w:color w:val="000000"/>
          <w:sz w:val="28"/>
          <w:szCs w:val="28"/>
        </w:rPr>
        <w:t xml:space="preserve"> учитываются главным образом тогда, когда речь идет об эмпирической проверке теоретических концепций или о расчете на основе системы национального счетоводства •обобщающих показателей, характеризующих фактические результаты развития национальной экономики.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Развитие научных представлений об ожиданиях </w:t>
      </w:r>
      <w:r w:rsidRPr="00240D77">
        <w:rPr>
          <w:color w:val="000000"/>
          <w:sz w:val="28"/>
          <w:szCs w:val="28"/>
          <w:lang w:val="en-US"/>
        </w:rPr>
        <w:t>ex</w:t>
      </w:r>
      <w:r w:rsidRPr="00240D77">
        <w:rPr>
          <w:color w:val="000000"/>
          <w:sz w:val="28"/>
          <w:szCs w:val="28"/>
        </w:rPr>
        <w:t xml:space="preserve"> </w:t>
      </w:r>
      <w:r w:rsidRPr="00240D77">
        <w:rPr>
          <w:color w:val="000000"/>
          <w:sz w:val="28"/>
          <w:szCs w:val="28"/>
          <w:lang w:val="en-US"/>
        </w:rPr>
        <w:t>ante</w:t>
      </w:r>
      <w:r w:rsidRPr="00240D77">
        <w:rPr>
          <w:color w:val="000000"/>
          <w:sz w:val="28"/>
          <w:szCs w:val="28"/>
        </w:rPr>
        <w:t xml:space="preserve"> привело к разработке трех основных концепций, рассматривающих принципы формирования ожиданий и описывающих эти принципы в соответствующих экономико-математических моделях. Они получили название </w:t>
      </w:r>
      <w:r w:rsidRPr="00240D77">
        <w:rPr>
          <w:b/>
          <w:bCs/>
          <w:i/>
          <w:iCs/>
          <w:color w:val="000000"/>
          <w:sz w:val="28"/>
          <w:szCs w:val="28"/>
        </w:rPr>
        <w:t>концепций экстраполяционных (статических), адаптивных и рациональных ожиданий.</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b/>
          <w:bCs/>
          <w:i/>
          <w:iCs/>
          <w:color w:val="000000"/>
          <w:sz w:val="28"/>
          <w:szCs w:val="28"/>
        </w:rPr>
        <w:t xml:space="preserve">Первая концепция </w:t>
      </w:r>
      <w:r w:rsidRPr="00240D77">
        <w:rPr>
          <w:color w:val="000000"/>
          <w:sz w:val="28"/>
          <w:szCs w:val="28"/>
        </w:rPr>
        <w:t xml:space="preserve">базируется на гипотезе о том, что экономические субъекты при формировании своих ожиданий </w:t>
      </w:r>
      <w:r w:rsidRPr="00240D77">
        <w:rPr>
          <w:color w:val="000000"/>
          <w:sz w:val="28"/>
          <w:szCs w:val="28"/>
          <w:lang w:val="en-US"/>
        </w:rPr>
        <w:t>ex</w:t>
      </w:r>
      <w:r w:rsidRPr="00240D77">
        <w:rPr>
          <w:color w:val="000000"/>
          <w:sz w:val="28"/>
          <w:szCs w:val="28"/>
        </w:rPr>
        <w:t xml:space="preserve"> </w:t>
      </w:r>
      <w:r w:rsidRPr="00240D77">
        <w:rPr>
          <w:color w:val="000000"/>
          <w:sz w:val="28"/>
          <w:szCs w:val="28"/>
          <w:lang w:val="en-US"/>
        </w:rPr>
        <w:t>ante</w:t>
      </w:r>
      <w:r w:rsidRPr="00240D77">
        <w:rPr>
          <w:color w:val="000000"/>
          <w:sz w:val="28"/>
          <w:szCs w:val="28"/>
        </w:rPr>
        <w:t xml:space="preserve"> учитывают тенденции, которые сложились в прошлом, и распространяют их на будущее. Таким образом, предполагается, что люди действуют так, как будто ожидают, что следующий год будет точно таким же, как и год нынешний. В формализованном виде это простое интуитивное правило формирования ожиданий относительно будущего значения какого-либо экономического показателя </w:t>
      </w:r>
      <w:r w:rsidRPr="00240D77">
        <w:rPr>
          <w:i/>
          <w:iCs/>
          <w:color w:val="000000"/>
          <w:sz w:val="28"/>
          <w:szCs w:val="28"/>
          <w:lang w:val="en-US"/>
        </w:rPr>
        <w:t>X</w:t>
      </w:r>
      <w:r w:rsidRPr="00240D77">
        <w:rPr>
          <w:color w:val="000000"/>
          <w:sz w:val="28"/>
          <w:szCs w:val="28"/>
        </w:rPr>
        <w:t>(среднего уровня цен, процентной ставки, располагаемого дохода и т.д.) может быть представлено следующим равенством:</w:t>
      </w:r>
    </w:p>
    <w:p w:rsidR="00CF3AD9" w:rsidRPr="00240D77" w:rsidRDefault="00CF3AD9" w:rsidP="00240D77">
      <w:pPr>
        <w:shd w:val="clear" w:color="auto" w:fill="FFFFFF"/>
        <w:autoSpaceDE w:val="0"/>
        <w:autoSpaceDN w:val="0"/>
        <w:adjustRightInd w:val="0"/>
        <w:snapToGrid/>
        <w:spacing w:line="360" w:lineRule="auto"/>
        <w:ind w:firstLine="709"/>
        <w:rPr>
          <w:sz w:val="28"/>
          <w:szCs w:val="28"/>
        </w:rPr>
      </w:pPr>
    </w:p>
    <w:p w:rsidR="00715A66" w:rsidRPr="00240D77" w:rsidRDefault="00715A66" w:rsidP="00240D77">
      <w:pPr>
        <w:shd w:val="clear" w:color="auto" w:fill="FFFFFF"/>
        <w:tabs>
          <w:tab w:val="left" w:pos="6043"/>
        </w:tabs>
        <w:autoSpaceDE w:val="0"/>
        <w:autoSpaceDN w:val="0"/>
        <w:adjustRightInd w:val="0"/>
        <w:snapToGrid/>
        <w:spacing w:line="360" w:lineRule="auto"/>
        <w:ind w:firstLine="709"/>
        <w:rPr>
          <w:sz w:val="28"/>
          <w:szCs w:val="28"/>
        </w:rPr>
      </w:pPr>
      <w:r w:rsidRPr="00240D77">
        <w:rPr>
          <w:i/>
          <w:iCs/>
          <w:color w:val="000000"/>
          <w:sz w:val="28"/>
          <w:szCs w:val="28"/>
        </w:rPr>
        <w:t>Х</w:t>
      </w:r>
      <w:r w:rsidRPr="00240D77">
        <w:rPr>
          <w:i/>
          <w:iCs/>
          <w:color w:val="000000"/>
          <w:sz w:val="28"/>
          <w:szCs w:val="28"/>
          <w:vertAlign w:val="superscript"/>
        </w:rPr>
        <w:t>е</w:t>
      </w:r>
      <w:r w:rsidRPr="00240D77">
        <w:rPr>
          <w:i/>
          <w:iCs/>
          <w:color w:val="000000"/>
          <w:sz w:val="28"/>
          <w:szCs w:val="28"/>
        </w:rPr>
        <w:t>+1=Х</w:t>
      </w:r>
      <w:r w:rsidRPr="00240D77">
        <w:rPr>
          <w:i/>
          <w:iCs/>
          <w:color w:val="000000"/>
          <w:sz w:val="28"/>
          <w:szCs w:val="28"/>
          <w:vertAlign w:val="subscript"/>
        </w:rPr>
        <w:t>0</w:t>
      </w:r>
      <w:r w:rsidRPr="00240D77">
        <w:rPr>
          <w:i/>
          <w:iCs/>
          <w:color w:val="000000"/>
          <w:sz w:val="28"/>
          <w:szCs w:val="28"/>
        </w:rPr>
        <w:t>,</w:t>
      </w:r>
    </w:p>
    <w:p w:rsidR="00CF3AD9" w:rsidRPr="00240D77" w:rsidRDefault="00CF3AD9" w:rsidP="00240D77">
      <w:pPr>
        <w:shd w:val="clear" w:color="auto" w:fill="FFFFFF"/>
        <w:tabs>
          <w:tab w:val="left" w:pos="3763"/>
        </w:tabs>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tabs>
          <w:tab w:val="left" w:pos="3763"/>
        </w:tabs>
        <w:autoSpaceDE w:val="0"/>
        <w:autoSpaceDN w:val="0"/>
        <w:adjustRightInd w:val="0"/>
        <w:snapToGrid/>
        <w:spacing w:line="360" w:lineRule="auto"/>
        <w:ind w:firstLine="709"/>
        <w:rPr>
          <w:color w:val="000000"/>
          <w:sz w:val="28"/>
          <w:szCs w:val="28"/>
        </w:rPr>
      </w:pPr>
      <w:r w:rsidRPr="00240D77">
        <w:rPr>
          <w:color w:val="000000"/>
          <w:sz w:val="28"/>
          <w:szCs w:val="28"/>
        </w:rPr>
        <w:t xml:space="preserve">где </w:t>
      </w:r>
      <w:r w:rsidRPr="00240D77">
        <w:rPr>
          <w:i/>
          <w:iCs/>
          <w:color w:val="000000"/>
          <w:sz w:val="28"/>
          <w:szCs w:val="28"/>
        </w:rPr>
        <w:t>Х</w:t>
      </w:r>
      <w:r w:rsidRPr="00240D77">
        <w:rPr>
          <w:i/>
          <w:iCs/>
          <w:color w:val="000000"/>
          <w:sz w:val="28"/>
          <w:szCs w:val="28"/>
          <w:vertAlign w:val="superscript"/>
        </w:rPr>
        <w:t>е</w:t>
      </w:r>
      <w:r w:rsidRPr="00240D77">
        <w:rPr>
          <w:i/>
          <w:iCs/>
          <w:color w:val="000000"/>
          <w:sz w:val="28"/>
          <w:szCs w:val="28"/>
        </w:rPr>
        <w:t xml:space="preserve">+1 — </w:t>
      </w:r>
      <w:r w:rsidRPr="00240D77">
        <w:rPr>
          <w:color w:val="000000"/>
          <w:sz w:val="28"/>
          <w:szCs w:val="28"/>
        </w:rPr>
        <w:t xml:space="preserve">ожидаемое значение показателя </w:t>
      </w:r>
      <w:r w:rsidRPr="00240D77">
        <w:rPr>
          <w:i/>
          <w:iCs/>
          <w:color w:val="000000"/>
          <w:sz w:val="28"/>
          <w:szCs w:val="28"/>
        </w:rPr>
        <w:t xml:space="preserve">Х </w:t>
      </w:r>
      <w:r w:rsidRPr="00240D77">
        <w:rPr>
          <w:iCs/>
          <w:color w:val="000000"/>
          <w:sz w:val="28"/>
          <w:szCs w:val="28"/>
        </w:rPr>
        <w:t xml:space="preserve">в </w:t>
      </w:r>
      <w:r w:rsidRPr="00240D77">
        <w:rPr>
          <w:color w:val="000000"/>
          <w:sz w:val="28"/>
          <w:szCs w:val="28"/>
        </w:rPr>
        <w:t xml:space="preserve">следующем периоде; </w:t>
      </w:r>
      <w:r w:rsidRPr="00240D77">
        <w:rPr>
          <w:i/>
          <w:iCs/>
          <w:color w:val="000000"/>
          <w:sz w:val="28"/>
          <w:szCs w:val="28"/>
        </w:rPr>
        <w:t>Х</w:t>
      </w:r>
      <w:r w:rsidRPr="00240D77">
        <w:rPr>
          <w:i/>
          <w:iCs/>
          <w:color w:val="000000"/>
          <w:sz w:val="28"/>
          <w:szCs w:val="28"/>
          <w:vertAlign w:val="subscript"/>
        </w:rPr>
        <w:t>0</w:t>
      </w:r>
      <w:r w:rsidRPr="00240D77">
        <w:rPr>
          <w:i/>
          <w:iCs/>
          <w:color w:val="000000"/>
          <w:sz w:val="28"/>
          <w:szCs w:val="28"/>
        </w:rPr>
        <w:t xml:space="preserve"> </w:t>
      </w:r>
      <w:r w:rsidRPr="00240D77">
        <w:rPr>
          <w:color w:val="000000"/>
          <w:sz w:val="28"/>
          <w:szCs w:val="28"/>
        </w:rPr>
        <w:t xml:space="preserve">— фактическое значение показателя </w:t>
      </w:r>
      <w:r w:rsidRPr="00240D77">
        <w:rPr>
          <w:i/>
          <w:iCs/>
          <w:color w:val="000000"/>
          <w:sz w:val="28"/>
          <w:szCs w:val="28"/>
        </w:rPr>
        <w:t xml:space="preserve">Х </w:t>
      </w:r>
      <w:r w:rsidRPr="00240D77">
        <w:rPr>
          <w:iCs/>
          <w:color w:val="000000"/>
          <w:sz w:val="28"/>
          <w:szCs w:val="28"/>
        </w:rPr>
        <w:t xml:space="preserve">в </w:t>
      </w:r>
      <w:r w:rsidRPr="00240D77">
        <w:rPr>
          <w:color w:val="000000"/>
          <w:sz w:val="28"/>
          <w:szCs w:val="28"/>
        </w:rPr>
        <w:t>текущем периоде.</w:t>
      </w:r>
    </w:p>
    <w:p w:rsidR="00715A66" w:rsidRPr="00240D77" w:rsidRDefault="00715A66" w:rsidP="00240D77">
      <w:pPr>
        <w:shd w:val="clear" w:color="auto" w:fill="FFFFFF"/>
        <w:tabs>
          <w:tab w:val="left" w:pos="3763"/>
        </w:tabs>
        <w:autoSpaceDE w:val="0"/>
        <w:autoSpaceDN w:val="0"/>
        <w:adjustRightInd w:val="0"/>
        <w:snapToGrid/>
        <w:spacing w:line="360" w:lineRule="auto"/>
        <w:ind w:firstLine="709"/>
        <w:rPr>
          <w:sz w:val="28"/>
          <w:szCs w:val="28"/>
        </w:rPr>
      </w:pPr>
      <w:r w:rsidRPr="00240D77">
        <w:rPr>
          <w:b/>
          <w:bCs/>
          <w:iCs/>
          <w:color w:val="000000"/>
          <w:sz w:val="28"/>
          <w:szCs w:val="28"/>
        </w:rPr>
        <w:t xml:space="preserve">Концепция адаптивных ожиданий </w:t>
      </w:r>
      <w:r w:rsidRPr="00240D77">
        <w:rPr>
          <w:color w:val="000000"/>
          <w:sz w:val="28"/>
          <w:szCs w:val="28"/>
        </w:rPr>
        <w:t xml:space="preserve">предполагает, что экономические субъекты не приравнивают ожиданий </w:t>
      </w:r>
      <w:r w:rsidRPr="00240D77">
        <w:rPr>
          <w:color w:val="000000"/>
          <w:sz w:val="28"/>
          <w:szCs w:val="28"/>
          <w:lang w:val="en-US"/>
        </w:rPr>
        <w:t>ex</w:t>
      </w:r>
      <w:r w:rsidRPr="00240D77">
        <w:rPr>
          <w:color w:val="000000"/>
          <w:sz w:val="28"/>
          <w:szCs w:val="28"/>
        </w:rPr>
        <w:t xml:space="preserve"> </w:t>
      </w:r>
      <w:r w:rsidRPr="00240D77">
        <w:rPr>
          <w:color w:val="000000"/>
          <w:sz w:val="28"/>
          <w:szCs w:val="28"/>
          <w:lang w:val="en-US"/>
        </w:rPr>
        <w:t>ante</w:t>
      </w:r>
      <w:r w:rsidRPr="00240D77">
        <w:rPr>
          <w:color w:val="000000"/>
          <w:sz w:val="28"/>
          <w:szCs w:val="28"/>
        </w:rPr>
        <w:t xml:space="preserve"> к ожиданиям </w:t>
      </w:r>
      <w:r w:rsidRPr="00240D77">
        <w:rPr>
          <w:color w:val="000000"/>
          <w:sz w:val="28"/>
          <w:szCs w:val="28"/>
          <w:lang w:val="en-US"/>
        </w:rPr>
        <w:t>ex</w:t>
      </w:r>
      <w:r w:rsidRPr="00240D77">
        <w:rPr>
          <w:color w:val="000000"/>
          <w:sz w:val="28"/>
          <w:szCs w:val="28"/>
        </w:rPr>
        <w:t xml:space="preserve"> </w:t>
      </w:r>
      <w:r w:rsidRPr="00240D77">
        <w:rPr>
          <w:color w:val="000000"/>
          <w:sz w:val="28"/>
          <w:szCs w:val="28"/>
          <w:lang w:val="en-US"/>
        </w:rPr>
        <w:t>post</w:t>
      </w:r>
      <w:r w:rsidRPr="00240D77">
        <w:rPr>
          <w:color w:val="000000"/>
          <w:sz w:val="28"/>
          <w:szCs w:val="28"/>
        </w:rPr>
        <w:t>, а формируют их с учетом прошлых ошибок. Иными словами, действуя интуитивно, они подвергают ревизии свои будущие планы в зависимости от того, в какой степени оказались ложными их ожидания относительно настоящего. Модель формирования адаптивных ожиданий будущего значения показателя Сможет быть представлена в виде:</w:t>
      </w:r>
    </w:p>
    <w:p w:rsidR="00240D77" w:rsidRDefault="00240D77" w:rsidP="00240D77">
      <w:pPr>
        <w:shd w:val="clear" w:color="auto" w:fill="FFFFFF"/>
        <w:tabs>
          <w:tab w:val="left" w:pos="6058"/>
        </w:tabs>
        <w:autoSpaceDE w:val="0"/>
        <w:autoSpaceDN w:val="0"/>
        <w:adjustRightInd w:val="0"/>
        <w:snapToGrid/>
        <w:spacing w:line="360" w:lineRule="auto"/>
        <w:ind w:firstLine="709"/>
        <w:rPr>
          <w:i/>
          <w:iCs/>
          <w:color w:val="000000"/>
          <w:sz w:val="28"/>
          <w:szCs w:val="28"/>
        </w:rPr>
      </w:pPr>
    </w:p>
    <w:p w:rsidR="00715A66" w:rsidRPr="00240D77" w:rsidRDefault="00715A66" w:rsidP="00240D77">
      <w:pPr>
        <w:shd w:val="clear" w:color="auto" w:fill="FFFFFF"/>
        <w:tabs>
          <w:tab w:val="left" w:pos="6058"/>
        </w:tabs>
        <w:autoSpaceDE w:val="0"/>
        <w:autoSpaceDN w:val="0"/>
        <w:adjustRightInd w:val="0"/>
        <w:snapToGrid/>
        <w:spacing w:line="360" w:lineRule="auto"/>
        <w:ind w:firstLine="709"/>
        <w:rPr>
          <w:sz w:val="28"/>
          <w:szCs w:val="28"/>
        </w:rPr>
      </w:pPr>
      <w:r w:rsidRPr="00240D77">
        <w:rPr>
          <w:i/>
          <w:iCs/>
          <w:color w:val="000000"/>
          <w:sz w:val="28"/>
          <w:szCs w:val="28"/>
        </w:rPr>
        <w:t>Х</w:t>
      </w:r>
      <w:r w:rsidRPr="00240D77">
        <w:rPr>
          <w:i/>
          <w:iCs/>
          <w:color w:val="000000"/>
          <w:sz w:val="28"/>
          <w:szCs w:val="28"/>
          <w:vertAlign w:val="superscript"/>
        </w:rPr>
        <w:t>е</w:t>
      </w:r>
      <w:r w:rsidRPr="00240D77">
        <w:rPr>
          <w:i/>
          <w:iCs/>
          <w:color w:val="000000"/>
          <w:sz w:val="28"/>
          <w:szCs w:val="28"/>
        </w:rPr>
        <w:t>+1= Х</w:t>
      </w:r>
      <w:r w:rsidRPr="00240D77">
        <w:rPr>
          <w:i/>
          <w:iCs/>
          <w:color w:val="000000"/>
          <w:sz w:val="28"/>
          <w:szCs w:val="28"/>
          <w:vertAlign w:val="superscript"/>
        </w:rPr>
        <w:t>е</w:t>
      </w:r>
      <w:r w:rsidRPr="00240D77">
        <w:rPr>
          <w:i/>
          <w:iCs/>
          <w:color w:val="000000"/>
          <w:sz w:val="28"/>
          <w:szCs w:val="28"/>
        </w:rPr>
        <w:t xml:space="preserve"> +g×(Х</w:t>
      </w:r>
      <w:r w:rsidRPr="00240D77">
        <w:rPr>
          <w:i/>
          <w:iCs/>
          <w:color w:val="000000"/>
          <w:sz w:val="28"/>
          <w:szCs w:val="28"/>
          <w:vertAlign w:val="subscript"/>
        </w:rPr>
        <w:t>0</w:t>
      </w:r>
      <w:r w:rsidRPr="00240D77">
        <w:rPr>
          <w:i/>
          <w:iCs/>
          <w:color w:val="000000"/>
          <w:sz w:val="28"/>
          <w:szCs w:val="28"/>
        </w:rPr>
        <w:t xml:space="preserve"> - Х</w:t>
      </w:r>
      <w:r w:rsidRPr="00240D77">
        <w:rPr>
          <w:i/>
          <w:iCs/>
          <w:color w:val="000000"/>
          <w:sz w:val="28"/>
          <w:szCs w:val="28"/>
          <w:vertAlign w:val="superscript"/>
        </w:rPr>
        <w:t>е</w:t>
      </w:r>
      <w:r w:rsidRPr="00240D77">
        <w:rPr>
          <w:i/>
          <w:iCs/>
          <w:color w:val="000000"/>
          <w:sz w:val="28"/>
          <w:szCs w:val="28"/>
        </w:rPr>
        <w:t>)</w: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где </w:t>
      </w:r>
      <w:r w:rsidRPr="00240D77">
        <w:rPr>
          <w:i/>
          <w:iCs/>
          <w:color w:val="000000"/>
          <w:sz w:val="28"/>
          <w:szCs w:val="28"/>
          <w:lang w:val="en-US"/>
        </w:rPr>
        <w:t>X</w:t>
      </w:r>
      <w:r w:rsidRPr="00240D77">
        <w:rPr>
          <w:i/>
          <w:iCs/>
          <w:color w:val="000000"/>
          <w:sz w:val="28"/>
          <w:szCs w:val="28"/>
          <w:vertAlign w:val="superscript"/>
        </w:rPr>
        <w:t>е</w:t>
      </w:r>
      <w:r w:rsidRPr="00240D77">
        <w:rPr>
          <w:i/>
          <w:iCs/>
          <w:color w:val="000000"/>
          <w:sz w:val="28"/>
          <w:szCs w:val="28"/>
        </w:rPr>
        <w:t xml:space="preserve"> </w:t>
      </w:r>
      <w:r w:rsidRPr="00240D77">
        <w:rPr>
          <w:color w:val="000000"/>
          <w:sz w:val="28"/>
          <w:szCs w:val="28"/>
        </w:rPr>
        <w:t xml:space="preserve">— ожидаемое значение показателя </w:t>
      </w:r>
      <w:r w:rsidRPr="00240D77">
        <w:rPr>
          <w:i/>
          <w:iCs/>
          <w:color w:val="000000"/>
          <w:sz w:val="28"/>
          <w:szCs w:val="28"/>
          <w:lang w:val="en-US"/>
        </w:rPr>
        <w:t>X</w:t>
      </w:r>
      <w:r w:rsidRPr="00240D77">
        <w:rPr>
          <w:i/>
          <w:iCs/>
          <w:color w:val="000000"/>
          <w:sz w:val="28"/>
          <w:szCs w:val="28"/>
        </w:rPr>
        <w:t xml:space="preserve"> </w:t>
      </w:r>
      <w:r w:rsidRPr="00240D77">
        <w:rPr>
          <w:color w:val="000000"/>
          <w:sz w:val="28"/>
          <w:szCs w:val="28"/>
        </w:rPr>
        <w:t xml:space="preserve">в текущем периоде, сформированное в предыдущем периоде; </w:t>
      </w:r>
      <w:r w:rsidRPr="00240D77">
        <w:rPr>
          <w:i/>
          <w:iCs/>
          <w:color w:val="000000"/>
          <w:sz w:val="28"/>
          <w:szCs w:val="28"/>
        </w:rPr>
        <w:t>(Х</w:t>
      </w:r>
      <w:r w:rsidRPr="00240D77">
        <w:rPr>
          <w:i/>
          <w:iCs/>
          <w:color w:val="000000"/>
          <w:sz w:val="28"/>
          <w:szCs w:val="28"/>
          <w:vertAlign w:val="subscript"/>
        </w:rPr>
        <w:t>о</w:t>
      </w:r>
      <w:r w:rsidRPr="00240D77">
        <w:rPr>
          <w:i/>
          <w:iCs/>
          <w:color w:val="000000"/>
          <w:sz w:val="28"/>
          <w:szCs w:val="28"/>
        </w:rPr>
        <w:t xml:space="preserve"> - </w:t>
      </w:r>
      <w:r w:rsidRPr="00240D77">
        <w:rPr>
          <w:i/>
          <w:iCs/>
          <w:color w:val="000000"/>
          <w:sz w:val="28"/>
          <w:szCs w:val="28"/>
          <w:lang w:val="en-US"/>
        </w:rPr>
        <w:t>X</w:t>
      </w:r>
      <w:r w:rsidRPr="00240D77">
        <w:rPr>
          <w:i/>
          <w:iCs/>
          <w:color w:val="000000"/>
          <w:sz w:val="28"/>
          <w:szCs w:val="28"/>
          <w:vertAlign w:val="superscript"/>
        </w:rPr>
        <w:t>е</w:t>
      </w:r>
      <w:r w:rsidRPr="00240D77">
        <w:rPr>
          <w:i/>
          <w:iCs/>
          <w:color w:val="000000"/>
          <w:sz w:val="28"/>
          <w:szCs w:val="28"/>
        </w:rPr>
        <w:t xml:space="preserve">) — </w:t>
      </w:r>
      <w:r w:rsidRPr="00240D77">
        <w:rPr>
          <w:color w:val="000000"/>
          <w:sz w:val="28"/>
          <w:szCs w:val="28"/>
        </w:rPr>
        <w:t xml:space="preserve">ошибка прогноза, сделанного в предыдущем периоде; </w:t>
      </w:r>
      <w:r w:rsidRPr="00240D77">
        <w:rPr>
          <w:i/>
          <w:iCs/>
          <w:color w:val="000000"/>
          <w:sz w:val="28"/>
          <w:szCs w:val="28"/>
          <w:lang w:val="en-US"/>
        </w:rPr>
        <w:t>g</w:t>
      </w:r>
      <w:r w:rsidRPr="00240D77">
        <w:rPr>
          <w:i/>
          <w:iCs/>
          <w:color w:val="000000"/>
          <w:sz w:val="28"/>
          <w:szCs w:val="28"/>
        </w:rPr>
        <w:t xml:space="preserve"> — </w:t>
      </w:r>
      <w:r w:rsidRPr="00240D77">
        <w:rPr>
          <w:color w:val="000000"/>
          <w:sz w:val="28"/>
          <w:szCs w:val="28"/>
        </w:rPr>
        <w:t xml:space="preserve">доля от величины ошибки прогноза прошлого периода, учитываемая при корректировке вновь формируемых ожиданий (0 &lt; </w:t>
      </w:r>
      <w:r w:rsidRPr="00240D77">
        <w:rPr>
          <w:i/>
          <w:iCs/>
          <w:color w:val="000000"/>
          <w:sz w:val="28"/>
          <w:szCs w:val="28"/>
          <w:lang w:val="en-US"/>
        </w:rPr>
        <w:t>g</w:t>
      </w:r>
      <w:r w:rsidRPr="00240D77">
        <w:rPr>
          <w:i/>
          <w:iCs/>
          <w:color w:val="000000"/>
          <w:sz w:val="28"/>
          <w:szCs w:val="28"/>
        </w:rPr>
        <w:t xml:space="preserve"> </w:t>
      </w:r>
      <w:r w:rsidRPr="00240D77">
        <w:rPr>
          <w:color w:val="000000"/>
          <w:sz w:val="28"/>
          <w:szCs w:val="28"/>
        </w:rPr>
        <w:t>&lt; 1)-Выполнив несложные преобразования, уравнение можно представить в виде:</w:t>
      </w:r>
    </w:p>
    <w:p w:rsidR="00CF3AD9" w:rsidRPr="00240D77" w:rsidRDefault="00CF3AD9" w:rsidP="00240D77">
      <w:pPr>
        <w:shd w:val="clear" w:color="auto" w:fill="FFFFFF"/>
        <w:autoSpaceDE w:val="0"/>
        <w:autoSpaceDN w:val="0"/>
        <w:adjustRightInd w:val="0"/>
        <w:snapToGrid/>
        <w:spacing w:line="360" w:lineRule="auto"/>
        <w:ind w:firstLine="709"/>
        <w:rPr>
          <w:sz w:val="28"/>
          <w:szCs w:val="28"/>
        </w:rPr>
      </w:pPr>
    </w:p>
    <w:p w:rsidR="00715A66" w:rsidRPr="00240D77" w:rsidRDefault="00715A66" w:rsidP="00240D77">
      <w:pPr>
        <w:shd w:val="clear" w:color="auto" w:fill="FFFFFF"/>
        <w:tabs>
          <w:tab w:val="left" w:pos="6058"/>
        </w:tabs>
        <w:autoSpaceDE w:val="0"/>
        <w:autoSpaceDN w:val="0"/>
        <w:adjustRightInd w:val="0"/>
        <w:snapToGrid/>
        <w:spacing w:line="360" w:lineRule="auto"/>
        <w:ind w:firstLine="709"/>
        <w:rPr>
          <w:sz w:val="28"/>
          <w:szCs w:val="28"/>
        </w:rPr>
      </w:pPr>
      <w:r w:rsidRPr="00240D77">
        <w:rPr>
          <w:i/>
          <w:iCs/>
          <w:color w:val="000000"/>
          <w:sz w:val="28"/>
          <w:szCs w:val="28"/>
        </w:rPr>
        <w:t>Х</w:t>
      </w:r>
      <w:r w:rsidRPr="00240D77">
        <w:rPr>
          <w:i/>
          <w:iCs/>
          <w:color w:val="000000"/>
          <w:sz w:val="28"/>
          <w:szCs w:val="28"/>
          <w:vertAlign w:val="superscript"/>
        </w:rPr>
        <w:t>е</w:t>
      </w:r>
      <w:r w:rsidRPr="00240D77">
        <w:rPr>
          <w:i/>
          <w:iCs/>
          <w:color w:val="000000"/>
          <w:sz w:val="28"/>
          <w:szCs w:val="28"/>
        </w:rPr>
        <w:t>+1= (1-</w:t>
      </w:r>
      <w:r w:rsidRPr="00240D77">
        <w:rPr>
          <w:i/>
          <w:iCs/>
          <w:color w:val="000000"/>
          <w:sz w:val="28"/>
          <w:szCs w:val="28"/>
          <w:lang w:val="en-US"/>
        </w:rPr>
        <w:t>g</w:t>
      </w:r>
      <w:r w:rsidRPr="00240D77">
        <w:rPr>
          <w:i/>
          <w:iCs/>
          <w:color w:val="000000"/>
          <w:sz w:val="28"/>
          <w:szCs w:val="28"/>
        </w:rPr>
        <w:t>)× Х</w:t>
      </w:r>
      <w:r w:rsidRPr="00240D77">
        <w:rPr>
          <w:i/>
          <w:iCs/>
          <w:color w:val="000000"/>
          <w:sz w:val="28"/>
          <w:szCs w:val="28"/>
          <w:vertAlign w:val="superscript"/>
        </w:rPr>
        <w:t>е</w:t>
      </w:r>
      <w:r w:rsidRPr="00240D77">
        <w:rPr>
          <w:i/>
          <w:iCs/>
          <w:color w:val="000000"/>
          <w:sz w:val="28"/>
          <w:szCs w:val="28"/>
        </w:rPr>
        <w:t xml:space="preserve"> +g×Х</w:t>
      </w:r>
      <w:r w:rsidRPr="00240D77">
        <w:rPr>
          <w:i/>
          <w:iCs/>
          <w:color w:val="000000"/>
          <w:sz w:val="28"/>
          <w:szCs w:val="28"/>
          <w:vertAlign w:val="subscript"/>
        </w:rPr>
        <w:t>0</w: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Это уравнение показывает, что, согласно концепции адаптивных ожиданий, прогноз для каждого следующего года является средневзвешенной величиной прогноза прошлого года и фактического значения </w:t>
      </w:r>
      <w:r w:rsidRPr="00240D77">
        <w:rPr>
          <w:i/>
          <w:iCs/>
          <w:smallCaps/>
          <w:color w:val="000000"/>
          <w:sz w:val="28"/>
          <w:szCs w:val="28"/>
        </w:rPr>
        <w:t xml:space="preserve">Х </w:t>
      </w:r>
      <w:r w:rsidRPr="00240D77">
        <w:rPr>
          <w:color w:val="000000"/>
          <w:sz w:val="28"/>
          <w:szCs w:val="28"/>
        </w:rPr>
        <w:t xml:space="preserve">для данного года. Отсюда также следует, что при отсутствии ошибок предыдущего прогноза ожидания не изменяются во времени </w:t>
      </w:r>
      <w:r w:rsidRPr="00240D77">
        <w:rPr>
          <w:i/>
          <w:iCs/>
          <w:color w:val="000000"/>
          <w:sz w:val="28"/>
          <w:szCs w:val="28"/>
        </w:rPr>
        <w:t>Х</w:t>
      </w:r>
      <w:r w:rsidRPr="00240D77">
        <w:rPr>
          <w:i/>
          <w:iCs/>
          <w:color w:val="000000"/>
          <w:sz w:val="28"/>
          <w:szCs w:val="28"/>
          <w:vertAlign w:val="superscript"/>
        </w:rPr>
        <w:t>е</w:t>
      </w:r>
      <w:r w:rsidRPr="00240D77">
        <w:rPr>
          <w:i/>
          <w:iCs/>
          <w:color w:val="000000"/>
          <w:sz w:val="28"/>
          <w:szCs w:val="28"/>
        </w:rPr>
        <w:t>+1= Х</w:t>
      </w:r>
      <w:r w:rsidRPr="00240D77">
        <w:rPr>
          <w:i/>
          <w:iCs/>
          <w:color w:val="000000"/>
          <w:sz w:val="28"/>
          <w:szCs w:val="28"/>
          <w:vertAlign w:val="superscript"/>
        </w:rPr>
        <w:t>е</w:t>
      </w:r>
      <w:r w:rsidRPr="00240D77">
        <w:rPr>
          <w:i/>
          <w:iCs/>
          <w:color w:val="000000"/>
          <w:sz w:val="28"/>
          <w:szCs w:val="28"/>
        </w:rPr>
        <w:t xml:space="preserve">. </w:t>
      </w:r>
      <w:r w:rsidRPr="00240D77">
        <w:rPr>
          <w:color w:val="000000"/>
          <w:sz w:val="28"/>
          <w:szCs w:val="28"/>
        </w:rPr>
        <w:t xml:space="preserve">Такая же ситуация складывается, если экономические субъекты не учитывают прошлых ошибок, т.е. </w:t>
      </w:r>
      <w:r w:rsidRPr="00240D77">
        <w:rPr>
          <w:i/>
          <w:iCs/>
          <w:color w:val="000000"/>
          <w:sz w:val="28"/>
          <w:szCs w:val="28"/>
          <w:lang w:val="en-US"/>
        </w:rPr>
        <w:t>g</w:t>
      </w:r>
      <w:r w:rsidRPr="00240D77">
        <w:rPr>
          <w:i/>
          <w:iCs/>
          <w:color w:val="000000"/>
          <w:sz w:val="28"/>
          <w:szCs w:val="28"/>
        </w:rPr>
        <w:t xml:space="preserve"> </w:t>
      </w:r>
      <w:r w:rsidRPr="00240D77">
        <w:rPr>
          <w:color w:val="000000"/>
          <w:sz w:val="28"/>
          <w:szCs w:val="28"/>
        </w:rPr>
        <w:t xml:space="preserve">= 0. В том случае, когда они корректируют свои представления о будущих значениях экономических показателей на всю величину прошлых ошибок </w:t>
      </w:r>
      <w:r w:rsidRPr="00240D77">
        <w:rPr>
          <w:i/>
          <w:iCs/>
          <w:color w:val="000000"/>
          <w:sz w:val="28"/>
          <w:szCs w:val="28"/>
        </w:rPr>
        <w:t>(</w:t>
      </w:r>
      <w:r w:rsidRPr="00240D77">
        <w:rPr>
          <w:i/>
          <w:iCs/>
          <w:color w:val="000000"/>
          <w:sz w:val="28"/>
          <w:szCs w:val="28"/>
          <w:lang w:val="en-US"/>
        </w:rPr>
        <w:t>g</w:t>
      </w:r>
      <w:r w:rsidRPr="00240D77">
        <w:rPr>
          <w:i/>
          <w:iCs/>
          <w:color w:val="000000"/>
          <w:sz w:val="28"/>
          <w:szCs w:val="28"/>
        </w:rPr>
        <w:t xml:space="preserve"> </w:t>
      </w:r>
      <w:r w:rsidRPr="00240D77">
        <w:rPr>
          <w:color w:val="000000"/>
          <w:sz w:val="28"/>
          <w:szCs w:val="28"/>
        </w:rPr>
        <w:t xml:space="preserve">= 1), ожидания являются статическими: </w:t>
      </w:r>
      <w:r w:rsidRPr="00240D77">
        <w:rPr>
          <w:i/>
          <w:iCs/>
          <w:color w:val="000000"/>
          <w:sz w:val="28"/>
          <w:szCs w:val="28"/>
        </w:rPr>
        <w:t>Х</w:t>
      </w:r>
      <w:r w:rsidRPr="00240D77">
        <w:rPr>
          <w:i/>
          <w:iCs/>
          <w:color w:val="000000"/>
          <w:sz w:val="28"/>
          <w:szCs w:val="28"/>
          <w:vertAlign w:val="superscript"/>
        </w:rPr>
        <w:t>е</w:t>
      </w:r>
      <w:r w:rsidRPr="00240D77">
        <w:rPr>
          <w:i/>
          <w:iCs/>
          <w:color w:val="000000"/>
          <w:sz w:val="28"/>
          <w:szCs w:val="28"/>
        </w:rPr>
        <w:t>+1= Х</w:t>
      </w:r>
      <w:r w:rsidRPr="00240D77">
        <w:rPr>
          <w:i/>
          <w:iCs/>
          <w:color w:val="000000"/>
          <w:sz w:val="28"/>
          <w:szCs w:val="28"/>
          <w:vertAlign w:val="subscript"/>
        </w:rPr>
        <w:t>0</w:t>
      </w:r>
      <w:r w:rsidRPr="00240D77">
        <w:rPr>
          <w:i/>
          <w:iCs/>
          <w:color w:val="000000"/>
          <w:sz w:val="28"/>
          <w:szCs w:val="28"/>
        </w:rPr>
        <w:t>.</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По мнению сторонников </w:t>
      </w:r>
      <w:r w:rsidRPr="00240D77">
        <w:rPr>
          <w:b/>
          <w:bCs/>
          <w:i/>
          <w:iCs/>
          <w:color w:val="000000"/>
          <w:sz w:val="28"/>
          <w:szCs w:val="28"/>
        </w:rPr>
        <w:t xml:space="preserve">концепции рациональных ожиданий, </w:t>
      </w:r>
      <w:r w:rsidRPr="00240D77">
        <w:rPr>
          <w:color w:val="000000"/>
          <w:sz w:val="28"/>
          <w:szCs w:val="28"/>
        </w:rPr>
        <w:t xml:space="preserve">получившей развитие начиная с 70-х годов </w:t>
      </w:r>
      <w:r w:rsidRPr="00240D77">
        <w:rPr>
          <w:color w:val="000000"/>
          <w:sz w:val="28"/>
          <w:szCs w:val="28"/>
          <w:lang w:val="en-US"/>
        </w:rPr>
        <w:t>XX</w:t>
      </w:r>
      <w:r w:rsidRPr="00240D77">
        <w:rPr>
          <w:color w:val="000000"/>
          <w:sz w:val="28"/>
          <w:szCs w:val="28"/>
        </w:rPr>
        <w:t xml:space="preserve"> в., рассмотренные выше модели слишком упрощенно представляют процесс формирования экономическими субъектами будущих оценок. Они считают, что люди используют более изощренные способы, особенно в тех случаях, когда речь идет о распределении значительных денежных средств (например, при принятии инвестиционных решений). Рационально действующие экономические субъекты не только учитывают ошибки прошлого опыта, но и заглядывают в будущее. Принимая решения, они опираются на собственные представления о модели управления экономикой и привлекают всю доступную информацию об ожидаемых событиях, которые могут повлиять на экономическую конъюнктуру. Это позволяет им при отсутствии неожиданных потрясений достаточно точно предвидеть будущие изменения и не совершать систематических ошибок. Хотя такие ошибки вполне возможны, они являются скорее исключением, чем правилом.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Рассматриваемая гипотеза сама по себе не определяет, какими конкретно должны быть ожидания экономических субъектов. Конкретизация моделей формирования ожиданий предполагает необходимость учета системы связей прогнозируемого показателя с определяющими его переменными. Поэтому для разных показателей могут использоваться разные модели.</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В частности, простейшая модель прогноза общего уровня цен в соответствии с концепцией рациональных ожиданий описывается системой, состоящей из следующих четырех уравнений:</w:t>
      </w:r>
    </w:p>
    <w:p w:rsidR="00CF3AD9" w:rsidRPr="00240D77" w:rsidRDefault="00CF3AD9" w:rsidP="00240D77">
      <w:pPr>
        <w:shd w:val="clear" w:color="auto" w:fill="FFFFFF"/>
        <w:autoSpaceDE w:val="0"/>
        <w:autoSpaceDN w:val="0"/>
        <w:adjustRightInd w:val="0"/>
        <w:snapToGrid/>
        <w:spacing w:line="360" w:lineRule="auto"/>
        <w:ind w:firstLine="709"/>
        <w:rPr>
          <w:sz w:val="28"/>
          <w:szCs w:val="28"/>
        </w:rPr>
      </w:pPr>
    </w:p>
    <w:p w:rsidR="00CF3AD9" w:rsidRPr="00240D77" w:rsidRDefault="003E301F" w:rsidP="00240D77">
      <w:pPr>
        <w:shd w:val="clear" w:color="auto" w:fill="FFFFFF"/>
        <w:autoSpaceDE w:val="0"/>
        <w:autoSpaceDN w:val="0"/>
        <w:adjustRightInd w:val="0"/>
        <w:snapToGrid/>
        <w:spacing w:line="360" w:lineRule="auto"/>
        <w:ind w:firstLine="709"/>
        <w:rPr>
          <w:color w:val="000000"/>
          <w:sz w:val="28"/>
          <w:szCs w:val="28"/>
        </w:rPr>
      </w:pPr>
      <w:r>
        <w:rPr>
          <w:i/>
          <w:noProof/>
          <w:color w:val="000000"/>
          <w:sz w:val="28"/>
          <w:szCs w:val="28"/>
        </w:rPr>
        <w:pict>
          <v:shape id="Рисунок 25" o:spid="_x0000_i1043" type="#_x0000_t75" style="width:193.5pt;height:83.25pt;visibility:visible">
            <v:imagedata r:id="rId25" o:title=""/>
          </v:shape>
        </w:pict>
      </w:r>
      <w:r w:rsidR="00715A66" w:rsidRPr="00240D77">
        <w:rPr>
          <w:color w:val="000000"/>
          <w:sz w:val="28"/>
          <w:szCs w:val="28"/>
        </w:rPr>
        <w:t xml:space="preserve"> </w: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где </w:t>
      </w:r>
      <w:r w:rsidRPr="00240D77">
        <w:rPr>
          <w:i/>
          <w:iCs/>
          <w:color w:val="000000"/>
          <w:sz w:val="28"/>
          <w:szCs w:val="28"/>
          <w:lang w:val="en-US"/>
        </w:rPr>
        <w:t>U</w:t>
      </w:r>
      <w:r w:rsidRPr="00240D77">
        <w:rPr>
          <w:i/>
          <w:iCs/>
          <w:color w:val="000000"/>
          <w:sz w:val="28"/>
          <w:szCs w:val="28"/>
          <w:vertAlign w:val="subscript"/>
          <w:lang w:val="en-US"/>
        </w:rPr>
        <w:t>t</w:t>
      </w:r>
      <w:r w:rsidRPr="00240D77">
        <w:rPr>
          <w:i/>
          <w:iCs/>
          <w:color w:val="000000"/>
          <w:sz w:val="28"/>
          <w:szCs w:val="28"/>
        </w:rPr>
        <w:t xml:space="preserve">, </w:t>
      </w:r>
      <w:r w:rsidRPr="00240D77">
        <w:rPr>
          <w:i/>
          <w:iCs/>
          <w:color w:val="000000"/>
          <w:sz w:val="28"/>
          <w:szCs w:val="28"/>
          <w:lang w:val="en-US"/>
        </w:rPr>
        <w:t>V</w:t>
      </w:r>
      <w:r w:rsidRPr="00240D77">
        <w:rPr>
          <w:i/>
          <w:iCs/>
          <w:color w:val="000000"/>
          <w:sz w:val="28"/>
          <w:szCs w:val="28"/>
          <w:vertAlign w:val="subscript"/>
          <w:lang w:val="en-US"/>
        </w:rPr>
        <w:t>t</w:t>
      </w:r>
      <w:r w:rsidRPr="00240D77">
        <w:rPr>
          <w:i/>
          <w:iCs/>
          <w:color w:val="000000"/>
          <w:sz w:val="28"/>
          <w:szCs w:val="28"/>
        </w:rPr>
        <w:t xml:space="preserve"> </w:t>
      </w:r>
      <w:r w:rsidRPr="00240D77">
        <w:rPr>
          <w:color w:val="000000"/>
          <w:sz w:val="28"/>
          <w:szCs w:val="28"/>
        </w:rPr>
        <w:t xml:space="preserve">— стохастические переменные, отражающие случайные ошибки в прогнозировании объемов спроса и предложения; </w:t>
      </w:r>
      <w:r w:rsidRPr="00240D77">
        <w:rPr>
          <w:i/>
          <w:iCs/>
          <w:color w:val="000000"/>
          <w:sz w:val="28"/>
          <w:szCs w:val="28"/>
        </w:rPr>
        <w:t xml:space="preserve">а, Ь, с, </w:t>
      </w:r>
      <w:r w:rsidRPr="00240D77">
        <w:rPr>
          <w:i/>
          <w:iCs/>
          <w:color w:val="000000"/>
          <w:sz w:val="28"/>
          <w:szCs w:val="28"/>
          <w:lang w:val="en-US"/>
        </w:rPr>
        <w:t>d</w:t>
      </w:r>
      <w:r w:rsidRPr="00240D77">
        <w:rPr>
          <w:i/>
          <w:iCs/>
          <w:color w:val="000000"/>
          <w:sz w:val="28"/>
          <w:szCs w:val="28"/>
        </w:rPr>
        <w:t xml:space="preserve"> </w:t>
      </w:r>
      <w:r w:rsidRPr="00240D77">
        <w:rPr>
          <w:color w:val="000000"/>
          <w:sz w:val="28"/>
          <w:szCs w:val="28"/>
        </w:rPr>
        <w:t xml:space="preserve">— константы, характеризующие форму связи между объемами совокупного спроса или предложения и уровнем цен; </w:t>
      </w:r>
      <w:r w:rsidRPr="00240D77">
        <w:rPr>
          <w:color w:val="000000"/>
          <w:sz w:val="28"/>
          <w:szCs w:val="28"/>
          <w:lang w:val="en-US"/>
        </w:rPr>
        <w:t>Xi</w:t>
      </w:r>
      <w:r w:rsidRPr="00240D77">
        <w:rPr>
          <w:color w:val="000000"/>
          <w:sz w:val="28"/>
          <w:szCs w:val="28"/>
        </w:rPr>
        <w:t xml:space="preserve">- все параметры, учитываемые предпринимателями при формировании цен; </w:t>
      </w:r>
      <w:r w:rsidRPr="00240D77">
        <w:rPr>
          <w:i/>
          <w:iCs/>
          <w:color w:val="000000"/>
          <w:sz w:val="28"/>
          <w:szCs w:val="28"/>
        </w:rPr>
        <w:t xml:space="preserve">е — </w:t>
      </w:r>
      <w:r w:rsidRPr="00240D77">
        <w:rPr>
          <w:color w:val="000000"/>
          <w:sz w:val="28"/>
          <w:szCs w:val="28"/>
        </w:rPr>
        <w:t>индекс, показывающий, что имеются в виду ожидаемые параметры, первое из этих уравнений означает, что текущий спрос определяется его текущей ценой, второе — что решения об объеме предложения производителями принимаются на основе ожидаемой цены.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Третье уравнение свидетельствует о том, что производители строят прогноз в соответствии с концепцией рациональных ожиданий четвертое — о равенстве планируемых объемов совокупного предложения и совокупного спроса.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Основу макроэкономического анализа составляет позитивный подход к исследованию народнохозяйственных проблем, </w:t>
      </w:r>
      <w:r w:rsidRPr="00240D77">
        <w:rPr>
          <w:color w:val="000000"/>
          <w:sz w:val="28"/>
          <w:szCs w:val="28"/>
        </w:rPr>
        <w:t>который направлен на формирование научного представления о влиянии поведения экономических субъектов на функционирование национальной экономики в целом. Применение этого подхода в современной макроэкономике, как правило, базируется на проведении трех основных этапов аналитических исследований. На первом этапе дается теоретическое обоснование гипотезы относительно поведения типичного экономического субъекта в различных условиях. На втором этапе посредством агрегирования всей совокупности решений принятых фирмами или домашними хозяйствами, анализируются результаты воздействия этих решений на формирование и изменение макроэкономических показателей. На третьем этапе на основе сбора и обработки фактической информации проверяется правильность полученных теоретических выводов, дается объяснение процессов и явлений в экономике, имевших место в прошлом, или составляется прогноз на будущее.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Наряду с позитивным в макроэкономике применяется </w:t>
      </w:r>
      <w:r w:rsidRPr="00240D77">
        <w:rPr>
          <w:b/>
          <w:bCs/>
          <w:i/>
          <w:iCs/>
          <w:color w:val="000000"/>
          <w:sz w:val="28"/>
          <w:szCs w:val="28"/>
        </w:rPr>
        <w:t xml:space="preserve">нормативный подход к исследованию. </w:t>
      </w:r>
      <w:r w:rsidRPr="00240D77">
        <w:rPr>
          <w:color w:val="000000"/>
          <w:sz w:val="28"/>
          <w:szCs w:val="28"/>
        </w:rPr>
        <w:t>Последний представляет собой оценочные суждения о том, какие изменения и тенденции являются желательными (т.е. соответствующими избранному критерию) и каких рекомендаций следует придерживаться политикам, если они стремятся к достижению желаемых результатов. Нормативный подход, как правило, дополняет позитивный при анализе макроэкономической политики государства. На основе позитивного подхода ученые определяют возможные экономические результаты тех или иных направлений государственной политики. Применяя нормативный подход, они разрабатывают рекомендации относительно использования тех направлений экономической политики, которые могут привести к желаемым экономическим результатам. Сочетание позитивного и нормативного подходов позволяет макроэкономическим исследованиям служить научным фундаментом для разработки основных принципов, целей и инструментов государственной экономической политики.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Следует отметить, что </w:t>
      </w:r>
      <w:r w:rsidRPr="00240D77">
        <w:rPr>
          <w:b/>
          <w:bCs/>
          <w:i/>
          <w:iCs/>
          <w:color w:val="000000"/>
          <w:sz w:val="28"/>
          <w:szCs w:val="28"/>
        </w:rPr>
        <w:t xml:space="preserve">вопрос о целях и методах осуществления макроэкономической политики является одним из наиболее дискуссионных в экономической теории. </w:t>
      </w:r>
      <w:r w:rsidRPr="00240D77">
        <w:rPr>
          <w:color w:val="000000"/>
          <w:sz w:val="28"/>
          <w:szCs w:val="28"/>
        </w:rPr>
        <w:t>Именно по этому вопросу наиболее отчетливо просматриваются различия между разными школами макроэкономических теорий. Спектр этих различий весьма широк, от почти полного отрицания необходимости государственного вмешательства в функционирование национальной экономики (классическая школа немарксистской экономической мысли) до признания главенствующей роли государства в решении всех макроэкономических проблем (ортодоксальный марксизм). Теоретической основой неоднозначной трактовки целей и задач макроэкономической политики служит разное понимание способности рынка к саморегулированию и бескризисному экономическому развитию.</w:t>
      </w:r>
    </w:p>
    <w:p w:rsidR="00715A66" w:rsidRPr="00240D77" w:rsidRDefault="00715A66" w:rsidP="00240D77">
      <w:pPr>
        <w:shd w:val="clear" w:color="auto" w:fill="FFFFFF"/>
        <w:autoSpaceDE w:val="0"/>
        <w:autoSpaceDN w:val="0"/>
        <w:adjustRightInd w:val="0"/>
        <w:snapToGrid/>
        <w:spacing w:line="360" w:lineRule="auto"/>
        <w:ind w:firstLine="709"/>
        <w:rPr>
          <w:b/>
          <w:caps/>
          <w:color w:val="000000"/>
          <w:sz w:val="28"/>
          <w:szCs w:val="28"/>
        </w:rPr>
      </w:pPr>
    </w:p>
    <w:p w:rsidR="00715A66" w:rsidRPr="00240D77" w:rsidRDefault="00240D77" w:rsidP="00240D77">
      <w:pPr>
        <w:shd w:val="clear" w:color="auto" w:fill="FFFFFF"/>
        <w:autoSpaceDE w:val="0"/>
        <w:autoSpaceDN w:val="0"/>
        <w:adjustRightInd w:val="0"/>
        <w:snapToGrid/>
        <w:spacing w:line="360" w:lineRule="auto"/>
        <w:ind w:firstLine="709"/>
        <w:jc w:val="center"/>
        <w:rPr>
          <w:b/>
          <w:caps/>
          <w:color w:val="000000"/>
          <w:sz w:val="28"/>
          <w:szCs w:val="28"/>
        </w:rPr>
      </w:pPr>
      <w:r>
        <w:rPr>
          <w:b/>
          <w:caps/>
          <w:color w:val="000000"/>
          <w:sz w:val="28"/>
          <w:szCs w:val="28"/>
        </w:rPr>
        <w:br w:type="page"/>
      </w:r>
      <w:r w:rsidR="00715A66" w:rsidRPr="00240D77">
        <w:rPr>
          <w:b/>
          <w:caps/>
          <w:color w:val="000000"/>
          <w:sz w:val="28"/>
          <w:szCs w:val="28"/>
        </w:rPr>
        <w:t>ТЕМА 16. Основные макроэкономические показатели.</w: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Для проведения макроэкономической политики правительство должно иметь четкие ориентиры, в качестве которых выступают макроэкономические показатели: объем национального производства; величина национального дохода; общий уровень цен, уровень занятости; темпы экономического роста.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Для расчета этих показателей существуют определенные правила, предложенные и рекомендованные ООН. Для расчета обобщающих показателей экономического развития стран используют так называемую систему национальных счетов (СНС). Kак методология учета параметров макроэкономического развития СНС была разработана в 1946—1949 гг. и стала широко применяться с 1953 г. Все страны — участницы ООН придерживаются этой системы. Россия стала переходить к ней с 1987, а с 1991 г. СНС вошла в российскую практику учета основные макроэкономических фактов и тенденций. СНС представляет собой международный стандарт оценки процесса общественного воспроизводства. По своему содержанию национальные счета — вид балансовых построений, представляющих собой систему взаимосвязанных показателей, характеризующих производство, распределение, перераспределение и использование конечного продукта, производимого в экономике, и национального дохода. Сущность и значение СНС раскрывают ее функции:</w:t>
      </w:r>
    </w:p>
    <w:p w:rsidR="00715A66" w:rsidRPr="00240D77" w:rsidRDefault="00715A66" w:rsidP="00240D77">
      <w:pPr>
        <w:numPr>
          <w:ilvl w:val="0"/>
          <w:numId w:val="74"/>
        </w:numPr>
        <w:shd w:val="clear" w:color="auto" w:fill="FFFFFF"/>
        <w:tabs>
          <w:tab w:val="left" w:pos="533"/>
        </w:tabs>
        <w:autoSpaceDE w:val="0"/>
        <w:autoSpaceDN w:val="0"/>
        <w:adjustRightInd w:val="0"/>
        <w:snapToGrid/>
        <w:spacing w:line="360" w:lineRule="auto"/>
        <w:ind w:firstLine="709"/>
        <w:rPr>
          <w:color w:val="000000"/>
          <w:sz w:val="28"/>
          <w:szCs w:val="28"/>
        </w:rPr>
      </w:pPr>
      <w:r w:rsidRPr="00240D77">
        <w:rPr>
          <w:color w:val="000000"/>
          <w:sz w:val="28"/>
          <w:szCs w:val="28"/>
        </w:rPr>
        <w:t>осуществление экономической политики;</w:t>
      </w:r>
    </w:p>
    <w:p w:rsidR="00715A66" w:rsidRPr="00240D77" w:rsidRDefault="00715A66" w:rsidP="00240D77">
      <w:pPr>
        <w:numPr>
          <w:ilvl w:val="0"/>
          <w:numId w:val="74"/>
        </w:numPr>
        <w:shd w:val="clear" w:color="auto" w:fill="FFFFFF"/>
        <w:tabs>
          <w:tab w:val="left" w:pos="533"/>
        </w:tabs>
        <w:autoSpaceDE w:val="0"/>
        <w:autoSpaceDN w:val="0"/>
        <w:adjustRightInd w:val="0"/>
        <w:snapToGrid/>
        <w:spacing w:line="360" w:lineRule="auto"/>
        <w:ind w:firstLine="709"/>
        <w:rPr>
          <w:color w:val="000000"/>
          <w:sz w:val="28"/>
          <w:szCs w:val="28"/>
        </w:rPr>
      </w:pPr>
      <w:r w:rsidRPr="00240D77">
        <w:rPr>
          <w:color w:val="000000"/>
          <w:sz w:val="28"/>
          <w:szCs w:val="28"/>
        </w:rPr>
        <w:t>экономическое прогнозирование;</w:t>
      </w:r>
    </w:p>
    <w:p w:rsidR="00715A66" w:rsidRPr="00240D77" w:rsidRDefault="00715A66" w:rsidP="00240D77">
      <w:pPr>
        <w:numPr>
          <w:ilvl w:val="0"/>
          <w:numId w:val="74"/>
        </w:numPr>
        <w:shd w:val="clear" w:color="auto" w:fill="FFFFFF"/>
        <w:tabs>
          <w:tab w:val="left" w:pos="533"/>
        </w:tabs>
        <w:autoSpaceDE w:val="0"/>
        <w:autoSpaceDN w:val="0"/>
        <w:adjustRightInd w:val="0"/>
        <w:snapToGrid/>
        <w:spacing w:line="360" w:lineRule="auto"/>
        <w:ind w:firstLine="709"/>
        <w:rPr>
          <w:color w:val="000000"/>
          <w:sz w:val="28"/>
          <w:szCs w:val="28"/>
        </w:rPr>
      </w:pPr>
      <w:r w:rsidRPr="00240D77">
        <w:rPr>
          <w:color w:val="000000"/>
          <w:sz w:val="28"/>
          <w:szCs w:val="28"/>
        </w:rPr>
        <w:t>оценка уровня жизни различных групп населения и сопоставление с уровнем жизни населения других стран;</w:t>
      </w:r>
    </w:p>
    <w:p w:rsidR="00715A66" w:rsidRPr="00240D77" w:rsidRDefault="00715A66" w:rsidP="00240D77">
      <w:pPr>
        <w:numPr>
          <w:ilvl w:val="0"/>
          <w:numId w:val="74"/>
        </w:numPr>
        <w:shd w:val="clear" w:color="auto" w:fill="FFFFFF"/>
        <w:tabs>
          <w:tab w:val="left" w:pos="533"/>
        </w:tabs>
        <w:autoSpaceDE w:val="0"/>
        <w:autoSpaceDN w:val="0"/>
        <w:adjustRightInd w:val="0"/>
        <w:snapToGrid/>
        <w:spacing w:line="360" w:lineRule="auto"/>
        <w:ind w:firstLine="709"/>
        <w:rPr>
          <w:color w:val="000000"/>
          <w:sz w:val="28"/>
          <w:szCs w:val="28"/>
        </w:rPr>
      </w:pPr>
      <w:r w:rsidRPr="00240D77">
        <w:rPr>
          <w:color w:val="000000"/>
          <w:sz w:val="28"/>
          <w:szCs w:val="28"/>
        </w:rPr>
        <w:t>связь экономической теории с практикой;</w:t>
      </w:r>
    </w:p>
    <w:p w:rsidR="00715A66" w:rsidRPr="00240D77" w:rsidRDefault="00715A66" w:rsidP="00240D77">
      <w:pPr>
        <w:shd w:val="clear" w:color="auto" w:fill="FFFFFF"/>
        <w:tabs>
          <w:tab w:val="left" w:pos="542"/>
        </w:tabs>
        <w:autoSpaceDE w:val="0"/>
        <w:autoSpaceDN w:val="0"/>
        <w:adjustRightInd w:val="0"/>
        <w:snapToGrid/>
        <w:spacing w:line="360" w:lineRule="auto"/>
        <w:ind w:firstLine="709"/>
        <w:rPr>
          <w:sz w:val="28"/>
          <w:szCs w:val="28"/>
        </w:rPr>
      </w:pPr>
      <w:r w:rsidRPr="00240D77">
        <w:rPr>
          <w:color w:val="000000"/>
          <w:sz w:val="28"/>
          <w:szCs w:val="28"/>
        </w:rPr>
        <w:t>•определение степени равновесного состояния экономики.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СНС основывается на принципе двойной записи, аналогичном используемому в бухгалтерском учете. Основные операции в национальной экономике отражаются в СНС в двух аспектах - реальном (ресурсном) и финансовом (использование). СНС включает:</w:t>
      </w:r>
    </w:p>
    <w:p w:rsidR="00715A66" w:rsidRPr="00240D77" w:rsidRDefault="00715A66" w:rsidP="00240D77">
      <w:pPr>
        <w:numPr>
          <w:ilvl w:val="0"/>
          <w:numId w:val="75"/>
        </w:numPr>
        <w:shd w:val="clear" w:color="auto" w:fill="FFFFFF"/>
        <w:tabs>
          <w:tab w:val="left" w:pos="542"/>
        </w:tabs>
        <w:autoSpaceDE w:val="0"/>
        <w:autoSpaceDN w:val="0"/>
        <w:adjustRightInd w:val="0"/>
        <w:snapToGrid/>
        <w:spacing w:line="360" w:lineRule="auto"/>
        <w:ind w:firstLine="709"/>
        <w:rPr>
          <w:color w:val="000000"/>
          <w:sz w:val="28"/>
          <w:szCs w:val="28"/>
        </w:rPr>
      </w:pPr>
      <w:r w:rsidRPr="00240D77">
        <w:rPr>
          <w:color w:val="000000"/>
          <w:sz w:val="28"/>
          <w:szCs w:val="28"/>
        </w:rPr>
        <w:t>счет образования доходов;</w:t>
      </w:r>
    </w:p>
    <w:p w:rsidR="00715A66" w:rsidRPr="00240D77" w:rsidRDefault="00715A66" w:rsidP="00240D77">
      <w:pPr>
        <w:numPr>
          <w:ilvl w:val="0"/>
          <w:numId w:val="75"/>
        </w:numPr>
        <w:shd w:val="clear" w:color="auto" w:fill="FFFFFF"/>
        <w:tabs>
          <w:tab w:val="left" w:pos="542"/>
        </w:tabs>
        <w:autoSpaceDE w:val="0"/>
        <w:autoSpaceDN w:val="0"/>
        <w:adjustRightInd w:val="0"/>
        <w:snapToGrid/>
        <w:spacing w:line="360" w:lineRule="auto"/>
        <w:ind w:firstLine="709"/>
        <w:rPr>
          <w:color w:val="000000"/>
          <w:sz w:val="28"/>
          <w:szCs w:val="28"/>
        </w:rPr>
      </w:pPr>
      <w:r w:rsidRPr="00240D77">
        <w:rPr>
          <w:color w:val="000000"/>
          <w:sz w:val="28"/>
          <w:szCs w:val="28"/>
        </w:rPr>
        <w:t>счет распределения доходов;</w:t>
      </w:r>
    </w:p>
    <w:p w:rsidR="00715A66" w:rsidRPr="00240D77" w:rsidRDefault="00715A66" w:rsidP="00240D77">
      <w:pPr>
        <w:numPr>
          <w:ilvl w:val="0"/>
          <w:numId w:val="75"/>
        </w:numPr>
        <w:shd w:val="clear" w:color="auto" w:fill="FFFFFF"/>
        <w:tabs>
          <w:tab w:val="left" w:pos="542"/>
        </w:tabs>
        <w:autoSpaceDE w:val="0"/>
        <w:autoSpaceDN w:val="0"/>
        <w:adjustRightInd w:val="0"/>
        <w:snapToGrid/>
        <w:spacing w:line="360" w:lineRule="auto"/>
        <w:ind w:firstLine="709"/>
        <w:rPr>
          <w:color w:val="000000"/>
          <w:sz w:val="28"/>
          <w:szCs w:val="28"/>
        </w:rPr>
      </w:pPr>
      <w:r w:rsidRPr="00240D77">
        <w:rPr>
          <w:color w:val="000000"/>
          <w:sz w:val="28"/>
          <w:szCs w:val="28"/>
        </w:rPr>
        <w:t>счет использования доходов;</w:t>
      </w:r>
    </w:p>
    <w:p w:rsidR="00715A66" w:rsidRPr="00240D77" w:rsidRDefault="00715A66" w:rsidP="00240D77">
      <w:pPr>
        <w:numPr>
          <w:ilvl w:val="0"/>
          <w:numId w:val="75"/>
        </w:numPr>
        <w:shd w:val="clear" w:color="auto" w:fill="FFFFFF"/>
        <w:tabs>
          <w:tab w:val="left" w:pos="542"/>
        </w:tabs>
        <w:autoSpaceDE w:val="0"/>
        <w:autoSpaceDN w:val="0"/>
        <w:adjustRightInd w:val="0"/>
        <w:snapToGrid/>
        <w:spacing w:line="360" w:lineRule="auto"/>
        <w:ind w:firstLine="709"/>
        <w:rPr>
          <w:color w:val="000000"/>
          <w:sz w:val="28"/>
          <w:szCs w:val="28"/>
        </w:rPr>
      </w:pPr>
      <w:r w:rsidRPr="00240D77">
        <w:rPr>
          <w:color w:val="000000"/>
          <w:sz w:val="28"/>
          <w:szCs w:val="28"/>
        </w:rPr>
        <w:t>счет инвестиций;</w:t>
      </w:r>
    </w:p>
    <w:p w:rsidR="00715A66" w:rsidRPr="00240D77" w:rsidRDefault="00715A66" w:rsidP="00240D77">
      <w:pPr>
        <w:numPr>
          <w:ilvl w:val="0"/>
          <w:numId w:val="75"/>
        </w:numPr>
        <w:shd w:val="clear" w:color="auto" w:fill="FFFFFF"/>
        <w:tabs>
          <w:tab w:val="left" w:pos="542"/>
        </w:tabs>
        <w:autoSpaceDE w:val="0"/>
        <w:autoSpaceDN w:val="0"/>
        <w:adjustRightInd w:val="0"/>
        <w:snapToGrid/>
        <w:spacing w:line="360" w:lineRule="auto"/>
        <w:ind w:firstLine="709"/>
        <w:rPr>
          <w:color w:val="000000"/>
          <w:sz w:val="28"/>
          <w:szCs w:val="28"/>
        </w:rPr>
      </w:pPr>
      <w:r w:rsidRPr="00240D77">
        <w:rPr>
          <w:color w:val="000000"/>
          <w:sz w:val="28"/>
          <w:szCs w:val="28"/>
        </w:rPr>
        <w:t>счет продуктов и услуг;</w:t>
      </w:r>
    </w:p>
    <w:p w:rsidR="00715A66" w:rsidRPr="00240D77" w:rsidRDefault="00715A66" w:rsidP="00240D77">
      <w:pPr>
        <w:numPr>
          <w:ilvl w:val="0"/>
          <w:numId w:val="75"/>
        </w:numPr>
        <w:shd w:val="clear" w:color="auto" w:fill="FFFFFF"/>
        <w:tabs>
          <w:tab w:val="left" w:pos="542"/>
        </w:tabs>
        <w:autoSpaceDE w:val="0"/>
        <w:autoSpaceDN w:val="0"/>
        <w:adjustRightInd w:val="0"/>
        <w:snapToGrid/>
        <w:spacing w:line="360" w:lineRule="auto"/>
        <w:ind w:firstLine="709"/>
        <w:rPr>
          <w:color w:val="000000"/>
          <w:sz w:val="28"/>
          <w:szCs w:val="28"/>
        </w:rPr>
      </w:pPr>
      <w:r w:rsidRPr="00240D77">
        <w:rPr>
          <w:color w:val="000000"/>
          <w:sz w:val="28"/>
          <w:szCs w:val="28"/>
        </w:rPr>
        <w:t>финансовый счет.</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Каждый счет СНС представляет собой двустороннюю таблицу, где в одной части указываются ресурсы, а в другой их распределение и использование. Допустим, счет распределения доходов может выглядеть следующим образом: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СНС дает возможность отражать основные материальные и денежные потоки, возникающие в экономике между различными ее секторами.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Национальные счета содержат информацию по следующим секторам: предприятия, домашние хозяйства, государственные учреждения, другие страны.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СНС на уровне национальной экономики играет такую же роль, что и бухгалтерский учет на предприятии. По данным бухучета можно узнать прибыльно предприятие или убыточно, величину прибыли или убытков. СНС дает возможность определить объем национального производства, направление и темпы его изменения, определить траекторию развития экономики.</w:t>
      </w:r>
    </w:p>
    <w:p w:rsidR="00715A66" w:rsidRPr="00240D77" w:rsidRDefault="00715A66" w:rsidP="00240D77">
      <w:pPr>
        <w:shd w:val="clear" w:color="auto" w:fill="FFFFFF"/>
        <w:autoSpaceDE w:val="0"/>
        <w:autoSpaceDN w:val="0"/>
        <w:adjustRightInd w:val="0"/>
        <w:snapToGrid/>
        <w:spacing w:line="360" w:lineRule="auto"/>
        <w:ind w:firstLine="709"/>
        <w:jc w:val="center"/>
        <w:rPr>
          <w:b/>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jc w:val="center"/>
        <w:rPr>
          <w:b/>
          <w:sz w:val="28"/>
          <w:szCs w:val="28"/>
        </w:rPr>
      </w:pPr>
      <w:r w:rsidRPr="00240D77">
        <w:rPr>
          <w:b/>
          <w:color w:val="000000"/>
          <w:sz w:val="28"/>
          <w:szCs w:val="28"/>
        </w:rPr>
        <w:t xml:space="preserve">Национальный объем производства Валовой национальный продукт </w:t>
      </w:r>
      <w:r w:rsidRPr="00240D77">
        <w:rPr>
          <w:b/>
          <w:bCs/>
          <w:color w:val="000000"/>
          <w:sz w:val="28"/>
          <w:szCs w:val="28"/>
        </w:rPr>
        <w:t>(ВНП)</w: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Основной показатель, используемый для измерения объема национального производства, — валовой национальный продукт </w:t>
      </w:r>
      <w:r w:rsidRPr="00240D77">
        <w:rPr>
          <w:b/>
          <w:bCs/>
          <w:color w:val="000000"/>
          <w:sz w:val="28"/>
          <w:szCs w:val="28"/>
        </w:rPr>
        <w:t xml:space="preserve">(ВНП). </w:t>
      </w:r>
      <w:r w:rsidRPr="00240D77">
        <w:rPr>
          <w:color w:val="000000"/>
          <w:sz w:val="28"/>
          <w:szCs w:val="28"/>
        </w:rPr>
        <w:t xml:space="preserve">Валовой национальный продукт — рыночная стоимость </w:t>
      </w:r>
      <w:r w:rsidRPr="00240D77">
        <w:rPr>
          <w:i/>
          <w:iCs/>
          <w:color w:val="000000"/>
          <w:sz w:val="28"/>
          <w:szCs w:val="28"/>
        </w:rPr>
        <w:t xml:space="preserve">конечных </w:t>
      </w:r>
      <w:r w:rsidRPr="00240D77">
        <w:rPr>
          <w:color w:val="000000"/>
          <w:sz w:val="28"/>
          <w:szCs w:val="28"/>
        </w:rPr>
        <w:t>товаров и услуг, произведенных в течение года факторами производства, принадлежащими гражданам данной страны независимо от их местонахождения (на территории данной страны или за рубежом).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ВНП включает только </w:t>
      </w:r>
      <w:r w:rsidRPr="00240D77">
        <w:rPr>
          <w:i/>
          <w:iCs/>
          <w:color w:val="000000"/>
          <w:sz w:val="28"/>
          <w:szCs w:val="28"/>
        </w:rPr>
        <w:t xml:space="preserve">конечную </w:t>
      </w:r>
      <w:r w:rsidRPr="00240D77">
        <w:rPr>
          <w:color w:val="000000"/>
          <w:sz w:val="28"/>
          <w:szCs w:val="28"/>
        </w:rPr>
        <w:t xml:space="preserve">продукцию (продукцию, не идущую в дальнейшую переработку, а используемую для личного потребления, инвестиций и экспорта) и </w:t>
      </w:r>
      <w:r w:rsidRPr="00240D77">
        <w:rPr>
          <w:i/>
          <w:iCs/>
          <w:color w:val="000000"/>
          <w:sz w:val="28"/>
          <w:szCs w:val="28"/>
        </w:rPr>
        <w:t xml:space="preserve">не </w:t>
      </w:r>
      <w:r w:rsidRPr="00240D77">
        <w:rPr>
          <w:color w:val="000000"/>
          <w:sz w:val="28"/>
          <w:szCs w:val="28"/>
        </w:rPr>
        <w:t xml:space="preserve">включает </w:t>
      </w:r>
      <w:r w:rsidRPr="00240D77">
        <w:rPr>
          <w:i/>
          <w:iCs/>
          <w:color w:val="000000"/>
          <w:sz w:val="28"/>
          <w:szCs w:val="28"/>
        </w:rPr>
        <w:t xml:space="preserve">промежуточную </w:t>
      </w:r>
      <w:r w:rsidRPr="00240D77">
        <w:rPr>
          <w:color w:val="000000"/>
          <w:sz w:val="28"/>
          <w:szCs w:val="28"/>
        </w:rPr>
        <w:t>продукцию (продукцию, произведенную и потребленную в производстве в данном году), которая образует повторный счет (уголь, нефть, чугун, зерно и т.п.).</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Кроме того, во избежание повторного счета в ВНП страны </w:t>
      </w:r>
      <w:r w:rsidRPr="00240D77">
        <w:rPr>
          <w:i/>
          <w:iCs/>
          <w:color w:val="000000"/>
          <w:sz w:val="28"/>
          <w:szCs w:val="28"/>
        </w:rPr>
        <w:t>не включают:</w:t>
      </w:r>
    </w:p>
    <w:p w:rsidR="00715A66" w:rsidRPr="00240D77" w:rsidRDefault="00715A66" w:rsidP="00240D77">
      <w:pPr>
        <w:numPr>
          <w:ilvl w:val="0"/>
          <w:numId w:val="76"/>
        </w:numPr>
        <w:shd w:val="clear" w:color="auto" w:fill="FFFFFF"/>
        <w:tabs>
          <w:tab w:val="left" w:pos="475"/>
        </w:tabs>
        <w:autoSpaceDE w:val="0"/>
        <w:autoSpaceDN w:val="0"/>
        <w:adjustRightInd w:val="0"/>
        <w:snapToGrid/>
        <w:spacing w:line="360" w:lineRule="auto"/>
        <w:ind w:firstLine="709"/>
        <w:rPr>
          <w:color w:val="000000"/>
          <w:sz w:val="28"/>
          <w:szCs w:val="28"/>
        </w:rPr>
      </w:pPr>
      <w:r w:rsidRPr="00240D77">
        <w:rPr>
          <w:color w:val="000000"/>
          <w:sz w:val="28"/>
          <w:szCs w:val="28"/>
        </w:rPr>
        <w:t>государственные и частные трансфертные платежи, т.е. платежи, взамен которых никакие товары или услуги не поступают (пенсии, пособия, субсидии, стипендии и т.п.);</w:t>
      </w:r>
    </w:p>
    <w:p w:rsidR="00715A66" w:rsidRPr="00240D77" w:rsidRDefault="00715A66" w:rsidP="00240D77">
      <w:pPr>
        <w:numPr>
          <w:ilvl w:val="0"/>
          <w:numId w:val="76"/>
        </w:numPr>
        <w:shd w:val="clear" w:color="auto" w:fill="FFFFFF"/>
        <w:tabs>
          <w:tab w:val="left" w:pos="475"/>
        </w:tabs>
        <w:autoSpaceDE w:val="0"/>
        <w:autoSpaceDN w:val="0"/>
        <w:adjustRightInd w:val="0"/>
        <w:snapToGrid/>
        <w:spacing w:line="360" w:lineRule="auto"/>
        <w:ind w:firstLine="709"/>
        <w:rPr>
          <w:color w:val="000000"/>
          <w:sz w:val="28"/>
          <w:szCs w:val="28"/>
        </w:rPr>
      </w:pPr>
      <w:r w:rsidRPr="00240D77">
        <w:rPr>
          <w:color w:val="000000"/>
          <w:sz w:val="28"/>
          <w:szCs w:val="28"/>
        </w:rPr>
        <w:t>сделки с ценными бумагами (купля—продажа акций, облигаций, сертификатов и т.п.);</w:t>
      </w:r>
    </w:p>
    <w:p w:rsidR="00715A66" w:rsidRPr="00240D77" w:rsidRDefault="00715A66" w:rsidP="00240D77">
      <w:pPr>
        <w:numPr>
          <w:ilvl w:val="0"/>
          <w:numId w:val="76"/>
        </w:numPr>
        <w:shd w:val="clear" w:color="auto" w:fill="FFFFFF"/>
        <w:tabs>
          <w:tab w:val="left" w:pos="475"/>
        </w:tabs>
        <w:autoSpaceDE w:val="0"/>
        <w:autoSpaceDN w:val="0"/>
        <w:adjustRightInd w:val="0"/>
        <w:snapToGrid/>
        <w:spacing w:line="360" w:lineRule="auto"/>
        <w:ind w:firstLine="709"/>
        <w:rPr>
          <w:color w:val="000000"/>
          <w:sz w:val="28"/>
          <w:szCs w:val="28"/>
        </w:rPr>
      </w:pPr>
      <w:r w:rsidRPr="00240D77">
        <w:rPr>
          <w:color w:val="000000"/>
          <w:sz w:val="28"/>
          <w:szCs w:val="28"/>
        </w:rPr>
        <w:t>выручку от продажи товаров, произведенных в предыдущий период.</w:t>
      </w:r>
    </w:p>
    <w:p w:rsidR="00715A66" w:rsidRPr="00240D77" w:rsidRDefault="00715A66" w:rsidP="00240D77">
      <w:pPr>
        <w:shd w:val="clear" w:color="auto" w:fill="FFFFFF"/>
        <w:autoSpaceDE w:val="0"/>
        <w:autoSpaceDN w:val="0"/>
        <w:adjustRightInd w:val="0"/>
        <w:snapToGrid/>
        <w:spacing w:line="360" w:lineRule="auto"/>
        <w:ind w:firstLine="709"/>
        <w:rPr>
          <w:b/>
          <w:sz w:val="28"/>
          <w:szCs w:val="28"/>
        </w:rPr>
      </w:pPr>
      <w:r w:rsidRPr="00240D77">
        <w:rPr>
          <w:b/>
          <w:color w:val="000000"/>
          <w:sz w:val="28"/>
          <w:szCs w:val="28"/>
        </w:rPr>
        <w:t xml:space="preserve">Методы расчета </w:t>
      </w:r>
      <w:r w:rsidRPr="00240D77">
        <w:rPr>
          <w:b/>
          <w:bCs/>
          <w:color w:val="000000"/>
          <w:sz w:val="28"/>
          <w:szCs w:val="28"/>
        </w:rPr>
        <w:t>ВНП:</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ВНП определяется как сумма </w:t>
      </w:r>
      <w:r w:rsidRPr="00240D77">
        <w:rPr>
          <w:i/>
          <w:iCs/>
          <w:color w:val="000000"/>
          <w:sz w:val="28"/>
          <w:szCs w:val="28"/>
        </w:rPr>
        <w:t xml:space="preserve">добавленной стоимости, </w:t>
      </w:r>
      <w:r w:rsidRPr="00240D77">
        <w:rPr>
          <w:color w:val="000000"/>
          <w:sz w:val="28"/>
          <w:szCs w:val="28"/>
        </w:rPr>
        <w:t>созданной в различных отраслях. Добавленная стоимость в данном производственном процессе исчисляется как разность между стоимостью выпущенных товаров и услуг и стоимостью промежуточного продукта (сырья, материалов, топлива и т.п.). Добавленная стоимость включает в себя заработную плату, амортизацию, процент и прибыль.</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ВНП «по расходам» включает:</w:t>
      </w:r>
    </w:p>
    <w:p w:rsidR="00715A66" w:rsidRPr="00240D77" w:rsidRDefault="00715A66" w:rsidP="00240D77">
      <w:pPr>
        <w:numPr>
          <w:ilvl w:val="0"/>
          <w:numId w:val="77"/>
        </w:numPr>
        <w:shd w:val="clear" w:color="auto" w:fill="FFFFFF"/>
        <w:tabs>
          <w:tab w:val="left" w:pos="2371"/>
        </w:tabs>
        <w:autoSpaceDE w:val="0"/>
        <w:autoSpaceDN w:val="0"/>
        <w:adjustRightInd w:val="0"/>
        <w:snapToGrid/>
        <w:spacing w:line="360" w:lineRule="auto"/>
        <w:ind w:firstLine="709"/>
        <w:rPr>
          <w:color w:val="000000"/>
          <w:sz w:val="28"/>
          <w:szCs w:val="28"/>
        </w:rPr>
      </w:pPr>
      <w:r w:rsidRPr="00240D77">
        <w:rPr>
          <w:i/>
          <w:iCs/>
          <w:color w:val="000000"/>
          <w:sz w:val="28"/>
          <w:szCs w:val="28"/>
        </w:rPr>
        <w:t xml:space="preserve">личное потребление (С) — </w:t>
      </w:r>
      <w:r w:rsidRPr="00240D77">
        <w:rPr>
          <w:color w:val="000000"/>
          <w:sz w:val="28"/>
          <w:szCs w:val="28"/>
        </w:rPr>
        <w:t>расходы домашних хозяйств на различные виды товаров и услуг;</w:t>
      </w:r>
    </w:p>
    <w:p w:rsidR="00715A66" w:rsidRPr="00240D77" w:rsidRDefault="00715A66" w:rsidP="00240D77">
      <w:pPr>
        <w:numPr>
          <w:ilvl w:val="0"/>
          <w:numId w:val="77"/>
        </w:numPr>
        <w:shd w:val="clear" w:color="auto" w:fill="FFFFFF"/>
        <w:tabs>
          <w:tab w:val="left" w:pos="2371"/>
        </w:tabs>
        <w:autoSpaceDE w:val="0"/>
        <w:autoSpaceDN w:val="0"/>
        <w:adjustRightInd w:val="0"/>
        <w:snapToGrid/>
        <w:spacing w:line="360" w:lineRule="auto"/>
        <w:ind w:firstLine="709"/>
        <w:rPr>
          <w:sz w:val="28"/>
          <w:szCs w:val="28"/>
        </w:rPr>
      </w:pPr>
      <w:r w:rsidRPr="00240D77">
        <w:rPr>
          <w:i/>
          <w:iCs/>
          <w:color w:val="000000"/>
          <w:sz w:val="28"/>
          <w:szCs w:val="28"/>
        </w:rPr>
        <w:t xml:space="preserve">валовые инвестиции (I) </w:t>
      </w:r>
      <w:r w:rsidRPr="00240D77">
        <w:rPr>
          <w:color w:val="000000"/>
          <w:sz w:val="28"/>
          <w:szCs w:val="28"/>
        </w:rPr>
        <w:t xml:space="preserve">— расходы, связанные с совершенствованием производства, — затраты на приобретение машин, оборудования, строительство зданий, сооружений, предназначенных для возмещения износа основного капитала </w:t>
      </w:r>
      <w:r w:rsidRPr="00240D77">
        <w:rPr>
          <w:i/>
          <w:iCs/>
          <w:color w:val="000000"/>
          <w:sz w:val="28"/>
          <w:szCs w:val="28"/>
        </w:rPr>
        <w:t xml:space="preserve">(амортизация) </w:t>
      </w:r>
      <w:r w:rsidRPr="00240D77">
        <w:rPr>
          <w:color w:val="000000"/>
          <w:sz w:val="28"/>
          <w:szCs w:val="28"/>
        </w:rPr>
        <w:t xml:space="preserve">и его расширения </w:t>
      </w:r>
      <w:r w:rsidRPr="00240D77">
        <w:rPr>
          <w:i/>
          <w:iCs/>
          <w:color w:val="000000"/>
          <w:sz w:val="28"/>
          <w:szCs w:val="28"/>
        </w:rPr>
        <w:t xml:space="preserve">(чистые инвестиции), </w:t>
      </w:r>
      <w:r w:rsidRPr="00240D77">
        <w:rPr>
          <w:color w:val="000000"/>
          <w:sz w:val="28"/>
          <w:szCs w:val="28"/>
        </w:rPr>
        <w:t>а также прироста товарных запасов;</w:t>
      </w:r>
    </w:p>
    <w:p w:rsidR="00715A66" w:rsidRPr="00240D77" w:rsidRDefault="00715A66" w:rsidP="00240D77">
      <w:pPr>
        <w:shd w:val="clear" w:color="auto" w:fill="FFFFFF"/>
        <w:tabs>
          <w:tab w:val="left" w:pos="2371"/>
        </w:tabs>
        <w:autoSpaceDE w:val="0"/>
        <w:autoSpaceDN w:val="0"/>
        <w:adjustRightInd w:val="0"/>
        <w:snapToGrid/>
        <w:spacing w:line="360" w:lineRule="auto"/>
        <w:ind w:firstLine="709"/>
        <w:rPr>
          <w:sz w:val="28"/>
          <w:szCs w:val="28"/>
        </w:rPr>
      </w:pPr>
      <w:r w:rsidRPr="00240D77">
        <w:rPr>
          <w:color w:val="000000"/>
          <w:sz w:val="28"/>
          <w:szCs w:val="28"/>
        </w:rPr>
        <w:t>—</w:t>
      </w:r>
      <w:r w:rsidRPr="00240D77">
        <w:rPr>
          <w:i/>
          <w:iCs/>
          <w:color w:val="000000"/>
          <w:sz w:val="28"/>
          <w:szCs w:val="28"/>
        </w:rPr>
        <w:t xml:space="preserve">государственные закупки </w:t>
      </w:r>
      <w:r w:rsidRPr="00240D77">
        <w:rPr>
          <w:color w:val="000000"/>
          <w:sz w:val="28"/>
          <w:szCs w:val="28"/>
        </w:rPr>
        <w:t>(G) — приобретение государственными предприятиями и организациями товаров и услуг, предназначенных для производственного и непроизводственного потребления государства;</w:t>
      </w:r>
    </w:p>
    <w:p w:rsidR="00715A66" w:rsidRPr="00240D77" w:rsidRDefault="00715A66" w:rsidP="00240D77">
      <w:pPr>
        <w:shd w:val="clear" w:color="auto" w:fill="FFFFFF"/>
        <w:tabs>
          <w:tab w:val="left" w:pos="2443"/>
        </w:tabs>
        <w:autoSpaceDE w:val="0"/>
        <w:autoSpaceDN w:val="0"/>
        <w:adjustRightInd w:val="0"/>
        <w:snapToGrid/>
        <w:spacing w:line="360" w:lineRule="auto"/>
        <w:ind w:firstLine="709"/>
        <w:rPr>
          <w:color w:val="000000"/>
          <w:sz w:val="28"/>
          <w:szCs w:val="28"/>
        </w:rPr>
      </w:pPr>
      <w:r w:rsidRPr="00240D77">
        <w:rPr>
          <w:color w:val="000000"/>
          <w:sz w:val="28"/>
          <w:szCs w:val="28"/>
        </w:rPr>
        <w:t>—</w:t>
      </w:r>
      <w:r w:rsidRPr="00240D77">
        <w:rPr>
          <w:i/>
          <w:iCs/>
          <w:color w:val="000000"/>
          <w:sz w:val="28"/>
          <w:szCs w:val="28"/>
        </w:rPr>
        <w:t>чистый экспорт (Е</w:t>
      </w:r>
      <w:r w:rsidRPr="00240D77">
        <w:rPr>
          <w:i/>
          <w:iCs/>
          <w:color w:val="000000"/>
          <w:sz w:val="28"/>
          <w:szCs w:val="28"/>
          <w:vertAlign w:val="subscript"/>
        </w:rPr>
        <w:t>п</w:t>
      </w:r>
      <w:r w:rsidRPr="00240D77">
        <w:rPr>
          <w:i/>
          <w:iCs/>
          <w:color w:val="000000"/>
          <w:sz w:val="28"/>
          <w:szCs w:val="28"/>
        </w:rPr>
        <w:t>)</w:t>
      </w:r>
      <w:r w:rsidR="008C3009" w:rsidRPr="00240D77">
        <w:rPr>
          <w:i/>
          <w:iCs/>
          <w:color w:val="000000"/>
          <w:sz w:val="28"/>
          <w:szCs w:val="28"/>
        </w:rPr>
        <w:t xml:space="preserve"> </w:t>
      </w:r>
      <w:r w:rsidRPr="00240D77">
        <w:rPr>
          <w:color w:val="000000"/>
          <w:sz w:val="28"/>
          <w:szCs w:val="28"/>
        </w:rPr>
        <w:t>—</w:t>
      </w:r>
      <w:r w:rsidR="008C3009" w:rsidRPr="00240D77">
        <w:rPr>
          <w:color w:val="000000"/>
          <w:sz w:val="28"/>
          <w:szCs w:val="28"/>
        </w:rPr>
        <w:t xml:space="preserve"> </w:t>
      </w:r>
      <w:r w:rsidRPr="00240D77">
        <w:rPr>
          <w:color w:val="000000"/>
          <w:sz w:val="28"/>
          <w:szCs w:val="28"/>
        </w:rPr>
        <w:t>разница между объемом экспорта и</w:t>
      </w:r>
      <w:r w:rsidR="008C3009" w:rsidRPr="00240D77">
        <w:rPr>
          <w:color w:val="000000"/>
          <w:sz w:val="28"/>
          <w:szCs w:val="28"/>
        </w:rPr>
        <w:t xml:space="preserve"> </w:t>
      </w:r>
      <w:r w:rsidRPr="00240D77">
        <w:rPr>
          <w:color w:val="000000"/>
          <w:sz w:val="28"/>
          <w:szCs w:val="28"/>
        </w:rPr>
        <w:t>импорта.</w:t>
      </w:r>
    </w:p>
    <w:p w:rsidR="00715A66" w:rsidRPr="00240D77" w:rsidRDefault="00715A66" w:rsidP="00240D77">
      <w:pPr>
        <w:shd w:val="clear" w:color="auto" w:fill="FFFFFF"/>
        <w:tabs>
          <w:tab w:val="left" w:pos="2443"/>
        </w:tabs>
        <w:autoSpaceDE w:val="0"/>
        <w:autoSpaceDN w:val="0"/>
        <w:adjustRightInd w:val="0"/>
        <w:snapToGrid/>
        <w:spacing w:line="360" w:lineRule="auto"/>
        <w:ind w:firstLine="709"/>
        <w:rPr>
          <w:i/>
          <w:color w:val="000000"/>
          <w:sz w:val="28"/>
          <w:szCs w:val="28"/>
          <w:vertAlign w:val="subscript"/>
        </w:rPr>
      </w:pPr>
      <w:r w:rsidRPr="00240D77">
        <w:rPr>
          <w:color w:val="000000"/>
          <w:sz w:val="28"/>
          <w:szCs w:val="28"/>
        </w:rPr>
        <w:t xml:space="preserve">Таким образом, ВНП (по расходам) = </w:t>
      </w:r>
      <w:r w:rsidRPr="00240D77">
        <w:rPr>
          <w:i/>
          <w:color w:val="000000"/>
          <w:sz w:val="28"/>
          <w:szCs w:val="28"/>
        </w:rPr>
        <w:t>C+I+G+E</w:t>
      </w:r>
      <w:r w:rsidRPr="00240D77">
        <w:rPr>
          <w:i/>
          <w:color w:val="000000"/>
          <w:sz w:val="28"/>
          <w:szCs w:val="28"/>
          <w:vertAlign w:val="subscript"/>
        </w:rPr>
        <w:t>n</w:t>
      </w:r>
    </w:p>
    <w:p w:rsidR="00715A66" w:rsidRPr="00240D77" w:rsidRDefault="00715A66" w:rsidP="00240D77">
      <w:pPr>
        <w:shd w:val="clear" w:color="auto" w:fill="FFFFFF"/>
        <w:tabs>
          <w:tab w:val="left" w:pos="2443"/>
        </w:tabs>
        <w:autoSpaceDE w:val="0"/>
        <w:autoSpaceDN w:val="0"/>
        <w:adjustRightInd w:val="0"/>
        <w:snapToGrid/>
        <w:spacing w:line="360" w:lineRule="auto"/>
        <w:ind w:firstLine="709"/>
        <w:rPr>
          <w:sz w:val="28"/>
          <w:szCs w:val="28"/>
        </w:rPr>
      </w:pPr>
      <w:r w:rsidRPr="00240D77">
        <w:rPr>
          <w:color w:val="000000"/>
          <w:sz w:val="28"/>
          <w:szCs w:val="28"/>
        </w:rPr>
        <w:t>ВНП «по доходам» включает:</w:t>
      </w:r>
    </w:p>
    <w:p w:rsidR="00715A66" w:rsidRPr="00240D77" w:rsidRDefault="00715A66" w:rsidP="00240D77">
      <w:pPr>
        <w:numPr>
          <w:ilvl w:val="0"/>
          <w:numId w:val="78"/>
        </w:numPr>
        <w:shd w:val="clear" w:color="auto" w:fill="FFFFFF"/>
        <w:tabs>
          <w:tab w:val="left" w:pos="2554"/>
          <w:tab w:val="left" w:pos="9499"/>
        </w:tabs>
        <w:autoSpaceDE w:val="0"/>
        <w:autoSpaceDN w:val="0"/>
        <w:adjustRightInd w:val="0"/>
        <w:snapToGrid/>
        <w:spacing w:line="360" w:lineRule="auto"/>
        <w:ind w:firstLine="709"/>
        <w:rPr>
          <w:color w:val="000000"/>
          <w:sz w:val="28"/>
          <w:szCs w:val="28"/>
        </w:rPr>
      </w:pPr>
      <w:r w:rsidRPr="00240D77">
        <w:rPr>
          <w:i/>
          <w:iCs/>
          <w:color w:val="000000"/>
          <w:sz w:val="28"/>
          <w:szCs w:val="28"/>
        </w:rPr>
        <w:t xml:space="preserve">заработную плату </w:t>
      </w:r>
      <w:r w:rsidRPr="00240D77">
        <w:rPr>
          <w:color w:val="000000"/>
          <w:sz w:val="28"/>
          <w:szCs w:val="28"/>
        </w:rPr>
        <w:t xml:space="preserve">наемных работников </w:t>
      </w:r>
      <w:r w:rsidRPr="00240D77">
        <w:rPr>
          <w:i/>
          <w:iCs/>
          <w:color w:val="000000"/>
          <w:sz w:val="28"/>
          <w:szCs w:val="28"/>
        </w:rPr>
        <w:t xml:space="preserve">(W), </w:t>
      </w:r>
      <w:r w:rsidRPr="00240D77">
        <w:rPr>
          <w:color w:val="000000"/>
          <w:sz w:val="28"/>
          <w:szCs w:val="28"/>
        </w:rPr>
        <w:t>в том числе отчисления на социальное страхование, социальное обеспечение, в фонды медицинского обслуживания и занятости;</w:t>
      </w:r>
    </w:p>
    <w:p w:rsidR="00715A66" w:rsidRPr="00240D77" w:rsidRDefault="00715A66" w:rsidP="00240D77">
      <w:pPr>
        <w:numPr>
          <w:ilvl w:val="0"/>
          <w:numId w:val="78"/>
        </w:numPr>
        <w:shd w:val="clear" w:color="auto" w:fill="FFFFFF"/>
        <w:tabs>
          <w:tab w:val="left" w:pos="2554"/>
          <w:tab w:val="left" w:pos="9499"/>
        </w:tabs>
        <w:autoSpaceDE w:val="0"/>
        <w:autoSpaceDN w:val="0"/>
        <w:adjustRightInd w:val="0"/>
        <w:snapToGrid/>
        <w:spacing w:line="360" w:lineRule="auto"/>
        <w:ind w:firstLine="709"/>
        <w:rPr>
          <w:color w:val="000000"/>
          <w:sz w:val="28"/>
          <w:szCs w:val="28"/>
        </w:rPr>
      </w:pPr>
      <w:r w:rsidRPr="00240D77">
        <w:rPr>
          <w:i/>
          <w:iCs/>
          <w:color w:val="000000"/>
          <w:sz w:val="28"/>
          <w:szCs w:val="28"/>
        </w:rPr>
        <w:t xml:space="preserve">ренту (R) </w:t>
      </w:r>
      <w:r w:rsidRPr="00240D77">
        <w:rPr>
          <w:color w:val="000000"/>
          <w:sz w:val="28"/>
          <w:szCs w:val="28"/>
        </w:rPr>
        <w:t>— доходы, получаемые владельцами земельных ресурсов;</w:t>
      </w:r>
    </w:p>
    <w:p w:rsidR="00715A66" w:rsidRPr="00240D77" w:rsidRDefault="00715A66" w:rsidP="00240D77">
      <w:pPr>
        <w:shd w:val="clear" w:color="auto" w:fill="FFFFFF"/>
        <w:tabs>
          <w:tab w:val="left" w:pos="2568"/>
          <w:tab w:val="left" w:pos="9504"/>
        </w:tabs>
        <w:autoSpaceDE w:val="0"/>
        <w:autoSpaceDN w:val="0"/>
        <w:adjustRightInd w:val="0"/>
        <w:snapToGrid/>
        <w:spacing w:line="360" w:lineRule="auto"/>
        <w:ind w:firstLine="709"/>
        <w:rPr>
          <w:color w:val="000000"/>
          <w:sz w:val="28"/>
          <w:szCs w:val="28"/>
        </w:rPr>
      </w:pPr>
      <w:r w:rsidRPr="00240D77">
        <w:rPr>
          <w:color w:val="000000"/>
          <w:sz w:val="28"/>
          <w:szCs w:val="28"/>
        </w:rPr>
        <w:t>—</w:t>
      </w:r>
      <w:r w:rsidRPr="00240D77">
        <w:rPr>
          <w:i/>
          <w:iCs/>
          <w:color w:val="000000"/>
          <w:sz w:val="28"/>
          <w:szCs w:val="28"/>
        </w:rPr>
        <w:t xml:space="preserve">процент (i) </w:t>
      </w:r>
      <w:r w:rsidRPr="00240D77">
        <w:rPr>
          <w:color w:val="000000"/>
          <w:sz w:val="28"/>
          <w:szCs w:val="28"/>
        </w:rPr>
        <w:t>— доход на реальный и денежный капитал;</w:t>
      </w:r>
    </w:p>
    <w:p w:rsidR="00715A66" w:rsidRPr="00240D77" w:rsidRDefault="00715A66" w:rsidP="00240D77">
      <w:pPr>
        <w:shd w:val="clear" w:color="auto" w:fill="FFFFFF"/>
        <w:tabs>
          <w:tab w:val="left" w:pos="2568"/>
          <w:tab w:val="left" w:pos="9504"/>
        </w:tabs>
        <w:autoSpaceDE w:val="0"/>
        <w:autoSpaceDN w:val="0"/>
        <w:adjustRightInd w:val="0"/>
        <w:snapToGrid/>
        <w:spacing w:line="360" w:lineRule="auto"/>
        <w:ind w:firstLine="709"/>
        <w:rPr>
          <w:color w:val="000000"/>
          <w:sz w:val="28"/>
          <w:szCs w:val="28"/>
        </w:rPr>
      </w:pPr>
      <w:r w:rsidRPr="00240D77">
        <w:rPr>
          <w:color w:val="000000"/>
          <w:sz w:val="28"/>
          <w:szCs w:val="28"/>
        </w:rPr>
        <w:t xml:space="preserve">— </w:t>
      </w:r>
      <w:r w:rsidRPr="00240D77">
        <w:rPr>
          <w:i/>
          <w:iCs/>
          <w:color w:val="000000"/>
          <w:sz w:val="28"/>
          <w:szCs w:val="28"/>
        </w:rPr>
        <w:t xml:space="preserve">прибыль (Рr), </w:t>
      </w:r>
      <w:r w:rsidRPr="00240D77">
        <w:rPr>
          <w:color w:val="000000"/>
          <w:sz w:val="28"/>
          <w:szCs w:val="28"/>
        </w:rPr>
        <w:t>получаемую владельцами единоличных и партнерских предприятий (некорпоративная прибыль) и получаемую корпорациями (акционерными обществами), последняя распадается на три части — налоги на прибыль корпораций; нераспределенная прибыль акционерных обществ, предназначенная для накопления (совершенствования производства), и дивиденды;</w:t>
      </w:r>
    </w:p>
    <w:p w:rsidR="00715A66" w:rsidRPr="00240D77" w:rsidRDefault="00715A66" w:rsidP="00240D77">
      <w:pPr>
        <w:shd w:val="clear" w:color="auto" w:fill="FFFFFF"/>
        <w:tabs>
          <w:tab w:val="left" w:pos="2568"/>
          <w:tab w:val="left" w:pos="9566"/>
        </w:tabs>
        <w:autoSpaceDE w:val="0"/>
        <w:autoSpaceDN w:val="0"/>
        <w:adjustRightInd w:val="0"/>
        <w:snapToGrid/>
        <w:spacing w:line="360" w:lineRule="auto"/>
        <w:ind w:firstLine="709"/>
        <w:rPr>
          <w:sz w:val="28"/>
          <w:szCs w:val="28"/>
        </w:rPr>
      </w:pPr>
      <w:r w:rsidRPr="00240D77">
        <w:rPr>
          <w:color w:val="000000"/>
          <w:sz w:val="28"/>
          <w:szCs w:val="28"/>
        </w:rPr>
        <w:t>—</w:t>
      </w:r>
      <w:r w:rsidRPr="00240D77">
        <w:rPr>
          <w:i/>
          <w:iCs/>
          <w:color w:val="000000"/>
          <w:sz w:val="28"/>
          <w:szCs w:val="28"/>
        </w:rPr>
        <w:t xml:space="preserve">амортизацию (А) </w:t>
      </w:r>
      <w:r w:rsidRPr="00240D77">
        <w:rPr>
          <w:color w:val="000000"/>
          <w:sz w:val="28"/>
          <w:szCs w:val="28"/>
        </w:rPr>
        <w:t>— возмещение износа основного капитала;</w:t>
      </w:r>
    </w:p>
    <w:p w:rsidR="00715A66" w:rsidRPr="00240D77" w:rsidRDefault="00715A66" w:rsidP="00240D77">
      <w:pPr>
        <w:shd w:val="clear" w:color="auto" w:fill="FFFFFF"/>
        <w:tabs>
          <w:tab w:val="left" w:leader="underscore" w:pos="2333"/>
          <w:tab w:val="left" w:pos="2568"/>
          <w:tab w:val="left" w:leader="underscore" w:pos="9475"/>
          <w:tab w:val="left" w:pos="9571"/>
        </w:tabs>
        <w:autoSpaceDE w:val="0"/>
        <w:autoSpaceDN w:val="0"/>
        <w:adjustRightInd w:val="0"/>
        <w:snapToGrid/>
        <w:spacing w:line="360" w:lineRule="auto"/>
        <w:ind w:firstLine="709"/>
        <w:rPr>
          <w:color w:val="000000"/>
          <w:sz w:val="28"/>
          <w:szCs w:val="28"/>
        </w:rPr>
      </w:pPr>
      <w:r w:rsidRPr="00240D77">
        <w:rPr>
          <w:color w:val="000000"/>
          <w:sz w:val="28"/>
          <w:szCs w:val="28"/>
        </w:rPr>
        <w:t>—</w:t>
      </w:r>
      <w:r w:rsidRPr="00240D77">
        <w:rPr>
          <w:i/>
          <w:iCs/>
          <w:color w:val="000000"/>
          <w:sz w:val="28"/>
          <w:szCs w:val="28"/>
        </w:rPr>
        <w:t xml:space="preserve">косвенные налоги </w:t>
      </w:r>
      <w:r w:rsidRPr="00240D77">
        <w:rPr>
          <w:color w:val="000000"/>
          <w:sz w:val="28"/>
          <w:szCs w:val="28"/>
        </w:rPr>
        <w:t>(T) — налоги, включаемые в цену товара.</w:t>
      </w:r>
    </w:p>
    <w:p w:rsidR="00715A66" w:rsidRPr="00240D77" w:rsidRDefault="00715A66" w:rsidP="00240D77">
      <w:pPr>
        <w:shd w:val="clear" w:color="auto" w:fill="FFFFFF"/>
        <w:tabs>
          <w:tab w:val="left" w:leader="underscore" w:pos="2333"/>
          <w:tab w:val="left" w:pos="2568"/>
          <w:tab w:val="left" w:leader="underscore" w:pos="9475"/>
          <w:tab w:val="left" w:pos="9571"/>
        </w:tabs>
        <w:autoSpaceDE w:val="0"/>
        <w:autoSpaceDN w:val="0"/>
        <w:adjustRightInd w:val="0"/>
        <w:snapToGrid/>
        <w:spacing w:line="360" w:lineRule="auto"/>
        <w:ind w:firstLine="709"/>
        <w:rPr>
          <w:sz w:val="28"/>
          <w:szCs w:val="28"/>
        </w:rPr>
      </w:pPr>
      <w:r w:rsidRPr="00240D77">
        <w:rPr>
          <w:color w:val="000000"/>
          <w:sz w:val="28"/>
          <w:szCs w:val="28"/>
        </w:rPr>
        <w:t xml:space="preserve">Таким образом, ВНП </w:t>
      </w:r>
      <w:r w:rsidRPr="00240D77">
        <w:rPr>
          <w:b/>
          <w:bCs/>
          <w:color w:val="000000"/>
          <w:sz w:val="28"/>
          <w:szCs w:val="28"/>
        </w:rPr>
        <w:t xml:space="preserve">(по доходам) </w:t>
      </w:r>
      <w:r w:rsidRPr="00240D77">
        <w:rPr>
          <w:i/>
          <w:iCs/>
          <w:color w:val="000000"/>
          <w:sz w:val="28"/>
          <w:szCs w:val="28"/>
        </w:rPr>
        <w:t>= W + R + i + Pr+A + T.</w:t>
      </w:r>
    </w:p>
    <w:p w:rsidR="00715A66" w:rsidRPr="00240D77" w:rsidRDefault="00715A66" w:rsidP="00240D77">
      <w:pPr>
        <w:shd w:val="clear" w:color="auto" w:fill="FFFFFF"/>
        <w:tabs>
          <w:tab w:val="left" w:pos="9490"/>
          <w:tab w:val="left" w:pos="9566"/>
        </w:tabs>
        <w:autoSpaceDE w:val="0"/>
        <w:autoSpaceDN w:val="0"/>
        <w:adjustRightInd w:val="0"/>
        <w:snapToGrid/>
        <w:spacing w:line="360" w:lineRule="auto"/>
        <w:ind w:firstLine="709"/>
        <w:rPr>
          <w:sz w:val="28"/>
          <w:szCs w:val="28"/>
        </w:rPr>
      </w:pPr>
      <w:r w:rsidRPr="00240D77">
        <w:rPr>
          <w:b/>
          <w:bCs/>
          <w:color w:val="000000"/>
          <w:sz w:val="28"/>
          <w:szCs w:val="28"/>
        </w:rPr>
        <w:t>Виды ВНП:</w:t>
      </w:r>
    </w:p>
    <w:p w:rsidR="00715A66" w:rsidRPr="00240D77" w:rsidRDefault="00715A66" w:rsidP="00240D77">
      <w:pPr>
        <w:shd w:val="clear" w:color="auto" w:fill="FFFFFF"/>
        <w:tabs>
          <w:tab w:val="left" w:pos="3605"/>
          <w:tab w:val="left" w:pos="6811"/>
          <w:tab w:val="left" w:pos="9566"/>
        </w:tabs>
        <w:autoSpaceDE w:val="0"/>
        <w:autoSpaceDN w:val="0"/>
        <w:adjustRightInd w:val="0"/>
        <w:snapToGrid/>
        <w:spacing w:line="360" w:lineRule="auto"/>
        <w:ind w:firstLine="709"/>
        <w:rPr>
          <w:bCs/>
          <w:color w:val="000000"/>
          <w:sz w:val="28"/>
          <w:szCs w:val="28"/>
        </w:rPr>
      </w:pPr>
      <w:r w:rsidRPr="00240D77">
        <w:rPr>
          <w:b/>
          <w:bCs/>
          <w:color w:val="000000"/>
          <w:sz w:val="28"/>
          <w:szCs w:val="28"/>
        </w:rPr>
        <w:t xml:space="preserve">Номинальный ВНП — </w:t>
      </w:r>
      <w:r w:rsidRPr="00240D77">
        <w:rPr>
          <w:bCs/>
          <w:color w:val="000000"/>
          <w:sz w:val="28"/>
          <w:szCs w:val="28"/>
        </w:rPr>
        <w:t>ВНП, исчисленный в текущих рыночных ценах.</w:t>
      </w:r>
    </w:p>
    <w:p w:rsidR="00715A66" w:rsidRPr="00240D77" w:rsidRDefault="00715A66" w:rsidP="00240D77">
      <w:pPr>
        <w:shd w:val="clear" w:color="auto" w:fill="FFFFFF"/>
        <w:tabs>
          <w:tab w:val="left" w:pos="3605"/>
          <w:tab w:val="left" w:pos="6811"/>
          <w:tab w:val="left" w:pos="9566"/>
        </w:tabs>
        <w:autoSpaceDE w:val="0"/>
        <w:autoSpaceDN w:val="0"/>
        <w:adjustRightInd w:val="0"/>
        <w:snapToGrid/>
        <w:spacing w:line="360" w:lineRule="auto"/>
        <w:ind w:firstLine="709"/>
        <w:rPr>
          <w:color w:val="000000"/>
          <w:sz w:val="28"/>
          <w:szCs w:val="28"/>
        </w:rPr>
      </w:pPr>
      <w:r w:rsidRPr="00240D77">
        <w:rPr>
          <w:b/>
          <w:bCs/>
          <w:color w:val="000000"/>
          <w:sz w:val="28"/>
          <w:szCs w:val="28"/>
        </w:rPr>
        <w:t xml:space="preserve">Реальный ВНП — ВНП, </w:t>
      </w:r>
      <w:r w:rsidRPr="00240D77">
        <w:rPr>
          <w:color w:val="000000"/>
          <w:sz w:val="28"/>
          <w:szCs w:val="28"/>
        </w:rPr>
        <w:t>исчисленный в неизменных ценах, т.е. он «очищен» от влияния инфляции.</w:t>
      </w:r>
    </w:p>
    <w:p w:rsidR="00715A66" w:rsidRPr="00240D77" w:rsidRDefault="00715A66" w:rsidP="00240D77">
      <w:pPr>
        <w:shd w:val="clear" w:color="auto" w:fill="FFFFFF"/>
        <w:tabs>
          <w:tab w:val="left" w:pos="3605"/>
          <w:tab w:val="left" w:pos="6811"/>
          <w:tab w:val="left" w:pos="9566"/>
        </w:tabs>
        <w:autoSpaceDE w:val="0"/>
        <w:autoSpaceDN w:val="0"/>
        <w:adjustRightInd w:val="0"/>
        <w:snapToGrid/>
        <w:spacing w:line="360" w:lineRule="auto"/>
        <w:ind w:firstLine="709"/>
        <w:rPr>
          <w:sz w:val="28"/>
          <w:szCs w:val="28"/>
        </w:rPr>
      </w:pPr>
      <w:r w:rsidRPr="00240D77">
        <w:rPr>
          <w:b/>
          <w:bCs/>
          <w:color w:val="000000"/>
          <w:sz w:val="28"/>
          <w:szCs w:val="28"/>
        </w:rPr>
        <w:t xml:space="preserve">Потенциальный ВНП - </w:t>
      </w:r>
      <w:r w:rsidRPr="00240D77">
        <w:rPr>
          <w:color w:val="000000"/>
          <w:sz w:val="28"/>
          <w:szCs w:val="28"/>
        </w:rPr>
        <w:t>объем валового национального продукта (ВНП), возможный при полном использовании имеющихся ресурсов («полной занятости»).</w:t>
      </w:r>
    </w:p>
    <w:p w:rsidR="00715A66" w:rsidRPr="00240D77" w:rsidRDefault="00715A66" w:rsidP="00240D77">
      <w:pPr>
        <w:shd w:val="clear" w:color="auto" w:fill="FFFFFF"/>
        <w:tabs>
          <w:tab w:val="left" w:pos="9566"/>
        </w:tabs>
        <w:autoSpaceDE w:val="0"/>
        <w:autoSpaceDN w:val="0"/>
        <w:adjustRightInd w:val="0"/>
        <w:snapToGrid/>
        <w:spacing w:line="360" w:lineRule="auto"/>
        <w:ind w:firstLine="709"/>
        <w:rPr>
          <w:sz w:val="28"/>
          <w:szCs w:val="28"/>
        </w:rPr>
      </w:pPr>
      <w:r w:rsidRPr="00240D77">
        <w:rPr>
          <w:b/>
          <w:bCs/>
          <w:color w:val="000000"/>
          <w:sz w:val="28"/>
          <w:szCs w:val="28"/>
        </w:rPr>
        <w:t xml:space="preserve">Дефлятор ВНП </w:t>
      </w:r>
      <w:r w:rsidRPr="00240D77">
        <w:rPr>
          <w:color w:val="000000"/>
          <w:sz w:val="28"/>
          <w:szCs w:val="28"/>
        </w:rPr>
        <w:t>— это отношение номинального ВНП к реальному ВНП (характеризует изменение общего уровня цен).</w:t>
      </w:r>
    </w:p>
    <w:p w:rsidR="00715A66" w:rsidRPr="00240D77" w:rsidRDefault="00715A66" w:rsidP="00240D77">
      <w:pPr>
        <w:shd w:val="clear" w:color="auto" w:fill="FFFFFF"/>
        <w:tabs>
          <w:tab w:val="left" w:pos="9566"/>
        </w:tabs>
        <w:autoSpaceDE w:val="0"/>
        <w:autoSpaceDN w:val="0"/>
        <w:adjustRightInd w:val="0"/>
        <w:snapToGrid/>
        <w:spacing w:line="360" w:lineRule="auto"/>
        <w:ind w:firstLine="709"/>
        <w:rPr>
          <w:sz w:val="28"/>
          <w:szCs w:val="28"/>
        </w:rPr>
      </w:pPr>
      <w:r w:rsidRPr="00240D77">
        <w:rPr>
          <w:color w:val="000000"/>
          <w:sz w:val="28"/>
          <w:szCs w:val="28"/>
        </w:rPr>
        <w:t xml:space="preserve">Модификацией ВНП является </w:t>
      </w:r>
      <w:r w:rsidRPr="00240D77">
        <w:rPr>
          <w:b/>
          <w:bCs/>
          <w:color w:val="000000"/>
          <w:sz w:val="28"/>
          <w:szCs w:val="28"/>
        </w:rPr>
        <w:t xml:space="preserve">валовый внутренний продукт (ВВП) </w:t>
      </w:r>
      <w:r w:rsidRPr="00240D77">
        <w:rPr>
          <w:color w:val="000000"/>
          <w:sz w:val="28"/>
          <w:szCs w:val="28"/>
        </w:rPr>
        <w:t xml:space="preserve">— стоимость конечных товаров и услуг, произведенных на территории данной страны, </w:t>
      </w:r>
      <w:r w:rsidRPr="00240D77">
        <w:rPr>
          <w:i/>
          <w:iCs/>
          <w:color w:val="000000"/>
          <w:sz w:val="28"/>
          <w:szCs w:val="28"/>
        </w:rPr>
        <w:t xml:space="preserve">независимо от национальной принадлежности </w:t>
      </w:r>
      <w:r w:rsidRPr="00240D77">
        <w:rPr>
          <w:color w:val="000000"/>
          <w:sz w:val="28"/>
          <w:szCs w:val="28"/>
        </w:rPr>
        <w:t>предприятий. ВВП включает товары и услуги, созданные как отечественными, так и иностранными производителями, функционирующими на территории данной страны.</w:t>
      </w:r>
    </w:p>
    <w:p w:rsidR="00715A66" w:rsidRPr="00240D77" w:rsidRDefault="00715A66" w:rsidP="00240D77">
      <w:pPr>
        <w:shd w:val="clear" w:color="auto" w:fill="FFFFFF"/>
        <w:tabs>
          <w:tab w:val="left" w:pos="8717"/>
        </w:tabs>
        <w:autoSpaceDE w:val="0"/>
        <w:autoSpaceDN w:val="0"/>
        <w:adjustRightInd w:val="0"/>
        <w:snapToGrid/>
        <w:spacing w:line="360" w:lineRule="auto"/>
        <w:ind w:firstLine="709"/>
        <w:rPr>
          <w:sz w:val="28"/>
          <w:szCs w:val="28"/>
        </w:rPr>
      </w:pPr>
      <w:r w:rsidRPr="00240D77">
        <w:rPr>
          <w:b/>
          <w:bCs/>
          <w:color w:val="000000"/>
          <w:sz w:val="28"/>
          <w:szCs w:val="28"/>
        </w:rPr>
        <w:t>Показатели для характеристики национального объема производства, помимо ВНПI</w:t>
      </w:r>
    </w:p>
    <w:p w:rsidR="00715A66" w:rsidRPr="00240D77" w:rsidRDefault="00715A66" w:rsidP="00240D77">
      <w:pPr>
        <w:shd w:val="clear" w:color="auto" w:fill="FFFFFF"/>
        <w:tabs>
          <w:tab w:val="left" w:pos="1738"/>
          <w:tab w:val="left" w:pos="9048"/>
        </w:tabs>
        <w:autoSpaceDE w:val="0"/>
        <w:autoSpaceDN w:val="0"/>
        <w:adjustRightInd w:val="0"/>
        <w:snapToGrid/>
        <w:spacing w:line="360" w:lineRule="auto"/>
        <w:ind w:firstLine="709"/>
        <w:rPr>
          <w:sz w:val="28"/>
          <w:szCs w:val="28"/>
        </w:rPr>
      </w:pPr>
      <w:r w:rsidRPr="00240D77">
        <w:rPr>
          <w:b/>
          <w:bCs/>
          <w:color w:val="000000"/>
          <w:sz w:val="28"/>
          <w:szCs w:val="28"/>
        </w:rPr>
        <w:t>Чистый национальный</w:t>
      </w:r>
      <w:r w:rsidRPr="00240D77">
        <w:rPr>
          <w:color w:val="000000"/>
          <w:sz w:val="28"/>
          <w:szCs w:val="28"/>
        </w:rPr>
        <w:t xml:space="preserve"> </w:t>
      </w:r>
      <w:r w:rsidRPr="00240D77">
        <w:rPr>
          <w:b/>
          <w:bCs/>
          <w:color w:val="000000"/>
          <w:sz w:val="28"/>
          <w:szCs w:val="28"/>
        </w:rPr>
        <w:t xml:space="preserve">продукт (ЧНП) - </w:t>
      </w:r>
      <w:r w:rsidRPr="00240D77">
        <w:rPr>
          <w:color w:val="000000"/>
          <w:sz w:val="28"/>
          <w:szCs w:val="28"/>
        </w:rPr>
        <w:t>ВНП за вычетом той части произведенного продукта, которая необходима для</w:t>
      </w:r>
      <w:r w:rsidRPr="00240D77">
        <w:rPr>
          <w:b/>
          <w:bCs/>
          <w:color w:val="000000"/>
          <w:sz w:val="28"/>
          <w:szCs w:val="28"/>
        </w:rPr>
        <w:t xml:space="preserve"> </w:t>
      </w:r>
      <w:r w:rsidRPr="00240D77">
        <w:rPr>
          <w:color w:val="000000"/>
          <w:sz w:val="28"/>
          <w:szCs w:val="28"/>
        </w:rPr>
        <w:t>замены капитала, изношенного в процессе выпуска продукции (амортизации). ЧНП</w:t>
      </w:r>
      <w:r w:rsidRPr="00240D77">
        <w:rPr>
          <w:b/>
          <w:bCs/>
          <w:color w:val="000000"/>
          <w:sz w:val="28"/>
          <w:szCs w:val="28"/>
        </w:rPr>
        <w:t xml:space="preserve"> </w:t>
      </w:r>
      <w:r w:rsidRPr="00240D77">
        <w:rPr>
          <w:color w:val="000000"/>
          <w:sz w:val="28"/>
          <w:szCs w:val="28"/>
        </w:rPr>
        <w:t xml:space="preserve">включает в себя только </w:t>
      </w:r>
      <w:r w:rsidRPr="00240D77">
        <w:rPr>
          <w:i/>
          <w:iCs/>
          <w:color w:val="000000"/>
          <w:sz w:val="28"/>
          <w:szCs w:val="28"/>
        </w:rPr>
        <w:t>чистые инвестиции.</w:t>
      </w:r>
    </w:p>
    <w:p w:rsidR="00715A66" w:rsidRPr="00240D77" w:rsidRDefault="00715A66" w:rsidP="00240D77">
      <w:pPr>
        <w:shd w:val="clear" w:color="auto" w:fill="FFFFFF"/>
        <w:tabs>
          <w:tab w:val="left" w:pos="1334"/>
          <w:tab w:val="left" w:pos="2074"/>
        </w:tabs>
        <w:autoSpaceDE w:val="0"/>
        <w:autoSpaceDN w:val="0"/>
        <w:adjustRightInd w:val="0"/>
        <w:snapToGrid/>
        <w:spacing w:line="360" w:lineRule="auto"/>
        <w:ind w:firstLine="709"/>
        <w:rPr>
          <w:i/>
          <w:iCs/>
          <w:color w:val="000000"/>
          <w:sz w:val="28"/>
          <w:szCs w:val="28"/>
        </w:rPr>
      </w:pPr>
      <w:r w:rsidRPr="00240D77">
        <w:rPr>
          <w:b/>
          <w:bCs/>
          <w:color w:val="000000"/>
          <w:sz w:val="28"/>
          <w:szCs w:val="28"/>
        </w:rPr>
        <w:t xml:space="preserve">Национальный доход (НД) - </w:t>
      </w:r>
      <w:r w:rsidRPr="00240D77">
        <w:rPr>
          <w:color w:val="000000"/>
          <w:sz w:val="28"/>
          <w:szCs w:val="28"/>
        </w:rPr>
        <w:t xml:space="preserve">общий доход, полученный поставщиками ресурсов за их вклад в создание ВНП данного года. Национальный доход включает все виды пофакторных доходов, полученных в данном году </w:t>
      </w:r>
      <w:r w:rsidRPr="00240D77">
        <w:rPr>
          <w:i/>
          <w:iCs/>
          <w:color w:val="000000"/>
          <w:sz w:val="28"/>
          <w:szCs w:val="28"/>
        </w:rPr>
        <w:t xml:space="preserve">(заработная плата + рента + процент </w:t>
      </w:r>
      <w:r w:rsidRPr="00240D77">
        <w:rPr>
          <w:color w:val="000000"/>
          <w:sz w:val="28"/>
          <w:szCs w:val="28"/>
        </w:rPr>
        <w:t xml:space="preserve">+ </w:t>
      </w:r>
      <w:r w:rsidRPr="00240D77">
        <w:rPr>
          <w:i/>
          <w:iCs/>
          <w:color w:val="000000"/>
          <w:sz w:val="28"/>
          <w:szCs w:val="28"/>
        </w:rPr>
        <w:t>прибыль).</w:t>
      </w:r>
    </w:p>
    <w:p w:rsidR="00715A66" w:rsidRPr="00240D77" w:rsidRDefault="00715A66" w:rsidP="00240D77">
      <w:pPr>
        <w:shd w:val="clear" w:color="auto" w:fill="FFFFFF"/>
        <w:tabs>
          <w:tab w:val="left" w:pos="1334"/>
          <w:tab w:val="left" w:pos="2074"/>
        </w:tabs>
        <w:autoSpaceDE w:val="0"/>
        <w:autoSpaceDN w:val="0"/>
        <w:adjustRightInd w:val="0"/>
        <w:snapToGrid/>
        <w:spacing w:line="360" w:lineRule="auto"/>
        <w:ind w:firstLine="709"/>
        <w:rPr>
          <w:sz w:val="28"/>
          <w:szCs w:val="28"/>
        </w:rPr>
      </w:pPr>
      <w:r w:rsidRPr="00240D77">
        <w:rPr>
          <w:b/>
          <w:bCs/>
          <w:color w:val="000000"/>
          <w:sz w:val="28"/>
          <w:szCs w:val="28"/>
        </w:rPr>
        <w:t xml:space="preserve">Личный доход </w:t>
      </w:r>
      <w:r w:rsidRPr="00240D77">
        <w:rPr>
          <w:b/>
          <w:color w:val="000000"/>
          <w:sz w:val="28"/>
          <w:szCs w:val="28"/>
        </w:rPr>
        <w:t>(ЛД)</w:t>
      </w:r>
      <w:r w:rsidRPr="00240D77">
        <w:rPr>
          <w:b/>
          <w:bCs/>
          <w:color w:val="000000"/>
          <w:sz w:val="28"/>
          <w:szCs w:val="28"/>
        </w:rPr>
        <w:t xml:space="preserve"> - </w:t>
      </w:r>
      <w:r w:rsidRPr="00240D77">
        <w:rPr>
          <w:bCs/>
          <w:color w:val="000000"/>
          <w:sz w:val="28"/>
          <w:szCs w:val="28"/>
        </w:rPr>
        <w:t>в</w:t>
      </w:r>
      <w:r w:rsidRPr="00240D77">
        <w:rPr>
          <w:color w:val="000000"/>
          <w:sz w:val="28"/>
          <w:szCs w:val="28"/>
        </w:rPr>
        <w:t>есь доход, полученный населением, который может быть потрачен на потребление, сбережение и уплату налогов.</w:t>
      </w:r>
    </w:p>
    <w:p w:rsidR="00715A66" w:rsidRPr="00240D77" w:rsidRDefault="00715A66" w:rsidP="00240D77">
      <w:pPr>
        <w:shd w:val="clear" w:color="auto" w:fill="FFFFFF"/>
        <w:tabs>
          <w:tab w:val="left" w:leader="underscore" w:pos="8011"/>
          <w:tab w:val="left" w:leader="underscore" w:pos="9590"/>
        </w:tabs>
        <w:autoSpaceDE w:val="0"/>
        <w:autoSpaceDN w:val="0"/>
        <w:adjustRightInd w:val="0"/>
        <w:snapToGrid/>
        <w:spacing w:line="360" w:lineRule="auto"/>
        <w:ind w:firstLine="709"/>
        <w:rPr>
          <w:color w:val="000000"/>
          <w:sz w:val="28"/>
          <w:szCs w:val="28"/>
        </w:rPr>
      </w:pPr>
      <w:r w:rsidRPr="00240D77">
        <w:rPr>
          <w:b/>
          <w:bCs/>
          <w:color w:val="000000"/>
          <w:sz w:val="28"/>
          <w:szCs w:val="28"/>
        </w:rPr>
        <w:t xml:space="preserve">Располагаемый доход </w:t>
      </w:r>
      <w:r w:rsidRPr="00240D77">
        <w:rPr>
          <w:b/>
          <w:color w:val="000000"/>
          <w:sz w:val="28"/>
          <w:szCs w:val="28"/>
        </w:rPr>
        <w:t>(РД)</w:t>
      </w:r>
      <w:r w:rsidRPr="00240D77">
        <w:rPr>
          <w:color w:val="000000"/>
          <w:sz w:val="28"/>
          <w:szCs w:val="28"/>
        </w:rPr>
        <w:t xml:space="preserve"> - доход, остающийся в распоряжении населения после уплаты индивидуальных налогов, расходуемый на потребление и сбережение.</w:t>
      </w:r>
    </w:p>
    <w:p w:rsidR="00240D77" w:rsidRDefault="00240D77" w:rsidP="00240D77">
      <w:pPr>
        <w:shd w:val="clear" w:color="auto" w:fill="FFFFFF"/>
        <w:tabs>
          <w:tab w:val="left" w:leader="underscore" w:pos="8011"/>
          <w:tab w:val="left" w:leader="underscore" w:pos="9590"/>
        </w:tabs>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tabs>
          <w:tab w:val="left" w:leader="underscore" w:pos="8011"/>
          <w:tab w:val="left" w:leader="underscore" w:pos="9590"/>
        </w:tabs>
        <w:autoSpaceDE w:val="0"/>
        <w:autoSpaceDN w:val="0"/>
        <w:adjustRightInd w:val="0"/>
        <w:snapToGrid/>
        <w:spacing w:line="360" w:lineRule="auto"/>
        <w:ind w:firstLine="709"/>
        <w:rPr>
          <w:color w:val="000000"/>
          <w:sz w:val="28"/>
          <w:szCs w:val="28"/>
        </w:rPr>
      </w:pPr>
      <w:r w:rsidRPr="00240D77">
        <w:rPr>
          <w:color w:val="000000"/>
          <w:sz w:val="28"/>
          <w:szCs w:val="28"/>
        </w:rPr>
        <w:t>ВНП - А = ЧНП</w:t>
      </w:r>
    </w:p>
    <w:p w:rsidR="00715A66" w:rsidRPr="00240D77" w:rsidRDefault="00715A66" w:rsidP="00240D77">
      <w:pPr>
        <w:shd w:val="clear" w:color="auto" w:fill="FFFFFF"/>
        <w:tabs>
          <w:tab w:val="left" w:leader="underscore" w:pos="8011"/>
          <w:tab w:val="left" w:leader="underscore" w:pos="9590"/>
        </w:tabs>
        <w:autoSpaceDE w:val="0"/>
        <w:autoSpaceDN w:val="0"/>
        <w:adjustRightInd w:val="0"/>
        <w:snapToGrid/>
        <w:spacing w:line="360" w:lineRule="auto"/>
        <w:ind w:firstLine="709"/>
        <w:rPr>
          <w:color w:val="000000"/>
          <w:sz w:val="28"/>
          <w:szCs w:val="28"/>
        </w:rPr>
      </w:pPr>
      <w:r w:rsidRPr="00240D77">
        <w:rPr>
          <w:color w:val="000000"/>
          <w:sz w:val="28"/>
          <w:szCs w:val="28"/>
        </w:rPr>
        <w:t>ЧНП – Т = НД</w:t>
      </w:r>
    </w:p>
    <w:p w:rsidR="00715A66" w:rsidRPr="00240D77" w:rsidRDefault="00715A66" w:rsidP="00240D77">
      <w:pPr>
        <w:shd w:val="clear" w:color="auto" w:fill="FFFFFF"/>
        <w:tabs>
          <w:tab w:val="left" w:leader="underscore" w:pos="8011"/>
          <w:tab w:val="left" w:leader="underscore" w:pos="9590"/>
        </w:tabs>
        <w:autoSpaceDE w:val="0"/>
        <w:autoSpaceDN w:val="0"/>
        <w:adjustRightInd w:val="0"/>
        <w:snapToGrid/>
        <w:spacing w:line="360" w:lineRule="auto"/>
        <w:ind w:firstLine="709"/>
        <w:rPr>
          <w:color w:val="000000"/>
          <w:sz w:val="28"/>
          <w:szCs w:val="28"/>
        </w:rPr>
      </w:pPr>
      <w:r w:rsidRPr="00240D77">
        <w:rPr>
          <w:color w:val="000000"/>
          <w:sz w:val="28"/>
          <w:szCs w:val="28"/>
        </w:rPr>
        <w:t>НД – Налоги на прибыль корпораций – Нераспределенная прибыль корпораций + Трансфертные платежи = ЛД</w:t>
      </w:r>
    </w:p>
    <w:p w:rsidR="00715A66" w:rsidRPr="00240D77" w:rsidRDefault="00715A66" w:rsidP="00240D77">
      <w:pPr>
        <w:shd w:val="clear" w:color="auto" w:fill="FFFFFF"/>
        <w:tabs>
          <w:tab w:val="left" w:leader="underscore" w:pos="8011"/>
          <w:tab w:val="left" w:leader="underscore" w:pos="9590"/>
        </w:tabs>
        <w:autoSpaceDE w:val="0"/>
        <w:autoSpaceDN w:val="0"/>
        <w:adjustRightInd w:val="0"/>
        <w:snapToGrid/>
        <w:spacing w:line="360" w:lineRule="auto"/>
        <w:ind w:firstLine="709"/>
        <w:rPr>
          <w:color w:val="000000"/>
          <w:sz w:val="28"/>
          <w:szCs w:val="28"/>
        </w:rPr>
      </w:pPr>
      <w:r w:rsidRPr="00240D77">
        <w:rPr>
          <w:color w:val="000000"/>
          <w:sz w:val="28"/>
          <w:szCs w:val="28"/>
        </w:rPr>
        <w:t>ЛД – Индивидуальные налоги = РД</w:t>
      </w:r>
    </w:p>
    <w:p w:rsidR="00715A66" w:rsidRPr="00240D77" w:rsidRDefault="00715A66" w:rsidP="00240D77">
      <w:pPr>
        <w:shd w:val="clear" w:color="auto" w:fill="FFFFFF"/>
        <w:tabs>
          <w:tab w:val="left" w:leader="underscore" w:pos="8011"/>
          <w:tab w:val="left" w:leader="underscore" w:pos="9590"/>
        </w:tabs>
        <w:autoSpaceDE w:val="0"/>
        <w:autoSpaceDN w:val="0"/>
        <w:adjustRightInd w:val="0"/>
        <w:snapToGrid/>
        <w:spacing w:line="360" w:lineRule="auto"/>
        <w:ind w:firstLine="709"/>
        <w:rPr>
          <w:color w:val="000000"/>
          <w:sz w:val="28"/>
          <w:szCs w:val="28"/>
        </w:rPr>
      </w:pPr>
      <w:r w:rsidRPr="00240D77">
        <w:rPr>
          <w:color w:val="000000"/>
          <w:sz w:val="28"/>
          <w:szCs w:val="28"/>
        </w:rPr>
        <w:t>РД → Потребление + Сбережение.</w:t>
      </w:r>
    </w:p>
    <w:p w:rsidR="00715A66" w:rsidRPr="00240D77" w:rsidRDefault="00715A66" w:rsidP="00240D77">
      <w:pPr>
        <w:shd w:val="clear" w:color="auto" w:fill="FFFFFF"/>
        <w:tabs>
          <w:tab w:val="left" w:leader="underscore" w:pos="2568"/>
          <w:tab w:val="left" w:leader="underscore" w:pos="8064"/>
        </w:tabs>
        <w:autoSpaceDE w:val="0"/>
        <w:autoSpaceDN w:val="0"/>
        <w:adjustRightInd w:val="0"/>
        <w:snapToGrid/>
        <w:spacing w:line="360" w:lineRule="auto"/>
        <w:ind w:firstLine="709"/>
        <w:jc w:val="center"/>
        <w:rPr>
          <w:sz w:val="28"/>
          <w:szCs w:val="28"/>
        </w:rPr>
      </w:pPr>
      <w:r w:rsidRPr="00240D77">
        <w:rPr>
          <w:b/>
          <w:bCs/>
          <w:color w:val="000000"/>
          <w:sz w:val="28"/>
          <w:szCs w:val="28"/>
        </w:rPr>
        <w:t>ВНП и экономическое благосостояние</w: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Объем реального ВНП на душу населения — важнейший показатель, характеризующий экономическое развитие страны. Однако ВНП не может в полной мере отражать </w:t>
      </w:r>
      <w:r w:rsidRPr="00240D77">
        <w:rPr>
          <w:i/>
          <w:iCs/>
          <w:color w:val="000000"/>
          <w:sz w:val="28"/>
          <w:szCs w:val="28"/>
        </w:rPr>
        <w:t xml:space="preserve">уровень экономического благосостояния </w:t>
      </w:r>
      <w:r w:rsidRPr="00240D77">
        <w:rPr>
          <w:color w:val="000000"/>
          <w:sz w:val="28"/>
          <w:szCs w:val="28"/>
        </w:rPr>
        <w:t xml:space="preserve">общества. Для характеристики последнего, помимо величины ВНП, необходимо учитывать: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нерыночные операции (например, ремонт дома своими силами, выращивание овощей для собственных нужд);</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увеличение (сокращение) свободного времени, что является важной характеристикой благосостояния;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повышение качества продукции;</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 экологические последствия производства, выражающиеся в ухудшении или улучшении природной среды; </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теневую экономику.</w:t>
      </w:r>
    </w:p>
    <w:p w:rsidR="00CF3AD9" w:rsidRPr="00240D77" w:rsidRDefault="00CF3AD9" w:rsidP="00240D77">
      <w:pPr>
        <w:shd w:val="clear" w:color="auto" w:fill="FFFFFF"/>
        <w:autoSpaceDE w:val="0"/>
        <w:autoSpaceDN w:val="0"/>
        <w:adjustRightInd w:val="0"/>
        <w:snapToGrid/>
        <w:spacing w:line="360" w:lineRule="auto"/>
        <w:ind w:firstLine="709"/>
        <w:rPr>
          <w:b/>
          <w:caps/>
          <w:color w:val="000000"/>
          <w:sz w:val="28"/>
          <w:szCs w:val="28"/>
        </w:rPr>
      </w:pPr>
    </w:p>
    <w:p w:rsidR="00715A66" w:rsidRPr="00240D77" w:rsidRDefault="00240D77" w:rsidP="00240D77">
      <w:pPr>
        <w:shd w:val="clear" w:color="auto" w:fill="FFFFFF"/>
        <w:autoSpaceDE w:val="0"/>
        <w:autoSpaceDN w:val="0"/>
        <w:adjustRightInd w:val="0"/>
        <w:snapToGrid/>
        <w:spacing w:line="360" w:lineRule="auto"/>
        <w:ind w:firstLine="709"/>
        <w:jc w:val="center"/>
        <w:rPr>
          <w:sz w:val="28"/>
          <w:szCs w:val="28"/>
        </w:rPr>
      </w:pPr>
      <w:r>
        <w:rPr>
          <w:b/>
          <w:caps/>
          <w:color w:val="000000"/>
          <w:sz w:val="28"/>
          <w:szCs w:val="28"/>
        </w:rPr>
        <w:br w:type="page"/>
      </w:r>
      <w:r w:rsidR="00715A66" w:rsidRPr="00240D77">
        <w:rPr>
          <w:b/>
          <w:caps/>
          <w:color w:val="000000"/>
          <w:sz w:val="28"/>
          <w:szCs w:val="28"/>
        </w:rPr>
        <w:t>ТЕМА 17. Макроэкономические взаимосвязи</w: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Миллионы фирм и домашних хозяйств, государственные институты и представители иностранного сектора в процессе своей деятельности принимают решения самостоятельно, однако в результате их взаимодействия формируются устойчивые закономерности развития всей национальной экономики. Поэтому для понимания характера и направлений воздействия решений отдельных экономических субъектов на механизм функционирования всей национальной экономики определяющее значение имеет анализ системы связей, складывающихся между ее различными секторами.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Такого рода анализ проводится на базе </w:t>
      </w:r>
      <w:r w:rsidRPr="00240D77">
        <w:rPr>
          <w:b/>
          <w:bCs/>
          <w:i/>
          <w:iCs/>
          <w:color w:val="000000"/>
          <w:sz w:val="28"/>
          <w:szCs w:val="28"/>
        </w:rPr>
        <w:t>теоретической модели кругооборота продуктов и доходов.</w:t>
      </w:r>
      <w:r w:rsidRPr="00240D77">
        <w:rPr>
          <w:bCs/>
          <w:i/>
          <w:iCs/>
          <w:color w:val="000000"/>
          <w:sz w:val="28"/>
          <w:szCs w:val="28"/>
        </w:rPr>
        <w:t xml:space="preserve"> </w:t>
      </w:r>
      <w:r w:rsidRPr="00240D77">
        <w:rPr>
          <w:bCs/>
          <w:color w:val="000000"/>
          <w:sz w:val="28"/>
          <w:szCs w:val="28"/>
        </w:rPr>
        <w:t xml:space="preserve">В </w:t>
      </w:r>
      <w:r w:rsidRPr="00240D77">
        <w:rPr>
          <w:color w:val="000000"/>
          <w:sz w:val="28"/>
          <w:szCs w:val="28"/>
        </w:rPr>
        <w:t>своем наиболее простом варианте эта модель описывает движение потоков товаров и ресурсов между фирмами и домашними хозяйствами, которое сбалансировано встречным движением потока денежных платежей. В данном варианте не учитывается влияние государства и иностранного сектора экономики. Такое абстрагирование позволяет акцентировать внимание на основной системе связей, складывающихся в частном секторе закрытых хозяйственных систем. В наглядном виде эта модель представлена на рис. 19.1.</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Отражаемые в ней реальные потоки товаров и ресурсов направлены по часовой стрелке, а балансирующие их денежные потоки — против часовой стрелки. Потоки измеряются в единицах за определенный период. Поэтому их параметры (рубли в год, тонны в месяц </w:t>
      </w:r>
      <w:r w:rsidRPr="00240D77">
        <w:rPr>
          <w:color w:val="000000"/>
          <w:sz w:val="28"/>
          <w:szCs w:val="28"/>
          <w:vertAlign w:val="superscript"/>
        </w:rPr>
        <w:t>и</w:t>
      </w:r>
      <w:r w:rsidRPr="00240D77">
        <w:rPr>
          <w:color w:val="000000"/>
          <w:sz w:val="28"/>
          <w:szCs w:val="28"/>
        </w:rPr>
        <w:t xml:space="preserve"> т.д.) являются параметрами, характеризующими скорость, с которой происходит процесс. Наряду с потоками, являющимися динамическими величинами, существуют статические величины, называемые запасами. Под запасами понимаются величины, которые измеряют те или иные показатели хозяйственной деятельности, накопленные к некоторому конкретному моменту. Они измеряются в Рублях, тоннах и т.п. Так, количество денег, имеющихся в экономике, образует запас, а денежные доходы и расходы экономических субъектов являются потоками.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Между запасами и потоками в экономике существует взаимосвязь: изменения в одних величинах, как правило, сопровождаются соответствующими изменениями в других. Однако при определенных обстоятельствах показатели запасов и потоков могут изменяться независимо друг от друга. Например, увеличение количества денег в экономике не приведет к увеличению потоков доходов и расходов, если деньги останутся на руках у населения или на счетах в банках. С другой стороны, эти потоки могут быть увеличены при сохранении прежнего количества денег в экономике, если повысится скорость обращения денег. В макроэкономике нарушения взаимосвязи потоков и запасов рассматриваются как частные случаи, а сама взаимосвязь — как общая закономерность. Без ее учета невозможно понимание макроэкономической теории. В первую очередь это касается взаимосвязи между' количеством денег в экономической системе и потоками доходов и расходов.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Все доходы экономических субъектов можно разделить па два вида: доходы от труда и доходы от имущества. </w:t>
      </w:r>
      <w:r w:rsidRPr="00240D77">
        <w:rPr>
          <w:color w:val="000000"/>
          <w:sz w:val="28"/>
          <w:szCs w:val="28"/>
        </w:rPr>
        <w:t>Под имуществом подразумеваются все источники законного нетрудового дохода: реальный и фиктивный капитал, земля, жилые дома и т.п. Альтернативная стоимость (цена) имущества представляет собой денежную оценку дисконтированной суммы ожидаемого дохода от наилучшего варианта его использования. Совокупность имущества, находящегося в собственности государства, физических и юридических частных лиц (отражаемая в модели кругооборота в виде особого сектора), образует национальное богатство страны.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Экономические субъекты обменивают принадлежащее им имущество, труд и производимые товары на соответствующих рынках, обеспечивая постоянное возобновление кругооборота продуктов доходов. Этот обмен осуществляется с помощью денег, выпускаемых банковской системой. На рынок благ деньги поступают двумя путями: прямым — через осуществление потребительских расходов и косвенным — через опосредствованное превращение сбережений домохозяйств в инвестиции на рынке ценных бумаг. В соответствии с указанными путями действуют две группы лиц, принимающих решения относительно совокупных расходов на покупку всех произведенных в стране конечных товаров и услуг: домашние хозяйства, планирующие расходы на приобретение потребительских товаров, и предприниматели, планирующие инвестиционные расходы. Вмешательство государства в процесс воспроизводства вносит существенные коррективы в движение товарно-денежных потоков (табл. </w:t>
      </w:r>
      <w:r w:rsidRPr="00240D77">
        <w:rPr>
          <w:b/>
          <w:bCs/>
          <w:color w:val="000000"/>
          <w:sz w:val="28"/>
          <w:szCs w:val="28"/>
        </w:rPr>
        <w:t>19.1).</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Государственный сектор </w:t>
      </w:r>
      <w:r w:rsidRPr="00240D77">
        <w:rPr>
          <w:color w:val="000000"/>
          <w:sz w:val="28"/>
          <w:szCs w:val="28"/>
        </w:rPr>
        <w:t xml:space="preserve">связан с остальными элементами экономической системы следующими </w:t>
      </w:r>
      <w:r w:rsidRPr="00240D77">
        <w:rPr>
          <w:b/>
          <w:bCs/>
          <w:i/>
          <w:iCs/>
          <w:color w:val="000000"/>
          <w:sz w:val="28"/>
          <w:szCs w:val="28"/>
        </w:rPr>
        <w:t>тремя способами: через налоги, через государственные закупки и через займы.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С точки зрения потока денежных средств </w:t>
      </w:r>
      <w:r w:rsidRPr="00240D77">
        <w:rPr>
          <w:b/>
          <w:bCs/>
          <w:i/>
          <w:iCs/>
          <w:color w:val="000000"/>
          <w:sz w:val="28"/>
          <w:szCs w:val="28"/>
        </w:rPr>
        <w:t xml:space="preserve">налоги, уплачиваемые государству, представляют собой изъятия денежных средств у домашних хозяйств. </w:t>
      </w:r>
      <w:r w:rsidRPr="00240D77">
        <w:rPr>
          <w:color w:val="000000"/>
          <w:sz w:val="28"/>
          <w:szCs w:val="28"/>
        </w:rPr>
        <w:t>Однако этот поток денежных средств частично возмещается обратным потоком трансфертных платежей, поступавших в распоряжение домохозяйств. Для достоверной оценки потока денежных платежей, поступающих от домашних хозяйств в государственный сектор экономики, при макроэкономическом анализе учитываются только чистые налоги, под которыми понимается разность общих налоговых поступлений и трансфертных платежей. Основная особенность движения потока налоговых платежей состоит в том, что они связывают государственный сектор и домохозяйства напрямую, а не через систему рыночных взаимодействий.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Трансфертные платежи </w:t>
      </w:r>
      <w:r w:rsidRPr="00240D77">
        <w:rPr>
          <w:color w:val="000000"/>
          <w:sz w:val="28"/>
          <w:szCs w:val="28"/>
        </w:rPr>
        <w:t>(пенсии, стипендии, пособия и т.п.) являются лишь частью денежных расходов государства. Другая часть этих расходов — государственные закупки, которые включают платежи федеральных и региональных правительственных учреждений за приобретенные у фирм товары и услуги, а также заработную плату всех государственных служащих.</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Разница между чистыми налогами и государственными закупками образует избыток государственного бюджета, представляющий собой сбережения государства.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Накопленные сбережения государства являются составной частью сектора имущества. Накопленный дефицит госбюджета (государственный долг) включается в этот сектор с отрицательным знаком.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Дефицит государственного бюджета </w:t>
      </w:r>
      <w:r w:rsidRPr="00240D77">
        <w:rPr>
          <w:color w:val="000000"/>
          <w:sz w:val="28"/>
          <w:szCs w:val="28"/>
        </w:rPr>
        <w:t>должен покрываться за счет займов на рынках денег и ценных бумаг. В первом случае эти займы осуществляются либо путем получения правительством прямых кредитов у центрального банка, либо путем продажи ему государственных облигаций и других правительственных ценных бумаг. Во втором случае займы осуществляются путем продажи государственных облигаций и других ценных бумаг как непосредственно населению, так и финансовым посредникам.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В современных условиях большинство стран относится к разряду открытых экономических систем. </w:t>
      </w:r>
      <w:r w:rsidRPr="00240D77">
        <w:rPr>
          <w:b/>
          <w:bCs/>
          <w:i/>
          <w:iCs/>
          <w:color w:val="000000"/>
          <w:sz w:val="28"/>
          <w:szCs w:val="28"/>
        </w:rPr>
        <w:t>Основными показателями открытости национальной экономики являются: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внешнеторговая квота в, валовом национальном продукте страны, измеряемая соотношением объемов внешнеторгового оборота и ВНП;</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доля экспорта в производстве;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доля импорта в потреблении;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сравнительное соотношение доли страны в мировом производстве ВНП и ее доли в мировой торговле;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соотношение зарубежных и внутренних инвестиций;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объем внешнего долга и его соотношение с </w:t>
      </w:r>
      <w:r w:rsidRPr="00240D77">
        <w:rPr>
          <w:b/>
          <w:bCs/>
          <w:color w:val="000000"/>
          <w:sz w:val="28"/>
          <w:szCs w:val="28"/>
        </w:rPr>
        <w:t xml:space="preserve">ВНП </w:t>
      </w:r>
      <w:r w:rsidRPr="00240D77">
        <w:rPr>
          <w:color w:val="000000"/>
          <w:sz w:val="28"/>
          <w:szCs w:val="28"/>
        </w:rPr>
        <w:t>данной страны.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Как правило, малые индустриально развитые страны имеют особенно высокую степень открытости. Например, в таких странах, как Австрия, Бельгия, Голландия, внешнеторговая квота в ВНП составляет 55—70%. В средних по численности государствах (Великобритания, Италия, Франция) значение этого показателя снижается до 40—45%. В крупных странах с.высокой численностью населения (Индия, Китай, Россия, США), несмотря на значительные различия в уровне их индустриального развития, внешнеторговая квота не превышает 20%.</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Иностранный сектор, </w:t>
      </w:r>
      <w:r w:rsidRPr="00240D77">
        <w:rPr>
          <w:color w:val="000000"/>
          <w:sz w:val="28"/>
          <w:szCs w:val="28"/>
        </w:rPr>
        <w:t xml:space="preserve">так же как и государственный, </w:t>
      </w:r>
      <w:r w:rsidRPr="00240D77">
        <w:rPr>
          <w:b/>
          <w:bCs/>
          <w:i/>
          <w:iCs/>
          <w:color w:val="000000"/>
          <w:sz w:val="28"/>
          <w:szCs w:val="28"/>
        </w:rPr>
        <w:t xml:space="preserve">связан с другими экономическими субъектами тремя основными способами. Первый </w:t>
      </w:r>
      <w:r w:rsidRPr="00240D77">
        <w:rPr>
          <w:color w:val="000000"/>
          <w:sz w:val="28"/>
          <w:szCs w:val="28"/>
        </w:rPr>
        <w:t>из них — импорт товаров и услуг. Импортируемые товары и услуги поступают в страну на рынок благ, а отраженный в модели кругооборота встречный поток денежных платежей — с рынка благ в иностранный сектор экономики.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Второй способ связи </w:t>
      </w:r>
      <w:r w:rsidRPr="00240D77">
        <w:rPr>
          <w:color w:val="000000"/>
          <w:sz w:val="28"/>
          <w:szCs w:val="28"/>
        </w:rPr>
        <w:t>национальной экономики с зарубежными странами — экспорт товаров и услуг. Денежные средства, полученные в обмен на стоимость товаров и услуг, проданных иностранным покупателям, поступают на рынки продуктов, где они сливаются с потоками денежных средств от продажи благ отечественным домашним хозяйствам и государству. Разница между величиной денежных поступлений по экспорту и денежных платежей по импорту называется чистым экспортом и входит составной частью в совокупный объем расходов на покупку национального продукта страны.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Третьим способом связи </w:t>
      </w:r>
      <w:r w:rsidRPr="00240D77">
        <w:rPr>
          <w:color w:val="000000"/>
          <w:sz w:val="28"/>
          <w:szCs w:val="28"/>
        </w:rPr>
        <w:t>является проведение различного рода международных финансовых операций, связанных как с получением займов и предоставлением ссуд, так и с трансакционными сделками по купле-продаже реальных и финансовых активов. Эти операции приводят к возникновению определенных потоков платежей, направленных как внутрь экономической системы, так и за ее пределы. Первые из этих потоков в экономической теории принято называть притоками капитала, вторые — оттоками капитала, хотя они отражают движение не реального, а фиктивного капитала, т.е. различного рода финансовых активов.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i/>
          <w:iCs/>
          <w:color w:val="000000"/>
          <w:sz w:val="28"/>
          <w:szCs w:val="28"/>
        </w:rPr>
        <w:t xml:space="preserve">Разница между притоком и оттоком капитала называется чистым притоком капитала. </w:t>
      </w:r>
      <w:r w:rsidRPr="00240D77">
        <w:rPr>
          <w:color w:val="000000"/>
          <w:sz w:val="28"/>
          <w:szCs w:val="28"/>
        </w:rPr>
        <w:t>Ее положительная величина означает, что за счет займов на мировых финансовых рынках страна привлекает средства для накопления капитала.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Международные потоки финансовых средств и международные потоки товаров и услуг представляют собой две стороны одной медали. Если страна привлекает иностранный капитал, т.е. инвестиции внутри страны превышают национальные сбережения, то этот излишек должен финансироваться за счет займов на мировых финансовых рынках. Привлечение этих займов позволяет стране импортировать больше, чем экспортировать. Напротив, если внутренние национальные сбережения той или иной страны превышают внутренние инвестиции, а выручка от чистого экспорта является величиной положительной, то это означает, что данная страна использует избыток сбережений для выдачи кредитов иностранцам, чуждающимся в данных ссудах для оплаты товаров и услуг, экспортируемых из страны-кредитора.</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240D77" w:rsidP="00240D77">
      <w:pPr>
        <w:autoSpaceDE w:val="0"/>
        <w:autoSpaceDN w:val="0"/>
        <w:adjustRightInd w:val="0"/>
        <w:snapToGrid/>
        <w:spacing w:line="360" w:lineRule="auto"/>
        <w:ind w:firstLine="709"/>
        <w:jc w:val="center"/>
        <w:rPr>
          <w:b/>
          <w:sz w:val="28"/>
          <w:szCs w:val="28"/>
        </w:rPr>
      </w:pPr>
      <w:r>
        <w:rPr>
          <w:b/>
          <w:sz w:val="28"/>
          <w:szCs w:val="28"/>
        </w:rPr>
        <w:br w:type="page"/>
      </w:r>
      <w:r w:rsidR="00715A66" w:rsidRPr="00240D77">
        <w:rPr>
          <w:b/>
          <w:sz w:val="28"/>
          <w:szCs w:val="28"/>
        </w:rPr>
        <w:t>ТЕМА 21. ФИСКАЛЬНАЯ</w:t>
      </w:r>
      <w:r w:rsidR="008C3009" w:rsidRPr="00240D77">
        <w:rPr>
          <w:b/>
          <w:sz w:val="28"/>
          <w:szCs w:val="28"/>
        </w:rPr>
        <w:t xml:space="preserve"> </w:t>
      </w:r>
      <w:r>
        <w:rPr>
          <w:b/>
          <w:sz w:val="28"/>
          <w:szCs w:val="28"/>
        </w:rPr>
        <w:t>ПОЛИТИКА ГОСУДАРСТВА</w:t>
      </w:r>
    </w:p>
    <w:p w:rsidR="00CF3AD9" w:rsidRPr="00240D77" w:rsidRDefault="00CF3AD9" w:rsidP="00240D77">
      <w:pPr>
        <w:autoSpaceDE w:val="0"/>
        <w:autoSpaceDN w:val="0"/>
        <w:adjustRightInd w:val="0"/>
        <w:snapToGrid/>
        <w:spacing w:line="360" w:lineRule="auto"/>
        <w:ind w:firstLine="709"/>
        <w:rPr>
          <w:b/>
          <w:i/>
          <w:sz w:val="28"/>
          <w:szCs w:val="28"/>
        </w:rPr>
      </w:pP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Государственный (федеральный) бюджет – центральное звено финансовой системы. </w:t>
      </w:r>
      <w:r w:rsidRPr="00240D77">
        <w:rPr>
          <w:sz w:val="28"/>
          <w:szCs w:val="28"/>
        </w:rPr>
        <w:t xml:space="preserve">В нем объединяются все основные финансовые институты – расходы, различные виды доходов, государственные займы. Его главнейшие функции – проведение в жизнь финансовой политики, организация выполнения финансовой программы правительства. </w:t>
      </w:r>
    </w:p>
    <w:p w:rsidR="00715A66" w:rsidRPr="00240D77" w:rsidRDefault="00715A66" w:rsidP="00240D77">
      <w:pPr>
        <w:pStyle w:val="aff0"/>
        <w:keepNext w:val="0"/>
        <w:widowControl w:val="0"/>
        <w:spacing w:line="360" w:lineRule="auto"/>
        <w:ind w:firstLine="709"/>
        <w:rPr>
          <w:sz w:val="28"/>
          <w:szCs w:val="28"/>
        </w:rPr>
      </w:pPr>
      <w:r w:rsidRPr="00240D77">
        <w:rPr>
          <w:sz w:val="28"/>
          <w:szCs w:val="28"/>
        </w:rPr>
        <w:t xml:space="preserve">Государственный бюджет представляет собой централизованный фонд денежных ресурсов, которыми располагает правительство страны. Это своеобразный баланс (план) доходов и расходов государства на определенный период (как правило, на один календарный год), утвержденный в законодательном порядке.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Именно с его помощью государство осуществляет территориальное и межотраслевое распределение и перераспределение валового национального продукта (ВНП). </w:t>
      </w:r>
    </w:p>
    <w:p w:rsidR="00715A66" w:rsidRPr="00240D77" w:rsidRDefault="00715A66" w:rsidP="00240D77">
      <w:pPr>
        <w:autoSpaceDE w:val="0"/>
        <w:autoSpaceDN w:val="0"/>
        <w:adjustRightInd w:val="0"/>
        <w:snapToGrid/>
        <w:spacing w:line="360" w:lineRule="auto"/>
        <w:ind w:firstLine="709"/>
        <w:rPr>
          <w:smallCaps/>
          <w:sz w:val="28"/>
          <w:szCs w:val="28"/>
        </w:rPr>
      </w:pPr>
      <w:r w:rsidRPr="00240D77">
        <w:rPr>
          <w:b/>
          <w:i/>
          <w:sz w:val="28"/>
          <w:szCs w:val="28"/>
        </w:rPr>
        <w:t>Сущность и значение бюджета проявляется в его функциях,</w:t>
      </w:r>
      <w:r w:rsidRPr="00240D77">
        <w:rPr>
          <w:sz w:val="28"/>
          <w:szCs w:val="28"/>
        </w:rPr>
        <w:t xml:space="preserve"> важнейшими из которых являются:</w:t>
      </w:r>
      <w:r w:rsidRPr="00240D77">
        <w:rPr>
          <w:smallCaps/>
          <w:sz w:val="28"/>
          <w:szCs w:val="28"/>
        </w:rPr>
        <w:t xml:space="preserve"> </w:t>
      </w:r>
    </w:p>
    <w:p w:rsidR="00715A66" w:rsidRPr="00240D77" w:rsidRDefault="00715A66" w:rsidP="00240D77">
      <w:pPr>
        <w:numPr>
          <w:ilvl w:val="0"/>
          <w:numId w:val="79"/>
        </w:numPr>
        <w:autoSpaceDN w:val="0"/>
        <w:snapToGrid/>
        <w:spacing w:line="360" w:lineRule="auto"/>
        <w:ind w:left="0" w:firstLine="709"/>
        <w:rPr>
          <w:sz w:val="28"/>
          <w:szCs w:val="28"/>
        </w:rPr>
      </w:pPr>
      <w:r w:rsidRPr="00240D77">
        <w:rPr>
          <w:sz w:val="28"/>
          <w:szCs w:val="28"/>
        </w:rPr>
        <w:t xml:space="preserve">перераспределение национального дохода; </w:t>
      </w:r>
    </w:p>
    <w:p w:rsidR="00715A66" w:rsidRPr="00240D77" w:rsidRDefault="00715A66" w:rsidP="00240D77">
      <w:pPr>
        <w:numPr>
          <w:ilvl w:val="0"/>
          <w:numId w:val="79"/>
        </w:numPr>
        <w:autoSpaceDN w:val="0"/>
        <w:snapToGrid/>
        <w:spacing w:line="360" w:lineRule="auto"/>
        <w:ind w:left="0" w:firstLine="709"/>
        <w:rPr>
          <w:sz w:val="28"/>
          <w:szCs w:val="28"/>
        </w:rPr>
      </w:pPr>
      <w:r w:rsidRPr="00240D77">
        <w:rPr>
          <w:sz w:val="28"/>
          <w:szCs w:val="28"/>
        </w:rPr>
        <w:t xml:space="preserve">вмешательство в процесс общественного воспроизводства; </w:t>
      </w:r>
    </w:p>
    <w:p w:rsidR="00715A66" w:rsidRPr="00240D77" w:rsidRDefault="00715A66" w:rsidP="00240D77">
      <w:pPr>
        <w:numPr>
          <w:ilvl w:val="0"/>
          <w:numId w:val="79"/>
        </w:numPr>
        <w:autoSpaceDN w:val="0"/>
        <w:snapToGrid/>
        <w:spacing w:line="360" w:lineRule="auto"/>
        <w:ind w:left="0" w:firstLine="709"/>
        <w:rPr>
          <w:sz w:val="28"/>
          <w:szCs w:val="28"/>
        </w:rPr>
      </w:pPr>
      <w:r w:rsidRPr="00240D77">
        <w:rPr>
          <w:sz w:val="28"/>
          <w:szCs w:val="28"/>
        </w:rPr>
        <w:t>осуществление государственной социальной политики.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Политическая, экономическая, социальная и другие формы деятельности государства неразрывно связаны с </w:t>
      </w:r>
      <w:r w:rsidRPr="00240D77">
        <w:rPr>
          <w:b/>
          <w:i/>
          <w:sz w:val="28"/>
          <w:szCs w:val="28"/>
        </w:rPr>
        <w:t>перераспределением национального дохода</w:t>
      </w:r>
      <w:r w:rsidRPr="00240D77">
        <w:rPr>
          <w:sz w:val="28"/>
          <w:szCs w:val="28"/>
        </w:rPr>
        <w:t xml:space="preserve">.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В современных условиях бюджет широко используется государством </w:t>
      </w:r>
      <w:r w:rsidRPr="00240D77">
        <w:rPr>
          <w:b/>
          <w:i/>
          <w:sz w:val="28"/>
          <w:szCs w:val="28"/>
        </w:rPr>
        <w:t>для воздействия на различные стороны экономического организма</w:t>
      </w:r>
      <w:r w:rsidRPr="00240D77">
        <w:rPr>
          <w:sz w:val="28"/>
          <w:szCs w:val="28"/>
        </w:rPr>
        <w:t xml:space="preserve">: на повышение нормы накопления, ускорение темпов экономического роста, развитие наиболее перспективных отраслей, регулирование темпов обновления и расширения основного капитала и т.п. Формы государственного вмешательства в экономику различны. Среди них можно выделить: государственные капиталовложения, развитие производственной и социальной инфраструктуры, расширение государственного потребления. Государственный бюджет служит катализатором развития НТП в условиях резкого обострения конкуренции на мировых рынках.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Государство не только стимулирует процесс накопления, но и воздействует на реализацию общественного продукта, создавая дополнительный спрос через государственные закупки товаров и услуг. Гарантированный государственный рынок наряду с перераспределением совокупного платежеспособного спроса позволяет частично разрешать противоречие между производством и потреблением.</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Социальная функция бюджета</w:t>
      </w:r>
      <w:r w:rsidRPr="00240D77">
        <w:rPr>
          <w:sz w:val="28"/>
          <w:szCs w:val="28"/>
        </w:rPr>
        <w:t>. В условиях современной НТР резко возросла роль человеческого фактора, что требует нового подхода к главному элементу производительных сил – человеку. Быстрые темпы НТП повышают требования к качеству рабочей силы, ее профессиональной подготовленности, физической выносливости. Все это ведет к росту объема средств, направляемых на развитие социальной сферы: просвещение (главным образом, начальное и среднее, а также профессиональную переподготовку кадров), здравоохранение, социальное обеспечение. Причем, значительная часть социальных расходов проходит по местным бюджетам. В развитых странах на социальные цели расходуется до 30 % бюджетных средств.</w:t>
      </w:r>
    </w:p>
    <w:p w:rsidR="00715A66" w:rsidRPr="00240D77" w:rsidRDefault="00715A66" w:rsidP="00240D77">
      <w:pPr>
        <w:autoSpaceDE w:val="0"/>
        <w:autoSpaceDN w:val="0"/>
        <w:adjustRightInd w:val="0"/>
        <w:snapToGrid/>
        <w:spacing w:line="360" w:lineRule="auto"/>
        <w:ind w:firstLine="709"/>
        <w:rPr>
          <w:b/>
          <w:sz w:val="28"/>
          <w:szCs w:val="28"/>
        </w:rPr>
      </w:pPr>
      <w:r w:rsidRPr="00240D77">
        <w:rPr>
          <w:b/>
          <w:sz w:val="28"/>
          <w:szCs w:val="28"/>
        </w:rPr>
        <w:t>Основные принципы построения бюджета.</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Принцип единства </w:t>
      </w:r>
      <w:r w:rsidRPr="00240D77">
        <w:rPr>
          <w:sz w:val="28"/>
          <w:szCs w:val="28"/>
        </w:rPr>
        <w:t>бюджета означает сосредоточение в нем всех производимых расходов и собираемых доходов. Государство должно иметь лишь один бюджет, охватывающий все доходы и расходы. Единство бюджета выражается в существовании единой бюджетной системы в государстве, в единообразии финансовых документов, бюджетной классификации.</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Принцип полноты </w:t>
      </w:r>
      <w:r w:rsidRPr="00240D77">
        <w:rPr>
          <w:sz w:val="28"/>
          <w:szCs w:val="28"/>
        </w:rPr>
        <w:t>бюджета означает учет всех затрат и поступлений по каждой статье. Он облегчает установление контроля за государственными финансами.</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Принцип реальности </w:t>
      </w:r>
      <w:r w:rsidRPr="00240D77">
        <w:rPr>
          <w:sz w:val="28"/>
          <w:szCs w:val="28"/>
        </w:rPr>
        <w:t>предусматривает правдивое отражение в бюджете финансовых операций правительства, характера расходов и доходов.</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Принцип гласности </w:t>
      </w:r>
      <w:r w:rsidRPr="00240D77">
        <w:rPr>
          <w:sz w:val="28"/>
          <w:szCs w:val="28"/>
        </w:rPr>
        <w:t>обязывает правительство публиковать бюджет, т.е. придавать гласности основные статьи бюджета.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Основными источниками </w:t>
      </w:r>
      <w:r w:rsidRPr="00240D77">
        <w:rPr>
          <w:i/>
          <w:sz w:val="28"/>
          <w:szCs w:val="28"/>
        </w:rPr>
        <w:t xml:space="preserve">доходной части </w:t>
      </w:r>
      <w:r w:rsidRPr="00240D77">
        <w:rPr>
          <w:sz w:val="28"/>
          <w:szCs w:val="28"/>
        </w:rPr>
        <w:t xml:space="preserve">государственного бюджета являются налоги и платежи предприятий и организаций, а также налоги с населения. </w:t>
      </w:r>
    </w:p>
    <w:p w:rsidR="00715A66" w:rsidRPr="00240D77" w:rsidRDefault="00715A66" w:rsidP="00240D77">
      <w:pPr>
        <w:autoSpaceDE w:val="0"/>
        <w:autoSpaceDN w:val="0"/>
        <w:adjustRightInd w:val="0"/>
        <w:snapToGrid/>
        <w:spacing w:line="360" w:lineRule="auto"/>
        <w:ind w:firstLine="709"/>
        <w:rPr>
          <w:sz w:val="28"/>
          <w:szCs w:val="28"/>
        </w:rPr>
      </w:pPr>
      <w:r w:rsidRPr="00240D77">
        <w:rPr>
          <w:i/>
          <w:sz w:val="28"/>
          <w:szCs w:val="28"/>
        </w:rPr>
        <w:t xml:space="preserve">Расходная часть </w:t>
      </w:r>
      <w:r w:rsidRPr="00240D77">
        <w:rPr>
          <w:sz w:val="28"/>
          <w:szCs w:val="28"/>
        </w:rPr>
        <w:t>государственного бюджета используется на общенациональные нужды. По своей структуре расходные статьи государственного бюджета включают следующие элементы:</w:t>
      </w:r>
    </w:p>
    <w:p w:rsidR="00715A66" w:rsidRPr="00240D77" w:rsidRDefault="00715A66" w:rsidP="00240D77">
      <w:pPr>
        <w:numPr>
          <w:ilvl w:val="0"/>
          <w:numId w:val="80"/>
        </w:numPr>
        <w:autoSpaceDN w:val="0"/>
        <w:snapToGrid/>
        <w:spacing w:line="360" w:lineRule="auto"/>
        <w:ind w:left="0" w:firstLine="709"/>
        <w:rPr>
          <w:sz w:val="28"/>
          <w:szCs w:val="28"/>
        </w:rPr>
      </w:pPr>
      <w:r w:rsidRPr="00240D77">
        <w:rPr>
          <w:sz w:val="28"/>
          <w:szCs w:val="28"/>
        </w:rPr>
        <w:t>расходы на финансирование народного хозяйства;</w:t>
      </w:r>
    </w:p>
    <w:p w:rsidR="00715A66" w:rsidRPr="00240D77" w:rsidRDefault="00715A66" w:rsidP="00240D77">
      <w:pPr>
        <w:numPr>
          <w:ilvl w:val="0"/>
          <w:numId w:val="80"/>
        </w:numPr>
        <w:autoSpaceDN w:val="0"/>
        <w:snapToGrid/>
        <w:spacing w:line="360" w:lineRule="auto"/>
        <w:ind w:left="0" w:firstLine="709"/>
        <w:rPr>
          <w:sz w:val="28"/>
          <w:szCs w:val="28"/>
        </w:rPr>
      </w:pPr>
      <w:r w:rsidRPr="00240D77">
        <w:rPr>
          <w:sz w:val="28"/>
          <w:szCs w:val="28"/>
        </w:rPr>
        <w:t>расходы на содержание аппарата государственного управления;</w:t>
      </w:r>
    </w:p>
    <w:p w:rsidR="00715A66" w:rsidRPr="00240D77" w:rsidRDefault="00715A66" w:rsidP="00240D77">
      <w:pPr>
        <w:numPr>
          <w:ilvl w:val="0"/>
          <w:numId w:val="80"/>
        </w:numPr>
        <w:autoSpaceDN w:val="0"/>
        <w:snapToGrid/>
        <w:spacing w:line="360" w:lineRule="auto"/>
        <w:ind w:left="0" w:firstLine="709"/>
        <w:rPr>
          <w:sz w:val="28"/>
          <w:szCs w:val="28"/>
        </w:rPr>
      </w:pPr>
      <w:r w:rsidRPr="00240D77">
        <w:rPr>
          <w:sz w:val="28"/>
          <w:szCs w:val="28"/>
        </w:rPr>
        <w:t>государственные централизованные капитальные вложения;</w:t>
      </w:r>
    </w:p>
    <w:p w:rsidR="00715A66" w:rsidRPr="00240D77" w:rsidRDefault="00715A66" w:rsidP="00240D77">
      <w:pPr>
        <w:numPr>
          <w:ilvl w:val="0"/>
          <w:numId w:val="80"/>
        </w:numPr>
        <w:autoSpaceDN w:val="0"/>
        <w:snapToGrid/>
        <w:spacing w:line="360" w:lineRule="auto"/>
        <w:ind w:left="0" w:firstLine="709"/>
        <w:rPr>
          <w:sz w:val="28"/>
          <w:szCs w:val="28"/>
        </w:rPr>
      </w:pPr>
      <w:r w:rsidRPr="00240D77">
        <w:rPr>
          <w:sz w:val="28"/>
          <w:szCs w:val="28"/>
        </w:rPr>
        <w:t>финансирование обороны, правоохранительных органов, системы образования и здравоохранения;</w:t>
      </w:r>
    </w:p>
    <w:p w:rsidR="00715A66" w:rsidRPr="00240D77" w:rsidRDefault="00715A66" w:rsidP="00240D77">
      <w:pPr>
        <w:numPr>
          <w:ilvl w:val="0"/>
          <w:numId w:val="80"/>
        </w:numPr>
        <w:autoSpaceDN w:val="0"/>
        <w:snapToGrid/>
        <w:spacing w:line="360" w:lineRule="auto"/>
        <w:ind w:left="0" w:firstLine="709"/>
        <w:rPr>
          <w:sz w:val="28"/>
          <w:szCs w:val="28"/>
        </w:rPr>
      </w:pPr>
      <w:r w:rsidRPr="00240D77">
        <w:rPr>
          <w:sz w:val="28"/>
          <w:szCs w:val="28"/>
        </w:rPr>
        <w:t>финансирование сферы научных исследований и разработок, а также научно-технических программ;</w:t>
      </w:r>
    </w:p>
    <w:p w:rsidR="00715A66" w:rsidRPr="00240D77" w:rsidRDefault="00715A66" w:rsidP="00240D77">
      <w:pPr>
        <w:numPr>
          <w:ilvl w:val="0"/>
          <w:numId w:val="80"/>
        </w:numPr>
        <w:autoSpaceDN w:val="0"/>
        <w:snapToGrid/>
        <w:spacing w:line="360" w:lineRule="auto"/>
        <w:ind w:left="0" w:firstLine="709"/>
        <w:rPr>
          <w:sz w:val="28"/>
          <w:szCs w:val="28"/>
        </w:rPr>
      </w:pPr>
      <w:r w:rsidRPr="00240D77">
        <w:rPr>
          <w:sz w:val="28"/>
          <w:szCs w:val="28"/>
        </w:rPr>
        <w:t>финансирование социально-культурных программ;</w:t>
      </w:r>
    </w:p>
    <w:p w:rsidR="00715A66" w:rsidRPr="00240D77" w:rsidRDefault="00715A66" w:rsidP="00240D77">
      <w:pPr>
        <w:numPr>
          <w:ilvl w:val="0"/>
          <w:numId w:val="80"/>
        </w:numPr>
        <w:autoSpaceDN w:val="0"/>
        <w:snapToGrid/>
        <w:spacing w:line="360" w:lineRule="auto"/>
        <w:ind w:left="0" w:firstLine="709"/>
        <w:rPr>
          <w:sz w:val="28"/>
          <w:szCs w:val="28"/>
        </w:rPr>
      </w:pPr>
      <w:r w:rsidRPr="00240D77">
        <w:rPr>
          <w:sz w:val="28"/>
          <w:szCs w:val="28"/>
        </w:rPr>
        <w:t>расходы на обслуживание (погашение) государственного долга;</w:t>
      </w:r>
    </w:p>
    <w:p w:rsidR="00715A66" w:rsidRPr="00240D77" w:rsidRDefault="00715A66" w:rsidP="00240D77">
      <w:pPr>
        <w:numPr>
          <w:ilvl w:val="0"/>
          <w:numId w:val="80"/>
        </w:numPr>
        <w:autoSpaceDN w:val="0"/>
        <w:snapToGrid/>
        <w:spacing w:line="360" w:lineRule="auto"/>
        <w:ind w:left="0" w:firstLine="709"/>
        <w:rPr>
          <w:sz w:val="28"/>
          <w:szCs w:val="28"/>
        </w:rPr>
      </w:pPr>
      <w:r w:rsidRPr="00240D77">
        <w:rPr>
          <w:sz w:val="28"/>
          <w:szCs w:val="28"/>
        </w:rPr>
        <w:t>финансирование целевых программ, кредиты и помощь другим государствам.</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Структура государственного бюджета в нашей стране имеет свои национальные особенности. </w:t>
      </w:r>
      <w:r w:rsidRPr="00240D77">
        <w:rPr>
          <w:sz w:val="28"/>
          <w:szCs w:val="28"/>
        </w:rPr>
        <w:t xml:space="preserve">Она зависит от характера административной системы, структурных особенностей экономики и ряда других факторов. </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Собственно правительственный бюджет</w:t>
      </w:r>
      <w:r w:rsidRPr="00240D77">
        <w:rPr>
          <w:sz w:val="28"/>
          <w:szCs w:val="28"/>
        </w:rPr>
        <w:t xml:space="preserve"> финансирует общенациональные программы, связанные с политическими, экономическими и социальными функциями государства. В составе его расходов – военные, экономические, внешнеэкономические и внешнеполитические; выплата процентов по федеральному долгу, социальные, выплаты на содержание аппарата управления. Доходы формируются в основном за счет налогов (личный подоходный налог, налог на прибыль корпораций, акцизы, таможенные пошлины). Федеральные фонды составляют 70 % всего федерального бюджета, на них приходится вся сумма бюджетного дефицита.</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Доверительные фонды носят целевой характер. </w:t>
      </w:r>
      <w:r w:rsidRPr="00240D77">
        <w:rPr>
          <w:sz w:val="28"/>
          <w:szCs w:val="28"/>
        </w:rPr>
        <w:t xml:space="preserve">Большинство из них связано с деятельностью отдельных видов государственной производственной инфраструктуры (содержание федеральных автострад, аэропортов, гидроэлектростанций). Крупнейшими фондами являются фонды социального страхования (различные виды пенсионного обеспечения, пособия по болезни, безработице). Доходы доверительных фондов образуются от эксплуатации государственной собственности. </w:t>
      </w:r>
      <w:r w:rsidRPr="00240D77">
        <w:rPr>
          <w:caps/>
          <w:sz w:val="28"/>
          <w:szCs w:val="28"/>
        </w:rPr>
        <w:t>ф</w:t>
      </w:r>
      <w:r w:rsidRPr="00240D77">
        <w:rPr>
          <w:sz w:val="28"/>
          <w:szCs w:val="28"/>
        </w:rPr>
        <w:t>онды социального страхования в частном секторе создаются за счет взносов работающих и предпринимателей, а для государственных служащих – из взносов самих служащих и федерального правительства.</w:t>
      </w:r>
    </w:p>
    <w:p w:rsidR="00715A66" w:rsidRPr="00240D77" w:rsidRDefault="00715A66" w:rsidP="00240D77">
      <w:pPr>
        <w:autoSpaceDE w:val="0"/>
        <w:autoSpaceDN w:val="0"/>
        <w:adjustRightInd w:val="0"/>
        <w:snapToGrid/>
        <w:spacing w:line="360" w:lineRule="auto"/>
        <w:ind w:firstLine="709"/>
        <w:rPr>
          <w:b/>
          <w:sz w:val="28"/>
          <w:szCs w:val="28"/>
        </w:rPr>
      </w:pPr>
      <w:r w:rsidRPr="00240D77">
        <w:rPr>
          <w:b/>
          <w:sz w:val="28"/>
          <w:szCs w:val="28"/>
        </w:rPr>
        <w:t>Бюджетный дефицит.</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Проблеме дефицита государственного бюджета и государственного долга уделяется большое внимание по той причине, что это один из важнейших вопросов в сфере государственных финансов, это показатель, отражающий состояние экономики. Различают два основных состояния государственного бюджета:</w:t>
      </w:r>
    </w:p>
    <w:p w:rsidR="00715A66" w:rsidRPr="00240D77" w:rsidRDefault="00715A66" w:rsidP="00240D77">
      <w:pPr>
        <w:numPr>
          <w:ilvl w:val="0"/>
          <w:numId w:val="81"/>
        </w:numPr>
        <w:autoSpaceDN w:val="0"/>
        <w:snapToGrid/>
        <w:spacing w:line="360" w:lineRule="auto"/>
        <w:ind w:left="0" w:firstLine="709"/>
        <w:rPr>
          <w:sz w:val="28"/>
          <w:szCs w:val="28"/>
        </w:rPr>
      </w:pPr>
      <w:r w:rsidRPr="00240D77">
        <w:rPr>
          <w:b/>
          <w:i/>
          <w:sz w:val="28"/>
          <w:szCs w:val="28"/>
        </w:rPr>
        <w:t>нормальное</w:t>
      </w:r>
      <w:r w:rsidRPr="00240D77">
        <w:rPr>
          <w:sz w:val="28"/>
          <w:szCs w:val="28"/>
        </w:rPr>
        <w:t>, когда расходная часть госбюджета равна доходной;</w:t>
      </w:r>
    </w:p>
    <w:p w:rsidR="00715A66" w:rsidRPr="00240D77" w:rsidRDefault="00715A66" w:rsidP="00240D77">
      <w:pPr>
        <w:numPr>
          <w:ilvl w:val="0"/>
          <w:numId w:val="81"/>
        </w:numPr>
        <w:autoSpaceDN w:val="0"/>
        <w:snapToGrid/>
        <w:spacing w:line="360" w:lineRule="auto"/>
        <w:ind w:left="0" w:firstLine="709"/>
        <w:rPr>
          <w:sz w:val="28"/>
          <w:szCs w:val="28"/>
        </w:rPr>
      </w:pPr>
      <w:r w:rsidRPr="00240D77">
        <w:rPr>
          <w:b/>
          <w:i/>
          <w:sz w:val="28"/>
          <w:szCs w:val="28"/>
        </w:rPr>
        <w:t>дефицитное</w:t>
      </w:r>
      <w:r w:rsidRPr="00240D77">
        <w:rPr>
          <w:sz w:val="28"/>
          <w:szCs w:val="28"/>
        </w:rPr>
        <w:t>, когда расходы превышают доходы.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Дефицит госбюджета не является опасным для экономики в целом, если он находится на уровне 2-3 % от ВНП. В случае же превышения данного уровня дефицит госбюджета самым негативным образом сказывается на функционировании экономики государства в целом. </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В основе хронической дефицитности госбюджета</w:t>
      </w:r>
      <w:r w:rsidRPr="00240D77">
        <w:rPr>
          <w:sz w:val="28"/>
          <w:szCs w:val="28"/>
        </w:rPr>
        <w:t xml:space="preserve"> лежит много </w:t>
      </w:r>
      <w:r w:rsidRPr="00240D77">
        <w:rPr>
          <w:b/>
          <w:i/>
          <w:sz w:val="28"/>
          <w:szCs w:val="28"/>
        </w:rPr>
        <w:t>причин</w:t>
      </w:r>
      <w:r w:rsidRPr="00240D77">
        <w:rPr>
          <w:i/>
          <w:sz w:val="28"/>
          <w:szCs w:val="28"/>
        </w:rPr>
        <w:t xml:space="preserve">, </w:t>
      </w:r>
      <w:r w:rsidRPr="00240D77">
        <w:rPr>
          <w:sz w:val="28"/>
          <w:szCs w:val="28"/>
        </w:rPr>
        <w:t>среди которых можно отметить следующие:</w:t>
      </w:r>
    </w:p>
    <w:p w:rsidR="00715A66" w:rsidRPr="00240D77" w:rsidRDefault="00715A66" w:rsidP="00240D77">
      <w:pPr>
        <w:numPr>
          <w:ilvl w:val="0"/>
          <w:numId w:val="82"/>
        </w:numPr>
        <w:autoSpaceDN w:val="0"/>
        <w:snapToGrid/>
        <w:spacing w:line="360" w:lineRule="auto"/>
        <w:ind w:left="0" w:firstLine="709"/>
        <w:rPr>
          <w:sz w:val="28"/>
          <w:szCs w:val="28"/>
        </w:rPr>
      </w:pPr>
      <w:r w:rsidRPr="00240D77">
        <w:rPr>
          <w:sz w:val="28"/>
          <w:szCs w:val="28"/>
        </w:rPr>
        <w:t>спад общественного производства;</w:t>
      </w:r>
    </w:p>
    <w:p w:rsidR="00715A66" w:rsidRPr="00240D77" w:rsidRDefault="00715A66" w:rsidP="00240D77">
      <w:pPr>
        <w:numPr>
          <w:ilvl w:val="0"/>
          <w:numId w:val="82"/>
        </w:numPr>
        <w:autoSpaceDN w:val="0"/>
        <w:snapToGrid/>
        <w:spacing w:line="360" w:lineRule="auto"/>
        <w:ind w:left="0" w:firstLine="709"/>
        <w:rPr>
          <w:sz w:val="28"/>
          <w:szCs w:val="28"/>
        </w:rPr>
      </w:pPr>
      <w:r w:rsidRPr="00240D77">
        <w:rPr>
          <w:sz w:val="28"/>
          <w:szCs w:val="28"/>
        </w:rPr>
        <w:t>увеличение затрат на финансирование военно-промышленного комплекса страны (ВПК);</w:t>
      </w:r>
    </w:p>
    <w:p w:rsidR="00715A66" w:rsidRPr="00240D77" w:rsidRDefault="00715A66" w:rsidP="00240D77">
      <w:pPr>
        <w:numPr>
          <w:ilvl w:val="0"/>
          <w:numId w:val="82"/>
        </w:numPr>
        <w:autoSpaceDN w:val="0"/>
        <w:snapToGrid/>
        <w:spacing w:line="360" w:lineRule="auto"/>
        <w:ind w:left="0" w:firstLine="709"/>
        <w:rPr>
          <w:sz w:val="28"/>
          <w:szCs w:val="28"/>
        </w:rPr>
      </w:pPr>
      <w:r w:rsidRPr="00240D77">
        <w:rPr>
          <w:sz w:val="28"/>
          <w:szCs w:val="28"/>
        </w:rPr>
        <w:t>уменьшение акцизных налогов, поступающих в госбюджет;</w:t>
      </w:r>
    </w:p>
    <w:p w:rsidR="00715A66" w:rsidRPr="00240D77" w:rsidRDefault="00715A66" w:rsidP="00240D77">
      <w:pPr>
        <w:numPr>
          <w:ilvl w:val="0"/>
          <w:numId w:val="82"/>
        </w:numPr>
        <w:autoSpaceDN w:val="0"/>
        <w:snapToGrid/>
        <w:spacing w:line="360" w:lineRule="auto"/>
        <w:ind w:left="0" w:firstLine="709"/>
        <w:rPr>
          <w:sz w:val="28"/>
          <w:szCs w:val="28"/>
        </w:rPr>
      </w:pPr>
      <w:r w:rsidRPr="00240D77">
        <w:rPr>
          <w:sz w:val="28"/>
          <w:szCs w:val="28"/>
        </w:rPr>
        <w:t>крупномасштабный оборот «теневого» капитала;</w:t>
      </w:r>
    </w:p>
    <w:p w:rsidR="00715A66" w:rsidRPr="00240D77" w:rsidRDefault="00715A66" w:rsidP="00240D77">
      <w:pPr>
        <w:numPr>
          <w:ilvl w:val="0"/>
          <w:numId w:val="82"/>
        </w:numPr>
        <w:autoSpaceDN w:val="0"/>
        <w:snapToGrid/>
        <w:spacing w:line="360" w:lineRule="auto"/>
        <w:ind w:left="0" w:firstLine="709"/>
        <w:rPr>
          <w:sz w:val="28"/>
          <w:szCs w:val="28"/>
        </w:rPr>
      </w:pPr>
      <w:r w:rsidRPr="00240D77">
        <w:rPr>
          <w:sz w:val="28"/>
          <w:szCs w:val="28"/>
        </w:rPr>
        <w:t>непоследовательная финансово-экономическая политика государства;</w:t>
      </w:r>
    </w:p>
    <w:p w:rsidR="00715A66" w:rsidRPr="00240D77" w:rsidRDefault="00715A66" w:rsidP="00240D77">
      <w:pPr>
        <w:numPr>
          <w:ilvl w:val="0"/>
          <w:numId w:val="82"/>
        </w:numPr>
        <w:autoSpaceDN w:val="0"/>
        <w:snapToGrid/>
        <w:spacing w:line="360" w:lineRule="auto"/>
        <w:ind w:left="0" w:firstLine="709"/>
        <w:rPr>
          <w:sz w:val="28"/>
          <w:szCs w:val="28"/>
        </w:rPr>
      </w:pPr>
      <w:r w:rsidRPr="00240D77">
        <w:rPr>
          <w:sz w:val="28"/>
          <w:szCs w:val="28"/>
        </w:rPr>
        <w:t>огромные непроизводственные расходы, приписки, хищения, потери произведенной продукции.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Основные</w:t>
      </w:r>
      <w:r w:rsidR="008C3009" w:rsidRPr="00240D77">
        <w:rPr>
          <w:sz w:val="28"/>
          <w:szCs w:val="28"/>
        </w:rPr>
        <w:t xml:space="preserve"> </w:t>
      </w:r>
      <w:r w:rsidRPr="00240D77">
        <w:rPr>
          <w:b/>
          <w:i/>
          <w:sz w:val="28"/>
          <w:szCs w:val="28"/>
        </w:rPr>
        <w:t>мероприятия</w:t>
      </w:r>
      <w:r w:rsidRPr="00240D77">
        <w:rPr>
          <w:sz w:val="28"/>
          <w:szCs w:val="28"/>
        </w:rPr>
        <w:t>,</w:t>
      </w:r>
      <w:r w:rsidRPr="00240D77">
        <w:rPr>
          <w:i/>
          <w:sz w:val="28"/>
          <w:szCs w:val="28"/>
        </w:rPr>
        <w:t xml:space="preserve"> </w:t>
      </w:r>
      <w:r w:rsidRPr="00240D77">
        <w:rPr>
          <w:sz w:val="28"/>
          <w:szCs w:val="28"/>
        </w:rPr>
        <w:t>направленные на снижение бюджетного дефицита, осуществляет государство в лице правительства: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Отметим некоторые из них, в частности:</w:t>
      </w:r>
    </w:p>
    <w:p w:rsidR="00715A66" w:rsidRPr="00240D77" w:rsidRDefault="00715A66" w:rsidP="00240D77">
      <w:pPr>
        <w:numPr>
          <w:ilvl w:val="0"/>
          <w:numId w:val="83"/>
        </w:numPr>
        <w:autoSpaceDN w:val="0"/>
        <w:snapToGrid/>
        <w:spacing w:line="360" w:lineRule="auto"/>
        <w:ind w:left="0" w:firstLine="709"/>
        <w:rPr>
          <w:sz w:val="28"/>
          <w:szCs w:val="28"/>
        </w:rPr>
      </w:pPr>
      <w:r w:rsidRPr="00240D77">
        <w:rPr>
          <w:sz w:val="28"/>
          <w:szCs w:val="28"/>
        </w:rPr>
        <w:t>активное проведение процесса конверсии ВПК, т.е. перевод предприятий ВПК</w:t>
      </w:r>
      <w:r w:rsidR="008C3009" w:rsidRPr="00240D77">
        <w:rPr>
          <w:sz w:val="28"/>
          <w:szCs w:val="28"/>
        </w:rPr>
        <w:t xml:space="preserve"> </w:t>
      </w:r>
      <w:r w:rsidRPr="00240D77">
        <w:rPr>
          <w:sz w:val="28"/>
          <w:szCs w:val="28"/>
        </w:rPr>
        <w:t>на изготовление преимущественно продукции гражданского назначения;</w:t>
      </w:r>
    </w:p>
    <w:p w:rsidR="00715A66" w:rsidRPr="00240D77" w:rsidRDefault="00715A66" w:rsidP="00240D77">
      <w:pPr>
        <w:numPr>
          <w:ilvl w:val="0"/>
          <w:numId w:val="83"/>
        </w:numPr>
        <w:autoSpaceDN w:val="0"/>
        <w:snapToGrid/>
        <w:spacing w:line="360" w:lineRule="auto"/>
        <w:ind w:left="0" w:firstLine="709"/>
        <w:rPr>
          <w:sz w:val="28"/>
          <w:szCs w:val="28"/>
        </w:rPr>
      </w:pPr>
      <w:r w:rsidRPr="00240D77">
        <w:rPr>
          <w:sz w:val="28"/>
          <w:szCs w:val="28"/>
        </w:rPr>
        <w:t>прекращение оказания помощи в виде дотаций убыточным предприятиям;</w:t>
      </w:r>
    </w:p>
    <w:p w:rsidR="00715A66" w:rsidRPr="00240D77" w:rsidRDefault="00715A66" w:rsidP="00240D77">
      <w:pPr>
        <w:numPr>
          <w:ilvl w:val="0"/>
          <w:numId w:val="83"/>
        </w:numPr>
        <w:autoSpaceDN w:val="0"/>
        <w:snapToGrid/>
        <w:spacing w:line="360" w:lineRule="auto"/>
        <w:ind w:left="0" w:firstLine="709"/>
        <w:rPr>
          <w:sz w:val="28"/>
          <w:szCs w:val="28"/>
        </w:rPr>
      </w:pPr>
      <w:r w:rsidRPr="00240D77">
        <w:rPr>
          <w:sz w:val="28"/>
          <w:szCs w:val="28"/>
        </w:rPr>
        <w:t>снижение расходов на содержание государственного административно-управленческого аппарата;</w:t>
      </w:r>
    </w:p>
    <w:p w:rsidR="00715A66" w:rsidRPr="00240D77" w:rsidRDefault="00715A66" w:rsidP="00240D77">
      <w:pPr>
        <w:numPr>
          <w:ilvl w:val="0"/>
          <w:numId w:val="83"/>
        </w:numPr>
        <w:autoSpaceDN w:val="0"/>
        <w:snapToGrid/>
        <w:spacing w:line="360" w:lineRule="auto"/>
        <w:ind w:left="0" w:firstLine="709"/>
        <w:rPr>
          <w:sz w:val="28"/>
          <w:szCs w:val="28"/>
        </w:rPr>
      </w:pPr>
      <w:r w:rsidRPr="00240D77">
        <w:rPr>
          <w:sz w:val="28"/>
          <w:szCs w:val="28"/>
        </w:rPr>
        <w:t>изменение (реформирование) системы налогообложения.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Следует обратить внимание на то, что отсутствие дефицита бюджета еще не означает наличия здоровой экономики, отсутствия ее кризиса. Дело в том, что в условиях рыночной экономики бюджетный дефицит стоит в одном ряду с так называемыми «отрицательными» экономическими категориями типа инфляции, безработицы, банкротства, которые, в свою очередь, являются неотъемлемыми элементами экономической системы. Рост бюджетного дефицита в экономике влечет за собой появление и непременный рост государственного долга.</w:t>
      </w:r>
    </w:p>
    <w:p w:rsidR="00715A66" w:rsidRPr="00240D77" w:rsidRDefault="00715A66" w:rsidP="00240D77">
      <w:pPr>
        <w:pStyle w:val="31"/>
        <w:widowControl w:val="0"/>
        <w:spacing w:after="0" w:line="360" w:lineRule="auto"/>
        <w:ind w:left="0" w:firstLine="709"/>
        <w:rPr>
          <w:b/>
          <w:i/>
          <w:sz w:val="28"/>
          <w:szCs w:val="28"/>
        </w:rPr>
      </w:pPr>
      <w:r w:rsidRPr="00240D77">
        <w:rPr>
          <w:b/>
          <w:i/>
          <w:sz w:val="28"/>
          <w:szCs w:val="28"/>
        </w:rPr>
        <w:t>Государственный долг представляет собой сумму прошлых бюджетных дефицитов в стране за вполне определенный промежуток времени за вычетом имевшихся за это же время бюджетных излишков.</w:t>
      </w:r>
    </w:p>
    <w:p w:rsidR="00715A66" w:rsidRPr="00240D77" w:rsidRDefault="00715A66" w:rsidP="00240D77">
      <w:pPr>
        <w:pStyle w:val="25"/>
        <w:widowControl w:val="0"/>
        <w:spacing w:line="360" w:lineRule="auto"/>
        <w:ind w:firstLine="709"/>
        <w:rPr>
          <w:sz w:val="28"/>
          <w:szCs w:val="28"/>
        </w:rPr>
      </w:pPr>
      <w:r w:rsidRPr="00240D77">
        <w:rPr>
          <w:sz w:val="28"/>
          <w:szCs w:val="28"/>
        </w:rPr>
        <w:t xml:space="preserve">Принято различать </w:t>
      </w:r>
      <w:r w:rsidRPr="00240D77">
        <w:rPr>
          <w:b/>
          <w:i/>
          <w:sz w:val="28"/>
          <w:szCs w:val="28"/>
        </w:rPr>
        <w:t xml:space="preserve">внешний </w:t>
      </w:r>
      <w:r w:rsidRPr="00240D77">
        <w:rPr>
          <w:sz w:val="28"/>
          <w:szCs w:val="28"/>
        </w:rPr>
        <w:t>и</w:t>
      </w:r>
      <w:r w:rsidRPr="00240D77">
        <w:rPr>
          <w:b/>
          <w:i/>
          <w:sz w:val="28"/>
          <w:szCs w:val="28"/>
        </w:rPr>
        <w:t xml:space="preserve"> внутренний</w:t>
      </w:r>
      <w:r w:rsidRPr="00240D77">
        <w:rPr>
          <w:sz w:val="28"/>
          <w:szCs w:val="28"/>
        </w:rPr>
        <w:t xml:space="preserve"> государственный долг.</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Внешний государственный долг – это задолженность иностранным государствам, фирмам, учреждениям и лицам.</w:t>
      </w:r>
      <w:r w:rsidRPr="00240D77">
        <w:rPr>
          <w:i/>
          <w:sz w:val="28"/>
          <w:szCs w:val="28"/>
        </w:rPr>
        <w:t xml:space="preserve"> </w:t>
      </w:r>
      <w:r w:rsidRPr="00240D77">
        <w:rPr>
          <w:sz w:val="28"/>
          <w:szCs w:val="28"/>
        </w:rPr>
        <w:t xml:space="preserve">Этот долг ложится тяжелым бременем на страну в силу того, что страна должна отдавать различные ценные товары, оказывать определенный набор услуг с целью, во-первых, выплаты процентов по данному долгу и, во-вторых, собственно погашения долга на определенных кредиторам (т.е. тем, кто предоставляет финансовые и иные ресурсы) условиях. </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Внутренний государственный долг – это долг государства своему населению, который приводит прежде всего к перераспределению доходов внутри страны.</w:t>
      </w:r>
      <w:r w:rsidRPr="00240D77">
        <w:rPr>
          <w:i/>
          <w:sz w:val="28"/>
          <w:szCs w:val="28"/>
        </w:rPr>
        <w:t xml:space="preserve"> </w:t>
      </w:r>
      <w:r w:rsidRPr="00240D77">
        <w:rPr>
          <w:sz w:val="28"/>
          <w:szCs w:val="28"/>
        </w:rPr>
        <w:t xml:space="preserve">В этом случае утечки товаров и услуг, как правило, не происходит, однако возникают определенные изменения в экономической жизни страны. В частности, повышение ставок налогов (как средства выплаты внутреннего государственного долга) может подорвать действие экономических стимулов развития производства, а также усилить социальную напряженность в обществе. </w:t>
      </w:r>
    </w:p>
    <w:p w:rsidR="00715A66" w:rsidRPr="00240D77" w:rsidRDefault="00715A66" w:rsidP="00240D77">
      <w:pPr>
        <w:pStyle w:val="25"/>
        <w:widowControl w:val="0"/>
        <w:spacing w:line="360" w:lineRule="auto"/>
        <w:ind w:firstLine="709"/>
        <w:rPr>
          <w:sz w:val="28"/>
          <w:szCs w:val="28"/>
        </w:rPr>
      </w:pPr>
      <w:r w:rsidRPr="00240D77">
        <w:rPr>
          <w:sz w:val="28"/>
          <w:szCs w:val="28"/>
        </w:rPr>
        <w:t xml:space="preserve">Государственный долг таит в себе, как минимум, </w:t>
      </w:r>
      <w:r w:rsidRPr="00240D77">
        <w:rPr>
          <w:b/>
          <w:sz w:val="28"/>
          <w:szCs w:val="28"/>
        </w:rPr>
        <w:t>две опасные тенденции: возможность банкротства нации</w:t>
      </w:r>
      <w:r w:rsidRPr="00240D77">
        <w:rPr>
          <w:sz w:val="28"/>
          <w:szCs w:val="28"/>
        </w:rPr>
        <w:t xml:space="preserve"> и </w:t>
      </w:r>
      <w:r w:rsidRPr="00240D77">
        <w:rPr>
          <w:b/>
          <w:sz w:val="28"/>
          <w:szCs w:val="28"/>
        </w:rPr>
        <w:t>опасность переложения долгового бремени на будущие поколения</w:t>
      </w:r>
      <w:r w:rsidRPr="00240D77">
        <w:rPr>
          <w:sz w:val="28"/>
          <w:szCs w:val="28"/>
        </w:rPr>
        <w:t>, т.е. мы как бы постоянно должны сами себе, причем этот долг из года в год растет. Это обстоятельство в свою очередь, порождает чисто психологический момент, т.е. рост государственного долга обусловливает нарастание чувства неуверенности населения страны в завтрашнем дне.</w:t>
      </w:r>
    </w:p>
    <w:p w:rsidR="00715A66" w:rsidRPr="00240D77" w:rsidRDefault="00715A66" w:rsidP="00240D77">
      <w:pPr>
        <w:pStyle w:val="aff0"/>
        <w:keepNext w:val="0"/>
        <w:widowControl w:val="0"/>
        <w:spacing w:line="360" w:lineRule="auto"/>
        <w:ind w:firstLine="709"/>
        <w:rPr>
          <w:sz w:val="28"/>
          <w:szCs w:val="28"/>
        </w:rPr>
      </w:pPr>
      <w:r w:rsidRPr="00240D77">
        <w:rPr>
          <w:sz w:val="28"/>
          <w:szCs w:val="28"/>
        </w:rPr>
        <w:t>Налоги – это обязательное изъятие в пользу государства части дохода самостоятельно хозяйствующего субъекта в порядке и на условиях, заранее определенных и установленных законодательством.</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нашей стране таким законодательным документом является Закон Российской Федерации «Об основах налоговой системы в Российской Федерации».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Налоги, участвуя в процессе перераспределения новой стоимости, выступают частью единого процесса воспроизводства, специфической формой производственных отношений. Налоговые отношения подчинены первичным отношениям материального производства, изменяются в зависимости от требований производительных сил. В целом они носят производный, вторичный характер. Налоги, кроме общественного содержания, имеют материальную основу. Они – часть доходов членов общества, отчужденная и присвоенная государством.</w:t>
      </w:r>
    </w:p>
    <w:p w:rsidR="00715A66" w:rsidRPr="00240D77" w:rsidRDefault="00715A66" w:rsidP="00240D77">
      <w:pPr>
        <w:autoSpaceDE w:val="0"/>
        <w:autoSpaceDN w:val="0"/>
        <w:adjustRightInd w:val="0"/>
        <w:snapToGrid/>
        <w:spacing w:line="360" w:lineRule="auto"/>
        <w:ind w:firstLine="709"/>
        <w:rPr>
          <w:b/>
          <w:i/>
          <w:sz w:val="28"/>
          <w:szCs w:val="28"/>
        </w:rPr>
      </w:pPr>
      <w:r w:rsidRPr="00240D77">
        <w:rPr>
          <w:b/>
          <w:i/>
          <w:sz w:val="28"/>
          <w:szCs w:val="28"/>
        </w:rPr>
        <w:t>Налоги имеют двойственный характер: выступают специфической формой производственных отношений (общественное их содержание) и являются частью стоимости национального дохода в денежной форме (материальное содержание).</w:t>
      </w:r>
    </w:p>
    <w:p w:rsidR="00715A66" w:rsidRPr="00240D77" w:rsidRDefault="00715A66" w:rsidP="00240D77">
      <w:pPr>
        <w:autoSpaceDE w:val="0"/>
        <w:autoSpaceDN w:val="0"/>
        <w:adjustRightInd w:val="0"/>
        <w:snapToGrid/>
        <w:spacing w:line="360" w:lineRule="auto"/>
        <w:ind w:firstLine="709"/>
        <w:rPr>
          <w:b/>
          <w:i/>
          <w:sz w:val="28"/>
          <w:szCs w:val="28"/>
        </w:rPr>
      </w:pPr>
      <w:r w:rsidRPr="00240D77">
        <w:rPr>
          <w:b/>
          <w:i/>
          <w:sz w:val="28"/>
          <w:szCs w:val="28"/>
        </w:rPr>
        <w:t xml:space="preserve">Источником налогов выступает новая стоимость – национальный доход.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В современных условиях налоги выполняют </w:t>
      </w:r>
      <w:r w:rsidRPr="00240D77">
        <w:rPr>
          <w:b/>
          <w:i/>
          <w:sz w:val="28"/>
          <w:szCs w:val="28"/>
        </w:rPr>
        <w:t>две основные функции: фискальную и экономическую</w:t>
      </w:r>
      <w:r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Фискальная функция</w:t>
      </w:r>
      <w:r w:rsidRPr="00240D77">
        <w:rPr>
          <w:sz w:val="28"/>
          <w:szCs w:val="28"/>
        </w:rPr>
        <w:t xml:space="preserve"> – основная, характерная для всех государств. С ее помощью создаются государственные денежные фонды и материальные условия для функционирования государства.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Экономическая функция</w:t>
      </w:r>
      <w:r w:rsidRPr="00240D77">
        <w:rPr>
          <w:sz w:val="28"/>
          <w:szCs w:val="28"/>
        </w:rPr>
        <w:t xml:space="preserve"> означает, что налоги как активный элемент перераспределительных отношений оказывают серьезное влияние на воспроизводство, стимулируя или сдерживая его темпы, усиливая или ослабляя накопление капитала, расширяя или уменьшая платежеспособный спрос населения. Расширение налогового метода в мобилизации для государства национального дохода вызывает постоянное соприкосновение государства с участниками производства, что обеспечивает ему реальные возможности влиять на экономику, на все стадии воспроизводственного процесса.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Налоги как специфическая форма производственных отношений </w:t>
      </w:r>
      <w:r w:rsidRPr="00240D77">
        <w:rPr>
          <w:b/>
          <w:i/>
          <w:sz w:val="28"/>
          <w:szCs w:val="28"/>
        </w:rPr>
        <w:t>оказывают влияние на все основные факторы общественного производства: рабочую силу, предметы и средства труда.</w:t>
      </w:r>
      <w:r w:rsidRPr="00240D77">
        <w:rPr>
          <w:sz w:val="28"/>
          <w:szCs w:val="28"/>
        </w:rPr>
        <w:t xml:space="preserve"> Что касается рабочей силы, то это воздействие осуществляется по следующим направлениям:</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1. Налоги влияют на уровень и структуру совокупного спроса. Доходы трудящихся почти полностью идут на потребление, поэтому изменение в налогообложении сразу скажется на их спросе и в целом на платежеспособном спросе страны, который зависит прежде всего от этой социальной группы.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2. Размер налогов определяет в определенной степени и цену рабочей силы – заработную плату, которая включает налоговые платежи.</w:t>
      </w:r>
    </w:p>
    <w:p w:rsidR="00715A66" w:rsidRPr="00240D77" w:rsidRDefault="00715A66" w:rsidP="00240D77">
      <w:pPr>
        <w:pStyle w:val="25"/>
        <w:widowControl w:val="0"/>
        <w:spacing w:line="360" w:lineRule="auto"/>
        <w:ind w:firstLine="709"/>
        <w:rPr>
          <w:sz w:val="28"/>
          <w:szCs w:val="28"/>
        </w:rPr>
      </w:pPr>
      <w:r w:rsidRPr="00240D77">
        <w:rPr>
          <w:sz w:val="28"/>
          <w:szCs w:val="28"/>
        </w:rPr>
        <w:t>3. От налогов зависит соотношение между издержками производства и ценой товаров и услуг.</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На орудия и средства труда налоги влияют через амортизацию. </w:t>
      </w:r>
      <w:r w:rsidRPr="00240D77">
        <w:rPr>
          <w:caps/>
          <w:sz w:val="28"/>
          <w:szCs w:val="28"/>
        </w:rPr>
        <w:t>р</w:t>
      </w:r>
      <w:r w:rsidRPr="00240D77">
        <w:rPr>
          <w:sz w:val="28"/>
          <w:szCs w:val="28"/>
        </w:rPr>
        <w:t>азмер амортизационного фонда как источника обновления капитала в значительной мере определяется величиной налога. Государство, изменяя норму амортизации, воздействует на инвестиционную политику в стране, регулируя этот процесс. Под налоговым контролем находятся накопление капитала, техническое перевооружение и темпы экономического развития в целом.</w:t>
      </w:r>
    </w:p>
    <w:p w:rsidR="00715A66" w:rsidRPr="00240D77" w:rsidRDefault="00715A66" w:rsidP="00240D77">
      <w:pPr>
        <w:pStyle w:val="25"/>
        <w:widowControl w:val="0"/>
        <w:spacing w:line="360" w:lineRule="auto"/>
        <w:ind w:firstLine="709"/>
        <w:rPr>
          <w:sz w:val="28"/>
          <w:szCs w:val="28"/>
        </w:rPr>
      </w:pPr>
      <w:r w:rsidRPr="00240D77">
        <w:rPr>
          <w:sz w:val="28"/>
          <w:szCs w:val="28"/>
        </w:rPr>
        <w:t>В каждой стране складывается своя налоговая система, основными элементами которой являются:</w:t>
      </w:r>
    </w:p>
    <w:p w:rsidR="00715A66" w:rsidRPr="00240D77" w:rsidRDefault="00715A66" w:rsidP="00240D77">
      <w:pPr>
        <w:numPr>
          <w:ilvl w:val="0"/>
          <w:numId w:val="84"/>
        </w:numPr>
        <w:autoSpaceDN w:val="0"/>
        <w:snapToGrid/>
        <w:spacing w:line="360" w:lineRule="auto"/>
        <w:ind w:left="0" w:firstLine="709"/>
        <w:rPr>
          <w:sz w:val="28"/>
          <w:szCs w:val="28"/>
        </w:rPr>
      </w:pPr>
      <w:r w:rsidRPr="00240D77">
        <w:rPr>
          <w:b/>
          <w:i/>
          <w:sz w:val="28"/>
          <w:szCs w:val="28"/>
        </w:rPr>
        <w:t>субъект налога</w:t>
      </w:r>
      <w:r w:rsidR="008C3009" w:rsidRPr="00240D77">
        <w:rPr>
          <w:b/>
          <w:i/>
          <w:sz w:val="28"/>
          <w:szCs w:val="28"/>
        </w:rPr>
        <w:t xml:space="preserve"> </w:t>
      </w:r>
      <w:r w:rsidRPr="00240D77">
        <w:rPr>
          <w:i/>
          <w:sz w:val="28"/>
          <w:szCs w:val="28"/>
        </w:rPr>
        <w:t xml:space="preserve">– </w:t>
      </w:r>
      <w:r w:rsidRPr="00240D77">
        <w:rPr>
          <w:sz w:val="28"/>
          <w:szCs w:val="28"/>
        </w:rPr>
        <w:t>лицо, которое по закону обязано платить налог;</w:t>
      </w:r>
    </w:p>
    <w:p w:rsidR="00715A66" w:rsidRPr="00240D77" w:rsidRDefault="00715A66" w:rsidP="00240D77">
      <w:pPr>
        <w:numPr>
          <w:ilvl w:val="0"/>
          <w:numId w:val="84"/>
        </w:numPr>
        <w:autoSpaceDN w:val="0"/>
        <w:snapToGrid/>
        <w:spacing w:line="360" w:lineRule="auto"/>
        <w:ind w:left="0" w:firstLine="709"/>
        <w:rPr>
          <w:sz w:val="28"/>
          <w:szCs w:val="28"/>
        </w:rPr>
      </w:pPr>
      <w:r w:rsidRPr="00240D77">
        <w:rPr>
          <w:b/>
          <w:i/>
          <w:sz w:val="28"/>
          <w:szCs w:val="28"/>
        </w:rPr>
        <w:t xml:space="preserve">носитель налога </w:t>
      </w:r>
      <w:r w:rsidRPr="00240D77">
        <w:rPr>
          <w:sz w:val="28"/>
          <w:szCs w:val="28"/>
        </w:rPr>
        <w:t>– лицо, которое фактически уплачивает налог;</w:t>
      </w:r>
    </w:p>
    <w:p w:rsidR="00715A66" w:rsidRPr="00240D77" w:rsidRDefault="00715A66" w:rsidP="00240D77">
      <w:pPr>
        <w:numPr>
          <w:ilvl w:val="0"/>
          <w:numId w:val="84"/>
        </w:numPr>
        <w:autoSpaceDN w:val="0"/>
        <w:snapToGrid/>
        <w:spacing w:line="360" w:lineRule="auto"/>
        <w:ind w:left="0" w:firstLine="709"/>
        <w:rPr>
          <w:sz w:val="28"/>
          <w:szCs w:val="28"/>
        </w:rPr>
      </w:pPr>
      <w:r w:rsidRPr="00240D77">
        <w:rPr>
          <w:b/>
          <w:i/>
          <w:sz w:val="28"/>
          <w:szCs w:val="28"/>
        </w:rPr>
        <w:t xml:space="preserve">объект налогообложения: </w:t>
      </w:r>
      <w:r w:rsidRPr="00240D77">
        <w:rPr>
          <w:sz w:val="28"/>
          <w:szCs w:val="28"/>
        </w:rPr>
        <w:t>доход (с предприятия или населения); имущество (движимое и недвижимое); передача имущества в наследство, при дарении, операции с ценными бумагами и вывоз товаров за границу (таможенные пошлины);</w:t>
      </w:r>
    </w:p>
    <w:p w:rsidR="00715A66" w:rsidRPr="00240D77" w:rsidRDefault="00715A66" w:rsidP="00240D77">
      <w:pPr>
        <w:numPr>
          <w:ilvl w:val="0"/>
          <w:numId w:val="85"/>
        </w:numPr>
        <w:autoSpaceDN w:val="0"/>
        <w:snapToGrid/>
        <w:spacing w:line="360" w:lineRule="auto"/>
        <w:ind w:left="0" w:firstLine="709"/>
        <w:rPr>
          <w:i/>
          <w:sz w:val="28"/>
          <w:szCs w:val="28"/>
        </w:rPr>
      </w:pPr>
      <w:r w:rsidRPr="00240D77">
        <w:rPr>
          <w:b/>
          <w:i/>
          <w:sz w:val="28"/>
          <w:szCs w:val="28"/>
        </w:rPr>
        <w:t xml:space="preserve">ставка налога – </w:t>
      </w:r>
      <w:r w:rsidRPr="00240D77">
        <w:rPr>
          <w:sz w:val="28"/>
          <w:szCs w:val="28"/>
        </w:rPr>
        <w:t>величина налоговых начислений на единицу объекта налогообложения (денежная единица доходов, единица земельной площади, единица измерения товара и т.д.);</w:t>
      </w:r>
    </w:p>
    <w:p w:rsidR="00715A66" w:rsidRPr="00240D77" w:rsidRDefault="00715A66" w:rsidP="00240D77">
      <w:pPr>
        <w:numPr>
          <w:ilvl w:val="0"/>
          <w:numId w:val="85"/>
        </w:numPr>
        <w:autoSpaceDN w:val="0"/>
        <w:snapToGrid/>
        <w:spacing w:line="360" w:lineRule="auto"/>
        <w:ind w:left="0" w:firstLine="709"/>
        <w:rPr>
          <w:sz w:val="28"/>
          <w:szCs w:val="28"/>
        </w:rPr>
      </w:pPr>
      <w:r w:rsidRPr="00240D77">
        <w:rPr>
          <w:sz w:val="28"/>
          <w:szCs w:val="28"/>
        </w:rPr>
        <w:t xml:space="preserve">совокупность различных налогов.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Для анализа налоговой системы необходима их систематизация и классификация. </w:t>
      </w:r>
    </w:p>
    <w:p w:rsidR="00715A66" w:rsidRPr="00240D77" w:rsidRDefault="00715A66" w:rsidP="00240D77">
      <w:pPr>
        <w:pStyle w:val="aff0"/>
        <w:keepNext w:val="0"/>
        <w:widowControl w:val="0"/>
        <w:spacing w:line="360" w:lineRule="auto"/>
        <w:ind w:firstLine="709"/>
        <w:rPr>
          <w:sz w:val="28"/>
          <w:szCs w:val="28"/>
        </w:rPr>
      </w:pPr>
      <w:r w:rsidRPr="00240D77">
        <w:rPr>
          <w:sz w:val="28"/>
          <w:szCs w:val="28"/>
        </w:rPr>
        <w:t>Классификация налогов – их группировка, обусловленная методом взимания, характером применяемых ставок, налоговых льгот, бюджета поступления и другими признаками.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В зависимости от </w:t>
      </w:r>
      <w:r w:rsidRPr="00240D77">
        <w:rPr>
          <w:i/>
          <w:sz w:val="28"/>
          <w:szCs w:val="28"/>
        </w:rPr>
        <w:t xml:space="preserve">соотношения между ставкой налога и доходом </w:t>
      </w:r>
      <w:r w:rsidRPr="00240D77">
        <w:rPr>
          <w:sz w:val="28"/>
          <w:szCs w:val="28"/>
        </w:rPr>
        <w:t>налоги классифицируются на следующие виды:</w:t>
      </w:r>
    </w:p>
    <w:p w:rsidR="00715A66" w:rsidRPr="00240D77" w:rsidRDefault="00715A66" w:rsidP="00240D77">
      <w:pPr>
        <w:numPr>
          <w:ilvl w:val="0"/>
          <w:numId w:val="86"/>
        </w:numPr>
        <w:autoSpaceDN w:val="0"/>
        <w:snapToGrid/>
        <w:spacing w:line="360" w:lineRule="auto"/>
        <w:ind w:left="0" w:firstLine="709"/>
        <w:rPr>
          <w:sz w:val="28"/>
          <w:szCs w:val="28"/>
        </w:rPr>
      </w:pPr>
      <w:r w:rsidRPr="00240D77">
        <w:rPr>
          <w:b/>
          <w:sz w:val="28"/>
          <w:szCs w:val="28"/>
        </w:rPr>
        <w:t xml:space="preserve">прогрессивный налог </w:t>
      </w:r>
      <w:r w:rsidRPr="00240D77">
        <w:rPr>
          <w:sz w:val="28"/>
          <w:szCs w:val="28"/>
        </w:rPr>
        <w:t>(средняя ставка повышается по мере возрастания дохода);</w:t>
      </w:r>
    </w:p>
    <w:p w:rsidR="00715A66" w:rsidRPr="00240D77" w:rsidRDefault="00715A66" w:rsidP="00240D77">
      <w:pPr>
        <w:numPr>
          <w:ilvl w:val="0"/>
          <w:numId w:val="86"/>
        </w:numPr>
        <w:autoSpaceDN w:val="0"/>
        <w:snapToGrid/>
        <w:spacing w:line="360" w:lineRule="auto"/>
        <w:ind w:left="0" w:firstLine="709"/>
        <w:rPr>
          <w:sz w:val="28"/>
          <w:szCs w:val="28"/>
        </w:rPr>
      </w:pPr>
      <w:r w:rsidRPr="00240D77">
        <w:rPr>
          <w:b/>
          <w:sz w:val="28"/>
          <w:szCs w:val="28"/>
        </w:rPr>
        <w:t xml:space="preserve">регрессивный налог </w:t>
      </w:r>
      <w:r w:rsidRPr="00240D77">
        <w:rPr>
          <w:sz w:val="28"/>
          <w:szCs w:val="28"/>
        </w:rPr>
        <w:t>(средняя ставка понижается по мере возрастания дохода);</w:t>
      </w:r>
    </w:p>
    <w:p w:rsidR="00715A66" w:rsidRPr="00240D77" w:rsidRDefault="00715A66" w:rsidP="00240D77">
      <w:pPr>
        <w:numPr>
          <w:ilvl w:val="0"/>
          <w:numId w:val="86"/>
        </w:numPr>
        <w:autoSpaceDN w:val="0"/>
        <w:snapToGrid/>
        <w:spacing w:line="360" w:lineRule="auto"/>
        <w:ind w:left="0" w:firstLine="709"/>
        <w:rPr>
          <w:sz w:val="28"/>
          <w:szCs w:val="28"/>
        </w:rPr>
      </w:pPr>
      <w:r w:rsidRPr="00240D77">
        <w:rPr>
          <w:b/>
          <w:sz w:val="28"/>
          <w:szCs w:val="28"/>
        </w:rPr>
        <w:t xml:space="preserve">пропорциональный налог </w:t>
      </w:r>
      <w:r w:rsidRPr="00240D77">
        <w:rPr>
          <w:sz w:val="28"/>
          <w:szCs w:val="28"/>
        </w:rPr>
        <w:t>(средняя ставка остается неизменной, независимо от размеров дохода);</w:t>
      </w:r>
    </w:p>
    <w:p w:rsidR="00715A66" w:rsidRPr="00240D77" w:rsidRDefault="00715A66" w:rsidP="00240D77">
      <w:pPr>
        <w:numPr>
          <w:ilvl w:val="0"/>
          <w:numId w:val="86"/>
        </w:numPr>
        <w:autoSpaceDN w:val="0"/>
        <w:snapToGrid/>
        <w:spacing w:line="360" w:lineRule="auto"/>
        <w:ind w:left="0" w:firstLine="709"/>
        <w:rPr>
          <w:sz w:val="28"/>
          <w:szCs w:val="28"/>
        </w:rPr>
      </w:pPr>
      <w:r w:rsidRPr="00240D77">
        <w:rPr>
          <w:b/>
          <w:sz w:val="28"/>
          <w:szCs w:val="28"/>
        </w:rPr>
        <w:t xml:space="preserve">твердый налог </w:t>
      </w:r>
      <w:r w:rsidRPr="00240D77">
        <w:rPr>
          <w:sz w:val="28"/>
          <w:szCs w:val="28"/>
        </w:rPr>
        <w:t>(средняя ставка устанавливается в абсолютной сумме на единицу обложения независимо от размеров дохода).</w:t>
      </w:r>
    </w:p>
    <w:p w:rsidR="00715A66" w:rsidRPr="00240D77" w:rsidRDefault="00715A66" w:rsidP="00240D77">
      <w:pPr>
        <w:autoSpaceDE w:val="0"/>
        <w:autoSpaceDN w:val="0"/>
        <w:adjustRightInd w:val="0"/>
        <w:snapToGrid/>
        <w:spacing w:line="360" w:lineRule="auto"/>
        <w:ind w:firstLine="709"/>
        <w:rPr>
          <w:sz w:val="28"/>
          <w:szCs w:val="28"/>
        </w:rPr>
      </w:pPr>
      <w:r w:rsidRPr="00240D77">
        <w:rPr>
          <w:i/>
          <w:sz w:val="28"/>
          <w:szCs w:val="28"/>
        </w:rPr>
        <w:t>По механизму формирования</w:t>
      </w:r>
      <w:r w:rsidR="008C3009" w:rsidRPr="00240D77">
        <w:rPr>
          <w:i/>
          <w:sz w:val="28"/>
          <w:szCs w:val="28"/>
        </w:rPr>
        <w:t xml:space="preserve"> </w:t>
      </w:r>
      <w:r w:rsidRPr="00240D77">
        <w:rPr>
          <w:sz w:val="28"/>
          <w:szCs w:val="28"/>
        </w:rPr>
        <w:t>налоги условно делятся на две основные группы:</w:t>
      </w:r>
    </w:p>
    <w:p w:rsidR="00715A66" w:rsidRPr="00240D77" w:rsidRDefault="00715A66" w:rsidP="00240D77">
      <w:pPr>
        <w:numPr>
          <w:ilvl w:val="0"/>
          <w:numId w:val="87"/>
        </w:numPr>
        <w:autoSpaceDN w:val="0"/>
        <w:snapToGrid/>
        <w:spacing w:line="360" w:lineRule="auto"/>
        <w:ind w:left="0" w:firstLine="709"/>
        <w:rPr>
          <w:i/>
          <w:sz w:val="28"/>
          <w:szCs w:val="28"/>
        </w:rPr>
      </w:pPr>
      <w:r w:rsidRPr="00240D77">
        <w:rPr>
          <w:b/>
          <w:sz w:val="28"/>
          <w:szCs w:val="28"/>
        </w:rPr>
        <w:t xml:space="preserve">прямые налоги, </w:t>
      </w:r>
      <w:r w:rsidRPr="00240D77">
        <w:rPr>
          <w:sz w:val="28"/>
          <w:szCs w:val="28"/>
        </w:rPr>
        <w:t>которые взимаются непосредственно с владельцев имущества, получателей доходов</w:t>
      </w:r>
      <w:r w:rsidRPr="00240D77">
        <w:rPr>
          <w:i/>
          <w:sz w:val="28"/>
          <w:szCs w:val="28"/>
        </w:rPr>
        <w:t>;</w:t>
      </w:r>
    </w:p>
    <w:p w:rsidR="00715A66" w:rsidRPr="00240D77" w:rsidRDefault="00715A66" w:rsidP="00240D77">
      <w:pPr>
        <w:numPr>
          <w:ilvl w:val="0"/>
          <w:numId w:val="87"/>
        </w:numPr>
        <w:autoSpaceDN w:val="0"/>
        <w:snapToGrid/>
        <w:spacing w:line="360" w:lineRule="auto"/>
        <w:ind w:left="0" w:firstLine="709"/>
        <w:rPr>
          <w:i/>
          <w:sz w:val="28"/>
          <w:szCs w:val="28"/>
        </w:rPr>
      </w:pPr>
      <w:r w:rsidRPr="00240D77">
        <w:rPr>
          <w:b/>
          <w:sz w:val="28"/>
          <w:szCs w:val="28"/>
        </w:rPr>
        <w:t xml:space="preserve">косвенные налоги, </w:t>
      </w:r>
      <w:r w:rsidRPr="00240D77">
        <w:rPr>
          <w:sz w:val="28"/>
          <w:szCs w:val="28"/>
        </w:rPr>
        <w:t>которые взимаются в сфере реализации или потребления товаров и услуг, то есть в конечном итоге перекладываются на потребителей продукции.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В современных условиях в связи с расширением социальных функций государства широкое распространение получили </w:t>
      </w:r>
      <w:r w:rsidRPr="00240D77">
        <w:rPr>
          <w:b/>
          <w:i/>
          <w:sz w:val="28"/>
          <w:szCs w:val="28"/>
        </w:rPr>
        <w:t xml:space="preserve">взносы в фонд социального страхования. </w:t>
      </w:r>
      <w:r w:rsidRPr="00240D77">
        <w:rPr>
          <w:sz w:val="28"/>
          <w:szCs w:val="28"/>
        </w:rPr>
        <w:t>Они по своей сущности являются целевыми налогами, поскольку имеют определенное назначение. (Классификацию налогов см. на схеме 14.1.)</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 соответствии с вышеуказанным законом в России впервые введена трехуровневая система налогообложения: федеральные налоги, республиканские налоги и местные налоги.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Федеральные налоги взимаются центральным правительством на основании государственного законодательства и направляются в государственный бюджет. К ним относятся </w:t>
      </w:r>
      <w:r w:rsidRPr="00240D77">
        <w:rPr>
          <w:b/>
          <w:i/>
          <w:sz w:val="28"/>
          <w:szCs w:val="28"/>
        </w:rPr>
        <w:t>подоходный налог, налог на прибыль корпораций, таможенные пошлины</w:t>
      </w:r>
      <w:r w:rsidRPr="00240D77">
        <w:rPr>
          <w:sz w:val="28"/>
          <w:szCs w:val="28"/>
        </w:rPr>
        <w:t xml:space="preserve"> и т.п. </w:t>
      </w:r>
      <w:r w:rsidRPr="00240D77">
        <w:rPr>
          <w:b/>
          <w:i/>
          <w:sz w:val="28"/>
          <w:szCs w:val="28"/>
        </w:rPr>
        <w:t>Местные налоги</w:t>
      </w:r>
      <w:r w:rsidRPr="00240D77">
        <w:rPr>
          <w:sz w:val="28"/>
          <w:szCs w:val="28"/>
        </w:rPr>
        <w:t xml:space="preserve"> взимаются местными органами власти на соответствующей территории и поступают в </w:t>
      </w:r>
      <w:r w:rsidRPr="00240D77">
        <w:rPr>
          <w:b/>
          <w:i/>
          <w:sz w:val="28"/>
          <w:szCs w:val="28"/>
        </w:rPr>
        <w:t>местные бюджеты</w:t>
      </w:r>
      <w:r w:rsidRPr="00240D77">
        <w:rPr>
          <w:sz w:val="28"/>
          <w:szCs w:val="28"/>
        </w:rPr>
        <w:t xml:space="preserve">. Местные власти взимают преимущественно </w:t>
      </w:r>
      <w:r w:rsidRPr="00240D77">
        <w:rPr>
          <w:b/>
          <w:i/>
          <w:sz w:val="28"/>
          <w:szCs w:val="28"/>
        </w:rPr>
        <w:t>индивидуальные акцизы</w:t>
      </w:r>
      <w:r w:rsidRPr="00240D77">
        <w:rPr>
          <w:sz w:val="28"/>
          <w:szCs w:val="28"/>
        </w:rPr>
        <w:t xml:space="preserve"> и </w:t>
      </w:r>
      <w:r w:rsidRPr="00240D77">
        <w:rPr>
          <w:b/>
          <w:i/>
          <w:sz w:val="28"/>
          <w:szCs w:val="28"/>
        </w:rPr>
        <w:t>поимущественный налог</w:t>
      </w:r>
      <w:r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Налоги по их использованию подразделяются на </w:t>
      </w:r>
      <w:r w:rsidRPr="00240D77">
        <w:rPr>
          <w:b/>
          <w:i/>
          <w:sz w:val="28"/>
          <w:szCs w:val="28"/>
        </w:rPr>
        <w:t xml:space="preserve">общие </w:t>
      </w:r>
      <w:r w:rsidRPr="00240D77">
        <w:rPr>
          <w:sz w:val="28"/>
          <w:szCs w:val="28"/>
        </w:rPr>
        <w:t xml:space="preserve">(они поступают в единую кассу государства) и </w:t>
      </w:r>
      <w:r w:rsidRPr="00240D77">
        <w:rPr>
          <w:b/>
          <w:i/>
          <w:sz w:val="28"/>
          <w:szCs w:val="28"/>
        </w:rPr>
        <w:t xml:space="preserve">специальные </w:t>
      </w:r>
      <w:r w:rsidRPr="00240D77">
        <w:rPr>
          <w:sz w:val="28"/>
          <w:szCs w:val="28"/>
        </w:rPr>
        <w:t>(целевые).</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Необходимо подразделять </w:t>
      </w:r>
      <w:r w:rsidRPr="00240D77">
        <w:rPr>
          <w:b/>
          <w:i/>
          <w:sz w:val="28"/>
          <w:szCs w:val="28"/>
        </w:rPr>
        <w:t xml:space="preserve">фискальную и налоговую политику. </w:t>
      </w:r>
      <w:r w:rsidRPr="00240D77">
        <w:rPr>
          <w:sz w:val="28"/>
          <w:szCs w:val="28"/>
        </w:rPr>
        <w:t>Последняя по своей сути шире категории фискальной политики.</w:t>
      </w:r>
    </w:p>
    <w:p w:rsidR="00715A66" w:rsidRPr="00240D77" w:rsidRDefault="00715A66" w:rsidP="00240D77">
      <w:pPr>
        <w:tabs>
          <w:tab w:val="left" w:pos="142"/>
        </w:tabs>
        <w:autoSpaceDE w:val="0"/>
        <w:autoSpaceDN w:val="0"/>
        <w:adjustRightInd w:val="0"/>
        <w:snapToGrid/>
        <w:spacing w:line="360" w:lineRule="auto"/>
        <w:ind w:firstLine="709"/>
        <w:rPr>
          <w:sz w:val="28"/>
          <w:szCs w:val="28"/>
        </w:rPr>
      </w:pPr>
      <w:r w:rsidRPr="00240D77">
        <w:rPr>
          <w:b/>
          <w:i/>
          <w:sz w:val="28"/>
          <w:szCs w:val="28"/>
        </w:rPr>
        <w:t>Фискальная</w:t>
      </w:r>
      <w:r w:rsidRPr="00240D77">
        <w:rPr>
          <w:sz w:val="28"/>
          <w:szCs w:val="28"/>
        </w:rPr>
        <w:t xml:space="preserve"> политика представляет собой </w:t>
      </w:r>
      <w:r w:rsidRPr="00240D77">
        <w:rPr>
          <w:b/>
          <w:i/>
          <w:sz w:val="28"/>
          <w:szCs w:val="28"/>
        </w:rPr>
        <w:t>систему регулирования</w:t>
      </w:r>
      <w:r w:rsidRPr="00240D77">
        <w:rPr>
          <w:sz w:val="28"/>
          <w:szCs w:val="28"/>
        </w:rPr>
        <w:t xml:space="preserve">, связанную с </w:t>
      </w:r>
      <w:r w:rsidRPr="00240D77">
        <w:rPr>
          <w:b/>
          <w:i/>
          <w:sz w:val="28"/>
          <w:szCs w:val="28"/>
        </w:rPr>
        <w:t>правительственными расходами</w:t>
      </w:r>
      <w:r w:rsidRPr="00240D77">
        <w:rPr>
          <w:sz w:val="28"/>
          <w:szCs w:val="28"/>
        </w:rPr>
        <w:t xml:space="preserve"> и </w:t>
      </w:r>
      <w:r w:rsidRPr="00240D77">
        <w:rPr>
          <w:b/>
          <w:i/>
          <w:sz w:val="28"/>
          <w:szCs w:val="28"/>
        </w:rPr>
        <w:t>налогами</w:t>
      </w:r>
      <w:r w:rsidRPr="00240D77">
        <w:rPr>
          <w:sz w:val="28"/>
          <w:szCs w:val="28"/>
        </w:rPr>
        <w:t xml:space="preserve">. Под </w:t>
      </w:r>
      <w:r w:rsidRPr="00240D77">
        <w:rPr>
          <w:b/>
          <w:i/>
          <w:sz w:val="28"/>
          <w:szCs w:val="28"/>
        </w:rPr>
        <w:t>правительственными расходами</w:t>
      </w:r>
      <w:r w:rsidRPr="00240D77">
        <w:rPr>
          <w:sz w:val="28"/>
          <w:szCs w:val="28"/>
        </w:rPr>
        <w:t xml:space="preserve"> понимаются расходы на содержание института государства, а также государственные закупки товаров и услуг. Главный отличительный признак всех этих закупок заключается в том, что потребителем выступает само государство. Обычно, говоря о государственных закупках, их разделяют на два вида: закупки для собственного потребления государства, которые более или менее стабильны, и закупки для регулирования рынка.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Государственные расходы играют значительную роль в социально-экономическом развитии общества. Сложившийся к настоящему времени дефицит государственного бюджета превышает разумные пределы и приводит к финансовой разбалансированности народного хозяйства. Поэтому весьма актуальным является вопрос о повышении эффективности государственных расходов, о придании им регулирующей роли и обеспечении стабильности социально-экономического развития, формировании нового качеств экономического роста.</w:t>
      </w:r>
    </w:p>
    <w:p w:rsidR="00715A66" w:rsidRPr="00240D77" w:rsidRDefault="00715A66" w:rsidP="00240D77">
      <w:pPr>
        <w:pStyle w:val="25"/>
        <w:widowControl w:val="0"/>
        <w:spacing w:line="360" w:lineRule="auto"/>
        <w:ind w:firstLine="709"/>
        <w:rPr>
          <w:sz w:val="28"/>
          <w:szCs w:val="28"/>
        </w:rPr>
      </w:pPr>
      <w:r w:rsidRPr="00240D77">
        <w:rPr>
          <w:sz w:val="28"/>
          <w:szCs w:val="28"/>
        </w:rPr>
        <w:t>Главная задача фискальной политики – сгладить недостатки рыночной стихии путем сознательного воздействия на совокупный спрос и совокупное предложение на рынке. Но надо учитывать, что ни один инструмент в экономике не является на 100 % идеальным.</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Фискально государство воздействует на увеличение или уменьшение национального объема производства путем варьирования налоговых ставок и осуществления государственных расходов. Теоретическим обоснованием этих действий стали расчеты американского экономиста А. Лаффера, доказавшего, что результатом снижения налогов является экономический подъем и рост доходов государства (кривая Лаффера). Графически кривая Лаффера выглядит следующим образом (рис. 14.2.).</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По абсциссе на этом графике откладывается величина процентной ставки r, а по ординате – величина налоговых поступлений R. Если r=0, государство никаких налоговых поступлений не получит. Коль скоро r=100 %, начисто отпадают всякие стимулы к производству (ибо все доходы производителей изымаются), т.е. результат для государства аналогичный – нулевой. При любых же других значениях r (0&lt;r&lt;100 %) государство налоговые поступления в том или ином размере получает. При каком-то конкретном значении ставки (r=r</w:t>
      </w:r>
      <w:r w:rsidRPr="00240D77">
        <w:rPr>
          <w:sz w:val="28"/>
          <w:szCs w:val="28"/>
          <w:vertAlign w:val="subscript"/>
        </w:rPr>
        <w:t>0</w:t>
      </w:r>
      <w:r w:rsidRPr="00240D77">
        <w:rPr>
          <w:sz w:val="28"/>
          <w:szCs w:val="28"/>
        </w:rPr>
        <w:t>) общая сумма этих поступлений становится максимальной (R</w:t>
      </w:r>
      <w:r w:rsidRPr="00240D77">
        <w:rPr>
          <w:sz w:val="28"/>
          <w:szCs w:val="28"/>
          <w:vertAlign w:val="subscript"/>
        </w:rPr>
        <w:t>0</w:t>
      </w:r>
      <w:r w:rsidRPr="00240D77">
        <w:rPr>
          <w:sz w:val="28"/>
          <w:szCs w:val="28"/>
        </w:rPr>
        <w:t>=R</w:t>
      </w:r>
      <w:r w:rsidRPr="00240D77">
        <w:rPr>
          <w:sz w:val="28"/>
          <w:szCs w:val="28"/>
          <w:vertAlign w:val="subscript"/>
        </w:rPr>
        <w:t>max</w:t>
      </w:r>
      <w:r w:rsidRPr="00240D77">
        <w:rPr>
          <w:sz w:val="28"/>
          <w:szCs w:val="28"/>
        </w:rPr>
        <w:t>). Отсюда вытекает следующий вывод. Рост процентной ставки только до определенного значения (r=r</w:t>
      </w:r>
      <w:r w:rsidRPr="00240D77">
        <w:rPr>
          <w:sz w:val="28"/>
          <w:szCs w:val="28"/>
          <w:vertAlign w:val="subscript"/>
        </w:rPr>
        <w:t>0</w:t>
      </w:r>
      <w:r w:rsidRPr="00240D77">
        <w:rPr>
          <w:sz w:val="28"/>
          <w:szCs w:val="28"/>
        </w:rPr>
        <w:t>) ведет к увеличению налоговых поступлений, дальнейшее же ее повышение обусловливает, напротив, их уменьшение. Так, R</w:t>
      </w:r>
      <w:r w:rsidRPr="00240D77">
        <w:rPr>
          <w:sz w:val="28"/>
          <w:szCs w:val="28"/>
          <w:vertAlign w:val="subscript"/>
        </w:rPr>
        <w:t>0</w:t>
      </w:r>
      <w:r w:rsidRPr="00240D77">
        <w:rPr>
          <w:sz w:val="28"/>
          <w:szCs w:val="28"/>
        </w:rPr>
        <w:t>&lt;R</w:t>
      </w:r>
      <w:r w:rsidRPr="00240D77">
        <w:rPr>
          <w:sz w:val="28"/>
          <w:szCs w:val="28"/>
          <w:vertAlign w:val="subscript"/>
        </w:rPr>
        <w:t>1</w:t>
      </w:r>
      <w:r w:rsidRPr="00240D77">
        <w:rPr>
          <w:sz w:val="28"/>
          <w:szCs w:val="28"/>
        </w:rPr>
        <w:t>, R</w:t>
      </w:r>
      <w:r w:rsidRPr="00240D77">
        <w:rPr>
          <w:sz w:val="28"/>
          <w:szCs w:val="28"/>
          <w:vertAlign w:val="subscript"/>
        </w:rPr>
        <w:t>0</w:t>
      </w:r>
      <w:r w:rsidRPr="00240D77">
        <w:rPr>
          <w:sz w:val="28"/>
          <w:szCs w:val="28"/>
        </w:rPr>
        <w:t>&lt;R</w:t>
      </w:r>
      <w:r w:rsidRPr="00240D77">
        <w:rPr>
          <w:sz w:val="28"/>
          <w:szCs w:val="28"/>
          <w:vertAlign w:val="subscript"/>
        </w:rPr>
        <w:t>2</w:t>
      </w:r>
      <w:r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Общие свойства кривой Лаффера могут быть охарактеризованы следующим образом. Поскольку при ослаблении налогового пресса одни субъекты производства начинают работать более интенсивно, максимизируя свой доход, а другие достигают желаемой величины последнего с меньшими усилиями, рассматриваемая кривая является пологой и относительно слабо реагирует на незначительные изменения налоговых ставок. Кроме того, реакция экономических субъектов на динамику этих ставок проявляется не мгновенно, а через какой-то временной интервал.</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Кривая Лаффера отражает объективную зависимость. В то же время теоретически выявить величину r</w:t>
      </w:r>
      <w:r w:rsidRPr="00240D77">
        <w:rPr>
          <w:sz w:val="28"/>
          <w:szCs w:val="28"/>
          <w:vertAlign w:val="subscript"/>
        </w:rPr>
        <w:t>0</w:t>
      </w:r>
      <w:r w:rsidRPr="00240D77">
        <w:rPr>
          <w:sz w:val="28"/>
          <w:szCs w:val="28"/>
        </w:rPr>
        <w:t xml:space="preserve"> невозможно, и она определяется эмпирическим путем. При этом крайне важно выяснить, где находится фактическая налоговая ставка – справа или слева от r</w:t>
      </w:r>
      <w:r w:rsidRPr="00240D77">
        <w:rPr>
          <w:sz w:val="28"/>
          <w:szCs w:val="28"/>
          <w:vertAlign w:val="subscript"/>
        </w:rPr>
        <w:t>0</w:t>
      </w:r>
      <w:r w:rsidRPr="00240D77">
        <w:rPr>
          <w:sz w:val="28"/>
          <w:szCs w:val="28"/>
        </w:rPr>
        <w:t xml:space="preserve">. А поскольку кардинальные макроэкономические эксперименты чреваты серьезными потрясениями, на этот вопрос обычно отвечают на основе анализа реакции производителей на налоговые льготы в тех или иных конкретных отраслях.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Различают </w:t>
      </w:r>
      <w:r w:rsidRPr="00240D77">
        <w:rPr>
          <w:b/>
          <w:i/>
          <w:sz w:val="28"/>
          <w:szCs w:val="28"/>
        </w:rPr>
        <w:t xml:space="preserve">дискреционную и автоматическую </w:t>
      </w:r>
      <w:r w:rsidRPr="00240D77">
        <w:rPr>
          <w:sz w:val="28"/>
          <w:szCs w:val="28"/>
        </w:rPr>
        <w:t xml:space="preserve">форму фискальной политики. </w:t>
      </w:r>
      <w:r w:rsidRPr="00240D77">
        <w:rPr>
          <w:caps/>
          <w:sz w:val="28"/>
          <w:szCs w:val="28"/>
        </w:rPr>
        <w:t>п</w:t>
      </w:r>
      <w:r w:rsidRPr="00240D77">
        <w:rPr>
          <w:sz w:val="28"/>
          <w:szCs w:val="28"/>
        </w:rPr>
        <w:t xml:space="preserve">од </w:t>
      </w:r>
      <w:r w:rsidRPr="00240D77">
        <w:rPr>
          <w:b/>
          <w:i/>
          <w:sz w:val="28"/>
          <w:szCs w:val="28"/>
        </w:rPr>
        <w:t>дискреционной</w:t>
      </w:r>
      <w:r w:rsidRPr="00240D77">
        <w:rPr>
          <w:sz w:val="28"/>
          <w:szCs w:val="28"/>
        </w:rPr>
        <w:t xml:space="preserve"> политикой понимается маневрирование налогами и государственными расходами с целью изменения реального объема национального производства, контроль уровня занятости и темпа инфляции. Этой форме фискальной политики противостоит автоматическая ее форма. «</w:t>
      </w:r>
      <w:r w:rsidRPr="00240D77">
        <w:rPr>
          <w:b/>
          <w:i/>
          <w:sz w:val="28"/>
          <w:szCs w:val="28"/>
        </w:rPr>
        <w:t>Автоматизм</w:t>
      </w:r>
      <w:r w:rsidRPr="00240D77">
        <w:rPr>
          <w:sz w:val="28"/>
          <w:szCs w:val="28"/>
        </w:rPr>
        <w:t>» – это «встроенная стабильность», основанная на обеспечении налоговой системой бюджетных поступлений и в зависимости от уровня экономической активности.</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Налоговая политика представляет собой составную и неразрывную часть общей экономической политики государства. </w:t>
      </w:r>
      <w:r w:rsidRPr="00240D77">
        <w:rPr>
          <w:sz w:val="28"/>
          <w:szCs w:val="28"/>
        </w:rPr>
        <w:t xml:space="preserve">Именно налоговая политика определяет характер и цели налоговой системы. При формировании российской налоговой политики необходимо учитывать особенности переходного периода от планово-административной системы управления к рыночной.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Налоги призваны всемерно стимулировать развитие малого бизнеса, предпринимательства, учитывать экономические интересы регионов, они должны быть сопоставимыми с налоговыми системами стран с развитой рыночной экономикой. Главное требование к налогам – стабильность в течение достаточно продолжительного времени, чтобы предприниматели могли прогнозировать доходы и их распределение на перспективу. </w:t>
      </w:r>
    </w:p>
    <w:p w:rsidR="00CF3AD9" w:rsidRPr="00240D77" w:rsidRDefault="00CF3AD9" w:rsidP="00240D77">
      <w:pPr>
        <w:shd w:val="clear" w:color="auto" w:fill="FFFFFF"/>
        <w:autoSpaceDE w:val="0"/>
        <w:autoSpaceDN w:val="0"/>
        <w:adjustRightInd w:val="0"/>
        <w:snapToGrid/>
        <w:spacing w:line="360" w:lineRule="auto"/>
        <w:ind w:firstLine="709"/>
        <w:rPr>
          <w:b/>
          <w:bCs/>
          <w:color w:val="000000"/>
          <w:sz w:val="28"/>
          <w:szCs w:val="28"/>
        </w:rPr>
      </w:pPr>
    </w:p>
    <w:p w:rsidR="00715A66" w:rsidRPr="00240D77" w:rsidRDefault="00240D77" w:rsidP="00240D77">
      <w:pPr>
        <w:shd w:val="clear" w:color="auto" w:fill="FFFFFF"/>
        <w:autoSpaceDE w:val="0"/>
        <w:autoSpaceDN w:val="0"/>
        <w:adjustRightInd w:val="0"/>
        <w:snapToGrid/>
        <w:spacing w:line="360" w:lineRule="auto"/>
        <w:ind w:firstLine="709"/>
        <w:jc w:val="center"/>
        <w:rPr>
          <w:b/>
          <w:bCs/>
          <w:color w:val="000000"/>
          <w:sz w:val="28"/>
          <w:szCs w:val="28"/>
        </w:rPr>
      </w:pPr>
      <w:r>
        <w:rPr>
          <w:b/>
          <w:bCs/>
          <w:color w:val="000000"/>
          <w:sz w:val="28"/>
          <w:szCs w:val="28"/>
        </w:rPr>
        <w:br w:type="page"/>
      </w:r>
      <w:r w:rsidR="00715A66" w:rsidRPr="00240D77">
        <w:rPr>
          <w:b/>
          <w:bCs/>
          <w:color w:val="000000"/>
          <w:sz w:val="28"/>
          <w:szCs w:val="28"/>
        </w:rPr>
        <w:t>ТЕ</w:t>
      </w:r>
      <w:r>
        <w:rPr>
          <w:b/>
          <w:bCs/>
          <w:color w:val="000000"/>
          <w:sz w:val="28"/>
          <w:szCs w:val="28"/>
        </w:rPr>
        <w:t>МА 18. ПОНЯТИЕ ФИНАНСОВОЙ СФЕРЫ</w:t>
      </w:r>
    </w:p>
    <w:p w:rsidR="00715A66" w:rsidRPr="00240D77" w:rsidRDefault="00715A66" w:rsidP="00240D77">
      <w:pPr>
        <w:shd w:val="clear" w:color="auto" w:fill="FFFFFF"/>
        <w:autoSpaceDE w:val="0"/>
        <w:autoSpaceDN w:val="0"/>
        <w:adjustRightInd w:val="0"/>
        <w:snapToGrid/>
        <w:spacing w:line="360" w:lineRule="auto"/>
        <w:ind w:firstLine="709"/>
        <w:rPr>
          <w:b/>
          <w:bCs/>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color w:val="000000"/>
          <w:sz w:val="28"/>
          <w:szCs w:val="28"/>
        </w:rPr>
        <w:t>СУЩНОСТЬ КРЕДИТА. БАНКОВСКАЯ СИСТЕМА И ПРИНЦИПЫ ЕЕ ПОСТРОЕНИЯ</w:t>
      </w:r>
    </w:p>
    <w:p w:rsidR="00240D77" w:rsidRDefault="00240D77"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Кредит как понятие связано непосредственно с денежными функциями, в частности, с функцией средства платежа. Кредит означает предоставление денег в долг на условиях возвратности и платности. </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Кредитные отношения порождены необходимостью бесперебойного осуществления субъектами тех или иных экономических функций в условиях временного отсутствия денег. Если у плательщика денег в данный момент нет, то поставщик товара может предложить ему написать расписку (долговое обязательство), которое плательщик должен погасить через определенное время. Отсюда семантика содержания слова «кредит» — </w:t>
      </w:r>
      <w:r w:rsidRPr="00240D77">
        <w:rPr>
          <w:color w:val="000000"/>
          <w:sz w:val="28"/>
          <w:szCs w:val="28"/>
          <w:lang w:val="en-US"/>
        </w:rPr>
        <w:t>credo</w:t>
      </w:r>
      <w:r w:rsidRPr="00240D77">
        <w:rPr>
          <w:color w:val="000000"/>
          <w:sz w:val="28"/>
          <w:szCs w:val="28"/>
        </w:rPr>
        <w:t xml:space="preserve"> - по латыни «верю» или «доверяю». Содержание кредитных отношений связано с действиями между кредитором и дебитором по поводу использования денежной стоимости, выданной в ссуду (кредит).</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Ссудный капитал — это денежный капитал, предоставляемый в ссуду собственником на условиях возвратности за плату в виде процентов. Это особая историческая форма капитала. Качественное его отличие от денежного в том, что ссудный капитал — это одна из форм самовозрастающей стоимости, в то время как деньги сами по себе прироста не дают. Ресурсами ссудного капитала являются:</w:t>
      </w:r>
    </w:p>
    <w:p w:rsidR="00715A66" w:rsidRPr="00240D77" w:rsidRDefault="00715A66" w:rsidP="00240D77">
      <w:pPr>
        <w:shd w:val="clear" w:color="auto" w:fill="FFFFFF"/>
        <w:tabs>
          <w:tab w:val="left" w:pos="725"/>
        </w:tabs>
        <w:autoSpaceDE w:val="0"/>
        <w:autoSpaceDN w:val="0"/>
        <w:adjustRightInd w:val="0"/>
        <w:snapToGrid/>
        <w:spacing w:line="360" w:lineRule="auto"/>
        <w:ind w:firstLine="709"/>
        <w:rPr>
          <w:sz w:val="28"/>
          <w:szCs w:val="28"/>
        </w:rPr>
      </w:pPr>
      <w:r w:rsidRPr="00240D77">
        <w:rPr>
          <w:color w:val="000000"/>
          <w:sz w:val="28"/>
          <w:szCs w:val="28"/>
        </w:rPr>
        <w:t>-денежные резервы (временно свободные денежные средства), высвобождаемые в процессе кругооборота фондов предприятии;</w:t>
      </w:r>
    </w:p>
    <w:p w:rsidR="00715A66" w:rsidRPr="00240D77" w:rsidRDefault="00715A66" w:rsidP="00240D77">
      <w:pPr>
        <w:shd w:val="clear" w:color="auto" w:fill="FFFFFF"/>
        <w:tabs>
          <w:tab w:val="left" w:pos="725"/>
        </w:tabs>
        <w:autoSpaceDE w:val="0"/>
        <w:autoSpaceDN w:val="0"/>
        <w:adjustRightInd w:val="0"/>
        <w:snapToGrid/>
        <w:spacing w:line="360" w:lineRule="auto"/>
        <w:ind w:firstLine="709"/>
        <w:rPr>
          <w:sz w:val="28"/>
          <w:szCs w:val="28"/>
        </w:rPr>
      </w:pPr>
      <w:r w:rsidRPr="00240D77">
        <w:rPr>
          <w:color w:val="000000"/>
          <w:sz w:val="28"/>
          <w:szCs w:val="28"/>
        </w:rPr>
        <w:t>-денежные резервы в виде специальных фондов (амортизационный фонд);</w:t>
      </w:r>
    </w:p>
    <w:p w:rsidR="00715A66" w:rsidRPr="00240D77" w:rsidRDefault="00715A66" w:rsidP="00240D77">
      <w:pPr>
        <w:shd w:val="clear" w:color="auto" w:fill="FFFFFF"/>
        <w:tabs>
          <w:tab w:val="left" w:pos="725"/>
        </w:tabs>
        <w:autoSpaceDE w:val="0"/>
        <w:autoSpaceDN w:val="0"/>
        <w:adjustRightInd w:val="0"/>
        <w:snapToGrid/>
        <w:spacing w:line="360" w:lineRule="auto"/>
        <w:ind w:firstLine="709"/>
        <w:rPr>
          <w:sz w:val="28"/>
          <w:szCs w:val="28"/>
        </w:rPr>
      </w:pPr>
      <w:r w:rsidRPr="00240D77">
        <w:rPr>
          <w:color w:val="000000"/>
          <w:sz w:val="28"/>
          <w:szCs w:val="28"/>
        </w:rPr>
        <w:t>-государственные денежные резервы;</w:t>
      </w:r>
    </w:p>
    <w:p w:rsidR="00715A66" w:rsidRPr="00240D77" w:rsidRDefault="00715A66" w:rsidP="00240D77">
      <w:pPr>
        <w:numPr>
          <w:ilvl w:val="0"/>
          <w:numId w:val="91"/>
        </w:numPr>
        <w:shd w:val="clear" w:color="auto" w:fill="FFFFFF"/>
        <w:tabs>
          <w:tab w:val="left" w:pos="562"/>
        </w:tabs>
        <w:autoSpaceDE w:val="0"/>
        <w:autoSpaceDN w:val="0"/>
        <w:adjustRightInd w:val="0"/>
        <w:snapToGrid/>
        <w:spacing w:line="360" w:lineRule="auto"/>
        <w:ind w:firstLine="709"/>
        <w:rPr>
          <w:color w:val="000000"/>
          <w:sz w:val="28"/>
          <w:szCs w:val="28"/>
        </w:rPr>
      </w:pPr>
      <w:r w:rsidRPr="00240D77">
        <w:rPr>
          <w:color w:val="000000"/>
          <w:sz w:val="28"/>
          <w:szCs w:val="28"/>
        </w:rPr>
        <w:t>денежные ресурсы населения;</w:t>
      </w:r>
    </w:p>
    <w:p w:rsidR="00715A66" w:rsidRPr="00240D77" w:rsidRDefault="00715A66" w:rsidP="00240D77">
      <w:pPr>
        <w:numPr>
          <w:ilvl w:val="0"/>
          <w:numId w:val="91"/>
        </w:numPr>
        <w:shd w:val="clear" w:color="auto" w:fill="FFFFFF"/>
        <w:tabs>
          <w:tab w:val="left" w:pos="562"/>
        </w:tabs>
        <w:autoSpaceDE w:val="0"/>
        <w:autoSpaceDN w:val="0"/>
        <w:adjustRightInd w:val="0"/>
        <w:snapToGrid/>
        <w:spacing w:line="360" w:lineRule="auto"/>
        <w:ind w:firstLine="709"/>
        <w:rPr>
          <w:color w:val="000000"/>
          <w:sz w:val="28"/>
          <w:szCs w:val="28"/>
        </w:rPr>
      </w:pPr>
      <w:r w:rsidRPr="00240D77">
        <w:rPr>
          <w:color w:val="000000"/>
          <w:sz w:val="28"/>
          <w:szCs w:val="28"/>
        </w:rPr>
        <w:t>эмиссия денежных знаков в соответствии с потребностями товарооборота.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Возможность возникновения и развития кредита связаны с кругооборотом и оборотом капитала. В процессе движения основного и оборотного капитала происходит высвобождение ресурсов или денежного капитала, высвобождающегося в процессе кругооборота промышленного и торгового капитала.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Возникновение временно свободных средств является объективной необходимостью. Но празднолежащие временно свободные средства вступают в противоречие с необходимостью эффективного использования средств в рыночной экономике. Это противоречие разрешается посредством кредита, т. е. временно высвобождающийся денежный капитал передается в ссуду. Возможность разрешения данного противоречия связана с тем, что на другом полюсе возникает потребность в средствах труда и достаточно крупных единовременных вложениях. У одних субъектов появляется временный избыток средств, у других ощущается их недостаток.</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Для того чтобы возможность кредита стала реальностью, необходимы определенные условия:</w:t>
      </w:r>
    </w:p>
    <w:p w:rsidR="00715A66" w:rsidRPr="00240D77" w:rsidRDefault="00715A66" w:rsidP="00240D77">
      <w:pPr>
        <w:numPr>
          <w:ilvl w:val="0"/>
          <w:numId w:val="92"/>
        </w:numPr>
        <w:shd w:val="clear" w:color="auto" w:fill="FFFFFF"/>
        <w:tabs>
          <w:tab w:val="left" w:pos="475"/>
        </w:tabs>
        <w:autoSpaceDE w:val="0"/>
        <w:autoSpaceDN w:val="0"/>
        <w:adjustRightInd w:val="0"/>
        <w:snapToGrid/>
        <w:spacing w:line="360" w:lineRule="auto"/>
        <w:ind w:firstLine="709"/>
        <w:rPr>
          <w:color w:val="000000"/>
          <w:sz w:val="28"/>
          <w:szCs w:val="28"/>
        </w:rPr>
      </w:pPr>
      <w:r w:rsidRPr="00240D77">
        <w:rPr>
          <w:color w:val="000000"/>
          <w:sz w:val="28"/>
          <w:szCs w:val="28"/>
        </w:rPr>
        <w:t>участники кредитной сделки должны выступать как субъекты, материально гарантирующие выполнения обязательств, вытекающих из их экономических связей;</w:t>
      </w:r>
    </w:p>
    <w:p w:rsidR="00715A66" w:rsidRPr="00240D77" w:rsidRDefault="00715A66" w:rsidP="00240D77">
      <w:pPr>
        <w:numPr>
          <w:ilvl w:val="0"/>
          <w:numId w:val="92"/>
        </w:numPr>
        <w:shd w:val="clear" w:color="auto" w:fill="FFFFFF"/>
        <w:tabs>
          <w:tab w:val="left" w:pos="475"/>
        </w:tabs>
        <w:autoSpaceDE w:val="0"/>
        <w:autoSpaceDN w:val="0"/>
        <w:adjustRightInd w:val="0"/>
        <w:snapToGrid/>
        <w:spacing w:line="360" w:lineRule="auto"/>
        <w:ind w:firstLine="709"/>
        <w:rPr>
          <w:color w:val="000000"/>
          <w:sz w:val="28"/>
          <w:szCs w:val="28"/>
        </w:rPr>
      </w:pPr>
      <w:r w:rsidRPr="00240D77">
        <w:rPr>
          <w:color w:val="000000"/>
          <w:sz w:val="28"/>
          <w:szCs w:val="28"/>
        </w:rPr>
        <w:t>кредит становится необходимым и возможным, если происходит совпадение интересов кредитора и заемщика.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Таким образом, необходимость кредита вызывается:</w:t>
      </w:r>
    </w:p>
    <w:p w:rsidR="00715A66" w:rsidRPr="00240D77" w:rsidRDefault="00715A66" w:rsidP="00240D77">
      <w:pPr>
        <w:shd w:val="clear" w:color="auto" w:fill="FFFFFF"/>
        <w:tabs>
          <w:tab w:val="left" w:pos="475"/>
        </w:tabs>
        <w:autoSpaceDE w:val="0"/>
        <w:autoSpaceDN w:val="0"/>
        <w:adjustRightInd w:val="0"/>
        <w:snapToGrid/>
        <w:spacing w:line="360" w:lineRule="auto"/>
        <w:ind w:firstLine="709"/>
        <w:rPr>
          <w:sz w:val="28"/>
          <w:szCs w:val="28"/>
        </w:rPr>
      </w:pPr>
      <w:r w:rsidRPr="00240D77">
        <w:rPr>
          <w:color w:val="000000"/>
          <w:sz w:val="28"/>
          <w:szCs w:val="28"/>
        </w:rPr>
        <w:t>-необходимостью преодоления противоречий между постоянным образованием резервов у отдельных хозяйствующих субъектов и эффективным использованием их для нужд воспроизводства;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в условиях макроэкономики — необходимостью обеспечения непрерывности кругооборота капитала в условиях функционирования отраслей с различной длительностью кругооборота;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необходимостью создания средств обращения и развития Платежей, основанных на кредитном характере эмитирования наков и безналичных средств (какие деньги в кармане);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необходимостью управления фирмами на коммерческой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vertAlign w:val="superscript"/>
        </w:rPr>
        <w:t>н</w:t>
      </w:r>
      <w:r w:rsidRPr="00240D77">
        <w:rPr>
          <w:color w:val="000000"/>
          <w:sz w:val="28"/>
          <w:szCs w:val="28"/>
        </w:rPr>
        <w:t>°ве, в процессе деятельности которых возникает или времен-</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vertAlign w:val="superscript"/>
        </w:rPr>
        <w:t>я</w:t>
      </w:r>
      <w:r w:rsidRPr="00240D77">
        <w:rPr>
          <w:color w:val="000000"/>
          <w:sz w:val="28"/>
          <w:szCs w:val="28"/>
        </w:rPr>
        <w:t xml:space="preserve"> потребность в дополнительных ресурсах, или, наоборот,</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vertAlign w:val="superscript"/>
        </w:rPr>
        <w:t>Мен</w:t>
      </w:r>
      <w:r w:rsidRPr="00240D77">
        <w:rPr>
          <w:color w:val="000000"/>
          <w:sz w:val="28"/>
          <w:szCs w:val="28"/>
        </w:rPr>
        <w:t>но высвобождаются денежные ресурсы. Кредит позволяет гибко регулировать эти колебания и обеспечивать нормальную работу хозяйствующих субъектов.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Вопрос о функциях кредита рассматривается различными экономистами по-разному.</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Называются следующие функции кредита:</w:t>
      </w:r>
    </w:p>
    <w:p w:rsidR="00715A66" w:rsidRPr="00240D77" w:rsidRDefault="00715A66" w:rsidP="00240D77">
      <w:pPr>
        <w:numPr>
          <w:ilvl w:val="0"/>
          <w:numId w:val="93"/>
        </w:numPr>
        <w:shd w:val="clear" w:color="auto" w:fill="FFFFFF"/>
        <w:tabs>
          <w:tab w:val="left" w:pos="562"/>
        </w:tabs>
        <w:autoSpaceDE w:val="0"/>
        <w:autoSpaceDN w:val="0"/>
        <w:adjustRightInd w:val="0"/>
        <w:snapToGrid/>
        <w:spacing w:line="360" w:lineRule="auto"/>
        <w:ind w:firstLine="709"/>
        <w:rPr>
          <w:color w:val="000000"/>
          <w:sz w:val="28"/>
          <w:szCs w:val="28"/>
        </w:rPr>
      </w:pPr>
      <w:r w:rsidRPr="00240D77">
        <w:rPr>
          <w:color w:val="000000"/>
          <w:sz w:val="28"/>
          <w:szCs w:val="28"/>
        </w:rPr>
        <w:t>мобилизация временно свободных денежных средств;</w:t>
      </w:r>
    </w:p>
    <w:p w:rsidR="00715A66" w:rsidRPr="00240D77" w:rsidRDefault="00715A66" w:rsidP="00240D77">
      <w:pPr>
        <w:numPr>
          <w:ilvl w:val="0"/>
          <w:numId w:val="93"/>
        </w:numPr>
        <w:shd w:val="clear" w:color="auto" w:fill="FFFFFF"/>
        <w:tabs>
          <w:tab w:val="left" w:pos="562"/>
        </w:tabs>
        <w:autoSpaceDE w:val="0"/>
        <w:autoSpaceDN w:val="0"/>
        <w:adjustRightInd w:val="0"/>
        <w:snapToGrid/>
        <w:spacing w:line="360" w:lineRule="auto"/>
        <w:ind w:firstLine="709"/>
        <w:rPr>
          <w:color w:val="000000"/>
          <w:sz w:val="28"/>
          <w:szCs w:val="28"/>
        </w:rPr>
      </w:pPr>
      <w:r w:rsidRPr="00240D77">
        <w:rPr>
          <w:color w:val="000000"/>
          <w:sz w:val="28"/>
          <w:szCs w:val="28"/>
        </w:rPr>
        <w:t>распределение временно свободных денежных средств;</w:t>
      </w:r>
    </w:p>
    <w:p w:rsidR="00715A66" w:rsidRPr="00240D77" w:rsidRDefault="00715A66" w:rsidP="00240D77">
      <w:pPr>
        <w:numPr>
          <w:ilvl w:val="0"/>
          <w:numId w:val="93"/>
        </w:numPr>
        <w:shd w:val="clear" w:color="auto" w:fill="FFFFFF"/>
        <w:tabs>
          <w:tab w:val="left" w:pos="562"/>
        </w:tabs>
        <w:autoSpaceDE w:val="0"/>
        <w:autoSpaceDN w:val="0"/>
        <w:adjustRightInd w:val="0"/>
        <w:snapToGrid/>
        <w:spacing w:line="360" w:lineRule="auto"/>
        <w:ind w:firstLine="709"/>
        <w:rPr>
          <w:color w:val="000000"/>
          <w:sz w:val="28"/>
          <w:szCs w:val="28"/>
        </w:rPr>
      </w:pPr>
      <w:r w:rsidRPr="00240D77">
        <w:rPr>
          <w:color w:val="000000"/>
          <w:sz w:val="28"/>
          <w:szCs w:val="28"/>
        </w:rPr>
        <w:t>экономия наличных денег;</w:t>
      </w:r>
    </w:p>
    <w:p w:rsidR="00715A66" w:rsidRPr="00240D77" w:rsidRDefault="00715A66" w:rsidP="00240D77">
      <w:pPr>
        <w:numPr>
          <w:ilvl w:val="0"/>
          <w:numId w:val="93"/>
        </w:numPr>
        <w:shd w:val="clear" w:color="auto" w:fill="FFFFFF"/>
        <w:tabs>
          <w:tab w:val="left" w:pos="562"/>
        </w:tabs>
        <w:autoSpaceDE w:val="0"/>
        <w:autoSpaceDN w:val="0"/>
        <w:adjustRightInd w:val="0"/>
        <w:snapToGrid/>
        <w:spacing w:line="360" w:lineRule="auto"/>
        <w:ind w:firstLine="709"/>
        <w:rPr>
          <w:color w:val="000000"/>
          <w:sz w:val="28"/>
          <w:szCs w:val="28"/>
        </w:rPr>
      </w:pPr>
      <w:r w:rsidRPr="00240D77">
        <w:rPr>
          <w:color w:val="000000"/>
          <w:sz w:val="28"/>
          <w:szCs w:val="28"/>
        </w:rPr>
        <w:t>выделение процента;</w:t>
      </w:r>
    </w:p>
    <w:p w:rsidR="00715A66" w:rsidRPr="00240D77" w:rsidRDefault="00715A66" w:rsidP="00240D77">
      <w:pPr>
        <w:numPr>
          <w:ilvl w:val="0"/>
          <w:numId w:val="93"/>
        </w:numPr>
        <w:shd w:val="clear" w:color="auto" w:fill="FFFFFF"/>
        <w:tabs>
          <w:tab w:val="left" w:pos="562"/>
        </w:tabs>
        <w:autoSpaceDE w:val="0"/>
        <w:autoSpaceDN w:val="0"/>
        <w:adjustRightInd w:val="0"/>
        <w:snapToGrid/>
        <w:spacing w:line="360" w:lineRule="auto"/>
        <w:ind w:firstLine="709"/>
        <w:rPr>
          <w:color w:val="000000"/>
          <w:sz w:val="28"/>
          <w:szCs w:val="28"/>
        </w:rPr>
      </w:pPr>
      <w:r w:rsidRPr="00240D77">
        <w:rPr>
          <w:color w:val="000000"/>
          <w:sz w:val="28"/>
          <w:szCs w:val="28"/>
        </w:rPr>
        <w:t>создание кредитных орудий обращения;</w:t>
      </w:r>
    </w:p>
    <w:p w:rsidR="00715A66" w:rsidRPr="00240D77" w:rsidRDefault="00715A66" w:rsidP="00240D77">
      <w:pPr>
        <w:numPr>
          <w:ilvl w:val="0"/>
          <w:numId w:val="93"/>
        </w:numPr>
        <w:shd w:val="clear" w:color="auto" w:fill="FFFFFF"/>
        <w:tabs>
          <w:tab w:val="left" w:pos="562"/>
        </w:tabs>
        <w:autoSpaceDE w:val="0"/>
        <w:autoSpaceDN w:val="0"/>
        <w:adjustRightInd w:val="0"/>
        <w:snapToGrid/>
        <w:spacing w:line="360" w:lineRule="auto"/>
        <w:ind w:firstLine="709"/>
        <w:rPr>
          <w:color w:val="000000"/>
          <w:sz w:val="28"/>
          <w:szCs w:val="28"/>
        </w:rPr>
      </w:pPr>
      <w:r w:rsidRPr="00240D77">
        <w:rPr>
          <w:color w:val="000000"/>
          <w:sz w:val="28"/>
          <w:szCs w:val="28"/>
        </w:rPr>
        <w:t>осуществление контроля за финансово-хозяйственной деятельностью предприятия;</w:t>
      </w:r>
    </w:p>
    <w:p w:rsidR="00715A66" w:rsidRPr="00240D77" w:rsidRDefault="00715A66" w:rsidP="00240D77">
      <w:pPr>
        <w:numPr>
          <w:ilvl w:val="0"/>
          <w:numId w:val="93"/>
        </w:numPr>
        <w:shd w:val="clear" w:color="auto" w:fill="FFFFFF"/>
        <w:tabs>
          <w:tab w:val="left" w:pos="562"/>
        </w:tabs>
        <w:autoSpaceDE w:val="0"/>
        <w:autoSpaceDN w:val="0"/>
        <w:adjustRightInd w:val="0"/>
        <w:snapToGrid/>
        <w:spacing w:line="360" w:lineRule="auto"/>
        <w:ind w:firstLine="709"/>
        <w:rPr>
          <w:color w:val="000000"/>
          <w:sz w:val="28"/>
          <w:szCs w:val="28"/>
        </w:rPr>
      </w:pPr>
      <w:r w:rsidRPr="00240D77">
        <w:rPr>
          <w:color w:val="000000"/>
          <w:sz w:val="28"/>
          <w:szCs w:val="28"/>
        </w:rPr>
        <w:t>экономия издержек обращения;</w:t>
      </w:r>
    </w:p>
    <w:p w:rsidR="00715A66" w:rsidRPr="00240D77" w:rsidRDefault="00715A66" w:rsidP="00240D77">
      <w:pPr>
        <w:numPr>
          <w:ilvl w:val="0"/>
          <w:numId w:val="94"/>
        </w:numPr>
        <w:shd w:val="clear" w:color="auto" w:fill="FFFFFF"/>
        <w:tabs>
          <w:tab w:val="left" w:pos="614"/>
        </w:tabs>
        <w:autoSpaceDE w:val="0"/>
        <w:autoSpaceDN w:val="0"/>
        <w:adjustRightInd w:val="0"/>
        <w:snapToGrid/>
        <w:spacing w:line="360" w:lineRule="auto"/>
        <w:ind w:firstLine="709"/>
        <w:rPr>
          <w:color w:val="000000"/>
          <w:sz w:val="28"/>
          <w:szCs w:val="28"/>
        </w:rPr>
      </w:pPr>
      <w:r w:rsidRPr="00240D77">
        <w:rPr>
          <w:color w:val="000000"/>
          <w:sz w:val="28"/>
          <w:szCs w:val="28"/>
        </w:rPr>
        <w:t>ускорение концентрации капитала;</w:t>
      </w:r>
    </w:p>
    <w:p w:rsidR="00715A66" w:rsidRPr="00240D77" w:rsidRDefault="00715A66" w:rsidP="00240D77">
      <w:pPr>
        <w:numPr>
          <w:ilvl w:val="0"/>
          <w:numId w:val="94"/>
        </w:numPr>
        <w:shd w:val="clear" w:color="auto" w:fill="FFFFFF"/>
        <w:tabs>
          <w:tab w:val="left" w:pos="614"/>
        </w:tabs>
        <w:autoSpaceDE w:val="0"/>
        <w:autoSpaceDN w:val="0"/>
        <w:adjustRightInd w:val="0"/>
        <w:snapToGrid/>
        <w:spacing w:line="360" w:lineRule="auto"/>
        <w:ind w:firstLine="709"/>
        <w:rPr>
          <w:color w:val="000000"/>
          <w:sz w:val="28"/>
          <w:szCs w:val="28"/>
        </w:rPr>
      </w:pPr>
      <w:r w:rsidRPr="00240D77">
        <w:rPr>
          <w:color w:val="000000"/>
          <w:sz w:val="28"/>
          <w:szCs w:val="28"/>
        </w:rPr>
        <w:t>обслуживание товарооборота;</w:t>
      </w:r>
    </w:p>
    <w:p w:rsidR="00715A66" w:rsidRPr="00240D77" w:rsidRDefault="00715A66" w:rsidP="00240D77">
      <w:pPr>
        <w:numPr>
          <w:ilvl w:val="0"/>
          <w:numId w:val="94"/>
        </w:numPr>
        <w:shd w:val="clear" w:color="auto" w:fill="FFFFFF"/>
        <w:tabs>
          <w:tab w:val="left" w:pos="614"/>
        </w:tabs>
        <w:autoSpaceDE w:val="0"/>
        <w:autoSpaceDN w:val="0"/>
        <w:adjustRightInd w:val="0"/>
        <w:snapToGrid/>
        <w:spacing w:line="360" w:lineRule="auto"/>
        <w:ind w:firstLine="709"/>
        <w:rPr>
          <w:color w:val="000000"/>
          <w:sz w:val="28"/>
          <w:szCs w:val="28"/>
        </w:rPr>
      </w:pPr>
      <w:r w:rsidRPr="00240D77">
        <w:rPr>
          <w:color w:val="000000"/>
          <w:sz w:val="28"/>
          <w:szCs w:val="28"/>
        </w:rPr>
        <w:t>ускорение НТП.</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Подводя итог, можно сказать, что большинством современных российских экономистов признаются перераспределительная и эмиссионная функции кредита.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Перераспределительная функция проявляется как при аккумуляции временно свободных средств, так и при их размещении, при котором хозяйствующие субъекты обеспечиваются необходимым оборотным капиталом и ресурсами для инвестиций.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Финансовый рынок является своеобразным насосом, перекачивающим временно свободные финансовые ресурсы из одних сфер хозяйственной деятельности в другие. Кредит, таким образом, выступает в роли одного из регуляторов экономики, в значительной степени используемого государством. Однако в некоторых случаях кредит может стимулировать углубление диспропорций в структуре рынка. Например с помощью кредита может происходить перелив средств из сферы производства в сферу обращения. Этому способствует развитие кредитных организаций.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Вторая функция, которую признают практически все экономисты, — функция замещения действительных денег кредитными деньгами и кредитными операциями. Здесь деньги выполняют функцию платежного средства. Суть кредитной операции в том, что мы получаем ссуду на определенное время, а затем ее гасим (возвращаем).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Зачастую в качестве функции кредита называется контрольная функция, которая реализуется в процессе наблюдения за деятельностью заемщиков и кредиторов, оценивающих кредитоспособность и платежеспособность хозяйствующих субъектов, контролирующих соблюдение принципов кредитования. Любой кредитор - банк, предприниматель или частное лицо - своеобразно, через ссуду, контролирует состояние дел заемщика, стремясь предотвратить невозврат долга и процентов по нему (предотвратить кредитный или процентный риск). Весь процесс кредитования построен на гражданском законодательстве, где, например, в Гражданском кодексе РФ (ГК РФ), дается характеристика договору займа, его форме, проценту по займу, а также кредиту, кредитному договору, его форме, вопросам отказа от предоставления или получения кредита. Форма кредита - внешнее конкретное проявление кредитных отношений. Классификацию форм кредита проводят по нескольким базовым признакам:</w:t>
      </w:r>
    </w:p>
    <w:p w:rsidR="00715A66" w:rsidRPr="00240D77" w:rsidRDefault="00715A66" w:rsidP="00240D77">
      <w:pPr>
        <w:numPr>
          <w:ilvl w:val="0"/>
          <w:numId w:val="91"/>
        </w:numPr>
        <w:shd w:val="clear" w:color="auto" w:fill="FFFFFF"/>
        <w:tabs>
          <w:tab w:val="left" w:pos="590"/>
        </w:tabs>
        <w:autoSpaceDE w:val="0"/>
        <w:autoSpaceDN w:val="0"/>
        <w:adjustRightInd w:val="0"/>
        <w:snapToGrid/>
        <w:spacing w:line="360" w:lineRule="auto"/>
        <w:ind w:firstLine="709"/>
        <w:rPr>
          <w:color w:val="000000"/>
          <w:sz w:val="28"/>
          <w:szCs w:val="28"/>
        </w:rPr>
      </w:pPr>
      <w:r w:rsidRPr="00240D77">
        <w:rPr>
          <w:color w:val="000000"/>
          <w:sz w:val="28"/>
          <w:szCs w:val="28"/>
        </w:rPr>
        <w:t>по ссуженной стоимости (товарный или коммерческий кредит, денежный, смешанный);</w:t>
      </w:r>
    </w:p>
    <w:p w:rsidR="00715A66" w:rsidRPr="00240D77" w:rsidRDefault="00715A66" w:rsidP="00240D77">
      <w:pPr>
        <w:numPr>
          <w:ilvl w:val="0"/>
          <w:numId w:val="95"/>
        </w:numPr>
        <w:shd w:val="clear" w:color="auto" w:fill="FFFFFF"/>
        <w:tabs>
          <w:tab w:val="left" w:pos="590"/>
        </w:tabs>
        <w:autoSpaceDE w:val="0"/>
        <w:autoSpaceDN w:val="0"/>
        <w:adjustRightInd w:val="0"/>
        <w:snapToGrid/>
        <w:spacing w:line="360" w:lineRule="auto"/>
        <w:ind w:firstLine="709"/>
        <w:rPr>
          <w:color w:val="000000"/>
          <w:sz w:val="28"/>
          <w:szCs w:val="28"/>
        </w:rPr>
      </w:pPr>
      <w:r w:rsidRPr="00240D77">
        <w:rPr>
          <w:color w:val="000000"/>
          <w:sz w:val="28"/>
          <w:szCs w:val="28"/>
        </w:rPr>
        <w:t>по виду кредитора и заемщика;</w:t>
      </w:r>
    </w:p>
    <w:p w:rsidR="00715A66" w:rsidRPr="00240D77" w:rsidRDefault="00715A66" w:rsidP="00240D77">
      <w:pPr>
        <w:numPr>
          <w:ilvl w:val="0"/>
          <w:numId w:val="95"/>
        </w:numPr>
        <w:shd w:val="clear" w:color="auto" w:fill="FFFFFF"/>
        <w:tabs>
          <w:tab w:val="left" w:pos="590"/>
        </w:tabs>
        <w:autoSpaceDE w:val="0"/>
        <w:autoSpaceDN w:val="0"/>
        <w:adjustRightInd w:val="0"/>
        <w:snapToGrid/>
        <w:spacing w:line="360" w:lineRule="auto"/>
        <w:ind w:firstLine="709"/>
        <w:rPr>
          <w:color w:val="000000"/>
          <w:sz w:val="28"/>
          <w:szCs w:val="28"/>
        </w:rPr>
      </w:pPr>
      <w:r w:rsidRPr="00240D77">
        <w:rPr>
          <w:color w:val="000000"/>
          <w:sz w:val="28"/>
          <w:szCs w:val="28"/>
        </w:rPr>
        <w:t>иные признаки.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По характеру кредитора и заемщика реализуются в основном следующие </w:t>
      </w:r>
      <w:r w:rsidRPr="00240D77">
        <w:rPr>
          <w:i/>
          <w:iCs/>
          <w:color w:val="000000"/>
          <w:sz w:val="28"/>
          <w:szCs w:val="28"/>
        </w:rPr>
        <w:t xml:space="preserve">формы кредита: </w:t>
      </w:r>
      <w:r w:rsidRPr="00240D77">
        <w:rPr>
          <w:color w:val="000000"/>
          <w:sz w:val="28"/>
          <w:szCs w:val="28"/>
        </w:rPr>
        <w:t>коммерческий, банковский, потребительский, ипотечный, государственный, международный. Они отличаются друг от друга составом участников, объектом ссуд, динамикой, величиной процента и сферой функционирования. Всем им свойственны специфические формы отношений и методы кредитования.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
          <w:iCs/>
          <w:color w:val="000000"/>
          <w:sz w:val="28"/>
          <w:szCs w:val="28"/>
        </w:rPr>
        <w:t xml:space="preserve">Виды кредита </w:t>
      </w:r>
      <w:r w:rsidRPr="00240D77">
        <w:rPr>
          <w:color w:val="000000"/>
          <w:sz w:val="28"/>
          <w:szCs w:val="28"/>
        </w:rPr>
        <w:t>— конкретное приложение кредита на практике, характеристика особых организационно-экономических признаков кредита. Классификация видов кредита выглядит следующим образом.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По экономическому характеру объектов кредитования:</w:t>
      </w:r>
    </w:p>
    <w:p w:rsidR="00715A66" w:rsidRPr="00240D77" w:rsidRDefault="00715A66" w:rsidP="00240D77">
      <w:pPr>
        <w:numPr>
          <w:ilvl w:val="0"/>
          <w:numId w:val="96"/>
        </w:numPr>
        <w:shd w:val="clear" w:color="auto" w:fill="FFFFFF"/>
        <w:tabs>
          <w:tab w:val="left" w:pos="485"/>
        </w:tabs>
        <w:autoSpaceDE w:val="0"/>
        <w:autoSpaceDN w:val="0"/>
        <w:adjustRightInd w:val="0"/>
        <w:snapToGrid/>
        <w:spacing w:line="360" w:lineRule="auto"/>
        <w:ind w:firstLine="709"/>
        <w:rPr>
          <w:color w:val="000000"/>
          <w:sz w:val="28"/>
          <w:szCs w:val="28"/>
        </w:rPr>
      </w:pPr>
      <w:r w:rsidRPr="00240D77">
        <w:rPr>
          <w:color w:val="000000"/>
          <w:sz w:val="28"/>
          <w:szCs w:val="28"/>
        </w:rPr>
        <w:t>на формирование оборотных средств предприятия;</w:t>
      </w:r>
    </w:p>
    <w:p w:rsidR="00715A66" w:rsidRPr="00240D77" w:rsidRDefault="00715A66" w:rsidP="00240D77">
      <w:pPr>
        <w:numPr>
          <w:ilvl w:val="0"/>
          <w:numId w:val="96"/>
        </w:numPr>
        <w:shd w:val="clear" w:color="auto" w:fill="FFFFFF"/>
        <w:tabs>
          <w:tab w:val="left" w:pos="485"/>
        </w:tabs>
        <w:autoSpaceDE w:val="0"/>
        <w:autoSpaceDN w:val="0"/>
        <w:adjustRightInd w:val="0"/>
        <w:snapToGrid/>
        <w:spacing w:line="360" w:lineRule="auto"/>
        <w:ind w:firstLine="709"/>
        <w:rPr>
          <w:color w:val="000000"/>
          <w:sz w:val="28"/>
          <w:szCs w:val="28"/>
        </w:rPr>
      </w:pPr>
      <w:r w:rsidRPr="00240D77">
        <w:rPr>
          <w:color w:val="000000"/>
          <w:sz w:val="28"/>
          <w:szCs w:val="28"/>
        </w:rPr>
        <w:t>на реконструкцию, модернизацию;</w:t>
      </w:r>
    </w:p>
    <w:p w:rsidR="00715A66" w:rsidRPr="00240D77" w:rsidRDefault="00715A66" w:rsidP="00240D77">
      <w:pPr>
        <w:numPr>
          <w:ilvl w:val="0"/>
          <w:numId w:val="96"/>
        </w:numPr>
        <w:shd w:val="clear" w:color="auto" w:fill="FFFFFF"/>
        <w:tabs>
          <w:tab w:val="left" w:pos="485"/>
        </w:tabs>
        <w:autoSpaceDE w:val="0"/>
        <w:autoSpaceDN w:val="0"/>
        <w:adjustRightInd w:val="0"/>
        <w:snapToGrid/>
        <w:spacing w:line="360" w:lineRule="auto"/>
        <w:ind w:firstLine="709"/>
        <w:rPr>
          <w:color w:val="000000"/>
          <w:sz w:val="28"/>
          <w:szCs w:val="28"/>
        </w:rPr>
      </w:pPr>
      <w:r w:rsidRPr="00240D77">
        <w:rPr>
          <w:color w:val="000000"/>
          <w:sz w:val="28"/>
          <w:szCs w:val="28"/>
        </w:rPr>
        <w:t>на неотложные нужды;</w:t>
      </w:r>
    </w:p>
    <w:p w:rsidR="00715A66" w:rsidRPr="00240D77" w:rsidRDefault="00715A66" w:rsidP="00240D77">
      <w:pPr>
        <w:numPr>
          <w:ilvl w:val="0"/>
          <w:numId w:val="92"/>
        </w:numPr>
        <w:shd w:val="clear" w:color="auto" w:fill="FFFFFF"/>
        <w:tabs>
          <w:tab w:val="left" w:pos="485"/>
        </w:tabs>
        <w:autoSpaceDE w:val="0"/>
        <w:autoSpaceDN w:val="0"/>
        <w:adjustRightInd w:val="0"/>
        <w:snapToGrid/>
        <w:spacing w:line="360" w:lineRule="auto"/>
        <w:ind w:firstLine="709"/>
        <w:rPr>
          <w:color w:val="000000"/>
          <w:sz w:val="28"/>
          <w:szCs w:val="28"/>
        </w:rPr>
      </w:pPr>
      <w:r w:rsidRPr="00240D77">
        <w:rPr>
          <w:color w:val="000000"/>
          <w:sz w:val="28"/>
          <w:szCs w:val="28"/>
        </w:rPr>
        <w:t>под товарно-материальные ценности (сырье и основные материалы, запасы, незавершенное производство), а также на</w:t>
      </w:r>
      <w:r w:rsidRPr="00240D77">
        <w:rPr>
          <w:color w:val="000000"/>
          <w:sz w:val="28"/>
          <w:szCs w:val="28"/>
        </w:rPr>
        <w:br/>
        <w:t>временные нужды под сверхплановые запасы;</w:t>
      </w:r>
    </w:p>
    <w:p w:rsidR="00715A66" w:rsidRPr="00240D77" w:rsidRDefault="00715A66" w:rsidP="00240D77">
      <w:pPr>
        <w:numPr>
          <w:ilvl w:val="0"/>
          <w:numId w:val="92"/>
        </w:numPr>
        <w:shd w:val="clear" w:color="auto" w:fill="FFFFFF"/>
        <w:tabs>
          <w:tab w:val="left" w:pos="485"/>
        </w:tabs>
        <w:autoSpaceDE w:val="0"/>
        <w:autoSpaceDN w:val="0"/>
        <w:adjustRightInd w:val="0"/>
        <w:snapToGrid/>
        <w:spacing w:line="360" w:lineRule="auto"/>
        <w:ind w:firstLine="709"/>
        <w:rPr>
          <w:color w:val="000000"/>
          <w:sz w:val="28"/>
          <w:szCs w:val="28"/>
        </w:rPr>
      </w:pPr>
      <w:r w:rsidRPr="00240D77">
        <w:rPr>
          <w:color w:val="000000"/>
          <w:sz w:val="28"/>
          <w:szCs w:val="28"/>
        </w:rPr>
        <w:t>под затраты (сезонное производство, подготовка новых производств);</w:t>
      </w:r>
    </w:p>
    <w:p w:rsidR="00715A66" w:rsidRPr="00240D77" w:rsidRDefault="00715A66" w:rsidP="00240D77">
      <w:pPr>
        <w:numPr>
          <w:ilvl w:val="0"/>
          <w:numId w:val="92"/>
        </w:numPr>
        <w:shd w:val="clear" w:color="auto" w:fill="FFFFFF"/>
        <w:tabs>
          <w:tab w:val="left" w:pos="485"/>
        </w:tabs>
        <w:autoSpaceDE w:val="0"/>
        <w:autoSpaceDN w:val="0"/>
        <w:adjustRightInd w:val="0"/>
        <w:snapToGrid/>
        <w:spacing w:line="360" w:lineRule="auto"/>
        <w:ind w:firstLine="709"/>
        <w:rPr>
          <w:color w:val="000000"/>
          <w:sz w:val="28"/>
          <w:szCs w:val="28"/>
        </w:rPr>
      </w:pPr>
      <w:r w:rsidRPr="00240D77">
        <w:rPr>
          <w:color w:val="000000"/>
          <w:sz w:val="28"/>
          <w:szCs w:val="28"/>
        </w:rPr>
        <w:t>расчетные (в связи с отгрузкой готовой продукции, открытие аккредитива);</w:t>
      </w:r>
    </w:p>
    <w:p w:rsidR="00715A66" w:rsidRPr="00240D77" w:rsidRDefault="00715A66" w:rsidP="00240D77">
      <w:pPr>
        <w:shd w:val="clear" w:color="auto" w:fill="FFFFFF"/>
        <w:tabs>
          <w:tab w:val="left" w:pos="538"/>
        </w:tabs>
        <w:autoSpaceDE w:val="0"/>
        <w:autoSpaceDN w:val="0"/>
        <w:adjustRightInd w:val="0"/>
        <w:snapToGrid/>
        <w:spacing w:line="360" w:lineRule="auto"/>
        <w:ind w:firstLine="709"/>
        <w:rPr>
          <w:sz w:val="28"/>
          <w:szCs w:val="28"/>
        </w:rPr>
      </w:pPr>
      <w:r w:rsidRPr="00240D77">
        <w:rPr>
          <w:color w:val="000000"/>
          <w:sz w:val="28"/>
          <w:szCs w:val="28"/>
        </w:rPr>
        <w:t xml:space="preserve">-платежные кредиты (несвоевременное поступление </w:t>
      </w:r>
      <w:r w:rsidRPr="00240D77">
        <w:rPr>
          <w:color w:val="000000"/>
          <w:sz w:val="28"/>
          <w:szCs w:val="28"/>
          <w:vertAlign w:val="superscript"/>
        </w:rPr>
        <w:t>с</w:t>
      </w:r>
      <w:r w:rsidRPr="00240D77">
        <w:rPr>
          <w:color w:val="000000"/>
          <w:sz w:val="28"/>
          <w:szCs w:val="28"/>
        </w:rPr>
        <w:t>Редств за отгруженный товар);</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на распределительные операции (под покрытие временных разовых потребностей при отсутствии свободных денежных средств).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color w:val="000000"/>
          <w:sz w:val="28"/>
          <w:szCs w:val="28"/>
        </w:rPr>
        <w:t>Виды кредита по срокам возврата.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По сроку возвратности кредит подразделяется на долгосрочный и краткосрочный. Долгосрочный кредит предоставляется на срок более 1 года и обслуживает движение основных фондов, главным образом их расширенное воспроизводство и капитальное строительство. Краткосрочный кредит в основном предоставляется на срок до 1 года включительно и обслуживает кругооборот оборотных средств, а также на нужды поддержания текущей ликвидности компаний или банков.</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color w:val="000000"/>
          <w:sz w:val="28"/>
          <w:szCs w:val="28"/>
        </w:rPr>
        <w:t>Кредитная система государства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Сущность и функции кредита в его различных формах реализуются через кредитную систему. Традиционно кредитная система рассматривается в двух аспектах: функциональном 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институциональном.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 точки зрения функционального аспекта, под «кредитной системой» понимается совокупность кредитных отношений, форм и методов кредитования, т. е. кредитная система представлена банковским, коммерческим, потребительским, государственным и международным кредитом.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 точки зрения институционального аспекта, кредитная система представляет собой совокупность кредитных институтов, создающих аккумулирующих и предоставляющих денежные средства в ссуду фирмам, компаниям, отдельным лицам.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Кредитный институт (банк) представляет собой юридическое лицо, которое для извлечения прибыли может осуществлять все или часть из следующих банковских операций:</w:t>
      </w:r>
    </w:p>
    <w:p w:rsidR="00715A66" w:rsidRPr="00240D77" w:rsidRDefault="00715A66" w:rsidP="00240D77">
      <w:pPr>
        <w:numPr>
          <w:ilvl w:val="0"/>
          <w:numId w:val="97"/>
        </w:numPr>
        <w:shd w:val="clear" w:color="auto" w:fill="FFFFFF"/>
        <w:tabs>
          <w:tab w:val="left" w:pos="677"/>
        </w:tabs>
        <w:autoSpaceDE w:val="0"/>
        <w:autoSpaceDN w:val="0"/>
        <w:adjustRightInd w:val="0"/>
        <w:snapToGrid/>
        <w:spacing w:line="360" w:lineRule="auto"/>
        <w:ind w:firstLine="709"/>
        <w:rPr>
          <w:color w:val="000000"/>
          <w:sz w:val="28"/>
          <w:szCs w:val="28"/>
        </w:rPr>
      </w:pPr>
      <w:r w:rsidRPr="00240D77">
        <w:rPr>
          <w:color w:val="000000"/>
          <w:sz w:val="28"/>
          <w:szCs w:val="28"/>
        </w:rPr>
        <w:t>привлечение денежных средств физических и юридических лиц во вклады;</w:t>
      </w:r>
    </w:p>
    <w:p w:rsidR="00715A66" w:rsidRPr="00240D77" w:rsidRDefault="00715A66" w:rsidP="00240D77">
      <w:pPr>
        <w:numPr>
          <w:ilvl w:val="0"/>
          <w:numId w:val="97"/>
        </w:numPr>
        <w:shd w:val="clear" w:color="auto" w:fill="FFFFFF"/>
        <w:tabs>
          <w:tab w:val="left" w:pos="677"/>
        </w:tabs>
        <w:autoSpaceDE w:val="0"/>
        <w:autoSpaceDN w:val="0"/>
        <w:adjustRightInd w:val="0"/>
        <w:snapToGrid/>
        <w:spacing w:line="360" w:lineRule="auto"/>
        <w:ind w:firstLine="709"/>
        <w:rPr>
          <w:color w:val="000000"/>
          <w:sz w:val="28"/>
          <w:szCs w:val="28"/>
        </w:rPr>
      </w:pPr>
      <w:r w:rsidRPr="00240D77">
        <w:rPr>
          <w:color w:val="000000"/>
          <w:sz w:val="28"/>
          <w:szCs w:val="28"/>
        </w:rPr>
        <w:t>размещение этих средств от своего имени и за свой счет;</w:t>
      </w:r>
    </w:p>
    <w:p w:rsidR="00715A66" w:rsidRPr="00240D77" w:rsidRDefault="00715A66" w:rsidP="00240D77">
      <w:pPr>
        <w:numPr>
          <w:ilvl w:val="0"/>
          <w:numId w:val="97"/>
        </w:numPr>
        <w:shd w:val="clear" w:color="auto" w:fill="FFFFFF"/>
        <w:tabs>
          <w:tab w:val="left" w:pos="677"/>
        </w:tabs>
        <w:autoSpaceDE w:val="0"/>
        <w:autoSpaceDN w:val="0"/>
        <w:adjustRightInd w:val="0"/>
        <w:snapToGrid/>
        <w:spacing w:line="360" w:lineRule="auto"/>
        <w:ind w:firstLine="709"/>
        <w:rPr>
          <w:color w:val="000000"/>
          <w:sz w:val="28"/>
          <w:szCs w:val="28"/>
        </w:rPr>
      </w:pPr>
      <w:r w:rsidRPr="00240D77">
        <w:rPr>
          <w:color w:val="000000"/>
          <w:sz w:val="28"/>
          <w:szCs w:val="28"/>
        </w:rPr>
        <w:t>предоставление юридическим и физическим лицам кредитов;</w:t>
      </w:r>
    </w:p>
    <w:p w:rsidR="00715A66" w:rsidRPr="00240D77" w:rsidRDefault="00715A66" w:rsidP="00240D77">
      <w:pPr>
        <w:numPr>
          <w:ilvl w:val="0"/>
          <w:numId w:val="97"/>
        </w:numPr>
        <w:shd w:val="clear" w:color="auto" w:fill="FFFFFF"/>
        <w:tabs>
          <w:tab w:val="left" w:pos="677"/>
        </w:tabs>
        <w:autoSpaceDE w:val="0"/>
        <w:autoSpaceDN w:val="0"/>
        <w:adjustRightInd w:val="0"/>
        <w:snapToGrid/>
        <w:spacing w:line="360" w:lineRule="auto"/>
        <w:ind w:firstLine="709"/>
        <w:rPr>
          <w:sz w:val="28"/>
          <w:szCs w:val="28"/>
        </w:rPr>
      </w:pPr>
      <w:r w:rsidRPr="00240D77">
        <w:rPr>
          <w:color w:val="000000"/>
          <w:sz w:val="28"/>
          <w:szCs w:val="28"/>
        </w:rPr>
        <w:t>открытие и ведение банковских счетов физических и юридических лиц;</w:t>
      </w:r>
    </w:p>
    <w:p w:rsidR="00715A66" w:rsidRPr="00240D77" w:rsidRDefault="00715A66" w:rsidP="00240D77">
      <w:pPr>
        <w:numPr>
          <w:ilvl w:val="0"/>
          <w:numId w:val="97"/>
        </w:numPr>
        <w:shd w:val="clear" w:color="auto" w:fill="FFFFFF"/>
        <w:tabs>
          <w:tab w:val="left" w:pos="677"/>
        </w:tabs>
        <w:autoSpaceDE w:val="0"/>
        <w:autoSpaceDN w:val="0"/>
        <w:adjustRightInd w:val="0"/>
        <w:snapToGrid/>
        <w:spacing w:line="360" w:lineRule="auto"/>
        <w:ind w:firstLine="709"/>
        <w:rPr>
          <w:color w:val="000000"/>
          <w:sz w:val="28"/>
          <w:szCs w:val="28"/>
        </w:rPr>
      </w:pPr>
      <w:r w:rsidRPr="00240D77">
        <w:rPr>
          <w:color w:val="000000"/>
          <w:sz w:val="28"/>
          <w:szCs w:val="28"/>
        </w:rPr>
        <w:t>осуществление расчетов по поручению владельцев счетов;</w:t>
      </w:r>
    </w:p>
    <w:p w:rsidR="00715A66" w:rsidRPr="00240D77" w:rsidRDefault="00715A66" w:rsidP="00240D77">
      <w:pPr>
        <w:numPr>
          <w:ilvl w:val="0"/>
          <w:numId w:val="97"/>
        </w:numPr>
        <w:shd w:val="clear" w:color="auto" w:fill="FFFFFF"/>
        <w:tabs>
          <w:tab w:val="left" w:pos="677"/>
        </w:tabs>
        <w:autoSpaceDE w:val="0"/>
        <w:autoSpaceDN w:val="0"/>
        <w:adjustRightInd w:val="0"/>
        <w:snapToGrid/>
        <w:spacing w:line="360" w:lineRule="auto"/>
        <w:ind w:firstLine="709"/>
        <w:rPr>
          <w:color w:val="000000"/>
          <w:sz w:val="28"/>
          <w:szCs w:val="28"/>
        </w:rPr>
      </w:pPr>
      <w:r w:rsidRPr="00240D77">
        <w:rPr>
          <w:color w:val="000000"/>
          <w:sz w:val="28"/>
          <w:szCs w:val="28"/>
        </w:rPr>
        <w:t>инкассация денежных документов, средств и кассовое обслуживание;</w:t>
      </w:r>
    </w:p>
    <w:p w:rsidR="00715A66" w:rsidRPr="00240D77" w:rsidRDefault="00715A66" w:rsidP="00240D77">
      <w:pPr>
        <w:numPr>
          <w:ilvl w:val="0"/>
          <w:numId w:val="97"/>
        </w:numPr>
        <w:shd w:val="clear" w:color="auto" w:fill="FFFFFF"/>
        <w:tabs>
          <w:tab w:val="left" w:pos="677"/>
        </w:tabs>
        <w:autoSpaceDE w:val="0"/>
        <w:autoSpaceDN w:val="0"/>
        <w:adjustRightInd w:val="0"/>
        <w:snapToGrid/>
        <w:spacing w:line="360" w:lineRule="auto"/>
        <w:ind w:firstLine="709"/>
        <w:rPr>
          <w:color w:val="000000"/>
          <w:sz w:val="28"/>
          <w:szCs w:val="28"/>
        </w:rPr>
      </w:pPr>
      <w:r w:rsidRPr="00240D77">
        <w:rPr>
          <w:color w:val="000000"/>
          <w:sz w:val="28"/>
          <w:szCs w:val="28"/>
        </w:rPr>
        <w:t>операции банков с ценными бумагами;</w:t>
      </w:r>
    </w:p>
    <w:p w:rsidR="00715A66" w:rsidRPr="00240D77" w:rsidRDefault="00715A66" w:rsidP="00240D77">
      <w:pPr>
        <w:numPr>
          <w:ilvl w:val="0"/>
          <w:numId w:val="93"/>
        </w:numPr>
        <w:shd w:val="clear" w:color="auto" w:fill="FFFFFF"/>
        <w:tabs>
          <w:tab w:val="left" w:pos="725"/>
        </w:tabs>
        <w:autoSpaceDE w:val="0"/>
        <w:autoSpaceDN w:val="0"/>
        <w:adjustRightInd w:val="0"/>
        <w:snapToGrid/>
        <w:spacing w:line="360" w:lineRule="auto"/>
        <w:ind w:firstLine="709"/>
        <w:rPr>
          <w:color w:val="000000"/>
          <w:sz w:val="28"/>
          <w:szCs w:val="28"/>
        </w:rPr>
      </w:pPr>
      <w:r w:rsidRPr="00240D77">
        <w:rPr>
          <w:color w:val="000000"/>
          <w:sz w:val="28"/>
          <w:szCs w:val="28"/>
        </w:rPr>
        <w:t>привлечение и размещение драгоценных металлов;</w:t>
      </w:r>
    </w:p>
    <w:p w:rsidR="00715A66" w:rsidRPr="00240D77" w:rsidRDefault="00715A66" w:rsidP="00240D77">
      <w:pPr>
        <w:numPr>
          <w:ilvl w:val="0"/>
          <w:numId w:val="93"/>
        </w:numPr>
        <w:shd w:val="clear" w:color="auto" w:fill="FFFFFF"/>
        <w:tabs>
          <w:tab w:val="left" w:pos="725"/>
        </w:tabs>
        <w:autoSpaceDE w:val="0"/>
        <w:autoSpaceDN w:val="0"/>
        <w:adjustRightInd w:val="0"/>
        <w:snapToGrid/>
        <w:spacing w:line="360" w:lineRule="auto"/>
        <w:ind w:firstLine="709"/>
        <w:rPr>
          <w:color w:val="000000"/>
          <w:sz w:val="28"/>
          <w:szCs w:val="28"/>
        </w:rPr>
      </w:pPr>
      <w:r w:rsidRPr="00240D77">
        <w:rPr>
          <w:color w:val="000000"/>
          <w:sz w:val="28"/>
          <w:szCs w:val="28"/>
        </w:rPr>
        <w:t>выдача гарантий.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Банковское законодательство России различает банки как классические кредитные организации, которые, прежде всего, имеют право осуществлять операции по привлечению средств на депозиты и предоставлять денежные средства в кредит. Банки отличаются от небанковских кредитных организаций тем, что они вправе осуществлять классические банковские операции: пассивные (по привлечению средств) и активные (по выдаче кредитов). Небанковские кредитные организации имеют права только на отдельные банковские операции. Кредитные организации могут также осуществлять различные виды сделок: факторинговые, трастовые и лизинговые операции</w:t>
      </w:r>
      <w:r w:rsidRPr="00240D77">
        <w:rPr>
          <w:color w:val="000000"/>
          <w:sz w:val="28"/>
          <w:szCs w:val="28"/>
          <w:vertAlign w:val="superscript"/>
        </w:rPr>
        <w:t>2</w:t>
      </w:r>
      <w:r w:rsidRPr="00240D77">
        <w:rPr>
          <w:color w:val="000000"/>
          <w:sz w:val="28"/>
          <w:szCs w:val="28"/>
        </w:rPr>
        <w:t>, выдавать поручительства, сдавать в аренду сейфы, консультировать и заниматься иной деятельностью, кроме производственной, торговой, страховой.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Для решения совместных задач, не преследующих цели извлечения прибыли, кредитные организации могут образовывать союзы и ассоциации, а для совместного осуществления банковских операций — группы и холдинги. Кредитные организации осуществляют свою деятельность на основании действующего законодательства, своего устава и полученной лицензии, формируют свой уставной капитал не ниже определенного уровня.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Кредитные системы отдельных стран при всем их разнообразии имеют общие черты. Они складываются из банковской системы и совокупности так называемых «небанковских банков» , т. е. небанковских кредитно-финансовых институтов, способных аккумулировать временно свободные средства и размещать их на условиях срочности, платности и возвратности. В мировой практике небанковские кредитно-финансовые учреждения представлены инвестиционными фондами, инвестиционными и страховыми компаниями, негосударственными пенсионными фондами, сберегательными кассами, ломбардами. Эти институты, формально не являясь банками, выполняют многие банковские операции и конкурируют с банками. Од</w:t>
      </w:r>
      <w:r w:rsidR="003E301F">
        <w:rPr>
          <w:noProof/>
        </w:rPr>
        <w:pict>
          <v:line id="_x0000_s1030" style="position:absolute;left:0;text-align:left;z-index:251659776;mso-position-horizontal-relative:margin;mso-position-vertical-relative:text" from="719.5pt,494.4pt" to="719.5pt,549.1pt" o:allowincell="f" strokeweight="2.9pt">
            <w10:wrap anchorx="margin"/>
          </v:line>
        </w:pict>
      </w:r>
      <w:r w:rsidRPr="00240D77">
        <w:rPr>
          <w:color w:val="000000"/>
          <w:sz w:val="28"/>
          <w:szCs w:val="28"/>
        </w:rPr>
        <w:t>нако, несмотря на общие функции, выполняемые банками и другими финансовыми институтами, ядром кредитной системы государства остается банковская система.</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color w:val="000000"/>
          <w:sz w:val="28"/>
          <w:szCs w:val="28"/>
        </w:rPr>
        <w:t>Виды банковских систем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истории развития банковских систем различных стран известно несколько их видов:</w:t>
      </w:r>
    </w:p>
    <w:p w:rsidR="00715A66" w:rsidRPr="00240D77" w:rsidRDefault="00715A66" w:rsidP="00240D77">
      <w:pPr>
        <w:numPr>
          <w:ilvl w:val="0"/>
          <w:numId w:val="94"/>
        </w:numPr>
        <w:shd w:val="clear" w:color="auto" w:fill="FFFFFF"/>
        <w:tabs>
          <w:tab w:val="left" w:pos="566"/>
        </w:tabs>
        <w:autoSpaceDE w:val="0"/>
        <w:autoSpaceDN w:val="0"/>
        <w:adjustRightInd w:val="0"/>
        <w:snapToGrid/>
        <w:spacing w:line="360" w:lineRule="auto"/>
        <w:ind w:firstLine="709"/>
        <w:rPr>
          <w:color w:val="000000"/>
          <w:sz w:val="28"/>
          <w:szCs w:val="28"/>
        </w:rPr>
      </w:pPr>
      <w:r w:rsidRPr="00240D77">
        <w:rPr>
          <w:color w:val="000000"/>
          <w:sz w:val="28"/>
          <w:szCs w:val="28"/>
        </w:rPr>
        <w:t>двухуровневая банковская система (Центральный банк и система коммерческих банков), что принято в РФ;</w:t>
      </w:r>
    </w:p>
    <w:p w:rsidR="00715A66" w:rsidRPr="00240D77" w:rsidRDefault="00715A66" w:rsidP="00240D77">
      <w:pPr>
        <w:numPr>
          <w:ilvl w:val="0"/>
          <w:numId w:val="94"/>
        </w:numPr>
        <w:shd w:val="clear" w:color="auto" w:fill="FFFFFF"/>
        <w:tabs>
          <w:tab w:val="left" w:pos="566"/>
        </w:tabs>
        <w:autoSpaceDE w:val="0"/>
        <w:autoSpaceDN w:val="0"/>
        <w:adjustRightInd w:val="0"/>
        <w:snapToGrid/>
        <w:spacing w:line="360" w:lineRule="auto"/>
        <w:ind w:firstLine="709"/>
        <w:rPr>
          <w:color w:val="000000"/>
          <w:sz w:val="28"/>
          <w:szCs w:val="28"/>
        </w:rPr>
      </w:pPr>
      <w:r w:rsidRPr="00240D77">
        <w:rPr>
          <w:color w:val="000000"/>
          <w:sz w:val="28"/>
          <w:szCs w:val="28"/>
        </w:rPr>
        <w:t>централизованная монобанковская система;</w:t>
      </w:r>
    </w:p>
    <w:p w:rsidR="00715A66" w:rsidRPr="00240D77" w:rsidRDefault="00715A66" w:rsidP="00240D77">
      <w:pPr>
        <w:numPr>
          <w:ilvl w:val="0"/>
          <w:numId w:val="94"/>
        </w:numPr>
        <w:shd w:val="clear" w:color="auto" w:fill="FFFFFF"/>
        <w:tabs>
          <w:tab w:val="left" w:pos="566"/>
        </w:tabs>
        <w:autoSpaceDE w:val="0"/>
        <w:autoSpaceDN w:val="0"/>
        <w:adjustRightInd w:val="0"/>
        <w:snapToGrid/>
        <w:spacing w:line="360" w:lineRule="auto"/>
        <w:ind w:firstLine="709"/>
        <w:rPr>
          <w:color w:val="000000"/>
          <w:sz w:val="28"/>
          <w:szCs w:val="28"/>
        </w:rPr>
      </w:pPr>
      <w:r w:rsidRPr="00240D77">
        <w:rPr>
          <w:color w:val="000000"/>
          <w:sz w:val="28"/>
          <w:szCs w:val="28"/>
        </w:rPr>
        <w:t>уникальная банковская система, представленная опытом развития банков в США.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большинстве стран с рыночной экономикой существует двухуровневая структура банковской системы.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Первый уровень банковской системы образует Центральный банк страны. В России он выполняет следующие функции:</w:t>
      </w:r>
    </w:p>
    <w:p w:rsidR="00715A66" w:rsidRPr="00240D77" w:rsidRDefault="00715A66" w:rsidP="00240D77">
      <w:pPr>
        <w:numPr>
          <w:ilvl w:val="0"/>
          <w:numId w:val="94"/>
        </w:numPr>
        <w:shd w:val="clear" w:color="auto" w:fill="FFFFFF"/>
        <w:tabs>
          <w:tab w:val="left" w:pos="619"/>
        </w:tabs>
        <w:autoSpaceDE w:val="0"/>
        <w:autoSpaceDN w:val="0"/>
        <w:adjustRightInd w:val="0"/>
        <w:snapToGrid/>
        <w:spacing w:line="360" w:lineRule="auto"/>
        <w:ind w:firstLine="709"/>
        <w:rPr>
          <w:color w:val="000000"/>
          <w:sz w:val="28"/>
          <w:szCs w:val="28"/>
        </w:rPr>
      </w:pPr>
      <w:r w:rsidRPr="00240D77">
        <w:rPr>
          <w:color w:val="000000"/>
          <w:sz w:val="28"/>
          <w:szCs w:val="28"/>
        </w:rPr>
        <w:t>осуществляет эмиссию национальных денежных знаков, организует их обращение и изъятие из обращения, определяет стандарты и порядок ведения расчетов и платежей;</w:t>
      </w:r>
    </w:p>
    <w:p w:rsidR="00715A66" w:rsidRPr="00240D77" w:rsidRDefault="00715A66" w:rsidP="00240D77">
      <w:pPr>
        <w:numPr>
          <w:ilvl w:val="0"/>
          <w:numId w:val="94"/>
        </w:numPr>
        <w:shd w:val="clear" w:color="auto" w:fill="FFFFFF"/>
        <w:tabs>
          <w:tab w:val="left" w:pos="619"/>
        </w:tabs>
        <w:autoSpaceDE w:val="0"/>
        <w:autoSpaceDN w:val="0"/>
        <w:adjustRightInd w:val="0"/>
        <w:snapToGrid/>
        <w:spacing w:line="360" w:lineRule="auto"/>
        <w:ind w:firstLine="709"/>
        <w:rPr>
          <w:color w:val="000000"/>
          <w:sz w:val="28"/>
          <w:szCs w:val="28"/>
        </w:rPr>
      </w:pPr>
      <w:r w:rsidRPr="00240D77">
        <w:rPr>
          <w:color w:val="000000"/>
          <w:sz w:val="28"/>
          <w:szCs w:val="28"/>
        </w:rPr>
        <w:t>проводит общий надзор за деятельностью кредитно-финансовых учреждений страны и исполнение финансового законодательства;</w:t>
      </w:r>
    </w:p>
    <w:p w:rsidR="00715A66" w:rsidRPr="00240D77" w:rsidRDefault="00715A66" w:rsidP="00240D77">
      <w:pPr>
        <w:numPr>
          <w:ilvl w:val="0"/>
          <w:numId w:val="94"/>
        </w:numPr>
        <w:shd w:val="clear" w:color="auto" w:fill="FFFFFF"/>
        <w:tabs>
          <w:tab w:val="left" w:pos="619"/>
        </w:tabs>
        <w:autoSpaceDE w:val="0"/>
        <w:autoSpaceDN w:val="0"/>
        <w:adjustRightInd w:val="0"/>
        <w:snapToGrid/>
        <w:spacing w:line="360" w:lineRule="auto"/>
        <w:ind w:firstLine="709"/>
        <w:rPr>
          <w:color w:val="000000"/>
          <w:sz w:val="28"/>
          <w:szCs w:val="28"/>
        </w:rPr>
      </w:pPr>
      <w:r w:rsidRPr="00240D77">
        <w:rPr>
          <w:color w:val="000000"/>
          <w:sz w:val="28"/>
          <w:szCs w:val="28"/>
        </w:rPr>
        <w:t>предоставляет кредиты коммерческим банкам;</w:t>
      </w:r>
    </w:p>
    <w:p w:rsidR="00715A66" w:rsidRPr="00240D77" w:rsidRDefault="00715A66" w:rsidP="00240D77">
      <w:pPr>
        <w:numPr>
          <w:ilvl w:val="0"/>
          <w:numId w:val="94"/>
        </w:numPr>
        <w:shd w:val="clear" w:color="auto" w:fill="FFFFFF"/>
        <w:tabs>
          <w:tab w:val="left" w:pos="619"/>
        </w:tabs>
        <w:autoSpaceDE w:val="0"/>
        <w:autoSpaceDN w:val="0"/>
        <w:adjustRightInd w:val="0"/>
        <w:snapToGrid/>
        <w:spacing w:line="360" w:lineRule="auto"/>
        <w:ind w:firstLine="709"/>
        <w:rPr>
          <w:color w:val="000000"/>
          <w:sz w:val="28"/>
          <w:szCs w:val="28"/>
        </w:rPr>
      </w:pPr>
      <w:r w:rsidRPr="00240D77">
        <w:rPr>
          <w:color w:val="000000"/>
          <w:sz w:val="28"/>
          <w:szCs w:val="28"/>
        </w:rPr>
        <w:t>управляет счетами правительства, осуществляет зарубежные финансовые операции;</w:t>
      </w:r>
    </w:p>
    <w:p w:rsidR="00715A66" w:rsidRPr="00240D77" w:rsidRDefault="00715A66" w:rsidP="00240D77">
      <w:pPr>
        <w:shd w:val="clear" w:color="auto" w:fill="FFFFFF"/>
        <w:tabs>
          <w:tab w:val="left" w:pos="653"/>
        </w:tabs>
        <w:autoSpaceDE w:val="0"/>
        <w:autoSpaceDN w:val="0"/>
        <w:adjustRightInd w:val="0"/>
        <w:snapToGrid/>
        <w:spacing w:line="360" w:lineRule="auto"/>
        <w:ind w:firstLine="709"/>
        <w:rPr>
          <w:sz w:val="28"/>
          <w:szCs w:val="28"/>
        </w:rPr>
      </w:pPr>
      <w:r w:rsidRPr="00240D77">
        <w:rPr>
          <w:color w:val="000000"/>
          <w:sz w:val="28"/>
          <w:szCs w:val="28"/>
        </w:rPr>
        <w:t>-от имени правительства осуществляет регулирование банковской деятельности с помощью экономических нормативов, определяющих параметры ликвидности, рентабельности, прибыльности, надежности коммерческих банков.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большинстве стран с рыночной экономикой и двухуровневой банковской системой функции Центральных банков в основном совпадают, но есть, естественно, и отличия. Так, например, во главе банковской системы Франции, которая, характеризуется жестким банковским надзором и кредитным контролем, а также преобладанием государственных кредитных институтов, стоит Министерство финансов Франции. Центральный банк Франции — Банк Франции, наряду, с двумя другими институтами (Национальный кредитный Совет и Комиссия по банковскому контролю), которые осуществляют контроль за деятельностью коммерческих банков, также находится под руководством Министерства финансов.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США, в отличие от других стран, действует своеобразная двухуровневая банковская система. Центральный банк представляет децентрализованная Федеральная Резервная Система (ФРС США). Ее возглавляют 12 федеральных резервных банков в различных регионах страны, задачей которых является контроль за деятельностью банков - членов ФРС и определение кардинальных направлений денежно-кредитной политики США. Членами ФРС являются 40% всех коммерческих банков. Остальные коммерческие банки работают «на свой страх и риск».</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История развития банковского дела знает и такой тип банковской системы, как централизованная монобанковская. По этому типу была построена банковская система СССР и других социалистических стран.</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Курс на развитие рыночных отношений потребовал создания качественно новой системы банков. Первый шаг к этому был сделан еще в середине 80-х годов, когда началось проведение банковской реформы, в результате которой были организованы крупные отраслевые специализированные банки: Госбанк СССР, Промстройбанк, Агропромбанк, Жилсоцбанк, Сбербанк и Внешэкономбанк. Однако реально такая реформа привела к тому, что монополия трех государственных банков была заменена монополией реорганизованных специализированных банков.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Первые коммерческие банки были созданы в августе 1988 г. После принятия закона СССР «О кооперации» в 1988 г. объединениям кооперативов предоставлялось право создавать кооперативные банки. В конце 1988 г. было создано 25 кооперативных банков. В апреле 1989 г. было разрешено создание акционерных коммерческих банков и коммерческих банков на паевых началах. Основными преимуществами создаваемых коммерческих банков по сравнению с государственными специализированными банками являлись предоставленная свобода в выборе методов ведения банковских операций и возможность привлечения клиентов на договорной основе.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конце 1990 г. были приняты федеральные законы «О Центральном банке Российской Федерации (Банке России)» и «О банках и банковской деятельности». С принятием этих законов начался более интенсивный процесс организации новых коммерческих банков.</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Перестройка банковской системы путем создания второго уровня в виде самостоятельных коммерческих банков была названа «реформой банковской системы начала 90-х годов». И если на начало 1990 г. было около 200 коммерческих банков, то к началу 1995 г. — уже 2,5 тысячи коммерческих банков. Для сравнения: в США, чтобы создать 1 тысячу банков, потребовалось около 80 лет (1781-1860 гг.). </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color w:val="000000"/>
          <w:sz w:val="28"/>
          <w:szCs w:val="28"/>
        </w:rPr>
        <w:t>Современная банковская система РФ и ее структура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Современная банковская система России представлена двумя уровнями. В юридическом плане она базируется на Федеральном законе от 2 декабря 1990 г. «О Центральном банке Российской Федерации (Банке России)» (в редакции от 26.04.95 г. с последующими изменениями и дополнениями) и Федеральном законе от 3.02.96 г. «О внесении изменений и дополнений в закон РСФСР «О банках и банковской деятельности в РСФСР» (с последующими изменениями и дополнениями).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Эти российские законы кардинально преобразили существовавшую тогда кредитно-банковскую систему страны. Они создали твердую правовую основу для функционирования двухуровневой банковской системы рыночного типа.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Согласно законодательству, в России стало возможным создание банка на основе любой формы собственности, что и обеспечило ликвидацию государственной монополии на банковскую деятельность.</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соответствии с данными законами, кредитная организация - это юридическое лицо, которое имеет целью извлечение прибыли и на основе лицензии Банка России имеет право осуществлять банковские операции. Состав банковских операций также предусмотрен в Законе «О банках и банковской деятельности». Кредитные организации делятся на банки и небанковские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кредитные организации.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Банк — это кредитная организация, которая имеет исключительное право осуществлять в совокупности следующие банковские операции:</w:t>
      </w:r>
    </w:p>
    <w:p w:rsidR="00715A66" w:rsidRPr="00240D77" w:rsidRDefault="00715A66" w:rsidP="00240D77">
      <w:pPr>
        <w:shd w:val="clear" w:color="auto" w:fill="FFFFFF"/>
        <w:tabs>
          <w:tab w:val="left" w:pos="840"/>
        </w:tabs>
        <w:autoSpaceDE w:val="0"/>
        <w:autoSpaceDN w:val="0"/>
        <w:adjustRightInd w:val="0"/>
        <w:snapToGrid/>
        <w:spacing w:line="360" w:lineRule="auto"/>
        <w:ind w:firstLine="709"/>
        <w:rPr>
          <w:sz w:val="28"/>
          <w:szCs w:val="28"/>
        </w:rPr>
      </w:pPr>
      <w:r w:rsidRPr="00240D77">
        <w:rPr>
          <w:color w:val="000000"/>
          <w:sz w:val="28"/>
          <w:szCs w:val="28"/>
        </w:rPr>
        <w:t>-привлечение во вклады денежных средств юридических и физических лиц;</w:t>
      </w:r>
    </w:p>
    <w:p w:rsidR="00715A66" w:rsidRPr="00240D77" w:rsidRDefault="00715A66" w:rsidP="00240D77">
      <w:pPr>
        <w:shd w:val="clear" w:color="auto" w:fill="FFFFFF"/>
        <w:tabs>
          <w:tab w:val="left" w:pos="840"/>
        </w:tabs>
        <w:autoSpaceDE w:val="0"/>
        <w:autoSpaceDN w:val="0"/>
        <w:adjustRightInd w:val="0"/>
        <w:snapToGrid/>
        <w:spacing w:line="360" w:lineRule="auto"/>
        <w:ind w:firstLine="709"/>
        <w:rPr>
          <w:sz w:val="28"/>
          <w:szCs w:val="28"/>
        </w:rPr>
      </w:pPr>
      <w:r w:rsidRPr="00240D77">
        <w:rPr>
          <w:color w:val="000000"/>
          <w:sz w:val="28"/>
          <w:szCs w:val="28"/>
        </w:rPr>
        <w:t>-кредитование юридических и физических лиц от своего имени и за свой счет на условиях возвратности, срочности и платности;</w:t>
      </w:r>
    </w:p>
    <w:p w:rsidR="00715A66" w:rsidRPr="00240D77" w:rsidRDefault="00715A66" w:rsidP="00240D77">
      <w:pPr>
        <w:shd w:val="clear" w:color="auto" w:fill="FFFFFF"/>
        <w:tabs>
          <w:tab w:val="left" w:pos="840"/>
        </w:tabs>
        <w:autoSpaceDE w:val="0"/>
        <w:autoSpaceDN w:val="0"/>
        <w:adjustRightInd w:val="0"/>
        <w:snapToGrid/>
        <w:spacing w:line="360" w:lineRule="auto"/>
        <w:ind w:firstLine="709"/>
        <w:rPr>
          <w:sz w:val="28"/>
          <w:szCs w:val="28"/>
        </w:rPr>
      </w:pPr>
      <w:r w:rsidRPr="00240D77">
        <w:rPr>
          <w:color w:val="000000"/>
          <w:sz w:val="28"/>
          <w:szCs w:val="28"/>
        </w:rPr>
        <w:t>-открытие и ведение банковских счетов физических и юридических лиц;</w:t>
      </w:r>
    </w:p>
    <w:p w:rsidR="00715A66" w:rsidRPr="00240D77" w:rsidRDefault="00715A66" w:rsidP="00240D77">
      <w:pPr>
        <w:numPr>
          <w:ilvl w:val="0"/>
          <w:numId w:val="98"/>
        </w:numPr>
        <w:shd w:val="clear" w:color="auto" w:fill="FFFFFF"/>
        <w:tabs>
          <w:tab w:val="left" w:pos="595"/>
        </w:tabs>
        <w:autoSpaceDE w:val="0"/>
        <w:autoSpaceDN w:val="0"/>
        <w:adjustRightInd w:val="0"/>
        <w:snapToGrid/>
        <w:spacing w:line="360" w:lineRule="auto"/>
        <w:ind w:firstLine="709"/>
        <w:rPr>
          <w:color w:val="000000"/>
          <w:sz w:val="28"/>
          <w:szCs w:val="28"/>
        </w:rPr>
      </w:pPr>
      <w:r w:rsidRPr="00240D77">
        <w:rPr>
          <w:color w:val="000000"/>
          <w:sz w:val="28"/>
          <w:szCs w:val="28"/>
        </w:rPr>
        <w:t>покупка у юридических и физических лиц и продажа им иностранной валюты (наличной и на счетах);</w:t>
      </w:r>
    </w:p>
    <w:p w:rsidR="00715A66" w:rsidRPr="00240D77" w:rsidRDefault="00715A66" w:rsidP="00240D77">
      <w:pPr>
        <w:numPr>
          <w:ilvl w:val="0"/>
          <w:numId w:val="98"/>
        </w:numPr>
        <w:shd w:val="clear" w:color="auto" w:fill="FFFFFF"/>
        <w:tabs>
          <w:tab w:val="left" w:pos="595"/>
        </w:tabs>
        <w:autoSpaceDE w:val="0"/>
        <w:autoSpaceDN w:val="0"/>
        <w:adjustRightInd w:val="0"/>
        <w:snapToGrid/>
        <w:spacing w:line="360" w:lineRule="auto"/>
        <w:ind w:firstLine="709"/>
        <w:rPr>
          <w:color w:val="000000"/>
          <w:sz w:val="28"/>
          <w:szCs w:val="28"/>
        </w:rPr>
      </w:pPr>
      <w:r w:rsidRPr="00240D77">
        <w:rPr>
          <w:color w:val="000000"/>
          <w:sz w:val="28"/>
          <w:szCs w:val="28"/>
        </w:rPr>
        <w:t>привлечение и размещение драгоценных металлов во вклады;</w:t>
      </w:r>
    </w:p>
    <w:p w:rsidR="00715A66" w:rsidRPr="00240D77" w:rsidRDefault="00715A66" w:rsidP="00240D77">
      <w:pPr>
        <w:numPr>
          <w:ilvl w:val="0"/>
          <w:numId w:val="98"/>
        </w:numPr>
        <w:shd w:val="clear" w:color="auto" w:fill="FFFFFF"/>
        <w:tabs>
          <w:tab w:val="left" w:pos="595"/>
        </w:tabs>
        <w:autoSpaceDE w:val="0"/>
        <w:autoSpaceDN w:val="0"/>
        <w:adjustRightInd w:val="0"/>
        <w:snapToGrid/>
        <w:spacing w:line="360" w:lineRule="auto"/>
        <w:ind w:firstLine="709"/>
        <w:rPr>
          <w:color w:val="000000"/>
          <w:sz w:val="28"/>
          <w:szCs w:val="28"/>
        </w:rPr>
      </w:pPr>
      <w:r w:rsidRPr="00240D77">
        <w:rPr>
          <w:color w:val="000000"/>
          <w:sz w:val="28"/>
          <w:szCs w:val="28"/>
        </w:rPr>
        <w:t>финансирование капитальных вложений по поручению владельцев или распорядителей депозитов.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Четкое определение банка прежде всего характеризуется тем, что банк в совокупности осуществляет 3 типа важнейших операций: депозитная, кредитная, расчетные.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Небанковская кредитная организация — это кредитная организация, имеющая право осуществлять отдельные банковские операции, предусмотренные настоящим Федеральным законом. Допустимое сочетание банковских операций для небанковских кредитных организаций устанавливается Банком России.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Кредитные организации небанковского типа составляют важную часть денежно-кредитной инфраструктуры. Они имеют собственные цели и задачи функционирования. В макроэкономическом смысле небанковские организации, наряду с банками, призваны способствовать перетеканию финансовых средств из сбережений граждан и юридических лиц в инвестиции. Отметим следующие формы небанковских кредитных организаций:</w:t>
      </w:r>
    </w:p>
    <w:p w:rsidR="00715A66" w:rsidRPr="00240D77" w:rsidRDefault="00715A66" w:rsidP="00240D77">
      <w:pPr>
        <w:numPr>
          <w:ilvl w:val="0"/>
          <w:numId w:val="99"/>
        </w:numPr>
        <w:shd w:val="clear" w:color="auto" w:fill="FFFFFF"/>
        <w:tabs>
          <w:tab w:val="left" w:pos="566"/>
        </w:tabs>
        <w:autoSpaceDE w:val="0"/>
        <w:autoSpaceDN w:val="0"/>
        <w:adjustRightInd w:val="0"/>
        <w:snapToGrid/>
        <w:spacing w:line="360" w:lineRule="auto"/>
        <w:ind w:firstLine="709"/>
        <w:rPr>
          <w:color w:val="000000"/>
          <w:sz w:val="28"/>
          <w:szCs w:val="28"/>
        </w:rPr>
      </w:pPr>
      <w:r w:rsidRPr="00240D77">
        <w:rPr>
          <w:color w:val="000000"/>
          <w:sz w:val="28"/>
          <w:szCs w:val="28"/>
        </w:rPr>
        <w:t>банковские союзы, консорциумы, кредитные союзы, общества взаимного кредита. Задачами указанных организаций являются концентрация денежных ресурсов на какие-либо определенные цели, размещение полученных ресурсов среди конкретного круга пайщиков, участников. Если банки кредитуют практически любого платежеспособного клиента, то небанковские организации кредитуют только участников данного союза или пула. В этом состоит основное различие их деятельности по сравнению с деятельностью банка;</w:t>
      </w:r>
    </w:p>
    <w:p w:rsidR="00715A66" w:rsidRPr="00240D77" w:rsidRDefault="00715A66" w:rsidP="00240D77">
      <w:pPr>
        <w:numPr>
          <w:ilvl w:val="0"/>
          <w:numId w:val="99"/>
        </w:numPr>
        <w:shd w:val="clear" w:color="auto" w:fill="FFFFFF"/>
        <w:tabs>
          <w:tab w:val="left" w:pos="566"/>
        </w:tabs>
        <w:autoSpaceDE w:val="0"/>
        <w:autoSpaceDN w:val="0"/>
        <w:adjustRightInd w:val="0"/>
        <w:snapToGrid/>
        <w:spacing w:line="360" w:lineRule="auto"/>
        <w:ind w:firstLine="709"/>
        <w:rPr>
          <w:sz w:val="28"/>
          <w:szCs w:val="28"/>
        </w:rPr>
      </w:pPr>
      <w:r w:rsidRPr="00240D77">
        <w:rPr>
          <w:color w:val="000000"/>
          <w:sz w:val="28"/>
          <w:szCs w:val="28"/>
        </w:rPr>
        <w:t xml:space="preserve">инвестиционные фонды, пенсионные фонды, кредитно потребительские кооперативы. Эти организации призваны аккумулировать свободные денежные средства граждан и инвестировать их в развитие экономики. К сожалению, опыт России </w:t>
      </w:r>
      <w:r w:rsidRPr="00240D77">
        <w:rPr>
          <w:color w:val="000000"/>
          <w:sz w:val="28"/>
          <w:szCs w:val="28"/>
          <w:vertAlign w:val="superscript"/>
        </w:rPr>
        <w:t>в</w:t>
      </w:r>
      <w:r w:rsidRPr="00240D77">
        <w:rPr>
          <w:color w:val="000000"/>
          <w:sz w:val="28"/>
          <w:szCs w:val="28"/>
        </w:rPr>
        <w:t xml:space="preserve"> части создания инвестиционных фондов и негосударственных пенсионных фондов, в основном, негативный. Однако, это не значит, что указанные учреждения неэффективны. Опыт развитых стран, особенно опыт США, показывает сколь эффективно и надежно могут функционировать инвестиционные и пенсионные фонды. В США именно эти организации являются Ровными аккумуляторами денежных ресурсов, предназна-</w:t>
      </w:r>
      <w:r w:rsidRPr="00240D77">
        <w:rPr>
          <w:color w:val="000000"/>
          <w:sz w:val="28"/>
          <w:szCs w:val="28"/>
          <w:vertAlign w:val="superscript"/>
        </w:rPr>
        <w:t>еа</w:t>
      </w:r>
      <w:r w:rsidRPr="00240D77">
        <w:rPr>
          <w:color w:val="000000"/>
          <w:sz w:val="28"/>
          <w:szCs w:val="28"/>
        </w:rPr>
        <w:t>ных на цели инвестирования;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3) расчетно-клиринговые центры, трастовые компании, ли зинговые фирмы и др. Речь здесь идет об узко профессиональной специализации в осуществлении одной-двух операций. Их деятельность в полной мере отвечает задачам деятельности определенных элементов денежно-кредитной инфраструктуры. Особую роль в двухуровневой банковской системе занимают </w:t>
      </w:r>
      <w:r w:rsidRPr="00240D77">
        <w:rPr>
          <w:b/>
          <w:bCs/>
          <w:color w:val="000000"/>
          <w:sz w:val="28"/>
          <w:szCs w:val="28"/>
        </w:rPr>
        <w:t xml:space="preserve">Центральный банк. </w:t>
      </w:r>
      <w:r w:rsidRPr="00240D77">
        <w:rPr>
          <w:color w:val="000000"/>
          <w:sz w:val="28"/>
          <w:szCs w:val="28"/>
        </w:rPr>
        <w:t>Он занимает верхний уровень системы и призван осуществлять регулирование и надзор за всеми участниками национальной банковской системы. Эти функции выполняются ими от имени государства. Но сам Центральный банк является независимым учреждением от деятельности государственных органов власти. Законодательство Российской Федерации гарантирует независимость Банка России.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Сам Банк России, по закону, независим от распорядительных и исполнительных органов государственной власти, подотчетен законодательной власти. В своей деятельности он руководствуется лишь Законами Российской Федерации и своим Уставом, является юридическим лицом, осуществляющим свои расходы за счет собственных доходов, и не отвечает по обязательствам Правительства, как и Правительство по обязательствам Банка России.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Он является не структурным подразделением Правительства Российской Федерации, а банковским учреждением, наделенным специальной компетенцией, поскольку осуществляемое Банком России управление кредитно-банковской системой представляет собой форму выражения самоуправления, саморегуляции этой системы. Таким образом, в кредитно-банковской системе Центральный банк есть тот элемент, который контролирует и регулирует деятельность остальных элементов, а регулирование посредством контроля и надзора есть одна из форм и методов управления.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Что же касается коммерческих банков и кредитных учреждений, то они формируют низший уровень банковской системы, являясь сердцевиной самой системы.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По видам собственности выделяются государственные, частные и смешанные банки.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зависимости от организационно-правовой формы деятельности коммерческие банки бывают акционерными обществами, обществами с ограниченной ответственностью, коммандй</w:t>
      </w:r>
      <w:r w:rsidRPr="00240D77">
        <w:rPr>
          <w:color w:val="000000"/>
          <w:sz w:val="28"/>
          <w:szCs w:val="28"/>
          <w:vertAlign w:val="superscript"/>
        </w:rPr>
        <w:t>1</w:t>
      </w:r>
      <w:r w:rsidRPr="00240D77">
        <w:rPr>
          <w:color w:val="000000"/>
          <w:sz w:val="28"/>
          <w:szCs w:val="28"/>
        </w:rPr>
        <w:t>" ными обществами, обществами со смешанным (иностранны^) капиталом.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
          <w:iCs/>
          <w:color w:val="000000"/>
          <w:sz w:val="28"/>
          <w:szCs w:val="28"/>
        </w:rPr>
        <w:t xml:space="preserve">По территории деятельности </w:t>
      </w:r>
      <w:r w:rsidRPr="00240D77">
        <w:rPr>
          <w:color w:val="000000"/>
          <w:sz w:val="28"/>
          <w:szCs w:val="28"/>
        </w:rPr>
        <w:t>банки делятся на республиканские и региональные, межрегиональные, местные, национальные, заграничные.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
          <w:iCs/>
          <w:color w:val="000000"/>
          <w:sz w:val="28"/>
          <w:szCs w:val="28"/>
        </w:rPr>
        <w:t>По степени независимости различают самостоятельные, дочерние, сателлиты (полностью зависимые), банки-агенты, связанные (участвующие в капитале друг друга) банки, банки-консорциумы.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
          <w:iCs/>
          <w:color w:val="000000"/>
          <w:sz w:val="28"/>
          <w:szCs w:val="28"/>
        </w:rPr>
        <w:t xml:space="preserve">По наличию филиалов: </w:t>
      </w:r>
      <w:r w:rsidRPr="00240D77">
        <w:rPr>
          <w:color w:val="000000"/>
          <w:sz w:val="28"/>
          <w:szCs w:val="28"/>
        </w:rPr>
        <w:t>с филиалами и бесфилиальные.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
          <w:iCs/>
          <w:color w:val="000000"/>
          <w:sz w:val="28"/>
          <w:szCs w:val="28"/>
        </w:rPr>
        <w:t xml:space="preserve">По степени диверсификации капитала: </w:t>
      </w:r>
      <w:r w:rsidRPr="00240D77">
        <w:rPr>
          <w:color w:val="000000"/>
          <w:sz w:val="28"/>
          <w:szCs w:val="28"/>
        </w:rPr>
        <w:t>однопрофильные (занимающиеся только банковскими операциями) и многопрофильные (участвующие в капиталах небанковских предприятий и организаций).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По </w:t>
      </w:r>
      <w:r w:rsidRPr="00240D77">
        <w:rPr>
          <w:i/>
          <w:iCs/>
          <w:color w:val="000000"/>
          <w:sz w:val="28"/>
          <w:szCs w:val="28"/>
        </w:rPr>
        <w:t xml:space="preserve">видам осуществляемых операций </w:t>
      </w:r>
      <w:r w:rsidRPr="00240D77">
        <w:rPr>
          <w:color w:val="000000"/>
          <w:sz w:val="28"/>
          <w:szCs w:val="28"/>
        </w:rPr>
        <w:t>различаются:</w:t>
      </w:r>
    </w:p>
    <w:p w:rsidR="00715A66" w:rsidRPr="00240D77" w:rsidRDefault="00715A66" w:rsidP="00240D77">
      <w:pPr>
        <w:numPr>
          <w:ilvl w:val="0"/>
          <w:numId w:val="91"/>
        </w:numPr>
        <w:shd w:val="clear" w:color="auto" w:fill="FFFFFF"/>
        <w:tabs>
          <w:tab w:val="left" w:pos="538"/>
        </w:tabs>
        <w:autoSpaceDE w:val="0"/>
        <w:autoSpaceDN w:val="0"/>
        <w:adjustRightInd w:val="0"/>
        <w:snapToGrid/>
        <w:spacing w:line="360" w:lineRule="auto"/>
        <w:ind w:firstLine="709"/>
        <w:rPr>
          <w:color w:val="000000"/>
          <w:sz w:val="28"/>
          <w:szCs w:val="28"/>
        </w:rPr>
      </w:pPr>
      <w:r w:rsidRPr="00240D77">
        <w:rPr>
          <w:color w:val="000000"/>
          <w:sz w:val="28"/>
          <w:szCs w:val="28"/>
        </w:rPr>
        <w:t>собственно депозитные банки, занимающиеся приемом депозитов и выдачей краткосрочных кредитов; инвестиционные банки — кроме депозитных операций, они занимаются размещением собственных и заемных средств в ценные бумаги, выступают посредниками между предпринимателями, нуждающимися в средствах для средне- и долгосрочных вложений, и вкладчиками средств на длительный срок; ипотечные банки — подобно другим банкам, аккумулируют средства юридических и физических лиц путем выпуска акций и облигаций, но особенность этих банков в том, что они обеспечиваются недвижимостью, внесенной в банк в качестве уставного капитала и залога, что является одним из испытанных механизмов принятой в мире системы обеспечения гарантий возвратности кредита; сберегательные; универсальные.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Для российской банковской системы характерна в большей степени универсальность банков с точки зрения выполнения операций. Пока с большим трудом намечается линия на функциональную специализацию. Думаем, что формирование отдельных специализированных сегментов нашей банковской системы еще впереди.</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jc w:val="center"/>
        <w:rPr>
          <w:b/>
          <w:sz w:val="28"/>
          <w:szCs w:val="28"/>
        </w:rPr>
      </w:pPr>
      <w:r w:rsidRPr="00240D77">
        <w:rPr>
          <w:b/>
          <w:color w:val="000000"/>
          <w:sz w:val="28"/>
          <w:szCs w:val="28"/>
        </w:rPr>
        <w:t>КОММЕРЧЕСКИЙ БАНК И ЕГО ОПЕРАЦИИ</w: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Банк, действующий в условиях рынка, по внутренней логике </w:t>
      </w:r>
      <w:r w:rsidRPr="00240D77">
        <w:rPr>
          <w:color w:val="000000"/>
          <w:sz w:val="28"/>
          <w:szCs w:val="28"/>
          <w:vertAlign w:val="superscript"/>
        </w:rPr>
        <w:t>т</w:t>
      </w:r>
      <w:r w:rsidRPr="00240D77">
        <w:rPr>
          <w:color w:val="000000"/>
          <w:sz w:val="28"/>
          <w:szCs w:val="28"/>
        </w:rPr>
        <w:t>°й экономической системы, в которой он функционирует, является по сути своей коммерческим предприятием. Свою работу онстроит на основе рентабельности, извлечения дохода от каждой операции с учетом действия факторов риска. Банк можно рассматривать как коммерческое предприятие, занимающиеся куплей-продажей денег и расчетно-платежными операциями. Если это коммерческое предприятие, то главное в его деятельности - получение прибыли, реализация экономического интереса.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Необходимо перечислить некоторые важные </w:t>
      </w:r>
      <w:r w:rsidRPr="00240D77">
        <w:rPr>
          <w:b/>
          <w:bCs/>
          <w:color w:val="000000"/>
          <w:sz w:val="28"/>
          <w:szCs w:val="28"/>
        </w:rPr>
        <w:t xml:space="preserve">принципы </w:t>
      </w:r>
      <w:r w:rsidRPr="00240D77">
        <w:rPr>
          <w:color w:val="000000"/>
          <w:sz w:val="28"/>
          <w:szCs w:val="28"/>
        </w:rPr>
        <w:t>деятельности коммерческого банка, которые определяют его специфику.</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color w:val="000000"/>
          <w:sz w:val="28"/>
          <w:szCs w:val="28"/>
        </w:rPr>
        <w:t xml:space="preserve">Принцип самоокупаемости и прибыльности, </w:t>
      </w:r>
      <w:r w:rsidRPr="00240D77">
        <w:rPr>
          <w:color w:val="000000"/>
          <w:sz w:val="28"/>
          <w:szCs w:val="28"/>
        </w:rPr>
        <w:t>как уже было отмечено, определяет существо деятельности банка как агента рыночных отношений. Это понятно: банк как коммерческое предприятие должен быть самоокупаем и приносить некоторый</w:t>
      </w:r>
      <w:r w:rsidR="00CF3AD9" w:rsidRPr="00240D77">
        <w:rPr>
          <w:color w:val="000000"/>
          <w:sz w:val="28"/>
          <w:szCs w:val="28"/>
        </w:rPr>
        <w:t xml:space="preserve"> </w:t>
      </w:r>
      <w:r w:rsidRPr="00240D77">
        <w:rPr>
          <w:color w:val="000000"/>
          <w:sz w:val="28"/>
          <w:szCs w:val="28"/>
        </w:rPr>
        <w:t>доход.</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color w:val="000000"/>
          <w:sz w:val="28"/>
          <w:szCs w:val="28"/>
        </w:rPr>
        <w:t xml:space="preserve">Принцип партнерства и забота о клиенте </w:t>
      </w:r>
      <w:r w:rsidRPr="00240D77">
        <w:rPr>
          <w:color w:val="000000"/>
          <w:sz w:val="28"/>
          <w:szCs w:val="28"/>
        </w:rPr>
        <w:t>характеризует банк несколько иначе, уже не как коммерческое предприятие. Банк сотрудничает с себе подобными. Он должен уважать своих партнеров, те «правила игры», которые действуют в банковской системе. Для каждого банка успех его работы обеспечивает взаимодействие с клиентами. Поэтому так важна забота о клиенте, уважительное к нему отношение, ибо клиент для банка — это капитальная база деятельности.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color w:val="000000"/>
          <w:sz w:val="28"/>
          <w:szCs w:val="28"/>
        </w:rPr>
        <w:t xml:space="preserve">Принцип взаимного сотрудничества и уважения общих правил </w:t>
      </w:r>
      <w:r w:rsidRPr="00240D77">
        <w:rPr>
          <w:color w:val="000000"/>
          <w:sz w:val="28"/>
          <w:szCs w:val="28"/>
        </w:rPr>
        <w:t>очень важен в том смысле, что банки обеспечивают свой коммерческий успех только при соблюдении общих правил, действующих в банковской системе. Ведь, если один банк будет «расталкивать локтями» другие банки, то такое поведение приведет к краху как данный банк, так и всю банковскую систему.</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Банк следует рассматривать с точки зрения микроэкономики как рыночного агента, действующего, прежде всего, с точки зрения своих интересов. С макроэкономической точки зрения банк - это частица общественного механизма распределения денежных средств, которая должна действовать в четком взаимодействии с другими банками, подчиняясь единым правилам и требованиям.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Поэтому достижение необходимого уровня рентабельности должно сочетаться с требованиями поддержания ликвидности и платежеспособности. Банк, предоставляющий сликом много ссуд, например, может оказаться неплатежеспособным. Ликвидность данного банка оказывается под угрозой. С точки зрения поддержания определенного уровня ликвидности банка, важно также при выдаче ссуд с высоким уровнем риска одновременно увеличивать долю собственных средств в общем объеме ресурсов и т.п.</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lang w:val="en-US"/>
        </w:rPr>
      </w:pPr>
      <w:r w:rsidRPr="00240D77">
        <w:rPr>
          <w:color w:val="000000"/>
          <w:sz w:val="28"/>
          <w:szCs w:val="28"/>
        </w:rPr>
        <w:t>Логично предположить, что банки не могут отдавать взаймы все имеющиеся у них деньги вкладчиков, поскольку последние имеют право отозвать свои деньги в любой момент. Однако банковский опыт показывает, что банки не только могут предоставить в кредит почти все средства на депозитах, но и удовлетворить требования своих вкладчиков. Тем не менее, для обеспечения собственной безопасности банки должны оставить определенную фиксированную часть средств «незадействован-ной». Отношение между размером обязательных резервов, которые должны иметь коммерческие банки, и обязательствами по вкладам называется «нормой обязательных резервов». Эта норма устанавливается Центральным банком страны.</w:t>
      </w:r>
    </w:p>
    <w:p w:rsidR="00CF3AD9" w:rsidRPr="00240D77" w:rsidRDefault="00CF3AD9" w:rsidP="00240D77">
      <w:pPr>
        <w:shd w:val="clear" w:color="auto" w:fill="FFFFFF"/>
        <w:autoSpaceDE w:val="0"/>
        <w:autoSpaceDN w:val="0"/>
        <w:adjustRightInd w:val="0"/>
        <w:snapToGrid/>
        <w:spacing w:line="360" w:lineRule="auto"/>
        <w:ind w:firstLine="709"/>
        <w:rPr>
          <w:sz w:val="28"/>
          <w:szCs w:val="28"/>
          <w:lang w:val="en-US"/>
        </w:rPr>
      </w:pPr>
    </w:p>
    <w:p w:rsidR="00715A66" w:rsidRPr="00240D77" w:rsidRDefault="003E301F" w:rsidP="00240D77">
      <w:pPr>
        <w:autoSpaceDE w:val="0"/>
        <w:autoSpaceDN w:val="0"/>
        <w:adjustRightInd w:val="0"/>
        <w:snapToGrid/>
        <w:spacing w:line="360" w:lineRule="auto"/>
        <w:ind w:firstLine="709"/>
        <w:rPr>
          <w:sz w:val="28"/>
          <w:szCs w:val="28"/>
        </w:rPr>
      </w:pPr>
      <w:r>
        <w:rPr>
          <w:noProof/>
          <w:sz w:val="28"/>
          <w:szCs w:val="28"/>
        </w:rPr>
        <w:pict>
          <v:shape id="Рисунок 26" o:spid="_x0000_i1044" type="#_x0000_t75" style="width:312pt;height:53.25pt;visibility:visible">
            <v:imagedata r:id="rId26" o:title=""/>
          </v:shape>
        </w:pic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lang w:val="en-US"/>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условиях рынка коммерческий банк является не только одним из видов коммерческих предприятий, но и выполняет важную роль финансового посредника в следующих областях:</w:t>
      </w:r>
    </w:p>
    <w:p w:rsidR="00715A66" w:rsidRPr="00240D77" w:rsidRDefault="00715A66" w:rsidP="00240D77">
      <w:pPr>
        <w:numPr>
          <w:ilvl w:val="0"/>
          <w:numId w:val="100"/>
        </w:numPr>
        <w:shd w:val="clear" w:color="auto" w:fill="FFFFFF"/>
        <w:tabs>
          <w:tab w:val="left" w:pos="571"/>
        </w:tabs>
        <w:autoSpaceDE w:val="0"/>
        <w:autoSpaceDN w:val="0"/>
        <w:adjustRightInd w:val="0"/>
        <w:snapToGrid/>
        <w:spacing w:line="360" w:lineRule="auto"/>
        <w:ind w:firstLine="709"/>
        <w:rPr>
          <w:color w:val="000000"/>
          <w:sz w:val="28"/>
          <w:szCs w:val="28"/>
        </w:rPr>
      </w:pPr>
      <w:r w:rsidRPr="00240D77">
        <w:rPr>
          <w:color w:val="000000"/>
          <w:sz w:val="28"/>
          <w:szCs w:val="28"/>
        </w:rPr>
        <w:t>в области перераспределения временно свободных денежных средств юридических и физических лиц на основе срочности, платности и возвратности;</w:t>
      </w:r>
    </w:p>
    <w:p w:rsidR="00715A66" w:rsidRPr="00240D77" w:rsidRDefault="00715A66" w:rsidP="00240D77">
      <w:pPr>
        <w:numPr>
          <w:ilvl w:val="0"/>
          <w:numId w:val="100"/>
        </w:numPr>
        <w:shd w:val="clear" w:color="auto" w:fill="FFFFFF"/>
        <w:tabs>
          <w:tab w:val="left" w:pos="571"/>
        </w:tabs>
        <w:autoSpaceDE w:val="0"/>
        <w:autoSpaceDN w:val="0"/>
        <w:adjustRightInd w:val="0"/>
        <w:snapToGrid/>
        <w:spacing w:line="360" w:lineRule="auto"/>
        <w:ind w:firstLine="709"/>
        <w:rPr>
          <w:color w:val="000000"/>
          <w:sz w:val="28"/>
          <w:szCs w:val="28"/>
        </w:rPr>
      </w:pPr>
      <w:r w:rsidRPr="00240D77">
        <w:rPr>
          <w:color w:val="000000"/>
          <w:sz w:val="28"/>
          <w:szCs w:val="28"/>
        </w:rPr>
        <w:t>при осуществлении платежей между хозяйствующими субъектами, когда особенно важна ответственность банков за своевременное и полное выполнение платежных поручений своих клиентов;</w:t>
      </w:r>
    </w:p>
    <w:p w:rsidR="00715A66" w:rsidRPr="00240D77" w:rsidRDefault="00715A66" w:rsidP="00240D77">
      <w:pPr>
        <w:numPr>
          <w:ilvl w:val="0"/>
          <w:numId w:val="100"/>
        </w:numPr>
        <w:shd w:val="clear" w:color="auto" w:fill="FFFFFF"/>
        <w:tabs>
          <w:tab w:val="left" w:pos="571"/>
        </w:tabs>
        <w:autoSpaceDE w:val="0"/>
        <w:autoSpaceDN w:val="0"/>
        <w:adjustRightInd w:val="0"/>
        <w:snapToGrid/>
        <w:spacing w:line="360" w:lineRule="auto"/>
        <w:ind w:firstLine="709"/>
        <w:rPr>
          <w:color w:val="000000"/>
          <w:sz w:val="28"/>
          <w:szCs w:val="28"/>
        </w:rPr>
      </w:pPr>
      <w:r w:rsidRPr="00240D77">
        <w:rPr>
          <w:color w:val="000000"/>
          <w:sz w:val="28"/>
          <w:szCs w:val="28"/>
        </w:rPr>
        <w:t>при совершении операций с ценными бумагами, когда банк выступает в качестве инвестиционного брокера, инвестиционного консультанта, инвестиционной компании или фонда.</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color w:val="000000"/>
          <w:sz w:val="28"/>
          <w:szCs w:val="28"/>
        </w:rPr>
        <w:t>Операции банка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Классическими операциями для банка являются: осуществление денежных расчетов, пассивные и активные операции.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Денежные расчеты в рамках национальной экономики мо-</w:t>
      </w:r>
      <w:r w:rsidRPr="00240D77">
        <w:rPr>
          <w:color w:val="000000"/>
          <w:sz w:val="28"/>
          <w:szCs w:val="28"/>
          <w:vertAlign w:val="superscript"/>
        </w:rPr>
        <w:t>г</w:t>
      </w:r>
      <w:r w:rsidRPr="00240D77">
        <w:rPr>
          <w:color w:val="000000"/>
          <w:sz w:val="28"/>
          <w:szCs w:val="28"/>
        </w:rPr>
        <w:t>Ут иметь наличную и безналичную форму.</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При безналичной форме расчетов проводятся записи по счетам в банках, когда деньги списываются со счета плательщика и зачисляются на счет получателя. Естественно, что широкому распространению такой формы денежных расчетов может способствовать только разветвленная сеть банков. Государство обычно заинтересовано в организации и развитии безналичной формы расчетов, поскольку последняя приводит к существенной экономии издержек обращения и облегчает изучение и регулирование макроэкономических процессов.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Безналичные расчеты осуществляются по банковским счетам, которые открываются клиентам для хранения и перевода средств после представления соответствующих документов. Банковские счета могут быть следующих видов: расчетные счета (расчетные субсчета), текущие, депозитные, валютные.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color w:val="000000"/>
          <w:sz w:val="28"/>
          <w:szCs w:val="28"/>
        </w:rPr>
        <w:t xml:space="preserve">Расчетные счета </w:t>
      </w:r>
      <w:r w:rsidRPr="00240D77">
        <w:rPr>
          <w:color w:val="000000"/>
          <w:sz w:val="28"/>
          <w:szCs w:val="28"/>
        </w:rPr>
        <w:t>открываются всеми фирмами, независимо от формы организационно-правовой деятельности, действующими на принципах коммерческого расчета и имеющими статус юридического лица.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color w:val="000000"/>
          <w:sz w:val="28"/>
          <w:szCs w:val="28"/>
        </w:rPr>
        <w:t xml:space="preserve">Текущие счета </w:t>
      </w:r>
      <w:r w:rsidRPr="00240D77">
        <w:rPr>
          <w:color w:val="000000"/>
          <w:sz w:val="28"/>
          <w:szCs w:val="28"/>
        </w:rPr>
        <w:t>открываются обычно организациям и учреждениям, не занимающимся коммерческой деятельностью, либо нехозрасчетным подразделениям фирмы.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color w:val="000000"/>
          <w:sz w:val="28"/>
          <w:szCs w:val="28"/>
        </w:rPr>
        <w:t xml:space="preserve">Депозитные счета </w:t>
      </w:r>
      <w:r w:rsidRPr="00240D77">
        <w:rPr>
          <w:color w:val="000000"/>
          <w:sz w:val="28"/>
          <w:szCs w:val="28"/>
        </w:rPr>
        <w:t>открываются для хранения в течение определенного времени части средств предприятия.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color w:val="000000"/>
          <w:sz w:val="28"/>
          <w:szCs w:val="28"/>
        </w:rPr>
        <w:t xml:space="preserve">Валютные счета </w:t>
      </w:r>
      <w:r w:rsidRPr="00240D77">
        <w:rPr>
          <w:color w:val="000000"/>
          <w:sz w:val="28"/>
          <w:szCs w:val="28"/>
        </w:rPr>
        <w:t>служат базой для проведения безналичных расчетов в различной форме с инвалютой.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Традиционно банк рассматривается как учреждение, которое принимает вклады и выдает ссуды. Эти операции относятся либо к пассивным, либо к активным.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
          <w:iCs/>
          <w:color w:val="000000"/>
          <w:sz w:val="28"/>
          <w:szCs w:val="28"/>
        </w:rPr>
        <w:t xml:space="preserve">Пассивные операции банка </w:t>
      </w:r>
      <w:r w:rsidRPr="00240D77">
        <w:rPr>
          <w:color w:val="000000"/>
          <w:sz w:val="28"/>
          <w:szCs w:val="28"/>
        </w:rPr>
        <w:t>— это операции по мобилизации средств. Средства, полученные в результате пассивных операций, являются основой дальнейшей банковской деятельности.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
          <w:iCs/>
          <w:color w:val="000000"/>
          <w:sz w:val="28"/>
          <w:szCs w:val="28"/>
        </w:rPr>
        <w:t xml:space="preserve">Активные операции банков </w:t>
      </w:r>
      <w:r w:rsidRPr="00240D77">
        <w:rPr>
          <w:color w:val="000000"/>
          <w:sz w:val="28"/>
          <w:szCs w:val="28"/>
        </w:rPr>
        <w:t>— это операции по размещению</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средств, представленных клиентам в кредит.</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Результатом проведения пассивных операций банка является формирование банковских ресурсов, которые отражаются в пассиве баланса банка. Источниками банковских ресурсов могут быть собственные, заемные и привлеченные средства. Основным источником формирования банковских ресурсов являются вклады клиентов (привлеченные средства).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Вклады клиентов или депозиты могут быть: </w:t>
      </w:r>
      <w:r w:rsidRPr="00240D77">
        <w:rPr>
          <w:i/>
          <w:iCs/>
          <w:color w:val="000000"/>
          <w:sz w:val="28"/>
          <w:szCs w:val="28"/>
        </w:rPr>
        <w:t xml:space="preserve">бессрочные </w:t>
      </w:r>
      <w:r w:rsidRPr="00240D77">
        <w:rPr>
          <w:color w:val="000000"/>
          <w:sz w:val="28"/>
          <w:szCs w:val="28"/>
        </w:rPr>
        <w:t xml:space="preserve">(Д° востребования), </w:t>
      </w:r>
      <w:r w:rsidRPr="00240D77">
        <w:rPr>
          <w:i/>
          <w:iCs/>
          <w:color w:val="000000"/>
          <w:sz w:val="28"/>
          <w:szCs w:val="28"/>
        </w:rPr>
        <w:t xml:space="preserve">срочные </w:t>
      </w:r>
      <w:r w:rsidRPr="00240D77">
        <w:rPr>
          <w:color w:val="000000"/>
          <w:sz w:val="28"/>
          <w:szCs w:val="28"/>
        </w:rPr>
        <w:t xml:space="preserve">(обязательства, имеющие определенный срок), </w:t>
      </w:r>
      <w:r w:rsidRPr="00240D77">
        <w:rPr>
          <w:i/>
          <w:iCs/>
          <w:color w:val="000000"/>
          <w:sz w:val="28"/>
          <w:szCs w:val="28"/>
        </w:rPr>
        <w:t xml:space="preserve">условные </w:t>
      </w:r>
      <w:r w:rsidRPr="00240D77">
        <w:rPr>
          <w:color w:val="000000"/>
          <w:sz w:val="28"/>
          <w:szCs w:val="28"/>
        </w:rPr>
        <w:t>(средства могут быть изъяты при настуП' лении заранее оговоренных условий).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Средства, хранящиеся на счетах до востребования, предназначаются для осуществления текущих платежей. По этим счетам банки выплачивают крайне низкие проценты или не выплачивают проценты вообще. Это связано с тем, что депозиты до востребования практически не оставляют банкам возможности рефинансирования средств и использования их в течение длительного времени, а также с тем, что банки берут на себя работу по ведению расчетно-кассового обслуживания клиентов.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Другой вид депозита — срочные вклады, т.е. привлекаемые банком на определенный срок. По этим вкладам выплачиваются более высокие проценты, зависящие от срока вклада, поскольку банки могут более длительное время распоряжаться средствами вкладчика и имеют возможность реинвестировать их. Чаще всего на срочные вклады помещаются средства целевого назначения, например суммы, предназначенные для покупки оборудования через шесть месяцев.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Промежуточное положение между срочными и бессрочными депозитами занимает сберегательный вклад, открываемый с целью накопления или сохранения денежных сбережений (обычно это операции с населением).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Разновидностью срочных вкладов являются депозитные и сберегательные сертификаты. Под «сертификатом» понимается письменное свидетельство банка-эмитента (банка, выпустившего этот сертификат) о вкладе денежных средств. Сертификат удостоверяет право вкладчика или его правопреемника на получение по истечении определенного срока суммы вклада с процентами. Депозитный сертификат выдается только юридическим лицам, сберегательный - только физическим, проживающим на территории России. Это та самая сберкнижка, которая была у нас раньше.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 пассивным операциям коммерческого банка относятся кредиты, полученные от других банков, за счет которых образуются заемные кредитные ресурсы коммерческого банка. Объектами межбанковского кредита (МБК) являются свободные кредитные ресурсы устойчивых в финансовом отношении банков. Чтобы эти ресурсы приносили доход, банки размещают их в других банках-заемщиках. Сроки возвращения кредитных ресурсов колеблются от одного месяца до нескольких лет.</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Источником кредитных ресурсов коммерческого банка могут быть и кредиты Центрального банка как кредитора «в пос-</w:t>
      </w:r>
      <w:r w:rsidRPr="00240D77">
        <w:rPr>
          <w:color w:val="000000"/>
          <w:sz w:val="28"/>
          <w:szCs w:val="28"/>
          <w:vertAlign w:val="superscript"/>
        </w:rPr>
        <w:t>Ле</w:t>
      </w:r>
      <w:r w:rsidRPr="00240D77">
        <w:rPr>
          <w:color w:val="000000"/>
          <w:sz w:val="28"/>
          <w:szCs w:val="28"/>
        </w:rPr>
        <w:t>Дней инстанции». Центральный банк может проводить по отнощению к коммерческим банкам либо политику кредитной экспансии (направленную на расширение кредитных вложе ний), либо политику кредитной рестрикции (направленную на сокращение кредитных вложений).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Пассивные операции коммерческих банков связаны с формированием и развитием собственного капитала банка. К собственным средствам банков относятся уставный фонд, резервный фонд, другие фонды, образуемые за счет отчислений от</w:t>
      </w:r>
      <w:r w:rsidRPr="00240D77">
        <w:rPr>
          <w:color w:val="000000"/>
          <w:sz w:val="28"/>
          <w:szCs w:val="28"/>
          <w:vertAlign w:val="subscript"/>
        </w:rPr>
        <w:t xml:space="preserve">; </w:t>
      </w:r>
      <w:r w:rsidRPr="00240D77">
        <w:rPr>
          <w:color w:val="000000"/>
          <w:sz w:val="28"/>
          <w:szCs w:val="28"/>
        </w:rPr>
        <w:t>прибыли банка, страховые резервы, а также не распределенная в течение года прибыль.</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Банковские активы состоят из капитальных и текущих статей. Капитальные статьи активов — это земля, здания, принадлежащие банку; текущие — денежная наличность банков, учтенные векселя и другие краткосрочные обязательства, ссуды и инвестиции.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До 80% банковских активов приходится на учетно-ссудные или активные кредитные операции и операции с ценными бумагами.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Ссудные операции — кредитование предприятий и населения - относятся к традиционным видам банковских услуг. Не случайно банк называют «кредитным предприятием». Наибольшая часть активов банков по-прежнему помещена в кредитные операции.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Классификация банковских кредитов осуществляется по нескольким критериям: в зависимости от получателя, целей, сроков, обеспеченности и т. д.</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Ссудные операции являются наиболее доходной статьей банковского бизнеса, но в каждой кредитной сделке для кредитора присутствует элемент риска: возможность невозврата ссуды, неуплаты процентов, нарушение сроков возврата кредита.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Наличие такого риска, его зависимость от различных факторов, связанных с деятельностью заемщика, предполагает осуществление банком обоснованной оценки кредитоспособности</w:t>
      </w:r>
      <w:r w:rsidR="00CF3AD9" w:rsidRPr="00240D77">
        <w:rPr>
          <w:color w:val="000000"/>
          <w:sz w:val="28"/>
          <w:szCs w:val="28"/>
        </w:rPr>
        <w:t xml:space="preserve"> </w:t>
      </w:r>
      <w:r w:rsidRPr="00240D77">
        <w:rPr>
          <w:color w:val="000000"/>
          <w:sz w:val="28"/>
          <w:szCs w:val="28"/>
        </w:rPr>
        <w:t>заемщика.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Традиционное представление о банке сводится к тому, что банк рассматривается как кредитный и расчетно-кассовый институт. Выполняя эти традиционные функции, банковская система опосредует процесс создания денег, эмитируя в процессе своей деятельности платежные средства.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Значительная доля современных операций банка относится к комиссионно-посредническим операциям, по которым банки получают доход не в виде процентов, а в виде комиссионных платежей. Традиционное представление о банке сводится к тому, что банк рассматривается как кредитный и расчетно-кассовый институт. Однако, данное представление является сегодня крайне односторонним и не соответствует современным реалиям.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Необходимо отметить, что в деятельности многих банков доля кредитных операций является невысокой. Это объясняется высокими рисками, сопровождающими кредитную операцию в ее классическом виде. Поэтому многие банки стремятся большинство операций «вывести за баланс», чтобы они не влияли негативно на общие показатели банка. Гораздо проще получать доходы от посреднических операций, чем рисковать капиталом банка.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Сегодня подавляющая доля предпринимателей хочет видеть банк не столько кредитным учреждением, сколько и информационно-консультативным центром, ориентирующим клиентуру в тенденциях рыночной конъюнктуры и научно-технического прогресса, что привело к развитию довольно большого числа банковских операций, непосредственно не связанных с традиционными активными и пассивными операциями. Более 200 наименований банковских операций и услуг — это реальность конца 90-х годов, будущий диапазон станет гораздо шире.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Особую группу операций составляют финансовые и биржевые услуги. Это управление пакетами акций, консультации, бюджетное и налоговое планирование, помощь в слиянии и т.п. Преобладающими являются так называемые «трастовые операции» (операции по доверительному управлению имуществом </w:t>
      </w:r>
      <w:r w:rsidRPr="00240D77">
        <w:rPr>
          <w:color w:val="000000"/>
          <w:sz w:val="28"/>
          <w:szCs w:val="28"/>
          <w:vertAlign w:val="superscript"/>
        </w:rPr>
        <w:t>и</w:t>
      </w:r>
      <w:r w:rsidRPr="00240D77">
        <w:rPr>
          <w:color w:val="000000"/>
          <w:sz w:val="28"/>
          <w:szCs w:val="28"/>
        </w:rPr>
        <w:t xml:space="preserve"> Фондовыми ценностями). Фирма заключает с банком трасто-</w:t>
      </w:r>
      <w:r w:rsidRPr="00240D77">
        <w:rPr>
          <w:color w:val="000000"/>
          <w:sz w:val="28"/>
          <w:szCs w:val="28"/>
          <w:vertAlign w:val="superscript"/>
        </w:rPr>
        <w:t>в</w:t>
      </w:r>
      <w:r w:rsidRPr="00240D77">
        <w:rPr>
          <w:color w:val="000000"/>
          <w:sz w:val="28"/>
          <w:szCs w:val="28"/>
        </w:rPr>
        <w:t>ое соглашение, в соответствии с которым, банк обязуется уп-Равлять доверенными ему средствами разумно и с прибылью Для владельцев и получает за это определенную плату. Эти опе-Рации зачастую совмещаются с рядом обязательств в пользу лиента, которые берет на себя банк (например, учет дебиторской задолженности, осуществление финансирования и т.п.).</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color w:val="000000"/>
          <w:sz w:val="28"/>
          <w:szCs w:val="28"/>
        </w:rPr>
        <w:t>Проблемы современней банковской системы России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В современной банковской системе России наблюдается ДО" вольно сложная ситуация, вызванная как внутренними, так и внешними причинами, что обусловлено необходимостью пре' одоления последствий финансового кризиса 1998 г. Послед' ствия эти преодолеваются с большим трудом. После четырех лет борьбы за восстановление банковско-кредитной системы уровень совокупной капитализации банков еще не </w:t>
      </w:r>
      <w:r w:rsidRPr="00240D77">
        <w:rPr>
          <w:color w:val="000000"/>
          <w:sz w:val="28"/>
          <w:szCs w:val="28"/>
          <w:lang w:val="en-US"/>
        </w:rPr>
        <w:t>npe</w:t>
      </w:r>
      <w:r w:rsidRPr="00240D77">
        <w:rPr>
          <w:color w:val="000000"/>
          <w:sz w:val="28"/>
          <w:szCs w:val="28"/>
        </w:rPr>
        <w:t>взошел</w:t>
      </w:r>
      <w:r w:rsidRPr="00240D77">
        <w:rPr>
          <w:color w:val="000000"/>
          <w:sz w:val="28"/>
          <w:szCs w:val="28"/>
          <w:vertAlign w:val="superscript"/>
        </w:rPr>
        <w:t xml:space="preserve"> </w:t>
      </w:r>
      <w:r w:rsidRPr="00240D77">
        <w:rPr>
          <w:color w:val="000000"/>
          <w:sz w:val="28"/>
          <w:szCs w:val="28"/>
        </w:rPr>
        <w:t>уровень 1997 г. Кризис сильно сократил численность банковской системы. Если на 1.06.1997 г. насчитывалось около 2800 банков, то на 1.06.2002 г. - менее 1280.</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 внешним причинам кризиса в банковской сфере можно отнести следующее нестабильное состояние экономики в целом. Внутренние причины — плохое управление банком, его активами и пассивами, рисками, недостатками в учете и отчетности, излишества некоторых банков в расходовании средств на нужды банка.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Исходными внешними факторами, обусловившими кризис банковской системы России, является неудовлетворительное состояние реального сектора экономики и государственных финансов, выразившееся в спаде производства и хроническом дефиците бюджета. Ошибки в экономической политике предопределили возникновение предкризисной ситуации в банковской сфере в декабре 1997 г. Положение дел оставалось тяжелым на протяжении января—августа 1998. В августе правительство РФ не могло больше продолжать обслуживание внешнего долга и погашение внутреннего. Это привело к замораживанию выплат по ГКО-ОФЗ, остановке финансовых рынков, скачку валютного курса, что и являлось непосредственной причиной банковского кризиса в РФ, поскольку значительная часть банков была ориентирована на предсказуемый валютный курс и устойчивое функционирование рынка ГКО-ОФЗ.</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Внешние проявления банковского кризиса выразились в следующем:</w:t>
      </w:r>
    </w:p>
    <w:p w:rsidR="00715A66" w:rsidRPr="00240D77" w:rsidRDefault="00715A66" w:rsidP="00240D77">
      <w:pPr>
        <w:numPr>
          <w:ilvl w:val="0"/>
          <w:numId w:val="98"/>
        </w:numPr>
        <w:shd w:val="clear" w:color="auto" w:fill="FFFFFF"/>
        <w:tabs>
          <w:tab w:val="left" w:pos="480"/>
        </w:tabs>
        <w:autoSpaceDE w:val="0"/>
        <w:autoSpaceDN w:val="0"/>
        <w:adjustRightInd w:val="0"/>
        <w:snapToGrid/>
        <w:spacing w:line="360" w:lineRule="auto"/>
        <w:ind w:firstLine="709"/>
        <w:rPr>
          <w:color w:val="000000"/>
          <w:sz w:val="28"/>
          <w:szCs w:val="28"/>
        </w:rPr>
      </w:pPr>
      <w:r w:rsidRPr="00240D77">
        <w:rPr>
          <w:color w:val="000000"/>
          <w:sz w:val="28"/>
          <w:szCs w:val="28"/>
        </w:rPr>
        <w:t>дефицит капитала, необходимого для обеспечения достаточного уровня ликвидности операций;</w:t>
      </w:r>
    </w:p>
    <w:p w:rsidR="00715A66" w:rsidRPr="00240D77" w:rsidRDefault="00715A66" w:rsidP="00240D77">
      <w:pPr>
        <w:numPr>
          <w:ilvl w:val="0"/>
          <w:numId w:val="98"/>
        </w:numPr>
        <w:shd w:val="clear" w:color="auto" w:fill="FFFFFF"/>
        <w:tabs>
          <w:tab w:val="left" w:pos="480"/>
        </w:tabs>
        <w:autoSpaceDE w:val="0"/>
        <w:autoSpaceDN w:val="0"/>
        <w:adjustRightInd w:val="0"/>
        <w:snapToGrid/>
        <w:spacing w:line="360" w:lineRule="auto"/>
        <w:ind w:firstLine="709"/>
        <w:rPr>
          <w:color w:val="000000"/>
          <w:sz w:val="28"/>
          <w:szCs w:val="28"/>
        </w:rPr>
      </w:pPr>
      <w:r w:rsidRPr="00240D77">
        <w:rPr>
          <w:color w:val="000000"/>
          <w:sz w:val="28"/>
          <w:szCs w:val="28"/>
        </w:rPr>
        <w:t>резкое снижение платежеспособности части банков, неспособных их выполнять обязательства перед российскими и иностранными партнерами;</w:t>
      </w:r>
    </w:p>
    <w:p w:rsidR="00715A66" w:rsidRPr="00240D77" w:rsidRDefault="00715A66" w:rsidP="00240D77">
      <w:pPr>
        <w:numPr>
          <w:ilvl w:val="0"/>
          <w:numId w:val="98"/>
        </w:numPr>
        <w:shd w:val="clear" w:color="auto" w:fill="FFFFFF"/>
        <w:tabs>
          <w:tab w:val="left" w:pos="480"/>
        </w:tabs>
        <w:autoSpaceDE w:val="0"/>
        <w:autoSpaceDN w:val="0"/>
        <w:adjustRightInd w:val="0"/>
        <w:snapToGrid/>
        <w:spacing w:line="360" w:lineRule="auto"/>
        <w:ind w:firstLine="709"/>
        <w:rPr>
          <w:color w:val="000000"/>
          <w:sz w:val="28"/>
          <w:szCs w:val="28"/>
        </w:rPr>
      </w:pPr>
      <w:r w:rsidRPr="00240D77">
        <w:rPr>
          <w:color w:val="000000"/>
          <w:sz w:val="28"/>
          <w:szCs w:val="28"/>
        </w:rPr>
        <w:t>остановка рядом банков платежей своих клиентов, включая продажи в пользу бюджетов всех уровней и внебюджетных фондов;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снижение доверия населения, предприятий и организаций, иностранных партнеров к банковской системе;</w:t>
      </w:r>
    </w:p>
    <w:p w:rsidR="00715A66" w:rsidRPr="00240D77" w:rsidRDefault="00715A66" w:rsidP="00240D77">
      <w:pPr>
        <w:shd w:val="clear" w:color="auto" w:fill="FFFFFF"/>
        <w:tabs>
          <w:tab w:val="left" w:pos="480"/>
        </w:tabs>
        <w:autoSpaceDE w:val="0"/>
        <w:autoSpaceDN w:val="0"/>
        <w:adjustRightInd w:val="0"/>
        <w:snapToGrid/>
        <w:spacing w:line="360" w:lineRule="auto"/>
        <w:ind w:firstLine="709"/>
        <w:rPr>
          <w:sz w:val="28"/>
          <w:szCs w:val="28"/>
        </w:rPr>
      </w:pPr>
      <w:r w:rsidRPr="00240D77">
        <w:rPr>
          <w:color w:val="000000"/>
          <w:sz w:val="28"/>
          <w:szCs w:val="28"/>
        </w:rPr>
        <w:t>-резкое снижение уровня взаимного доверия внутри банковского общества и остановка межбанковского денежного рынка;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аресты корреспондентских счетов отдельных российских °анков за рубежом, в результате чего уменьшился приток экспортной валютной выручки, снизились ликвидные активы, выраженные в иностранной валюте.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Оценку современного состояния банковской сферы можно Произвести по следующим позициям:</w:t>
      </w:r>
    </w:p>
    <w:p w:rsidR="00715A66" w:rsidRPr="00240D77" w:rsidRDefault="00715A66" w:rsidP="00240D77">
      <w:pPr>
        <w:numPr>
          <w:ilvl w:val="0"/>
          <w:numId w:val="94"/>
        </w:numPr>
        <w:shd w:val="clear" w:color="auto" w:fill="FFFFFF"/>
        <w:tabs>
          <w:tab w:val="left" w:pos="518"/>
        </w:tabs>
        <w:autoSpaceDE w:val="0"/>
        <w:autoSpaceDN w:val="0"/>
        <w:adjustRightInd w:val="0"/>
        <w:snapToGrid/>
        <w:spacing w:line="360" w:lineRule="auto"/>
        <w:ind w:firstLine="709"/>
        <w:rPr>
          <w:color w:val="000000"/>
          <w:sz w:val="28"/>
          <w:szCs w:val="28"/>
        </w:rPr>
      </w:pPr>
      <w:r w:rsidRPr="00240D77">
        <w:rPr>
          <w:color w:val="000000"/>
          <w:sz w:val="28"/>
          <w:szCs w:val="28"/>
        </w:rPr>
        <w:t>капитал банков;</w:t>
      </w:r>
    </w:p>
    <w:p w:rsidR="00715A66" w:rsidRPr="00240D77" w:rsidRDefault="00715A66" w:rsidP="00240D77">
      <w:pPr>
        <w:numPr>
          <w:ilvl w:val="0"/>
          <w:numId w:val="94"/>
        </w:numPr>
        <w:shd w:val="clear" w:color="auto" w:fill="FFFFFF"/>
        <w:tabs>
          <w:tab w:val="left" w:pos="518"/>
        </w:tabs>
        <w:autoSpaceDE w:val="0"/>
        <w:autoSpaceDN w:val="0"/>
        <w:adjustRightInd w:val="0"/>
        <w:snapToGrid/>
        <w:spacing w:line="360" w:lineRule="auto"/>
        <w:ind w:firstLine="709"/>
        <w:rPr>
          <w:color w:val="000000"/>
          <w:sz w:val="28"/>
          <w:szCs w:val="28"/>
        </w:rPr>
      </w:pPr>
      <w:r w:rsidRPr="00240D77">
        <w:rPr>
          <w:color w:val="000000"/>
          <w:sz w:val="28"/>
          <w:szCs w:val="28"/>
        </w:rPr>
        <w:t>состояние банковских активов;</w:t>
      </w:r>
    </w:p>
    <w:p w:rsidR="00715A66" w:rsidRPr="00240D77" w:rsidRDefault="00715A66" w:rsidP="00240D77">
      <w:pPr>
        <w:numPr>
          <w:ilvl w:val="0"/>
          <w:numId w:val="94"/>
        </w:numPr>
        <w:shd w:val="clear" w:color="auto" w:fill="FFFFFF"/>
        <w:tabs>
          <w:tab w:val="left" w:pos="518"/>
        </w:tabs>
        <w:autoSpaceDE w:val="0"/>
        <w:autoSpaceDN w:val="0"/>
        <w:adjustRightInd w:val="0"/>
        <w:snapToGrid/>
        <w:spacing w:line="360" w:lineRule="auto"/>
        <w:ind w:firstLine="709"/>
        <w:rPr>
          <w:color w:val="000000"/>
          <w:sz w:val="28"/>
          <w:szCs w:val="28"/>
        </w:rPr>
      </w:pPr>
      <w:r w:rsidRPr="00240D77">
        <w:rPr>
          <w:color w:val="000000"/>
          <w:sz w:val="28"/>
          <w:szCs w:val="28"/>
        </w:rPr>
        <w:t>банковский менеджмент;</w:t>
      </w:r>
    </w:p>
    <w:p w:rsidR="00715A66" w:rsidRPr="00240D77" w:rsidRDefault="00715A66" w:rsidP="00240D77">
      <w:pPr>
        <w:numPr>
          <w:ilvl w:val="0"/>
          <w:numId w:val="94"/>
        </w:numPr>
        <w:shd w:val="clear" w:color="auto" w:fill="FFFFFF"/>
        <w:tabs>
          <w:tab w:val="left" w:pos="518"/>
        </w:tabs>
        <w:autoSpaceDE w:val="0"/>
        <w:autoSpaceDN w:val="0"/>
        <w:adjustRightInd w:val="0"/>
        <w:snapToGrid/>
        <w:spacing w:line="360" w:lineRule="auto"/>
        <w:ind w:firstLine="709"/>
        <w:rPr>
          <w:color w:val="000000"/>
          <w:sz w:val="28"/>
          <w:szCs w:val="28"/>
        </w:rPr>
      </w:pPr>
      <w:r w:rsidRPr="00240D77">
        <w:rPr>
          <w:color w:val="000000"/>
          <w:sz w:val="28"/>
          <w:szCs w:val="28"/>
        </w:rPr>
        <w:t>оценка ликвидности банков.</w:t>
      </w:r>
    </w:p>
    <w:p w:rsidR="00715A66" w:rsidRPr="00240D77" w:rsidRDefault="00715A66" w:rsidP="00240D77">
      <w:pPr>
        <w:shd w:val="clear" w:color="auto" w:fill="FFFFFF"/>
        <w:tabs>
          <w:tab w:val="left" w:pos="350"/>
        </w:tabs>
        <w:autoSpaceDE w:val="0"/>
        <w:autoSpaceDN w:val="0"/>
        <w:adjustRightInd w:val="0"/>
        <w:snapToGrid/>
        <w:spacing w:line="360" w:lineRule="auto"/>
        <w:ind w:firstLine="709"/>
        <w:rPr>
          <w:b/>
          <w:i/>
          <w:sz w:val="28"/>
          <w:szCs w:val="28"/>
        </w:rPr>
      </w:pPr>
      <w:r w:rsidRPr="00240D77">
        <w:rPr>
          <w:b/>
          <w:i/>
          <w:color w:val="000000"/>
          <w:sz w:val="28"/>
          <w:szCs w:val="28"/>
        </w:rPr>
        <w:t>Капитал банков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Особенностью коммерческих банков в России является низкий уровень капитализации. Величина активов среднего российского банка в 20 раз меньше среднего венгерского, в 30 — чешского, в 900 раз — японского.</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Перед банковской системой встает очень острый вопрос, связанный с повышением уровня капитализации банков. ЦБ РФ поставил задачу перед основной массой банков довести величину уставного капитала до 5 млн евро- Пока на этот уровень вышли немногим более 40 % российских банков.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Преобладание мелких банков может вызывать проблему ограниченности их операций. В странах с развитой рыночной экономикой насчитывается около 300 видов банковских операций. Вместе с тем, теория и практика доказали необходимость разных банков, в том числе и мелких. Они необходимы малому предпринимательству, населению, особенно в небольших населенных пунктах. Проводимая реструктуризация банковской системы России предполагает определенный комплекс мер в этой области; применение стандартов, вытекающих из международной банковской практики.</w:t>
      </w:r>
    </w:p>
    <w:p w:rsidR="00715A66" w:rsidRPr="00240D77" w:rsidRDefault="00715A66" w:rsidP="00240D77">
      <w:pPr>
        <w:shd w:val="clear" w:color="auto" w:fill="FFFFFF"/>
        <w:tabs>
          <w:tab w:val="left" w:pos="350"/>
        </w:tabs>
        <w:autoSpaceDE w:val="0"/>
        <w:autoSpaceDN w:val="0"/>
        <w:adjustRightInd w:val="0"/>
        <w:snapToGrid/>
        <w:spacing w:line="360" w:lineRule="auto"/>
        <w:ind w:firstLine="709"/>
        <w:rPr>
          <w:b/>
          <w:i/>
          <w:sz w:val="28"/>
          <w:szCs w:val="28"/>
        </w:rPr>
      </w:pPr>
      <w:r w:rsidRPr="00240D77">
        <w:rPr>
          <w:b/>
          <w:i/>
          <w:color w:val="000000"/>
          <w:sz w:val="28"/>
          <w:szCs w:val="28"/>
        </w:rPr>
        <w:t>Активы банков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Рост активов банков замедлился после 1998 г. в связи с крахом фондового рынка, замедлением объемов кредитования, в том числе и отраслей реального сектора. В 2000-2001 гг. положение изменилось к лучшему. Оживился фондовый рынок, возобновились операции с государственными ценными бумагами. Несколько улучшилась общая макроэкономическая ситуация в стране, которая обусловила рост банковских инвестиций в реальный сектор. При этом следует отметить значительный рост долгосрочного кредитования под конкретные инвестиционные проекты. Объем долгосрочного кредитования в 2002 г. превзошел докризисный более чем на 50 % .</w:t>
      </w:r>
    </w:p>
    <w:p w:rsidR="00715A66" w:rsidRPr="00240D77" w:rsidRDefault="00715A66" w:rsidP="00240D77">
      <w:pPr>
        <w:shd w:val="clear" w:color="auto" w:fill="FFFFFF"/>
        <w:tabs>
          <w:tab w:val="left" w:pos="418"/>
        </w:tabs>
        <w:autoSpaceDE w:val="0"/>
        <w:autoSpaceDN w:val="0"/>
        <w:adjustRightInd w:val="0"/>
        <w:snapToGrid/>
        <w:spacing w:line="360" w:lineRule="auto"/>
        <w:ind w:firstLine="709"/>
        <w:rPr>
          <w:b/>
          <w:i/>
          <w:sz w:val="28"/>
          <w:szCs w:val="28"/>
        </w:rPr>
      </w:pPr>
      <w:r w:rsidRPr="00240D77">
        <w:rPr>
          <w:b/>
          <w:i/>
          <w:color w:val="000000"/>
          <w:sz w:val="28"/>
          <w:szCs w:val="28"/>
        </w:rPr>
        <w:t>Менеджмент банков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Многие проблемы банковской системы России связаны с ошибками управления. Можно выделить следующие проблемы-</w:t>
      </w:r>
    </w:p>
    <w:p w:rsidR="00715A66" w:rsidRPr="00240D77" w:rsidRDefault="00715A66" w:rsidP="00240D77">
      <w:pPr>
        <w:numPr>
          <w:ilvl w:val="0"/>
          <w:numId w:val="94"/>
        </w:numPr>
        <w:shd w:val="clear" w:color="auto" w:fill="FFFFFF"/>
        <w:tabs>
          <w:tab w:val="left" w:pos="562"/>
        </w:tabs>
        <w:autoSpaceDE w:val="0"/>
        <w:autoSpaceDN w:val="0"/>
        <w:adjustRightInd w:val="0"/>
        <w:snapToGrid/>
        <w:spacing w:line="360" w:lineRule="auto"/>
        <w:ind w:firstLine="709"/>
        <w:rPr>
          <w:color w:val="000000"/>
          <w:sz w:val="28"/>
          <w:szCs w:val="28"/>
        </w:rPr>
      </w:pPr>
      <w:r w:rsidRPr="00240D77">
        <w:rPr>
          <w:color w:val="000000"/>
          <w:sz w:val="28"/>
          <w:szCs w:val="28"/>
        </w:rPr>
        <w:t>высокая зависимость ряда банков от их крупных акционеров, являющихся одновременно клиентами банков и участниками их финансово-промышленных групп;</w:t>
      </w:r>
    </w:p>
    <w:p w:rsidR="00715A66" w:rsidRPr="00240D77" w:rsidRDefault="00715A66" w:rsidP="00240D77">
      <w:pPr>
        <w:numPr>
          <w:ilvl w:val="0"/>
          <w:numId w:val="94"/>
        </w:numPr>
        <w:shd w:val="clear" w:color="auto" w:fill="FFFFFF"/>
        <w:tabs>
          <w:tab w:val="left" w:pos="562"/>
        </w:tabs>
        <w:autoSpaceDE w:val="0"/>
        <w:autoSpaceDN w:val="0"/>
        <w:adjustRightInd w:val="0"/>
        <w:snapToGrid/>
        <w:spacing w:line="360" w:lineRule="auto"/>
        <w:ind w:firstLine="709"/>
        <w:rPr>
          <w:color w:val="000000"/>
          <w:sz w:val="28"/>
          <w:szCs w:val="28"/>
        </w:rPr>
      </w:pPr>
      <w:r w:rsidRPr="00240D77">
        <w:rPr>
          <w:color w:val="000000"/>
          <w:sz w:val="28"/>
          <w:szCs w:val="28"/>
        </w:rPr>
        <w:t>низкий профессиональный уровень руководящего звена ряда банков, а в отдельных случаях — личная заинтересованность банковских менеджеров в проведении операций, нарушающих экономические интересы клиентов и акционеров;</w:t>
      </w:r>
    </w:p>
    <w:p w:rsidR="00715A66" w:rsidRPr="00240D77" w:rsidRDefault="00715A66" w:rsidP="00240D77">
      <w:pPr>
        <w:numPr>
          <w:ilvl w:val="0"/>
          <w:numId w:val="94"/>
        </w:numPr>
        <w:shd w:val="clear" w:color="auto" w:fill="FFFFFF"/>
        <w:tabs>
          <w:tab w:val="left" w:pos="562"/>
        </w:tabs>
        <w:autoSpaceDE w:val="0"/>
        <w:autoSpaceDN w:val="0"/>
        <w:adjustRightInd w:val="0"/>
        <w:snapToGrid/>
        <w:spacing w:line="360" w:lineRule="auto"/>
        <w:ind w:firstLine="709"/>
        <w:rPr>
          <w:color w:val="000000"/>
          <w:sz w:val="28"/>
          <w:szCs w:val="28"/>
        </w:rPr>
      </w:pPr>
      <w:r w:rsidRPr="00240D77">
        <w:rPr>
          <w:color w:val="000000"/>
          <w:sz w:val="28"/>
          <w:szCs w:val="28"/>
        </w:rPr>
        <w:t>политизированность мышления и действий высших руководителей некоторых крупных банков, масштабное использование находящихся в распоряжении ресурсов для решения политических целей, выходящих за пределы собственно банковского дела;</w:t>
      </w:r>
    </w:p>
    <w:p w:rsidR="00715A66" w:rsidRPr="00240D77" w:rsidRDefault="00715A66" w:rsidP="00240D77">
      <w:pPr>
        <w:numPr>
          <w:ilvl w:val="0"/>
          <w:numId w:val="94"/>
        </w:numPr>
        <w:shd w:val="clear" w:color="auto" w:fill="FFFFFF"/>
        <w:tabs>
          <w:tab w:val="left" w:pos="562"/>
        </w:tabs>
        <w:autoSpaceDE w:val="0"/>
        <w:autoSpaceDN w:val="0"/>
        <w:adjustRightInd w:val="0"/>
        <w:snapToGrid/>
        <w:spacing w:line="360" w:lineRule="auto"/>
        <w:ind w:firstLine="709"/>
        <w:rPr>
          <w:color w:val="000000"/>
          <w:sz w:val="28"/>
          <w:szCs w:val="28"/>
        </w:rPr>
      </w:pPr>
      <w:r w:rsidRPr="00240D77">
        <w:rPr>
          <w:color w:val="000000"/>
          <w:sz w:val="28"/>
          <w:szCs w:val="28"/>
        </w:rPr>
        <w:t>несоответствие системы управления размерам и функциям банков;</w:t>
      </w:r>
    </w:p>
    <w:p w:rsidR="00715A66" w:rsidRPr="00240D77" w:rsidRDefault="00715A66" w:rsidP="00240D77">
      <w:pPr>
        <w:numPr>
          <w:ilvl w:val="0"/>
          <w:numId w:val="94"/>
        </w:numPr>
        <w:shd w:val="clear" w:color="auto" w:fill="FFFFFF"/>
        <w:tabs>
          <w:tab w:val="left" w:pos="562"/>
        </w:tabs>
        <w:autoSpaceDE w:val="0"/>
        <w:autoSpaceDN w:val="0"/>
        <w:adjustRightInd w:val="0"/>
        <w:snapToGrid/>
        <w:spacing w:line="360" w:lineRule="auto"/>
        <w:ind w:firstLine="709"/>
        <w:rPr>
          <w:color w:val="000000"/>
          <w:sz w:val="28"/>
          <w:szCs w:val="28"/>
        </w:rPr>
      </w:pPr>
      <w:r w:rsidRPr="00240D77">
        <w:rPr>
          <w:color w:val="000000"/>
          <w:sz w:val="28"/>
          <w:szCs w:val="28"/>
        </w:rPr>
        <w:t>незначительная роль риск-менеджеров в цепочке принятия решений.</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color w:val="000000"/>
          <w:sz w:val="28"/>
          <w:szCs w:val="28"/>
        </w:rPr>
        <w:t>Ликвидность банков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Обеспечение стабильности банковской системы достигается за счет повышения ликвидности и платежеспособности банков.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Ликвидность подавляющего числа банков удовлетворяла экономическим нормативам ЦБ, однако, взаимное закрытие кредитных линий банками привело к невозможности покупки ликвидности на рынке межбанковских кредитов теми кредитными учреждениями, у которых существовало несоответствие их активов и пассивов.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Ликвидность коммерческих банков зависит во многом от платежеспособности клиентов банка, т.к. невозврат ссуды снижает платежеспособность банка. А если неплатежеспособность клиентов приобретает массовый характер из-за общего кризиса неплатежей, то под угрозу ставится стабильность всей банковской системы. По существу эти неплатежи — разновидность коммерческого кредита, предоставляющие предприятиями друг другу. Этот коммерческий кредит должен быть опоссредован банковским кредитом, но Для этого нужна эмиссия платежных средств на кредитной основе, т.к. в России наблюдается неудовлетворенный спрос на платежные средства. При этом эмиссия платежных средств должна быть под контролем Банка России, а эмитированные денежные средства должны оставаться в безналичном обороте.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Кризис банковской системы отразил накопившиеся недостатки в деятельности банков, в банковском законодательстве, в государственной экономической политике, в банковском надзоре.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Понимая это, Центральный банк РФ уже с сентября 1998 г. начал принимать энергичные меры по первичному восстановлению работы банковской системы. Эти меры были направлены на решение </w:t>
      </w:r>
      <w:r w:rsidRPr="00240D77">
        <w:rPr>
          <w:i/>
          <w:iCs/>
          <w:color w:val="000000"/>
          <w:sz w:val="28"/>
          <w:szCs w:val="28"/>
        </w:rPr>
        <w:t xml:space="preserve">трех основных задач: </w:t>
      </w:r>
      <w:r w:rsidRPr="00240D77">
        <w:rPr>
          <w:color w:val="000000"/>
          <w:sz w:val="28"/>
          <w:szCs w:val="28"/>
        </w:rPr>
        <w:t>быстрое восстановление работы платежной системы; предотвращение банкротства банковской системы в целом и восстановление макроэкономических основ стабилизации. В 1999 г. была создана государственная корпорация — Агентство по реструктуризации кредитных организаций (АРКО) — один из самых крупных проектов правительства в 1999 г. В июле 1999 г. был принят Федеральный закон «О реструктуризации кредитных организаций». Реструктуризация понимаемая как ликвидация, санация и слияние банков, является целью современного этапа развития банковской системы. На втором этапе процесса реструктуризации стоит среднесрочная задача выхода банковского сектора на траекторию устойчивого роста реальных объемов операций и капитальной базы, сведения к минимуму влияния проблемных банков на состояние банковской системы в целом, а также экономически обоснованного кредитования реального сектора экономики.</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jc w:val="center"/>
        <w:rPr>
          <w:b/>
          <w:sz w:val="28"/>
          <w:szCs w:val="28"/>
        </w:rPr>
      </w:pPr>
      <w:r w:rsidRPr="00240D77">
        <w:rPr>
          <w:b/>
          <w:color w:val="000000"/>
          <w:sz w:val="28"/>
          <w:szCs w:val="28"/>
        </w:rPr>
        <w:t>СОДЕРЖАНИЕ ДЕНЕЖНО-КРЕДИТНОЙ ПОЛИТИКИ И ОСНОВНЫЕ ЕЕ ТЕОРЕТИЧЕСКИЕ КОНЦЕПЦИИ</w: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Денежно-кредитная политика - важная форма участия государства в регулировании рыночного процесса. Роль государства в регулировании денежного рынка довольно велика. Изначально она представлена тем, что именно государство выпускает деньги в обращении. Оно берет на себя ответственность за управление денежным процессом, исходя из поставленных целей экономической политики. Следовательно, содержание денежно-кредитной политики государства определяется изначальной постановкой стратегии экономической политики.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Главной задачей денежно-кредитной политики является достижение поставленных экономической политикой государства макроэкономических целей: обеспечение устойчивого роста объема производства, необходимой стабильности цен и эффективной занятости населения. Указанные макроэкономические Цели достигаются в тесном единстве средств денежно-кредитной политики со средствами, формирующими необходимые пропорции распределения созданного ВНП, соответствующий государственный бюджет, уровень занятости и оплаты труда, внешнеэкономические приоритеты. Денежно-кредитная политика - не </w:t>
      </w:r>
      <w:r w:rsidRPr="00240D77">
        <w:rPr>
          <w:color w:val="000000"/>
          <w:sz w:val="28"/>
          <w:szCs w:val="28"/>
          <w:vertAlign w:val="superscript"/>
        </w:rPr>
        <w:t>е</w:t>
      </w:r>
      <w:r w:rsidRPr="00240D77">
        <w:rPr>
          <w:color w:val="000000"/>
          <w:sz w:val="28"/>
          <w:szCs w:val="28"/>
        </w:rPr>
        <w:t>Динственное средство в руках государства, способствующие ре-^изации поставленных макроэкономических задач.</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Основные макроэкономические цели реально воплощают в жизнь через решение более конкретных, тактических за-Дач </w:t>
      </w:r>
      <w:r w:rsidRPr="00240D77">
        <w:rPr>
          <w:smallCaps/>
          <w:color w:val="000000"/>
          <w:sz w:val="28"/>
          <w:szCs w:val="28"/>
        </w:rPr>
        <w:t>р</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Cs/>
          <w:color w:val="000000"/>
          <w:sz w:val="28"/>
          <w:szCs w:val="28"/>
        </w:rPr>
        <w:t>Го</w:t>
      </w:r>
      <w:r w:rsidRPr="00240D77">
        <w:rPr>
          <w:color w:val="000000"/>
          <w:sz w:val="28"/>
          <w:szCs w:val="28"/>
        </w:rPr>
        <w:t>сударство и его монетарные органы каждодневно ведут работу, воздействуя на формирование объема и структуры денежной массы. Такая работа ведется по-разному в зависимости от того, насколько значительными представляются средства денежно-кредитной политики. Многое объясняется тем, какова концептуальная исходная позиция экономической политики.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современных условиях противостоят друг другу два теоретических подхода в теории денег: кейнсианский и монетаристский.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И современные кейнсианцы и монетаристы признают, что изменение денежного предложения влияет на номинальный объем ВНП, но оценивают по-разному и значение этого влияния, и сам механизм. С точки зрения кейнсианцев, в основе денежно-кредитной политики должен быть положен определенный уровень процентной ставки, а с точки зрения монетаристов — само предложение денег.</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color w:val="000000"/>
          <w:sz w:val="28"/>
          <w:szCs w:val="28"/>
        </w:rPr>
        <w:t>Кейнсианская теория денег</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Основные положения, отстаиваемые кейнсианцами в области теории денег, следующие:</w:t>
      </w:r>
    </w:p>
    <w:p w:rsidR="00715A66" w:rsidRPr="00240D77" w:rsidRDefault="00715A66" w:rsidP="00240D77">
      <w:pPr>
        <w:shd w:val="clear" w:color="auto" w:fill="FFFFFF"/>
        <w:tabs>
          <w:tab w:val="left" w:pos="763"/>
        </w:tabs>
        <w:autoSpaceDE w:val="0"/>
        <w:autoSpaceDN w:val="0"/>
        <w:adjustRightInd w:val="0"/>
        <w:snapToGrid/>
        <w:spacing w:line="360" w:lineRule="auto"/>
        <w:ind w:firstLine="709"/>
        <w:rPr>
          <w:sz w:val="28"/>
          <w:szCs w:val="28"/>
        </w:rPr>
      </w:pPr>
      <w:r w:rsidRPr="00240D77">
        <w:rPr>
          <w:color w:val="000000"/>
          <w:sz w:val="28"/>
          <w:szCs w:val="28"/>
        </w:rPr>
        <w:t>1.Рыночная экономика представляет собой неустойчивую систему с многими внутренними «пороками». Поэтому государство должно регулярно использовать различные инструменты регулирования экономики, в том числе денежно-кредитные.</w:t>
      </w:r>
    </w:p>
    <w:p w:rsidR="00715A66" w:rsidRPr="00240D77" w:rsidRDefault="00715A66" w:rsidP="00240D77">
      <w:pPr>
        <w:shd w:val="clear" w:color="auto" w:fill="FFFFFF"/>
        <w:tabs>
          <w:tab w:val="left" w:pos="672"/>
        </w:tabs>
        <w:autoSpaceDE w:val="0"/>
        <w:autoSpaceDN w:val="0"/>
        <w:adjustRightInd w:val="0"/>
        <w:snapToGrid/>
        <w:spacing w:line="360" w:lineRule="auto"/>
        <w:ind w:firstLine="709"/>
        <w:rPr>
          <w:sz w:val="28"/>
          <w:szCs w:val="28"/>
        </w:rPr>
      </w:pPr>
      <w:r w:rsidRPr="00240D77">
        <w:rPr>
          <w:color w:val="000000"/>
          <w:sz w:val="28"/>
          <w:szCs w:val="28"/>
        </w:rPr>
        <w:t>2.Цепочка причинно-следственных связей предложения денег и номинального ВНП такова: изменение денежного предложения является причиной изменения уровня процентной ставки, что, в свою очередь, приводит к изменению в инвестиционном спросе и через мультипликативный эффект — к изменению в номинальном ВНП.</w:t>
      </w:r>
    </w:p>
    <w:p w:rsidR="00715A66" w:rsidRPr="00240D77" w:rsidRDefault="00715A66" w:rsidP="00240D77">
      <w:pPr>
        <w:shd w:val="clear" w:color="auto" w:fill="FFFFFF"/>
        <w:tabs>
          <w:tab w:val="left" w:pos="787"/>
        </w:tabs>
        <w:autoSpaceDE w:val="0"/>
        <w:autoSpaceDN w:val="0"/>
        <w:adjustRightInd w:val="0"/>
        <w:snapToGrid/>
        <w:spacing w:line="360" w:lineRule="auto"/>
        <w:ind w:firstLine="709"/>
        <w:rPr>
          <w:color w:val="000000"/>
          <w:sz w:val="28"/>
          <w:szCs w:val="28"/>
        </w:rPr>
      </w:pPr>
      <w:r w:rsidRPr="00240D77">
        <w:rPr>
          <w:color w:val="000000"/>
          <w:sz w:val="28"/>
          <w:szCs w:val="28"/>
        </w:rPr>
        <w:t>3.Основное теоретическое уравнение, на котором базируется кейнсианство:</w:t>
      </w:r>
    </w:p>
    <w:p w:rsidR="00CF3AD9" w:rsidRPr="00240D77" w:rsidRDefault="00CF3AD9" w:rsidP="00240D77">
      <w:pPr>
        <w:shd w:val="clear" w:color="auto" w:fill="FFFFFF"/>
        <w:tabs>
          <w:tab w:val="left" w:pos="787"/>
        </w:tabs>
        <w:autoSpaceDE w:val="0"/>
        <w:autoSpaceDN w:val="0"/>
        <w:adjustRightInd w:val="0"/>
        <w:snapToGrid/>
        <w:spacing w:line="360" w:lineRule="auto"/>
        <w:ind w:firstLine="709"/>
        <w:rPr>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
          <w:iCs/>
          <w:color w:val="000000"/>
          <w:sz w:val="28"/>
          <w:szCs w:val="28"/>
          <w:lang w:val="en-US"/>
        </w:rPr>
        <w:t>Y</w:t>
      </w:r>
      <w:r w:rsidRPr="00240D77">
        <w:rPr>
          <w:i/>
          <w:iCs/>
          <w:color w:val="000000"/>
          <w:sz w:val="28"/>
          <w:szCs w:val="28"/>
        </w:rPr>
        <w:t xml:space="preserve"> = </w:t>
      </w:r>
      <w:r w:rsidRPr="00240D77">
        <w:rPr>
          <w:i/>
          <w:iCs/>
          <w:color w:val="000000"/>
          <w:sz w:val="28"/>
          <w:szCs w:val="28"/>
          <w:lang w:val="en-US"/>
        </w:rPr>
        <w:t>C</w:t>
      </w:r>
      <w:r w:rsidRPr="00240D77">
        <w:rPr>
          <w:i/>
          <w:iCs/>
          <w:color w:val="000000"/>
          <w:sz w:val="28"/>
          <w:szCs w:val="28"/>
        </w:rPr>
        <w:t xml:space="preserve"> + </w:t>
      </w:r>
      <w:r w:rsidRPr="00240D77">
        <w:rPr>
          <w:i/>
          <w:iCs/>
          <w:color w:val="000000"/>
          <w:sz w:val="28"/>
          <w:szCs w:val="28"/>
          <w:lang w:val="en-US"/>
        </w:rPr>
        <w:t>G</w:t>
      </w:r>
      <w:r w:rsidRPr="00240D77">
        <w:rPr>
          <w:i/>
          <w:iCs/>
          <w:color w:val="000000"/>
          <w:sz w:val="28"/>
          <w:szCs w:val="28"/>
        </w:rPr>
        <w:t xml:space="preserve"> + </w:t>
      </w:r>
      <w:r w:rsidRPr="00240D77">
        <w:rPr>
          <w:i/>
          <w:iCs/>
          <w:color w:val="000000"/>
          <w:sz w:val="28"/>
          <w:szCs w:val="28"/>
          <w:lang w:val="en-US"/>
        </w:rPr>
        <w:t>I</w:t>
      </w:r>
      <w:r w:rsidRPr="00240D77">
        <w:rPr>
          <w:i/>
          <w:iCs/>
          <w:color w:val="000000"/>
          <w:sz w:val="28"/>
          <w:szCs w:val="28"/>
        </w:rPr>
        <w:t xml:space="preserve"> + </w:t>
      </w:r>
      <w:r w:rsidRPr="00240D77">
        <w:rPr>
          <w:i/>
          <w:iCs/>
          <w:color w:val="000000"/>
          <w:sz w:val="28"/>
          <w:szCs w:val="28"/>
          <w:lang w:val="en-US"/>
        </w:rPr>
        <w:t>NX</w:t>
      </w:r>
      <w:r w:rsidRPr="00240D77">
        <w:rPr>
          <w:i/>
          <w:iCs/>
          <w:color w:val="000000"/>
          <w:sz w:val="28"/>
          <w:szCs w:val="28"/>
        </w:rPr>
        <w:t>,</w: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где </w:t>
      </w:r>
      <w:r w:rsidRPr="00240D77">
        <w:rPr>
          <w:i/>
          <w:iCs/>
          <w:color w:val="000000"/>
          <w:sz w:val="28"/>
          <w:szCs w:val="28"/>
          <w:lang w:val="en-US"/>
        </w:rPr>
        <w:t>Y</w:t>
      </w:r>
      <w:r w:rsidRPr="00240D77">
        <w:rPr>
          <w:i/>
          <w:iCs/>
          <w:color w:val="000000"/>
          <w:sz w:val="28"/>
          <w:szCs w:val="28"/>
        </w:rPr>
        <w:t xml:space="preserve"> </w:t>
      </w:r>
      <w:r w:rsidRPr="00240D77">
        <w:rPr>
          <w:color w:val="000000"/>
          <w:sz w:val="28"/>
          <w:szCs w:val="28"/>
        </w:rPr>
        <w:t xml:space="preserve">— номинальный объем ВНП, </w:t>
      </w:r>
      <w:r w:rsidRPr="00240D77">
        <w:rPr>
          <w:i/>
          <w:iCs/>
          <w:color w:val="000000"/>
          <w:sz w:val="28"/>
          <w:szCs w:val="28"/>
        </w:rPr>
        <w:t xml:space="preserve">С </w:t>
      </w:r>
      <w:r w:rsidRPr="00240D77">
        <w:rPr>
          <w:color w:val="000000"/>
          <w:sz w:val="28"/>
          <w:szCs w:val="28"/>
        </w:rPr>
        <w:t xml:space="preserve">— потребительские расходы, </w:t>
      </w:r>
      <w:r w:rsidRPr="00240D77">
        <w:rPr>
          <w:i/>
          <w:iCs/>
          <w:color w:val="000000"/>
          <w:sz w:val="28"/>
          <w:szCs w:val="28"/>
          <w:lang w:val="en-US"/>
        </w:rPr>
        <w:t>G</w:t>
      </w:r>
      <w:r w:rsidRPr="00240D77">
        <w:rPr>
          <w:i/>
          <w:iCs/>
          <w:color w:val="000000"/>
          <w:sz w:val="28"/>
          <w:szCs w:val="28"/>
        </w:rPr>
        <w:t xml:space="preserve"> </w:t>
      </w:r>
      <w:r w:rsidRPr="00240D77">
        <w:rPr>
          <w:color w:val="000000"/>
          <w:sz w:val="28"/>
          <w:szCs w:val="28"/>
        </w:rPr>
        <w:t xml:space="preserve">— государственные расходы на покупку товаров и услуг, </w:t>
      </w:r>
      <w:r w:rsidRPr="00240D77">
        <w:rPr>
          <w:color w:val="000000"/>
          <w:sz w:val="28"/>
          <w:szCs w:val="28"/>
          <w:lang w:val="en-US"/>
        </w:rPr>
        <w:t>I</w:t>
      </w:r>
      <w:r w:rsidRPr="00240D77">
        <w:rPr>
          <w:color w:val="000000"/>
          <w:sz w:val="28"/>
          <w:szCs w:val="28"/>
        </w:rPr>
        <w:t xml:space="preserve"> — частные плановые инвестиции, </w:t>
      </w:r>
      <w:r w:rsidRPr="00240D77">
        <w:rPr>
          <w:i/>
          <w:iCs/>
          <w:color w:val="000000"/>
          <w:sz w:val="28"/>
          <w:szCs w:val="28"/>
          <w:lang w:val="en-US"/>
        </w:rPr>
        <w:t>NX</w:t>
      </w:r>
      <w:r w:rsidRPr="00240D77">
        <w:rPr>
          <w:i/>
          <w:iCs/>
          <w:color w:val="000000"/>
          <w:sz w:val="28"/>
          <w:szCs w:val="28"/>
        </w:rPr>
        <w:t xml:space="preserve"> </w:t>
      </w:r>
      <w:r w:rsidRPr="00240D77">
        <w:rPr>
          <w:color w:val="000000"/>
          <w:sz w:val="28"/>
          <w:szCs w:val="28"/>
        </w:rPr>
        <w:t>— чистый экспорт.</w:t>
      </w:r>
    </w:p>
    <w:p w:rsidR="00715A66" w:rsidRPr="00240D77" w:rsidRDefault="00715A66" w:rsidP="00240D77">
      <w:pPr>
        <w:shd w:val="clear" w:color="auto" w:fill="FFFFFF"/>
        <w:tabs>
          <w:tab w:val="left" w:pos="710"/>
        </w:tabs>
        <w:autoSpaceDE w:val="0"/>
        <w:autoSpaceDN w:val="0"/>
        <w:adjustRightInd w:val="0"/>
        <w:snapToGrid/>
        <w:spacing w:line="360" w:lineRule="auto"/>
        <w:ind w:firstLine="709"/>
        <w:rPr>
          <w:sz w:val="28"/>
          <w:szCs w:val="28"/>
        </w:rPr>
      </w:pPr>
      <w:r w:rsidRPr="00240D77">
        <w:rPr>
          <w:color w:val="000000"/>
          <w:sz w:val="28"/>
          <w:szCs w:val="28"/>
        </w:rPr>
        <w:t>4.Кейнсианцы отмечают, цель причинно-следственная связь между предложением денег и номинальным ВНП достаточно велика, а Центральный банк при проведении денежно-кредитной политики должен обладать значительным объемов экономической информации (например, о том, как скажется в инвестиционном спросе изменение процентной ставки и, соответственно, как изменится величина ВНП). Кроме того, между приростом денег в обращении, инвестициями и наполнением рынка товарами и услугами существует определенный временной промежуток - лаг. И, наконец, наращивание денежного предложения при неизменном спросе может завести экономику помимо прочего, в так называемую «ликвидную» ловушку, процентная ставка может снизиться до критического уровня, что будет означать исключительно высокое предпочтение ликвидности. (Напомним: низкая процентная ставка свидетельствует о том, что ценные бумаги слишком дороги, следовательно, люди отказываются от их приобретения, держат сбережения в виде денег.) Если при этом предложение денег продолжает увеличиваться, то процентная ставка может уже не реагировать на это, так как ниже определенного уровня она не может опуститься. Если же ставка процента не реагирует на изменение денежного предложения, то рвется цепь причинно-следственных связей между ростом количества денег в обращении и номинальным ВНП.</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5. В связи с вышеизложенным, кейнсианцы считают денежно-кредитную политику не столь эффективным средством стабилизации экономики, предпочитая фискальную политику. </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color w:val="000000"/>
          <w:sz w:val="28"/>
          <w:szCs w:val="28"/>
        </w:rPr>
        <w:t>Монетаристский подход</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70-х годах прошлого столетия наблюдался кризис кейн-сианской школы. В экономической науке преобладающим стало неоклассическое направление, в том числе его современная форма — монетаризм.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Главный теоретик современного монетаризма — известный американский экономист, лауреат Нобелевской премии М. Фрид-мен. В самых общих чертах основные положения современного монетаризма таковы:</w:t>
      </w:r>
    </w:p>
    <w:p w:rsidR="00715A66" w:rsidRPr="00240D77" w:rsidRDefault="00715A66" w:rsidP="00240D77">
      <w:pPr>
        <w:numPr>
          <w:ilvl w:val="0"/>
          <w:numId w:val="101"/>
        </w:numPr>
        <w:shd w:val="clear" w:color="auto" w:fill="FFFFFF"/>
        <w:tabs>
          <w:tab w:val="left" w:pos="571"/>
        </w:tabs>
        <w:autoSpaceDE w:val="0"/>
        <w:autoSpaceDN w:val="0"/>
        <w:adjustRightInd w:val="0"/>
        <w:snapToGrid/>
        <w:spacing w:line="360" w:lineRule="auto"/>
        <w:ind w:firstLine="709"/>
        <w:rPr>
          <w:color w:val="000000"/>
          <w:sz w:val="28"/>
          <w:szCs w:val="28"/>
        </w:rPr>
      </w:pPr>
      <w:r w:rsidRPr="00240D77">
        <w:rPr>
          <w:color w:val="000000"/>
          <w:sz w:val="28"/>
          <w:szCs w:val="28"/>
        </w:rPr>
        <w:t>Монетаризм базируется на положении, что рыночная экономика — внутренне устойчивая система. Все негативные моменты экономического развития — результат некомпетентного вмешательства государства в экономику, которое надо свести к минимуму.</w:t>
      </w:r>
    </w:p>
    <w:p w:rsidR="00715A66" w:rsidRPr="00240D77" w:rsidRDefault="00715A66" w:rsidP="00240D77">
      <w:pPr>
        <w:numPr>
          <w:ilvl w:val="0"/>
          <w:numId w:val="101"/>
        </w:numPr>
        <w:shd w:val="clear" w:color="auto" w:fill="FFFFFF"/>
        <w:tabs>
          <w:tab w:val="left" w:pos="571"/>
        </w:tabs>
        <w:autoSpaceDE w:val="0"/>
        <w:autoSpaceDN w:val="0"/>
        <w:adjustRightInd w:val="0"/>
        <w:snapToGrid/>
        <w:spacing w:line="360" w:lineRule="auto"/>
        <w:ind w:firstLine="709"/>
        <w:rPr>
          <w:sz w:val="28"/>
          <w:szCs w:val="28"/>
        </w:rPr>
      </w:pPr>
      <w:r w:rsidRPr="00240D77">
        <w:rPr>
          <w:color w:val="000000"/>
          <w:sz w:val="28"/>
          <w:szCs w:val="28"/>
        </w:rPr>
        <w:t>Корреляция между денежным фактором (массой денег в обращении) и номинальным объемом ВНП более тесная, чем Мелсду инвестициями и ВНП. Динамика ВНП следует непосредственно за динамикой денег. Монетаристы полагают, что существует взаимосвязь между количеством денег в обращении и общим объемом проданных товаров и услуг в рамках национальной экономики. Эта связь выражается уравнением обмена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И. Фишера, или, иначе, уравнением количественной теории денег:</w:t>
      </w:r>
    </w:p>
    <w:p w:rsidR="00CF3AD9" w:rsidRPr="00240D77" w:rsidRDefault="00CF3AD9" w:rsidP="00240D77">
      <w:pPr>
        <w:shd w:val="clear" w:color="auto" w:fill="FFFFFF"/>
        <w:autoSpaceDE w:val="0"/>
        <w:autoSpaceDN w:val="0"/>
        <w:adjustRightInd w:val="0"/>
        <w:snapToGrid/>
        <w:spacing w:line="360" w:lineRule="auto"/>
        <w:ind w:firstLine="709"/>
        <w:rPr>
          <w:i/>
          <w:iCs/>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
          <w:iCs/>
          <w:color w:val="000000"/>
          <w:sz w:val="28"/>
          <w:szCs w:val="28"/>
          <w:lang w:val="en-US"/>
        </w:rPr>
        <w:t>MV</w:t>
      </w:r>
      <w:r w:rsidRPr="00240D77">
        <w:rPr>
          <w:i/>
          <w:iCs/>
          <w:color w:val="000000"/>
          <w:sz w:val="28"/>
          <w:szCs w:val="28"/>
        </w:rPr>
        <w:t>=</w:t>
      </w:r>
      <w:r w:rsidRPr="00240D77">
        <w:rPr>
          <w:i/>
          <w:iCs/>
          <w:color w:val="000000"/>
          <w:sz w:val="28"/>
          <w:szCs w:val="28"/>
          <w:lang w:val="en-US"/>
        </w:rPr>
        <w:t>PQ</w:t>
      </w:r>
      <w:r w:rsidRPr="00240D77">
        <w:rPr>
          <w:i/>
          <w:iCs/>
          <w:color w:val="000000"/>
          <w:sz w:val="28"/>
          <w:szCs w:val="28"/>
        </w:rPr>
        <w:t>,</w: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где </w:t>
      </w:r>
      <w:r w:rsidRPr="00240D77">
        <w:rPr>
          <w:i/>
          <w:iCs/>
          <w:color w:val="000000"/>
          <w:sz w:val="28"/>
          <w:szCs w:val="28"/>
        </w:rPr>
        <w:t xml:space="preserve">М </w:t>
      </w:r>
      <w:r w:rsidRPr="00240D77">
        <w:rPr>
          <w:color w:val="000000"/>
          <w:sz w:val="28"/>
          <w:szCs w:val="28"/>
        </w:rPr>
        <w:t xml:space="preserve">— количество денег в обращении; </w:t>
      </w:r>
      <w:r w:rsidRPr="00240D77">
        <w:rPr>
          <w:i/>
          <w:iCs/>
          <w:color w:val="000000"/>
          <w:sz w:val="28"/>
          <w:szCs w:val="28"/>
          <w:lang w:val="en-US"/>
        </w:rPr>
        <w:t>V</w:t>
      </w:r>
      <w:r w:rsidRPr="00240D77">
        <w:rPr>
          <w:i/>
          <w:iCs/>
          <w:color w:val="000000"/>
          <w:sz w:val="28"/>
          <w:szCs w:val="28"/>
        </w:rPr>
        <w:t xml:space="preserve"> </w:t>
      </w:r>
      <w:r w:rsidRPr="00240D77">
        <w:rPr>
          <w:color w:val="000000"/>
          <w:sz w:val="28"/>
          <w:szCs w:val="28"/>
        </w:rPr>
        <w:t xml:space="preserve">— скорость обращения денег; </w:t>
      </w:r>
      <w:r w:rsidRPr="00240D77">
        <w:rPr>
          <w:i/>
          <w:iCs/>
          <w:color w:val="000000"/>
          <w:sz w:val="28"/>
          <w:szCs w:val="28"/>
        </w:rPr>
        <w:t xml:space="preserve">Р </w:t>
      </w:r>
      <w:r w:rsidRPr="00240D77">
        <w:rPr>
          <w:color w:val="000000"/>
          <w:sz w:val="28"/>
          <w:szCs w:val="28"/>
        </w:rPr>
        <w:t xml:space="preserve">— средняя цена товаров и услуг; </w:t>
      </w:r>
      <w:r w:rsidRPr="00240D77">
        <w:rPr>
          <w:i/>
          <w:iCs/>
          <w:color w:val="000000"/>
          <w:sz w:val="28"/>
          <w:szCs w:val="28"/>
          <w:lang w:val="en-US"/>
        </w:rPr>
        <w:t>Q</w:t>
      </w:r>
      <w:r w:rsidRPr="00240D77">
        <w:rPr>
          <w:i/>
          <w:iCs/>
          <w:color w:val="000000"/>
          <w:sz w:val="28"/>
          <w:szCs w:val="28"/>
        </w:rPr>
        <w:t xml:space="preserve"> </w:t>
      </w:r>
      <w:r w:rsidRPr="00240D77">
        <w:rPr>
          <w:color w:val="000000"/>
          <w:sz w:val="28"/>
          <w:szCs w:val="28"/>
        </w:rPr>
        <w:t>— количество товаров и услуг, произведенных в рамках национальной экономики в течение определенного периода времени (обычно за год).</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3. Сторонники монетаристской версии количественной теории денег полагают, что вполне корректно сделать допущение о постоянстве скорости обращения денег. Такое допущение является абстракцией поскольку показатель </w:t>
      </w:r>
      <w:r w:rsidRPr="00240D77">
        <w:rPr>
          <w:i/>
          <w:iCs/>
          <w:color w:val="000000"/>
          <w:sz w:val="28"/>
          <w:szCs w:val="28"/>
          <w:lang w:val="en-US"/>
        </w:rPr>
        <w:t>V</w:t>
      </w:r>
      <w:r w:rsidRPr="00240D77">
        <w:rPr>
          <w:i/>
          <w:iCs/>
          <w:color w:val="000000"/>
          <w:sz w:val="28"/>
          <w:szCs w:val="28"/>
        </w:rPr>
        <w:t xml:space="preserve">, </w:t>
      </w:r>
      <w:r w:rsidRPr="00240D77">
        <w:rPr>
          <w:color w:val="000000"/>
          <w:sz w:val="28"/>
          <w:szCs w:val="28"/>
        </w:rPr>
        <w:t>конечно, меняется, но очень незначительно, а существенные изменения могут быть обусловлены качественными преобразованиями в организации денежного обращения, что происходит нечасто и вполне предсказуемое (например, широкое внедрение «пластиковых» денег, расширение сети банкоматов и т.п.).</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Если величина </w:t>
      </w:r>
      <w:r w:rsidRPr="00240D77">
        <w:rPr>
          <w:i/>
          <w:iCs/>
          <w:color w:val="000000"/>
          <w:sz w:val="28"/>
          <w:szCs w:val="28"/>
          <w:lang w:val="en-US"/>
        </w:rPr>
        <w:t>V</w:t>
      </w:r>
      <w:r w:rsidRPr="00240D77">
        <w:rPr>
          <w:i/>
          <w:iCs/>
          <w:color w:val="000000"/>
          <w:sz w:val="28"/>
          <w:szCs w:val="28"/>
        </w:rPr>
        <w:t xml:space="preserve"> </w:t>
      </w:r>
      <w:r w:rsidRPr="00240D77">
        <w:rPr>
          <w:color w:val="000000"/>
          <w:sz w:val="28"/>
          <w:szCs w:val="28"/>
        </w:rPr>
        <w:t xml:space="preserve">постоянна, ее можно заменить определенным коэффициентом </w:t>
      </w:r>
      <w:r w:rsidRPr="00240D77">
        <w:rPr>
          <w:i/>
          <w:iCs/>
          <w:color w:val="000000"/>
          <w:sz w:val="28"/>
          <w:szCs w:val="28"/>
          <w:lang w:val="en-US"/>
        </w:rPr>
        <w:t>k</w:t>
      </w:r>
      <w:r w:rsidRPr="00240D77">
        <w:rPr>
          <w:i/>
          <w:iCs/>
          <w:color w:val="000000"/>
          <w:sz w:val="28"/>
          <w:szCs w:val="28"/>
        </w:rPr>
        <w:t xml:space="preserve">, </w:t>
      </w:r>
      <w:r w:rsidRPr="00240D77">
        <w:rPr>
          <w:color w:val="000000"/>
          <w:sz w:val="28"/>
          <w:szCs w:val="28"/>
        </w:rPr>
        <w:t>тогда уравнение количественной теории денег примет вид:</w:t>
      </w:r>
    </w:p>
    <w:p w:rsidR="00CF3AD9" w:rsidRPr="00240D77" w:rsidRDefault="00CF3AD9" w:rsidP="00240D77">
      <w:pPr>
        <w:shd w:val="clear" w:color="auto" w:fill="FFFFFF"/>
        <w:autoSpaceDE w:val="0"/>
        <w:autoSpaceDN w:val="0"/>
        <w:adjustRightInd w:val="0"/>
        <w:snapToGrid/>
        <w:spacing w:line="360" w:lineRule="auto"/>
        <w:ind w:firstLine="709"/>
        <w:rPr>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
          <w:iCs/>
          <w:color w:val="000000"/>
          <w:sz w:val="28"/>
          <w:szCs w:val="28"/>
          <w:lang w:val="en-US"/>
        </w:rPr>
        <w:t>k</w:t>
      </w:r>
      <w:r w:rsidRPr="00240D77">
        <w:rPr>
          <w:i/>
          <w:iCs/>
          <w:color w:val="000000"/>
          <w:sz w:val="28"/>
          <w:szCs w:val="28"/>
        </w:rPr>
        <w:t>-</w:t>
      </w:r>
      <w:r w:rsidRPr="00240D77">
        <w:rPr>
          <w:i/>
          <w:iCs/>
          <w:color w:val="000000"/>
          <w:sz w:val="28"/>
          <w:szCs w:val="28"/>
          <w:lang w:val="en-US"/>
        </w:rPr>
        <w:t>M</w:t>
      </w:r>
      <w:r w:rsidRPr="00240D77">
        <w:rPr>
          <w:i/>
          <w:iCs/>
          <w:color w:val="000000"/>
          <w:sz w:val="28"/>
          <w:szCs w:val="28"/>
        </w:rPr>
        <w:t xml:space="preserve"> = </w:t>
      </w:r>
      <w:r w:rsidRPr="00240D77">
        <w:rPr>
          <w:i/>
          <w:iCs/>
          <w:color w:val="000000"/>
          <w:sz w:val="28"/>
          <w:szCs w:val="28"/>
          <w:lang w:val="en-US"/>
        </w:rPr>
        <w:t>PY</w:t>
      </w:r>
      <w:r w:rsidRPr="00240D77">
        <w:rPr>
          <w:i/>
          <w:iCs/>
          <w:color w:val="000000"/>
          <w:sz w:val="28"/>
          <w:szCs w:val="28"/>
        </w:rPr>
        <w:t>.</w: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такой записи это уравнение выражает зависимость номинального объема ВНП от денежного предложения, т.е. измеЯ</w:t>
      </w:r>
      <w:r w:rsidRPr="00240D77">
        <w:rPr>
          <w:color w:val="000000"/>
          <w:sz w:val="28"/>
          <w:szCs w:val="28"/>
          <w:vertAlign w:val="superscript"/>
        </w:rPr>
        <w:t>е</w:t>
      </w:r>
      <w:r w:rsidRPr="00240D77">
        <w:rPr>
          <w:color w:val="000000"/>
          <w:sz w:val="28"/>
          <w:szCs w:val="28"/>
        </w:rPr>
        <w:t>ние количества денег в обращении должно вызывать пропорциональное изменение объема номинального ВНП, или, иначе объем производства в денежном выражении определяется количеством денег в обращении при допущении постоянной скорости их обращения.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Продолжая теоретические рассуждения, вспомним, от чего зависит реальный объем производства. Его определяют имеющиеся на данный момент в экономике факторы производства (заданная величина).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Следовательно, изменение номинального объема ВНП обусловлено только изменением цен. Таким образом, в соответствии с количественной теорией денег уровень цен пропорционален количеству денег в обращении. Но если это так, то и изменение уровня цен будет находиться также в определенной зависимости от изменения денежного предложения.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свою очередь, изменение уровня цен — это показатель темпа инфляции. Следовательно, прирост денежной массы будет определять, согласно количественной теории денег, темп инфляции.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4. Причинно-следственная связь между предложением денег и номинальным объемом ВНП осуществляется не через процентную ставку, а непосредственно. Тем самым известны как бы «входные и выходные данные» влияния предложения денег на ВНП, сам же механизм влияния денег скрыт. М. Фрид-мен попытался объяснить этот механизм, введя промежуточную категорию «портфель активов», т. е. совокупность всех ресурсов, которыми обладает индивидуум.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М. Фридмен отмечает, что каждый человек привыкает к определенной структуре своих активов: соотношение наличных денег и других видов активов. При увеличении денежного предложения привычное соотношение меняется и, чтобы восстановить его, люди начинают предъявлять спрос на реальные и финансовые активы. Совокупный спрос возрастает, и, в конечном счете, это приводит к росту ВНП.</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5. Исходя из этого, М. Фридмен выдвинул «денежное правило» сбалансированной долгосрочной монетарной политики, а именно: государство должно поддерживать постоянный прирост денежной массы в обращении. Величина этого прироста °</w:t>
      </w:r>
      <w:r w:rsidRPr="00240D77">
        <w:rPr>
          <w:color w:val="000000"/>
          <w:sz w:val="28"/>
          <w:szCs w:val="28"/>
          <w:vertAlign w:val="superscript"/>
        </w:rPr>
        <w:t>п</w:t>
      </w:r>
      <w:r w:rsidRPr="00240D77">
        <w:rPr>
          <w:color w:val="000000"/>
          <w:sz w:val="28"/>
          <w:szCs w:val="28"/>
        </w:rPr>
        <w:t>Ределяется уравнением М. Фридмена:</w:t>
      </w:r>
    </w:p>
    <w:p w:rsidR="00CF3AD9" w:rsidRPr="00240D77" w:rsidRDefault="00CF3AD9" w:rsidP="00240D77">
      <w:pPr>
        <w:shd w:val="clear" w:color="auto" w:fill="FFFFFF"/>
        <w:autoSpaceDE w:val="0"/>
        <w:autoSpaceDN w:val="0"/>
        <w:adjustRightInd w:val="0"/>
        <w:snapToGrid/>
        <w:spacing w:line="360" w:lineRule="auto"/>
        <w:ind w:firstLine="709"/>
        <w:rPr>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
          <w:iCs/>
          <w:color w:val="000000"/>
          <w:sz w:val="28"/>
          <w:szCs w:val="28"/>
          <w:lang w:val="en-US"/>
        </w:rPr>
        <w:t>ΔM</w:t>
      </w:r>
      <w:r w:rsidRPr="00240D77">
        <w:rPr>
          <w:i/>
          <w:iCs/>
          <w:color w:val="000000"/>
          <w:sz w:val="28"/>
          <w:szCs w:val="28"/>
        </w:rPr>
        <w:t xml:space="preserve"> = </w:t>
      </w:r>
      <w:r w:rsidRPr="00240D77">
        <w:rPr>
          <w:i/>
          <w:iCs/>
          <w:color w:val="000000"/>
          <w:sz w:val="28"/>
          <w:szCs w:val="28"/>
          <w:lang w:val="en-US"/>
        </w:rPr>
        <w:t>ΔP</w:t>
      </w:r>
      <w:r w:rsidRPr="00240D77">
        <w:rPr>
          <w:i/>
          <w:iCs/>
          <w:color w:val="000000"/>
          <w:sz w:val="28"/>
          <w:szCs w:val="28"/>
        </w:rPr>
        <w:t xml:space="preserve"> + </w:t>
      </w:r>
      <w:r w:rsidRPr="00240D77">
        <w:rPr>
          <w:i/>
          <w:iCs/>
          <w:color w:val="000000"/>
          <w:sz w:val="28"/>
          <w:szCs w:val="28"/>
          <w:lang w:val="en-US"/>
        </w:rPr>
        <w:t>ΔY</w:t>
      </w:r>
      <w:r w:rsidRPr="00240D77">
        <w:rPr>
          <w:i/>
          <w:iCs/>
          <w:color w:val="000000"/>
          <w:sz w:val="28"/>
          <w:szCs w:val="28"/>
        </w:rPr>
        <w:t>,</w:t>
      </w:r>
    </w:p>
    <w:p w:rsidR="00CF3AD9" w:rsidRPr="00240D77" w:rsidRDefault="00CF3AD9" w:rsidP="00240D77">
      <w:pPr>
        <w:shd w:val="clear" w:color="auto" w:fill="FFFFFF"/>
        <w:autoSpaceDE w:val="0"/>
        <w:autoSpaceDN w:val="0"/>
        <w:adjustRightInd w:val="0"/>
        <w:snapToGrid/>
        <w:spacing w:line="360" w:lineRule="auto"/>
        <w:ind w:firstLine="709"/>
        <w:rPr>
          <w:i/>
          <w:iCs/>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
          <w:iCs/>
          <w:color w:val="000000"/>
          <w:sz w:val="28"/>
          <w:szCs w:val="28"/>
          <w:lang w:val="en-US"/>
        </w:rPr>
        <w:t>ΔM</w:t>
      </w:r>
      <w:r w:rsidRPr="00240D77">
        <w:rPr>
          <w:color w:val="000000"/>
          <w:sz w:val="28"/>
          <w:szCs w:val="28"/>
        </w:rPr>
        <w:t xml:space="preserve"> — среднегодовой темп приращения денег в % за длительный период; </w:t>
      </w:r>
      <w:r w:rsidRPr="00240D77">
        <w:rPr>
          <w:i/>
          <w:iCs/>
          <w:color w:val="000000"/>
          <w:sz w:val="28"/>
          <w:szCs w:val="28"/>
          <w:lang w:val="en-US"/>
        </w:rPr>
        <w:t>ΔY</w:t>
      </w:r>
      <w:r w:rsidRPr="00240D77">
        <w:rPr>
          <w:i/>
          <w:iCs/>
          <w:color w:val="000000"/>
          <w:sz w:val="28"/>
          <w:szCs w:val="28"/>
        </w:rPr>
        <w:t xml:space="preserve"> </w:t>
      </w:r>
      <w:r w:rsidRPr="00240D77">
        <w:rPr>
          <w:color w:val="000000"/>
          <w:sz w:val="28"/>
          <w:szCs w:val="28"/>
        </w:rPr>
        <w:t xml:space="preserve">— среднегодовой темп прироста </w:t>
      </w:r>
      <w:r w:rsidRPr="00240D77">
        <w:rPr>
          <w:b/>
          <w:bCs/>
          <w:color w:val="000000"/>
          <w:sz w:val="28"/>
          <w:szCs w:val="28"/>
        </w:rPr>
        <w:t xml:space="preserve">ВНП, </w:t>
      </w:r>
      <w:r w:rsidRPr="00240D77">
        <w:rPr>
          <w:color w:val="000000"/>
          <w:sz w:val="28"/>
          <w:szCs w:val="28"/>
        </w:rPr>
        <w:t xml:space="preserve">% за длительный период; </w:t>
      </w:r>
      <w:r w:rsidRPr="00240D77">
        <w:rPr>
          <w:i/>
          <w:iCs/>
          <w:color w:val="000000"/>
          <w:sz w:val="28"/>
          <w:szCs w:val="28"/>
          <w:lang w:val="en-US"/>
        </w:rPr>
        <w:t>Δ</w:t>
      </w:r>
      <w:r w:rsidRPr="00240D77">
        <w:rPr>
          <w:color w:val="000000"/>
          <w:sz w:val="28"/>
          <w:szCs w:val="28"/>
        </w:rPr>
        <w:t xml:space="preserve"> Р — среднегодовой темп ожидаемой инфляции, % (при подсчете среднегодового темпа ожидаемой инфляции из общего уровня инфляции вычитается инфляция, вызванная государством, профсоюзами и т.п.).</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Монетарное правило М. Фридмена предполагает строго контролируемое увеличение денежной массы в обращении — в пределах 3-5% в год. Именно такой прирост денежной массы вызывает деловую активность в экономике. В случае неконтролируемого увеличения денежного предложения свыше 3-5% в год будет происходить раскручивание инфляции, а если темп вливаний в экономику будет ниже 3-5% годовых, то темп прироста ВНП будет падать.</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Денежное правило М. Фридмена легло в основу денежно-кредитной политики в США и Великобритании (рейганомика и тетчеризм) с конца 70-х годов.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Так называемая «политика таргетирования», т. е. ежегодного ввода определенных ограничений на увеличение денежной массы в обращении, привела к зримым результатам: на фоне сокращения уровня инфляции с 10% до 2-3% в год был достигнут темп роста ВНП на уровне 3-5% в год.</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заключение отметим, что современные теоретические модели денежно-кредитной политики представляют собой синтез кейнсианства и монетаризма, в котором учтены рациональные моменты каждой из теорий. В долгосрочном периоде в денежно-кредитной политике сегодня преобладает монетаристский подход. Вместе с тем, государство не отказывается в краткосрочном периоде от воздействия непосредственно на процентную ставку в целях быстрого экономического маневрирования.</w:t>
      </w:r>
    </w:p>
    <w:p w:rsidR="00240D77" w:rsidRDefault="00240D77" w:rsidP="00240D77">
      <w:pPr>
        <w:shd w:val="clear" w:color="auto" w:fill="FFFFFF"/>
        <w:autoSpaceDE w:val="0"/>
        <w:autoSpaceDN w:val="0"/>
        <w:adjustRightInd w:val="0"/>
        <w:snapToGrid/>
        <w:spacing w:line="360" w:lineRule="auto"/>
        <w:ind w:firstLine="709"/>
        <w:rPr>
          <w:b/>
          <w:bCs/>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color w:val="000000"/>
          <w:sz w:val="28"/>
          <w:szCs w:val="28"/>
        </w:rPr>
        <w:t>ОСНОВНЫЕ ИНСТРУМЕНТЫ ДЕНЕЖНО-КРЕДИТНОЙ ПОЛИТИКИ ГОСУДАРСТВА</w:t>
      </w:r>
    </w:p>
    <w:p w:rsidR="00240D77" w:rsidRDefault="00240D77"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Денежно-кредитная политика государства традиционно рассматривается как важнейшее направление государственного регулирования экономики.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Высшая цель денежно-кредитной политики государства, как было отмечено ранее, заключается в обеспечении стабильности цен, эффективной занятости и росте реального объема ВНП. Эта цель достигается с помощью мероприятий в рамка* денежно-кредитной политики, которые осуществляются довольно медленно, рассчитаны на годы и не являются быстрой реакцией на изменение рыночной конъюнктуры. В связи с этим текущая денежно-кредитная политика ориентируется на более конкретные и доступные цели, чем указанные выше глобальные задачи, например, на фиксацию количества денег, находящихся в обращении, определение уровня обязательных резервов, изменение ставки рефинансирования коммерческих банков и т.п.</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Рассмотрим теперь сам механизм регулирования денежной массы в обращении, т. е. предложения денег.</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Инструменты регулирования денежного обращения.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мировой практике используются следующие инструменты:</w:t>
      </w:r>
    </w:p>
    <w:p w:rsidR="00715A66" w:rsidRPr="00240D77" w:rsidRDefault="00715A66" w:rsidP="00240D77">
      <w:pPr>
        <w:numPr>
          <w:ilvl w:val="0"/>
          <w:numId w:val="102"/>
        </w:numPr>
        <w:shd w:val="clear" w:color="auto" w:fill="FFFFFF"/>
        <w:tabs>
          <w:tab w:val="left" w:pos="634"/>
        </w:tabs>
        <w:autoSpaceDE w:val="0"/>
        <w:autoSpaceDN w:val="0"/>
        <w:adjustRightInd w:val="0"/>
        <w:snapToGrid/>
        <w:spacing w:line="360" w:lineRule="auto"/>
        <w:ind w:firstLine="709"/>
        <w:rPr>
          <w:color w:val="000000"/>
          <w:sz w:val="28"/>
          <w:szCs w:val="28"/>
        </w:rPr>
      </w:pPr>
      <w:r w:rsidRPr="00240D77">
        <w:rPr>
          <w:color w:val="000000"/>
          <w:sz w:val="28"/>
          <w:szCs w:val="28"/>
        </w:rPr>
        <w:t>операции на открытом рынке с государственными ценными бумагами;</w:t>
      </w:r>
    </w:p>
    <w:p w:rsidR="00715A66" w:rsidRPr="00240D77" w:rsidRDefault="00715A66" w:rsidP="00240D77">
      <w:pPr>
        <w:numPr>
          <w:ilvl w:val="0"/>
          <w:numId w:val="102"/>
        </w:numPr>
        <w:shd w:val="clear" w:color="auto" w:fill="FFFFFF"/>
        <w:tabs>
          <w:tab w:val="left" w:pos="634"/>
        </w:tabs>
        <w:autoSpaceDE w:val="0"/>
        <w:autoSpaceDN w:val="0"/>
        <w:adjustRightInd w:val="0"/>
        <w:snapToGrid/>
        <w:spacing w:line="360" w:lineRule="auto"/>
        <w:ind w:firstLine="709"/>
        <w:rPr>
          <w:color w:val="000000"/>
          <w:sz w:val="28"/>
          <w:szCs w:val="28"/>
        </w:rPr>
      </w:pPr>
      <w:r w:rsidRPr="00240D77">
        <w:rPr>
          <w:color w:val="000000"/>
          <w:sz w:val="28"/>
          <w:szCs w:val="28"/>
        </w:rPr>
        <w:t>политика учетной ставки (дисконтная политика), т. е. регулирование процента по ссудам коммерческих банков у Центрального банка;</w:t>
      </w:r>
    </w:p>
    <w:p w:rsidR="00715A66" w:rsidRPr="00240D77" w:rsidRDefault="00715A66" w:rsidP="00240D77">
      <w:pPr>
        <w:numPr>
          <w:ilvl w:val="0"/>
          <w:numId w:val="102"/>
        </w:numPr>
        <w:shd w:val="clear" w:color="auto" w:fill="FFFFFF"/>
        <w:tabs>
          <w:tab w:val="left" w:pos="634"/>
        </w:tabs>
        <w:autoSpaceDE w:val="0"/>
        <w:autoSpaceDN w:val="0"/>
        <w:adjustRightInd w:val="0"/>
        <w:snapToGrid/>
        <w:spacing w:line="360" w:lineRule="auto"/>
        <w:ind w:firstLine="709"/>
        <w:rPr>
          <w:color w:val="000000"/>
          <w:sz w:val="28"/>
          <w:szCs w:val="28"/>
        </w:rPr>
      </w:pPr>
      <w:r w:rsidRPr="00240D77">
        <w:rPr>
          <w:color w:val="000000"/>
          <w:sz w:val="28"/>
          <w:szCs w:val="28"/>
        </w:rPr>
        <w:t>изменение норматива обязательных резервов, устанавливаемых Центральным банком для коммерческих банков.</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b/>
          <w:bCs/>
          <w:i/>
          <w:color w:val="000000"/>
          <w:sz w:val="28"/>
          <w:szCs w:val="28"/>
        </w:rPr>
        <w:t>Операции на открытом рынке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настоящее время в мировой экономической практике основным инструментом являются операции на открытом рынке. Путем покупки или продажи на открытом рынке государственных ценных бумаг Центральный банк может осуществлять либо вливание ресурсов в кредитную систему государства, либо изымать их оттуда.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Операции на открытом рынке проводятся Центральным банком обычно совместно с группой крупных банков и других финансово-кредитных учреждений.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Схема проведения этих операций такова.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1. Предположим, что на денежном рынке наблюдается излишек денежной массы в обращении и Центральный банк ставит задачу по ограничению или ликвидации этого излишка. В этом случае Центральный банк начинает активно предлагать </w:t>
      </w:r>
      <w:r w:rsidRPr="00240D77">
        <w:rPr>
          <w:color w:val="000000"/>
          <w:sz w:val="28"/>
          <w:szCs w:val="28"/>
          <w:vertAlign w:val="superscript"/>
        </w:rPr>
        <w:t>г</w:t>
      </w:r>
      <w:r w:rsidRPr="00240D77">
        <w:rPr>
          <w:color w:val="000000"/>
          <w:sz w:val="28"/>
          <w:szCs w:val="28"/>
        </w:rPr>
        <w:t>°сударственные ценные бумаги на открытом рынке банкам и иным хозяйственным субъектам, которые покупают правительственные ценные бумаги через специальных дилеров. Поскольку предложение государственных ценных бумаг увеличивает-</w:t>
      </w:r>
      <w:r w:rsidRPr="00240D77">
        <w:rPr>
          <w:color w:val="000000"/>
          <w:sz w:val="28"/>
          <w:szCs w:val="28"/>
          <w:vertAlign w:val="superscript"/>
        </w:rPr>
        <w:t>Ся</w:t>
      </w:r>
      <w:r w:rsidRPr="00240D77">
        <w:rPr>
          <w:color w:val="000000"/>
          <w:sz w:val="28"/>
          <w:szCs w:val="28"/>
        </w:rPr>
        <w:t xml:space="preserve">&gt; их рыночная цена падает, а процентные ставки по ним Растут, и, соответственно, возрастает их «привлекательность» Для покупателей. Население (через дилеров) и банки начинают </w:t>
      </w:r>
      <w:r w:rsidRPr="00240D77">
        <w:rPr>
          <w:color w:val="000000"/>
          <w:sz w:val="28"/>
          <w:szCs w:val="28"/>
          <w:vertAlign w:val="superscript"/>
        </w:rPr>
        <w:t>а</w:t>
      </w:r>
      <w:r w:rsidRPr="00240D77">
        <w:rPr>
          <w:color w:val="000000"/>
          <w:sz w:val="28"/>
          <w:szCs w:val="28"/>
        </w:rPr>
        <w:t>ктивно скупать правительственные ценные бумаги, что приводит к сокращению банковских резервов. Сокращение банковских резервов, в свою очередь, уменьшает предложение денег в пропорции, равной банковскому мультипликатору.</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2. Предположим теперь, что на денежном рынке недостаток денежных средств в обращении. В этом случае Центральный банк проводит политику, направленную на расширение денежного предложения, а именно: ЦБ начинает скупать правительственные ценные бумаги у банков и населения. Тем самым Центральный банк увеличивает спрос на государственные ценные бумаги. В результате их рыночная цена возрастает, а процентная ставка по ним падает, что делает казначейские ценные бумаги «непривлекательными» для их владельцев. Население и банки начинают активно продавать государственные ценные бумаги, что приводит к увеличению банковских резервов и (с учетом мультипликативного эффекта) к увеличению денежного предложения.</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b/>
          <w:bCs/>
          <w:i/>
          <w:color w:val="000000"/>
          <w:sz w:val="28"/>
          <w:szCs w:val="28"/>
        </w:rPr>
        <w:t>Политика учетной ставки (ставки рефинансирования)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Ставка рефинансирования — это процент, под который Центральный банк предоставляет кредиты коммерческим банкам, выступая как кредитор в последней инстанции. Учетная ставка — это процент или дисконт, по которому Центральный банк учитывает (покупает) банковские векселя, что равнозначно кредитованию коммерческих банков. Центральный банк предоставляет этот кредит не всем желающим коммерческим банкам, а лишь тем, кто имеет прочное финансовое положение, но терпит временные трудности. Учетную ставку (ставку рефинансирования) устанавливает Центральный банк. Уменьшение ее делает для коммерческих банков займы дешевыми. Коммерческие банки стремятся получить кредит. При этом увеличиваются резервы коммерческих банков, вызывая мультипликационное увеличение количества денег в обращении. И наоборот, увеличение учетной ставки делает займы невыгодными. Более того, некоторые коммерческие банки, имеющие заемные резервы, пытаются возвратить их, так как они становятся очень дорогими. Сокращение банковских резервов приводит к мультипликационному сокращению денежного предложения. Среди инструментов монетарной политики - политика учетных ставок занимает второе по значению место после политики Центрального банка на открытом рынке, а в некоторых странах является главным инструментом управления предложением денег. Она проводится обычно в сочетании с деятельностью Центрального банка на открытом рынке.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Так, при продаже государственных ценных бумаг на открытом рынке в целях уменьшения денежного предложения Центральный банк устанавливает высокую учетную ставку (выше доходности ценных бумаг), что ускоряет процесс продажи коммерческими банками правительственных ценных бумаг населению, так как им становится невыгодно восполнять резервы займами у Центрального банка, и повышает эффективность операций на открытом рынке. И наоборот, при покупке Центральным банком государственных ценных бумаг на открытом рынке Центральный банк резко понижает учетную ставку (ниже доходности ценных бумаг). В этой ситуации коммерческим банкам выгодно занимать резервы у Центрального банка и направлять имеющиеся средства на покупку более доходных государственных ценных бумаг у населения, которое заинтересовано в их продаже. Расширительная политика Центрального банка становится более эффективной.</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b/>
          <w:bCs/>
          <w:i/>
          <w:color w:val="000000"/>
          <w:sz w:val="28"/>
          <w:szCs w:val="28"/>
        </w:rPr>
        <w:t>Изменение нормы обязательных резервов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основе действия этого инструмента денежно-кредитной политики лежит механизм влияния банковской системы на денежное предложение через банковский (денежный) мультипликатор, а именно:</w:t>
      </w:r>
    </w:p>
    <w:p w:rsidR="00715A66" w:rsidRPr="00240D77" w:rsidRDefault="00715A66" w:rsidP="00240D77">
      <w:pPr>
        <w:shd w:val="clear" w:color="auto" w:fill="FFFFFF"/>
        <w:tabs>
          <w:tab w:val="left" w:pos="586"/>
        </w:tabs>
        <w:autoSpaceDE w:val="0"/>
        <w:autoSpaceDN w:val="0"/>
        <w:adjustRightInd w:val="0"/>
        <w:snapToGrid/>
        <w:spacing w:line="360" w:lineRule="auto"/>
        <w:ind w:firstLine="709"/>
        <w:rPr>
          <w:sz w:val="28"/>
          <w:szCs w:val="28"/>
        </w:rPr>
      </w:pPr>
      <w:r w:rsidRPr="00240D77">
        <w:rPr>
          <w:color w:val="000000"/>
          <w:sz w:val="28"/>
          <w:szCs w:val="28"/>
        </w:rPr>
        <w:t>а)если Центральный банк увеличивает норму обязательных резервов, то это приводит к сокращению избыточных резервов банков и к мультипликативному уменьшению денежного предложения;</w:t>
      </w:r>
    </w:p>
    <w:p w:rsidR="00715A66" w:rsidRPr="00240D77" w:rsidRDefault="00715A66" w:rsidP="00240D77">
      <w:pPr>
        <w:shd w:val="clear" w:color="auto" w:fill="FFFFFF"/>
        <w:tabs>
          <w:tab w:val="left" w:pos="586"/>
        </w:tabs>
        <w:autoSpaceDE w:val="0"/>
        <w:autoSpaceDN w:val="0"/>
        <w:adjustRightInd w:val="0"/>
        <w:snapToGrid/>
        <w:spacing w:line="360" w:lineRule="auto"/>
        <w:ind w:firstLine="709"/>
        <w:rPr>
          <w:sz w:val="28"/>
          <w:szCs w:val="28"/>
        </w:rPr>
      </w:pPr>
      <w:r w:rsidRPr="00240D77">
        <w:rPr>
          <w:color w:val="000000"/>
          <w:sz w:val="28"/>
          <w:szCs w:val="28"/>
        </w:rPr>
        <w:t>б)при уменьшении нормы обязательных резервов происходит мультипликативное расширение предложения денег.</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Этот инструмент монетарной политики является, по мнению специалистов, занимающихся данной проблемой, наиболее долгим по времени, но достаточно сильнодействующим, поскольку затрагивает основы банковской системы и движения денежной массы. Самое незначительное изменение нормы обязательных Резервов вызывает сильные изменения в объеме банковских депозитов и всей денежной политики.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В современных условиях обязательные резервы выполняют обычно функцию страхования банковских депозитов и всей системы расширения банковского капитала. Банки хранят не </w:t>
      </w:r>
      <w:r w:rsidRPr="00240D77">
        <w:rPr>
          <w:color w:val="000000"/>
          <w:sz w:val="28"/>
          <w:szCs w:val="28"/>
          <w:vertAlign w:val="superscript"/>
        </w:rPr>
        <w:t>т</w:t>
      </w:r>
      <w:r w:rsidRPr="00240D77">
        <w:rPr>
          <w:color w:val="000000"/>
          <w:sz w:val="28"/>
          <w:szCs w:val="28"/>
        </w:rPr>
        <w:t>олько обязательные, но и избыточные резервы для целей под-Держания необходимого уровня ликвидности. С помощью резервных требований Центральный банк регулирует не только объем денежной массы, но и процесс осуществления ежбанковских расчетов. Норму обязательного резервирования следует рассматривать как инструмент наиболее долговременного действия. Их влияние на ситуацию на денежном рынке обычно дополняет рост ставки рефинансирования. Под влиянием роста процентной ставки снижается уровень избыточных резервов. Сама эта мера, норма обязательного резервирования, поскольку действует долговременно, используется довольно редко.</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Три классических инструмента денежно-кредитной политики дополняются действием других инструментов. Существуют инструменты, связанные с прямой формой государственного регулирования денежного обращения. Это, например, лимиты кредитования, устанавливаемые Центральным банком. Смысл таких ограничений двоякий: воздействие на решения банков с точки зрения поддержания ликвидности; кроме того, нормирование кредитной экспансии банков сдерживает нежелательный рост денежной массы.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Инструментарий денежно-кредитного регулирования предполагает реализацию не только стратегических целей макроэкономики. Конкретно эти цели реализуются через решение промежуточных задач. Такими промежуточными задачами являются изменение объема и структуры денежной массы, изменение ставок процента на отдельных сегментах финансового рынка, воздействие на обменный курс национальной денежной единицы.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Достижение промежуточных целей есть конкретный подход к реализации коренной макроэкономической цели. Здесь мы видим столкновения кейнсианских и монетаристских подходов. Императив монетаризма — </w:t>
      </w:r>
      <w:r w:rsidRPr="00240D77">
        <w:rPr>
          <w:b/>
          <w:bCs/>
          <w:color w:val="000000"/>
          <w:sz w:val="28"/>
          <w:szCs w:val="28"/>
        </w:rPr>
        <w:t xml:space="preserve">денежно-кредитная конституция. </w:t>
      </w:r>
      <w:r w:rsidRPr="00240D77">
        <w:rPr>
          <w:color w:val="000000"/>
          <w:sz w:val="28"/>
          <w:szCs w:val="28"/>
        </w:rPr>
        <w:t xml:space="preserve">Это понятие предполагает, что денежно-кредитная политика должна осуществляться стихийно, как бы сама, вырабатывая инструменты своей реализации. Поэтому монетаристы считают, что государ-ственное регулирование привносит лишь хаос. Многие монетаристы признают, что стихийная денежно-кредитная политика не в состоянии поддержать необходимый параметр экономического роста в течение относительно длительного периода времени. Поэтому концепция кейнсианцев, направленная на осуществление активной макроэкономической политики, представляется более жизненной. Следует указать хотя бы на два основных, но постоянно действующих источника нестабильности - недостаточная гибкость рынка труда и недостаточная степень эластичности цен </w:t>
      </w:r>
      <w:r w:rsidRPr="00240D77">
        <w:rPr>
          <w:color w:val="000000"/>
          <w:sz w:val="28"/>
          <w:szCs w:val="28"/>
          <w:vertAlign w:val="superscript"/>
        </w:rPr>
        <w:t xml:space="preserve">в </w:t>
      </w:r>
      <w:r w:rsidRPr="00240D77">
        <w:rPr>
          <w:color w:val="000000"/>
          <w:sz w:val="28"/>
          <w:szCs w:val="28"/>
        </w:rPr>
        <w:t>сторону снижения. Вспомним знаменитый «эффект храповика»-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В реальной экономической практике очевидны недостатки </w:t>
      </w:r>
      <w:r w:rsidRPr="00240D77">
        <w:rPr>
          <w:b/>
          <w:bCs/>
          <w:color w:val="000000"/>
          <w:sz w:val="28"/>
          <w:szCs w:val="28"/>
        </w:rPr>
        <w:t xml:space="preserve">и </w:t>
      </w:r>
      <w:r w:rsidRPr="00240D77">
        <w:rPr>
          <w:color w:val="000000"/>
          <w:sz w:val="28"/>
          <w:szCs w:val="28"/>
          <w:vertAlign w:val="subscript"/>
        </w:rPr>
        <w:t>в</w:t>
      </w:r>
      <w:r w:rsidRPr="00240D77">
        <w:rPr>
          <w:color w:val="000000"/>
          <w:sz w:val="28"/>
          <w:szCs w:val="28"/>
        </w:rPr>
        <w:t xml:space="preserve"> осуществлении кейнсианской политики. Поэтому отметим, что абсолютно эффективной экономической политики не существует. Она всегда есть синтез различных средств, связывающих стихийные и сознательно осуществляемые экономические формы.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Любые меры экономической политики, в том числе в денежно-кредитной области наталкиваются на некоторые объективные препятствия. К ним следует отнести </w:t>
      </w:r>
      <w:r w:rsidRPr="00240D77">
        <w:rPr>
          <w:b/>
          <w:bCs/>
          <w:color w:val="000000"/>
          <w:sz w:val="28"/>
          <w:szCs w:val="28"/>
        </w:rPr>
        <w:t xml:space="preserve">фактор времени </w:t>
      </w:r>
      <w:r w:rsidRPr="00240D77">
        <w:rPr>
          <w:color w:val="000000"/>
          <w:sz w:val="28"/>
          <w:szCs w:val="28"/>
        </w:rPr>
        <w:t xml:space="preserve">(временные лаги), </w:t>
      </w:r>
      <w:r w:rsidRPr="00240D77">
        <w:rPr>
          <w:b/>
          <w:bCs/>
          <w:color w:val="000000"/>
          <w:sz w:val="28"/>
          <w:szCs w:val="28"/>
        </w:rPr>
        <w:t xml:space="preserve">несовершенство </w:t>
      </w:r>
      <w:r w:rsidRPr="00240D77">
        <w:rPr>
          <w:color w:val="000000"/>
          <w:sz w:val="28"/>
          <w:szCs w:val="28"/>
        </w:rPr>
        <w:t xml:space="preserve">(асимметрия) </w:t>
      </w:r>
      <w:r w:rsidRPr="00240D77">
        <w:rPr>
          <w:b/>
          <w:bCs/>
          <w:color w:val="000000"/>
          <w:sz w:val="28"/>
          <w:szCs w:val="28"/>
        </w:rPr>
        <w:t>экономической информации, изменчивость экономических ожиданий.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Здесь фактор времени следует рассматривать как объективное расхождение между моментом какого-либо экономического действия и моментом принятия соответствующих мер экономической политики. Например, если увеличилась инфляция, то для того, чтобы нейтрализовать некоторый рост цен Центробанк увеличивает ставку рефинансирования. Такое решение Центробанком принимается не сразу. Он реагирует на изменение экономической ситуации по прошествии некоторого времени. Это есть </w:t>
      </w:r>
      <w:r w:rsidRPr="00240D77">
        <w:rPr>
          <w:b/>
          <w:bCs/>
          <w:color w:val="000000"/>
          <w:sz w:val="28"/>
          <w:szCs w:val="28"/>
        </w:rPr>
        <w:t xml:space="preserve">внутренний лаг. А внешний лаг </w:t>
      </w:r>
      <w:r w:rsidRPr="00240D77">
        <w:rPr>
          <w:color w:val="000000"/>
          <w:sz w:val="28"/>
          <w:szCs w:val="28"/>
        </w:rPr>
        <w:t>— это время между моментом принятия меры экономической политики и моментом появления результатов от этой меры. Действие лага времени особенно ярко проявляется в планировании крупных инвестиционных проектов, рассчитанных на долгий срок реализации. Ведь такие проекты сами по себе есть форма изменения совокупного спроса. Изменяя величину процентной ставки или структуру денежной массы, мы изменяем экономические условия реализации проекта. В связи с этим мы вынуждены корректировать рентабельность проекта и другие его характеристики.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Огромное воздействие на поведение экономических агентов имеет полнота и точность </w:t>
      </w:r>
      <w:r w:rsidRPr="00240D77">
        <w:rPr>
          <w:b/>
          <w:bCs/>
          <w:color w:val="000000"/>
          <w:sz w:val="28"/>
          <w:szCs w:val="28"/>
        </w:rPr>
        <w:t xml:space="preserve">экономической информации. </w:t>
      </w:r>
      <w:r w:rsidRPr="00240D77">
        <w:rPr>
          <w:color w:val="000000"/>
          <w:sz w:val="28"/>
          <w:szCs w:val="28"/>
        </w:rPr>
        <w:t>Если экономическая информация искажена и неполна, то это крайне затрудняет проведение мер стабилизационной политики. Это можно сравнить с действиями врача, который лечит человека. Если приборы (например, тонометр) неверно показывает арте-Риальное давление, то в силу этого врач не сможет принять вер-</w:t>
      </w:r>
      <w:r w:rsidRPr="00240D77">
        <w:rPr>
          <w:color w:val="000000"/>
          <w:sz w:val="28"/>
          <w:szCs w:val="28"/>
          <w:lang w:val="en-US"/>
        </w:rPr>
        <w:t>Hbix</w:t>
      </w:r>
      <w:r w:rsidRPr="00240D77">
        <w:rPr>
          <w:color w:val="000000"/>
          <w:sz w:val="28"/>
          <w:szCs w:val="28"/>
        </w:rPr>
        <w:t xml:space="preserve"> решений по лечению больного и вместо пользы принесет </w:t>
      </w:r>
      <w:r w:rsidRPr="00240D77">
        <w:rPr>
          <w:color w:val="000000"/>
          <w:sz w:val="28"/>
          <w:szCs w:val="28"/>
          <w:vertAlign w:val="superscript"/>
        </w:rPr>
        <w:t>в</w:t>
      </w:r>
      <w:r w:rsidRPr="00240D77">
        <w:rPr>
          <w:color w:val="000000"/>
          <w:sz w:val="28"/>
          <w:szCs w:val="28"/>
        </w:rPr>
        <w:t>Ред здоровью пациента.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На оценку макроэкономической ситуации влияют </w:t>
      </w:r>
      <w:r w:rsidRPr="00240D77">
        <w:rPr>
          <w:b/>
          <w:bCs/>
          <w:color w:val="000000"/>
          <w:sz w:val="28"/>
          <w:szCs w:val="28"/>
        </w:rPr>
        <w:t xml:space="preserve">ожидания </w:t>
      </w:r>
      <w:r w:rsidRPr="00240D77">
        <w:rPr>
          <w:color w:val="000000"/>
          <w:sz w:val="28"/>
          <w:szCs w:val="28"/>
          <w:vertAlign w:val="superscript"/>
        </w:rPr>
        <w:t>в</w:t>
      </w:r>
      <w:r w:rsidRPr="00240D77">
        <w:rPr>
          <w:color w:val="000000"/>
          <w:sz w:val="28"/>
          <w:szCs w:val="28"/>
        </w:rPr>
        <w:t xml:space="preserve"> </w:t>
      </w:r>
      <w:r w:rsidRPr="00240D77">
        <w:rPr>
          <w:b/>
          <w:bCs/>
          <w:color w:val="000000"/>
          <w:sz w:val="28"/>
          <w:szCs w:val="28"/>
        </w:rPr>
        <w:t xml:space="preserve">экономике. </w:t>
      </w:r>
      <w:r w:rsidRPr="00240D77">
        <w:rPr>
          <w:color w:val="000000"/>
          <w:sz w:val="28"/>
          <w:szCs w:val="28"/>
        </w:rPr>
        <w:t>Ожидания складываются как оценка данной ситуации потребителем, производителем и инвестором. Оценка адек-</w:t>
      </w:r>
      <w:r w:rsidRPr="00240D77">
        <w:rPr>
          <w:color w:val="000000"/>
          <w:sz w:val="28"/>
          <w:szCs w:val="28"/>
          <w:vertAlign w:val="superscript"/>
        </w:rPr>
        <w:t>Ва</w:t>
      </w:r>
      <w:r w:rsidRPr="00240D77">
        <w:rPr>
          <w:color w:val="000000"/>
          <w:sz w:val="28"/>
          <w:szCs w:val="28"/>
        </w:rPr>
        <w:t xml:space="preserve">тности ожиданий — дело непростое. Ожидания формируются </w:t>
      </w:r>
      <w:r w:rsidRPr="00240D77">
        <w:rPr>
          <w:color w:val="000000"/>
          <w:sz w:val="28"/>
          <w:szCs w:val="28"/>
          <w:vertAlign w:val="superscript"/>
        </w:rPr>
        <w:t>Из</w:t>
      </w:r>
      <w:r w:rsidRPr="00240D77">
        <w:rPr>
          <w:color w:val="000000"/>
          <w:sz w:val="28"/>
          <w:szCs w:val="28"/>
        </w:rPr>
        <w:t xml:space="preserve"> той объективной ситуации, которая складывается на рынке.Но туда примешиваются последствия мер государственной политики. Особенно важно учесть уровень ожидания при разработке стратегии антиинфляционной политики.</w:t>
      </w:r>
    </w:p>
    <w:p w:rsidR="00CF3AD9" w:rsidRPr="00240D77" w:rsidRDefault="00CF3AD9" w:rsidP="00240D77">
      <w:pPr>
        <w:pStyle w:val="aff0"/>
        <w:keepNext w:val="0"/>
        <w:widowControl w:val="0"/>
        <w:spacing w:line="360" w:lineRule="auto"/>
        <w:ind w:firstLine="709"/>
        <w:rPr>
          <w:i w:val="0"/>
          <w:caps/>
          <w:sz w:val="28"/>
          <w:szCs w:val="28"/>
        </w:rPr>
      </w:pPr>
    </w:p>
    <w:p w:rsidR="00715A66" w:rsidRPr="00240D77" w:rsidRDefault="00240D77" w:rsidP="00240D77">
      <w:pPr>
        <w:pStyle w:val="aff0"/>
        <w:keepNext w:val="0"/>
        <w:widowControl w:val="0"/>
        <w:spacing w:line="360" w:lineRule="auto"/>
        <w:ind w:firstLine="709"/>
        <w:jc w:val="center"/>
        <w:rPr>
          <w:i w:val="0"/>
          <w:caps/>
          <w:sz w:val="28"/>
          <w:szCs w:val="28"/>
        </w:rPr>
      </w:pPr>
      <w:r>
        <w:rPr>
          <w:i w:val="0"/>
          <w:caps/>
          <w:sz w:val="28"/>
          <w:szCs w:val="28"/>
        </w:rPr>
        <w:br w:type="page"/>
      </w:r>
      <w:r w:rsidR="00715A66" w:rsidRPr="00240D77">
        <w:rPr>
          <w:i w:val="0"/>
          <w:caps/>
          <w:sz w:val="28"/>
          <w:szCs w:val="28"/>
        </w:rPr>
        <w:t>ТЕМА 25-26. Макроэкономическая нестаби</w:t>
      </w:r>
      <w:r w:rsidR="00CF3AD9" w:rsidRPr="00240D77">
        <w:rPr>
          <w:i w:val="0"/>
          <w:caps/>
          <w:sz w:val="28"/>
          <w:szCs w:val="28"/>
        </w:rPr>
        <w:t>льность: безработица и инфляция</w:t>
      </w:r>
    </w:p>
    <w:p w:rsidR="00CF3AD9" w:rsidRPr="00240D77" w:rsidRDefault="00CF3AD9" w:rsidP="00240D77">
      <w:pPr>
        <w:pStyle w:val="aff0"/>
        <w:keepNext w:val="0"/>
        <w:widowControl w:val="0"/>
        <w:spacing w:line="360" w:lineRule="auto"/>
        <w:ind w:firstLine="709"/>
        <w:rPr>
          <w:sz w:val="28"/>
          <w:szCs w:val="28"/>
        </w:rPr>
      </w:pPr>
    </w:p>
    <w:p w:rsidR="00715A66" w:rsidRPr="00240D77" w:rsidRDefault="00715A66" w:rsidP="00240D77">
      <w:pPr>
        <w:pStyle w:val="aff0"/>
        <w:keepNext w:val="0"/>
        <w:widowControl w:val="0"/>
        <w:spacing w:line="360" w:lineRule="auto"/>
        <w:ind w:firstLine="709"/>
        <w:rPr>
          <w:sz w:val="28"/>
          <w:szCs w:val="28"/>
        </w:rPr>
      </w:pPr>
      <w:r w:rsidRPr="00240D77">
        <w:rPr>
          <w:sz w:val="28"/>
          <w:szCs w:val="28"/>
        </w:rPr>
        <w:t>Инфляция</w:t>
      </w:r>
      <w:r w:rsidR="008C3009" w:rsidRPr="00240D77">
        <w:rPr>
          <w:sz w:val="28"/>
          <w:szCs w:val="28"/>
        </w:rPr>
        <w:t xml:space="preserve"> </w:t>
      </w:r>
      <w:r w:rsidRPr="00240D77">
        <w:rPr>
          <w:sz w:val="28"/>
          <w:szCs w:val="28"/>
        </w:rPr>
        <w:t>– это сложное многофакторное явление, характеризующее нарушения воспроизводственного процесса и присущее экономике, использующей бумажно-денежное обращение.</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И хотя инфляция представляет собой обесценивание денег, долговременное снижение их покупательной способности, проявляющееся в повышении общего уровня цен, она не может быть сведена только к денежному феномену. Инфляция отражает (и порождает) дисбаланс между совокупным спросом и совокупным предложением, диспропорции воспроизводства в различных сферах рыночного хозяйства.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Инфляция проявляется не только в форме повышения уровня товарных цен, то также в форме относительного удорожания золота и иностранной валюты.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Инфляция есть результат неравновесия на различных рынках. Связана она с факторами, дезорганизующими денежное обращение. Денежный рынок наполняется новыми обесценивающими деньгами прежде всего </w:t>
      </w:r>
      <w:r w:rsidRPr="00240D77">
        <w:rPr>
          <w:caps/>
          <w:sz w:val="28"/>
          <w:szCs w:val="28"/>
        </w:rPr>
        <w:t>ц</w:t>
      </w:r>
      <w:r w:rsidRPr="00240D77">
        <w:rPr>
          <w:sz w:val="28"/>
          <w:szCs w:val="28"/>
        </w:rPr>
        <w:t>ентральным банком. Он проводит в рыночной экономике эмиссию денег. Его задача выпустить их ровно столько, чтобы обеспечить нормальное товарное обращение. Если денег будет выпущено больше этой величины, они начнут обесцениваться. Такая ситуация обычно возникает в условиях бюджетного дефицита, когда у государства расходы превышают доходы.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Механизм инфляции в развитых странах в XX веке серьезно видоизменился и усложнился. Простой механизм избыточной эмиссии бумажных денег потерял для этих стран значение единственной и даже главной причины инфляции, по крайней мере в мирное время. Поэтому причины быстрого роста инфляционных цен связываются в этих странах со многими факторами, </w:t>
      </w:r>
      <w:r w:rsidRPr="00240D77">
        <w:rPr>
          <w:b/>
          <w:i/>
          <w:sz w:val="28"/>
          <w:szCs w:val="28"/>
        </w:rPr>
        <w:t>в том числе с особенностью</w:t>
      </w:r>
      <w:r w:rsidRPr="00240D77">
        <w:rPr>
          <w:sz w:val="28"/>
          <w:szCs w:val="28"/>
        </w:rPr>
        <w:t xml:space="preserve"> </w:t>
      </w:r>
      <w:r w:rsidRPr="00240D77">
        <w:rPr>
          <w:b/>
          <w:i/>
          <w:sz w:val="28"/>
          <w:szCs w:val="28"/>
        </w:rPr>
        <w:t>функционирования современной кредитно-денежной системы,</w:t>
      </w:r>
      <w:r w:rsidR="008C3009" w:rsidRPr="00240D77">
        <w:rPr>
          <w:b/>
          <w:i/>
          <w:sz w:val="28"/>
          <w:szCs w:val="28"/>
        </w:rPr>
        <w:t xml:space="preserve"> </w:t>
      </w:r>
      <w:r w:rsidRPr="00240D77">
        <w:rPr>
          <w:sz w:val="28"/>
          <w:szCs w:val="28"/>
        </w:rPr>
        <w:t>созданной после длительной перестройки, в основном под воздействием экономического кризиса 1929-33 годов. Из внутреннего денежного обращения было изъято золото и полностью заменено неразменными бумажными деньгами. Перестроенные денежные системы развитых стран приобрели черты, характеризующиеся односторонней эластичностью денежного обращения. В условиях современного капитализма механизм кредитно-денежной системы создает благоприятные условия для разбухания денежной массы бумажных денег и переполнения ими каналов обращения. Наоборот, процессы сокращения массы обращающихся бумажных денег, например, в связи с кризисами в развитой рыночной экономике, проявляются гораздо слабее, чем в период золотого стандарта.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Другим фактором, определяющим инфляционное давление со стороны денежного обращения, является огромный рост расходов государства. В связи с расширившимися государственными функциями регулирования, попытками смягчить с помощью бюджетных ассигнований социально-экономические трудности, с ростом военных расходов бюджеты современных капиталистических государств испытывают нехватку денежных средств.</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Однако, учитывая инфляционную опасность, возникающую со стороны денежного обращения, современное государство разработало комплекс мер для сохранения контроля над ним. Механизм государственного регулирования кредитно-денежной системы направлен на сдерживание избыточной эмиссии бумажных денег через эти каналы. В отношении дефицитов госбюджетов принимаются меры по элиминированию их инфляционного воздействия (чаще всего путем финансирования этих дефицитов не за счет дополнительной денежной эмиссии, а с помощью привлечения средств денежного рынка, в том числе и сбережений населения, увеличения государственного долга). Руководство центральных банков, ответственное за денежную эмиссию, находится в относительной независимости от правительств и может поэтому препятствовать избыточной эмиссии.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Тем не менее эти меры не дают полной гарантии и в определенных условиях могут не срабатывать. Так, одно из направлений частичного обхода этих мер со стороны государства – </w:t>
      </w:r>
      <w:r w:rsidRPr="00240D77">
        <w:rPr>
          <w:b/>
          <w:i/>
          <w:sz w:val="28"/>
          <w:szCs w:val="28"/>
        </w:rPr>
        <w:t>обеспечение дополнительной денежной эмиссии путем размещения в центральных банках</w:t>
      </w:r>
      <w:r w:rsidR="008C3009" w:rsidRPr="00240D77">
        <w:rPr>
          <w:b/>
          <w:i/>
          <w:sz w:val="28"/>
          <w:szCs w:val="28"/>
        </w:rPr>
        <w:t xml:space="preserve"> </w:t>
      </w:r>
      <w:r w:rsidRPr="00240D77">
        <w:rPr>
          <w:b/>
          <w:i/>
          <w:sz w:val="28"/>
          <w:szCs w:val="28"/>
        </w:rPr>
        <w:t>растущих сумм государственного долга</w:t>
      </w:r>
      <w:r w:rsidRPr="00240D77">
        <w:rPr>
          <w:sz w:val="28"/>
          <w:szCs w:val="28"/>
        </w:rPr>
        <w:t>, т.е. собственных денежных обязательств населению. Тогда в условиях XX века происходит возрастание денежной массы, обусловленное финансированием растущих расходов государства и процессами кредитной экспансии. Это, в свою очередь, вызывает последующий рост цен.</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Но наряду с этим современная кредитно-денежная система создает возможность и для возникновения инфляции через рост цен, вызванный определенными факторами, действующими на стороне производства и предложения товаров. В этом случае рост цен предшествует увеличению бумажно-денежной массы; рост же последней выступает как реакция современного гибкого механизма кредитно-денежной системы на увеличение спроса на деньги, в свою очередь вызванного повышением стоимости товарных сделок. В подобных случаях расширение бумажно-денежной массы является не активно действующей причиной процесса инфляции, а необходимым условием этого процесса (т.к. без подобного расширения первоначальный рост цен, столкнувшись с нехваткой денежной массы для своего покрытия, привел бы к кризисному сокращению продаж и затем производства).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Милитаризация экономики, требующая увеличения расходов государства, также выступает причиной (источником) инфляции. В условиях российской экономики, когда долгие годы Центральный банк подчинялся правительству, он финансировал все государственные расходы, кроме этого, выдавал субсидии, а также кредит под производство, эффективность которого зачастую была сомнительной, списывая долги по кредиту. Это означало безудержную денежную эмиссию. В таких условиях инфляция, приняв открытую форму, быстро раскрутилась и набрала высоту.</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Милитаризация экономики вызывает инфляцию и по другой причине, не связанной с дефицитом государственного бюджета. Она истощает ресурсы общества, гражданские отрасли начинают отставать. Рост потребительского комплекса замедляется. А ведь именно он материализует денежные доходы работников. Поэтому на какой-то момент времени рост суммы заработных плат в обществе не находит адекватного товарного покрытия. Налицо </w:t>
      </w:r>
      <w:r w:rsidRPr="00240D77">
        <w:rPr>
          <w:b/>
          <w:i/>
          <w:sz w:val="28"/>
          <w:szCs w:val="28"/>
        </w:rPr>
        <w:t>деформация отраслевой структуры – источник развития структурной инфляции.</w:t>
      </w:r>
      <w:r w:rsidRPr="00240D77">
        <w:rPr>
          <w:sz w:val="28"/>
          <w:szCs w:val="28"/>
        </w:rPr>
        <w:t xml:space="preserve"> Обычно</w:t>
      </w:r>
      <w:r w:rsidRPr="00240D77">
        <w:rPr>
          <w:smallCaps/>
          <w:sz w:val="28"/>
          <w:szCs w:val="28"/>
        </w:rPr>
        <w:t xml:space="preserve"> </w:t>
      </w:r>
      <w:r w:rsidRPr="00240D77">
        <w:rPr>
          <w:sz w:val="28"/>
          <w:szCs w:val="28"/>
        </w:rPr>
        <w:t>все страны, заканчивающие войну, вынуждены принимать срочные антиинфляционные меры.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Виновником раскручивания инфляционного процесса выступает и </w:t>
      </w:r>
      <w:r w:rsidRPr="00240D77">
        <w:rPr>
          <w:b/>
          <w:i/>
          <w:sz w:val="28"/>
          <w:szCs w:val="28"/>
        </w:rPr>
        <w:t xml:space="preserve">монополия. </w:t>
      </w:r>
      <w:r w:rsidRPr="00240D77">
        <w:rPr>
          <w:sz w:val="28"/>
          <w:szCs w:val="28"/>
        </w:rPr>
        <w:t>Она, сокращая конкуренцию, ведет к уменьшению предложения, за счет чего устанавливаются и удерживаются монопольно высокие цены. В нашей стране давление монополий на цены весьма остро ощутимо.</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Толчком для роста инфляции могут стать непомерно высокие налоги или процентные ставки за кредит.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Внешним толчком инфляции становится </w:t>
      </w:r>
      <w:r w:rsidRPr="00240D77">
        <w:rPr>
          <w:i/>
          <w:sz w:val="28"/>
          <w:szCs w:val="28"/>
        </w:rPr>
        <w:t xml:space="preserve">рост цен на мировых рынках. </w:t>
      </w:r>
      <w:r w:rsidRPr="00240D77">
        <w:rPr>
          <w:sz w:val="28"/>
          <w:szCs w:val="28"/>
        </w:rPr>
        <w:t xml:space="preserve">В этом случае инфляция импортируется в страну, так как определенная часть сырья закупается за пределами национальной экономики. В результате разворачивается инфляция издержек.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Но все же главной причиной инфляционного взрыва в России и странах Восточной Европы был и остается </w:t>
      </w:r>
      <w:r w:rsidRPr="00240D77">
        <w:rPr>
          <w:b/>
          <w:i/>
          <w:sz w:val="28"/>
          <w:szCs w:val="28"/>
        </w:rPr>
        <w:t>бюджетный дефицит, утяжеленная структура экономики, сохранение неэффективного производства.</w:t>
      </w:r>
      <w:r w:rsidRPr="00240D77">
        <w:rPr>
          <w:sz w:val="28"/>
          <w:szCs w:val="28"/>
        </w:rPr>
        <w:t xml:space="preserve"> Экономические эксперты отмечают, что инфляционные трудности нашей экоомики в значительной степени вызываются раздвоением денег на неликвидные безналичные и наличные. Невозможность автоматического перевода безналичных счетов в реальные наличные деньги привела при либерализации цен к недопоставкам продукции. Это резко снизило общий уровень производства, и в результате сильно подскочили цены.</w:t>
      </w:r>
    </w:p>
    <w:p w:rsidR="00715A66" w:rsidRPr="00240D77" w:rsidRDefault="00715A66" w:rsidP="00240D77">
      <w:pPr>
        <w:pStyle w:val="aff0"/>
        <w:keepNext w:val="0"/>
        <w:widowControl w:val="0"/>
        <w:spacing w:line="360" w:lineRule="auto"/>
        <w:ind w:firstLine="709"/>
        <w:rPr>
          <w:sz w:val="28"/>
          <w:szCs w:val="28"/>
        </w:rPr>
      </w:pPr>
      <w:r w:rsidRPr="00240D77">
        <w:rPr>
          <w:sz w:val="28"/>
          <w:szCs w:val="28"/>
        </w:rPr>
        <w:t>Измеряется инфляция с помощью индекса цен. Для этого индекс цен прошлого года следует вычесть из индекса цен текущего года, полученную разницу разделить на индекс прошлого года и умножить</w:t>
      </w:r>
      <w:r w:rsidR="008C3009" w:rsidRPr="00240D77">
        <w:rPr>
          <w:sz w:val="28"/>
          <w:szCs w:val="28"/>
        </w:rPr>
        <w:t xml:space="preserve"> </w:t>
      </w:r>
      <w:r w:rsidRPr="00240D77">
        <w:rPr>
          <w:sz w:val="28"/>
          <w:szCs w:val="28"/>
        </w:rPr>
        <w:t>на 100. Полученный показатель – темп инфляции – и будет характеризовать уровень инфляции.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Другую возможность количественного измерения инфляции предоставляет так называемое «правило величины 70». Для</w:t>
      </w:r>
      <w:r w:rsidR="008C3009" w:rsidRPr="00240D77">
        <w:rPr>
          <w:sz w:val="28"/>
          <w:szCs w:val="28"/>
        </w:rPr>
        <w:t xml:space="preserve"> </w:t>
      </w:r>
      <w:r w:rsidRPr="00240D77">
        <w:rPr>
          <w:sz w:val="28"/>
          <w:szCs w:val="28"/>
        </w:rPr>
        <w:t>этого нужно число 70 разделить на темп ежегодного увеличения уровня цен (%), в результате получим количество лет, необходимое для удвоения темпов инфляции. Это правило применяется тогда, когда, например, нужно установить, сколько потребуется времени, чтобы реальный ВНП или личные сбережение граждан удвоились.</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Как уже отмечалось, инфляция – сложное явление, поэтому экономическая теория выделяет следующие типы и формы инфляции (рис. 13.1.):</w:t>
      </w:r>
    </w:p>
    <w:p w:rsidR="00715A66" w:rsidRPr="00240D77" w:rsidRDefault="00715A66" w:rsidP="00240D77">
      <w:pPr>
        <w:pStyle w:val="af7"/>
        <w:keepNext w:val="0"/>
        <w:widowControl w:val="0"/>
        <w:spacing w:after="0" w:line="360" w:lineRule="auto"/>
        <w:ind w:firstLine="709"/>
        <w:rPr>
          <w:sz w:val="28"/>
          <w:szCs w:val="28"/>
        </w:rPr>
      </w:pPr>
      <w:r w:rsidRPr="00240D77">
        <w:rPr>
          <w:sz w:val="28"/>
          <w:szCs w:val="28"/>
        </w:rPr>
        <w:t>В зависимости от масштаба роста цен выделяют следующие виды:</w:t>
      </w:r>
    </w:p>
    <w:p w:rsidR="00715A66" w:rsidRPr="00240D77" w:rsidRDefault="00715A66" w:rsidP="00240D77">
      <w:pPr>
        <w:numPr>
          <w:ilvl w:val="0"/>
          <w:numId w:val="103"/>
        </w:numPr>
        <w:autoSpaceDN w:val="0"/>
        <w:snapToGrid/>
        <w:spacing w:line="360" w:lineRule="auto"/>
        <w:ind w:left="0" w:firstLine="709"/>
        <w:rPr>
          <w:sz w:val="28"/>
          <w:szCs w:val="28"/>
        </w:rPr>
      </w:pPr>
      <w:r w:rsidRPr="00240D77">
        <w:rPr>
          <w:b/>
          <w:i/>
          <w:sz w:val="28"/>
          <w:szCs w:val="28"/>
        </w:rPr>
        <w:t>ползучую инфляцию,</w:t>
      </w:r>
      <w:r w:rsidRPr="00240D77">
        <w:rPr>
          <w:sz w:val="28"/>
          <w:szCs w:val="28"/>
        </w:rPr>
        <w:t xml:space="preserve"> при которой среднегодовой темп прироста цен не превышает 5-10 %;</w:t>
      </w:r>
    </w:p>
    <w:p w:rsidR="00715A66" w:rsidRPr="00240D77" w:rsidRDefault="00715A66" w:rsidP="00240D77">
      <w:pPr>
        <w:numPr>
          <w:ilvl w:val="0"/>
          <w:numId w:val="103"/>
        </w:numPr>
        <w:autoSpaceDN w:val="0"/>
        <w:snapToGrid/>
        <w:spacing w:line="360" w:lineRule="auto"/>
        <w:ind w:left="0" w:firstLine="709"/>
        <w:rPr>
          <w:sz w:val="28"/>
          <w:szCs w:val="28"/>
        </w:rPr>
      </w:pPr>
      <w:r w:rsidRPr="00240D77">
        <w:rPr>
          <w:b/>
          <w:i/>
          <w:sz w:val="28"/>
          <w:szCs w:val="28"/>
        </w:rPr>
        <w:t>галопирующую инфляцию,</w:t>
      </w:r>
      <w:r w:rsidRPr="00240D77">
        <w:rPr>
          <w:sz w:val="28"/>
          <w:szCs w:val="28"/>
        </w:rPr>
        <w:t xml:space="preserve"> при которой среднегодовой темп прироста цен находится между 10 % и 50-100 % в год;</w:t>
      </w:r>
    </w:p>
    <w:p w:rsidR="00715A66" w:rsidRPr="00240D77" w:rsidRDefault="00715A66" w:rsidP="00240D77">
      <w:pPr>
        <w:numPr>
          <w:ilvl w:val="0"/>
          <w:numId w:val="103"/>
        </w:numPr>
        <w:autoSpaceDN w:val="0"/>
        <w:snapToGrid/>
        <w:spacing w:line="360" w:lineRule="auto"/>
        <w:ind w:left="0" w:firstLine="709"/>
        <w:rPr>
          <w:sz w:val="28"/>
          <w:szCs w:val="28"/>
        </w:rPr>
      </w:pPr>
      <w:r w:rsidRPr="00240D77">
        <w:rPr>
          <w:b/>
          <w:i/>
          <w:sz w:val="28"/>
          <w:szCs w:val="28"/>
        </w:rPr>
        <w:t>гиперинфляцию,</w:t>
      </w:r>
      <w:r w:rsidR="008C3009" w:rsidRPr="00240D77">
        <w:rPr>
          <w:b/>
          <w:i/>
          <w:sz w:val="28"/>
          <w:szCs w:val="28"/>
        </w:rPr>
        <w:t xml:space="preserve"> </w:t>
      </w:r>
      <w:r w:rsidRPr="00240D77">
        <w:rPr>
          <w:sz w:val="28"/>
          <w:szCs w:val="28"/>
        </w:rPr>
        <w:t>при которой рост цен превышает 50-100 % в год;</w:t>
      </w:r>
    </w:p>
    <w:p w:rsidR="00715A66" w:rsidRPr="00240D77" w:rsidRDefault="00715A66" w:rsidP="00240D77">
      <w:pPr>
        <w:numPr>
          <w:ilvl w:val="0"/>
          <w:numId w:val="103"/>
        </w:numPr>
        <w:autoSpaceDN w:val="0"/>
        <w:snapToGrid/>
        <w:spacing w:line="360" w:lineRule="auto"/>
        <w:ind w:left="0" w:firstLine="709"/>
        <w:rPr>
          <w:sz w:val="28"/>
          <w:szCs w:val="28"/>
        </w:rPr>
      </w:pPr>
      <w:r w:rsidRPr="00240D77">
        <w:rPr>
          <w:sz w:val="28"/>
          <w:szCs w:val="28"/>
        </w:rPr>
        <w:t xml:space="preserve">в рамках гиперинфляции особо выделяется </w:t>
      </w:r>
      <w:r w:rsidRPr="00240D77">
        <w:rPr>
          <w:b/>
          <w:i/>
          <w:sz w:val="28"/>
          <w:szCs w:val="28"/>
        </w:rPr>
        <w:t>супергиперинфляция</w:t>
      </w:r>
      <w:r w:rsidRPr="00240D77">
        <w:rPr>
          <w:sz w:val="28"/>
          <w:szCs w:val="28"/>
        </w:rPr>
        <w:t>, или суперинфляция, при которой прирост цен составляет 50 % и более в месяц; при таком среднемесячном темпе прироста за год они возрастают в 130 раз.</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Особенно агрессивно разрушается экономика при </w:t>
      </w:r>
      <w:r w:rsidRPr="00240D77">
        <w:rPr>
          <w:b/>
          <w:i/>
          <w:sz w:val="28"/>
          <w:szCs w:val="28"/>
        </w:rPr>
        <w:t xml:space="preserve">гиперинфляции, </w:t>
      </w:r>
      <w:r w:rsidRPr="00240D77">
        <w:rPr>
          <w:sz w:val="28"/>
          <w:szCs w:val="28"/>
        </w:rPr>
        <w:t>когда цены увеличиваются не на несколько процентов, а в несколько раз. В этом случае резко обесцениваются деньги. Население начинает терять свои сбережения, обесценивается вложенный капитал. Поэтому пропадает стимул вкладывать инвестиции в производство, ведь они дадут доход не скоро, а за этот срок утратится их ценность. В такие периоды растет лишь спекулятивный бизнес, направленный на перепродажу, но он не увеличивает совокупное предложение. Если предложение не растет длительное время, страна сталкивается с угрозой стагнации. Стагнация, сопровождающаяся инфляцией, разрушает экономику и не создает механизмов выхода на путь эффективного роста, так как не приводит к росту предложения.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Границей </w:t>
      </w:r>
      <w:r w:rsidRPr="00240D77">
        <w:rPr>
          <w:b/>
          <w:i/>
          <w:sz w:val="28"/>
          <w:szCs w:val="28"/>
        </w:rPr>
        <w:t>гиперинфляции</w:t>
      </w:r>
      <w:r w:rsidRPr="00240D77">
        <w:rPr>
          <w:i/>
          <w:sz w:val="28"/>
          <w:szCs w:val="28"/>
        </w:rPr>
        <w:t xml:space="preserve"> </w:t>
      </w:r>
      <w:r w:rsidRPr="00240D77">
        <w:rPr>
          <w:sz w:val="28"/>
          <w:szCs w:val="28"/>
        </w:rPr>
        <w:t>является темп прироста цен примерно на 50 % ежемесячно более четыре месяцев подряд. Это катастрофический рост цен, выходящий из-под контроля.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Если имеет место умеренный и одновременный для большинства товаров и услуг рост цен, то говорят о </w:t>
      </w:r>
      <w:r w:rsidRPr="00240D77">
        <w:rPr>
          <w:b/>
          <w:i/>
          <w:sz w:val="28"/>
          <w:szCs w:val="28"/>
        </w:rPr>
        <w:t>сбалансированной инфляции</w:t>
      </w:r>
      <w:r w:rsidRPr="00240D77">
        <w:rPr>
          <w:i/>
          <w:sz w:val="28"/>
          <w:szCs w:val="28"/>
        </w:rPr>
        <w:t xml:space="preserve">. </w:t>
      </w:r>
      <w:r w:rsidRPr="00240D77">
        <w:rPr>
          <w:b/>
          <w:i/>
          <w:sz w:val="28"/>
          <w:szCs w:val="28"/>
        </w:rPr>
        <w:t>Несбалансированная инфляция</w:t>
      </w:r>
      <w:r w:rsidRPr="00240D77">
        <w:rPr>
          <w:i/>
          <w:sz w:val="28"/>
          <w:szCs w:val="28"/>
        </w:rPr>
        <w:t xml:space="preserve"> </w:t>
      </w:r>
      <w:r w:rsidRPr="00240D77">
        <w:rPr>
          <w:sz w:val="28"/>
          <w:szCs w:val="28"/>
        </w:rPr>
        <w:t>представляет собой различные темпы роста цен на различные товары.</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Ожидаемой</w:t>
      </w:r>
      <w:r w:rsidRPr="00240D77">
        <w:rPr>
          <w:i/>
          <w:sz w:val="28"/>
          <w:szCs w:val="28"/>
        </w:rPr>
        <w:t xml:space="preserve"> </w:t>
      </w:r>
      <w:r w:rsidRPr="00240D77">
        <w:rPr>
          <w:sz w:val="28"/>
          <w:szCs w:val="28"/>
        </w:rPr>
        <w:t xml:space="preserve">называют инфляцию, которую можно спрогнозировать на какой-либо период. </w:t>
      </w:r>
      <w:r w:rsidRPr="00240D77">
        <w:rPr>
          <w:b/>
          <w:i/>
          <w:sz w:val="28"/>
          <w:szCs w:val="28"/>
        </w:rPr>
        <w:t>Неожидаемая</w:t>
      </w:r>
      <w:r w:rsidRPr="00240D77">
        <w:rPr>
          <w:i/>
          <w:sz w:val="28"/>
          <w:szCs w:val="28"/>
        </w:rPr>
        <w:t xml:space="preserve"> </w:t>
      </w:r>
      <w:r w:rsidRPr="00240D77">
        <w:rPr>
          <w:sz w:val="28"/>
          <w:szCs w:val="28"/>
        </w:rPr>
        <w:t>инфляция характеризуется внезапным скачком цен, а потому является наиболее опасной.</w:t>
      </w:r>
    </w:p>
    <w:p w:rsidR="00715A66" w:rsidRPr="00240D77" w:rsidRDefault="00715A66" w:rsidP="00240D77">
      <w:pPr>
        <w:pStyle w:val="aff0"/>
        <w:keepNext w:val="0"/>
        <w:widowControl w:val="0"/>
        <w:spacing w:line="360" w:lineRule="auto"/>
        <w:ind w:firstLine="709"/>
        <w:rPr>
          <w:sz w:val="28"/>
          <w:szCs w:val="28"/>
        </w:rPr>
      </w:pPr>
      <w:r w:rsidRPr="00240D77">
        <w:rPr>
          <w:sz w:val="28"/>
          <w:szCs w:val="28"/>
        </w:rPr>
        <w:t>Отмечают два типа инфляции:</w:t>
      </w:r>
    </w:p>
    <w:p w:rsidR="00715A66" w:rsidRPr="00240D77" w:rsidRDefault="00715A66" w:rsidP="00240D77">
      <w:pPr>
        <w:numPr>
          <w:ilvl w:val="0"/>
          <w:numId w:val="104"/>
        </w:numPr>
        <w:autoSpaceDN w:val="0"/>
        <w:snapToGrid/>
        <w:spacing w:line="360" w:lineRule="auto"/>
        <w:ind w:left="0" w:firstLine="709"/>
        <w:rPr>
          <w:sz w:val="28"/>
          <w:szCs w:val="28"/>
        </w:rPr>
      </w:pPr>
      <w:r w:rsidRPr="00240D77">
        <w:rPr>
          <w:sz w:val="28"/>
          <w:szCs w:val="28"/>
        </w:rPr>
        <w:t>открытая инфляция;</w:t>
      </w:r>
    </w:p>
    <w:p w:rsidR="00715A66" w:rsidRPr="00240D77" w:rsidRDefault="00715A66" w:rsidP="00240D77">
      <w:pPr>
        <w:numPr>
          <w:ilvl w:val="0"/>
          <w:numId w:val="104"/>
        </w:numPr>
        <w:autoSpaceDN w:val="0"/>
        <w:snapToGrid/>
        <w:spacing w:line="360" w:lineRule="auto"/>
        <w:ind w:left="0" w:firstLine="709"/>
        <w:rPr>
          <w:sz w:val="28"/>
          <w:szCs w:val="28"/>
        </w:rPr>
      </w:pPr>
      <w:r w:rsidRPr="00240D77">
        <w:rPr>
          <w:sz w:val="28"/>
          <w:szCs w:val="28"/>
        </w:rPr>
        <w:t>подавленная инфляция.</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Открытая инфляция разворачивается на рынках, где действуют свободные цены. </w:t>
      </w:r>
      <w:r w:rsidRPr="00240D77">
        <w:rPr>
          <w:sz w:val="28"/>
          <w:szCs w:val="28"/>
        </w:rPr>
        <w:t>Открытая инфляция при неравномерности повышения цен деформирует, но не уничтожает рыночный механизм. Экономика продолжает реагировать на рыночные сигналы и самонастраиваться в направлении равновесия различных рынков.</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При подавленной инфляции </w:t>
      </w:r>
      <w:r w:rsidRPr="00240D77">
        <w:rPr>
          <w:sz w:val="28"/>
          <w:szCs w:val="28"/>
        </w:rPr>
        <w:t xml:space="preserve">ситуация складывается иначе. </w:t>
      </w:r>
      <w:r w:rsidRPr="00240D77">
        <w:rPr>
          <w:b/>
          <w:i/>
          <w:sz w:val="28"/>
          <w:szCs w:val="28"/>
        </w:rPr>
        <w:t xml:space="preserve">Государство, </w:t>
      </w:r>
      <w:r w:rsidRPr="00240D77">
        <w:rPr>
          <w:sz w:val="28"/>
          <w:szCs w:val="28"/>
        </w:rPr>
        <w:t xml:space="preserve">обеспокоенное ростом цен, встанет в борьбу с этим явлением. Оно </w:t>
      </w:r>
      <w:r w:rsidRPr="00240D77">
        <w:rPr>
          <w:b/>
          <w:i/>
          <w:sz w:val="28"/>
          <w:szCs w:val="28"/>
        </w:rPr>
        <w:t xml:space="preserve">устанавливает тотальный административный контроль за ценами и доходами, </w:t>
      </w:r>
      <w:r w:rsidRPr="00240D77">
        <w:rPr>
          <w:sz w:val="28"/>
          <w:szCs w:val="28"/>
        </w:rPr>
        <w:t>замораживая их на определенном уровне.</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Открытая инфляция </w:t>
      </w:r>
      <w:r w:rsidRPr="00240D77">
        <w:rPr>
          <w:sz w:val="28"/>
          <w:szCs w:val="28"/>
        </w:rPr>
        <w:t xml:space="preserve">может протекать в различных формах: </w:t>
      </w:r>
    </w:p>
    <w:p w:rsidR="00715A66" w:rsidRPr="00240D77" w:rsidRDefault="00715A66" w:rsidP="00240D77">
      <w:pPr>
        <w:numPr>
          <w:ilvl w:val="0"/>
          <w:numId w:val="105"/>
        </w:numPr>
        <w:autoSpaceDN w:val="0"/>
        <w:snapToGrid/>
        <w:spacing w:line="360" w:lineRule="auto"/>
        <w:ind w:left="0" w:firstLine="709"/>
        <w:rPr>
          <w:sz w:val="28"/>
          <w:szCs w:val="28"/>
        </w:rPr>
      </w:pPr>
      <w:r w:rsidRPr="00240D77">
        <w:rPr>
          <w:sz w:val="28"/>
          <w:szCs w:val="28"/>
        </w:rPr>
        <w:t>инфляции спроса;</w:t>
      </w:r>
    </w:p>
    <w:p w:rsidR="00715A66" w:rsidRPr="00240D77" w:rsidRDefault="00715A66" w:rsidP="00240D77">
      <w:pPr>
        <w:numPr>
          <w:ilvl w:val="0"/>
          <w:numId w:val="105"/>
        </w:numPr>
        <w:autoSpaceDN w:val="0"/>
        <w:snapToGrid/>
        <w:spacing w:line="360" w:lineRule="auto"/>
        <w:ind w:left="0" w:firstLine="709"/>
        <w:rPr>
          <w:sz w:val="28"/>
          <w:szCs w:val="28"/>
        </w:rPr>
      </w:pPr>
      <w:r w:rsidRPr="00240D77">
        <w:rPr>
          <w:sz w:val="28"/>
          <w:szCs w:val="28"/>
        </w:rPr>
        <w:t>инфляции издержек;</w:t>
      </w:r>
    </w:p>
    <w:p w:rsidR="00715A66" w:rsidRPr="00240D77" w:rsidRDefault="00715A66" w:rsidP="00240D77">
      <w:pPr>
        <w:numPr>
          <w:ilvl w:val="0"/>
          <w:numId w:val="105"/>
        </w:numPr>
        <w:autoSpaceDN w:val="0"/>
        <w:snapToGrid/>
        <w:spacing w:line="360" w:lineRule="auto"/>
        <w:ind w:left="0" w:firstLine="709"/>
        <w:rPr>
          <w:sz w:val="28"/>
          <w:szCs w:val="28"/>
        </w:rPr>
      </w:pPr>
      <w:r w:rsidRPr="00240D77">
        <w:rPr>
          <w:sz w:val="28"/>
          <w:szCs w:val="28"/>
        </w:rPr>
        <w:t>инфляции структуры.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Инфляция в стране возможна при непомерной денежной эмиссии, когда рост денежной массы масштабно и мгновенно опережает товарную. Именно поэтому разрушительное действие такой инфляции огромно. Этот вид инфляции </w:t>
      </w:r>
      <w:r w:rsidRPr="00240D77">
        <w:rPr>
          <w:b/>
          <w:i/>
          <w:sz w:val="28"/>
          <w:szCs w:val="28"/>
        </w:rPr>
        <w:t>эмиссионный</w:t>
      </w:r>
      <w:r w:rsidRPr="00240D77">
        <w:rPr>
          <w:sz w:val="28"/>
          <w:szCs w:val="28"/>
        </w:rPr>
        <w:t>. Он провоцируется нарушением законов денежного обращения Центральным банком, обладающим монополией на выпуск денег.</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Инфляция спроса</w:t>
      </w:r>
      <w:r w:rsidRPr="00240D77">
        <w:rPr>
          <w:sz w:val="28"/>
          <w:szCs w:val="28"/>
        </w:rPr>
        <w:t xml:space="preserve"> обычно возникает при полной занятости и полной загруженности производительных мощностей. В этом случае повышение спроса на какой-либо товар вызывает производный спрос на ресурсы и последующий рост цен на них. Если бы часть ресурсов до этого была бы не задействована, то они могли бы вовлекаться в производство при уже действующих ценах, но рост спроса при полной загруженности мощностей и занятости не подкрепятся эластичным расширением предложения, поэтому цены растут.</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Инфляция издержек вызывается ростом стоимости факторов производства. </w:t>
      </w:r>
      <w:r w:rsidRPr="00240D77">
        <w:rPr>
          <w:sz w:val="28"/>
          <w:szCs w:val="28"/>
        </w:rPr>
        <w:t>В этом случае издержки растут, что увеличивает цену выпускаемой продукции. Этот товар может стать ресурсом для другого производства. Поэтому и на него накатывается волна растущих издержек. В результате издержки во взаимосвязанных производствах растут вместе с ценами выпускаемых товаров.</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Структурная инфляция </w:t>
      </w:r>
      <w:r w:rsidRPr="00240D77">
        <w:rPr>
          <w:sz w:val="28"/>
          <w:szCs w:val="28"/>
        </w:rPr>
        <w:t>вызывается макроэкономической межотраслевой несбалансированностью. Несостыкованность отраслей приводит к тому, что часть из них не может быстро насытить рынок товарами. Это приводит к хронически неудовлетворенному спросу на определенную продукцию, что взвинчивает цены. Структурная инфляция считается труднопреодолимой, так как для борьбы с ней требуются значительные инвестиционные влияния, отдача от которых не может быть достигнута за короткий срок. Обычно структурная инфляция сопровождает период кардинального перехода страны на новый вид технического прогресса, конверсии военного производства и т.д.</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Состояние финансов и денежного обращения можно считать нормальным, когда выполняются два условия:</w:t>
      </w:r>
    </w:p>
    <w:p w:rsidR="00715A66" w:rsidRPr="00240D77" w:rsidRDefault="00715A66" w:rsidP="00240D77">
      <w:pPr>
        <w:pStyle w:val="af7"/>
        <w:keepNext w:val="0"/>
        <w:widowControl w:val="0"/>
        <w:spacing w:after="0" w:line="360" w:lineRule="auto"/>
        <w:ind w:firstLine="709"/>
        <w:rPr>
          <w:sz w:val="28"/>
          <w:szCs w:val="28"/>
        </w:rPr>
      </w:pPr>
      <w:r w:rsidRPr="00240D77">
        <w:rPr>
          <w:sz w:val="28"/>
          <w:szCs w:val="28"/>
        </w:rPr>
        <w:t>1. Доходы населения увеличиваются примерно пропорционально росту цен.</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2. Скорость обращения денег остается приблизительно постоянной.</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Нарушение по крайней мере одного из условий может оказаться достаточным для вхождения экономики в гиперинфляционный режим. Импульс развитию этого процесса дает </w:t>
      </w:r>
      <w:r w:rsidRPr="00240D77">
        <w:rPr>
          <w:b/>
          <w:i/>
          <w:sz w:val="28"/>
          <w:szCs w:val="28"/>
        </w:rPr>
        <w:t xml:space="preserve">катастрофическое увеличение скорости обращения денег. </w:t>
      </w:r>
      <w:r w:rsidRPr="00240D77">
        <w:rPr>
          <w:sz w:val="28"/>
          <w:szCs w:val="28"/>
        </w:rPr>
        <w:t>Ожидая повышения цен, потенциальные покупатели будут стремиться минимизировать свои денежные остатки, что приведет к увеличению спроса и фантастическому росту цен. Свидетельством гиперинфляции выступает также нежелание граждан держать свои сбережения в денежной форме, стремление вложить их в материальные ценности.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Внезапный скачок цен в нормально функционирующей рыночной экономике, где у населения отсутствуют инфляционные ожидания, не вызовет серьезных последствий, т.к. потребители, ожидая, что повышение цен – явление кратковременное, будут больше сберегать и меньше предъявлять денег на рынке в виде платежеспособного спроса. А раз уменьшается размер спроса, но начинается давление на цены в сторону их снижения. Этот экономический эффект получил название «эффекта Пигу».</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Однако в экономике, где уже существуют инфляционные ожидания, резкий скачок цен может вызвать резкое увеличение затрат населения на покупку товаров и услуг, что само по себе создает трудности в экономике. Таким образом, внезапный скачок цен может спровоцировать дальнейшие инфляционные ожидания, которые будут подстегивать рост цен.</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Галопирующая инфляция</w:t>
      </w:r>
      <w:r w:rsidRPr="00240D77">
        <w:rPr>
          <w:sz w:val="28"/>
          <w:szCs w:val="28"/>
        </w:rPr>
        <w:t xml:space="preserve"> (не говоря уже о гиперинфляции) дезорганизует хозяйство, наносит серьезный ущерб даже монополиям, затрудняет проведение экономической политики. Неправомерный рост цен усиливает дисбаланс между отраслями экономики, нарушает структуру потребительского спроса и обостряет проблему реализации товаров на внутреннем рынке. Такая инфляция активизирует бегство от денег к товарам, превращая этот процесс в лавинообразный, обостряет товарный голод, подрывает стимулы к денежному накоплению, нарушает функционирование денежно-кредитной системы. Кроме того, обесцениваются сбережения населения, потери несут банки и учреждения, предоставляющие кредит.</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Механизмом, способным запустить гиперинфляцию, также является внезапно возникший в силу тех или иных причин существенный разрыв в доходах и расходах госбюджета, приводящий к выбросу в обращение крупной порции денег. В дальнейшем этот процесс также может стать самоподдерживающимся: из-за разрыва во времени правительство должно будет оплачивать свои расходы по новым ценам, однако из налоговых поступлений, сформированных на базе цен предыдущего периода. В условиях острой инфляции уже одно это может стать </w:t>
      </w:r>
      <w:r w:rsidRPr="00240D77">
        <w:rPr>
          <w:b/>
          <w:i/>
          <w:sz w:val="28"/>
          <w:szCs w:val="28"/>
        </w:rPr>
        <w:t xml:space="preserve">причиной значительного и увеличивающегося бюджетного дефицита, </w:t>
      </w:r>
      <w:r w:rsidRPr="00240D77">
        <w:rPr>
          <w:sz w:val="28"/>
          <w:szCs w:val="28"/>
        </w:rPr>
        <w:t xml:space="preserve">который придется покрывать дополнительной эмиссией. </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Последствия гиперинфляции</w:t>
      </w:r>
      <w:r w:rsidRPr="00240D77">
        <w:rPr>
          <w:sz w:val="28"/>
          <w:szCs w:val="28"/>
        </w:rPr>
        <w:t xml:space="preserve">. В чрезвычайной ситуации, когда цены подскакивают резко и неравномерно, </w:t>
      </w:r>
      <w:r w:rsidRPr="00240D77">
        <w:rPr>
          <w:b/>
          <w:i/>
          <w:sz w:val="28"/>
          <w:szCs w:val="28"/>
        </w:rPr>
        <w:t>нормальные экономические отношения разрушаются</w:t>
      </w:r>
      <w:r w:rsidRPr="00240D77">
        <w:rPr>
          <w:sz w:val="28"/>
          <w:szCs w:val="28"/>
        </w:rPr>
        <w:t>. Деньги фактически теряют цену и перестают выполнять свои функции в качестве меры стоимости и средства обмена.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Производство и обмен со скрипом двигаются к остановке, и в конечном итоге </w:t>
      </w:r>
      <w:r w:rsidRPr="00240D77">
        <w:rPr>
          <w:b/>
          <w:i/>
          <w:sz w:val="28"/>
          <w:szCs w:val="28"/>
        </w:rPr>
        <w:t xml:space="preserve">может наступить экономический, социальный, политический хаос. </w:t>
      </w:r>
      <w:r w:rsidRPr="00240D77">
        <w:rPr>
          <w:sz w:val="28"/>
          <w:szCs w:val="28"/>
        </w:rPr>
        <w:t>Гиперинфляция ускоряет финансовый крах, депрессию, общественно-политические беспорядки. Обычно это инфляция военных или послевоенных лет, которая быстро превращалась в гиперинфляцию с катастрофическими последствиями.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Гиперинфляция может проявляться в различных формах. Если в рыночной экономике ее наличие удостоверяет катастрофически высокий темп роста цен (допустим 10000 % в год), то в нашей экономике – это еще и дефицит многих товаров.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Помимо экономических последствий, инфляция имеет и социальные. Она ведет к перераспределению национального дохода, является как бы сверхналогом на население, что является причиной отставания темпов роста номинальной и реальной заработной платы от резко возрастающих цен на товары и услуги. Инфляция наносит ущерб всем категориям наемных работников, лицам свободных профессий, пенсионерам и т.п.</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Инфляция оказывает также серьезное влияние на занятость населения. Это влияние наглядно описывается моделью «инфляция спроса», предложенной в 1958 году английским экономистом А. Филлипсом.</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Используя данные статистики Великобритании за 1961-1956 годы, он выстроил кривую, отражающую обратную зависимость между уровнем ставок заработной платы и уровнем безработицы (рис. 13.2).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При этом было установлено, что увеличение безработицы в Англии свыше 2,5-3 % приводило к резкому замедлению роста цен и заработной платы. Отсюда следовал вывод, что ее уменьшение сопровождается повышением цен и заработной платы. Таким образом, уровень безработицы может быть снижен за счет ускорения темпов инфляции.</w:t>
      </w:r>
    </w:p>
    <w:p w:rsidR="00715A66" w:rsidRPr="00240D77" w:rsidRDefault="00715A66" w:rsidP="00240D77">
      <w:pPr>
        <w:pStyle w:val="23"/>
        <w:widowControl w:val="0"/>
        <w:spacing w:line="360" w:lineRule="auto"/>
        <w:ind w:firstLine="709"/>
        <w:rPr>
          <w:sz w:val="28"/>
          <w:szCs w:val="28"/>
        </w:rPr>
      </w:pPr>
      <w:r w:rsidRPr="00240D77">
        <w:rPr>
          <w:sz w:val="28"/>
          <w:szCs w:val="28"/>
        </w:rPr>
        <w:t>Теоретическую базу под расчеты А. Филлипса подвел экономист Р. Липси. В дальнейшем американские экономисты П. Самуэльсон и Р. Солоу модифицировали кривую Филлипса, заменив ставки заработной платы на темпы роста товарных цен. В таком виде кривую стали использовать в экономической политике, прежде всего для определения уровней, при которых возможны высокий уровень занятости и производства, и определения стабильности цен.</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На оси абсцисс показан уровень безработицы, на оси ординат – темпы роста товарных цен. Если правительство рассматривает уровень безработицы u</w:t>
      </w:r>
      <w:r w:rsidRPr="00240D77">
        <w:rPr>
          <w:sz w:val="28"/>
          <w:szCs w:val="28"/>
          <w:vertAlign w:val="subscript"/>
        </w:rPr>
        <w:t>1</w:t>
      </w:r>
      <w:r w:rsidRPr="00240D77">
        <w:rPr>
          <w:sz w:val="28"/>
          <w:szCs w:val="28"/>
        </w:rPr>
        <w:t xml:space="preserve"> как излишне высокий, то для его понижения проводятся бюджетные и денежно-кредитные мероприятия, стимулирующие спрос, что ведет к расширению производства и созданию новых рабочих мест. Уровень безработицы снижается до величины u</w:t>
      </w:r>
      <w:r w:rsidRPr="00240D77">
        <w:rPr>
          <w:sz w:val="28"/>
          <w:szCs w:val="28"/>
          <w:vertAlign w:val="subscript"/>
        </w:rPr>
        <w:t>2</w:t>
      </w:r>
      <w:r w:rsidRPr="00240D77">
        <w:rPr>
          <w:sz w:val="28"/>
          <w:szCs w:val="28"/>
        </w:rPr>
        <w:t>, но одновременно возрастает темп инфляции до P</w:t>
      </w:r>
      <w:r w:rsidRPr="00240D77">
        <w:rPr>
          <w:sz w:val="28"/>
          <w:szCs w:val="28"/>
          <w:vertAlign w:val="subscript"/>
        </w:rPr>
        <w:t>2</w:t>
      </w:r>
      <w:r w:rsidRPr="00240D77">
        <w:rPr>
          <w:sz w:val="28"/>
          <w:szCs w:val="28"/>
        </w:rPr>
        <w:t>. Возникшие условия могут вызвать кризисные явления, что вынудит правительство принять меры для снижения типов роста до уровня P</w:t>
      </w:r>
      <w:r w:rsidRPr="00240D77">
        <w:rPr>
          <w:sz w:val="28"/>
          <w:szCs w:val="28"/>
          <w:vertAlign w:val="subscript"/>
        </w:rPr>
        <w:t>3</w:t>
      </w:r>
      <w:r w:rsidRPr="00240D77">
        <w:rPr>
          <w:sz w:val="28"/>
          <w:szCs w:val="28"/>
        </w:rPr>
        <w:t>, а безработица увеличится до уровня u</w:t>
      </w:r>
      <w:r w:rsidRPr="00240D77">
        <w:rPr>
          <w:sz w:val="28"/>
          <w:szCs w:val="28"/>
          <w:vertAlign w:val="subscript"/>
        </w:rPr>
        <w:t>3</w:t>
      </w:r>
      <w:r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Практика показывает, что кривая Филлипса применима для экономической ситуации в краткосрочный период, так как в долгосрочном плане, несмотря</w:t>
      </w:r>
      <w:r w:rsidR="008C3009" w:rsidRPr="00240D77">
        <w:rPr>
          <w:sz w:val="28"/>
          <w:szCs w:val="28"/>
        </w:rPr>
        <w:t xml:space="preserve"> </w:t>
      </w:r>
      <w:r w:rsidRPr="00240D77">
        <w:rPr>
          <w:sz w:val="28"/>
          <w:szCs w:val="28"/>
        </w:rPr>
        <w:t>на высокий уровень безработицы, инфляция продолжает нарастать, что объясняется целым комплексом обстоятельств. Среди этих обстоятельств важно выделить политику стимулирования спроса. Стремление правительства снизить уровень безработицы ценой увеличения инфляции успешно только тогда, когда у населения удается создать так называемые «ложные ожидания». К примеру, работающие по найму, наблюдая рост ставок зарплаты, увеличивают предложение труда. И тогда, как и предполагалось в концепции кривой Филлипса, произойдет рост инфляции и связанной с ней номинальной заработной платы. Однако, как только люди начинают замечать, что реальная заработная плата все уменьшается (в отличие от номинальной), тогда они перестают увеличивать предложение труда.</w:t>
      </w:r>
    </w:p>
    <w:p w:rsidR="00715A66" w:rsidRPr="00240D77" w:rsidRDefault="00715A66" w:rsidP="00240D77">
      <w:pPr>
        <w:pStyle w:val="23"/>
        <w:widowControl w:val="0"/>
        <w:spacing w:line="360" w:lineRule="auto"/>
        <w:ind w:firstLine="709"/>
        <w:rPr>
          <w:sz w:val="28"/>
          <w:szCs w:val="28"/>
        </w:rPr>
      </w:pPr>
      <w:r w:rsidRPr="00240D77">
        <w:rPr>
          <w:sz w:val="28"/>
          <w:szCs w:val="28"/>
        </w:rPr>
        <w:t>Особое внимание на эти взаимосвязи обратил еще в 1960-е годы американский экономист М. Фридмен, который подчеркивал неэффективность борьбы с безработицей путем «накачивания спроса» инфляционными мероприятиями.</w:t>
      </w:r>
    </w:p>
    <w:p w:rsidR="00715A66" w:rsidRPr="00240D77" w:rsidRDefault="00715A66" w:rsidP="00240D77">
      <w:pPr>
        <w:pStyle w:val="25"/>
        <w:widowControl w:val="0"/>
        <w:spacing w:line="360" w:lineRule="auto"/>
        <w:ind w:firstLine="709"/>
        <w:rPr>
          <w:sz w:val="28"/>
          <w:szCs w:val="28"/>
        </w:rPr>
      </w:pPr>
      <w:r w:rsidRPr="00240D77">
        <w:rPr>
          <w:sz w:val="28"/>
          <w:szCs w:val="28"/>
        </w:rPr>
        <w:t>Считается также, что кривая Филлипса применима лишь для анализа в условиях умеренной инфляции с постоянным темпом. При неожиданных экономических потрясениях темп инфляции возрастает неожиданно и может сопровождаться резким увеличением безработицы.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На смену модели Филлипса пришла </w:t>
      </w:r>
      <w:r w:rsidRPr="00240D77">
        <w:rPr>
          <w:b/>
          <w:sz w:val="28"/>
          <w:szCs w:val="28"/>
        </w:rPr>
        <w:t>теория естественного уровня безработицы</w:t>
      </w:r>
      <w:r w:rsidRPr="00240D77">
        <w:rPr>
          <w:sz w:val="28"/>
          <w:szCs w:val="28"/>
        </w:rPr>
        <w:t>. Суть этой теории заключается в том, что в долгосрочном плане умеренный уровень инфляции возможен лишь при естественном уровне безработицы, который определяется структурой рынка с учетом информации о потребностях в различных профессиях.</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Однако экономическая политика, направленная на обеспечение естественного уровня безработицы и снижение темпов инфляции до умеренных и стабильных, не всегда достигает намеченных целей. При достижении естественного уровня безработицы инфляция какое-то время продолжает развиваться по инерции, темпы ее не могут сократиться. Кроме того, следует отметить, что естественный уровень безработицы во многих странах в последние десятилетия возрастал.</w:t>
      </w:r>
    </w:p>
    <w:p w:rsidR="00715A66" w:rsidRPr="00240D77" w:rsidRDefault="00715A66" w:rsidP="00240D77">
      <w:pPr>
        <w:autoSpaceDE w:val="0"/>
        <w:autoSpaceDN w:val="0"/>
        <w:adjustRightInd w:val="0"/>
        <w:snapToGrid/>
        <w:spacing w:line="360" w:lineRule="auto"/>
        <w:ind w:firstLine="709"/>
        <w:rPr>
          <w:b/>
          <w:i/>
          <w:sz w:val="28"/>
          <w:szCs w:val="28"/>
        </w:rPr>
      </w:pPr>
      <w:r w:rsidRPr="00240D77">
        <w:rPr>
          <w:sz w:val="28"/>
          <w:szCs w:val="28"/>
        </w:rPr>
        <w:t xml:space="preserve">Таким образом, </w:t>
      </w:r>
      <w:r w:rsidRPr="00240D77">
        <w:rPr>
          <w:b/>
          <w:i/>
          <w:sz w:val="28"/>
          <w:szCs w:val="28"/>
        </w:rPr>
        <w:t>когда народное хозяйство поражено инфляцией, потери неизбежны.</w:t>
      </w:r>
      <w:r w:rsidR="008C3009" w:rsidRPr="00240D77">
        <w:rPr>
          <w:b/>
          <w:i/>
          <w:sz w:val="28"/>
          <w:szCs w:val="28"/>
        </w:rPr>
        <w:t xml:space="preserve"> </w:t>
      </w:r>
      <w:r w:rsidRPr="00240D77">
        <w:rPr>
          <w:sz w:val="28"/>
          <w:szCs w:val="28"/>
        </w:rPr>
        <w:t xml:space="preserve">И ее первыми жертвами становятся потребители, которым приходится страдать от </w:t>
      </w:r>
      <w:r w:rsidRPr="00240D77">
        <w:rPr>
          <w:b/>
          <w:i/>
          <w:sz w:val="28"/>
          <w:szCs w:val="28"/>
        </w:rPr>
        <w:t xml:space="preserve">неминуемого падения качества жизни.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Инфляция имеет в своей основе не одну, а несколько взаимосвязанных причин и влечет за собой разрушительные для рыночной экономики последствия (см. рис. 13.3).</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Правительство каждой страны, находящейся в кризисе, должно проводить антиинфляционную политику. Методы борьбы с инфляцией могут быть </w:t>
      </w:r>
      <w:r w:rsidRPr="00240D77">
        <w:rPr>
          <w:b/>
          <w:i/>
          <w:sz w:val="28"/>
          <w:szCs w:val="28"/>
        </w:rPr>
        <w:t>прямые и косвенные</w:t>
      </w:r>
      <w:r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К </w:t>
      </w:r>
      <w:r w:rsidRPr="00240D77">
        <w:rPr>
          <w:b/>
          <w:i/>
          <w:sz w:val="28"/>
          <w:szCs w:val="28"/>
        </w:rPr>
        <w:t>косвенным методам</w:t>
      </w:r>
      <w:r w:rsidRPr="00240D77">
        <w:rPr>
          <w:sz w:val="28"/>
          <w:szCs w:val="28"/>
        </w:rPr>
        <w:t xml:space="preserve"> относятся:</w:t>
      </w:r>
    </w:p>
    <w:p w:rsidR="00715A66" w:rsidRPr="00240D77" w:rsidRDefault="00715A66" w:rsidP="00240D77">
      <w:pPr>
        <w:numPr>
          <w:ilvl w:val="0"/>
          <w:numId w:val="106"/>
        </w:numPr>
        <w:autoSpaceDN w:val="0"/>
        <w:snapToGrid/>
        <w:spacing w:line="360" w:lineRule="auto"/>
        <w:ind w:left="0" w:firstLine="709"/>
        <w:rPr>
          <w:sz w:val="28"/>
          <w:szCs w:val="28"/>
        </w:rPr>
      </w:pPr>
      <w:r w:rsidRPr="00240D77">
        <w:rPr>
          <w:sz w:val="28"/>
          <w:szCs w:val="28"/>
        </w:rPr>
        <w:t xml:space="preserve">регулирование общей массы денег через управление ими </w:t>
      </w:r>
      <w:r w:rsidRPr="00240D77">
        <w:rPr>
          <w:caps/>
          <w:sz w:val="28"/>
          <w:szCs w:val="28"/>
        </w:rPr>
        <w:t>ц</w:t>
      </w:r>
      <w:r w:rsidRPr="00240D77">
        <w:rPr>
          <w:sz w:val="28"/>
          <w:szCs w:val="28"/>
        </w:rPr>
        <w:t>ентральным банком;</w:t>
      </w:r>
    </w:p>
    <w:p w:rsidR="00715A66" w:rsidRPr="00240D77" w:rsidRDefault="00715A66" w:rsidP="00240D77">
      <w:pPr>
        <w:numPr>
          <w:ilvl w:val="0"/>
          <w:numId w:val="106"/>
        </w:numPr>
        <w:autoSpaceDN w:val="0"/>
        <w:snapToGrid/>
        <w:spacing w:line="360" w:lineRule="auto"/>
        <w:ind w:left="0" w:firstLine="709"/>
        <w:rPr>
          <w:sz w:val="28"/>
          <w:szCs w:val="28"/>
        </w:rPr>
      </w:pPr>
      <w:r w:rsidRPr="00240D77">
        <w:rPr>
          <w:sz w:val="28"/>
          <w:szCs w:val="28"/>
        </w:rPr>
        <w:t xml:space="preserve">регулирование ссудного и учетного процесса коммерческих банков через управление ими </w:t>
      </w:r>
      <w:r w:rsidRPr="00240D77">
        <w:rPr>
          <w:caps/>
          <w:sz w:val="28"/>
          <w:szCs w:val="28"/>
        </w:rPr>
        <w:t>ц</w:t>
      </w:r>
      <w:r w:rsidRPr="00240D77">
        <w:rPr>
          <w:sz w:val="28"/>
          <w:szCs w:val="28"/>
        </w:rPr>
        <w:t>ентральным банком;</w:t>
      </w:r>
    </w:p>
    <w:p w:rsidR="00715A66" w:rsidRPr="00240D77" w:rsidRDefault="00715A66" w:rsidP="00240D77">
      <w:pPr>
        <w:numPr>
          <w:ilvl w:val="0"/>
          <w:numId w:val="106"/>
        </w:numPr>
        <w:autoSpaceDN w:val="0"/>
        <w:snapToGrid/>
        <w:spacing w:line="360" w:lineRule="auto"/>
        <w:ind w:left="0" w:firstLine="709"/>
        <w:rPr>
          <w:sz w:val="28"/>
          <w:szCs w:val="28"/>
        </w:rPr>
      </w:pPr>
      <w:r w:rsidRPr="00240D77">
        <w:rPr>
          <w:sz w:val="28"/>
          <w:szCs w:val="28"/>
        </w:rPr>
        <w:t xml:space="preserve">обязательные резервы коммерческих банков, операции </w:t>
      </w:r>
      <w:r w:rsidRPr="00240D77">
        <w:rPr>
          <w:caps/>
          <w:sz w:val="28"/>
          <w:szCs w:val="28"/>
        </w:rPr>
        <w:t>ц</w:t>
      </w:r>
      <w:r w:rsidRPr="00240D77">
        <w:rPr>
          <w:sz w:val="28"/>
          <w:szCs w:val="28"/>
        </w:rPr>
        <w:t>ентрального банка на открытом рынке ценных бумаг.</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 xml:space="preserve">Прямые методы </w:t>
      </w:r>
      <w:r w:rsidRPr="00240D77">
        <w:rPr>
          <w:sz w:val="28"/>
          <w:szCs w:val="28"/>
        </w:rPr>
        <w:t>регулирования покупательной способности денежной единицы, то есть борьбы с инфляцией, включают в себя:</w:t>
      </w:r>
    </w:p>
    <w:p w:rsidR="00715A66" w:rsidRPr="00240D77" w:rsidRDefault="00715A66" w:rsidP="00240D77">
      <w:pPr>
        <w:numPr>
          <w:ilvl w:val="0"/>
          <w:numId w:val="107"/>
        </w:numPr>
        <w:autoSpaceDN w:val="0"/>
        <w:snapToGrid/>
        <w:spacing w:line="360" w:lineRule="auto"/>
        <w:ind w:left="0" w:firstLine="709"/>
        <w:rPr>
          <w:sz w:val="28"/>
          <w:szCs w:val="28"/>
        </w:rPr>
      </w:pPr>
      <w:r w:rsidRPr="00240D77">
        <w:rPr>
          <w:sz w:val="28"/>
          <w:szCs w:val="28"/>
        </w:rPr>
        <w:t>прямое и непосредственное регулирование государством кредитов и тем самым – денежной массы;</w:t>
      </w:r>
    </w:p>
    <w:p w:rsidR="00715A66" w:rsidRPr="00240D77" w:rsidRDefault="00715A66" w:rsidP="00240D77">
      <w:pPr>
        <w:numPr>
          <w:ilvl w:val="0"/>
          <w:numId w:val="107"/>
        </w:numPr>
        <w:autoSpaceDN w:val="0"/>
        <w:snapToGrid/>
        <w:spacing w:line="360" w:lineRule="auto"/>
        <w:ind w:left="0" w:firstLine="709"/>
        <w:rPr>
          <w:sz w:val="28"/>
          <w:szCs w:val="28"/>
        </w:rPr>
      </w:pPr>
      <w:r w:rsidRPr="00240D77">
        <w:rPr>
          <w:sz w:val="28"/>
          <w:szCs w:val="28"/>
        </w:rPr>
        <w:t>государственное регулирование цен;</w:t>
      </w:r>
    </w:p>
    <w:p w:rsidR="00715A66" w:rsidRPr="00240D77" w:rsidRDefault="00715A66" w:rsidP="00240D77">
      <w:pPr>
        <w:numPr>
          <w:ilvl w:val="0"/>
          <w:numId w:val="107"/>
        </w:numPr>
        <w:autoSpaceDN w:val="0"/>
        <w:snapToGrid/>
        <w:spacing w:line="360" w:lineRule="auto"/>
        <w:ind w:left="0" w:firstLine="709"/>
        <w:rPr>
          <w:sz w:val="28"/>
          <w:szCs w:val="28"/>
        </w:rPr>
      </w:pPr>
      <w:r w:rsidRPr="00240D77">
        <w:rPr>
          <w:sz w:val="28"/>
          <w:szCs w:val="28"/>
        </w:rPr>
        <w:t>государственное (по соглашению с профсоюзами) регулирование заработной платы;</w:t>
      </w:r>
    </w:p>
    <w:p w:rsidR="00715A66" w:rsidRPr="00240D77" w:rsidRDefault="00715A66" w:rsidP="00240D77">
      <w:pPr>
        <w:numPr>
          <w:ilvl w:val="0"/>
          <w:numId w:val="107"/>
        </w:numPr>
        <w:autoSpaceDN w:val="0"/>
        <w:snapToGrid/>
        <w:spacing w:line="360" w:lineRule="auto"/>
        <w:ind w:left="0" w:firstLine="709"/>
        <w:rPr>
          <w:sz w:val="28"/>
          <w:szCs w:val="28"/>
        </w:rPr>
      </w:pPr>
      <w:r w:rsidRPr="00240D77">
        <w:rPr>
          <w:sz w:val="28"/>
          <w:szCs w:val="28"/>
        </w:rPr>
        <w:t>государственное регулирование внешней торговли, ввоза и вывоза капитала и валютного курса.</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Сбивать темпы инфляции – значит сокращать разницу между денежной и товарной массой в хозяйстве</w:t>
      </w:r>
      <w:r w:rsidRPr="00240D77">
        <w:rPr>
          <w:sz w:val="28"/>
          <w:szCs w:val="28"/>
        </w:rPr>
        <w:t>. Для этого подходят все те методы, которые ведут экономику к равновесию. К первоочередным мерам относятся следующие:</w:t>
      </w:r>
    </w:p>
    <w:p w:rsidR="00715A66" w:rsidRPr="00240D77" w:rsidRDefault="00715A66" w:rsidP="00240D77">
      <w:pPr>
        <w:pStyle w:val="af7"/>
        <w:keepNext w:val="0"/>
        <w:widowControl w:val="0"/>
        <w:spacing w:after="0" w:line="360" w:lineRule="auto"/>
        <w:ind w:firstLine="709"/>
        <w:rPr>
          <w:sz w:val="28"/>
          <w:szCs w:val="28"/>
        </w:rPr>
      </w:pPr>
      <w:r w:rsidRPr="00240D77">
        <w:rPr>
          <w:sz w:val="28"/>
          <w:szCs w:val="28"/>
        </w:rPr>
        <w:t xml:space="preserve">1. Обеспечение страны в достатке продовольствием.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2. Воссоздание разрушенного инвестиционного поля народного хозяйства.</w:t>
      </w:r>
    </w:p>
    <w:p w:rsidR="00715A66" w:rsidRPr="00240D77" w:rsidRDefault="00715A66" w:rsidP="00240D77">
      <w:pPr>
        <w:pStyle w:val="23"/>
        <w:widowControl w:val="0"/>
        <w:spacing w:line="360" w:lineRule="auto"/>
        <w:ind w:firstLine="709"/>
        <w:rPr>
          <w:sz w:val="28"/>
          <w:szCs w:val="28"/>
        </w:rPr>
      </w:pPr>
      <w:r w:rsidRPr="00240D77">
        <w:rPr>
          <w:sz w:val="28"/>
          <w:szCs w:val="28"/>
        </w:rPr>
        <w:t>3. Налаживание снабженческо-сбытовых связей между пред-</w:t>
      </w:r>
      <w:r w:rsidRPr="00240D77">
        <w:rPr>
          <w:sz w:val="28"/>
          <w:szCs w:val="28"/>
        </w:rPr>
        <w:br/>
        <w:t xml:space="preserve">приятиями. </w:t>
      </w:r>
    </w:p>
    <w:p w:rsidR="00715A66" w:rsidRPr="00240D77" w:rsidRDefault="00715A66" w:rsidP="00240D77">
      <w:pPr>
        <w:pStyle w:val="23"/>
        <w:widowControl w:val="0"/>
        <w:spacing w:line="360" w:lineRule="auto"/>
        <w:ind w:firstLine="709"/>
        <w:rPr>
          <w:sz w:val="28"/>
          <w:szCs w:val="28"/>
        </w:rPr>
      </w:pPr>
      <w:r w:rsidRPr="00240D77">
        <w:rPr>
          <w:sz w:val="28"/>
          <w:szCs w:val="28"/>
        </w:rPr>
        <w:t>4. Взамен налога на добавленную стоимость, стимулирующего в современных условиях хозяйствования в России рост инфляции и крайне трудно поддающегося контролю налоговых инспекций, определить основным платежом в бюджет налог на прибыль, дифференцировав его ставки в зависимости от роста рентабельности и роста объемов производства, что будет нацеливать производителей на рост массы, а не только нормы прибыли.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5. На время кризиса необходимо централизовать банковскую систему России, имея в виду обязательное исполнение коммерческими и инвестиционными банками директив </w:t>
      </w:r>
      <w:r w:rsidRPr="00240D77">
        <w:rPr>
          <w:caps/>
          <w:sz w:val="28"/>
          <w:szCs w:val="28"/>
        </w:rPr>
        <w:t>ц</w:t>
      </w:r>
      <w:r w:rsidRPr="00240D77">
        <w:rPr>
          <w:sz w:val="28"/>
          <w:szCs w:val="28"/>
        </w:rPr>
        <w:t>ентрального банка по приоритетности и льготности кредитования регионов, отраслей, предприятий, соблюдения нормативных сроков документооборота.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6. Для стабилизации потребительского рынка целесообразно:</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а) создать систему стимулирования развития мелкого бизнеса в сфере производства и услуг; ввести государственные кредиты на аренду производственных помещений и лизинговый кредит на аренду оборудования (с возможностью последовательного выкупа), а также обязательное страхование малых предприятий на первые 3-5 лет деятельности, когда риск разорения особенно значителен; б) создать условия для повсеместного распространения (параллельно с существующей системой) торговли потребительских кооперативов на предприятиях, в учреждениях и по месту жительства для закупки и реализации продовольственных и промышленных товаров членам кооператива (по наличному и безналичному расчету) по бесприбыльным розничным ценам.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7. В течение кризисного периода следует также проводить рациональную государственную политику защиты внутреннего рынка и строгого контроля частной экспортной деятельности. Все экспортные операции должны осуществляться через немногие крупные фирмы и синдикаты, контролируемые государством и выполняющие экспортные операции на комиссионных началах.</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Оценивая характер антиинфляционной политики, в ней можно выделить два подхода: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1. </w:t>
      </w:r>
      <w:r w:rsidRPr="00240D77">
        <w:rPr>
          <w:i/>
          <w:sz w:val="28"/>
          <w:szCs w:val="28"/>
        </w:rPr>
        <w:t>Первый подход</w:t>
      </w:r>
      <w:r w:rsidRPr="00240D77">
        <w:rPr>
          <w:sz w:val="28"/>
          <w:szCs w:val="28"/>
        </w:rPr>
        <w:t xml:space="preserve"> предусматривает активную бюджетную политику, т.е. активное маневрирование государственными расходами и налогами в целях воздействия на платежеспособный спрос.</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2. </w:t>
      </w:r>
      <w:r w:rsidRPr="00240D77">
        <w:rPr>
          <w:i/>
          <w:sz w:val="28"/>
          <w:szCs w:val="28"/>
        </w:rPr>
        <w:t xml:space="preserve">Второй подход – </w:t>
      </w:r>
      <w:r w:rsidRPr="00240D77">
        <w:rPr>
          <w:sz w:val="28"/>
          <w:szCs w:val="28"/>
        </w:rPr>
        <w:t xml:space="preserve">это гибкое денежно-кредитное регулирование, которое осуществляется формально неподконтрольным правительству Центральным банком страны. Банк изменяет количество денег в обращении и ставку ссудного процента. Денежно-кредитная политика используется как средство для кратковременного воздействия на экономику.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Целями антиинфляционной политики в России должны стать в первую очередь:</w:t>
      </w:r>
    </w:p>
    <w:p w:rsidR="00715A66" w:rsidRPr="00240D77" w:rsidRDefault="00715A66" w:rsidP="00240D77">
      <w:pPr>
        <w:numPr>
          <w:ilvl w:val="0"/>
          <w:numId w:val="108"/>
        </w:numPr>
        <w:autoSpaceDN w:val="0"/>
        <w:snapToGrid/>
        <w:spacing w:line="360" w:lineRule="auto"/>
        <w:ind w:left="0" w:firstLine="709"/>
        <w:rPr>
          <w:sz w:val="28"/>
          <w:szCs w:val="28"/>
        </w:rPr>
      </w:pPr>
      <w:r w:rsidRPr="00240D77">
        <w:rPr>
          <w:sz w:val="28"/>
          <w:szCs w:val="28"/>
        </w:rPr>
        <w:t>предсказуемость динамики инфляции: нельзя допустить ее ускорения дольше 2-5 % в среднем за месяц;</w:t>
      </w:r>
    </w:p>
    <w:p w:rsidR="00715A66" w:rsidRPr="00240D77" w:rsidRDefault="00715A66" w:rsidP="00240D77">
      <w:pPr>
        <w:pStyle w:val="25"/>
        <w:widowControl w:val="0"/>
        <w:numPr>
          <w:ilvl w:val="0"/>
          <w:numId w:val="108"/>
        </w:numPr>
        <w:spacing w:line="360" w:lineRule="auto"/>
        <w:ind w:left="0" w:firstLine="709"/>
        <w:rPr>
          <w:sz w:val="28"/>
          <w:szCs w:val="28"/>
        </w:rPr>
      </w:pPr>
      <w:r w:rsidRPr="00240D77">
        <w:rPr>
          <w:sz w:val="28"/>
          <w:szCs w:val="28"/>
        </w:rPr>
        <w:t xml:space="preserve">создание институциональных и финансовых предпосылок для сокращения инфляционного потенциала. </w:t>
      </w:r>
    </w:p>
    <w:p w:rsidR="00715A66" w:rsidRPr="00240D77" w:rsidRDefault="00715A66" w:rsidP="00240D77">
      <w:pPr>
        <w:pStyle w:val="aff0"/>
        <w:keepNext w:val="0"/>
        <w:widowControl w:val="0"/>
        <w:spacing w:line="360" w:lineRule="auto"/>
        <w:ind w:firstLine="709"/>
        <w:rPr>
          <w:sz w:val="28"/>
          <w:szCs w:val="28"/>
        </w:rPr>
      </w:pPr>
      <w:r w:rsidRPr="00240D77">
        <w:rPr>
          <w:sz w:val="28"/>
          <w:szCs w:val="28"/>
        </w:rPr>
        <w:t>Безработица – это вынужденная незанятость, возникающая вследствие постоянного нарушения равновесия между спросом и предложением труда как на интегрированном рынке труда, так и в его различных сегментах.</w:t>
      </w:r>
    </w:p>
    <w:p w:rsidR="00715A66" w:rsidRPr="00240D77" w:rsidRDefault="00715A66" w:rsidP="00240D77">
      <w:pPr>
        <w:pStyle w:val="25"/>
        <w:widowControl w:val="0"/>
        <w:spacing w:line="360" w:lineRule="auto"/>
        <w:ind w:firstLine="709"/>
        <w:rPr>
          <w:sz w:val="28"/>
          <w:szCs w:val="28"/>
        </w:rPr>
      </w:pPr>
      <w:r w:rsidRPr="00240D77">
        <w:rPr>
          <w:sz w:val="28"/>
          <w:szCs w:val="28"/>
        </w:rPr>
        <w:t>Статус, права и обязанности безработного зафиксированы в Законе «О внесении изменений и дополнений в Закон РФ «О занятости населения в Российской Федерации»».</w:t>
      </w:r>
    </w:p>
    <w:p w:rsidR="00715A66" w:rsidRPr="00240D77" w:rsidRDefault="00715A66" w:rsidP="00240D77">
      <w:pPr>
        <w:pStyle w:val="aff0"/>
        <w:keepNext w:val="0"/>
        <w:widowControl w:val="0"/>
        <w:spacing w:line="360" w:lineRule="auto"/>
        <w:ind w:firstLine="709"/>
        <w:rPr>
          <w:sz w:val="28"/>
          <w:szCs w:val="28"/>
        </w:rPr>
      </w:pPr>
      <w:r w:rsidRPr="00240D77">
        <w:rPr>
          <w:sz w:val="28"/>
          <w:szCs w:val="28"/>
        </w:rPr>
        <w:t>Безработными признаются трудоспособные граждане, которые не имеют работы и заработка, зарегистрированы в органах службы занятости в целях поиска работы, ищут работу и готовы приступить к ней.</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Безработные</w:t>
      </w:r>
      <w:r w:rsidRPr="00240D77">
        <w:rPr>
          <w:sz w:val="28"/>
          <w:szCs w:val="28"/>
        </w:rPr>
        <w:t xml:space="preserve"> – это люди, которые не имеют работы, но активно ее ищут. </w:t>
      </w:r>
      <w:r w:rsidRPr="00240D77">
        <w:rPr>
          <w:b/>
          <w:sz w:val="28"/>
          <w:szCs w:val="28"/>
        </w:rPr>
        <w:t>Занятые</w:t>
      </w:r>
      <w:r w:rsidRPr="00240D77">
        <w:rPr>
          <w:sz w:val="28"/>
          <w:szCs w:val="28"/>
        </w:rPr>
        <w:t xml:space="preserve"> – люди, имеющие оплачиваемую работу.</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И занятые, и безработные составляют </w:t>
      </w:r>
      <w:r w:rsidRPr="00240D77">
        <w:rPr>
          <w:b/>
          <w:i/>
          <w:sz w:val="28"/>
          <w:szCs w:val="28"/>
        </w:rPr>
        <w:t>рабочую силу</w:t>
      </w:r>
      <w:r w:rsidRPr="00240D77">
        <w:rPr>
          <w:sz w:val="28"/>
          <w:szCs w:val="28"/>
        </w:rPr>
        <w:t xml:space="preserve"> страны, или </w:t>
      </w:r>
      <w:r w:rsidRPr="00240D77">
        <w:rPr>
          <w:b/>
          <w:i/>
          <w:sz w:val="28"/>
          <w:szCs w:val="28"/>
        </w:rPr>
        <w:t>трудовые ресурсы</w:t>
      </w:r>
      <w:r w:rsidRPr="00240D77">
        <w:rPr>
          <w:sz w:val="28"/>
          <w:szCs w:val="28"/>
        </w:rPr>
        <w:t>. В трудовые ресурсы не включаются следующие категории населения:</w:t>
      </w:r>
    </w:p>
    <w:p w:rsidR="00715A66" w:rsidRPr="00240D77" w:rsidRDefault="00715A66" w:rsidP="00240D77">
      <w:pPr>
        <w:numPr>
          <w:ilvl w:val="0"/>
          <w:numId w:val="109"/>
        </w:numPr>
        <w:autoSpaceDN w:val="0"/>
        <w:snapToGrid/>
        <w:spacing w:line="360" w:lineRule="auto"/>
        <w:ind w:left="0" w:firstLine="709"/>
        <w:rPr>
          <w:sz w:val="28"/>
          <w:szCs w:val="28"/>
        </w:rPr>
      </w:pPr>
      <w:r w:rsidRPr="00240D77">
        <w:rPr>
          <w:sz w:val="28"/>
          <w:szCs w:val="28"/>
        </w:rPr>
        <w:t>лица в возрасте до 16 лет;</w:t>
      </w:r>
    </w:p>
    <w:p w:rsidR="00715A66" w:rsidRPr="00240D77" w:rsidRDefault="00715A66" w:rsidP="00240D77">
      <w:pPr>
        <w:numPr>
          <w:ilvl w:val="0"/>
          <w:numId w:val="109"/>
        </w:numPr>
        <w:autoSpaceDN w:val="0"/>
        <w:snapToGrid/>
        <w:spacing w:line="360" w:lineRule="auto"/>
        <w:ind w:left="0" w:firstLine="709"/>
        <w:rPr>
          <w:sz w:val="28"/>
          <w:szCs w:val="28"/>
        </w:rPr>
      </w:pPr>
      <w:r w:rsidRPr="00240D77">
        <w:rPr>
          <w:sz w:val="28"/>
          <w:szCs w:val="28"/>
        </w:rPr>
        <w:t>лица, находящиеся в спецучреждениях;</w:t>
      </w:r>
    </w:p>
    <w:p w:rsidR="00715A66" w:rsidRPr="00240D77" w:rsidRDefault="00715A66" w:rsidP="00240D77">
      <w:pPr>
        <w:numPr>
          <w:ilvl w:val="0"/>
          <w:numId w:val="109"/>
        </w:numPr>
        <w:autoSpaceDN w:val="0"/>
        <w:snapToGrid/>
        <w:spacing w:line="360" w:lineRule="auto"/>
        <w:ind w:left="0" w:firstLine="709"/>
        <w:rPr>
          <w:sz w:val="28"/>
          <w:szCs w:val="28"/>
        </w:rPr>
      </w:pPr>
      <w:r w:rsidRPr="00240D77">
        <w:rPr>
          <w:sz w:val="28"/>
          <w:szCs w:val="28"/>
        </w:rPr>
        <w:t>лица, выбывшие из состояния рабочей силы (в силу возраста, физических и психических особенностей и т.д.) (рис. 13.4).</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Безработица бывает </w:t>
      </w:r>
      <w:r w:rsidRPr="00240D77">
        <w:rPr>
          <w:b/>
          <w:i/>
          <w:sz w:val="28"/>
          <w:szCs w:val="28"/>
        </w:rPr>
        <w:t>добровольной и «вынужденной»</w:t>
      </w:r>
      <w:r w:rsidRPr="00240D77">
        <w:rPr>
          <w:sz w:val="28"/>
          <w:szCs w:val="28"/>
        </w:rPr>
        <w:t xml:space="preserve">. </w:t>
      </w:r>
      <w:r w:rsidRPr="00240D77">
        <w:rPr>
          <w:b/>
          <w:i/>
          <w:sz w:val="28"/>
          <w:szCs w:val="28"/>
        </w:rPr>
        <w:t>«Вынужденная»</w:t>
      </w:r>
      <w:r w:rsidRPr="00240D77">
        <w:rPr>
          <w:sz w:val="28"/>
          <w:szCs w:val="28"/>
        </w:rPr>
        <w:t xml:space="preserve"> безработица порождается неравновесным развитием экономики, что проявляется в существовании несбалансированности между рабочими местами и приростом населения, между фондом потребления и фондом накопления, в негибкой системе заработной платы и т.д.</w:t>
      </w:r>
      <w:r w:rsidR="008C3009" w:rsidRPr="00240D77">
        <w:rPr>
          <w:sz w:val="28"/>
          <w:szCs w:val="28"/>
        </w:rPr>
        <w:t xml:space="preserve"> </w:t>
      </w:r>
      <w:r w:rsidRPr="00240D77">
        <w:rPr>
          <w:sz w:val="28"/>
          <w:szCs w:val="28"/>
        </w:rPr>
        <w:t xml:space="preserve">При </w:t>
      </w:r>
      <w:r w:rsidRPr="00240D77">
        <w:rPr>
          <w:b/>
          <w:i/>
          <w:sz w:val="28"/>
          <w:szCs w:val="28"/>
        </w:rPr>
        <w:t>добровольной</w:t>
      </w:r>
      <w:r w:rsidRPr="00240D77">
        <w:rPr>
          <w:sz w:val="28"/>
          <w:szCs w:val="28"/>
        </w:rPr>
        <w:t xml:space="preserve"> же безработице людей либо не устраивает заработная плата и условия работы, либо они не хотят работать по своему психическому складу.</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Уровень безработицы должен регулироваться государством, т.к. его превышение грозит значительными потерями для общества. Поэтому правительство конкретной страны</w:t>
      </w:r>
      <w:r w:rsidR="008C3009" w:rsidRPr="00240D77">
        <w:rPr>
          <w:sz w:val="28"/>
          <w:szCs w:val="28"/>
        </w:rPr>
        <w:t xml:space="preserve"> </w:t>
      </w:r>
      <w:r w:rsidRPr="00240D77">
        <w:rPr>
          <w:sz w:val="28"/>
          <w:szCs w:val="28"/>
        </w:rPr>
        <w:t>руководствуется концепцией, которая определяет свои методы борьбы с безработицей. Также правительством каждой страны разрабатываются различные социальные программы помощи людям, временно потерявшим работу. Все это помогает хоть как-то минимизировать потери общества.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В экономической теории используются </w:t>
      </w:r>
      <w:r w:rsidRPr="00240D77">
        <w:rPr>
          <w:b/>
          <w:i/>
          <w:sz w:val="28"/>
          <w:szCs w:val="28"/>
        </w:rPr>
        <w:t>два показателя</w:t>
      </w:r>
      <w:r w:rsidRPr="00240D77">
        <w:rPr>
          <w:sz w:val="28"/>
          <w:szCs w:val="28"/>
        </w:rPr>
        <w:t xml:space="preserve">, которые могут обрисовать объективную картину экономической нестабильности на рынке труда. Это уровень </w:t>
      </w:r>
      <w:r w:rsidRPr="00240D77">
        <w:rPr>
          <w:b/>
          <w:i/>
          <w:sz w:val="28"/>
          <w:szCs w:val="28"/>
        </w:rPr>
        <w:t>безработицы</w:t>
      </w:r>
      <w:r w:rsidRPr="00240D77">
        <w:rPr>
          <w:sz w:val="28"/>
          <w:szCs w:val="28"/>
        </w:rPr>
        <w:t xml:space="preserve"> и </w:t>
      </w:r>
      <w:r w:rsidRPr="00240D77">
        <w:rPr>
          <w:b/>
          <w:i/>
          <w:sz w:val="28"/>
          <w:szCs w:val="28"/>
        </w:rPr>
        <w:t>средняя ее продолжительность</w:t>
      </w:r>
      <w:r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Уровень безработицы</w:t>
      </w:r>
      <w:r w:rsidRPr="00240D77">
        <w:rPr>
          <w:sz w:val="28"/>
          <w:szCs w:val="28"/>
        </w:rPr>
        <w:t xml:space="preserve"> измеряется как доля официально зарегистрированных безработных к численности занятости занятых</w:t>
      </w:r>
      <w:r w:rsidR="008C3009" w:rsidRPr="00240D77">
        <w:rPr>
          <w:sz w:val="28"/>
          <w:szCs w:val="28"/>
        </w:rPr>
        <w:t xml:space="preserve"> </w:t>
      </w:r>
      <w:r w:rsidRPr="00240D77">
        <w:rPr>
          <w:sz w:val="28"/>
          <w:szCs w:val="28"/>
        </w:rPr>
        <w:t>в производстве.</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Продолжительность</w:t>
      </w:r>
      <w:r w:rsidRPr="00240D77">
        <w:rPr>
          <w:sz w:val="28"/>
          <w:szCs w:val="28"/>
        </w:rPr>
        <w:t xml:space="preserve"> безработицы характеризуется средним временем перерыва в работе.</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Виды безработицы</w:t>
      </w:r>
      <w:r w:rsidRPr="00240D77">
        <w:rPr>
          <w:sz w:val="28"/>
          <w:szCs w:val="28"/>
        </w:rPr>
        <w:t>:</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1.</w:t>
      </w:r>
      <w:r w:rsidRPr="00240D77">
        <w:rPr>
          <w:b/>
          <w:sz w:val="28"/>
          <w:szCs w:val="28"/>
        </w:rPr>
        <w:t xml:space="preserve"> </w:t>
      </w:r>
      <w:r w:rsidRPr="00240D77">
        <w:rPr>
          <w:b/>
          <w:i/>
          <w:sz w:val="28"/>
          <w:szCs w:val="28"/>
        </w:rPr>
        <w:t>Фрикционная безработица</w:t>
      </w:r>
      <w:r w:rsidRPr="00240D77">
        <w:rPr>
          <w:sz w:val="28"/>
          <w:szCs w:val="28"/>
        </w:rPr>
        <w:t xml:space="preserve"> отражает текучесть кадров, связанную с переменой рабочих мест, места жительства.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2.</w:t>
      </w:r>
      <w:r w:rsidRPr="00240D77">
        <w:rPr>
          <w:b/>
          <w:sz w:val="28"/>
          <w:szCs w:val="28"/>
        </w:rPr>
        <w:t xml:space="preserve"> </w:t>
      </w:r>
      <w:r w:rsidRPr="00240D77">
        <w:rPr>
          <w:b/>
          <w:i/>
          <w:sz w:val="28"/>
          <w:szCs w:val="28"/>
        </w:rPr>
        <w:t>Структурная безработица</w:t>
      </w:r>
      <w:r w:rsidRPr="00240D77">
        <w:rPr>
          <w:sz w:val="28"/>
          <w:szCs w:val="28"/>
        </w:rPr>
        <w:t xml:space="preserve"> по существу является углублением фрикционной безработицы.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3.</w:t>
      </w:r>
      <w:r w:rsidRPr="00240D77">
        <w:rPr>
          <w:b/>
          <w:sz w:val="28"/>
          <w:szCs w:val="28"/>
        </w:rPr>
        <w:t xml:space="preserve"> </w:t>
      </w:r>
      <w:r w:rsidRPr="00240D77">
        <w:rPr>
          <w:b/>
          <w:i/>
          <w:sz w:val="28"/>
          <w:szCs w:val="28"/>
        </w:rPr>
        <w:t>Институциональная безработица</w:t>
      </w:r>
      <w:r w:rsidRPr="00240D77">
        <w:rPr>
          <w:sz w:val="28"/>
          <w:szCs w:val="28"/>
        </w:rPr>
        <w:t xml:space="preserve"> возникает, когда сама организация рынка труда недостаточна эффективна. </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Фрикционная и структурная формы безработицы вместе составляют естественную безработицу</w:t>
      </w:r>
      <w:r w:rsidRPr="00240D77">
        <w:rPr>
          <w:sz w:val="28"/>
          <w:szCs w:val="28"/>
        </w:rPr>
        <w:t>. Следовательно, полная занятость считается достигнутой при наличии структурной и фрикционной безработицы. Естественный уровень безработицы, по мнению многих экономистов, составляет 5-6 %.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Третьим видом безработицы является </w:t>
      </w:r>
      <w:r w:rsidRPr="00240D77">
        <w:rPr>
          <w:b/>
          <w:i/>
          <w:sz w:val="28"/>
          <w:szCs w:val="28"/>
        </w:rPr>
        <w:t>циклическая безработица</w:t>
      </w:r>
      <w:r w:rsidRPr="00240D77">
        <w:rPr>
          <w:sz w:val="28"/>
          <w:szCs w:val="28"/>
        </w:rPr>
        <w:t xml:space="preserve">. Она связана с циклическими колебаниями развития экономики.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(1) Уровень циклической безработицы = Уровень реальной безработицы – Уровень естественной безработицы.</w:t>
      </w:r>
    </w:p>
    <w:p w:rsidR="00715A66" w:rsidRPr="00240D77" w:rsidRDefault="00715A66" w:rsidP="00240D77">
      <w:pPr>
        <w:autoSpaceDE w:val="0"/>
        <w:autoSpaceDN w:val="0"/>
        <w:adjustRightInd w:val="0"/>
        <w:snapToGrid/>
        <w:spacing w:line="360" w:lineRule="auto"/>
        <w:ind w:firstLine="709"/>
        <w:rPr>
          <w:b/>
          <w:sz w:val="28"/>
          <w:szCs w:val="28"/>
        </w:rPr>
      </w:pPr>
      <w:r w:rsidRPr="00240D77">
        <w:rPr>
          <w:sz w:val="28"/>
          <w:szCs w:val="28"/>
        </w:rPr>
        <w:t xml:space="preserve">Например, уровень реальной безработицы составляет 8 % (рассчитан по формуле (1); уровень естественной безработицы примем за 6 %. Тогда 8 % – 6 % = 2 % – уровень </w:t>
      </w:r>
      <w:r w:rsidRPr="00240D77">
        <w:rPr>
          <w:b/>
          <w:sz w:val="28"/>
          <w:szCs w:val="28"/>
        </w:rPr>
        <w:t>циклической безработицы.</w:t>
      </w:r>
    </w:p>
    <w:p w:rsidR="00715A66" w:rsidRPr="00240D77" w:rsidRDefault="00715A66" w:rsidP="00240D77">
      <w:pPr>
        <w:autoSpaceDE w:val="0"/>
        <w:autoSpaceDN w:val="0"/>
        <w:adjustRightInd w:val="0"/>
        <w:snapToGrid/>
        <w:spacing w:line="360" w:lineRule="auto"/>
        <w:ind w:firstLine="709"/>
        <w:rPr>
          <w:sz w:val="28"/>
          <w:szCs w:val="28"/>
        </w:rPr>
      </w:pPr>
      <w:r w:rsidRPr="00240D77">
        <w:rPr>
          <w:b/>
          <w:i/>
          <w:sz w:val="28"/>
          <w:szCs w:val="28"/>
        </w:rPr>
        <w:t>Региональная</w:t>
      </w:r>
      <w:r w:rsidRPr="00240D77">
        <w:rPr>
          <w:sz w:val="28"/>
          <w:szCs w:val="28"/>
        </w:rPr>
        <w:t xml:space="preserve"> безработица возникает в результате диспропорций между спросом и предложением рабочей силы на данной территории.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Высказываются предложения о выделении в особый вид</w:t>
      </w:r>
      <w:r w:rsidRPr="00240D77">
        <w:rPr>
          <w:b/>
          <w:sz w:val="28"/>
          <w:szCs w:val="28"/>
        </w:rPr>
        <w:t xml:space="preserve"> </w:t>
      </w:r>
      <w:r w:rsidRPr="00240D77">
        <w:rPr>
          <w:b/>
          <w:i/>
          <w:sz w:val="28"/>
          <w:szCs w:val="28"/>
        </w:rPr>
        <w:t xml:space="preserve">конверсионной </w:t>
      </w:r>
      <w:r w:rsidRPr="00240D77">
        <w:rPr>
          <w:sz w:val="28"/>
          <w:szCs w:val="28"/>
        </w:rPr>
        <w:t>и</w:t>
      </w:r>
      <w:r w:rsidRPr="00240D77">
        <w:rPr>
          <w:b/>
          <w:sz w:val="28"/>
          <w:szCs w:val="28"/>
        </w:rPr>
        <w:t xml:space="preserve"> </w:t>
      </w:r>
      <w:r w:rsidRPr="00240D77">
        <w:rPr>
          <w:b/>
          <w:i/>
          <w:sz w:val="28"/>
          <w:szCs w:val="28"/>
        </w:rPr>
        <w:t>экономической безработицы</w:t>
      </w:r>
      <w:r w:rsidRPr="00240D77">
        <w:rPr>
          <w:b/>
          <w:sz w:val="28"/>
          <w:szCs w:val="28"/>
        </w:rPr>
        <w:t>,</w:t>
      </w:r>
      <w:r w:rsidRPr="00240D77">
        <w:rPr>
          <w:sz w:val="28"/>
          <w:szCs w:val="28"/>
        </w:rPr>
        <w:t xml:space="preserve"> приобретающих особую значимость вследствие проведения в переходный период конверсии ВПК и усиления конъюнктурных колебаний.</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По продолжительности безработицы можно выделить </w:t>
      </w:r>
      <w:r w:rsidRPr="00240D77">
        <w:rPr>
          <w:b/>
          <w:i/>
          <w:sz w:val="28"/>
          <w:szCs w:val="28"/>
        </w:rPr>
        <w:t>застойную, текучую и сезонную формы</w:t>
      </w:r>
      <w:r w:rsidRPr="00240D77">
        <w:rPr>
          <w:sz w:val="28"/>
          <w:szCs w:val="28"/>
        </w:rPr>
        <w:t xml:space="preserve">. Продолжительность безработицы измеряется промежутком времени между потерей места работы и трудоустройством на новом рабочем месте.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Текучая форма безработицы характеризуется увольнением работников с предприятий по собственному желанию или по инициативе администрации. Сезонная безработица обусловлена сезонным колебаниями в объеме производства определенных отраслей: сельского хозяйства, строительства, промыслов, – в которых в течение года происходят резкие изменения спроса на труд.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Безработица может быть </w:t>
      </w:r>
      <w:r w:rsidRPr="00240D77">
        <w:rPr>
          <w:b/>
          <w:i/>
          <w:sz w:val="28"/>
          <w:szCs w:val="28"/>
        </w:rPr>
        <w:t>открытой и скрытой, долгосрочной и краткосрочной</w:t>
      </w:r>
      <w:r w:rsidRPr="00240D77">
        <w:rPr>
          <w:sz w:val="28"/>
          <w:szCs w:val="28"/>
        </w:rPr>
        <w:t xml:space="preserve">. К </w:t>
      </w:r>
      <w:r w:rsidRPr="00240D77">
        <w:rPr>
          <w:b/>
          <w:i/>
          <w:sz w:val="28"/>
          <w:szCs w:val="28"/>
        </w:rPr>
        <w:t>долгосрочной</w:t>
      </w:r>
      <w:r w:rsidRPr="00240D77">
        <w:rPr>
          <w:sz w:val="28"/>
          <w:szCs w:val="28"/>
        </w:rPr>
        <w:t xml:space="preserve"> безработице относятся </w:t>
      </w:r>
      <w:r w:rsidRPr="00240D77">
        <w:rPr>
          <w:b/>
          <w:i/>
          <w:sz w:val="28"/>
          <w:szCs w:val="28"/>
        </w:rPr>
        <w:t>циклическая</w:t>
      </w:r>
      <w:r w:rsidRPr="00240D77">
        <w:rPr>
          <w:sz w:val="28"/>
          <w:szCs w:val="28"/>
        </w:rPr>
        <w:t xml:space="preserve"> и </w:t>
      </w:r>
      <w:r w:rsidRPr="00240D77">
        <w:rPr>
          <w:b/>
          <w:i/>
          <w:sz w:val="28"/>
          <w:szCs w:val="28"/>
        </w:rPr>
        <w:t>структурная</w:t>
      </w:r>
      <w:r w:rsidRPr="00240D77">
        <w:rPr>
          <w:sz w:val="28"/>
          <w:szCs w:val="28"/>
        </w:rPr>
        <w:t xml:space="preserve">, а к </w:t>
      </w:r>
      <w:r w:rsidRPr="00240D77">
        <w:rPr>
          <w:b/>
          <w:i/>
          <w:sz w:val="28"/>
          <w:szCs w:val="28"/>
        </w:rPr>
        <w:t>краткосрочной</w:t>
      </w:r>
      <w:r w:rsidRPr="00240D77">
        <w:rPr>
          <w:sz w:val="28"/>
          <w:szCs w:val="28"/>
        </w:rPr>
        <w:t xml:space="preserve"> – </w:t>
      </w:r>
      <w:r w:rsidRPr="00240D77">
        <w:rPr>
          <w:b/>
          <w:i/>
          <w:sz w:val="28"/>
          <w:szCs w:val="28"/>
        </w:rPr>
        <w:t>сезонная и фрикционная</w:t>
      </w:r>
      <w:r w:rsidRPr="00240D77">
        <w:rPr>
          <w:sz w:val="28"/>
          <w:szCs w:val="28"/>
        </w:rPr>
        <w:t>.</w:t>
      </w:r>
    </w:p>
    <w:p w:rsidR="00715A66" w:rsidRPr="00240D77" w:rsidRDefault="00715A66" w:rsidP="00240D77">
      <w:pPr>
        <w:pStyle w:val="25"/>
        <w:widowControl w:val="0"/>
        <w:spacing w:line="360" w:lineRule="auto"/>
        <w:ind w:firstLine="709"/>
        <w:rPr>
          <w:sz w:val="28"/>
          <w:szCs w:val="28"/>
        </w:rPr>
      </w:pPr>
      <w:r w:rsidRPr="00240D77">
        <w:rPr>
          <w:sz w:val="28"/>
          <w:szCs w:val="28"/>
        </w:rPr>
        <w:t>Если фактический уровень безработицы превышает естественный уровень безработицы, то страна недополучает часть ВНП. Исчисление потенциальных потерь продукции и услуг в результате роста безработицы осуществляется на основе закона, сформулированного американским экономистом А.Оукеном.</w:t>
      </w:r>
    </w:p>
    <w:p w:rsidR="00CF3AD9" w:rsidRPr="00240D77" w:rsidRDefault="00CF3AD9" w:rsidP="00240D77">
      <w:pPr>
        <w:pStyle w:val="25"/>
        <w:widowControl w:val="0"/>
        <w:spacing w:line="360" w:lineRule="auto"/>
        <w:ind w:firstLine="709"/>
        <w:rPr>
          <w:sz w:val="28"/>
          <w:szCs w:val="28"/>
        </w:rPr>
      </w:pP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(Y</w:t>
      </w:r>
      <w:r w:rsidRPr="00240D77">
        <w:rPr>
          <w:sz w:val="28"/>
          <w:szCs w:val="28"/>
          <w:vertAlign w:val="subscript"/>
        </w:rPr>
        <w:t xml:space="preserve">1 </w:t>
      </w:r>
      <w:r w:rsidRPr="00240D77">
        <w:rPr>
          <w:sz w:val="28"/>
          <w:szCs w:val="28"/>
        </w:rPr>
        <w:t>–Y / Y) = bx (U – U</w:t>
      </w:r>
      <w:r w:rsidRPr="00240D77">
        <w:rPr>
          <w:sz w:val="28"/>
          <w:szCs w:val="28"/>
          <w:vertAlign w:val="subscript"/>
        </w:rPr>
        <w:t>1</w:t>
      </w:r>
      <w:r w:rsidRPr="00240D77">
        <w:rPr>
          <w:sz w:val="28"/>
          <w:szCs w:val="28"/>
        </w:rPr>
        <w:t>),</w:t>
      </w:r>
    </w:p>
    <w:p w:rsidR="00CF3AD9" w:rsidRPr="00240D77" w:rsidRDefault="00CF3AD9" w:rsidP="00240D77">
      <w:pPr>
        <w:autoSpaceDE w:val="0"/>
        <w:autoSpaceDN w:val="0"/>
        <w:adjustRightInd w:val="0"/>
        <w:snapToGrid/>
        <w:spacing w:line="360" w:lineRule="auto"/>
        <w:ind w:firstLine="709"/>
        <w:rPr>
          <w:sz w:val="28"/>
          <w:szCs w:val="28"/>
        </w:rPr>
      </w:pP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где Y – фактический объем производства,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Y</w:t>
      </w:r>
      <w:r w:rsidRPr="00240D77">
        <w:rPr>
          <w:sz w:val="28"/>
          <w:szCs w:val="28"/>
          <w:vertAlign w:val="subscript"/>
        </w:rPr>
        <w:t>1</w:t>
      </w:r>
      <w:r w:rsidRPr="00240D77">
        <w:rPr>
          <w:sz w:val="28"/>
          <w:szCs w:val="28"/>
        </w:rPr>
        <w:t xml:space="preserve"> – потенциальный ВВП (при полной занятости),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U – фактический уровень безработицы (норма безработицы при полной занятости),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b – параметр Оукена; устанавливается эмпирическим путем (3 %).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Если фактический уровень безработицы выше естественного на </w:t>
      </w:r>
      <w:r w:rsidRPr="00240D77">
        <w:rPr>
          <w:sz w:val="28"/>
          <w:szCs w:val="28"/>
        </w:rPr>
        <w:br/>
        <w:t>1 %, то фактический объем производства будет ниже потенциального на 6 %. По расчетам Оукена, в 60-е годы в США, когда естественная норма безработицы составляла 4 %, параметр b был равен 3 %.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Разность между фактическим и естественным уровнем безработицы характеризует уровень конъюнктурной безработицы (Uk).</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Согласно закону Оукена, повышение фактического уровня безработицы на 1 % над ее естественным уровнем приводит к уменьшению фактического ВВП по сравнению с потенциально возможным (при полной занятости) ВВП в среднем на 3 %. Так, например, если в данном году фактический ВВП составил 4500 млрд. долл., фактический уровень безработицы – 8 %, а ее естественный уровень – 6 %, то экономика недополучила продукции на 270 млрд. долл., что составляет </w:t>
      </w:r>
      <w:r w:rsidRPr="00240D77">
        <w:rPr>
          <w:sz w:val="28"/>
          <w:szCs w:val="28"/>
        </w:rPr>
        <w:br/>
        <w:t xml:space="preserve">3 % </w:t>
      </w:r>
      <w:r w:rsidRPr="00240D77">
        <w:rPr>
          <w:sz w:val="28"/>
          <w:szCs w:val="28"/>
        </w:rPr>
        <w:sym w:font="Symbol" w:char="F0B4"/>
      </w:r>
      <w:r w:rsidRPr="00240D77">
        <w:rPr>
          <w:sz w:val="28"/>
          <w:szCs w:val="28"/>
        </w:rPr>
        <w:t xml:space="preserve"> 2 % = 6 % от фактически произведенного ВВП. Потенциальный ВВП при полной занятости составил бы 4770 млрд. долл.</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При продолжительной безработице </w:t>
      </w:r>
      <w:r w:rsidRPr="00240D77">
        <w:rPr>
          <w:b/>
          <w:sz w:val="28"/>
          <w:szCs w:val="28"/>
        </w:rPr>
        <w:t>теряется квалификация высвободившихся работников</w:t>
      </w:r>
      <w:r w:rsidRPr="00240D77">
        <w:rPr>
          <w:sz w:val="28"/>
          <w:szCs w:val="28"/>
        </w:rPr>
        <w:t>. Даже при последующем включении в производственный процесс работник выходит на нормальную устойчивую высоту в производительности труда в полугодовой срок. И весь этот период адаптации работник недодает в результатах своего труда по сравнению с постоянными рабочими кадрами той или иной квалификации в равных условиях труда.</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Рост безработицы</w:t>
      </w:r>
      <w:r w:rsidRPr="00240D77">
        <w:rPr>
          <w:sz w:val="28"/>
          <w:szCs w:val="28"/>
        </w:rPr>
        <w:t xml:space="preserve">, как показала медицина, </w:t>
      </w:r>
      <w:r w:rsidRPr="00240D77">
        <w:rPr>
          <w:b/>
          <w:sz w:val="28"/>
          <w:szCs w:val="28"/>
        </w:rPr>
        <w:t>подрывает психическое здоровье нации</w:t>
      </w:r>
      <w:r w:rsidRPr="00240D77">
        <w:rPr>
          <w:sz w:val="28"/>
          <w:szCs w:val="28"/>
        </w:rPr>
        <w:t>. Считается, что стресс, полученный при извещении об увольнении, по своей силе равнозначен реакции на смерть близкого родственника или на сообщение о неизбежности тюремного заключения.</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Среди</w:t>
      </w:r>
      <w:r w:rsidR="008C3009" w:rsidRPr="00240D77">
        <w:rPr>
          <w:sz w:val="28"/>
          <w:szCs w:val="28"/>
        </w:rPr>
        <w:t xml:space="preserve"> </w:t>
      </w:r>
      <w:r w:rsidRPr="00240D77">
        <w:rPr>
          <w:b/>
          <w:i/>
          <w:sz w:val="28"/>
          <w:szCs w:val="28"/>
        </w:rPr>
        <w:t>факторов, влияющих</w:t>
      </w:r>
      <w:r w:rsidRPr="00240D77">
        <w:rPr>
          <w:sz w:val="28"/>
          <w:szCs w:val="28"/>
        </w:rPr>
        <w:t xml:space="preserve"> на динамику безработицы, основополагающими являются следующие:</w:t>
      </w:r>
      <w:r w:rsidR="008C3009" w:rsidRPr="00240D77">
        <w:rPr>
          <w:b/>
          <w:sz w:val="28"/>
          <w:szCs w:val="28"/>
        </w:rPr>
        <w:t xml:space="preserve">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1.</w:t>
      </w:r>
      <w:r w:rsidRPr="00240D77">
        <w:rPr>
          <w:b/>
          <w:sz w:val="28"/>
          <w:szCs w:val="28"/>
        </w:rPr>
        <w:t xml:space="preserve"> </w:t>
      </w:r>
      <w:r w:rsidRPr="00240D77">
        <w:rPr>
          <w:b/>
          <w:i/>
          <w:sz w:val="28"/>
          <w:szCs w:val="28"/>
        </w:rPr>
        <w:t>Демографические</w:t>
      </w:r>
      <w:r w:rsidRPr="00240D77">
        <w:rPr>
          <w:sz w:val="28"/>
          <w:szCs w:val="28"/>
        </w:rPr>
        <w:t xml:space="preserve"> факторы — изменение доли экономически активного населения в результате сдвигов в уровне рождаемости, смертности, в половозрастной структуре населения, в уровне средней продолжительности жизни, в направлениях и объемах миграционных потоков.</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2.</w:t>
      </w:r>
      <w:r w:rsidRPr="00240D77">
        <w:rPr>
          <w:b/>
          <w:sz w:val="28"/>
          <w:szCs w:val="28"/>
        </w:rPr>
        <w:t xml:space="preserve"> </w:t>
      </w:r>
      <w:r w:rsidRPr="00240D77">
        <w:rPr>
          <w:b/>
          <w:i/>
          <w:sz w:val="28"/>
          <w:szCs w:val="28"/>
        </w:rPr>
        <w:t>Технико-экономические</w:t>
      </w:r>
      <w:r w:rsidRPr="00240D77">
        <w:rPr>
          <w:sz w:val="28"/>
          <w:szCs w:val="28"/>
        </w:rPr>
        <w:t xml:space="preserve"> факторы – темпы и направления НТП, обусловливающие экономию рабочей силы.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3.</w:t>
      </w:r>
      <w:r w:rsidRPr="00240D77">
        <w:rPr>
          <w:b/>
          <w:sz w:val="28"/>
          <w:szCs w:val="28"/>
        </w:rPr>
        <w:t xml:space="preserve"> </w:t>
      </w:r>
      <w:r w:rsidRPr="00240D77">
        <w:rPr>
          <w:b/>
          <w:i/>
          <w:sz w:val="28"/>
          <w:szCs w:val="28"/>
        </w:rPr>
        <w:t>Экономические</w:t>
      </w:r>
      <w:r w:rsidRPr="00240D77">
        <w:rPr>
          <w:sz w:val="28"/>
          <w:szCs w:val="28"/>
        </w:rPr>
        <w:t xml:space="preserve"> факторы – состояние национального производства, инвестиционной активности, финансово-кредитной системы, уровень цен и инфляции. </w:t>
      </w:r>
      <w:r w:rsidRPr="00240D77">
        <w:rPr>
          <w:b/>
          <w:sz w:val="28"/>
          <w:szCs w:val="28"/>
        </w:rPr>
        <w:t>По сформулированному А. Оукеном закону</w:t>
      </w:r>
      <w:r w:rsidRPr="00240D77">
        <w:rPr>
          <w:sz w:val="28"/>
          <w:szCs w:val="28"/>
        </w:rPr>
        <w:t>, существует отрицательная связь между уровнем безработицы и объемом ВНП. Оценивая бeзpaбoтицy кaк пoтepи oбщecтвa, cледует упомянуть и другие факторы экономической нестабильности: снижение покупательного спроса; сокращение сбережений; снижение инвестиционного спроса; сокращение предложения, спад производства.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4.</w:t>
      </w:r>
      <w:r w:rsidRPr="00240D77">
        <w:rPr>
          <w:b/>
          <w:i/>
          <w:sz w:val="28"/>
          <w:szCs w:val="28"/>
        </w:rPr>
        <w:t>Организационно-экономические</w:t>
      </w:r>
      <w:r w:rsidRPr="00240D77">
        <w:rPr>
          <w:i/>
          <w:sz w:val="28"/>
          <w:szCs w:val="28"/>
        </w:rPr>
        <w:t xml:space="preserve"> </w:t>
      </w:r>
      <w:r w:rsidRPr="00240D77">
        <w:rPr>
          <w:sz w:val="28"/>
          <w:szCs w:val="28"/>
        </w:rPr>
        <w:t>факторы.</w:t>
      </w:r>
      <w:r w:rsidRPr="00240D77">
        <w:rPr>
          <w:i/>
          <w:sz w:val="28"/>
          <w:szCs w:val="28"/>
        </w:rPr>
        <w:t xml:space="preserve"> </w:t>
      </w:r>
      <w:r w:rsidRPr="00240D77">
        <w:rPr>
          <w:sz w:val="28"/>
          <w:szCs w:val="28"/>
        </w:rPr>
        <w:t>Изменение организационно-правовых форм предприятий, происходящие в ходе приватизации госсобственности, акционирования предприятий, структурной перестройки, существенно влияют на безработицу, так как усиливают процессы выталкивания работников из данного производства и притяжения в другие производства, в другие местности, т.е. создают колебания рынка труда.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Безработным оказывают помощь по нескольким каналам. Прежде всего, через</w:t>
      </w:r>
      <w:r w:rsidRPr="00240D77">
        <w:rPr>
          <w:b/>
          <w:sz w:val="28"/>
          <w:szCs w:val="28"/>
        </w:rPr>
        <w:t xml:space="preserve"> систему пособий по безработице</w:t>
      </w:r>
      <w:r w:rsidRPr="00240D77">
        <w:rPr>
          <w:sz w:val="28"/>
          <w:szCs w:val="28"/>
        </w:rPr>
        <w:t>, финансируемых из трех источников: 1) обязательных взносов предприятий; 2) взносов отдельных работников; 3) дотаций бюджета.</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Кроме того, действуют и иные формы помощи для тех, кто по истечении срока предоставления пособий по безработице не смог устроиться на работу,</w:t>
      </w:r>
      <w:r w:rsidRPr="00240D77">
        <w:rPr>
          <w:b/>
          <w:sz w:val="28"/>
          <w:szCs w:val="28"/>
        </w:rPr>
        <w:t xml:space="preserve"> – разовые денежные или натуральные льготы,</w:t>
      </w:r>
      <w:r w:rsidRPr="00240D77">
        <w:rPr>
          <w:sz w:val="28"/>
          <w:szCs w:val="28"/>
        </w:rPr>
        <w:t xml:space="preserve"> например, льгота пользования общественным транспортом, оплаты жилья, предоставление продовольственных талонов и т.д.</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Кроме того, общество из своих средств формирует </w:t>
      </w:r>
      <w:r w:rsidRPr="00240D77">
        <w:rPr>
          <w:b/>
          <w:sz w:val="28"/>
          <w:szCs w:val="28"/>
        </w:rPr>
        <w:t>социальные программы помощи</w:t>
      </w:r>
      <w:r w:rsidRPr="00240D77">
        <w:rPr>
          <w:sz w:val="28"/>
          <w:szCs w:val="28"/>
        </w:rPr>
        <w:t xml:space="preserve"> тем, кто не в состоянии по своим физическим данным прокормить себя. </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Существует система мер экономической политики государства в области организации рынка труда, которая помогает одновременно решать две задачи:</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1. Обеспечивать рациональную занятость за счет переобучения и переквалификации безработных, с тем, чтобы работник получил возможность адаптироваться к новым требованиям рынка. </w:t>
      </w:r>
    </w:p>
    <w:p w:rsidR="00715A66" w:rsidRPr="00240D77" w:rsidRDefault="00715A66" w:rsidP="00240D77">
      <w:pPr>
        <w:pStyle w:val="25"/>
        <w:widowControl w:val="0"/>
        <w:spacing w:line="360" w:lineRule="auto"/>
        <w:ind w:firstLine="709"/>
        <w:rPr>
          <w:sz w:val="28"/>
          <w:szCs w:val="28"/>
        </w:rPr>
      </w:pPr>
      <w:r w:rsidRPr="00240D77">
        <w:rPr>
          <w:sz w:val="28"/>
          <w:szCs w:val="28"/>
        </w:rPr>
        <w:t>2. Уменьшить время вынужденной безработицы в процессе переобучения и защиты населения, т.к. работник приобретает требуемую условиями современного рынка конкретную профессию и квалификацию.</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Методы борьбы с безработицей определяет концепция, которой руководствуется правительство конкретной страны.</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Современные</w:t>
      </w:r>
      <w:r w:rsidRPr="00240D77">
        <w:rPr>
          <w:b/>
          <w:sz w:val="28"/>
          <w:szCs w:val="28"/>
        </w:rPr>
        <w:t xml:space="preserve"> мальтузианцы</w:t>
      </w:r>
      <w:r w:rsidRPr="00240D77">
        <w:rPr>
          <w:sz w:val="28"/>
          <w:szCs w:val="28"/>
        </w:rPr>
        <w:t xml:space="preserve"> предлагают поддерживать стабильность на рынке труда с помощью государственной политики ограничения рождаемости.</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Пигу</w:t>
      </w:r>
      <w:r w:rsidRPr="00240D77">
        <w:rPr>
          <w:sz w:val="28"/>
          <w:szCs w:val="28"/>
        </w:rPr>
        <w:t xml:space="preserve"> и его последователи, считающие, что корень зла – в высокой заработной плате, предлагают: содействовать снижению заработной платы; разъяснять профсоюзам, что рост заработной платы, которого они добиваются, оборачивается ростом безработицы; государству трудоустраивать работников, претендующих на невысокий доход, в частности, поощрять развитие социальной сферы.</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Кейнсианские</w:t>
      </w:r>
      <w:r w:rsidRPr="00240D77">
        <w:rPr>
          <w:sz w:val="28"/>
          <w:szCs w:val="28"/>
        </w:rPr>
        <w:t xml:space="preserve"> программы борьбы с безработицей предполагают использование двух блоков мероприятий. </w:t>
      </w:r>
      <w:r w:rsidRPr="00240D77">
        <w:rPr>
          <w:b/>
          <w:i/>
          <w:sz w:val="28"/>
          <w:szCs w:val="28"/>
        </w:rPr>
        <w:t>Первый блок</w:t>
      </w:r>
      <w:r w:rsidRPr="00240D77">
        <w:rPr>
          <w:sz w:val="28"/>
          <w:szCs w:val="28"/>
        </w:rPr>
        <w:t xml:space="preserve"> нацелен на ослабление безработицы в краткосрочном периоде, когда положительные сдвиги в экономике еще не ощущаются. Его содержанием становятся общественные работы, которые должно организовать и оплатить государство за счет своего бюджета. </w:t>
      </w:r>
    </w:p>
    <w:p w:rsidR="00715A66" w:rsidRPr="00240D77" w:rsidRDefault="00715A66" w:rsidP="00240D77">
      <w:pPr>
        <w:pStyle w:val="25"/>
        <w:widowControl w:val="0"/>
        <w:spacing w:line="360" w:lineRule="auto"/>
        <w:ind w:firstLine="709"/>
        <w:rPr>
          <w:sz w:val="28"/>
          <w:szCs w:val="28"/>
        </w:rPr>
      </w:pPr>
      <w:r w:rsidRPr="00240D77">
        <w:rPr>
          <w:b/>
          <w:sz w:val="28"/>
          <w:szCs w:val="28"/>
        </w:rPr>
        <w:t>Второй блок</w:t>
      </w:r>
      <w:r w:rsidRPr="00240D77">
        <w:rPr>
          <w:sz w:val="28"/>
          <w:szCs w:val="28"/>
        </w:rPr>
        <w:t xml:space="preserve"> охватывает систему стратегических мер, способных оживить конъюнктуру рынка, сформировать инвестиционный и как следствие потребительский спрос, что должно привести к увеличению товарной массы и занятости населения. Этот блок включает в себя два рычага: государственный заказ крупным фирмам и уменьшение учетной ставки за счет увеличения государственных расходов (возможно и при росте дефицитного бюджетного финансирования</w:t>
      </w:r>
    </w:p>
    <w:p w:rsidR="00715A66" w:rsidRPr="00240D77" w:rsidRDefault="00715A66" w:rsidP="00240D77">
      <w:pPr>
        <w:autoSpaceDE w:val="0"/>
        <w:autoSpaceDN w:val="0"/>
        <w:adjustRightInd w:val="0"/>
        <w:snapToGrid/>
        <w:spacing w:line="360" w:lineRule="auto"/>
        <w:ind w:firstLine="709"/>
        <w:rPr>
          <w:sz w:val="28"/>
          <w:szCs w:val="28"/>
        </w:rPr>
      </w:pPr>
      <w:r w:rsidRPr="00240D77">
        <w:rPr>
          <w:b/>
          <w:sz w:val="28"/>
          <w:szCs w:val="28"/>
        </w:rPr>
        <w:t>Монетаристы</w:t>
      </w:r>
      <w:r w:rsidRPr="00240D77">
        <w:rPr>
          <w:sz w:val="28"/>
          <w:szCs w:val="28"/>
        </w:rPr>
        <w:t xml:space="preserve"> предлагали в условиях, когда безработица и спад производства протекают на фоне инфляции, снять все нагрузки на государственный бюджет, срочно уменьшить его дефицит. В этих условиях государство вынуждено уклоняться от социальных программ, что, безусловно, ведет к нагнетанию социальной напряженности.</w:t>
      </w:r>
    </w:p>
    <w:p w:rsidR="00715A66" w:rsidRPr="00240D77" w:rsidRDefault="00715A66" w:rsidP="00240D77">
      <w:pPr>
        <w:pStyle w:val="23"/>
        <w:widowControl w:val="0"/>
        <w:spacing w:line="360" w:lineRule="auto"/>
        <w:ind w:firstLine="709"/>
        <w:rPr>
          <w:sz w:val="28"/>
          <w:szCs w:val="28"/>
        </w:rPr>
      </w:pPr>
      <w:r w:rsidRPr="00240D77">
        <w:rPr>
          <w:sz w:val="28"/>
          <w:szCs w:val="28"/>
        </w:rPr>
        <w:t>Следующий шаг монетарной программы связан с реализацией идеи эффективного рынка, который сам очищает себя от отсталого производства, разоряет производителей, продукция которых не отвечает новейшим требованиям рынка. После этой суровой операции рынок выдвигает на авангардные позиции сильных и адаптивных производителей, которые наполняют рынок новыми товарами, расширяют производство и увеличивают спрос на рабочую силу.</w:t>
      </w:r>
    </w:p>
    <w:p w:rsidR="00715A66" w:rsidRPr="00240D77" w:rsidRDefault="00715A66" w:rsidP="00240D77">
      <w:pPr>
        <w:autoSpaceDE w:val="0"/>
        <w:autoSpaceDN w:val="0"/>
        <w:adjustRightInd w:val="0"/>
        <w:snapToGrid/>
        <w:spacing w:line="360" w:lineRule="auto"/>
        <w:ind w:firstLine="709"/>
        <w:rPr>
          <w:sz w:val="28"/>
          <w:szCs w:val="28"/>
        </w:rPr>
      </w:pPr>
      <w:r w:rsidRPr="00240D77">
        <w:rPr>
          <w:sz w:val="28"/>
          <w:szCs w:val="28"/>
        </w:rPr>
        <w:t xml:space="preserve">Следует иметь в виду, что первые шаги монетарных программ приводят к резкому ухудшению жизненного уровня населения, что ухудшает социальную обстановку и провоцирует население на асоциальные формы протеста. Опасность взрыва неуправляемого населения меньше, когда страна быстро справляется с трудностями экономического кризиса. Но в условиях России, когда кризис может носить затяжной характер, последовательное использование монетарной программы невозможно. Нужны новые пути выхода из спада и безработицы, специфические для стран, переходящих от командно-административной системы к рыночной. </w:t>
      </w:r>
    </w:p>
    <w:p w:rsidR="00715A66" w:rsidRPr="00240D77" w:rsidRDefault="00715A66" w:rsidP="00240D77">
      <w:pPr>
        <w:pStyle w:val="25"/>
        <w:widowControl w:val="0"/>
        <w:spacing w:line="360" w:lineRule="auto"/>
        <w:ind w:firstLine="709"/>
        <w:rPr>
          <w:sz w:val="28"/>
          <w:szCs w:val="28"/>
        </w:rPr>
      </w:pPr>
    </w:p>
    <w:p w:rsidR="00715A66" w:rsidRPr="00240D77" w:rsidRDefault="00240D77" w:rsidP="00240D77">
      <w:pPr>
        <w:shd w:val="clear" w:color="auto" w:fill="FFFFFF"/>
        <w:autoSpaceDE w:val="0"/>
        <w:autoSpaceDN w:val="0"/>
        <w:adjustRightInd w:val="0"/>
        <w:snapToGrid/>
        <w:spacing w:line="360" w:lineRule="auto"/>
        <w:ind w:firstLine="709"/>
        <w:jc w:val="center"/>
        <w:rPr>
          <w:sz w:val="28"/>
          <w:szCs w:val="28"/>
        </w:rPr>
      </w:pPr>
      <w:r>
        <w:rPr>
          <w:b/>
          <w:bCs/>
          <w:color w:val="000000"/>
          <w:sz w:val="28"/>
          <w:szCs w:val="28"/>
        </w:rPr>
        <w:br w:type="page"/>
      </w:r>
      <w:r w:rsidR="00715A66" w:rsidRPr="00240D77">
        <w:rPr>
          <w:b/>
          <w:bCs/>
          <w:color w:val="000000"/>
          <w:sz w:val="28"/>
          <w:szCs w:val="28"/>
        </w:rPr>
        <w:t>ТЕМА 28-29. МЕЖДУНАРОДНАЯ ТОРГОВЛЯ И ТРАНСНАЦИОНАЛЬНОЕДВИЖЕНИЕ КАПИТАЛА. МИРОВОЙ РЫНОК</w:t>
      </w:r>
      <w:r w:rsidR="00CF3AD9" w:rsidRPr="00240D77">
        <w:rPr>
          <w:b/>
          <w:bCs/>
          <w:color w:val="000000"/>
          <w:sz w:val="28"/>
          <w:szCs w:val="28"/>
        </w:rPr>
        <w:t xml:space="preserve"> </w:t>
      </w:r>
      <w:r w:rsidR="00715A66" w:rsidRPr="00240D77">
        <w:rPr>
          <w:b/>
          <w:bCs/>
          <w:color w:val="000000"/>
          <w:sz w:val="28"/>
          <w:szCs w:val="28"/>
        </w:rPr>
        <w:t>ПРОТЕКЦИОНИЗМ. СВОБОДНАЯ ТОРГОВЛЯ. ТЕОРИЯ СРАВНИТЕЛЬНЫХ ПРЕИМУЩЕСТВ</w:t>
      </w:r>
    </w:p>
    <w:p w:rsidR="00CF3AD9" w:rsidRPr="00240D77" w:rsidRDefault="00CF3AD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Переход от национальной модели роста к мировой ставит перед экономической теорией вопрос о том, в какой мере отвечает национальным экономическим интересам участие страны в мировых экономических отношениях. Выигрывают или проигрывают страны от участия в международном разделении труда? Почему так, а не иначе складывается специализация? Поиском ответов на вопросы о выгодности внешней торговли и международной специализации экономическая наука начала интересоваться достаточно давно, отнеся их к числу фундаментальных вопросов экономической теории.</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color w:val="000000"/>
          <w:sz w:val="28"/>
          <w:szCs w:val="28"/>
        </w:rPr>
        <w:t>Протекционизм и фритредерство: исторический аспект, современные тенденции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Среди ранних экономических доктрин, анализирующих межгосударственные экономические отношения, следует назвать меркантилистов. Их идеи господствовали на протяжении почти трех столетий (конец </w:t>
      </w:r>
      <w:r w:rsidRPr="00240D77">
        <w:rPr>
          <w:color w:val="000000"/>
          <w:sz w:val="28"/>
          <w:szCs w:val="28"/>
          <w:lang w:val="en-US"/>
        </w:rPr>
        <w:t>XV</w:t>
      </w:r>
      <w:r w:rsidRPr="00240D77">
        <w:rPr>
          <w:color w:val="000000"/>
          <w:sz w:val="28"/>
          <w:szCs w:val="28"/>
        </w:rPr>
        <w:t>-</w:t>
      </w:r>
      <w:r w:rsidRPr="00240D77">
        <w:rPr>
          <w:color w:val="000000"/>
          <w:sz w:val="28"/>
          <w:szCs w:val="28"/>
          <w:lang w:val="en-US"/>
        </w:rPr>
        <w:t>XVIII</w:t>
      </w:r>
      <w:r w:rsidRPr="00240D77">
        <w:rPr>
          <w:color w:val="000000"/>
          <w:sz w:val="28"/>
          <w:szCs w:val="28"/>
        </w:rPr>
        <w:t xml:space="preserve"> вв.). Меркантилисты считали, что государство должно как можно больше продавать на внешнем рынке и как можно меньше покупать, накапливать золото как основу богатства и т.п. Сегодня постулаты их учения выглядят наивными. Однако они перекликаются с идеями протекционизма - одной из двух основных концепций современных нам международных экономических отношений. Учение меркантилистов можно назвать «докапиталистическим протекционизмом».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В полемике со взглядами меркантилистов, которую вели классики политической экономии А. Смит и Д. Рикардо, был обоснован противоположный протекционистскому подход к оценке выгод международной торговли. Это так называемая «концепция свободной торговли» - «фритредерство» (от англ. слов </w:t>
      </w:r>
      <w:r w:rsidRPr="00240D77">
        <w:rPr>
          <w:color w:val="000000"/>
          <w:sz w:val="28"/>
          <w:szCs w:val="28"/>
          <w:lang w:val="en-US"/>
        </w:rPr>
        <w:t>free</w:t>
      </w:r>
      <w:r w:rsidRPr="00240D77">
        <w:rPr>
          <w:color w:val="000000"/>
          <w:sz w:val="28"/>
          <w:szCs w:val="28"/>
        </w:rPr>
        <w:t xml:space="preserve">, </w:t>
      </w:r>
      <w:r w:rsidRPr="00240D77">
        <w:rPr>
          <w:color w:val="000000"/>
          <w:sz w:val="28"/>
          <w:szCs w:val="28"/>
          <w:lang w:val="en-US"/>
        </w:rPr>
        <w:t>trade</w:t>
      </w:r>
      <w:r w:rsidRPr="00240D77">
        <w:rPr>
          <w:color w:val="000000"/>
          <w:sz w:val="28"/>
          <w:szCs w:val="28"/>
        </w:rPr>
        <w:t xml:space="preserve"> - свободная торговля).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История мировых экономических отношений - это история борьбы двух вышеуказанных концепций в подходе к мировым связям и соответственно двух направлений в государственной внешнеэкономической политике. Сторонники протекционизм отстаивают необходимость государственной защиты промьшленности своей страны от иностранной конкуренции. Сторонники свободной торговли считают, что в идеале не государство, а рынок должен формировать структуру экспорта и импорта, т.е. торговля должна развиваться на основе рыночных сил спроса и предложения. Сочетание этих подходов в той или иной пропорции отличает внешнеэкономическую политику государств в разные периоды их развития.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Для национальных экономик большая открытость, либерализация торговли характерна для периодов высоких темпов экономического роста, сильного экспортного потенциала (например Англия на рубеже </w:t>
      </w:r>
      <w:r w:rsidRPr="00240D77">
        <w:rPr>
          <w:color w:val="000000"/>
          <w:sz w:val="28"/>
          <w:szCs w:val="28"/>
          <w:lang w:val="en-US"/>
        </w:rPr>
        <w:t>XIX</w:t>
      </w:r>
      <w:r w:rsidRPr="00240D77">
        <w:rPr>
          <w:color w:val="000000"/>
          <w:sz w:val="28"/>
          <w:szCs w:val="28"/>
        </w:rPr>
        <w:t xml:space="preserve"> и </w:t>
      </w:r>
      <w:r w:rsidRPr="00240D77">
        <w:rPr>
          <w:color w:val="000000"/>
          <w:sz w:val="28"/>
          <w:szCs w:val="28"/>
          <w:lang w:val="en-US"/>
        </w:rPr>
        <w:t>XX</w:t>
      </w:r>
      <w:r w:rsidRPr="00240D77">
        <w:rPr>
          <w:color w:val="000000"/>
          <w:sz w:val="28"/>
          <w:szCs w:val="28"/>
        </w:rPr>
        <w:t xml:space="preserve"> вв., США после Второй мировой войны). И напротив, в периоды экономического спада, ослабления экспортных потенциалов, как правило, больше прислушиваются к аргументам сторонников протекционизма.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Среди этих аргументов такие, как: необходимость защищать национальных производителей от иностранной конкуренции; сохранять рабочие места в отечественных производствах, конкурирующих с импортом; защищать отрасли, связанные с национальной обороной; увеличивать доходы государственного бюджета; принимать ответные меры, если барьеры выводят партнеры по торговле.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Хрестоматийным примером последствий роста протекционистских тенденций может служить ситуация перед Второй мировой войной. Великая депрессия 1929-1933 гг. стимулировала борьбу по отгораживанию рынков. В известном смысле инициировали эту борьбу США, приняв в 1930 г. (печально известное, как они сами стали позже отмечать) тарифное законодательство Смута-Хаули. Ответом было возведение торговых барьеров практически всеми развитыми странами, включая государства их «сферы влияния». Как следствие - обострение межгосударственных противоречий и резкое сокращение объемов мировой торговли.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Период после Второй мировой войны характеризовался усилением позиций сторонников свободной торговли. В 90-х годах вновь во внешнеторговой сфере произошел всплеск протекционистских тенденций - антидемпинговые законы, увеличение количества квот и т.п. Можно утверждать, что сегодня основной тенденцией мирового хозяйственного развития является либерализация международной торговой политики. Но проводя внешнеэкономическую политику, государства пытаются найти баланс между либерализацией и протекционизмом.</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color w:val="000000"/>
          <w:sz w:val="28"/>
          <w:szCs w:val="28"/>
        </w:rPr>
        <w:t>Теоретические обоснования выгод свободной торговли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Впервые наиболее последовательное обоснование выгод свободной торговли было представлено в трудах А. Смита и Д. Рикардо. Одна из основных идей А. Смита, изложенная им в работе «Исследование о природе и причинах богатства народов», - это идея о том, что рост благосостояния наций во многом объясняется углублением разделения труда, в том числе и международного. Каждая страна, согласно А. Смиту, должна специализироваться на производстве того товара, где она обладает абсолютным преимуществом, т.е. способностью производить данный товар с меньшими затратами (объемами привлекаемых факторов производства), чем в странах, с которыми она вступает в торговые отношения. Отбор отраслей межстрановой специализации предлагалось предоставить «невидимой руке конкуренции», а государственное вмешательство свести до минимума.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Дальнейшее развитие теоретического обоснования выгод свободной торговли связано с именем Д. Рикардо и созданной им теории сравнительных преимуществ, в которой абсолютные преимущества, рассматриваемые А. Смитом, выступают как частный случай общего правила. Теория сравнительных преимуществ - универсальная теория, которая обосновывает преимущества всякого разделения труда не только между нациями, но и между регионами, предприятиями и предпринимателями внутри национальных хозяйств. Первоначально она была разработана Рикардо при анализе торговых отношений между различными странами. Теория сравнительных преимуществ - общепризнанная теоретическая основа для объяснения причин и направлений международной торговли.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Даже без знания экономической теории люди понимают важность и необходимость торговли, связанной с природно-гео-графическими различиями. Любителю бананов в России не надо объяснять необходимость торговли со странами Африки и Юго-Восточной Азии. Но торговля между странами выгодна и тогда, когда страны производят одинаковый ассортимент товаров, и более того, когда одна страна все эти товары производит с меньшими издержками, чем другая, т.е. обладает во всех отраслях абсолютно большей эффективностью. Рикардо показал, что и в этом случае торговля может быть выгодной.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Выводы о целесообразности обмена надо делать на основании сопоставления сравнительных издержек, иначе говоря, издержек упущенных возможностей производителей товаров, или альтернативных издержек.</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Для иллюстрации используем условный пример. Рикардо для простоты брал две страны: Англию и Португалию - и два товара: вино и сукно. Издержки производства он условно измерял рабочим временем: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данном примере производство в Португалии абсолютно более эффективно, чем в Англии. Опираясь на логику здравого смысла, можно утверждать, что, если производство в данной стране более эффективно, товары более дешевы, нет резона покупать более дорогие товары в стране, где их производство обходится дороже.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Но следуя принципу Рикардо, мы должны сравнивать не абсолютный, а относительный эффект. В Португалии издержки на производство сукна составят 2:1 затрат на производство вина, в Англии - 4:3, т.е. относительно меньше. С вином ситуация противоположная. Эффективность производства вина в Португалии в сравнении с производством сукна выше, чем в Англии (1/2 &lt; 3/4). Следовательно, Португалии, из соображений эффективности национальной экономики, выгоднее сосредоточить труд и капитал в виноделии, заменив производство сукна на его импорт из Англии. Англии по тем же соображениям выгоднее специализироваться на производстве сукна.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Если между этими странами начнется торговля, то относительно дешевое сукно из Англии, скорее всего, разорит его производителей в Португалии. Но специализация Португалии на производстве вина, а Англии на производстве сукна принесет пользу обеим странам. Выиграет от такой специализации и население. Тот же дневной заработок позволит купить больше дешевого импортного сукна португальцам и больше дешевого португальского вина англичанам. Иначе говоря, произойдет увеличение потребления, то есть реальной заработной платы. Принцип справедлив не только для двух товаров и двух стран, но и для любого их количества. Разумеется, он абстрактен, игнорирует инфляцию и безработицу. Но при всей своей упрощенности он не только дает возможность оценить сравнительную эффективность производства в странах, но и позволяет предсказывать направления торговли и международной специализации. В примере Рикардо не учтены изменения ни в производительности национального труда, ни в каких-либо других качественных характеристиках экспортных отраслей. Польза, получаемая странами, вызвана установлением, благодаря специализации, более эффективной отраслевой структуры производства.</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b/>
          <w:bCs/>
          <w:i/>
          <w:color w:val="000000"/>
          <w:sz w:val="28"/>
          <w:szCs w:val="28"/>
        </w:rPr>
        <w:t>Политика торговых ограничений: возможные последствия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Для лучшего понимания выгод структурной перестройки предположим, что правительство Португалии прислушалось к аргументам сторонников протекционистских мер и решило защищать португальское текстильное производство от конкуренции с английским. Такая защита может иметь незапретительный характер, когда с помощью таможенных пошлин, налогов и других мер будет искусственно завышена цена английского сукна. Повысится цена и на местный аналогичный товар. Произойдет выравнивание рентабельности обоих национальных отраслей. Не будет стимула к межотраслевому переливу капитала и рабочей силы в более производительную отрасль - виноделие. Произойдет, по сути, консервация сложившейся экономической структуры, искусственное поддержание более отсталой отрасли.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Еще более негативные последствия могут иметь запретительные тарифы с полным ограничением свободы торговли. Находясь под «зонтиком» государственной защиты, производители могут повысить цены так, что производство текстиля станет выгоднее виноделия. И тогда перелив капитала и рабочей силы может происходить в менее производительную отрасль в ущерб более производительной.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Хотя ситуация в этих рассуждениях очень упрощена, но этот путь, ведущий к «экономике абсурда», не есть абсолютно абстрактная схема. К сожалению, наша собственная страна дает пример национальной экономики, которая отторгает новую технологию, растрачивает свои ресурсы на поддержание отсталых отраслей и искусственно уменьшает ресурсы для структурных преобразований. Данные рассуждения не исключают возможности защищать внутренний рынок от экспансии импортеров, тем более, если речь идет о стране, переживающей, подобно России, долговременный экономический кризис. Однако оправдано это лишь при условии реальной модернизации производства, повышения его конкурентноспособности.</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b/>
          <w:bCs/>
          <w:i/>
          <w:color w:val="000000"/>
          <w:sz w:val="28"/>
          <w:szCs w:val="28"/>
        </w:rPr>
        <w:t>Внешняя торговля и кривая производственных возможностей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Принцип сравнительных преимуществ можно проиллюстрировать с помощью кривой производственных возможностей. Ограничимся двумя странами - </w:t>
      </w:r>
      <w:r w:rsidRPr="00240D77">
        <w:rPr>
          <w:i/>
          <w:iCs/>
          <w:color w:val="000000"/>
          <w:sz w:val="28"/>
          <w:szCs w:val="28"/>
        </w:rPr>
        <w:t xml:space="preserve">А </w:t>
      </w:r>
      <w:r w:rsidRPr="00240D77">
        <w:rPr>
          <w:color w:val="000000"/>
          <w:sz w:val="28"/>
          <w:szCs w:val="28"/>
        </w:rPr>
        <w:t xml:space="preserve">и </w:t>
      </w:r>
      <w:r w:rsidRPr="00240D77">
        <w:rPr>
          <w:i/>
          <w:iCs/>
          <w:color w:val="000000"/>
          <w:sz w:val="28"/>
          <w:szCs w:val="28"/>
        </w:rPr>
        <w:t xml:space="preserve">Б, </w:t>
      </w:r>
      <w:r w:rsidRPr="00240D77">
        <w:rPr>
          <w:color w:val="000000"/>
          <w:sz w:val="28"/>
          <w:szCs w:val="28"/>
        </w:rPr>
        <w:t>производящими два товара: вино и ткань. В силу различия в ресурсах и уровнях технологий, относительные издержки будут разными в этих странах. Следовательно, страны обладают сравнительным преимуществом в производстве того или иного товара. Допустим также, что издержки неизменны и тогда «кривые» могут быть представлены в виде прямых.</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стране А соотношение издержек 1:1, т.е. за каждую единицу вина, от которого она откажется в пользу производства ткани, можно получить одну единицу ткани.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Эту ситуацию отражает линия </w:t>
      </w:r>
      <w:r w:rsidRPr="00240D77">
        <w:rPr>
          <w:i/>
          <w:iCs/>
          <w:color w:val="000000"/>
          <w:sz w:val="28"/>
          <w:szCs w:val="28"/>
          <w:lang w:val="en-US"/>
        </w:rPr>
        <w:t>AD</w:t>
      </w:r>
      <w:r w:rsidRPr="00240D77">
        <w:rPr>
          <w:i/>
          <w:iCs/>
          <w:color w:val="000000"/>
          <w:sz w:val="28"/>
          <w:szCs w:val="28"/>
        </w:rPr>
        <w:t xml:space="preserve"> </w:t>
      </w:r>
      <w:r w:rsidRPr="00240D77">
        <w:rPr>
          <w:color w:val="000000"/>
          <w:sz w:val="28"/>
          <w:szCs w:val="28"/>
        </w:rPr>
        <w:t xml:space="preserve">на рис. 20.1. В условиях закрытой экономики при отсутствии торговли страна будет производить оба продукта в объеме, которому соответствует точка С на линии </w:t>
      </w:r>
      <w:r w:rsidRPr="00240D77">
        <w:rPr>
          <w:i/>
          <w:iCs/>
          <w:color w:val="000000"/>
          <w:sz w:val="28"/>
          <w:szCs w:val="28"/>
          <w:lang w:val="en-US"/>
        </w:rPr>
        <w:t>AD</w:t>
      </w:r>
      <w:r w:rsidRPr="00240D77">
        <w:rPr>
          <w:i/>
          <w:iCs/>
          <w:color w:val="000000"/>
          <w:sz w:val="28"/>
          <w:szCs w:val="28"/>
        </w:rPr>
        <w:t>.</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В стране </w:t>
      </w:r>
      <w:r w:rsidRPr="00240D77">
        <w:rPr>
          <w:i/>
          <w:iCs/>
          <w:color w:val="000000"/>
          <w:sz w:val="28"/>
          <w:szCs w:val="28"/>
        </w:rPr>
        <w:t xml:space="preserve">Б </w:t>
      </w:r>
      <w:r w:rsidRPr="00240D77">
        <w:rPr>
          <w:color w:val="000000"/>
          <w:sz w:val="28"/>
          <w:szCs w:val="28"/>
        </w:rPr>
        <w:t xml:space="preserve">ситуация будет иной. Соотношение издержек будет складываться, допустим, 1:2, т.е. каждая единица ткани может быть трансформирована в 2 единицы вина. Эта ситуация представлена линией </w:t>
      </w:r>
      <w:r w:rsidRPr="00240D77">
        <w:rPr>
          <w:i/>
          <w:iCs/>
          <w:color w:val="000000"/>
          <w:sz w:val="28"/>
          <w:szCs w:val="28"/>
          <w:lang w:val="en-US"/>
        </w:rPr>
        <w:t>AD</w:t>
      </w:r>
      <w:r w:rsidRPr="00240D77">
        <w:rPr>
          <w:i/>
          <w:iCs/>
          <w:color w:val="000000"/>
          <w:sz w:val="28"/>
          <w:szCs w:val="28"/>
        </w:rPr>
        <w:t xml:space="preserve"> </w:t>
      </w:r>
      <w:r w:rsidRPr="00240D77">
        <w:rPr>
          <w:color w:val="000000"/>
          <w:sz w:val="28"/>
          <w:szCs w:val="28"/>
        </w:rPr>
        <w:t xml:space="preserve">на рис. 20.1, </w:t>
      </w:r>
      <w:r w:rsidRPr="00240D77">
        <w:rPr>
          <w:i/>
          <w:iCs/>
          <w:color w:val="000000"/>
          <w:sz w:val="28"/>
          <w:szCs w:val="28"/>
        </w:rPr>
        <w:t xml:space="preserve">б. </w:t>
      </w:r>
      <w:r w:rsidRPr="00240D77">
        <w:rPr>
          <w:color w:val="000000"/>
          <w:sz w:val="28"/>
          <w:szCs w:val="28"/>
        </w:rPr>
        <w:t xml:space="preserve">Точка </w:t>
      </w:r>
      <w:r w:rsidRPr="00240D77">
        <w:rPr>
          <w:i/>
          <w:iCs/>
          <w:color w:val="000000"/>
          <w:sz w:val="28"/>
          <w:szCs w:val="28"/>
        </w:rPr>
        <w:t xml:space="preserve">С </w:t>
      </w:r>
      <w:r w:rsidRPr="00240D77">
        <w:rPr>
          <w:color w:val="000000"/>
          <w:sz w:val="28"/>
          <w:szCs w:val="28"/>
        </w:rPr>
        <w:t xml:space="preserve">на линии </w:t>
      </w:r>
      <w:r w:rsidRPr="00240D77">
        <w:rPr>
          <w:i/>
          <w:iCs/>
          <w:color w:val="000000"/>
          <w:sz w:val="28"/>
          <w:szCs w:val="28"/>
          <w:lang w:val="en-US"/>
        </w:rPr>
        <w:t>AD</w:t>
      </w:r>
      <w:r w:rsidRPr="00240D77">
        <w:rPr>
          <w:i/>
          <w:iCs/>
          <w:color w:val="000000"/>
          <w:sz w:val="28"/>
          <w:szCs w:val="28"/>
        </w:rPr>
        <w:t xml:space="preserve"> </w:t>
      </w:r>
      <w:r w:rsidRPr="00240D77">
        <w:rPr>
          <w:color w:val="000000"/>
          <w:sz w:val="28"/>
          <w:szCs w:val="28"/>
        </w:rPr>
        <w:t>также соответствует объему производства при отсутствии внешней торговли.</w:t>
      </w:r>
    </w:p>
    <w:p w:rsidR="00715A66" w:rsidRPr="00240D77" w:rsidRDefault="00715A66" w:rsidP="00240D77">
      <w:pPr>
        <w:autoSpaceDE w:val="0"/>
        <w:autoSpaceDN w:val="0"/>
        <w:adjustRightInd w:val="0"/>
        <w:snapToGrid/>
        <w:spacing w:line="360" w:lineRule="auto"/>
        <w:ind w:firstLine="709"/>
        <w:rPr>
          <w:sz w:val="28"/>
          <w:szCs w:val="28"/>
        </w:rPr>
      </w:pPr>
      <w:r w:rsidRPr="00240D77">
        <w:rPr>
          <w:color w:val="000000"/>
          <w:sz w:val="28"/>
          <w:szCs w:val="28"/>
        </w:rPr>
        <w:t xml:space="preserve">Сравнительные преимущества в нашем примере у страны Л в производстве ткани (1/1 &lt; 1/2). Иначе говоря, для дополнительного производства единицы ткани в стране </w:t>
      </w:r>
      <w:r w:rsidRPr="00240D77">
        <w:rPr>
          <w:i/>
          <w:iCs/>
          <w:color w:val="000000"/>
          <w:sz w:val="28"/>
          <w:szCs w:val="28"/>
        </w:rPr>
        <w:t xml:space="preserve">А </w:t>
      </w:r>
      <w:r w:rsidRPr="00240D77">
        <w:rPr>
          <w:color w:val="000000"/>
          <w:sz w:val="28"/>
          <w:szCs w:val="28"/>
        </w:rPr>
        <w:t xml:space="preserve">приходится жертвовать производством единицы вина. У страны </w:t>
      </w:r>
      <w:r w:rsidRPr="00240D77">
        <w:rPr>
          <w:i/>
          <w:iCs/>
          <w:color w:val="000000"/>
          <w:sz w:val="28"/>
          <w:szCs w:val="28"/>
        </w:rPr>
        <w:t xml:space="preserve">Б </w:t>
      </w:r>
      <w:r w:rsidRPr="00240D77">
        <w:rPr>
          <w:color w:val="000000"/>
          <w:sz w:val="28"/>
          <w:szCs w:val="28"/>
        </w:rPr>
        <w:t>сравнительное преимущество в производстве вина (1/2 &lt; 1/1), т.е. увеличение производства вина будет стоить всего лишь 1/2 единицы ткани.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После установления торговых отношений встает вопрос о том, на основе каких меновых пропорций будет происходить обмен. Выводы Рикардо о преимуществах международной специализации явились отправной точкой для дальнейшего исследования этих проблем в трудах А. Маршалла и Дж. Милля. Так, Милль показал, что меновые пропорции, установившиеся между различными соотношениями издержек производства (т.е. на основе которых будет идти между ними торговля), зависят от объема мирового предложения и спроса на каждый из этих</w:t>
      </w:r>
      <w:r w:rsidR="00CF3AD9" w:rsidRPr="00240D77">
        <w:rPr>
          <w:color w:val="000000"/>
          <w:sz w:val="28"/>
          <w:szCs w:val="28"/>
        </w:rPr>
        <w:t xml:space="preserve"> </w:t>
      </w:r>
      <w:r w:rsidRPr="00240D77">
        <w:rPr>
          <w:color w:val="000000"/>
          <w:sz w:val="28"/>
          <w:szCs w:val="28"/>
        </w:rPr>
        <w:t>видов товара.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Предположим, в нашем примере условия торговли установятся где-то в промежутке между соотношениями издержек производства, существующих в каждой из стран, т.е. в пределах между 1:1 и 1:2. Допустим, 1:1,5. Если будет расти спрос на ткань, соотношение будет ближе к верхнему пределу -1,8. Страна А, извлекая выгоду из увеличения спроса, постарается получить как можно больше вина за единицу ткани. Если спрос растет на вино, пропорция обмена будет ближе к нижнему пределу, допустим, 1,2. Страна Б, в свою очередь, постарается, пользуясь спросом, отдать как можно меньше вина за единицу ткани.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Итак, специализироваться страны будут на производстве тех товаров, по которым они обладают сравнительным преимуществом, перейдя от самообеспечения к использованию экспорта и импорта продукции. Страна </w:t>
      </w:r>
      <w:r w:rsidRPr="00240D77">
        <w:rPr>
          <w:i/>
          <w:iCs/>
          <w:color w:val="000000"/>
          <w:sz w:val="28"/>
          <w:szCs w:val="28"/>
        </w:rPr>
        <w:t xml:space="preserve">А </w:t>
      </w:r>
      <w:r w:rsidRPr="00240D77">
        <w:rPr>
          <w:color w:val="000000"/>
          <w:sz w:val="28"/>
          <w:szCs w:val="28"/>
        </w:rPr>
        <w:t xml:space="preserve">будет специализироваться на производстве ткани и импортировать вино. Линия </w:t>
      </w:r>
      <w:r w:rsidRPr="00240D77">
        <w:rPr>
          <w:i/>
          <w:iCs/>
          <w:color w:val="000000"/>
          <w:sz w:val="28"/>
          <w:szCs w:val="28"/>
          <w:lang w:val="en-US"/>
        </w:rPr>
        <w:t>AD</w:t>
      </w:r>
      <w:r w:rsidRPr="00240D77">
        <w:rPr>
          <w:i/>
          <w:iCs/>
          <w:color w:val="000000"/>
          <w:sz w:val="28"/>
          <w:szCs w:val="28"/>
        </w:rPr>
        <w:t xml:space="preserve"> </w:t>
      </w:r>
      <w:r w:rsidRPr="00240D77">
        <w:rPr>
          <w:color w:val="000000"/>
          <w:sz w:val="28"/>
          <w:szCs w:val="28"/>
        </w:rPr>
        <w:t xml:space="preserve">(см. рис. 20.1, а) представляет кривую ее новых производственных возможностей, новое равновесие в точке </w:t>
      </w:r>
      <w:r w:rsidRPr="00240D77">
        <w:rPr>
          <w:i/>
          <w:iCs/>
          <w:color w:val="000000"/>
          <w:sz w:val="28"/>
          <w:szCs w:val="28"/>
        </w:rPr>
        <w:t xml:space="preserve">С. </w:t>
      </w:r>
      <w:r w:rsidRPr="00240D77">
        <w:rPr>
          <w:color w:val="000000"/>
          <w:sz w:val="28"/>
          <w:szCs w:val="28"/>
        </w:rPr>
        <w:t xml:space="preserve">В стране </w:t>
      </w:r>
      <w:r w:rsidRPr="00240D77">
        <w:rPr>
          <w:i/>
          <w:iCs/>
          <w:color w:val="000000"/>
          <w:sz w:val="28"/>
          <w:szCs w:val="28"/>
        </w:rPr>
        <w:t xml:space="preserve">Б </w:t>
      </w:r>
      <w:r w:rsidRPr="00240D77">
        <w:rPr>
          <w:color w:val="000000"/>
          <w:sz w:val="28"/>
          <w:szCs w:val="28"/>
        </w:rPr>
        <w:t xml:space="preserve">(см. рис. 20.1, </w:t>
      </w:r>
      <w:r w:rsidRPr="00240D77">
        <w:rPr>
          <w:i/>
          <w:iCs/>
          <w:color w:val="000000"/>
          <w:sz w:val="28"/>
          <w:szCs w:val="28"/>
        </w:rPr>
        <w:t xml:space="preserve">б) </w:t>
      </w:r>
      <w:r w:rsidRPr="00240D77">
        <w:rPr>
          <w:color w:val="000000"/>
          <w:sz w:val="28"/>
          <w:szCs w:val="28"/>
        </w:rPr>
        <w:t xml:space="preserve">после установления внешней торговли ситуация также характеризуется новой линией </w:t>
      </w:r>
      <w:r w:rsidRPr="00240D77">
        <w:rPr>
          <w:i/>
          <w:iCs/>
          <w:color w:val="000000"/>
          <w:sz w:val="28"/>
          <w:szCs w:val="28"/>
          <w:lang w:val="en-US"/>
        </w:rPr>
        <w:t>AD</w:t>
      </w:r>
      <w:r w:rsidRPr="00240D77">
        <w:rPr>
          <w:i/>
          <w:iCs/>
          <w:color w:val="000000"/>
          <w:sz w:val="28"/>
          <w:szCs w:val="28"/>
        </w:rPr>
        <w:t xml:space="preserve"> </w:t>
      </w:r>
      <w:r w:rsidRPr="00240D77">
        <w:rPr>
          <w:color w:val="000000"/>
          <w:sz w:val="28"/>
          <w:szCs w:val="28"/>
        </w:rPr>
        <w:t>и новой точкой равновесия С. Графики наглядно иллюстрируют, что специализация способствовала увеличению потребления в каждой стране и увеличению мирового производства обоих</w:t>
      </w:r>
      <w:r w:rsidR="00CF3AD9" w:rsidRPr="00240D77">
        <w:rPr>
          <w:color w:val="000000"/>
          <w:sz w:val="28"/>
          <w:szCs w:val="28"/>
        </w:rPr>
        <w:t xml:space="preserve"> </w:t>
      </w:r>
      <w:r w:rsidRPr="00240D77">
        <w:rPr>
          <w:color w:val="000000"/>
          <w:sz w:val="28"/>
          <w:szCs w:val="28"/>
        </w:rPr>
        <w:t>товаров.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Допущения, сделанные при доказательстве выгод специализаций: два товара, две страны, неизменные издержки – могут быть сняты. Доказательства усложняются, но конечный вывод остается неизменным. Это вывод о выгодности международного обмена, о возможности увеличения потребления в стране по сравнению с ситуацией, когда страна полагается только на свое внутреннее производство. Иначе говоря, производственный потенциал страны может быть увеличен не только за счет совершенствования внутренних факторов, но и за счет использования внешних. Международная специализация и внешняя торговля увеличивают количество капитала, потребительских товаров, находящихся в распоряжении общества. Иными словами, при определенных условиях международные экономические связи могут приводить к тем же последствиям, что и рост внутреннего экономического потенциала.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В экономической теории обоснование преимуществ международной специализации не ограничилось классической схемой Рикардо. В </w:t>
      </w:r>
      <w:r w:rsidRPr="00240D77">
        <w:rPr>
          <w:color w:val="000000"/>
          <w:sz w:val="28"/>
          <w:szCs w:val="28"/>
          <w:lang w:val="en-US"/>
        </w:rPr>
        <w:t>XX</w:t>
      </w:r>
      <w:r w:rsidRPr="00240D77">
        <w:rPr>
          <w:color w:val="000000"/>
          <w:sz w:val="28"/>
          <w:szCs w:val="28"/>
        </w:rPr>
        <w:t xml:space="preserve"> в. закономерности международной специализации исследовались в трудах Е. Хекшера, Б. Олина, Дж. Кейнса, Р. Харрода, В. Леонтьева, П. Самуэльсона, М. Познера и др. Дальнейшее углубление понимания закономерностей международной специализации привело к созданию на основе анализа сравнительных издержек многофакторных моделей, где, наряду с движением товаров, учитывалась и возможность свободного межстранового движения факторов производства (природных ресурсов, труда, капитала, предпринимательских способностей, технологии, информации и др.). В проводимых исследованиях выявлены закономерности не только межотраслевой, но и внутриотраслевой межрегиональной специализации, причины специализации стран на материале-, капитало-, трудо-, наукоемких товарах. Определены особенности влияния на специализацию прогресса науки и технических знаний, а также темпов и характера технологических изменений.</w:t>
      </w:r>
    </w:p>
    <w:p w:rsidR="00240D77" w:rsidRDefault="00240D77" w:rsidP="00240D77">
      <w:pPr>
        <w:shd w:val="clear" w:color="auto" w:fill="FFFFFF"/>
        <w:autoSpaceDE w:val="0"/>
        <w:autoSpaceDN w:val="0"/>
        <w:adjustRightInd w:val="0"/>
        <w:snapToGrid/>
        <w:spacing w:line="360" w:lineRule="auto"/>
        <w:ind w:firstLine="709"/>
        <w:rPr>
          <w:b/>
          <w:bCs/>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color w:val="000000"/>
          <w:sz w:val="28"/>
          <w:szCs w:val="28"/>
        </w:rPr>
        <w:t>ИНСТРУМЕНТЫ ТОРГОВОЙ ПОЛИТИКИ</w:t>
      </w:r>
    </w:p>
    <w:p w:rsidR="00240D77" w:rsidRDefault="00240D77"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Внешнеэкономическая политика - это деятельность, регулирующая экономические отношения страны с другими госу</w:t>
      </w:r>
      <w:r w:rsidR="00CF3AD9" w:rsidRPr="00240D77">
        <w:rPr>
          <w:color w:val="000000"/>
          <w:sz w:val="28"/>
          <w:szCs w:val="28"/>
        </w:rPr>
        <w:t>д</w:t>
      </w:r>
      <w:r w:rsidRPr="00240D77">
        <w:rPr>
          <w:color w:val="000000"/>
          <w:sz w:val="28"/>
          <w:szCs w:val="28"/>
        </w:rPr>
        <w:t>арствами. Ей принадлежит значительная роль в обеспечении эффективного использования внешнего фактора в национальной экономике. По мере эволюции международных экономических отношений сформировался обширный инструментарий 'внешнеэкономической политики.</w:t>
      </w:r>
    </w:p>
    <w:p w:rsidR="00715A66" w:rsidRPr="00240D77" w:rsidRDefault="00CF3AD9"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Г</w:t>
      </w:r>
      <w:r w:rsidR="00715A66" w:rsidRPr="00240D77">
        <w:rPr>
          <w:color w:val="000000"/>
          <w:sz w:val="28"/>
          <w:szCs w:val="28"/>
        </w:rPr>
        <w:t>осударственное регулирование внешнеэкономических связей может быть односторонним, когда инструменты внешнеэкономического регулирования используются той или иной страной в одностороннем порядке, без согласования с торговыми партнерами; двусторонним, когда государственному регулированию предшествует согласование со страной партнером; а также многосторонним, когда торговая политика регулируется многосторонними соглашениями.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Развитие инструментов регулирования внешнеэкономических связей шло как на национальном, так и на межгосударственном уровне. Международная координация в этой сфере предполагает установление международных режимов, т.е. выработку договоренностей, определяющих нормы, правила и процедуры, которых обязуются придерживаться договаривающиеся стороны при решении каких-либо проблем. Международные режимы, содержащие общепринятые стандарты и правила, в свою очередь, могут оказывать влияние на национальное регулирование. Их можно использовать как ориентир при реформировании национальной экономики, ее законов и норм. Это особенно актуально для России, в которой происходит болезненный процесс приспособления к универсальной системе прав и обязанностей, сложившихся в мировом хозяйстве.</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b/>
          <w:bCs/>
          <w:i/>
          <w:color w:val="000000"/>
          <w:sz w:val="28"/>
          <w:szCs w:val="28"/>
        </w:rPr>
        <w:t>Государственная торговая политика и ГАТТ/ВТО</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сфере торгового обмена международные режимы и много-сторонние соглашения вырабатывались прежде всего в рамках Генерального соглашения о тарифах и торговле (ГАТТ) - между народной организации, действовавшей на базе многосторонней договора, фиксирующего принципы и правила мировой торговли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 июля 1990 г. Советский Союз имел в ГАТТ статус наблю дателя. Россия унаследовала от СССР этот статус и в июж 1993 г. подала заявку на присоединение к этой организации на правах полноправного члена. Однако можно уже сейчас сказать, что путь к присоединению будет нелегким. Необходимо обеспечить регламентацию условий доступа иностранных товаров на российский рынок, привести свое законодательство в экономической области в соответствии с нормами ГАТТ и т.п. С 1 января 1995 г. на базе ГАТТ создана Всемирная торговая организация (ВТО), для членов которой обязательным является соблюдение всех договоренностей, достигнутых в рамках ГАТТ в 1947—1993 гг. В настоящее время идут консультации о вступлении России в ВТО.</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Все множество инструментов, которое есть в распоряжении государства для регулирования внешнеэкономической деятельности, можно условно разделить на три большие группы:</w:t>
      </w:r>
    </w:p>
    <w:p w:rsidR="00715A66" w:rsidRPr="00240D77" w:rsidRDefault="00715A66" w:rsidP="00240D77">
      <w:pPr>
        <w:numPr>
          <w:ilvl w:val="0"/>
          <w:numId w:val="93"/>
        </w:numPr>
        <w:shd w:val="clear" w:color="auto" w:fill="FFFFFF"/>
        <w:tabs>
          <w:tab w:val="left" w:pos="629"/>
        </w:tabs>
        <w:autoSpaceDE w:val="0"/>
        <w:autoSpaceDN w:val="0"/>
        <w:adjustRightInd w:val="0"/>
        <w:snapToGrid/>
        <w:spacing w:line="360" w:lineRule="auto"/>
        <w:ind w:firstLine="709"/>
        <w:rPr>
          <w:color w:val="000000"/>
          <w:sz w:val="28"/>
          <w:szCs w:val="28"/>
        </w:rPr>
      </w:pPr>
      <w:r w:rsidRPr="00240D77">
        <w:rPr>
          <w:color w:val="000000"/>
          <w:sz w:val="28"/>
          <w:szCs w:val="28"/>
        </w:rPr>
        <w:t>таможенные тарифы;</w:t>
      </w:r>
    </w:p>
    <w:p w:rsidR="00715A66" w:rsidRPr="00240D77" w:rsidRDefault="00715A66" w:rsidP="00240D77">
      <w:pPr>
        <w:numPr>
          <w:ilvl w:val="0"/>
          <w:numId w:val="93"/>
        </w:numPr>
        <w:shd w:val="clear" w:color="auto" w:fill="FFFFFF"/>
        <w:tabs>
          <w:tab w:val="left" w:pos="629"/>
        </w:tabs>
        <w:autoSpaceDE w:val="0"/>
        <w:autoSpaceDN w:val="0"/>
        <w:adjustRightInd w:val="0"/>
        <w:snapToGrid/>
        <w:spacing w:line="360" w:lineRule="auto"/>
        <w:ind w:firstLine="709"/>
        <w:rPr>
          <w:color w:val="000000"/>
          <w:sz w:val="28"/>
          <w:szCs w:val="28"/>
        </w:rPr>
      </w:pPr>
      <w:r w:rsidRPr="00240D77">
        <w:rPr>
          <w:color w:val="000000"/>
          <w:sz w:val="28"/>
          <w:szCs w:val="28"/>
        </w:rPr>
        <w:t>нетарифные ограничения;</w:t>
      </w:r>
    </w:p>
    <w:p w:rsidR="00715A66" w:rsidRPr="00240D77" w:rsidRDefault="00715A66" w:rsidP="00240D77">
      <w:pPr>
        <w:numPr>
          <w:ilvl w:val="0"/>
          <w:numId w:val="93"/>
        </w:numPr>
        <w:shd w:val="clear" w:color="auto" w:fill="FFFFFF"/>
        <w:tabs>
          <w:tab w:val="left" w:pos="629"/>
        </w:tabs>
        <w:autoSpaceDE w:val="0"/>
        <w:autoSpaceDN w:val="0"/>
        <w:adjustRightInd w:val="0"/>
        <w:snapToGrid/>
        <w:spacing w:line="360" w:lineRule="auto"/>
        <w:ind w:firstLine="709"/>
        <w:rPr>
          <w:color w:val="000000"/>
          <w:sz w:val="28"/>
          <w:szCs w:val="28"/>
        </w:rPr>
      </w:pPr>
      <w:r w:rsidRPr="00240D77">
        <w:rPr>
          <w:color w:val="000000"/>
          <w:sz w:val="28"/>
          <w:szCs w:val="28"/>
        </w:rPr>
        <w:t>формы стимулирования экспорта.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Уже из названия явствует, что все они имеют изначально протекционистскую направленность. Государство увеличивает или уменьшает эту направленность в зависимости от внешних и внутренних обстоятельств, господствующих в тот или иной период представлений о национальных интересах, и действующих международных правил. Это касается и такой важнейшей составной части государственного регулирования внешнеэкономической сферы, как тарифное регулирование.</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b/>
          <w:bCs/>
          <w:i/>
          <w:color w:val="000000"/>
          <w:sz w:val="28"/>
          <w:szCs w:val="28"/>
        </w:rPr>
        <w:t>Таможенные тарифы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 тарифным средствам регулирования внешних связей относятся таможенные пошлины - государственные налоги, взимаемые за провоз через границу страны (экспорт-импорт) товаров и иных материальных ценностей. Систематизированный перечень таможенных пошлин есть таможенный тариф. Различают экспортный и импортный тарифы.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Установление таможенной пошлины означает, что владелец товара должен уплатить государству определенную долю цены. На величину импортной пошлины возрастут издержки производителя, а следовательно, и цена, по которой импортер будет продавать свой товар.</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Очевидно, что увеличение импортных пошлин негативно отражается в первую очередь на потребителях. Не ограничиваясь пониманием этого факта на уровне здравого смысла, воспользуемся возможностями анализа ситуации с помощью кривых спроса и предложения (рис. 20.2).</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Точка </w:t>
      </w:r>
      <w:r w:rsidRPr="00240D77">
        <w:rPr>
          <w:i/>
          <w:iCs/>
          <w:color w:val="000000"/>
          <w:sz w:val="28"/>
          <w:szCs w:val="28"/>
        </w:rPr>
        <w:t xml:space="preserve">Е </w:t>
      </w:r>
      <w:r w:rsidRPr="00240D77">
        <w:rPr>
          <w:color w:val="000000"/>
          <w:sz w:val="28"/>
          <w:szCs w:val="28"/>
        </w:rPr>
        <w:t xml:space="preserve">на рис. 20.2 и соответствующие ей цена </w:t>
      </w:r>
      <w:r w:rsidRPr="00240D77">
        <w:rPr>
          <w:i/>
          <w:iCs/>
          <w:color w:val="000000"/>
          <w:sz w:val="28"/>
          <w:szCs w:val="28"/>
        </w:rPr>
        <w:t xml:space="preserve">Р </w:t>
      </w:r>
      <w:r w:rsidRPr="00240D77">
        <w:rPr>
          <w:color w:val="000000"/>
          <w:sz w:val="28"/>
          <w:szCs w:val="28"/>
        </w:rPr>
        <w:t xml:space="preserve">и количество </w:t>
      </w:r>
      <w:r w:rsidRPr="00240D77">
        <w:rPr>
          <w:i/>
          <w:iCs/>
          <w:color w:val="000000"/>
          <w:sz w:val="28"/>
          <w:szCs w:val="28"/>
          <w:lang w:val="en-US"/>
        </w:rPr>
        <w:t>Q</w:t>
      </w:r>
      <w:r w:rsidRPr="00240D77">
        <w:rPr>
          <w:i/>
          <w:iCs/>
          <w:color w:val="000000"/>
          <w:sz w:val="28"/>
          <w:szCs w:val="28"/>
        </w:rPr>
        <w:t xml:space="preserve"> </w:t>
      </w:r>
      <w:r w:rsidRPr="00240D77">
        <w:rPr>
          <w:color w:val="000000"/>
          <w:sz w:val="28"/>
          <w:szCs w:val="28"/>
        </w:rPr>
        <w:t xml:space="preserve">- равновесные цена и количество на внутреннем рынке на некий товар, при отсутствии внешней торговли. Предположим, что мировая цена на этот товар ниже внутренней - на нашем рисунке ее уровень определяется точкой </w:t>
      </w:r>
      <w:r w:rsidRPr="00240D77">
        <w:rPr>
          <w:i/>
          <w:iCs/>
          <w:color w:val="000000"/>
          <w:sz w:val="28"/>
          <w:szCs w:val="28"/>
          <w:lang w:val="en-US"/>
        </w:rPr>
        <w:t>P</w:t>
      </w:r>
      <w:r w:rsidRPr="00240D77">
        <w:rPr>
          <w:i/>
          <w:iCs/>
          <w:color w:val="000000"/>
          <w:sz w:val="28"/>
          <w:szCs w:val="28"/>
          <w:vertAlign w:val="subscript"/>
          <w:lang w:val="en-US"/>
        </w:rPr>
        <w:t>v</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В варианте свободной торговли отечественная цена на данный товар должна быть не больше мировой. При этом внутренний спрос при более низкой цене увеличится до </w:t>
      </w:r>
      <w:r w:rsidRPr="00240D77">
        <w:rPr>
          <w:i/>
          <w:iCs/>
          <w:color w:val="000000"/>
          <w:sz w:val="28"/>
          <w:szCs w:val="28"/>
          <w:lang w:val="en-US"/>
        </w:rPr>
        <w:t>Q</w:t>
      </w:r>
      <w:r w:rsidRPr="00240D77">
        <w:rPr>
          <w:i/>
          <w:iCs/>
          <w:color w:val="000000"/>
          <w:sz w:val="28"/>
          <w:szCs w:val="28"/>
          <w:vertAlign w:val="subscript"/>
          <w:lang w:val="en-US"/>
        </w:rPr>
        <w:t>v</w:t>
      </w:r>
      <w:r w:rsidRPr="00240D77">
        <w:rPr>
          <w:i/>
          <w:iCs/>
          <w:color w:val="000000"/>
          <w:sz w:val="28"/>
          <w:szCs w:val="28"/>
        </w:rPr>
        <w:t xml:space="preserve"> </w:t>
      </w:r>
      <w:r w:rsidRPr="00240D77">
        <w:rPr>
          <w:color w:val="000000"/>
          <w:sz w:val="28"/>
          <w:szCs w:val="28"/>
        </w:rPr>
        <w:t xml:space="preserve">а объем предложения товара местными производителями снизится до </w:t>
      </w:r>
      <w:r w:rsidRPr="00240D77">
        <w:rPr>
          <w:color w:val="000000"/>
          <w:sz w:val="28"/>
          <w:szCs w:val="28"/>
          <w:lang w:val="en-US"/>
        </w:rPr>
        <w:t>Q</w:t>
      </w:r>
      <w:r w:rsidRPr="00240D77">
        <w:rPr>
          <w:color w:val="000000"/>
          <w:sz w:val="28"/>
          <w:szCs w:val="28"/>
          <w:vertAlign w:val="subscript"/>
        </w:rPr>
        <w:t>2</w:t>
      </w:r>
      <w:r w:rsidRPr="00240D77">
        <w:rPr>
          <w:color w:val="000000"/>
          <w:sz w:val="28"/>
          <w:szCs w:val="28"/>
        </w:rPr>
        <w:t xml:space="preserve">. Недостающее количество (отрезок </w:t>
      </w:r>
      <w:r w:rsidRPr="00240D77">
        <w:rPr>
          <w:i/>
          <w:iCs/>
          <w:color w:val="000000"/>
          <w:sz w:val="28"/>
          <w:szCs w:val="28"/>
        </w:rPr>
        <w:t xml:space="preserve">АС) </w:t>
      </w:r>
      <w:r w:rsidRPr="00240D77">
        <w:rPr>
          <w:color w:val="000000"/>
          <w:sz w:val="28"/>
          <w:szCs w:val="28"/>
        </w:rPr>
        <w:t>будет обеспечено за счет импорта.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При введении импортной пошлины произойдет увеличение цены до </w:t>
      </w:r>
      <w:r w:rsidRPr="00240D77">
        <w:rPr>
          <w:color w:val="000000"/>
          <w:sz w:val="28"/>
          <w:szCs w:val="28"/>
          <w:lang w:val="en-US"/>
        </w:rPr>
        <w:t>Pj</w:t>
      </w:r>
      <w:r w:rsidRPr="00240D77">
        <w:rPr>
          <w:color w:val="000000"/>
          <w:sz w:val="28"/>
          <w:szCs w:val="28"/>
        </w:rPr>
        <w:t xml:space="preserve">. Новая цена равна мировой плюс импортная пошлина. Повышение цены приведет к сокращению спроса до </w:t>
      </w:r>
      <w:r w:rsidRPr="00240D77">
        <w:rPr>
          <w:color w:val="000000"/>
          <w:sz w:val="28"/>
          <w:szCs w:val="28"/>
          <w:lang w:val="en-US"/>
        </w:rPr>
        <w:t>Q</w:t>
      </w:r>
      <w:r w:rsidRPr="00240D77">
        <w:rPr>
          <w:color w:val="000000"/>
          <w:sz w:val="28"/>
          <w:szCs w:val="28"/>
          <w:vertAlign w:val="subscript"/>
        </w:rPr>
        <w:t>3</w:t>
      </w:r>
      <w:r w:rsidRPr="00240D77">
        <w:rPr>
          <w:color w:val="000000"/>
          <w:sz w:val="28"/>
          <w:szCs w:val="28"/>
        </w:rPr>
        <w:t xml:space="preserve">, увеличению отечественного производства </w:t>
      </w:r>
      <w:r w:rsidRPr="00240D77">
        <w:rPr>
          <w:color w:val="000000"/>
          <w:sz w:val="28"/>
          <w:szCs w:val="28"/>
          <w:lang w:val="en-US"/>
        </w:rPr>
        <w:t>Q</w:t>
      </w:r>
      <w:r w:rsidRPr="00240D77">
        <w:rPr>
          <w:color w:val="000000"/>
          <w:sz w:val="28"/>
          <w:szCs w:val="28"/>
          <w:vertAlign w:val="subscript"/>
        </w:rPr>
        <w:t>4</w:t>
      </w:r>
      <w:r w:rsidRPr="00240D77">
        <w:rPr>
          <w:color w:val="000000"/>
          <w:sz w:val="28"/>
          <w:szCs w:val="28"/>
        </w:rPr>
        <w:t xml:space="preserve"> и сокращению импорта (отрезок </w:t>
      </w:r>
      <w:r w:rsidRPr="00240D77">
        <w:rPr>
          <w:i/>
          <w:iCs/>
          <w:color w:val="000000"/>
          <w:sz w:val="28"/>
          <w:szCs w:val="28"/>
          <w:lang w:val="en-US"/>
        </w:rPr>
        <w:t>BL</w:t>
      </w:r>
      <w:r w:rsidRPr="00240D77">
        <w:rPr>
          <w:i/>
          <w:iCs/>
          <w:color w:val="000000"/>
          <w:sz w:val="28"/>
          <w:szCs w:val="28"/>
        </w:rPr>
        <w:t>).</w:t>
      </w:r>
    </w:p>
    <w:p w:rsidR="00715A66" w:rsidRPr="00240D77" w:rsidRDefault="00715A66" w:rsidP="00240D77">
      <w:pPr>
        <w:shd w:val="clear" w:color="auto" w:fill="FFFFFF"/>
        <w:tabs>
          <w:tab w:val="left" w:pos="6374"/>
        </w:tabs>
        <w:autoSpaceDE w:val="0"/>
        <w:autoSpaceDN w:val="0"/>
        <w:adjustRightInd w:val="0"/>
        <w:snapToGrid/>
        <w:spacing w:line="360" w:lineRule="auto"/>
        <w:ind w:firstLine="709"/>
        <w:rPr>
          <w:sz w:val="28"/>
          <w:szCs w:val="28"/>
        </w:rPr>
      </w:pPr>
      <w:r w:rsidRPr="00240D77">
        <w:rPr>
          <w:color w:val="000000"/>
          <w:sz w:val="28"/>
          <w:szCs w:val="28"/>
        </w:rPr>
        <w:t>Местные производители, таким образом, при введении импор</w:t>
      </w:r>
      <w:r w:rsidRPr="00240D77">
        <w:rPr>
          <w:color w:val="000000"/>
          <w:sz w:val="28"/>
          <w:szCs w:val="28"/>
        </w:rPr>
        <w:br/>
        <w:t>тных пошлин могут продавать свой товар по более высокой цене и</w:t>
      </w:r>
      <w:r w:rsidRPr="00240D77">
        <w:rPr>
          <w:color w:val="000000"/>
          <w:sz w:val="28"/>
          <w:szCs w:val="28"/>
        </w:rPr>
        <w:br/>
        <w:t>увеличивать объем продаж. Потребители сократят покупаемое ко</w:t>
      </w:r>
      <w:r w:rsidRPr="00240D77">
        <w:rPr>
          <w:color w:val="000000"/>
          <w:sz w:val="28"/>
          <w:szCs w:val="28"/>
        </w:rPr>
        <w:br/>
        <w:t>личество более дешевого импортного товара и вынуждены будут</w:t>
      </w:r>
      <w:r w:rsidRPr="00240D77">
        <w:rPr>
          <w:color w:val="000000"/>
          <w:sz w:val="28"/>
          <w:szCs w:val="28"/>
        </w:rPr>
        <w:br/>
        <w:t>увеличить потребление более дорогого местного.'</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Данная ситуация приводит к менее эффективному использованию ресурсов, поскольку возможность продавать товар по более высокой цене позволяет и производить его с более высокими издержками, т.е. происходит перетягивание ресурсов </w:t>
      </w:r>
      <w:r w:rsidRPr="00240D77">
        <w:rPr>
          <w:i/>
          <w:iCs/>
          <w:color w:val="000000"/>
          <w:sz w:val="28"/>
          <w:szCs w:val="28"/>
        </w:rPr>
        <w:t xml:space="preserve">^ </w:t>
      </w:r>
      <w:r w:rsidRPr="00240D77">
        <w:rPr>
          <w:color w:val="000000"/>
          <w:sz w:val="28"/>
          <w:szCs w:val="28"/>
        </w:rPr>
        <w:t>менее эффективные отрасли.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Однако интерес производ</w:t>
      </w:r>
      <w:r w:rsidR="00CF3AD9" w:rsidRPr="00240D77">
        <w:rPr>
          <w:color w:val="000000"/>
          <w:sz w:val="28"/>
          <w:szCs w:val="28"/>
        </w:rPr>
        <w:t>ителей в защитных пошлинах орга</w:t>
      </w:r>
      <w:r w:rsidRPr="00240D77">
        <w:rPr>
          <w:color w:val="000000"/>
          <w:sz w:val="28"/>
          <w:szCs w:val="28"/>
        </w:rPr>
        <w:t>низационно значительно легче отстоять, чем интерес потребите лей. Кроме того, в качестве выигравшей стороны от тарифов выступает государство. На рис. 20.2 заштрихованный прямоугольник -это объемы поступлений государству от пошлины. Иначе говоря увеличение расходов потребителя, подобно ситуации с косвенными налогами, увеличивает доходы государства.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Однако если за счет высокой пошлины увеличиваются цены на импортные сырье, материалы, оборудование, используемое местными производителями, то следствием высоких импортных пошлин может стать рост издержек у этих производителей, а далее, по известной схеме, рост цен и сокращение производства. У государства в данной ситуации убытки от сокращения налоговых поступлений могут превысить доход от импортной пошлины.</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Итак, с точки зрения целевой направленности или выполняемых функций, можно говорить о протекционистском или фискальном характере тарифов. Протекционистский характер тарифов используется тогда, когда государство, поднимая таможенную пошлину, поднимает тем самым национальные цены на импортируемый товар, снижает его конкурентоспособность и защищает внутренний рынок.</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Цель фискальных пошлин - преимущественно обеспечение государственного бюджета налоговыми поступлениями. Эту функцию обычно выполняют пошлины на товар, который не производят в данной стране. Как правило, они бывают не очень высокими.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По форме обложения различают адвалорные, специфические и смешанные пошлины. Адвалорные пошлины взимаются в процентах от цены товара (например 15% от цены холодильника), специфические - в виде определенной денежной суммы, взимаемой с объема, веса или штуки товара (например 15 долл. с каждой тонны металла). В варианте смешанных пошлин товар одновременно может облагаться и адвалорной, и специфической пошлинами.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Как правило, таможенный тариф устанавливается на национальном уровне, но он может быть единым и для стран, объединившихся в торгово-экономическую группировку. Например, страны, входящие в ЕЭС, имеют единую таможенную территорию с единым внешним таможенным тарифом. Таможенные тарифы включают в себя обычно три вида пошлин: максимальные, минимальные и преференциальные (льготные). Первые обычно используются в торговле со странами, с которыми нет торговых соглашений; вторые - в тех случаях, когда существуют торговые договоры при соглашении о введении режима наибольшего благоприятствования. Третьи обычно используются при импорте товаров из развивающихся стран. В рамках ООН (ЮНКТАД) действует общая система преференций, куда входят преференциальные пошлины развитых стран для товаров развивающихся стран.</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послевоенный период внешнеторговые отношения стран регулировались, главным образом, путем взаимного уменьшения таможенных пошлин. Это направление представлялось главным в регулировании международной торговли. В результате за прошедший период удалось снизить уровень таможенного обложения более чем на 3/4. В настоящее время средний уровень ставок тарифов развитых стран около 6%, развивающихся - 30-40% , при этом на отдельные товары пошлины могут колебаться в значительно более широких пределах. Так, наиболее высокими они являются почти во всех странах в таких жестко защищаемых от импорта секторах внутреннего рынка, как рынки сельскохозяйственной и продовольственной продукции.</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b/>
          <w:bCs/>
          <w:i/>
          <w:color w:val="000000"/>
          <w:sz w:val="28"/>
          <w:szCs w:val="28"/>
        </w:rPr>
        <w:t>Нетарифные ограничения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Как угрозу либерализации торговли оценивают и нетарифные барьеры. К нетарифным барьерам относятся разнообразные (насчитывают свыше 2000 различных видов) экономические, политические и административные методы прямого или косвенного ограничения внешнеэкономической деятельности. Среди них наибольшее распространение имеет квотирование (контингентирование), т.е. установление определенных квот на экспорт (импорт) отдельных товаров или товарных групп. В рамках установленных квот экспорт и импорт осуществляется по лицензиям, которые выдают уполномоченные органы. Как правило, квотируется импорт товаров и квота выполняет роль, подобную протекционистской пошлины, т.е. способствует снижению конкуренции на внутреннем рынке.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 нетарифным методам, т.е. разнообразным барьером нетаможенного характера, можно отнести также государственную монополию как исключительное право государства на осуществление определенных видов внешнеэкономической деятельности, национальные налоговые системы, национальные стандарты, требования о соблюдении сертификатов качества, о соблюдении определенных санитарно-гигиенических норм и проч.</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Государственное воздействие распространяется и на регулирование ввоза и вывоза капитала. Государство, с одной стороны, должно обеспечить благоприятный инвестиционный климат с гарантией от национализации иностранной собственности, с другой - защитить собственные интересы, например, через установление максимальной доли иностранного капитала в совместных предприятиях, перечни отраслей, доступных для иностранных инвесторов, участие национальных кадров в управлении, доступность информации и т.п.</w:t>
      </w:r>
    </w:p>
    <w:p w:rsidR="00715A66" w:rsidRPr="00240D77" w:rsidRDefault="00715A66" w:rsidP="00240D77">
      <w:pPr>
        <w:shd w:val="clear" w:color="auto" w:fill="FFFFFF"/>
        <w:autoSpaceDE w:val="0"/>
        <w:autoSpaceDN w:val="0"/>
        <w:adjustRightInd w:val="0"/>
        <w:snapToGrid/>
        <w:spacing w:line="360" w:lineRule="auto"/>
        <w:ind w:firstLine="709"/>
        <w:rPr>
          <w:i/>
          <w:sz w:val="28"/>
          <w:szCs w:val="28"/>
        </w:rPr>
      </w:pPr>
      <w:r w:rsidRPr="00240D77">
        <w:rPr>
          <w:b/>
          <w:bCs/>
          <w:i/>
          <w:color w:val="000000"/>
          <w:sz w:val="28"/>
          <w:szCs w:val="28"/>
        </w:rPr>
        <w:t>Формы стимулирования экспорта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 особой группе мер, которые использует государство, регулируя отношение страны с мировым хозяйством, относятся так называемый «активный протекционизм», или «различные формы стимулирования экспорта». Среди них можно отметить так называемые «финансовые методы торговой политики», льготное государственное кредитование экспорта (уменьшение ставок и удлинение сроков кредита), государственное страхование экспортных кредитов, прямое субсидирование экспорта и различные налоговые льготы для экспортеров. Используют также различные формы информационного и организационного содействия экспорту продукции национальных предприятий, обеспечение торгово-экономической информацией, развитие транспортной и информационной инфраструктуры, организации ярмарок и выставок и т.п.</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 формам стимулирования экспорта примыкает такое направление торговой политики, как демпинг - продажа экспортируемых товаров на каких-либо зарубежных рынках по более дешевым ценам, чем на других (обычно национальных). Хотя от демпинга и выигрывают потребители, но убытки, которые несут производители аналогичных товаров, вынуждают государства проводить антидемпинговые мероприятия против преднамеренного демпинга (например вводить антидемпинговые пошлины). Применение таких мер было санкционировано антидемпинговым законодательством, подписанным большинством стран-членов ГАТТ в 1967 г.</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Антидемпинговые меры достаточно широко используются как средство защиты внутреннего рынка от иностранной конкуренции. К российским товарам антидемпинговые процедуры применялись и в период государственной монополии внешней торговли (до 1988 г.), но особенно широко в период, который в литературе иногда называют периодом «анархии внешней торговли» (1988-1992 гг.), когда существование госпоставок и контролируемых цен при ликвидации государственной монополии на внешнюю торговлю привело к массовой бесконтрольной распродаже на западных рынках товаров по ценам, как правило, значительно ниже рыночных. В этот период было введено много антидемпинговых санкций против российских товаров. Большинство из них продолжает действовать и в настоящее время. С 1992 г., когда внутренние цены в России значительно приблизились к мировым, желающих реализовывать российские товары по демпинговым ценам стало значительно меньше.</w:t>
      </w:r>
    </w:p>
    <w:p w:rsidR="00240D77" w:rsidRDefault="00240D77" w:rsidP="00240D77">
      <w:pPr>
        <w:shd w:val="clear" w:color="auto" w:fill="FFFFFF"/>
        <w:autoSpaceDE w:val="0"/>
        <w:autoSpaceDN w:val="0"/>
        <w:adjustRightInd w:val="0"/>
        <w:snapToGrid/>
        <w:spacing w:line="360" w:lineRule="auto"/>
        <w:ind w:firstLine="709"/>
        <w:rPr>
          <w:b/>
          <w:bCs/>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b/>
          <w:bCs/>
          <w:color w:val="000000"/>
          <w:sz w:val="28"/>
          <w:szCs w:val="28"/>
        </w:rPr>
        <w:t>ПЛАТЕЖНЫЙ БАЛАНС СТРАНЫ</w:t>
      </w:r>
    </w:p>
    <w:p w:rsidR="00240D77" w:rsidRDefault="00240D77"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Экономические связи данной страны с другими государствами находят свое обобщающее выражение в платежном балансе страны. Платежный баланс служит источником информации, раскрывающей особенности участия страны в международном обмене товарами, услугами и капиталом. Он нужен для того, чтобы была возможность постоянно наблюдать и оценивать объем и качество участия страны в мирохозяйственных связях. Не случайно проблемы платежного баланса, активного или пассивного сальдо торгового баланса вызывают активный общественный интерес и сказываются на принятии политических решений.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платежном балансе государства приводится систематизированный перечень всех операций с денежными средствами, которые опосредуют внешнеэкономические связи. В нем отражаются не индивидуальные, а суммарные сделки между данной страной и другими государствами и подводятся итоги внешнеэкономической деятельности страны. На его основе можно проводить анализ этой деятельности, давать оценку валютно-финансовому положению страны, определять, «по средствам» ли живет та или иная страна с точки зрения ее внешнеэкономических связей.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условиях плановой экономики документом, обобщающим внешнеэкономические связи СССР, был сводный валютный план. Отчеты по выполнению этого плана фактически и выполняли роль платежного баланса страны. Валютный план был закрытым документом. В условиях перехода России к рыночной экономике осуществляется перевод ведения бухгалтерского учета по международным операциям в соответствии с принятым и в мире стандартами и правилами. С 1992 г. платежный баланс России публикуется в открытой печати.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Следует отметить, что платежный баланс отражает фактическое состояние платежей. Наряду с ним, составляется расчетный баланс, где отражают не только фактические платежи, но и не оплачиваемые в настоящий момент требования и обязательства данной страны, независимо от сроков наступления платежей.</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color w:val="000000"/>
          <w:sz w:val="28"/>
          <w:szCs w:val="28"/>
        </w:rPr>
        <w:t>Структура платежного баланса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Учет платежей по всем внешнеэкономическим операциям осуществляется в течение определенного периода (месяц* квартал, год). Он ведется в платежном балансе по принципу двойной бухгалтерии. Денежные средства, поступающие в страну, скажем, за счет экспорта, приходуются в кредитовых статьях баланса (со знаком +), покидающие страну, допустим, использованные на импорт иностранных товаров, — в дебетовых (со знаком -) статьях баланса.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Разность между суммарными итогами кредитовых и дебетовых статей есть сальдо платежного баланса. Эта разность может быть положительной, если поступления превышают платежи, и отрицательной — в противоположном варианте. В последнем случае страна имеет дефицит платежного баланса.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России, как и в большинстве стран мира, статьи баланса группируются по примерной схеме, рекомендованной МВФ.</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Платежный баланс состоит из трех больших разделов (табл.). Это - счет или баланс текущих операций, счет или баланс операций с капиталом и раздел, отражающий расчеты по официальным международным резервам.</w:t>
      </w:r>
      <w:r w:rsidR="00982EC9" w:rsidRPr="00240D77">
        <w:rPr>
          <w:color w:val="000000"/>
          <w:sz w:val="28"/>
          <w:szCs w:val="28"/>
        </w:rPr>
        <w:t xml:space="preserve"> </w:t>
      </w:r>
      <w:r w:rsidRPr="00240D77">
        <w:rPr>
          <w:color w:val="000000"/>
          <w:sz w:val="28"/>
          <w:szCs w:val="28"/>
        </w:rPr>
        <w:t>Данное деление как бы отражает тот факт, что основные каналы мирохозяйственных связей - это обмен товарами и услугами и движение финансовых средств. В свою очередь, данные разделы включают в себя подразделы и отдельные статьи.</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color w:val="000000"/>
          <w:sz w:val="28"/>
          <w:szCs w:val="28"/>
        </w:rPr>
        <w:t>Баланс текущих операций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Первый раздел - баланс текущих операций - фиксирует процесс обмена товарами и услугами, а также односторонние разовые платежи. Начинается баланс с подведения итогов по внешней торговле - экспорт и импорт товаров. Часть платежного баланса, отражающая экспорт и импорт товаров, называется «торговым балансом страны». Торговый баланс - наиболее часто публикуемая часть платежного баланса, поскольку информацию о товарных потоках, пересекающих границу государства в ту или иную сторону, несложно собрать.</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Экспорт товаров минус импорт товаров дает сальдо торгового баланса. Оно будет считаться положительным, или активным, если экспорт превышает импорт, и пассивным, или дефицитным, - в противоположном случае.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Само по себе активное или пассивное сальдо торгового баланса не может служить основанием для окончательных выводов о состоянии внешней торговли страны. Разумеется, если экспорт сокращается вследствие падения спроса на товары данной страны в других странах, это плохой признак. Но если отрицательное сальдо торгового баланса возникает, допустим, в случае увеличения импорта инвестиционных товаров и роста в результате этого внутреннего производства, то в этом случае отрицательное сальдо не может служить основанием для негативных оценок состояния экономики. Иначе говоря, актив или дефицит платежного баланса и различных его разделов можно оценивать только на основе анализа обстоятельств, к ним приводящих.</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Так, положительное сальдо торгового баланса России, которое она имеет в течение ряда последних лет, не может служить основанием для оптимистической оценки ситуации. Активное сальдо действительно сложилось за счет увеличения экспорта и уменьшения импорта. Ведущее место в структуре экспорта занимают топливно-энергетические товары — более 50%. Идет процесс постоянного увеличения объема экспорта продукции топливно-энергетического комплекса, при одновременном снижении средних экспортных цен на данную продукцию. Аналогична ситуация с природным газом, металлами, драгоценными камнями.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Кроме торговли товарами, в первом разделе платежного баланса отражается торговля услугами. То есть наряду с как бы видимыми товарными статьями отражаются и «невидимые» статьи.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Причем последние, в силу роста доли услуг в мировом товарообороте, приобретают все более важное значение. Доходы и расходы, проходящие по статье «Услуги», связаны с туризмом, работой телерадиокоммуникаций, содержанием военных баз, иностранных представительств, частными некоммерческими операциями (переводы родственникам, наследства) и т.п. В разделе отражаются платежи и поступления транспортного, страхового характера и другие неторговые платежи, связанные, допустим, с гуманитарной помощью, которую государство оказывает кому-то или получает от других, безвозмездные субсидии зарубежным странам и прочее.</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данном разделе отражаются процентные платежи, прибыли и дивиденды, получаемые от использования за рубежом национального денежного капитала, а также оплата труда резидентов, работающих за границей.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сумме итог по торговому балансу, обмену услугами, разовым платежам и прочим неторговым операциям дает итог, или сальдо по текущим счетам, или сальдо баланса текущих операций. В России баланс международных услуг в 1993 г. сложился с отрицательным сальдо (-2,8), преимущественно из-за большого их импорта. Основная доля услуг, которые обусловили этот дефицит, приходилась на туризм, банковские, финансовые услуги и т.п. В последующие годы резко снизился объем импорта.</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color w:val="000000"/>
          <w:sz w:val="28"/>
          <w:szCs w:val="28"/>
        </w:rPr>
        <w:t>Баланс движения капиталов</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Второй раздел платежного баланса - баланс движения капиталов. Он отражает куплю и продажу активов, предоставление и получение долгосрочных и краткосрочных займов и ссуд. Например, если поступления по экспорту недостаточны для расходов по импорту, рассчитываться приходится за счет займов, которые будут отражены в разделе движения капитала как приток капитала в кредитовых статьях. Средства, предоставленные другим государствам, иностранным предприятиям, будут отражены в дебетовых статьях и оцениваться как отток капитала.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Отток капитала может быть связан с желанием держателе! например, рублей, обменять их на иностранную валюту и поместить последнюю на вклады в зарубежных банках, приобрести акции иностранных компаний или другие ценные бумаги. Предпочтение валют и стран, в которые вкладывается капитал, определяется, в частности, прогнозами колебаний валютных курсов и реальных норм процента. При прочих равных условиях хранить свои активы имеет смысл в тех валютах, обменный курс которых, согласно прогнозам, возрастет, и избегать помещать их в те, обменный курс которых в перспективе будет снижаться.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 России суммарный итог всех операций с капиталом в последние годы был дефицитным. В тот период уменьшился приток государственных кредитов, в том числе по линии МВФ и МБРР. Оставалась острой проблема платежей в счет погашения внешней задолженности. Продолжался рост зарубежных активов российских коммерческих банков. На вывоз капитала влияло и отсутствие результативного валютного и таможенного контроля, что приводило к оттоку капитала из страны по неофициальным каналам.</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Связь между балансом текущих операций и балансом движения капиталов можно проиллюстрировать с помощью формулы (19.3), которую мы использовали, когда знакомились с национальным доходом открытой экономики:</w:t>
      </w:r>
    </w:p>
    <w:p w:rsidR="00982EC9" w:rsidRPr="00240D77" w:rsidRDefault="00982EC9" w:rsidP="00240D77">
      <w:pPr>
        <w:shd w:val="clear" w:color="auto" w:fill="FFFFFF"/>
        <w:autoSpaceDE w:val="0"/>
        <w:autoSpaceDN w:val="0"/>
        <w:adjustRightInd w:val="0"/>
        <w:snapToGrid/>
        <w:spacing w:line="360" w:lineRule="auto"/>
        <w:ind w:firstLine="709"/>
        <w:rPr>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ВНП </w:t>
      </w:r>
      <w:r w:rsidRPr="00240D77">
        <w:rPr>
          <w:i/>
          <w:iCs/>
          <w:color w:val="000000"/>
          <w:sz w:val="28"/>
          <w:szCs w:val="28"/>
        </w:rPr>
        <w:t xml:space="preserve">= </w:t>
      </w:r>
      <w:r w:rsidRPr="00240D77">
        <w:rPr>
          <w:i/>
          <w:iCs/>
          <w:color w:val="000000"/>
          <w:sz w:val="28"/>
          <w:szCs w:val="28"/>
          <w:lang w:val="en-US"/>
        </w:rPr>
        <w:t>C</w:t>
      </w:r>
      <w:r w:rsidRPr="00240D77">
        <w:rPr>
          <w:i/>
          <w:iCs/>
          <w:color w:val="000000"/>
          <w:sz w:val="28"/>
          <w:szCs w:val="28"/>
        </w:rPr>
        <w:t xml:space="preserve"> + </w:t>
      </w:r>
      <w:r w:rsidRPr="00240D77">
        <w:rPr>
          <w:i/>
          <w:iCs/>
          <w:color w:val="000000"/>
          <w:sz w:val="28"/>
          <w:szCs w:val="28"/>
          <w:lang w:val="en-US"/>
        </w:rPr>
        <w:t>I</w:t>
      </w:r>
      <w:r w:rsidRPr="00240D77">
        <w:rPr>
          <w:i/>
          <w:iCs/>
          <w:color w:val="000000"/>
          <w:sz w:val="28"/>
          <w:szCs w:val="28"/>
        </w:rPr>
        <w:t xml:space="preserve"> + </w:t>
      </w:r>
      <w:r w:rsidRPr="00240D77">
        <w:rPr>
          <w:i/>
          <w:iCs/>
          <w:color w:val="000000"/>
          <w:sz w:val="28"/>
          <w:szCs w:val="28"/>
          <w:lang w:val="en-US"/>
        </w:rPr>
        <w:t>G</w:t>
      </w:r>
      <w:r w:rsidRPr="00240D77">
        <w:rPr>
          <w:i/>
          <w:iCs/>
          <w:color w:val="000000"/>
          <w:sz w:val="28"/>
          <w:szCs w:val="28"/>
        </w:rPr>
        <w:t xml:space="preserve"> + </w:t>
      </w:r>
      <w:r w:rsidRPr="00240D77">
        <w:rPr>
          <w:i/>
          <w:iCs/>
          <w:color w:val="000000"/>
          <w:sz w:val="28"/>
          <w:szCs w:val="28"/>
          <w:lang w:val="en-US"/>
        </w:rPr>
        <w:t>NX</w:t>
      </w:r>
      <w:r w:rsidRPr="00240D77">
        <w:rPr>
          <w:i/>
          <w:iCs/>
          <w:color w:val="000000"/>
          <w:sz w:val="28"/>
          <w:szCs w:val="28"/>
        </w:rPr>
        <w:t>.</w:t>
      </w:r>
    </w:p>
    <w:p w:rsidR="00982EC9" w:rsidRPr="00240D77" w:rsidRDefault="00982EC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 xml:space="preserve">Мы определили чистый экспорт </w:t>
      </w:r>
      <w:r w:rsidRPr="00240D77">
        <w:rPr>
          <w:i/>
          <w:iCs/>
          <w:color w:val="000000"/>
          <w:sz w:val="28"/>
          <w:szCs w:val="28"/>
        </w:rPr>
        <w:t>(</w:t>
      </w:r>
      <w:r w:rsidRPr="00240D77">
        <w:rPr>
          <w:i/>
          <w:iCs/>
          <w:color w:val="000000"/>
          <w:sz w:val="28"/>
          <w:szCs w:val="28"/>
          <w:lang w:val="en-US"/>
        </w:rPr>
        <w:t>NX</w:t>
      </w:r>
      <w:r w:rsidRPr="00240D77">
        <w:rPr>
          <w:i/>
          <w:iCs/>
          <w:color w:val="000000"/>
          <w:sz w:val="28"/>
          <w:szCs w:val="28"/>
        </w:rPr>
        <w:t xml:space="preserve">) </w:t>
      </w:r>
      <w:r w:rsidRPr="00240D77">
        <w:rPr>
          <w:color w:val="000000"/>
          <w:sz w:val="28"/>
          <w:szCs w:val="28"/>
        </w:rPr>
        <w:t>как разницу между экспортом и импортом товаров и услуг, т.е. как сальдо счета текущих операций.</w:t>
      </w: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 xml:space="preserve">Если из обеих частей уравнения вычесть потребление (С) и государственные расходы </w:t>
      </w:r>
      <w:r w:rsidRPr="00240D77">
        <w:rPr>
          <w:i/>
          <w:iCs/>
          <w:color w:val="000000"/>
          <w:sz w:val="28"/>
          <w:szCs w:val="28"/>
        </w:rPr>
        <w:t>(</w:t>
      </w:r>
      <w:r w:rsidRPr="00240D77">
        <w:rPr>
          <w:i/>
          <w:iCs/>
          <w:color w:val="000000"/>
          <w:sz w:val="28"/>
          <w:szCs w:val="28"/>
          <w:lang w:val="en-US"/>
        </w:rPr>
        <w:t>G</w:t>
      </w:r>
      <w:r w:rsidRPr="00240D77">
        <w:rPr>
          <w:i/>
          <w:iCs/>
          <w:color w:val="000000"/>
          <w:sz w:val="28"/>
          <w:szCs w:val="28"/>
        </w:rPr>
        <w:t xml:space="preserve">), </w:t>
      </w:r>
      <w:r w:rsidRPr="00240D77">
        <w:rPr>
          <w:color w:val="000000"/>
          <w:sz w:val="28"/>
          <w:szCs w:val="28"/>
        </w:rPr>
        <w:t xml:space="preserve">то левая часть уравнения (ВНП </w:t>
      </w:r>
      <w:r w:rsidRPr="00240D77">
        <w:rPr>
          <w:i/>
          <w:iCs/>
          <w:color w:val="000000"/>
          <w:sz w:val="28"/>
          <w:szCs w:val="28"/>
        </w:rPr>
        <w:t xml:space="preserve">- С - </w:t>
      </w:r>
      <w:r w:rsidRPr="00240D77">
        <w:rPr>
          <w:i/>
          <w:iCs/>
          <w:color w:val="000000"/>
          <w:sz w:val="28"/>
          <w:szCs w:val="28"/>
          <w:lang w:val="en-US"/>
        </w:rPr>
        <w:t>G</w:t>
      </w:r>
      <w:r w:rsidRPr="00240D77">
        <w:rPr>
          <w:i/>
          <w:iCs/>
          <w:color w:val="000000"/>
          <w:sz w:val="28"/>
          <w:szCs w:val="28"/>
        </w:rPr>
        <w:t xml:space="preserve">) </w:t>
      </w:r>
      <w:r w:rsidRPr="00240D77">
        <w:rPr>
          <w:color w:val="000000"/>
          <w:sz w:val="28"/>
          <w:szCs w:val="28"/>
        </w:rPr>
        <w:t xml:space="preserve">есть форма выражения национальных сбережений, или просто сбережения </w:t>
      </w:r>
      <w:r w:rsidRPr="00240D77">
        <w:rPr>
          <w:i/>
          <w:iCs/>
          <w:color w:val="000000"/>
          <w:sz w:val="28"/>
          <w:szCs w:val="28"/>
        </w:rPr>
        <w:t>(</w:t>
      </w:r>
      <w:r w:rsidRPr="00240D77">
        <w:rPr>
          <w:i/>
          <w:iCs/>
          <w:color w:val="000000"/>
          <w:sz w:val="28"/>
          <w:szCs w:val="28"/>
          <w:lang w:val="en-US"/>
        </w:rPr>
        <w:t>S</w:t>
      </w:r>
      <w:r w:rsidRPr="00240D77">
        <w:rPr>
          <w:i/>
          <w:iCs/>
          <w:color w:val="000000"/>
          <w:sz w:val="28"/>
          <w:szCs w:val="28"/>
        </w:rPr>
        <w:t xml:space="preserve">). </w:t>
      </w:r>
      <w:r w:rsidRPr="00240D77">
        <w:rPr>
          <w:color w:val="000000"/>
          <w:sz w:val="28"/>
          <w:szCs w:val="28"/>
        </w:rPr>
        <w:t>Формула может быть представлена в виде:</w:t>
      </w:r>
    </w:p>
    <w:p w:rsidR="00982EC9" w:rsidRPr="00240D77" w:rsidRDefault="00982EC9" w:rsidP="00240D77">
      <w:pPr>
        <w:shd w:val="clear" w:color="auto" w:fill="FFFFFF"/>
        <w:autoSpaceDE w:val="0"/>
        <w:autoSpaceDN w:val="0"/>
        <w:adjustRightInd w:val="0"/>
        <w:snapToGrid/>
        <w:spacing w:line="360" w:lineRule="auto"/>
        <w:ind w:firstLine="709"/>
        <w:rPr>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
          <w:iCs/>
          <w:color w:val="000000"/>
          <w:sz w:val="28"/>
          <w:szCs w:val="28"/>
          <w:lang w:val="en-US"/>
        </w:rPr>
        <w:t>S</w:t>
      </w:r>
      <w:r w:rsidRPr="00240D77">
        <w:rPr>
          <w:i/>
          <w:iCs/>
          <w:color w:val="000000"/>
          <w:sz w:val="28"/>
          <w:szCs w:val="28"/>
        </w:rPr>
        <w:t xml:space="preserve"> = </w:t>
      </w:r>
      <w:r w:rsidRPr="00240D77">
        <w:rPr>
          <w:i/>
          <w:iCs/>
          <w:color w:val="000000"/>
          <w:sz w:val="28"/>
          <w:szCs w:val="28"/>
          <w:lang w:val="en-US"/>
        </w:rPr>
        <w:t>I</w:t>
      </w:r>
      <w:r w:rsidRPr="00240D77">
        <w:rPr>
          <w:i/>
          <w:iCs/>
          <w:color w:val="000000"/>
          <w:sz w:val="28"/>
          <w:szCs w:val="28"/>
        </w:rPr>
        <w:t xml:space="preserve"> + </w:t>
      </w:r>
      <w:r w:rsidRPr="00240D77">
        <w:rPr>
          <w:i/>
          <w:iCs/>
          <w:color w:val="000000"/>
          <w:sz w:val="28"/>
          <w:szCs w:val="28"/>
          <w:lang w:val="en-US"/>
        </w:rPr>
        <w:t>NX</w:t>
      </w:r>
      <w:r w:rsidRPr="00240D77">
        <w:rPr>
          <w:i/>
          <w:iCs/>
          <w:color w:val="000000"/>
          <w:sz w:val="28"/>
          <w:szCs w:val="28"/>
        </w:rPr>
        <w:t>.</w:t>
      </w:r>
    </w:p>
    <w:p w:rsidR="00982EC9" w:rsidRPr="00240D77" w:rsidRDefault="00982EC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color w:val="000000"/>
          <w:sz w:val="28"/>
          <w:szCs w:val="28"/>
        </w:rPr>
      </w:pPr>
      <w:r w:rsidRPr="00240D77">
        <w:rPr>
          <w:color w:val="000000"/>
          <w:sz w:val="28"/>
          <w:szCs w:val="28"/>
        </w:rPr>
        <w:t>Продолжим преобразования и вычтем из обеих частей ура нения инвестиции (/). Получаем:</w:t>
      </w:r>
    </w:p>
    <w:p w:rsidR="00982EC9" w:rsidRPr="00240D77" w:rsidRDefault="00982EC9" w:rsidP="00240D77">
      <w:pPr>
        <w:shd w:val="clear" w:color="auto" w:fill="FFFFFF"/>
        <w:autoSpaceDE w:val="0"/>
        <w:autoSpaceDN w:val="0"/>
        <w:adjustRightInd w:val="0"/>
        <w:snapToGrid/>
        <w:spacing w:line="360" w:lineRule="auto"/>
        <w:ind w:firstLine="709"/>
        <w:rPr>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i/>
          <w:iCs/>
          <w:color w:val="000000"/>
          <w:sz w:val="28"/>
          <w:szCs w:val="28"/>
          <w:lang w:val="en-US"/>
        </w:rPr>
        <w:t>S</w:t>
      </w:r>
      <w:r w:rsidRPr="00240D77">
        <w:rPr>
          <w:i/>
          <w:iCs/>
          <w:color w:val="000000"/>
          <w:sz w:val="28"/>
          <w:szCs w:val="28"/>
        </w:rPr>
        <w:t>-</w:t>
      </w:r>
      <w:r w:rsidRPr="00240D77">
        <w:rPr>
          <w:i/>
          <w:iCs/>
          <w:color w:val="000000"/>
          <w:sz w:val="28"/>
          <w:szCs w:val="28"/>
          <w:lang w:val="en-US"/>
        </w:rPr>
        <w:t>I</w:t>
      </w:r>
      <w:r w:rsidRPr="00240D77">
        <w:rPr>
          <w:i/>
          <w:iCs/>
          <w:color w:val="000000"/>
          <w:sz w:val="28"/>
          <w:szCs w:val="28"/>
        </w:rPr>
        <w:t xml:space="preserve"> = </w:t>
      </w:r>
      <w:r w:rsidRPr="00240D77">
        <w:rPr>
          <w:i/>
          <w:iCs/>
          <w:color w:val="000000"/>
          <w:sz w:val="28"/>
          <w:szCs w:val="28"/>
          <w:lang w:val="en-US"/>
        </w:rPr>
        <w:t>NX</w:t>
      </w:r>
      <w:r w:rsidRPr="00240D77">
        <w:rPr>
          <w:i/>
          <w:iCs/>
          <w:color w:val="000000"/>
          <w:sz w:val="28"/>
          <w:szCs w:val="28"/>
        </w:rPr>
        <w:t>.</w:t>
      </w:r>
    </w:p>
    <w:p w:rsidR="00982EC9" w:rsidRPr="00240D77" w:rsidRDefault="00982EC9" w:rsidP="00240D77">
      <w:pPr>
        <w:shd w:val="clear" w:color="auto" w:fill="FFFFFF"/>
        <w:autoSpaceDE w:val="0"/>
        <w:autoSpaceDN w:val="0"/>
        <w:adjustRightInd w:val="0"/>
        <w:snapToGrid/>
        <w:spacing w:line="360" w:lineRule="auto"/>
        <w:ind w:firstLine="709"/>
        <w:rPr>
          <w:color w:val="000000"/>
          <w:sz w:val="28"/>
          <w:szCs w:val="28"/>
        </w:rPr>
      </w:pP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Разница между внутренними сбережениями и инвестициями - это счет движения капиталов платежного баланса. Если инвестиции превышают внутренние сбережения страны, то инвестиционные проекты финансируются за счет займов на мировых финансовых рынках. Если национальные сбережения превышают инвестиции, то неинвестированные внутри страны средства могут быть использованы для выдачи кредитов другим странам. Такие кредиты могут использоваться целевым назначением для оплаты товаров и услуг данной страны и в других целях.</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Иначе говоря, счет движения капитала должен уравновешивать текущий счет платежного баланса. Если средства, получаемые из-за границы в обмен на чистый экспорт товаров и услуг, - величина положительная, т.е. мы имеем активное сальдо по текущим операциям, оно уравновешивается оттоком капиталов из страны. Если страна имеет дефицит по текущим операциям, то он компенсируется притоком капитала.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На практике суммарный итог первого и второго разделов платежного баланса не уравновешивается автоматически. Для достижения равновесия приходится использовать резервные активы Центральных банков и правительственных органов.</w:t>
      </w:r>
    </w:p>
    <w:p w:rsidR="00715A66" w:rsidRPr="00240D77" w:rsidRDefault="00715A66" w:rsidP="00240D77">
      <w:pPr>
        <w:shd w:val="clear" w:color="auto" w:fill="FFFFFF"/>
        <w:autoSpaceDE w:val="0"/>
        <w:autoSpaceDN w:val="0"/>
        <w:adjustRightInd w:val="0"/>
        <w:snapToGrid/>
        <w:spacing w:line="360" w:lineRule="auto"/>
        <w:ind w:firstLine="709"/>
        <w:rPr>
          <w:b/>
          <w:i/>
          <w:sz w:val="28"/>
          <w:szCs w:val="28"/>
        </w:rPr>
      </w:pPr>
      <w:r w:rsidRPr="00240D77">
        <w:rPr>
          <w:b/>
          <w:i/>
          <w:color w:val="000000"/>
          <w:sz w:val="28"/>
          <w:szCs w:val="28"/>
        </w:rPr>
        <w:t>Расчеты по официальным резервным счетам</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Статьи первого и второго разделов платежного баланса, которые отражают движение средств по текущим операциям и движение капиталов, являются основными статьями платежного баланса. Оставшиеся статьи можно объединить в один, третий раздел. Он отражает расчеты по официальным резервным счетам. В него также входят купля и продажа золота.</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Отраженные в данном разделе изменения иностранных активов государства за рубежом и активов иностранных правительств в стране выделяются в особый раздел в силу своего особого назначения. Они, как правило, не связаны с коммерческой деятельностью, а служат средством уравновешивания складывающегося сальдо платежного баланса. В них также отражены источники покрытия обязательств страны, например из золотовалютных резервов, кредитов международных финансовых организаций и проч.</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Все три раздела платежного баланса в сумме должны составлять ноль. Каждая сделка предполагает платежи в той или иной форме, т.е. все направления использования иностранной валюты должны иметь источники покрытия.</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Для целей уравновешивания платежного баланса, в частности покрытия его дефицита, в соответствии с интересами национальной экономики может использоваться продажа золота, привлечение новых кредитов, увеличение (если согласны кредиторы) просроченных платежей по обслуживанию текущего долга и т.п. Все это, как известно, вынуждена активно использовать Россия с целью уравновешивания своих внешнеэкономических платежей.</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Методами устранения диспропорции платежного баланса могут служить:</w:t>
      </w:r>
    </w:p>
    <w:p w:rsidR="00715A66" w:rsidRPr="00240D77" w:rsidRDefault="00715A66" w:rsidP="00240D77">
      <w:pPr>
        <w:numPr>
          <w:ilvl w:val="0"/>
          <w:numId w:val="94"/>
        </w:numPr>
        <w:shd w:val="clear" w:color="auto" w:fill="FFFFFF"/>
        <w:tabs>
          <w:tab w:val="left" w:pos="542"/>
        </w:tabs>
        <w:autoSpaceDE w:val="0"/>
        <w:autoSpaceDN w:val="0"/>
        <w:adjustRightInd w:val="0"/>
        <w:snapToGrid/>
        <w:spacing w:line="360" w:lineRule="auto"/>
        <w:ind w:firstLine="709"/>
        <w:rPr>
          <w:color w:val="000000"/>
          <w:sz w:val="28"/>
          <w:szCs w:val="28"/>
        </w:rPr>
      </w:pPr>
      <w:r w:rsidRPr="00240D77">
        <w:rPr>
          <w:color w:val="000000"/>
          <w:sz w:val="28"/>
          <w:szCs w:val="28"/>
        </w:rPr>
        <w:t>изменение валютного курса;</w:t>
      </w:r>
    </w:p>
    <w:p w:rsidR="00715A66" w:rsidRPr="00240D77" w:rsidRDefault="00715A66" w:rsidP="00240D77">
      <w:pPr>
        <w:numPr>
          <w:ilvl w:val="0"/>
          <w:numId w:val="94"/>
        </w:numPr>
        <w:shd w:val="clear" w:color="auto" w:fill="FFFFFF"/>
        <w:tabs>
          <w:tab w:val="left" w:pos="542"/>
        </w:tabs>
        <w:autoSpaceDE w:val="0"/>
        <w:autoSpaceDN w:val="0"/>
        <w:adjustRightInd w:val="0"/>
        <w:snapToGrid/>
        <w:spacing w:line="360" w:lineRule="auto"/>
        <w:ind w:firstLine="709"/>
        <w:rPr>
          <w:color w:val="000000"/>
          <w:sz w:val="28"/>
          <w:szCs w:val="28"/>
        </w:rPr>
      </w:pPr>
      <w:r w:rsidRPr="00240D77">
        <w:rPr>
          <w:color w:val="000000"/>
          <w:sz w:val="28"/>
          <w:szCs w:val="28"/>
        </w:rPr>
        <w:t>валютные интервенции;</w:t>
      </w:r>
    </w:p>
    <w:p w:rsidR="00715A66" w:rsidRPr="00240D77" w:rsidRDefault="00715A66" w:rsidP="00240D77">
      <w:pPr>
        <w:numPr>
          <w:ilvl w:val="0"/>
          <w:numId w:val="94"/>
        </w:numPr>
        <w:shd w:val="clear" w:color="auto" w:fill="FFFFFF"/>
        <w:tabs>
          <w:tab w:val="left" w:pos="542"/>
        </w:tabs>
        <w:autoSpaceDE w:val="0"/>
        <w:autoSpaceDN w:val="0"/>
        <w:adjustRightInd w:val="0"/>
        <w:snapToGrid/>
        <w:spacing w:line="360" w:lineRule="auto"/>
        <w:ind w:firstLine="709"/>
        <w:rPr>
          <w:color w:val="000000"/>
          <w:sz w:val="28"/>
          <w:szCs w:val="28"/>
        </w:rPr>
      </w:pPr>
      <w:r w:rsidRPr="00240D77">
        <w:rPr>
          <w:color w:val="000000"/>
          <w:sz w:val="28"/>
          <w:szCs w:val="28"/>
        </w:rPr>
        <w:t>изменения во внутренней денежно-кредитной и фискальной политики.</w:t>
      </w:r>
    </w:p>
    <w:p w:rsidR="00715A66" w:rsidRPr="00240D77" w:rsidRDefault="00715A66" w:rsidP="00240D77">
      <w:pPr>
        <w:shd w:val="clear" w:color="auto" w:fill="FFFFFF"/>
        <w:autoSpaceDE w:val="0"/>
        <w:autoSpaceDN w:val="0"/>
        <w:adjustRightInd w:val="0"/>
        <w:snapToGrid/>
        <w:spacing w:line="360" w:lineRule="auto"/>
        <w:ind w:firstLine="709"/>
        <w:rPr>
          <w:sz w:val="28"/>
          <w:szCs w:val="28"/>
        </w:rPr>
      </w:pPr>
      <w:r w:rsidRPr="00240D77">
        <w:rPr>
          <w:color w:val="000000"/>
          <w:sz w:val="28"/>
          <w:szCs w:val="28"/>
        </w:rPr>
        <w:t>Сложная ситуация в валютно-финансовой сфере, в которой оказалась в настоящее время Россия, связана, помимо кризиса национального производства, с попыткой быстрого и порой непродуманного перехода во внешнеэкономической сфере от валютной монополии и монополии государства во внешней торговле к экономическим методам регулирования внешнеэкономических связей. Но экономические методы в этой сфере бывают действенны, если в стране есть хорошо отлаженная система тарифного регулирования внешней торговли, действенная система валютного контроля и прочее. Все это России приходится создавать и совершенствовать.</w:t>
      </w:r>
      <w:bookmarkStart w:id="3" w:name="_GoBack"/>
      <w:bookmarkEnd w:id="3"/>
    </w:p>
    <w:sectPr w:rsidR="00715A66" w:rsidRPr="00240D77" w:rsidSect="008C3009">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08F5" w:rsidRDefault="00E108F5" w:rsidP="00715A66">
      <w:pPr>
        <w:autoSpaceDE w:val="0"/>
        <w:autoSpaceDN w:val="0"/>
        <w:adjustRightInd w:val="0"/>
        <w:snapToGrid/>
        <w:spacing w:line="240" w:lineRule="auto"/>
        <w:ind w:firstLine="0"/>
        <w:jc w:val="left"/>
        <w:rPr>
          <w:rFonts w:ascii="Arial" w:hAnsi="Arial" w:cs="Arial"/>
          <w:sz w:val="20"/>
        </w:rPr>
      </w:pPr>
      <w:r>
        <w:rPr>
          <w:rFonts w:ascii="Arial" w:hAnsi="Arial" w:cs="Arial"/>
          <w:sz w:val="20"/>
        </w:rPr>
        <w:separator/>
      </w:r>
    </w:p>
  </w:endnote>
  <w:endnote w:type="continuationSeparator" w:id="0">
    <w:p w:rsidR="00E108F5" w:rsidRDefault="00E108F5" w:rsidP="00715A66">
      <w:pPr>
        <w:autoSpaceDE w:val="0"/>
        <w:autoSpaceDN w:val="0"/>
        <w:adjustRightInd w:val="0"/>
        <w:snapToGrid/>
        <w:spacing w:line="240" w:lineRule="auto"/>
        <w:ind w:firstLine="0"/>
        <w:jc w:val="left"/>
        <w:rPr>
          <w:rFonts w:ascii="Arial" w:hAnsi="Arial" w:cs="Arial"/>
          <w:sz w:val="20"/>
        </w:rPr>
      </w:pPr>
      <w:r>
        <w:rPr>
          <w:rFonts w:ascii="Arial" w:hAnsi="Arial" w:cs="Arial"/>
          <w:sz w:val="20"/>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08F5" w:rsidRDefault="00E108F5" w:rsidP="00715A66">
      <w:pPr>
        <w:autoSpaceDE w:val="0"/>
        <w:autoSpaceDN w:val="0"/>
        <w:adjustRightInd w:val="0"/>
        <w:snapToGrid/>
        <w:spacing w:line="240" w:lineRule="auto"/>
        <w:ind w:firstLine="0"/>
        <w:jc w:val="left"/>
        <w:rPr>
          <w:rFonts w:ascii="Arial" w:hAnsi="Arial" w:cs="Arial"/>
          <w:sz w:val="20"/>
        </w:rPr>
      </w:pPr>
      <w:r>
        <w:rPr>
          <w:rFonts w:ascii="Arial" w:hAnsi="Arial" w:cs="Arial"/>
          <w:sz w:val="20"/>
        </w:rPr>
        <w:separator/>
      </w:r>
    </w:p>
  </w:footnote>
  <w:footnote w:type="continuationSeparator" w:id="0">
    <w:p w:rsidR="00E108F5" w:rsidRDefault="00E108F5" w:rsidP="00715A66">
      <w:pPr>
        <w:autoSpaceDE w:val="0"/>
        <w:autoSpaceDN w:val="0"/>
        <w:adjustRightInd w:val="0"/>
        <w:snapToGrid/>
        <w:spacing w:line="240" w:lineRule="auto"/>
        <w:ind w:firstLine="0"/>
        <w:jc w:val="left"/>
        <w:rPr>
          <w:rFonts w:ascii="Arial" w:hAnsi="Arial" w:cs="Arial"/>
          <w:sz w:val="20"/>
        </w:rPr>
      </w:pPr>
      <w:r>
        <w:rPr>
          <w:rFonts w:ascii="Arial" w:hAnsi="Arial" w:cs="Arial"/>
          <w:sz w:val="20"/>
        </w:rPr>
        <w:continuationSeparator/>
      </w:r>
    </w:p>
  </w:footnote>
  <w:footnote w:id="1">
    <w:p w:rsidR="00E108F5" w:rsidRDefault="008C3009" w:rsidP="00715A66">
      <w:pPr>
        <w:pStyle w:val="a5"/>
      </w:pPr>
      <w:r>
        <w:rPr>
          <w:rStyle w:val="afe"/>
        </w:rPr>
        <w:footnoteRef/>
      </w:r>
      <w:r>
        <w:t xml:space="preserve"> См.: Эдвин Дж. Долан. Дейвид Е. Линдсней. Рынок. Макроэкономическая модель. С</w:t>
      </w:r>
      <w:r>
        <w:rPr>
          <w:caps/>
        </w:rPr>
        <w:t>п</w:t>
      </w:r>
      <w:r>
        <w:t>б., 1992. С. 19.</w:t>
      </w:r>
    </w:p>
  </w:footnote>
  <w:footnote w:id="2">
    <w:p w:rsidR="00E108F5" w:rsidRDefault="008C3009" w:rsidP="00715A66">
      <w:pPr>
        <w:pStyle w:val="a5"/>
      </w:pPr>
      <w:r>
        <w:rPr>
          <w:rStyle w:val="afe"/>
        </w:rPr>
        <w:footnoteRef/>
      </w:r>
      <w:r>
        <w:t xml:space="preserve"> См.: Основы рыночной экономики / Под ред. В.Д. Камцева, Б.И. Домненко. М., 1991. </w:t>
      </w:r>
      <w:r>
        <w:rPr>
          <w:caps/>
        </w:rPr>
        <w:t>с</w:t>
      </w:r>
      <w:r>
        <w:t xml:space="preserve"> .76.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2E6A006C"/>
    <w:lvl w:ilvl="0">
      <w:numFmt w:val="decimal"/>
      <w:lvlText w:val="*"/>
      <w:lvlJc w:val="left"/>
      <w:rPr>
        <w:rFonts w:cs="Times New Roman"/>
      </w:rPr>
    </w:lvl>
  </w:abstractNum>
  <w:abstractNum w:abstractNumId="1">
    <w:nsid w:val="01CC2F78"/>
    <w:multiLevelType w:val="singleLevel"/>
    <w:tmpl w:val="7774252C"/>
    <w:lvl w:ilvl="0">
      <w:start w:val="1"/>
      <w:numFmt w:val="decimal"/>
      <w:lvlText w:val="%1)"/>
      <w:legacy w:legacy="1" w:legacySpace="0" w:legacyIndent="236"/>
      <w:lvlJc w:val="left"/>
      <w:rPr>
        <w:rFonts w:ascii="Times New Roman" w:hAnsi="Times New Roman" w:cs="Times New Roman" w:hint="default"/>
      </w:rPr>
    </w:lvl>
  </w:abstractNum>
  <w:abstractNum w:abstractNumId="2">
    <w:nsid w:val="027D2BEC"/>
    <w:multiLevelType w:val="singleLevel"/>
    <w:tmpl w:val="A4E4585E"/>
    <w:lvl w:ilvl="0">
      <w:start w:val="1"/>
      <w:numFmt w:val="decimal"/>
      <w:lvlText w:val="%1)"/>
      <w:legacy w:legacy="1" w:legacySpace="0" w:legacyIndent="249"/>
      <w:lvlJc w:val="left"/>
      <w:rPr>
        <w:rFonts w:ascii="Times New Roman" w:hAnsi="Times New Roman" w:cs="Times New Roman" w:hint="default"/>
      </w:rPr>
    </w:lvl>
  </w:abstractNum>
  <w:abstractNum w:abstractNumId="3">
    <w:nsid w:val="03962E44"/>
    <w:multiLevelType w:val="singleLevel"/>
    <w:tmpl w:val="3D707B90"/>
    <w:lvl w:ilvl="0">
      <w:start w:val="9"/>
      <w:numFmt w:val="bullet"/>
      <w:lvlText w:val=""/>
      <w:lvlJc w:val="left"/>
      <w:pPr>
        <w:tabs>
          <w:tab w:val="num" w:pos="794"/>
        </w:tabs>
        <w:ind w:left="794" w:hanging="397"/>
      </w:pPr>
      <w:rPr>
        <w:rFonts w:ascii="Symbol" w:hAnsi="Symbol" w:hint="default"/>
      </w:rPr>
    </w:lvl>
  </w:abstractNum>
  <w:abstractNum w:abstractNumId="4">
    <w:nsid w:val="03BA223E"/>
    <w:multiLevelType w:val="singleLevel"/>
    <w:tmpl w:val="B68C9296"/>
    <w:lvl w:ilvl="0">
      <w:start w:val="1"/>
      <w:numFmt w:val="decimal"/>
      <w:lvlText w:val="%1."/>
      <w:legacy w:legacy="1" w:legacySpace="0" w:legacyIndent="340"/>
      <w:lvlJc w:val="left"/>
      <w:pPr>
        <w:ind w:left="142" w:hanging="340"/>
      </w:pPr>
      <w:rPr>
        <w:rFonts w:cs="Times New Roman"/>
      </w:rPr>
    </w:lvl>
  </w:abstractNum>
  <w:abstractNum w:abstractNumId="5">
    <w:nsid w:val="07323D61"/>
    <w:multiLevelType w:val="singleLevel"/>
    <w:tmpl w:val="3D707B90"/>
    <w:lvl w:ilvl="0">
      <w:start w:val="9"/>
      <w:numFmt w:val="bullet"/>
      <w:lvlText w:val=""/>
      <w:lvlJc w:val="left"/>
      <w:pPr>
        <w:tabs>
          <w:tab w:val="num" w:pos="794"/>
        </w:tabs>
        <w:ind w:left="794" w:hanging="397"/>
      </w:pPr>
      <w:rPr>
        <w:rFonts w:ascii="Symbol" w:hAnsi="Symbol" w:hint="default"/>
      </w:rPr>
    </w:lvl>
  </w:abstractNum>
  <w:abstractNum w:abstractNumId="6">
    <w:nsid w:val="0ABC6F21"/>
    <w:multiLevelType w:val="singleLevel"/>
    <w:tmpl w:val="1D0CC8B4"/>
    <w:lvl w:ilvl="0">
      <w:start w:val="1"/>
      <w:numFmt w:val="decimal"/>
      <w:lvlText w:val="%1."/>
      <w:legacy w:legacy="1" w:legacySpace="0" w:legacyIndent="340"/>
      <w:lvlJc w:val="left"/>
      <w:pPr>
        <w:ind w:left="142" w:hanging="340"/>
      </w:pPr>
      <w:rPr>
        <w:rFonts w:cs="Times New Roman"/>
      </w:rPr>
    </w:lvl>
  </w:abstractNum>
  <w:abstractNum w:abstractNumId="7">
    <w:nsid w:val="0AC134F9"/>
    <w:multiLevelType w:val="singleLevel"/>
    <w:tmpl w:val="0419000F"/>
    <w:lvl w:ilvl="0">
      <w:start w:val="1"/>
      <w:numFmt w:val="decimal"/>
      <w:lvlText w:val="%1."/>
      <w:lvlJc w:val="left"/>
      <w:pPr>
        <w:tabs>
          <w:tab w:val="num" w:pos="360"/>
        </w:tabs>
        <w:ind w:left="360" w:hanging="360"/>
      </w:pPr>
      <w:rPr>
        <w:rFonts w:cs="Times New Roman"/>
      </w:rPr>
    </w:lvl>
  </w:abstractNum>
  <w:abstractNum w:abstractNumId="8">
    <w:nsid w:val="10356986"/>
    <w:multiLevelType w:val="singleLevel"/>
    <w:tmpl w:val="06D0B59C"/>
    <w:lvl w:ilvl="0">
      <w:start w:val="1"/>
      <w:numFmt w:val="decimal"/>
      <w:lvlText w:val="%1."/>
      <w:legacy w:legacy="1" w:legacySpace="0" w:legacyIndent="340"/>
      <w:lvlJc w:val="left"/>
      <w:pPr>
        <w:ind w:left="142" w:hanging="340"/>
      </w:pPr>
      <w:rPr>
        <w:rFonts w:cs="Times New Roman"/>
      </w:rPr>
    </w:lvl>
  </w:abstractNum>
  <w:abstractNum w:abstractNumId="9">
    <w:nsid w:val="10430707"/>
    <w:multiLevelType w:val="singleLevel"/>
    <w:tmpl w:val="8432EEF2"/>
    <w:lvl w:ilvl="0">
      <w:start w:val="2"/>
      <w:numFmt w:val="decimal"/>
      <w:lvlText w:val="%1."/>
      <w:legacy w:legacy="1" w:legacySpace="0" w:legacyIndent="342"/>
      <w:lvlJc w:val="left"/>
      <w:rPr>
        <w:rFonts w:ascii="Times New Roman" w:hAnsi="Times New Roman" w:cs="Times New Roman" w:hint="default"/>
      </w:rPr>
    </w:lvl>
  </w:abstractNum>
  <w:abstractNum w:abstractNumId="10">
    <w:nsid w:val="116631A2"/>
    <w:multiLevelType w:val="singleLevel"/>
    <w:tmpl w:val="C29202EA"/>
    <w:lvl w:ilvl="0">
      <w:start w:val="1"/>
      <w:numFmt w:val="decimal"/>
      <w:lvlText w:val="%1."/>
      <w:legacy w:legacy="1" w:legacySpace="0" w:legacyIndent="340"/>
      <w:lvlJc w:val="left"/>
      <w:pPr>
        <w:ind w:left="142" w:hanging="340"/>
      </w:pPr>
      <w:rPr>
        <w:rFonts w:cs="Times New Roman"/>
      </w:rPr>
    </w:lvl>
  </w:abstractNum>
  <w:abstractNum w:abstractNumId="11">
    <w:nsid w:val="11A35970"/>
    <w:multiLevelType w:val="singleLevel"/>
    <w:tmpl w:val="3D707B90"/>
    <w:lvl w:ilvl="0">
      <w:start w:val="9"/>
      <w:numFmt w:val="bullet"/>
      <w:lvlText w:val=""/>
      <w:lvlJc w:val="left"/>
      <w:pPr>
        <w:tabs>
          <w:tab w:val="num" w:pos="794"/>
        </w:tabs>
        <w:ind w:left="794" w:hanging="397"/>
      </w:pPr>
      <w:rPr>
        <w:rFonts w:ascii="Symbol" w:hAnsi="Symbol" w:hint="default"/>
      </w:rPr>
    </w:lvl>
  </w:abstractNum>
  <w:abstractNum w:abstractNumId="12">
    <w:nsid w:val="12921395"/>
    <w:multiLevelType w:val="singleLevel"/>
    <w:tmpl w:val="9B48BB14"/>
    <w:lvl w:ilvl="0">
      <w:numFmt w:val="bullet"/>
      <w:lvlText w:val="–"/>
      <w:lvlJc w:val="left"/>
      <w:pPr>
        <w:tabs>
          <w:tab w:val="num" w:pos="757"/>
        </w:tabs>
        <w:ind w:left="757" w:hanging="360"/>
      </w:pPr>
    </w:lvl>
  </w:abstractNum>
  <w:abstractNum w:abstractNumId="13">
    <w:nsid w:val="12E510F4"/>
    <w:multiLevelType w:val="singleLevel"/>
    <w:tmpl w:val="4AC004B4"/>
    <w:lvl w:ilvl="0">
      <w:start w:val="1"/>
      <w:numFmt w:val="decimal"/>
      <w:lvlText w:val="%1."/>
      <w:legacy w:legacy="1" w:legacySpace="0" w:legacyIndent="340"/>
      <w:lvlJc w:val="left"/>
      <w:pPr>
        <w:ind w:left="142" w:hanging="340"/>
      </w:pPr>
      <w:rPr>
        <w:rFonts w:cs="Times New Roman"/>
      </w:rPr>
    </w:lvl>
  </w:abstractNum>
  <w:abstractNum w:abstractNumId="14">
    <w:nsid w:val="12FD3143"/>
    <w:multiLevelType w:val="singleLevel"/>
    <w:tmpl w:val="2E92FC2A"/>
    <w:lvl w:ilvl="0">
      <w:start w:val="1"/>
      <w:numFmt w:val="decimal"/>
      <w:lvlText w:val="%1."/>
      <w:legacy w:legacy="1" w:legacySpace="0" w:legacyIndent="340"/>
      <w:lvlJc w:val="left"/>
      <w:pPr>
        <w:ind w:left="142" w:hanging="340"/>
      </w:pPr>
      <w:rPr>
        <w:rFonts w:cs="Times New Roman"/>
      </w:rPr>
    </w:lvl>
  </w:abstractNum>
  <w:abstractNum w:abstractNumId="15">
    <w:nsid w:val="16F6031D"/>
    <w:multiLevelType w:val="singleLevel"/>
    <w:tmpl w:val="4C04B9BE"/>
    <w:lvl w:ilvl="0">
      <w:start w:val="1"/>
      <w:numFmt w:val="decimal"/>
      <w:lvlText w:val="%1."/>
      <w:legacy w:legacy="1" w:legacySpace="0" w:legacyIndent="340"/>
      <w:lvlJc w:val="left"/>
      <w:pPr>
        <w:ind w:left="142" w:hanging="340"/>
      </w:pPr>
      <w:rPr>
        <w:rFonts w:cs="Times New Roman"/>
      </w:rPr>
    </w:lvl>
  </w:abstractNum>
  <w:abstractNum w:abstractNumId="16">
    <w:nsid w:val="1A671FFF"/>
    <w:multiLevelType w:val="singleLevel"/>
    <w:tmpl w:val="3D707B90"/>
    <w:lvl w:ilvl="0">
      <w:start w:val="9"/>
      <w:numFmt w:val="bullet"/>
      <w:lvlText w:val=""/>
      <w:lvlJc w:val="left"/>
      <w:pPr>
        <w:tabs>
          <w:tab w:val="num" w:pos="794"/>
        </w:tabs>
        <w:ind w:left="794" w:hanging="397"/>
      </w:pPr>
      <w:rPr>
        <w:rFonts w:ascii="Symbol" w:hAnsi="Symbol" w:hint="default"/>
      </w:rPr>
    </w:lvl>
  </w:abstractNum>
  <w:abstractNum w:abstractNumId="17">
    <w:nsid w:val="1C4D71AA"/>
    <w:multiLevelType w:val="singleLevel"/>
    <w:tmpl w:val="9BA48920"/>
    <w:lvl w:ilvl="0">
      <w:start w:val="1"/>
      <w:numFmt w:val="decimal"/>
      <w:lvlText w:val="%1."/>
      <w:legacy w:legacy="1" w:legacySpace="0" w:legacyIndent="340"/>
      <w:lvlJc w:val="left"/>
      <w:pPr>
        <w:ind w:left="142" w:hanging="340"/>
      </w:pPr>
      <w:rPr>
        <w:rFonts w:cs="Times New Roman"/>
      </w:rPr>
    </w:lvl>
  </w:abstractNum>
  <w:abstractNum w:abstractNumId="18">
    <w:nsid w:val="1CFE722B"/>
    <w:multiLevelType w:val="singleLevel"/>
    <w:tmpl w:val="4B8CA5F4"/>
    <w:lvl w:ilvl="0">
      <w:start w:val="1"/>
      <w:numFmt w:val="decimal"/>
      <w:lvlText w:val="%1."/>
      <w:legacy w:legacy="1" w:legacySpace="0" w:legacyIndent="340"/>
      <w:lvlJc w:val="left"/>
      <w:pPr>
        <w:ind w:left="142" w:hanging="340"/>
      </w:pPr>
      <w:rPr>
        <w:rFonts w:cs="Times New Roman"/>
      </w:rPr>
    </w:lvl>
  </w:abstractNum>
  <w:abstractNum w:abstractNumId="19">
    <w:nsid w:val="1DB433A7"/>
    <w:multiLevelType w:val="singleLevel"/>
    <w:tmpl w:val="A4F85BB6"/>
    <w:lvl w:ilvl="0">
      <w:start w:val="1"/>
      <w:numFmt w:val="decimal"/>
      <w:lvlText w:val="%1)"/>
      <w:legacy w:legacy="1" w:legacySpace="0" w:legacyIndent="245"/>
      <w:lvlJc w:val="left"/>
      <w:rPr>
        <w:rFonts w:ascii="Times New Roman" w:hAnsi="Times New Roman" w:cs="Times New Roman" w:hint="default"/>
      </w:rPr>
    </w:lvl>
  </w:abstractNum>
  <w:abstractNum w:abstractNumId="20">
    <w:nsid w:val="1DC5515B"/>
    <w:multiLevelType w:val="singleLevel"/>
    <w:tmpl w:val="B8449104"/>
    <w:lvl w:ilvl="0">
      <w:start w:val="1"/>
      <w:numFmt w:val="decimal"/>
      <w:lvlText w:val="%1."/>
      <w:legacy w:legacy="1" w:legacySpace="0" w:legacyIndent="340"/>
      <w:lvlJc w:val="left"/>
      <w:pPr>
        <w:ind w:left="700" w:hanging="340"/>
      </w:pPr>
      <w:rPr>
        <w:rFonts w:cs="Times New Roman"/>
      </w:rPr>
    </w:lvl>
  </w:abstractNum>
  <w:abstractNum w:abstractNumId="21">
    <w:nsid w:val="1F7E6CDE"/>
    <w:multiLevelType w:val="singleLevel"/>
    <w:tmpl w:val="E03E4B94"/>
    <w:lvl w:ilvl="0">
      <w:numFmt w:val="bullet"/>
      <w:lvlText w:val="–"/>
      <w:lvlJc w:val="left"/>
      <w:pPr>
        <w:tabs>
          <w:tab w:val="num" w:pos="794"/>
        </w:tabs>
        <w:ind w:left="794" w:hanging="397"/>
      </w:pPr>
    </w:lvl>
  </w:abstractNum>
  <w:abstractNum w:abstractNumId="22">
    <w:nsid w:val="1FD0326B"/>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3">
    <w:nsid w:val="1FF11726"/>
    <w:multiLevelType w:val="singleLevel"/>
    <w:tmpl w:val="0419000F"/>
    <w:lvl w:ilvl="0">
      <w:start w:val="1"/>
      <w:numFmt w:val="decimal"/>
      <w:lvlText w:val="%1."/>
      <w:lvlJc w:val="left"/>
      <w:pPr>
        <w:tabs>
          <w:tab w:val="num" w:pos="360"/>
        </w:tabs>
        <w:ind w:left="360" w:hanging="360"/>
      </w:pPr>
      <w:rPr>
        <w:rFonts w:cs="Times New Roman"/>
      </w:rPr>
    </w:lvl>
  </w:abstractNum>
  <w:abstractNum w:abstractNumId="24">
    <w:nsid w:val="20545D45"/>
    <w:multiLevelType w:val="singleLevel"/>
    <w:tmpl w:val="3D707B90"/>
    <w:lvl w:ilvl="0">
      <w:start w:val="9"/>
      <w:numFmt w:val="bullet"/>
      <w:lvlText w:val=""/>
      <w:lvlJc w:val="left"/>
      <w:pPr>
        <w:tabs>
          <w:tab w:val="num" w:pos="794"/>
        </w:tabs>
        <w:ind w:left="794" w:hanging="397"/>
      </w:pPr>
      <w:rPr>
        <w:rFonts w:ascii="Symbol" w:hAnsi="Symbol" w:hint="default"/>
      </w:rPr>
    </w:lvl>
  </w:abstractNum>
  <w:abstractNum w:abstractNumId="25">
    <w:nsid w:val="217F2AD2"/>
    <w:multiLevelType w:val="singleLevel"/>
    <w:tmpl w:val="ED3E0956"/>
    <w:lvl w:ilvl="0">
      <w:start w:val="1"/>
      <w:numFmt w:val="decimal"/>
      <w:lvlText w:val="%1)"/>
      <w:legacy w:legacy="1" w:legacySpace="0" w:legacyIndent="226"/>
      <w:lvlJc w:val="left"/>
      <w:rPr>
        <w:rFonts w:ascii="Times New Roman" w:hAnsi="Times New Roman" w:cs="Times New Roman" w:hint="default"/>
      </w:rPr>
    </w:lvl>
  </w:abstractNum>
  <w:abstractNum w:abstractNumId="26">
    <w:nsid w:val="21A026EE"/>
    <w:multiLevelType w:val="singleLevel"/>
    <w:tmpl w:val="676E7FDC"/>
    <w:lvl w:ilvl="0">
      <w:numFmt w:val="bullet"/>
      <w:lvlText w:val="-"/>
      <w:lvlJc w:val="left"/>
      <w:pPr>
        <w:tabs>
          <w:tab w:val="num" w:pos="757"/>
        </w:tabs>
        <w:ind w:left="737" w:hanging="340"/>
      </w:pPr>
      <w:rPr>
        <w:rFonts w:ascii="Courier" w:hAnsi="Courier" w:hint="default"/>
      </w:rPr>
    </w:lvl>
  </w:abstractNum>
  <w:abstractNum w:abstractNumId="27">
    <w:nsid w:val="243F32E3"/>
    <w:multiLevelType w:val="singleLevel"/>
    <w:tmpl w:val="DAFC7E06"/>
    <w:lvl w:ilvl="0">
      <w:start w:val="20"/>
      <w:numFmt w:val="bullet"/>
      <w:lvlText w:val="-"/>
      <w:lvlJc w:val="left"/>
      <w:pPr>
        <w:tabs>
          <w:tab w:val="num" w:pos="360"/>
        </w:tabs>
        <w:ind w:left="360" w:hanging="360"/>
      </w:pPr>
      <w:rPr>
        <w:b/>
      </w:rPr>
    </w:lvl>
  </w:abstractNum>
  <w:abstractNum w:abstractNumId="28">
    <w:nsid w:val="26B52350"/>
    <w:multiLevelType w:val="singleLevel"/>
    <w:tmpl w:val="3D707B90"/>
    <w:lvl w:ilvl="0">
      <w:start w:val="9"/>
      <w:numFmt w:val="bullet"/>
      <w:lvlText w:val=""/>
      <w:lvlJc w:val="left"/>
      <w:pPr>
        <w:tabs>
          <w:tab w:val="num" w:pos="794"/>
        </w:tabs>
        <w:ind w:left="794" w:hanging="397"/>
      </w:pPr>
      <w:rPr>
        <w:rFonts w:ascii="Symbol" w:hAnsi="Symbol" w:hint="default"/>
      </w:rPr>
    </w:lvl>
  </w:abstractNum>
  <w:abstractNum w:abstractNumId="29">
    <w:nsid w:val="2B6F0DE9"/>
    <w:multiLevelType w:val="singleLevel"/>
    <w:tmpl w:val="D0F6E774"/>
    <w:lvl w:ilvl="0">
      <w:start w:val="1"/>
      <w:numFmt w:val="decimal"/>
      <w:lvlText w:val="%1."/>
      <w:legacy w:legacy="1" w:legacySpace="0" w:legacyIndent="340"/>
      <w:lvlJc w:val="left"/>
      <w:pPr>
        <w:ind w:left="142" w:hanging="340"/>
      </w:pPr>
      <w:rPr>
        <w:rFonts w:cs="Times New Roman"/>
      </w:rPr>
    </w:lvl>
  </w:abstractNum>
  <w:abstractNum w:abstractNumId="30">
    <w:nsid w:val="2BD128F0"/>
    <w:multiLevelType w:val="singleLevel"/>
    <w:tmpl w:val="676E7FDC"/>
    <w:lvl w:ilvl="0">
      <w:numFmt w:val="bullet"/>
      <w:lvlText w:val="-"/>
      <w:lvlJc w:val="left"/>
      <w:pPr>
        <w:tabs>
          <w:tab w:val="num" w:pos="757"/>
        </w:tabs>
        <w:ind w:left="737" w:hanging="340"/>
      </w:pPr>
      <w:rPr>
        <w:rFonts w:ascii="Courier" w:hAnsi="Courier" w:hint="default"/>
      </w:rPr>
    </w:lvl>
  </w:abstractNum>
  <w:abstractNum w:abstractNumId="31">
    <w:nsid w:val="2D3B6772"/>
    <w:multiLevelType w:val="singleLevel"/>
    <w:tmpl w:val="676E7FDC"/>
    <w:lvl w:ilvl="0">
      <w:numFmt w:val="bullet"/>
      <w:lvlText w:val="-"/>
      <w:lvlJc w:val="left"/>
      <w:pPr>
        <w:tabs>
          <w:tab w:val="num" w:pos="757"/>
        </w:tabs>
        <w:ind w:left="737" w:hanging="340"/>
      </w:pPr>
      <w:rPr>
        <w:rFonts w:ascii="Courier" w:hAnsi="Courier" w:hint="default"/>
      </w:rPr>
    </w:lvl>
  </w:abstractNum>
  <w:abstractNum w:abstractNumId="32">
    <w:nsid w:val="2FAB7E6B"/>
    <w:multiLevelType w:val="singleLevel"/>
    <w:tmpl w:val="676E7FDC"/>
    <w:lvl w:ilvl="0">
      <w:numFmt w:val="bullet"/>
      <w:lvlText w:val="-"/>
      <w:lvlJc w:val="left"/>
      <w:pPr>
        <w:tabs>
          <w:tab w:val="num" w:pos="757"/>
        </w:tabs>
        <w:ind w:left="737" w:hanging="340"/>
      </w:pPr>
      <w:rPr>
        <w:rFonts w:ascii="Courier" w:hAnsi="Courier" w:hint="default"/>
      </w:rPr>
    </w:lvl>
  </w:abstractNum>
  <w:abstractNum w:abstractNumId="33">
    <w:nsid w:val="301431B0"/>
    <w:multiLevelType w:val="singleLevel"/>
    <w:tmpl w:val="BB4E2864"/>
    <w:lvl w:ilvl="0">
      <w:start w:val="1"/>
      <w:numFmt w:val="decimal"/>
      <w:lvlText w:val="%1."/>
      <w:legacy w:legacy="1" w:legacySpace="0" w:legacyIndent="340"/>
      <w:lvlJc w:val="left"/>
      <w:pPr>
        <w:ind w:left="142" w:hanging="340"/>
      </w:pPr>
      <w:rPr>
        <w:rFonts w:cs="Times New Roman"/>
      </w:rPr>
    </w:lvl>
  </w:abstractNum>
  <w:abstractNum w:abstractNumId="34">
    <w:nsid w:val="30E87741"/>
    <w:multiLevelType w:val="singleLevel"/>
    <w:tmpl w:val="3D707B90"/>
    <w:lvl w:ilvl="0">
      <w:start w:val="9"/>
      <w:numFmt w:val="bullet"/>
      <w:lvlText w:val=""/>
      <w:lvlJc w:val="left"/>
      <w:pPr>
        <w:tabs>
          <w:tab w:val="num" w:pos="794"/>
        </w:tabs>
        <w:ind w:left="794" w:hanging="397"/>
      </w:pPr>
      <w:rPr>
        <w:rFonts w:ascii="Symbol" w:hAnsi="Symbol" w:hint="default"/>
      </w:rPr>
    </w:lvl>
  </w:abstractNum>
  <w:abstractNum w:abstractNumId="35">
    <w:nsid w:val="312D5119"/>
    <w:multiLevelType w:val="hybridMultilevel"/>
    <w:tmpl w:val="FAE267D2"/>
    <w:lvl w:ilvl="0" w:tplc="0419000F">
      <w:start w:val="1"/>
      <w:numFmt w:val="decimal"/>
      <w:lvlText w:val="%1."/>
      <w:lvlJc w:val="left"/>
      <w:pPr>
        <w:tabs>
          <w:tab w:val="num" w:pos="1272"/>
        </w:tabs>
        <w:ind w:left="1272"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6">
    <w:nsid w:val="326D32DE"/>
    <w:multiLevelType w:val="singleLevel"/>
    <w:tmpl w:val="FAA64BDC"/>
    <w:lvl w:ilvl="0">
      <w:start w:val="1"/>
      <w:numFmt w:val="decimal"/>
      <w:lvlText w:val="%1."/>
      <w:legacy w:legacy="1" w:legacySpace="0" w:legacyIndent="221"/>
      <w:lvlJc w:val="left"/>
      <w:rPr>
        <w:rFonts w:ascii="Times New Roman" w:hAnsi="Times New Roman" w:cs="Times New Roman" w:hint="default"/>
      </w:rPr>
    </w:lvl>
  </w:abstractNum>
  <w:abstractNum w:abstractNumId="37">
    <w:nsid w:val="335D248B"/>
    <w:multiLevelType w:val="singleLevel"/>
    <w:tmpl w:val="558A2978"/>
    <w:lvl w:ilvl="0">
      <w:start w:val="4"/>
      <w:numFmt w:val="decimal"/>
      <w:lvlText w:val="%1."/>
      <w:legacy w:legacy="1" w:legacySpace="0" w:legacyIndent="342"/>
      <w:lvlJc w:val="left"/>
      <w:rPr>
        <w:rFonts w:ascii="Times New Roman" w:hAnsi="Times New Roman" w:cs="Times New Roman" w:hint="default"/>
      </w:rPr>
    </w:lvl>
  </w:abstractNum>
  <w:abstractNum w:abstractNumId="38">
    <w:nsid w:val="33F91258"/>
    <w:multiLevelType w:val="singleLevel"/>
    <w:tmpl w:val="9B48BB14"/>
    <w:lvl w:ilvl="0">
      <w:numFmt w:val="bullet"/>
      <w:lvlText w:val="–"/>
      <w:lvlJc w:val="left"/>
      <w:pPr>
        <w:tabs>
          <w:tab w:val="num" w:pos="757"/>
        </w:tabs>
        <w:ind w:left="757" w:hanging="360"/>
      </w:pPr>
    </w:lvl>
  </w:abstractNum>
  <w:abstractNum w:abstractNumId="39">
    <w:nsid w:val="34753351"/>
    <w:multiLevelType w:val="singleLevel"/>
    <w:tmpl w:val="D0BE7FBE"/>
    <w:lvl w:ilvl="0">
      <w:start w:val="1"/>
      <w:numFmt w:val="decimal"/>
      <w:lvlText w:val="%1."/>
      <w:legacy w:legacy="1" w:legacySpace="0" w:legacyIndent="340"/>
      <w:lvlJc w:val="left"/>
      <w:pPr>
        <w:ind w:left="142" w:hanging="340"/>
      </w:pPr>
      <w:rPr>
        <w:rFonts w:cs="Times New Roman"/>
      </w:rPr>
    </w:lvl>
  </w:abstractNum>
  <w:abstractNum w:abstractNumId="40">
    <w:nsid w:val="35FB1817"/>
    <w:multiLevelType w:val="hybridMultilevel"/>
    <w:tmpl w:val="BA0ABDC0"/>
    <w:lvl w:ilvl="0" w:tplc="04190005">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1">
    <w:nsid w:val="37BF5C59"/>
    <w:multiLevelType w:val="singleLevel"/>
    <w:tmpl w:val="11DCA8D4"/>
    <w:lvl w:ilvl="0">
      <w:start w:val="1"/>
      <w:numFmt w:val="decimal"/>
      <w:lvlText w:val="%1."/>
      <w:legacy w:legacy="1" w:legacySpace="0" w:legacyIndent="340"/>
      <w:lvlJc w:val="left"/>
      <w:pPr>
        <w:ind w:left="142" w:hanging="340"/>
      </w:pPr>
      <w:rPr>
        <w:rFonts w:cs="Times New Roman"/>
      </w:rPr>
    </w:lvl>
  </w:abstractNum>
  <w:abstractNum w:abstractNumId="42">
    <w:nsid w:val="38171137"/>
    <w:multiLevelType w:val="singleLevel"/>
    <w:tmpl w:val="486A8AD8"/>
    <w:lvl w:ilvl="0">
      <w:start w:val="1"/>
      <w:numFmt w:val="decimal"/>
      <w:lvlText w:val="%1)"/>
      <w:legacy w:legacy="1" w:legacySpace="0" w:legacyIndent="245"/>
      <w:lvlJc w:val="left"/>
      <w:rPr>
        <w:rFonts w:ascii="Times New Roman" w:hAnsi="Times New Roman" w:cs="Times New Roman" w:hint="default"/>
      </w:rPr>
    </w:lvl>
  </w:abstractNum>
  <w:abstractNum w:abstractNumId="43">
    <w:nsid w:val="391F0D7F"/>
    <w:multiLevelType w:val="singleLevel"/>
    <w:tmpl w:val="3D707B90"/>
    <w:lvl w:ilvl="0">
      <w:start w:val="9"/>
      <w:numFmt w:val="bullet"/>
      <w:lvlText w:val=""/>
      <w:lvlJc w:val="left"/>
      <w:pPr>
        <w:tabs>
          <w:tab w:val="num" w:pos="794"/>
        </w:tabs>
        <w:ind w:left="794" w:hanging="397"/>
      </w:pPr>
      <w:rPr>
        <w:rFonts w:ascii="Symbol" w:hAnsi="Symbol" w:hint="default"/>
      </w:rPr>
    </w:lvl>
  </w:abstractNum>
  <w:abstractNum w:abstractNumId="44">
    <w:nsid w:val="3A9A622C"/>
    <w:multiLevelType w:val="hybridMultilevel"/>
    <w:tmpl w:val="088E78CE"/>
    <w:lvl w:ilvl="0" w:tplc="0419000F">
      <w:start w:val="1"/>
      <w:numFmt w:val="decimal"/>
      <w:lvlText w:val="%1."/>
      <w:lvlJc w:val="left"/>
      <w:pPr>
        <w:tabs>
          <w:tab w:val="num" w:pos="1440"/>
        </w:tabs>
        <w:ind w:left="144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5">
    <w:nsid w:val="3AA22204"/>
    <w:multiLevelType w:val="singleLevel"/>
    <w:tmpl w:val="E03E4B94"/>
    <w:lvl w:ilvl="0">
      <w:numFmt w:val="bullet"/>
      <w:lvlText w:val="–"/>
      <w:lvlJc w:val="left"/>
      <w:pPr>
        <w:tabs>
          <w:tab w:val="num" w:pos="794"/>
        </w:tabs>
        <w:ind w:left="794" w:hanging="397"/>
      </w:pPr>
    </w:lvl>
  </w:abstractNum>
  <w:abstractNum w:abstractNumId="46">
    <w:nsid w:val="3C2B0276"/>
    <w:multiLevelType w:val="singleLevel"/>
    <w:tmpl w:val="E03E4B94"/>
    <w:lvl w:ilvl="0">
      <w:numFmt w:val="bullet"/>
      <w:lvlText w:val="–"/>
      <w:lvlJc w:val="left"/>
      <w:pPr>
        <w:tabs>
          <w:tab w:val="num" w:pos="794"/>
        </w:tabs>
        <w:ind w:left="794" w:hanging="397"/>
      </w:pPr>
    </w:lvl>
  </w:abstractNum>
  <w:abstractNum w:abstractNumId="47">
    <w:nsid w:val="3FBC5CAE"/>
    <w:multiLevelType w:val="singleLevel"/>
    <w:tmpl w:val="A2227122"/>
    <w:lvl w:ilvl="0">
      <w:start w:val="1"/>
      <w:numFmt w:val="decimal"/>
      <w:lvlText w:val="%1."/>
      <w:legacy w:legacy="1" w:legacySpace="0" w:legacyIndent="216"/>
      <w:lvlJc w:val="left"/>
      <w:rPr>
        <w:rFonts w:ascii="Times New Roman" w:hAnsi="Times New Roman" w:cs="Times New Roman" w:hint="default"/>
      </w:rPr>
    </w:lvl>
  </w:abstractNum>
  <w:abstractNum w:abstractNumId="48">
    <w:nsid w:val="404E2B98"/>
    <w:multiLevelType w:val="singleLevel"/>
    <w:tmpl w:val="9B48BB14"/>
    <w:lvl w:ilvl="0">
      <w:numFmt w:val="bullet"/>
      <w:lvlText w:val="–"/>
      <w:lvlJc w:val="left"/>
      <w:pPr>
        <w:tabs>
          <w:tab w:val="num" w:pos="757"/>
        </w:tabs>
        <w:ind w:left="757" w:hanging="360"/>
      </w:pPr>
    </w:lvl>
  </w:abstractNum>
  <w:abstractNum w:abstractNumId="49">
    <w:nsid w:val="42190513"/>
    <w:multiLevelType w:val="singleLevel"/>
    <w:tmpl w:val="9B6AA8B6"/>
    <w:lvl w:ilvl="0">
      <w:start w:val="1"/>
      <w:numFmt w:val="decimal"/>
      <w:lvlText w:val="%1)"/>
      <w:lvlJc w:val="left"/>
      <w:pPr>
        <w:tabs>
          <w:tab w:val="num" w:pos="757"/>
        </w:tabs>
        <w:ind w:left="757" w:hanging="360"/>
      </w:pPr>
      <w:rPr>
        <w:rFonts w:cs="Times New Roman"/>
      </w:rPr>
    </w:lvl>
  </w:abstractNum>
  <w:abstractNum w:abstractNumId="50">
    <w:nsid w:val="42B679CD"/>
    <w:multiLevelType w:val="singleLevel"/>
    <w:tmpl w:val="3D707B90"/>
    <w:lvl w:ilvl="0">
      <w:start w:val="9"/>
      <w:numFmt w:val="bullet"/>
      <w:lvlText w:val=""/>
      <w:lvlJc w:val="left"/>
      <w:pPr>
        <w:tabs>
          <w:tab w:val="num" w:pos="794"/>
        </w:tabs>
        <w:ind w:left="794" w:hanging="397"/>
      </w:pPr>
      <w:rPr>
        <w:rFonts w:ascii="Symbol" w:hAnsi="Symbol" w:hint="default"/>
      </w:rPr>
    </w:lvl>
  </w:abstractNum>
  <w:abstractNum w:abstractNumId="51">
    <w:nsid w:val="46184A25"/>
    <w:multiLevelType w:val="singleLevel"/>
    <w:tmpl w:val="3D707B90"/>
    <w:lvl w:ilvl="0">
      <w:start w:val="9"/>
      <w:numFmt w:val="bullet"/>
      <w:lvlText w:val=""/>
      <w:lvlJc w:val="left"/>
      <w:pPr>
        <w:tabs>
          <w:tab w:val="num" w:pos="794"/>
        </w:tabs>
        <w:ind w:left="794" w:hanging="397"/>
      </w:pPr>
      <w:rPr>
        <w:rFonts w:ascii="Symbol" w:hAnsi="Symbol" w:hint="default"/>
      </w:rPr>
    </w:lvl>
  </w:abstractNum>
  <w:abstractNum w:abstractNumId="52">
    <w:nsid w:val="474A3851"/>
    <w:multiLevelType w:val="singleLevel"/>
    <w:tmpl w:val="676E7FDC"/>
    <w:lvl w:ilvl="0">
      <w:numFmt w:val="bullet"/>
      <w:lvlText w:val="-"/>
      <w:lvlJc w:val="left"/>
      <w:pPr>
        <w:tabs>
          <w:tab w:val="num" w:pos="757"/>
        </w:tabs>
        <w:ind w:left="737" w:hanging="340"/>
      </w:pPr>
      <w:rPr>
        <w:rFonts w:ascii="Courier" w:hAnsi="Courier" w:hint="default"/>
      </w:rPr>
    </w:lvl>
  </w:abstractNum>
  <w:abstractNum w:abstractNumId="53">
    <w:nsid w:val="4A3B722A"/>
    <w:multiLevelType w:val="singleLevel"/>
    <w:tmpl w:val="3D707B90"/>
    <w:lvl w:ilvl="0">
      <w:start w:val="9"/>
      <w:numFmt w:val="bullet"/>
      <w:lvlText w:val=""/>
      <w:lvlJc w:val="left"/>
      <w:pPr>
        <w:tabs>
          <w:tab w:val="num" w:pos="794"/>
        </w:tabs>
        <w:ind w:left="794" w:hanging="397"/>
      </w:pPr>
      <w:rPr>
        <w:rFonts w:ascii="Symbol" w:hAnsi="Symbol" w:hint="default"/>
      </w:rPr>
    </w:lvl>
  </w:abstractNum>
  <w:abstractNum w:abstractNumId="54">
    <w:nsid w:val="4D614FDF"/>
    <w:multiLevelType w:val="singleLevel"/>
    <w:tmpl w:val="0419000F"/>
    <w:lvl w:ilvl="0">
      <w:start w:val="1"/>
      <w:numFmt w:val="decimal"/>
      <w:lvlText w:val="%1."/>
      <w:lvlJc w:val="left"/>
      <w:pPr>
        <w:tabs>
          <w:tab w:val="num" w:pos="360"/>
        </w:tabs>
        <w:ind w:left="360" w:hanging="360"/>
      </w:pPr>
      <w:rPr>
        <w:rFonts w:cs="Times New Roman"/>
      </w:rPr>
    </w:lvl>
  </w:abstractNum>
  <w:abstractNum w:abstractNumId="55">
    <w:nsid w:val="5460344F"/>
    <w:multiLevelType w:val="hybridMultilevel"/>
    <w:tmpl w:val="FDD80D3E"/>
    <w:lvl w:ilvl="0" w:tplc="0409000F">
      <w:start w:val="1"/>
      <w:numFmt w:val="decimal"/>
      <w:lvlText w:val="%1."/>
      <w:lvlJc w:val="left"/>
      <w:pPr>
        <w:tabs>
          <w:tab w:val="num" w:pos="720"/>
        </w:tabs>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56">
    <w:nsid w:val="54F805A4"/>
    <w:multiLevelType w:val="singleLevel"/>
    <w:tmpl w:val="356CCEFC"/>
    <w:lvl w:ilvl="0">
      <w:start w:val="1"/>
      <w:numFmt w:val="decimal"/>
      <w:lvlText w:val="%1."/>
      <w:legacy w:legacy="1" w:legacySpace="0" w:legacyIndent="340"/>
      <w:lvlJc w:val="left"/>
      <w:pPr>
        <w:ind w:left="142" w:hanging="340"/>
      </w:pPr>
      <w:rPr>
        <w:rFonts w:cs="Times New Roman"/>
      </w:rPr>
    </w:lvl>
  </w:abstractNum>
  <w:abstractNum w:abstractNumId="57">
    <w:nsid w:val="562D3FAF"/>
    <w:multiLevelType w:val="singleLevel"/>
    <w:tmpl w:val="D652C290"/>
    <w:lvl w:ilvl="0">
      <w:start w:val="1"/>
      <w:numFmt w:val="decimal"/>
      <w:lvlText w:val="%1."/>
      <w:legacy w:legacy="1" w:legacySpace="0" w:legacyIndent="183"/>
      <w:lvlJc w:val="left"/>
      <w:rPr>
        <w:rFonts w:ascii="Times New Roman" w:hAnsi="Times New Roman" w:cs="Times New Roman" w:hint="default"/>
      </w:rPr>
    </w:lvl>
  </w:abstractNum>
  <w:abstractNum w:abstractNumId="58">
    <w:nsid w:val="5A89759B"/>
    <w:multiLevelType w:val="singleLevel"/>
    <w:tmpl w:val="1A2C4970"/>
    <w:lvl w:ilvl="0">
      <w:start w:val="1"/>
      <w:numFmt w:val="decimal"/>
      <w:lvlText w:val="%1."/>
      <w:legacy w:legacy="1" w:legacySpace="0" w:legacyIndent="340"/>
      <w:lvlJc w:val="left"/>
      <w:pPr>
        <w:ind w:left="142" w:hanging="340"/>
      </w:pPr>
      <w:rPr>
        <w:rFonts w:cs="Times New Roman"/>
      </w:rPr>
    </w:lvl>
  </w:abstractNum>
  <w:abstractNum w:abstractNumId="59">
    <w:nsid w:val="5C5B5D3A"/>
    <w:multiLevelType w:val="singleLevel"/>
    <w:tmpl w:val="7ADE1CFE"/>
    <w:lvl w:ilvl="0">
      <w:start w:val="1"/>
      <w:numFmt w:val="decimal"/>
      <w:pStyle w:val="a"/>
      <w:lvlText w:val="%1."/>
      <w:lvlJc w:val="left"/>
      <w:pPr>
        <w:tabs>
          <w:tab w:val="num" w:pos="757"/>
        </w:tabs>
        <w:ind w:left="757" w:hanging="360"/>
      </w:pPr>
      <w:rPr>
        <w:rFonts w:cs="Times New Roman"/>
      </w:rPr>
    </w:lvl>
  </w:abstractNum>
  <w:abstractNum w:abstractNumId="60">
    <w:nsid w:val="5D7A656C"/>
    <w:multiLevelType w:val="singleLevel"/>
    <w:tmpl w:val="3D707B90"/>
    <w:lvl w:ilvl="0">
      <w:start w:val="9"/>
      <w:numFmt w:val="bullet"/>
      <w:lvlText w:val=""/>
      <w:lvlJc w:val="left"/>
      <w:pPr>
        <w:tabs>
          <w:tab w:val="num" w:pos="794"/>
        </w:tabs>
        <w:ind w:left="794" w:hanging="397"/>
      </w:pPr>
      <w:rPr>
        <w:rFonts w:ascii="Symbol" w:hAnsi="Symbol" w:hint="default"/>
      </w:rPr>
    </w:lvl>
  </w:abstractNum>
  <w:abstractNum w:abstractNumId="61">
    <w:nsid w:val="5D9314F8"/>
    <w:multiLevelType w:val="singleLevel"/>
    <w:tmpl w:val="25884F9A"/>
    <w:lvl w:ilvl="0">
      <w:start w:val="1"/>
      <w:numFmt w:val="decimal"/>
      <w:lvlText w:val="%1."/>
      <w:legacy w:legacy="1" w:legacySpace="0" w:legacyIndent="340"/>
      <w:lvlJc w:val="left"/>
      <w:pPr>
        <w:ind w:left="142" w:hanging="340"/>
      </w:pPr>
      <w:rPr>
        <w:rFonts w:cs="Times New Roman"/>
      </w:rPr>
    </w:lvl>
  </w:abstractNum>
  <w:abstractNum w:abstractNumId="62">
    <w:nsid w:val="5D9E40AD"/>
    <w:multiLevelType w:val="singleLevel"/>
    <w:tmpl w:val="BD8054AA"/>
    <w:lvl w:ilvl="0">
      <w:start w:val="1"/>
      <w:numFmt w:val="decimal"/>
      <w:lvlText w:val="%1."/>
      <w:legacy w:legacy="1" w:legacySpace="0" w:legacyIndent="340"/>
      <w:lvlJc w:val="left"/>
      <w:pPr>
        <w:ind w:left="142" w:hanging="340"/>
      </w:pPr>
      <w:rPr>
        <w:rFonts w:cs="Times New Roman"/>
      </w:rPr>
    </w:lvl>
  </w:abstractNum>
  <w:abstractNum w:abstractNumId="63">
    <w:nsid w:val="5E8014CB"/>
    <w:multiLevelType w:val="singleLevel"/>
    <w:tmpl w:val="E03E4B94"/>
    <w:lvl w:ilvl="0">
      <w:numFmt w:val="bullet"/>
      <w:lvlText w:val="–"/>
      <w:lvlJc w:val="left"/>
      <w:pPr>
        <w:tabs>
          <w:tab w:val="num" w:pos="794"/>
        </w:tabs>
        <w:ind w:left="794" w:hanging="397"/>
      </w:pPr>
    </w:lvl>
  </w:abstractNum>
  <w:abstractNum w:abstractNumId="64">
    <w:nsid w:val="5F4A657D"/>
    <w:multiLevelType w:val="hybridMultilevel"/>
    <w:tmpl w:val="577C8B40"/>
    <w:lvl w:ilvl="0" w:tplc="0409000F">
      <w:start w:val="1"/>
      <w:numFmt w:val="decimal"/>
      <w:lvlText w:val="%1."/>
      <w:lvlJc w:val="left"/>
      <w:pPr>
        <w:tabs>
          <w:tab w:val="num" w:pos="720"/>
        </w:tabs>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65">
    <w:nsid w:val="602953EE"/>
    <w:multiLevelType w:val="singleLevel"/>
    <w:tmpl w:val="33D62702"/>
    <w:lvl w:ilvl="0">
      <w:start w:val="1"/>
      <w:numFmt w:val="decimal"/>
      <w:lvlText w:val="%1)"/>
      <w:legacy w:legacy="1" w:legacySpace="0" w:legacyIndent="250"/>
      <w:lvlJc w:val="left"/>
      <w:rPr>
        <w:rFonts w:ascii="Times New Roman" w:hAnsi="Times New Roman" w:cs="Times New Roman" w:hint="default"/>
      </w:rPr>
    </w:lvl>
  </w:abstractNum>
  <w:abstractNum w:abstractNumId="66">
    <w:nsid w:val="615D0AFC"/>
    <w:multiLevelType w:val="singleLevel"/>
    <w:tmpl w:val="9B48BB14"/>
    <w:lvl w:ilvl="0">
      <w:numFmt w:val="bullet"/>
      <w:lvlText w:val="–"/>
      <w:lvlJc w:val="left"/>
      <w:pPr>
        <w:tabs>
          <w:tab w:val="num" w:pos="757"/>
        </w:tabs>
        <w:ind w:left="757" w:hanging="360"/>
      </w:pPr>
    </w:lvl>
  </w:abstractNum>
  <w:abstractNum w:abstractNumId="67">
    <w:nsid w:val="617C1646"/>
    <w:multiLevelType w:val="hybridMultilevel"/>
    <w:tmpl w:val="504A9B9C"/>
    <w:lvl w:ilvl="0" w:tplc="0409000F">
      <w:start w:val="1"/>
      <w:numFmt w:val="decimal"/>
      <w:lvlText w:val="%1."/>
      <w:lvlJc w:val="left"/>
      <w:pPr>
        <w:tabs>
          <w:tab w:val="num" w:pos="720"/>
        </w:tabs>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68">
    <w:nsid w:val="61EA1BEF"/>
    <w:multiLevelType w:val="singleLevel"/>
    <w:tmpl w:val="9B48BB14"/>
    <w:lvl w:ilvl="0">
      <w:numFmt w:val="bullet"/>
      <w:lvlText w:val="–"/>
      <w:lvlJc w:val="left"/>
      <w:pPr>
        <w:tabs>
          <w:tab w:val="num" w:pos="757"/>
        </w:tabs>
        <w:ind w:left="757" w:hanging="360"/>
      </w:pPr>
    </w:lvl>
  </w:abstractNum>
  <w:abstractNum w:abstractNumId="69">
    <w:nsid w:val="63306D60"/>
    <w:multiLevelType w:val="singleLevel"/>
    <w:tmpl w:val="E03E4B94"/>
    <w:lvl w:ilvl="0">
      <w:numFmt w:val="bullet"/>
      <w:lvlText w:val="–"/>
      <w:lvlJc w:val="left"/>
      <w:pPr>
        <w:tabs>
          <w:tab w:val="num" w:pos="794"/>
        </w:tabs>
        <w:ind w:left="794" w:hanging="397"/>
      </w:pPr>
    </w:lvl>
  </w:abstractNum>
  <w:abstractNum w:abstractNumId="70">
    <w:nsid w:val="63FF07D1"/>
    <w:multiLevelType w:val="singleLevel"/>
    <w:tmpl w:val="1D9E7806"/>
    <w:lvl w:ilvl="0">
      <w:start w:val="1"/>
      <w:numFmt w:val="decimal"/>
      <w:lvlText w:val="%1."/>
      <w:legacy w:legacy="1" w:legacySpace="0" w:legacyIndent="288"/>
      <w:lvlJc w:val="left"/>
      <w:rPr>
        <w:rFonts w:ascii="Times New Roman" w:hAnsi="Times New Roman" w:cs="Times New Roman" w:hint="default"/>
      </w:rPr>
    </w:lvl>
  </w:abstractNum>
  <w:abstractNum w:abstractNumId="71">
    <w:nsid w:val="64BF3D30"/>
    <w:multiLevelType w:val="singleLevel"/>
    <w:tmpl w:val="4DF06284"/>
    <w:lvl w:ilvl="0">
      <w:start w:val="1"/>
      <w:numFmt w:val="decimal"/>
      <w:suff w:val="nothing"/>
      <w:lvlText w:val="%1."/>
      <w:lvlJc w:val="left"/>
      <w:rPr>
        <w:rFonts w:cs="Times New Roman" w:hint="default"/>
      </w:rPr>
    </w:lvl>
  </w:abstractNum>
  <w:abstractNum w:abstractNumId="72">
    <w:nsid w:val="669A70C6"/>
    <w:multiLevelType w:val="hybridMultilevel"/>
    <w:tmpl w:val="35D8F664"/>
    <w:lvl w:ilvl="0" w:tplc="0409000F">
      <w:start w:val="1"/>
      <w:numFmt w:val="decimal"/>
      <w:lvlText w:val="%1."/>
      <w:lvlJc w:val="left"/>
      <w:pPr>
        <w:tabs>
          <w:tab w:val="num" w:pos="720"/>
        </w:tabs>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73">
    <w:nsid w:val="67307B46"/>
    <w:multiLevelType w:val="singleLevel"/>
    <w:tmpl w:val="3D707B90"/>
    <w:lvl w:ilvl="0">
      <w:start w:val="9"/>
      <w:numFmt w:val="bullet"/>
      <w:lvlText w:val=""/>
      <w:lvlJc w:val="left"/>
      <w:pPr>
        <w:tabs>
          <w:tab w:val="num" w:pos="794"/>
        </w:tabs>
        <w:ind w:left="794" w:hanging="397"/>
      </w:pPr>
      <w:rPr>
        <w:rFonts w:ascii="Symbol" w:hAnsi="Symbol" w:hint="default"/>
      </w:rPr>
    </w:lvl>
  </w:abstractNum>
  <w:abstractNum w:abstractNumId="74">
    <w:nsid w:val="6B6F5EA3"/>
    <w:multiLevelType w:val="singleLevel"/>
    <w:tmpl w:val="AAF64BA0"/>
    <w:lvl w:ilvl="0">
      <w:start w:val="1"/>
      <w:numFmt w:val="decimal"/>
      <w:lvlText w:val="%1."/>
      <w:legacy w:legacy="1" w:legacySpace="0" w:legacyIndent="340"/>
      <w:lvlJc w:val="left"/>
      <w:pPr>
        <w:ind w:left="142" w:hanging="340"/>
      </w:pPr>
      <w:rPr>
        <w:rFonts w:cs="Times New Roman"/>
      </w:rPr>
    </w:lvl>
  </w:abstractNum>
  <w:abstractNum w:abstractNumId="75">
    <w:nsid w:val="6BA43A7D"/>
    <w:multiLevelType w:val="hybridMultilevel"/>
    <w:tmpl w:val="3AE6E7DE"/>
    <w:lvl w:ilvl="0" w:tplc="04190001">
      <w:start w:val="1"/>
      <w:numFmt w:val="bullet"/>
      <w:lvlText w:val=""/>
      <w:lvlJc w:val="left"/>
      <w:pPr>
        <w:tabs>
          <w:tab w:val="num" w:pos="644"/>
        </w:tabs>
        <w:ind w:left="644"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6">
    <w:nsid w:val="6C6A6A1D"/>
    <w:multiLevelType w:val="singleLevel"/>
    <w:tmpl w:val="735AC0FA"/>
    <w:lvl w:ilvl="0">
      <w:start w:val="2"/>
      <w:numFmt w:val="decimal"/>
      <w:lvlText w:val="%1."/>
      <w:legacy w:legacy="1" w:legacySpace="0" w:legacyIndent="317"/>
      <w:lvlJc w:val="left"/>
      <w:rPr>
        <w:rFonts w:ascii="Times New Roman" w:hAnsi="Times New Roman" w:cs="Times New Roman" w:hint="default"/>
      </w:rPr>
    </w:lvl>
  </w:abstractNum>
  <w:abstractNum w:abstractNumId="77">
    <w:nsid w:val="6CF54952"/>
    <w:multiLevelType w:val="singleLevel"/>
    <w:tmpl w:val="9B48BB14"/>
    <w:lvl w:ilvl="0">
      <w:numFmt w:val="bullet"/>
      <w:lvlText w:val="–"/>
      <w:lvlJc w:val="left"/>
      <w:pPr>
        <w:tabs>
          <w:tab w:val="num" w:pos="757"/>
        </w:tabs>
        <w:ind w:left="757" w:hanging="360"/>
      </w:pPr>
    </w:lvl>
  </w:abstractNum>
  <w:abstractNum w:abstractNumId="78">
    <w:nsid w:val="6DAD4E81"/>
    <w:multiLevelType w:val="singleLevel"/>
    <w:tmpl w:val="3D707B90"/>
    <w:lvl w:ilvl="0">
      <w:start w:val="9"/>
      <w:numFmt w:val="bullet"/>
      <w:lvlText w:val=""/>
      <w:lvlJc w:val="left"/>
      <w:pPr>
        <w:tabs>
          <w:tab w:val="num" w:pos="794"/>
        </w:tabs>
        <w:ind w:left="794" w:hanging="397"/>
      </w:pPr>
      <w:rPr>
        <w:rFonts w:ascii="Symbol" w:hAnsi="Symbol" w:hint="default"/>
      </w:rPr>
    </w:lvl>
  </w:abstractNum>
  <w:abstractNum w:abstractNumId="79">
    <w:nsid w:val="70C451C8"/>
    <w:multiLevelType w:val="singleLevel"/>
    <w:tmpl w:val="3D707B90"/>
    <w:lvl w:ilvl="0">
      <w:start w:val="9"/>
      <w:numFmt w:val="bullet"/>
      <w:lvlText w:val=""/>
      <w:lvlJc w:val="left"/>
      <w:pPr>
        <w:tabs>
          <w:tab w:val="num" w:pos="794"/>
        </w:tabs>
        <w:ind w:left="794" w:hanging="397"/>
      </w:pPr>
      <w:rPr>
        <w:rFonts w:ascii="Symbol" w:hAnsi="Symbol" w:hint="default"/>
      </w:rPr>
    </w:lvl>
  </w:abstractNum>
  <w:abstractNum w:abstractNumId="80">
    <w:nsid w:val="710D45A4"/>
    <w:multiLevelType w:val="singleLevel"/>
    <w:tmpl w:val="F42AB7EE"/>
    <w:lvl w:ilvl="0">
      <w:start w:val="1"/>
      <w:numFmt w:val="decimal"/>
      <w:lvlText w:val="%1."/>
      <w:legacy w:legacy="1" w:legacySpace="0" w:legacyIndent="340"/>
      <w:lvlJc w:val="left"/>
      <w:pPr>
        <w:ind w:left="142" w:hanging="340"/>
      </w:pPr>
      <w:rPr>
        <w:rFonts w:cs="Times New Roman"/>
      </w:rPr>
    </w:lvl>
  </w:abstractNum>
  <w:abstractNum w:abstractNumId="81">
    <w:nsid w:val="71CE4244"/>
    <w:multiLevelType w:val="singleLevel"/>
    <w:tmpl w:val="B16E3FFE"/>
    <w:lvl w:ilvl="0">
      <w:start w:val="1"/>
      <w:numFmt w:val="bullet"/>
      <w:lvlText w:val=""/>
      <w:lvlJc w:val="left"/>
      <w:pPr>
        <w:tabs>
          <w:tab w:val="num" w:pos="360"/>
        </w:tabs>
        <w:ind w:left="360" w:hanging="360"/>
      </w:pPr>
      <w:rPr>
        <w:rFonts w:ascii="Wingdings" w:hAnsi="Wingdings" w:hint="default"/>
      </w:rPr>
    </w:lvl>
  </w:abstractNum>
  <w:abstractNum w:abstractNumId="82">
    <w:nsid w:val="73DE6244"/>
    <w:multiLevelType w:val="singleLevel"/>
    <w:tmpl w:val="48683528"/>
    <w:lvl w:ilvl="0">
      <w:start w:val="1"/>
      <w:numFmt w:val="decimal"/>
      <w:lvlText w:val="%1."/>
      <w:legacy w:legacy="1" w:legacySpace="0" w:legacyIndent="340"/>
      <w:lvlJc w:val="left"/>
      <w:pPr>
        <w:ind w:left="142" w:hanging="340"/>
      </w:pPr>
      <w:rPr>
        <w:rFonts w:cs="Times New Roman"/>
      </w:rPr>
    </w:lvl>
  </w:abstractNum>
  <w:abstractNum w:abstractNumId="83">
    <w:nsid w:val="73FD0847"/>
    <w:multiLevelType w:val="singleLevel"/>
    <w:tmpl w:val="8CEA6166"/>
    <w:lvl w:ilvl="0">
      <w:start w:val="1"/>
      <w:numFmt w:val="decimal"/>
      <w:lvlText w:val="%1."/>
      <w:legacy w:legacy="1" w:legacySpace="0" w:legacyIndent="340"/>
      <w:lvlJc w:val="left"/>
      <w:pPr>
        <w:ind w:left="142" w:hanging="340"/>
      </w:pPr>
      <w:rPr>
        <w:rFonts w:cs="Times New Roman"/>
      </w:rPr>
    </w:lvl>
  </w:abstractNum>
  <w:abstractNum w:abstractNumId="84">
    <w:nsid w:val="74762790"/>
    <w:multiLevelType w:val="hybridMultilevel"/>
    <w:tmpl w:val="10F60BC6"/>
    <w:lvl w:ilvl="0" w:tplc="0419000F">
      <w:start w:val="1"/>
      <w:numFmt w:val="decimal"/>
      <w:lvlText w:val="%1."/>
      <w:lvlJc w:val="left"/>
      <w:pPr>
        <w:tabs>
          <w:tab w:val="num" w:pos="1440"/>
        </w:tabs>
        <w:ind w:left="144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5">
    <w:nsid w:val="74ED7C8C"/>
    <w:multiLevelType w:val="singleLevel"/>
    <w:tmpl w:val="3D707B90"/>
    <w:lvl w:ilvl="0">
      <w:start w:val="9"/>
      <w:numFmt w:val="bullet"/>
      <w:lvlText w:val=""/>
      <w:lvlJc w:val="left"/>
      <w:pPr>
        <w:tabs>
          <w:tab w:val="num" w:pos="794"/>
        </w:tabs>
        <w:ind w:left="794" w:hanging="397"/>
      </w:pPr>
      <w:rPr>
        <w:rFonts w:ascii="Symbol" w:hAnsi="Symbol" w:hint="default"/>
      </w:rPr>
    </w:lvl>
  </w:abstractNum>
  <w:abstractNum w:abstractNumId="86">
    <w:nsid w:val="764E6DAE"/>
    <w:multiLevelType w:val="singleLevel"/>
    <w:tmpl w:val="6A329176"/>
    <w:lvl w:ilvl="0">
      <w:start w:val="1"/>
      <w:numFmt w:val="bullet"/>
      <w:lvlText w:val=""/>
      <w:lvlJc w:val="left"/>
      <w:pPr>
        <w:tabs>
          <w:tab w:val="num" w:pos="360"/>
        </w:tabs>
        <w:ind w:left="170" w:hanging="170"/>
      </w:pPr>
      <w:rPr>
        <w:rFonts w:ascii="Wingdings" w:hAnsi="Wingdings" w:hint="default"/>
      </w:rPr>
    </w:lvl>
  </w:abstractNum>
  <w:abstractNum w:abstractNumId="87">
    <w:nsid w:val="76AF773B"/>
    <w:multiLevelType w:val="singleLevel"/>
    <w:tmpl w:val="C4FEFC9A"/>
    <w:lvl w:ilvl="0">
      <w:start w:val="1"/>
      <w:numFmt w:val="decimal"/>
      <w:lvlText w:val="%1."/>
      <w:legacy w:legacy="1" w:legacySpace="0" w:legacyIndent="216"/>
      <w:lvlJc w:val="left"/>
      <w:rPr>
        <w:rFonts w:ascii="Times New Roman" w:hAnsi="Times New Roman" w:cs="Times New Roman" w:hint="default"/>
      </w:rPr>
    </w:lvl>
  </w:abstractNum>
  <w:abstractNum w:abstractNumId="88">
    <w:nsid w:val="76C81AA1"/>
    <w:multiLevelType w:val="hybridMultilevel"/>
    <w:tmpl w:val="7DEEB710"/>
    <w:lvl w:ilvl="0" w:tplc="0409000F">
      <w:start w:val="1"/>
      <w:numFmt w:val="decimal"/>
      <w:lvlText w:val="%1."/>
      <w:lvlJc w:val="left"/>
      <w:pPr>
        <w:tabs>
          <w:tab w:val="num" w:pos="720"/>
        </w:tabs>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89">
    <w:nsid w:val="7B5A7E3D"/>
    <w:multiLevelType w:val="singleLevel"/>
    <w:tmpl w:val="9B48BB14"/>
    <w:lvl w:ilvl="0">
      <w:numFmt w:val="bullet"/>
      <w:lvlText w:val="–"/>
      <w:lvlJc w:val="left"/>
      <w:pPr>
        <w:tabs>
          <w:tab w:val="num" w:pos="757"/>
        </w:tabs>
        <w:ind w:left="757" w:hanging="360"/>
      </w:pPr>
    </w:lvl>
  </w:abstractNum>
  <w:abstractNum w:abstractNumId="90">
    <w:nsid w:val="7C410F36"/>
    <w:multiLevelType w:val="singleLevel"/>
    <w:tmpl w:val="E6F28E8C"/>
    <w:lvl w:ilvl="0">
      <w:start w:val="1"/>
      <w:numFmt w:val="bullet"/>
      <w:lvlText w:val=""/>
      <w:lvlJc w:val="left"/>
      <w:pPr>
        <w:tabs>
          <w:tab w:val="num" w:pos="360"/>
        </w:tabs>
        <w:ind w:left="113" w:hanging="113"/>
      </w:pPr>
      <w:rPr>
        <w:rFonts w:ascii="Wingdings" w:hAnsi="Wingdings" w:hint="default"/>
      </w:rPr>
    </w:lvl>
  </w:abstractNum>
  <w:abstractNum w:abstractNumId="91">
    <w:nsid w:val="7C517F48"/>
    <w:multiLevelType w:val="singleLevel"/>
    <w:tmpl w:val="8BCA4400"/>
    <w:lvl w:ilvl="0">
      <w:start w:val="1"/>
      <w:numFmt w:val="decimal"/>
      <w:lvlText w:val="%1."/>
      <w:legacy w:legacy="1" w:legacySpace="0" w:legacyIndent="340"/>
      <w:lvlJc w:val="left"/>
      <w:pPr>
        <w:ind w:left="142" w:hanging="340"/>
      </w:pPr>
      <w:rPr>
        <w:rFonts w:cs="Times New Roman"/>
      </w:rPr>
    </w:lvl>
  </w:abstractNum>
  <w:abstractNum w:abstractNumId="92">
    <w:nsid w:val="7D2B3CF8"/>
    <w:multiLevelType w:val="singleLevel"/>
    <w:tmpl w:val="9B48BB14"/>
    <w:lvl w:ilvl="0">
      <w:numFmt w:val="bullet"/>
      <w:lvlText w:val="–"/>
      <w:lvlJc w:val="left"/>
      <w:pPr>
        <w:tabs>
          <w:tab w:val="num" w:pos="757"/>
        </w:tabs>
        <w:ind w:left="757" w:hanging="360"/>
      </w:pPr>
    </w:lvl>
  </w:abstractNum>
  <w:abstractNum w:abstractNumId="93">
    <w:nsid w:val="7FC5036E"/>
    <w:multiLevelType w:val="singleLevel"/>
    <w:tmpl w:val="0102FA74"/>
    <w:lvl w:ilvl="0">
      <w:start w:val="1"/>
      <w:numFmt w:val="decimal"/>
      <w:lvlText w:val="%1."/>
      <w:legacy w:legacy="1" w:legacySpace="0" w:legacyIndent="197"/>
      <w:lvlJc w:val="left"/>
      <w:rPr>
        <w:rFonts w:ascii="Times New Roman" w:hAnsi="Times New Roman" w:cs="Times New Roman" w:hint="default"/>
      </w:rPr>
    </w:lvl>
  </w:abstractNum>
  <w:num w:numId="1">
    <w:abstractNumId w:val="59"/>
    <w:lvlOverride w:ilvl="0">
      <w:startOverride w:val="1"/>
    </w:lvlOverride>
  </w:num>
  <w:num w:numId="2">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lvlOverride w:ilvl="0">
      <w:startOverride w:val="1"/>
    </w:lvlOverride>
  </w:num>
  <w:num w:numId="8">
    <w:abstractNumId w:val="65"/>
    <w:lvlOverride w:ilvl="0">
      <w:startOverride w:val="1"/>
    </w:lvlOverride>
  </w:num>
  <w:num w:numId="9">
    <w:abstractNumId w:val="49"/>
    <w:lvlOverride w:ilvl="0">
      <w:startOverride w:val="1"/>
    </w:lvlOverride>
  </w:num>
  <w:num w:numId="10">
    <w:abstractNumId w:val="71"/>
  </w:num>
  <w:num w:numId="11">
    <w:abstractNumId w:val="68"/>
  </w:num>
  <w:num w:numId="12">
    <w:abstractNumId w:val="38"/>
  </w:num>
  <w:num w:numId="13">
    <w:abstractNumId w:val="52"/>
  </w:num>
  <w:num w:numId="14">
    <w:abstractNumId w:val="63"/>
  </w:num>
  <w:num w:numId="15">
    <w:abstractNumId w:val="26"/>
  </w:num>
  <w:num w:numId="16">
    <w:abstractNumId w:val="32"/>
  </w:num>
  <w:num w:numId="17">
    <w:abstractNumId w:val="30"/>
  </w:num>
  <w:num w:numId="18">
    <w:abstractNumId w:val="0"/>
    <w:lvlOverride w:ilvl="0">
      <w:lvl w:ilvl="0">
        <w:numFmt w:val="bullet"/>
        <w:lvlText w:val="—"/>
        <w:legacy w:legacy="1" w:legacySpace="0" w:legacyIndent="317"/>
        <w:lvlJc w:val="left"/>
        <w:rPr>
          <w:rFonts w:ascii="Times New Roman" w:hAnsi="Times New Roman" w:hint="default"/>
        </w:rPr>
      </w:lvl>
    </w:lvlOverride>
  </w:num>
  <w:num w:numId="1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6"/>
    <w:lvlOverride w:ilvl="0">
      <w:startOverride w:val="2"/>
    </w:lvlOverride>
  </w:num>
  <w:num w:numId="21">
    <w:abstractNumId w:val="70"/>
    <w:lvlOverride w:ilvl="0">
      <w:startOverride w:val="1"/>
    </w:lvlOverride>
  </w:num>
  <w:num w:numId="22">
    <w:abstractNumId w:val="9"/>
    <w:lvlOverride w:ilvl="0">
      <w:startOverride w:val="2"/>
    </w:lvlOverride>
  </w:num>
  <w:num w:numId="23">
    <w:abstractNumId w:val="37"/>
    <w:lvlOverride w:ilvl="0">
      <w:startOverride w:val="4"/>
    </w:lvlOverride>
  </w:num>
  <w:num w:numId="24">
    <w:abstractNumId w:val="42"/>
    <w:lvlOverride w:ilvl="0">
      <w:startOverride w:val="1"/>
    </w:lvlOverride>
  </w:num>
  <w:num w:numId="25">
    <w:abstractNumId w:val="1"/>
    <w:lvlOverride w:ilvl="0">
      <w:startOverride w:val="1"/>
    </w:lvlOverride>
  </w:num>
  <w:num w:numId="26">
    <w:abstractNumId w:val="31"/>
  </w:num>
  <w:num w:numId="27">
    <w:abstractNumId w:val="54"/>
    <w:lvlOverride w:ilvl="0">
      <w:startOverride w:val="1"/>
    </w:lvlOverride>
  </w:num>
  <w:num w:numId="28">
    <w:abstractNumId w:val="92"/>
  </w:num>
  <w:num w:numId="29">
    <w:abstractNumId w:val="7"/>
    <w:lvlOverride w:ilvl="0">
      <w:startOverride w:val="1"/>
    </w:lvlOverride>
  </w:num>
  <w:num w:numId="30">
    <w:abstractNumId w:val="66"/>
  </w:num>
  <w:num w:numId="31">
    <w:abstractNumId w:val="23"/>
    <w:lvlOverride w:ilvl="0">
      <w:startOverride w:val="1"/>
    </w:lvlOverride>
  </w:num>
  <w:num w:numId="32">
    <w:abstractNumId w:val="22"/>
    <w:lvlOverride w:ilvl="0">
      <w:startOverride w:val="1"/>
    </w:lvlOverride>
  </w:num>
  <w:num w:numId="33">
    <w:abstractNumId w:val="89"/>
  </w:num>
  <w:num w:numId="34">
    <w:abstractNumId w:val="48"/>
  </w:num>
  <w:num w:numId="35">
    <w:abstractNumId w:val="93"/>
    <w:lvlOverride w:ilvl="0">
      <w:startOverride w:val="1"/>
    </w:lvlOverride>
  </w:num>
  <w:num w:numId="36">
    <w:abstractNumId w:val="20"/>
    <w:lvlOverride w:ilvl="0">
      <w:startOverride w:val="1"/>
    </w:lvlOverride>
  </w:num>
  <w:num w:numId="37">
    <w:abstractNumId w:val="82"/>
    <w:lvlOverride w:ilvl="0">
      <w:startOverride w:val="1"/>
    </w:lvlOverride>
  </w:num>
  <w:num w:numId="38">
    <w:abstractNumId w:val="62"/>
    <w:lvlOverride w:ilvl="0">
      <w:startOverride w:val="1"/>
    </w:lvlOverride>
  </w:num>
  <w:num w:numId="39">
    <w:abstractNumId w:val="39"/>
    <w:lvlOverride w:ilvl="0">
      <w:startOverride w:val="1"/>
    </w:lvlOverride>
  </w:num>
  <w:num w:numId="40">
    <w:abstractNumId w:val="14"/>
    <w:lvlOverride w:ilvl="0">
      <w:startOverride w:val="1"/>
    </w:lvlOverride>
  </w:num>
  <w:num w:numId="41">
    <w:abstractNumId w:val="41"/>
    <w:lvlOverride w:ilvl="0">
      <w:startOverride w:val="1"/>
    </w:lvlOverride>
  </w:num>
  <w:num w:numId="42">
    <w:abstractNumId w:val="29"/>
    <w:lvlOverride w:ilvl="0">
      <w:startOverride w:val="1"/>
    </w:lvlOverride>
  </w:num>
  <w:num w:numId="43">
    <w:abstractNumId w:val="80"/>
    <w:lvlOverride w:ilvl="0">
      <w:startOverride w:val="1"/>
    </w:lvlOverride>
  </w:num>
  <w:num w:numId="44">
    <w:abstractNumId w:val="56"/>
    <w:lvlOverride w:ilvl="0">
      <w:startOverride w:val="1"/>
    </w:lvlOverride>
  </w:num>
  <w:num w:numId="45">
    <w:abstractNumId w:val="13"/>
    <w:lvlOverride w:ilvl="0">
      <w:startOverride w:val="1"/>
    </w:lvlOverride>
  </w:num>
  <w:num w:numId="46">
    <w:abstractNumId w:val="83"/>
    <w:lvlOverride w:ilvl="0">
      <w:startOverride w:val="1"/>
    </w:lvlOverride>
  </w:num>
  <w:num w:numId="47">
    <w:abstractNumId w:val="4"/>
    <w:lvlOverride w:ilvl="0">
      <w:startOverride w:val="1"/>
    </w:lvlOverride>
  </w:num>
  <w:num w:numId="48">
    <w:abstractNumId w:val="91"/>
    <w:lvlOverride w:ilvl="0">
      <w:startOverride w:val="1"/>
    </w:lvlOverride>
  </w:num>
  <w:num w:numId="49">
    <w:abstractNumId w:val="18"/>
    <w:lvlOverride w:ilvl="0">
      <w:startOverride w:val="1"/>
    </w:lvlOverride>
  </w:num>
  <w:num w:numId="50">
    <w:abstractNumId w:val="6"/>
    <w:lvlOverride w:ilvl="0">
      <w:startOverride w:val="1"/>
    </w:lvlOverride>
  </w:num>
  <w:num w:numId="51">
    <w:abstractNumId w:val="17"/>
    <w:lvlOverride w:ilvl="0">
      <w:startOverride w:val="1"/>
    </w:lvlOverride>
  </w:num>
  <w:num w:numId="52">
    <w:abstractNumId w:val="8"/>
    <w:lvlOverride w:ilvl="0">
      <w:startOverride w:val="1"/>
    </w:lvlOverride>
  </w:num>
  <w:num w:numId="53">
    <w:abstractNumId w:val="58"/>
    <w:lvlOverride w:ilvl="0">
      <w:startOverride w:val="1"/>
    </w:lvlOverride>
  </w:num>
  <w:num w:numId="54">
    <w:abstractNumId w:val="74"/>
    <w:lvlOverride w:ilvl="0">
      <w:startOverride w:val="1"/>
    </w:lvlOverride>
  </w:num>
  <w:num w:numId="55">
    <w:abstractNumId w:val="61"/>
    <w:lvlOverride w:ilvl="0">
      <w:startOverride w:val="1"/>
    </w:lvlOverride>
  </w:num>
  <w:num w:numId="56">
    <w:abstractNumId w:val="15"/>
    <w:lvlOverride w:ilvl="0">
      <w:startOverride w:val="1"/>
    </w:lvlOverride>
  </w:num>
  <w:num w:numId="57">
    <w:abstractNumId w:val="33"/>
    <w:lvlOverride w:ilvl="0">
      <w:startOverride w:val="1"/>
    </w:lvlOverride>
  </w:num>
  <w:num w:numId="58">
    <w:abstractNumId w:val="45"/>
  </w:num>
  <w:num w:numId="59">
    <w:abstractNumId w:val="12"/>
  </w:num>
  <w:num w:numId="60">
    <w:abstractNumId w:val="77"/>
  </w:num>
  <w:num w:numId="61">
    <w:abstractNumId w:val="10"/>
    <w:lvlOverride w:ilvl="0">
      <w:startOverride w:val="1"/>
    </w:lvlOverride>
  </w:num>
  <w:num w:numId="62">
    <w:abstractNumId w:val="27"/>
  </w:num>
  <w:num w:numId="63">
    <w:abstractNumId w:val="69"/>
  </w:num>
  <w:num w:numId="64">
    <w:abstractNumId w:val="46"/>
  </w:num>
  <w:num w:numId="65">
    <w:abstractNumId w:val="21"/>
  </w:num>
  <w:num w:numId="66">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36"/>
    <w:lvlOverride w:ilvl="0">
      <w:startOverride w:val="1"/>
    </w:lvlOverride>
  </w:num>
  <w:num w:numId="70">
    <w:abstractNumId w:val="87"/>
    <w:lvlOverride w:ilvl="0">
      <w:startOverride w:val="1"/>
    </w:lvlOverride>
  </w:num>
  <w:num w:numId="71">
    <w:abstractNumId w:val="25"/>
    <w:lvlOverride w:ilvl="0">
      <w:startOverride w:val="1"/>
    </w:lvlOverride>
  </w:num>
  <w:num w:numId="72">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57"/>
    <w:lvlOverride w:ilvl="0">
      <w:startOverride w:val="1"/>
    </w:lvlOverride>
  </w:num>
  <w:num w:numId="74">
    <w:abstractNumId w:val="0"/>
    <w:lvlOverride w:ilvl="0">
      <w:lvl w:ilvl="0">
        <w:numFmt w:val="bullet"/>
        <w:lvlText w:val="•"/>
        <w:legacy w:legacy="1" w:legacySpace="0" w:legacyIndent="163"/>
        <w:lvlJc w:val="left"/>
        <w:rPr>
          <w:rFonts w:ascii="Times New Roman" w:hAnsi="Times New Roman" w:hint="default"/>
        </w:rPr>
      </w:lvl>
    </w:lvlOverride>
  </w:num>
  <w:num w:numId="75">
    <w:abstractNumId w:val="0"/>
    <w:lvlOverride w:ilvl="0">
      <w:lvl w:ilvl="0">
        <w:numFmt w:val="bullet"/>
        <w:lvlText w:val="•"/>
        <w:legacy w:legacy="1" w:legacySpace="0" w:legacyIndent="168"/>
        <w:lvlJc w:val="left"/>
        <w:rPr>
          <w:rFonts w:ascii="Times New Roman" w:hAnsi="Times New Roman" w:hint="default"/>
        </w:rPr>
      </w:lvl>
    </w:lvlOverride>
  </w:num>
  <w:num w:numId="76">
    <w:abstractNumId w:val="0"/>
    <w:lvlOverride w:ilvl="0">
      <w:lvl w:ilvl="0">
        <w:numFmt w:val="bullet"/>
        <w:lvlText w:val="—"/>
        <w:legacy w:legacy="1" w:legacySpace="0" w:legacyIndent="216"/>
        <w:lvlJc w:val="left"/>
        <w:rPr>
          <w:rFonts w:ascii="Times New Roman" w:hAnsi="Times New Roman" w:hint="default"/>
        </w:rPr>
      </w:lvl>
    </w:lvlOverride>
  </w:num>
  <w:num w:numId="77">
    <w:abstractNumId w:val="0"/>
    <w:lvlOverride w:ilvl="0">
      <w:lvl w:ilvl="0">
        <w:numFmt w:val="bullet"/>
        <w:lvlText w:val="—"/>
        <w:legacy w:legacy="1" w:legacySpace="0" w:legacyIndent="235"/>
        <w:lvlJc w:val="left"/>
        <w:rPr>
          <w:rFonts w:ascii="Times New Roman" w:hAnsi="Times New Roman" w:hint="default"/>
        </w:rPr>
      </w:lvl>
    </w:lvlOverride>
  </w:num>
  <w:num w:numId="78">
    <w:abstractNumId w:val="0"/>
    <w:lvlOverride w:ilvl="0">
      <w:lvl w:ilvl="0">
        <w:numFmt w:val="bullet"/>
        <w:lvlText w:val="—"/>
        <w:legacy w:legacy="1" w:legacySpace="0" w:legacyIndent="221"/>
        <w:lvlJc w:val="left"/>
        <w:rPr>
          <w:rFonts w:ascii="Times New Roman" w:hAnsi="Times New Roman" w:hint="default"/>
        </w:rPr>
      </w:lvl>
    </w:lvlOverride>
  </w:num>
  <w:num w:numId="79">
    <w:abstractNumId w:val="28"/>
  </w:num>
  <w:num w:numId="80">
    <w:abstractNumId w:val="60"/>
  </w:num>
  <w:num w:numId="81">
    <w:abstractNumId w:val="16"/>
  </w:num>
  <w:num w:numId="82">
    <w:abstractNumId w:val="34"/>
  </w:num>
  <w:num w:numId="83">
    <w:abstractNumId w:val="43"/>
  </w:num>
  <w:num w:numId="84">
    <w:abstractNumId w:val="78"/>
  </w:num>
  <w:num w:numId="85">
    <w:abstractNumId w:val="79"/>
  </w:num>
  <w:num w:numId="86">
    <w:abstractNumId w:val="50"/>
  </w:num>
  <w:num w:numId="87">
    <w:abstractNumId w:val="11"/>
  </w:num>
  <w:num w:numId="88">
    <w:abstractNumId w:val="86"/>
  </w:num>
  <w:num w:numId="89">
    <w:abstractNumId w:val="90"/>
  </w:num>
  <w:num w:numId="90">
    <w:abstractNumId w:val="81"/>
  </w:num>
  <w:num w:numId="91">
    <w:abstractNumId w:val="0"/>
    <w:lvlOverride w:ilvl="0">
      <w:lvl w:ilvl="0">
        <w:numFmt w:val="bullet"/>
        <w:lvlText w:val="-"/>
        <w:legacy w:legacy="1" w:legacySpace="0" w:legacyIndent="178"/>
        <w:lvlJc w:val="left"/>
        <w:rPr>
          <w:rFonts w:ascii="Times New Roman" w:hAnsi="Times New Roman" w:hint="default"/>
        </w:rPr>
      </w:lvl>
    </w:lvlOverride>
  </w:num>
  <w:num w:numId="92">
    <w:abstractNumId w:val="0"/>
    <w:lvlOverride w:ilvl="0">
      <w:lvl w:ilvl="0">
        <w:numFmt w:val="bullet"/>
        <w:lvlText w:val="-"/>
        <w:legacy w:legacy="1" w:legacySpace="0" w:legacyIndent="158"/>
        <w:lvlJc w:val="left"/>
        <w:rPr>
          <w:rFonts w:ascii="Times New Roman" w:hAnsi="Times New Roman" w:hint="default"/>
        </w:rPr>
      </w:lvl>
    </w:lvlOverride>
  </w:num>
  <w:num w:numId="93">
    <w:abstractNumId w:val="0"/>
    <w:lvlOverride w:ilvl="0">
      <w:lvl w:ilvl="0">
        <w:numFmt w:val="bullet"/>
        <w:lvlText w:val="-"/>
        <w:legacy w:legacy="1" w:legacySpace="0" w:legacyIndent="183"/>
        <w:lvlJc w:val="left"/>
        <w:rPr>
          <w:rFonts w:ascii="Times New Roman" w:hAnsi="Times New Roman" w:hint="default"/>
        </w:rPr>
      </w:lvl>
    </w:lvlOverride>
  </w:num>
  <w:num w:numId="94">
    <w:abstractNumId w:val="0"/>
    <w:lvlOverride w:ilvl="0">
      <w:lvl w:ilvl="0">
        <w:numFmt w:val="bullet"/>
        <w:lvlText w:val="-"/>
        <w:legacy w:legacy="1" w:legacySpace="0" w:legacyIndent="182"/>
        <w:lvlJc w:val="left"/>
        <w:rPr>
          <w:rFonts w:ascii="Times New Roman" w:hAnsi="Times New Roman" w:hint="default"/>
        </w:rPr>
      </w:lvl>
    </w:lvlOverride>
  </w:num>
  <w:num w:numId="95">
    <w:abstractNumId w:val="0"/>
    <w:lvlOverride w:ilvl="0">
      <w:lvl w:ilvl="0">
        <w:numFmt w:val="bullet"/>
        <w:lvlText w:val="-"/>
        <w:legacy w:legacy="1" w:legacySpace="0" w:legacyIndent="177"/>
        <w:lvlJc w:val="left"/>
        <w:rPr>
          <w:rFonts w:ascii="Times New Roman" w:hAnsi="Times New Roman" w:hint="default"/>
        </w:rPr>
      </w:lvl>
    </w:lvlOverride>
  </w:num>
  <w:num w:numId="96">
    <w:abstractNumId w:val="0"/>
    <w:lvlOverride w:ilvl="0">
      <w:lvl w:ilvl="0">
        <w:numFmt w:val="bullet"/>
        <w:lvlText w:val="-"/>
        <w:legacy w:legacy="1" w:legacySpace="0" w:legacyIndent="159"/>
        <w:lvlJc w:val="left"/>
        <w:rPr>
          <w:rFonts w:ascii="Times New Roman" w:hAnsi="Times New Roman" w:hint="default"/>
        </w:rPr>
      </w:lvl>
    </w:lvlOverride>
  </w:num>
  <w:num w:numId="97">
    <w:abstractNumId w:val="0"/>
    <w:lvlOverride w:ilvl="0">
      <w:lvl w:ilvl="0">
        <w:numFmt w:val="bullet"/>
        <w:lvlText w:val="-"/>
        <w:legacy w:legacy="1" w:legacySpace="0" w:legacyIndent="187"/>
        <w:lvlJc w:val="left"/>
        <w:rPr>
          <w:rFonts w:ascii="Times New Roman" w:hAnsi="Times New Roman" w:hint="default"/>
        </w:rPr>
      </w:lvl>
    </w:lvlOverride>
  </w:num>
  <w:num w:numId="98">
    <w:abstractNumId w:val="0"/>
    <w:lvlOverride w:ilvl="0">
      <w:lvl w:ilvl="0">
        <w:numFmt w:val="bullet"/>
        <w:lvlText w:val="-"/>
        <w:legacy w:legacy="1" w:legacySpace="0" w:legacyIndent="168"/>
        <w:lvlJc w:val="left"/>
        <w:rPr>
          <w:rFonts w:ascii="Times New Roman" w:hAnsi="Times New Roman" w:hint="default"/>
        </w:rPr>
      </w:lvl>
    </w:lvlOverride>
  </w:num>
  <w:num w:numId="99">
    <w:abstractNumId w:val="2"/>
    <w:lvlOverride w:ilvl="0">
      <w:startOverride w:val="1"/>
    </w:lvlOverride>
  </w:num>
  <w:num w:numId="100">
    <w:abstractNumId w:val="0"/>
    <w:lvlOverride w:ilvl="0">
      <w:lvl w:ilvl="0">
        <w:numFmt w:val="bullet"/>
        <w:lvlText w:val="-"/>
        <w:legacy w:legacy="1" w:legacySpace="0" w:legacyIndent="163"/>
        <w:lvlJc w:val="left"/>
        <w:rPr>
          <w:rFonts w:ascii="Times New Roman" w:hAnsi="Times New Roman" w:hint="default"/>
        </w:rPr>
      </w:lvl>
    </w:lvlOverride>
  </w:num>
  <w:num w:numId="101">
    <w:abstractNumId w:val="47"/>
    <w:lvlOverride w:ilvl="0">
      <w:startOverride w:val="1"/>
    </w:lvlOverride>
  </w:num>
  <w:num w:numId="102">
    <w:abstractNumId w:val="0"/>
    <w:lvlOverride w:ilvl="0">
      <w:lvl w:ilvl="0">
        <w:numFmt w:val="bullet"/>
        <w:lvlText w:val="-"/>
        <w:legacy w:legacy="1" w:legacySpace="0" w:legacyIndent="174"/>
        <w:lvlJc w:val="left"/>
        <w:rPr>
          <w:rFonts w:ascii="Times New Roman" w:hAnsi="Times New Roman" w:hint="default"/>
        </w:rPr>
      </w:lvl>
    </w:lvlOverride>
  </w:num>
  <w:num w:numId="103">
    <w:abstractNumId w:val="5"/>
  </w:num>
  <w:num w:numId="104">
    <w:abstractNumId w:val="3"/>
  </w:num>
  <w:num w:numId="105">
    <w:abstractNumId w:val="51"/>
  </w:num>
  <w:num w:numId="106">
    <w:abstractNumId w:val="73"/>
  </w:num>
  <w:num w:numId="107">
    <w:abstractNumId w:val="85"/>
  </w:num>
  <w:num w:numId="108">
    <w:abstractNumId w:val="53"/>
  </w:num>
  <w:num w:numId="109">
    <w:abstractNumId w:val="24"/>
  </w:num>
  <w:num w:numId="110">
    <w:abstractNumId w:val="40"/>
  </w:num>
  <w:num w:numId="111">
    <w:abstractNumId w:val="35"/>
  </w:num>
  <w:numIdMacAtCleanup w:val="10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15A66"/>
    <w:rsid w:val="00130A7C"/>
    <w:rsid w:val="001405CF"/>
    <w:rsid w:val="00196EE5"/>
    <w:rsid w:val="00240D77"/>
    <w:rsid w:val="00242984"/>
    <w:rsid w:val="00257B71"/>
    <w:rsid w:val="0029068C"/>
    <w:rsid w:val="002E2816"/>
    <w:rsid w:val="003E301F"/>
    <w:rsid w:val="004E5C99"/>
    <w:rsid w:val="00567825"/>
    <w:rsid w:val="00715A66"/>
    <w:rsid w:val="008C3009"/>
    <w:rsid w:val="00982EC9"/>
    <w:rsid w:val="00A75D3B"/>
    <w:rsid w:val="00CF3AD9"/>
    <w:rsid w:val="00E108F5"/>
    <w:rsid w:val="00E6321B"/>
    <w:rsid w:val="00E66A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2"/>
    <o:shapelayout v:ext="edit">
      <o:idmap v:ext="edit" data="1"/>
    </o:shapelayout>
  </w:shapeDefaults>
  <w:decimalSymbol w:val=","/>
  <w:listSeparator w:val=";"/>
  <w14:defaultImageDpi w14:val="0"/>
  <w15:chartTrackingRefBased/>
  <w15:docId w15:val="{6BBDE476-C532-4900-9C80-2B7EB315B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rsid w:val="00715A66"/>
    <w:pPr>
      <w:widowControl w:val="0"/>
      <w:snapToGrid w:val="0"/>
      <w:spacing w:line="259" w:lineRule="auto"/>
      <w:ind w:firstLine="320"/>
      <w:jc w:val="both"/>
    </w:pPr>
    <w:rPr>
      <w:rFonts w:ascii="Times New Roman" w:hAnsi="Times New Roman" w:cs="Times New Roman"/>
      <w:sz w:val="24"/>
    </w:rPr>
  </w:style>
  <w:style w:type="paragraph" w:styleId="1">
    <w:name w:val="heading 1"/>
    <w:basedOn w:val="a0"/>
    <w:next w:val="a0"/>
    <w:link w:val="10"/>
    <w:uiPriority w:val="9"/>
    <w:qFormat/>
    <w:rsid w:val="00715A66"/>
    <w:pPr>
      <w:keepNext/>
      <w:widowControl/>
      <w:pBdr>
        <w:bottom w:val="thickThinLargeGap" w:sz="24" w:space="6" w:color="auto"/>
      </w:pBdr>
      <w:snapToGrid/>
      <w:spacing w:after="800" w:line="240" w:lineRule="auto"/>
      <w:ind w:firstLine="0"/>
      <w:outlineLvl w:val="0"/>
    </w:pPr>
    <w:rPr>
      <w:rFonts w:ascii="Arial" w:hAnsi="Arial"/>
      <w:b/>
      <w:caps/>
      <w:lang w:eastAsia="en-US"/>
    </w:rPr>
  </w:style>
  <w:style w:type="paragraph" w:styleId="2">
    <w:name w:val="heading 2"/>
    <w:basedOn w:val="a0"/>
    <w:next w:val="a0"/>
    <w:link w:val="20"/>
    <w:uiPriority w:val="9"/>
    <w:semiHidden/>
    <w:unhideWhenUsed/>
    <w:qFormat/>
    <w:rsid w:val="00715A66"/>
    <w:pPr>
      <w:keepNext/>
      <w:widowControl/>
      <w:snapToGrid/>
      <w:spacing w:after="240" w:line="240" w:lineRule="auto"/>
      <w:ind w:firstLine="0"/>
      <w:jc w:val="center"/>
      <w:outlineLvl w:val="1"/>
    </w:pPr>
    <w:rPr>
      <w:b/>
      <w:caps/>
      <w:sz w:val="22"/>
      <w:lang w:eastAsia="en-US"/>
    </w:rPr>
  </w:style>
  <w:style w:type="paragraph" w:styleId="3">
    <w:name w:val="heading 3"/>
    <w:basedOn w:val="a0"/>
    <w:next w:val="a0"/>
    <w:link w:val="30"/>
    <w:uiPriority w:val="9"/>
    <w:semiHidden/>
    <w:unhideWhenUsed/>
    <w:qFormat/>
    <w:rsid w:val="00715A66"/>
    <w:pPr>
      <w:keepNext/>
      <w:widowControl/>
      <w:overflowPunct w:val="0"/>
      <w:autoSpaceDE w:val="0"/>
      <w:autoSpaceDN w:val="0"/>
      <w:adjustRightInd w:val="0"/>
      <w:snapToGrid/>
      <w:spacing w:before="240" w:after="60" w:line="240" w:lineRule="auto"/>
      <w:ind w:firstLine="0"/>
      <w:outlineLvl w:val="2"/>
    </w:pPr>
    <w:rPr>
      <w:rFonts w:ascii="Arial" w:hAnsi="Arial" w:cs="Arial"/>
      <w:b/>
      <w:bCs/>
      <w:sz w:val="26"/>
      <w:szCs w:val="26"/>
      <w:lang w:eastAsia="en-US"/>
    </w:rPr>
  </w:style>
  <w:style w:type="paragraph" w:styleId="4">
    <w:name w:val="heading 4"/>
    <w:basedOn w:val="a0"/>
    <w:next w:val="a0"/>
    <w:link w:val="40"/>
    <w:uiPriority w:val="9"/>
    <w:semiHidden/>
    <w:unhideWhenUsed/>
    <w:qFormat/>
    <w:rsid w:val="00715A66"/>
    <w:pPr>
      <w:keepNext/>
      <w:widowControl/>
      <w:snapToGrid/>
      <w:spacing w:line="240" w:lineRule="auto"/>
      <w:ind w:firstLine="397"/>
      <w:outlineLvl w:val="3"/>
    </w:pPr>
    <w:rPr>
      <w:b/>
      <w:sz w:val="22"/>
      <w:lang w:eastAsia="en-US"/>
    </w:rPr>
  </w:style>
  <w:style w:type="paragraph" w:styleId="5">
    <w:name w:val="heading 5"/>
    <w:basedOn w:val="a0"/>
    <w:next w:val="a0"/>
    <w:link w:val="50"/>
    <w:uiPriority w:val="9"/>
    <w:semiHidden/>
    <w:unhideWhenUsed/>
    <w:qFormat/>
    <w:rsid w:val="00715A66"/>
    <w:pPr>
      <w:widowControl/>
      <w:overflowPunct w:val="0"/>
      <w:autoSpaceDE w:val="0"/>
      <w:autoSpaceDN w:val="0"/>
      <w:adjustRightInd w:val="0"/>
      <w:snapToGrid/>
      <w:spacing w:before="240" w:after="60" w:line="240" w:lineRule="auto"/>
      <w:ind w:firstLine="0"/>
      <w:outlineLvl w:val="4"/>
    </w:pPr>
    <w:rPr>
      <w:b/>
      <w:bCs/>
      <w:i/>
      <w:iCs/>
      <w:sz w:val="26"/>
      <w:szCs w:val="26"/>
      <w:lang w:eastAsia="en-US"/>
    </w:rPr>
  </w:style>
  <w:style w:type="paragraph" w:styleId="6">
    <w:name w:val="heading 6"/>
    <w:basedOn w:val="a0"/>
    <w:next w:val="a0"/>
    <w:link w:val="60"/>
    <w:uiPriority w:val="9"/>
    <w:semiHidden/>
    <w:unhideWhenUsed/>
    <w:qFormat/>
    <w:rsid w:val="00715A66"/>
    <w:pPr>
      <w:widowControl/>
      <w:overflowPunct w:val="0"/>
      <w:autoSpaceDE w:val="0"/>
      <w:autoSpaceDN w:val="0"/>
      <w:adjustRightInd w:val="0"/>
      <w:snapToGrid/>
      <w:spacing w:before="240" w:after="60" w:line="240" w:lineRule="auto"/>
      <w:ind w:firstLine="0"/>
      <w:outlineLvl w:val="5"/>
    </w:pPr>
    <w:rPr>
      <w:rFonts w:ascii="Calibri" w:hAnsi="Calibri"/>
      <w:b/>
      <w:bCs/>
      <w:sz w:val="22"/>
      <w:szCs w:val="22"/>
      <w:lang w:eastAsia="en-US"/>
    </w:rPr>
  </w:style>
  <w:style w:type="paragraph" w:styleId="7">
    <w:name w:val="heading 7"/>
    <w:basedOn w:val="a0"/>
    <w:next w:val="a0"/>
    <w:link w:val="70"/>
    <w:uiPriority w:val="9"/>
    <w:semiHidden/>
    <w:unhideWhenUsed/>
    <w:qFormat/>
    <w:rsid w:val="00715A66"/>
    <w:pPr>
      <w:widowControl/>
      <w:overflowPunct w:val="0"/>
      <w:autoSpaceDE w:val="0"/>
      <w:autoSpaceDN w:val="0"/>
      <w:adjustRightInd w:val="0"/>
      <w:snapToGrid/>
      <w:spacing w:before="240" w:after="60" w:line="240" w:lineRule="auto"/>
      <w:ind w:firstLine="0"/>
      <w:outlineLvl w:val="6"/>
    </w:pPr>
    <w:rPr>
      <w:rFonts w:ascii="Calibri" w:hAnsi="Calibri"/>
      <w:szCs w:val="24"/>
      <w:lang w:eastAsia="en-US"/>
    </w:rPr>
  </w:style>
  <w:style w:type="paragraph" w:styleId="8">
    <w:name w:val="heading 8"/>
    <w:basedOn w:val="a0"/>
    <w:next w:val="a0"/>
    <w:link w:val="80"/>
    <w:uiPriority w:val="9"/>
    <w:semiHidden/>
    <w:unhideWhenUsed/>
    <w:qFormat/>
    <w:rsid w:val="00715A66"/>
    <w:pPr>
      <w:widowControl/>
      <w:overflowPunct w:val="0"/>
      <w:autoSpaceDE w:val="0"/>
      <w:autoSpaceDN w:val="0"/>
      <w:adjustRightInd w:val="0"/>
      <w:snapToGrid/>
      <w:spacing w:before="240" w:after="60" w:line="240" w:lineRule="auto"/>
      <w:ind w:firstLine="0"/>
      <w:outlineLvl w:val="7"/>
    </w:pPr>
    <w:rPr>
      <w:rFonts w:ascii="Calibri" w:hAnsi="Calibri"/>
      <w:i/>
      <w:iCs/>
      <w:szCs w:val="24"/>
      <w:lang w:eastAsia="en-US"/>
    </w:rPr>
  </w:style>
  <w:style w:type="paragraph" w:styleId="9">
    <w:name w:val="heading 9"/>
    <w:basedOn w:val="a0"/>
    <w:next w:val="a0"/>
    <w:link w:val="90"/>
    <w:uiPriority w:val="9"/>
    <w:semiHidden/>
    <w:unhideWhenUsed/>
    <w:qFormat/>
    <w:rsid w:val="00715A66"/>
    <w:pPr>
      <w:widowControl/>
      <w:overflowPunct w:val="0"/>
      <w:autoSpaceDE w:val="0"/>
      <w:autoSpaceDN w:val="0"/>
      <w:adjustRightInd w:val="0"/>
      <w:snapToGrid/>
      <w:spacing w:before="240" w:after="60" w:line="240" w:lineRule="auto"/>
      <w:ind w:firstLine="0"/>
      <w:outlineLvl w:val="8"/>
    </w:pPr>
    <w:rPr>
      <w:rFonts w:ascii="Arial" w:hAnsi="Arial" w:cs="Arial"/>
      <w:sz w:val="22"/>
      <w:szCs w:val="22"/>
      <w:lang w:eastAsia="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locked/>
    <w:rsid w:val="00715A66"/>
    <w:rPr>
      <w:rFonts w:ascii="Arial" w:hAnsi="Arial" w:cs="Times New Roman"/>
      <w:b/>
      <w:caps/>
      <w:sz w:val="20"/>
      <w:szCs w:val="20"/>
    </w:rPr>
  </w:style>
  <w:style w:type="character" w:customStyle="1" w:styleId="20">
    <w:name w:val="Заголовок 2 Знак"/>
    <w:link w:val="2"/>
    <w:uiPriority w:val="9"/>
    <w:semiHidden/>
    <w:locked/>
    <w:rsid w:val="00715A66"/>
    <w:rPr>
      <w:rFonts w:ascii="Times New Roman" w:hAnsi="Times New Roman" w:cs="Times New Roman"/>
      <w:b/>
      <w:caps/>
      <w:sz w:val="20"/>
      <w:szCs w:val="20"/>
    </w:rPr>
  </w:style>
  <w:style w:type="character" w:customStyle="1" w:styleId="30">
    <w:name w:val="Заголовок 3 Знак"/>
    <w:link w:val="3"/>
    <w:uiPriority w:val="9"/>
    <w:semiHidden/>
    <w:locked/>
    <w:rsid w:val="00715A66"/>
    <w:rPr>
      <w:rFonts w:ascii="Arial" w:hAnsi="Arial" w:cs="Arial"/>
      <w:b/>
      <w:bCs/>
      <w:sz w:val="26"/>
      <w:szCs w:val="26"/>
    </w:rPr>
  </w:style>
  <w:style w:type="character" w:customStyle="1" w:styleId="40">
    <w:name w:val="Заголовок 4 Знак"/>
    <w:link w:val="4"/>
    <w:uiPriority w:val="9"/>
    <w:semiHidden/>
    <w:locked/>
    <w:rsid w:val="00715A66"/>
    <w:rPr>
      <w:rFonts w:ascii="Times New Roman" w:hAnsi="Times New Roman" w:cs="Times New Roman"/>
      <w:b/>
      <w:sz w:val="20"/>
      <w:szCs w:val="20"/>
    </w:rPr>
  </w:style>
  <w:style w:type="character" w:customStyle="1" w:styleId="50">
    <w:name w:val="Заголовок 5 Знак"/>
    <w:link w:val="5"/>
    <w:uiPriority w:val="9"/>
    <w:semiHidden/>
    <w:locked/>
    <w:rsid w:val="00715A66"/>
    <w:rPr>
      <w:rFonts w:ascii="Times New Roman" w:hAnsi="Times New Roman" w:cs="Times New Roman"/>
      <w:b/>
      <w:bCs/>
      <w:i/>
      <w:iCs/>
      <w:sz w:val="26"/>
      <w:szCs w:val="26"/>
    </w:rPr>
  </w:style>
  <w:style w:type="character" w:customStyle="1" w:styleId="60">
    <w:name w:val="Заголовок 6 Знак"/>
    <w:link w:val="6"/>
    <w:uiPriority w:val="9"/>
    <w:semiHidden/>
    <w:locked/>
    <w:rsid w:val="00715A66"/>
    <w:rPr>
      <w:rFonts w:ascii="Calibri" w:hAnsi="Calibri" w:cs="Times New Roman"/>
      <w:b/>
      <w:bCs/>
    </w:rPr>
  </w:style>
  <w:style w:type="character" w:customStyle="1" w:styleId="70">
    <w:name w:val="Заголовок 7 Знак"/>
    <w:link w:val="7"/>
    <w:uiPriority w:val="9"/>
    <w:semiHidden/>
    <w:locked/>
    <w:rsid w:val="00715A66"/>
    <w:rPr>
      <w:rFonts w:ascii="Calibri" w:hAnsi="Calibri" w:cs="Times New Roman"/>
      <w:sz w:val="24"/>
      <w:szCs w:val="24"/>
    </w:rPr>
  </w:style>
  <w:style w:type="character" w:customStyle="1" w:styleId="80">
    <w:name w:val="Заголовок 8 Знак"/>
    <w:link w:val="8"/>
    <w:uiPriority w:val="9"/>
    <w:semiHidden/>
    <w:locked/>
    <w:rsid w:val="00715A66"/>
    <w:rPr>
      <w:rFonts w:ascii="Calibri" w:hAnsi="Calibri" w:cs="Times New Roman"/>
      <w:i/>
      <w:iCs/>
      <w:sz w:val="24"/>
      <w:szCs w:val="24"/>
    </w:rPr>
  </w:style>
  <w:style w:type="character" w:customStyle="1" w:styleId="90">
    <w:name w:val="Заголовок 9 Знак"/>
    <w:link w:val="9"/>
    <w:uiPriority w:val="9"/>
    <w:semiHidden/>
    <w:locked/>
    <w:rsid w:val="00715A66"/>
    <w:rPr>
      <w:rFonts w:ascii="Arial" w:hAnsi="Arial" w:cs="Arial"/>
    </w:rPr>
  </w:style>
  <w:style w:type="paragraph" w:styleId="a4">
    <w:name w:val="Normal (Web)"/>
    <w:basedOn w:val="a0"/>
    <w:uiPriority w:val="99"/>
    <w:semiHidden/>
    <w:unhideWhenUsed/>
    <w:rsid w:val="00715A66"/>
    <w:pPr>
      <w:widowControl/>
      <w:snapToGrid/>
      <w:spacing w:before="100" w:after="100" w:line="240" w:lineRule="auto"/>
      <w:ind w:firstLine="245"/>
    </w:pPr>
  </w:style>
  <w:style w:type="paragraph" w:styleId="a5">
    <w:name w:val="footnote text"/>
    <w:basedOn w:val="a0"/>
    <w:link w:val="a6"/>
    <w:uiPriority w:val="99"/>
    <w:unhideWhenUsed/>
    <w:rsid w:val="00715A66"/>
    <w:pPr>
      <w:widowControl/>
      <w:snapToGrid/>
      <w:spacing w:line="240" w:lineRule="auto"/>
      <w:ind w:firstLine="397"/>
    </w:pPr>
    <w:rPr>
      <w:sz w:val="18"/>
      <w:lang w:eastAsia="en-US"/>
    </w:rPr>
  </w:style>
  <w:style w:type="character" w:customStyle="1" w:styleId="a6">
    <w:name w:val="Текст сноски Знак"/>
    <w:link w:val="a5"/>
    <w:uiPriority w:val="99"/>
    <w:locked/>
    <w:rsid w:val="00715A66"/>
    <w:rPr>
      <w:rFonts w:ascii="Times New Roman" w:hAnsi="Times New Roman" w:cs="Times New Roman"/>
      <w:sz w:val="20"/>
      <w:szCs w:val="20"/>
    </w:rPr>
  </w:style>
  <w:style w:type="paragraph" w:styleId="a7">
    <w:name w:val="header"/>
    <w:basedOn w:val="a0"/>
    <w:link w:val="a8"/>
    <w:uiPriority w:val="99"/>
    <w:semiHidden/>
    <w:unhideWhenUsed/>
    <w:rsid w:val="00715A66"/>
    <w:pPr>
      <w:widowControl/>
      <w:tabs>
        <w:tab w:val="center" w:pos="4153"/>
        <w:tab w:val="right" w:pos="8306"/>
      </w:tabs>
      <w:overflowPunct w:val="0"/>
      <w:autoSpaceDE w:val="0"/>
      <w:autoSpaceDN w:val="0"/>
      <w:adjustRightInd w:val="0"/>
      <w:snapToGrid/>
      <w:spacing w:line="240" w:lineRule="auto"/>
      <w:ind w:firstLine="0"/>
    </w:pPr>
    <w:rPr>
      <w:lang w:eastAsia="en-US"/>
    </w:rPr>
  </w:style>
  <w:style w:type="character" w:customStyle="1" w:styleId="a8">
    <w:name w:val="Верхний колонтитул Знак"/>
    <w:link w:val="a7"/>
    <w:uiPriority w:val="99"/>
    <w:semiHidden/>
    <w:locked/>
    <w:rsid w:val="00715A66"/>
    <w:rPr>
      <w:rFonts w:ascii="Times New Roman" w:hAnsi="Times New Roman" w:cs="Times New Roman"/>
      <w:sz w:val="20"/>
      <w:szCs w:val="20"/>
    </w:rPr>
  </w:style>
  <w:style w:type="paragraph" w:styleId="a9">
    <w:name w:val="footer"/>
    <w:basedOn w:val="a0"/>
    <w:link w:val="aa"/>
    <w:uiPriority w:val="99"/>
    <w:semiHidden/>
    <w:unhideWhenUsed/>
    <w:rsid w:val="00715A66"/>
    <w:pPr>
      <w:widowControl/>
      <w:tabs>
        <w:tab w:val="center" w:pos="4153"/>
        <w:tab w:val="right" w:pos="8306"/>
      </w:tabs>
      <w:snapToGrid/>
      <w:spacing w:line="240" w:lineRule="auto"/>
      <w:ind w:firstLine="397"/>
    </w:pPr>
    <w:rPr>
      <w:sz w:val="22"/>
    </w:rPr>
  </w:style>
  <w:style w:type="character" w:customStyle="1" w:styleId="aa">
    <w:name w:val="Нижний колонтитул Знак"/>
    <w:link w:val="a9"/>
    <w:uiPriority w:val="99"/>
    <w:semiHidden/>
    <w:locked/>
    <w:rsid w:val="00715A66"/>
    <w:rPr>
      <w:rFonts w:ascii="Times New Roman" w:hAnsi="Times New Roman" w:cs="Times New Roman"/>
      <w:sz w:val="20"/>
      <w:szCs w:val="20"/>
      <w:lang w:val="x-none" w:eastAsia="ru-RU"/>
    </w:rPr>
  </w:style>
  <w:style w:type="paragraph" w:styleId="ab">
    <w:name w:val="Title"/>
    <w:basedOn w:val="a0"/>
    <w:link w:val="ac"/>
    <w:uiPriority w:val="10"/>
    <w:qFormat/>
    <w:rsid w:val="00715A66"/>
    <w:pPr>
      <w:widowControl/>
      <w:tabs>
        <w:tab w:val="left" w:pos="635"/>
        <w:tab w:val="left" w:pos="5508"/>
        <w:tab w:val="left" w:pos="6948"/>
        <w:tab w:val="left" w:pos="8388"/>
      </w:tabs>
      <w:overflowPunct w:val="0"/>
      <w:autoSpaceDE w:val="0"/>
      <w:autoSpaceDN w:val="0"/>
      <w:adjustRightInd w:val="0"/>
      <w:snapToGrid/>
      <w:spacing w:line="240" w:lineRule="auto"/>
      <w:ind w:left="360" w:firstLine="0"/>
      <w:jc w:val="center"/>
    </w:pPr>
    <w:rPr>
      <w:b/>
      <w:caps/>
      <w:lang w:val="en-US" w:eastAsia="en-US"/>
    </w:rPr>
  </w:style>
  <w:style w:type="character" w:customStyle="1" w:styleId="ac">
    <w:name w:val="Название Знак"/>
    <w:link w:val="ab"/>
    <w:uiPriority w:val="10"/>
    <w:locked/>
    <w:rsid w:val="00715A66"/>
    <w:rPr>
      <w:rFonts w:ascii="Times New Roman" w:hAnsi="Times New Roman" w:cs="Times New Roman"/>
      <w:b/>
      <w:caps/>
      <w:sz w:val="20"/>
      <w:szCs w:val="20"/>
      <w:lang w:val="en-US" w:eastAsia="x-none"/>
    </w:rPr>
  </w:style>
  <w:style w:type="paragraph" w:styleId="ad">
    <w:name w:val="Body Text"/>
    <w:basedOn w:val="a0"/>
    <w:link w:val="ae"/>
    <w:uiPriority w:val="99"/>
    <w:semiHidden/>
    <w:unhideWhenUsed/>
    <w:rsid w:val="00715A66"/>
    <w:pPr>
      <w:widowControl/>
      <w:overflowPunct w:val="0"/>
      <w:autoSpaceDE w:val="0"/>
      <w:autoSpaceDN w:val="0"/>
      <w:adjustRightInd w:val="0"/>
      <w:snapToGrid/>
      <w:spacing w:after="120" w:line="240" w:lineRule="auto"/>
      <w:ind w:firstLine="0"/>
    </w:pPr>
    <w:rPr>
      <w:lang w:eastAsia="en-US"/>
    </w:rPr>
  </w:style>
  <w:style w:type="character" w:customStyle="1" w:styleId="ae">
    <w:name w:val="Основной текст Знак"/>
    <w:link w:val="ad"/>
    <w:uiPriority w:val="99"/>
    <w:semiHidden/>
    <w:locked/>
    <w:rsid w:val="00715A66"/>
    <w:rPr>
      <w:rFonts w:ascii="Times New Roman" w:hAnsi="Times New Roman" w:cs="Times New Roman"/>
      <w:sz w:val="20"/>
      <w:szCs w:val="20"/>
    </w:rPr>
  </w:style>
  <w:style w:type="paragraph" w:styleId="af">
    <w:name w:val="Body Text Indent"/>
    <w:basedOn w:val="a0"/>
    <w:link w:val="af0"/>
    <w:uiPriority w:val="99"/>
    <w:unhideWhenUsed/>
    <w:rsid w:val="00715A66"/>
    <w:pPr>
      <w:widowControl/>
      <w:overflowPunct w:val="0"/>
      <w:autoSpaceDE w:val="0"/>
      <w:autoSpaceDN w:val="0"/>
      <w:adjustRightInd w:val="0"/>
      <w:snapToGrid/>
      <w:spacing w:after="120" w:line="240" w:lineRule="auto"/>
      <w:ind w:left="283" w:firstLine="0"/>
    </w:pPr>
    <w:rPr>
      <w:lang w:eastAsia="en-US"/>
    </w:rPr>
  </w:style>
  <w:style w:type="character" w:customStyle="1" w:styleId="af0">
    <w:name w:val="Основной текст с отступом Знак"/>
    <w:link w:val="af"/>
    <w:uiPriority w:val="99"/>
    <w:locked/>
    <w:rsid w:val="00715A66"/>
    <w:rPr>
      <w:rFonts w:ascii="Times New Roman" w:hAnsi="Times New Roman" w:cs="Times New Roman"/>
      <w:sz w:val="20"/>
      <w:szCs w:val="20"/>
    </w:rPr>
  </w:style>
  <w:style w:type="paragraph" w:styleId="21">
    <w:name w:val="Body Text 2"/>
    <w:basedOn w:val="a0"/>
    <w:link w:val="22"/>
    <w:uiPriority w:val="99"/>
    <w:semiHidden/>
    <w:unhideWhenUsed/>
    <w:rsid w:val="00715A66"/>
    <w:pPr>
      <w:widowControl/>
      <w:snapToGrid/>
      <w:spacing w:after="120" w:line="480" w:lineRule="auto"/>
      <w:ind w:firstLine="397"/>
    </w:pPr>
    <w:rPr>
      <w:sz w:val="22"/>
      <w:lang w:eastAsia="en-US"/>
    </w:rPr>
  </w:style>
  <w:style w:type="character" w:customStyle="1" w:styleId="22">
    <w:name w:val="Основной текст 2 Знак"/>
    <w:link w:val="21"/>
    <w:uiPriority w:val="99"/>
    <w:semiHidden/>
    <w:locked/>
    <w:rsid w:val="00715A66"/>
    <w:rPr>
      <w:rFonts w:ascii="Times New Roman" w:hAnsi="Times New Roman" w:cs="Times New Roman"/>
      <w:sz w:val="20"/>
      <w:szCs w:val="20"/>
    </w:rPr>
  </w:style>
  <w:style w:type="paragraph" w:styleId="23">
    <w:name w:val="Body Text Indent 2"/>
    <w:basedOn w:val="a0"/>
    <w:link w:val="24"/>
    <w:uiPriority w:val="99"/>
    <w:unhideWhenUsed/>
    <w:rsid w:val="00715A66"/>
    <w:pPr>
      <w:widowControl/>
      <w:snapToGrid/>
      <w:spacing w:line="240" w:lineRule="auto"/>
      <w:ind w:firstLine="397"/>
    </w:pPr>
    <w:rPr>
      <w:sz w:val="22"/>
    </w:rPr>
  </w:style>
  <w:style w:type="character" w:customStyle="1" w:styleId="24">
    <w:name w:val="Основной текст с отступом 2 Знак"/>
    <w:link w:val="23"/>
    <w:uiPriority w:val="99"/>
    <w:locked/>
    <w:rsid w:val="00715A66"/>
    <w:rPr>
      <w:rFonts w:ascii="Times New Roman" w:hAnsi="Times New Roman" w:cs="Times New Roman"/>
      <w:sz w:val="20"/>
      <w:szCs w:val="20"/>
      <w:lang w:val="x-none" w:eastAsia="ru-RU"/>
    </w:rPr>
  </w:style>
  <w:style w:type="paragraph" w:styleId="31">
    <w:name w:val="Body Text Indent 3"/>
    <w:basedOn w:val="a0"/>
    <w:link w:val="32"/>
    <w:uiPriority w:val="99"/>
    <w:semiHidden/>
    <w:unhideWhenUsed/>
    <w:rsid w:val="00715A66"/>
    <w:pPr>
      <w:widowControl/>
      <w:overflowPunct w:val="0"/>
      <w:autoSpaceDE w:val="0"/>
      <w:autoSpaceDN w:val="0"/>
      <w:adjustRightInd w:val="0"/>
      <w:snapToGrid/>
      <w:spacing w:after="120" w:line="240" w:lineRule="auto"/>
      <w:ind w:left="283" w:firstLine="0"/>
    </w:pPr>
    <w:rPr>
      <w:sz w:val="16"/>
      <w:szCs w:val="16"/>
      <w:lang w:eastAsia="en-US"/>
    </w:rPr>
  </w:style>
  <w:style w:type="character" w:customStyle="1" w:styleId="32">
    <w:name w:val="Основной текст с отступом 3 Знак"/>
    <w:link w:val="31"/>
    <w:uiPriority w:val="99"/>
    <w:semiHidden/>
    <w:locked/>
    <w:rsid w:val="00715A66"/>
    <w:rPr>
      <w:rFonts w:ascii="Times New Roman" w:hAnsi="Times New Roman" w:cs="Times New Roman"/>
      <w:sz w:val="16"/>
      <w:szCs w:val="16"/>
    </w:rPr>
  </w:style>
  <w:style w:type="paragraph" w:styleId="af1">
    <w:name w:val="Plain Text"/>
    <w:basedOn w:val="a0"/>
    <w:link w:val="af2"/>
    <w:uiPriority w:val="99"/>
    <w:semiHidden/>
    <w:unhideWhenUsed/>
    <w:rsid w:val="00715A66"/>
    <w:pPr>
      <w:widowControl/>
      <w:snapToGrid/>
      <w:spacing w:line="240" w:lineRule="auto"/>
      <w:ind w:firstLine="0"/>
      <w:jc w:val="left"/>
    </w:pPr>
    <w:rPr>
      <w:rFonts w:ascii="Courier New" w:hAnsi="Courier New"/>
      <w:sz w:val="20"/>
      <w:lang w:eastAsia="en-US"/>
    </w:rPr>
  </w:style>
  <w:style w:type="character" w:customStyle="1" w:styleId="af2">
    <w:name w:val="Текст Знак"/>
    <w:link w:val="af1"/>
    <w:uiPriority w:val="99"/>
    <w:semiHidden/>
    <w:locked/>
    <w:rsid w:val="00715A66"/>
    <w:rPr>
      <w:rFonts w:ascii="Courier New" w:hAnsi="Courier New" w:cs="Times New Roman"/>
      <w:sz w:val="20"/>
      <w:szCs w:val="20"/>
    </w:rPr>
  </w:style>
  <w:style w:type="paragraph" w:styleId="af3">
    <w:name w:val="List Paragraph"/>
    <w:basedOn w:val="a0"/>
    <w:uiPriority w:val="34"/>
    <w:qFormat/>
    <w:rsid w:val="00715A66"/>
    <w:pPr>
      <w:widowControl/>
      <w:snapToGrid/>
      <w:spacing w:after="200" w:line="240" w:lineRule="auto"/>
      <w:ind w:left="720" w:firstLine="0"/>
      <w:contextualSpacing/>
      <w:jc w:val="left"/>
    </w:pPr>
    <w:rPr>
      <w:rFonts w:ascii="Calibri" w:hAnsi="Calibri"/>
      <w:sz w:val="22"/>
      <w:szCs w:val="22"/>
      <w:lang w:eastAsia="en-US"/>
    </w:rPr>
  </w:style>
  <w:style w:type="paragraph" w:customStyle="1" w:styleId="af4">
    <w:name w:val="Центр"/>
    <w:basedOn w:val="a0"/>
    <w:rsid w:val="00715A66"/>
    <w:pPr>
      <w:widowControl/>
      <w:snapToGrid/>
      <w:spacing w:line="240" w:lineRule="auto"/>
      <w:ind w:firstLine="0"/>
      <w:jc w:val="center"/>
    </w:pPr>
    <w:rPr>
      <w:sz w:val="22"/>
      <w:lang w:eastAsia="en-US"/>
    </w:rPr>
  </w:style>
  <w:style w:type="paragraph" w:customStyle="1" w:styleId="af5">
    <w:name w:val="схема"/>
    <w:rsid w:val="00715A66"/>
    <w:pPr>
      <w:jc w:val="center"/>
    </w:pPr>
    <w:rPr>
      <w:rFonts w:ascii="Arial" w:hAnsi="Arial" w:cs="Times New Roman"/>
      <w:b/>
      <w:sz w:val="18"/>
      <w:lang w:eastAsia="en-US"/>
    </w:rPr>
  </w:style>
  <w:style w:type="paragraph" w:customStyle="1" w:styleId="af6">
    <w:name w:val="Заг"/>
    <w:basedOn w:val="a0"/>
    <w:rsid w:val="00715A66"/>
    <w:pPr>
      <w:widowControl/>
      <w:snapToGrid/>
      <w:spacing w:line="240" w:lineRule="auto"/>
      <w:ind w:firstLine="397"/>
    </w:pPr>
    <w:rPr>
      <w:b/>
      <w:caps/>
      <w:sz w:val="22"/>
      <w:lang w:eastAsia="en-US"/>
    </w:rPr>
  </w:style>
  <w:style w:type="paragraph" w:customStyle="1" w:styleId="af7">
    <w:name w:val="Основной текст вместе"/>
    <w:basedOn w:val="ad"/>
    <w:rsid w:val="00715A66"/>
    <w:pPr>
      <w:keepNext/>
      <w:overflowPunct/>
      <w:autoSpaceDE/>
      <w:autoSpaceDN/>
      <w:adjustRightInd/>
      <w:spacing w:after="160"/>
      <w:ind w:firstLine="397"/>
    </w:pPr>
    <w:rPr>
      <w:sz w:val="22"/>
    </w:rPr>
  </w:style>
  <w:style w:type="paragraph" w:customStyle="1" w:styleId="25">
    <w:name w:val="Стиль2"/>
    <w:basedOn w:val="a0"/>
    <w:rsid w:val="00715A66"/>
    <w:pPr>
      <w:widowControl/>
      <w:snapToGrid/>
      <w:spacing w:line="240" w:lineRule="auto"/>
      <w:ind w:firstLine="397"/>
    </w:pPr>
    <w:rPr>
      <w:sz w:val="22"/>
      <w:lang w:eastAsia="en-US"/>
    </w:rPr>
  </w:style>
  <w:style w:type="paragraph" w:customStyle="1" w:styleId="af8">
    <w:name w:val="Сноска"/>
    <w:basedOn w:val="a5"/>
    <w:rsid w:val="00715A66"/>
    <w:rPr>
      <w:lang w:eastAsia="ru-RU"/>
    </w:rPr>
  </w:style>
  <w:style w:type="paragraph" w:customStyle="1" w:styleId="a">
    <w:name w:val="Литература"/>
    <w:basedOn w:val="a0"/>
    <w:rsid w:val="00715A66"/>
    <w:pPr>
      <w:widowControl/>
      <w:numPr>
        <w:numId w:val="1"/>
      </w:numPr>
      <w:snapToGrid/>
      <w:spacing w:line="240" w:lineRule="auto"/>
    </w:pPr>
    <w:rPr>
      <w:sz w:val="20"/>
    </w:rPr>
  </w:style>
  <w:style w:type="paragraph" w:customStyle="1" w:styleId="11">
    <w:name w:val="Стиль1"/>
    <w:basedOn w:val="a0"/>
    <w:rsid w:val="00715A66"/>
    <w:pPr>
      <w:widowControl/>
      <w:pBdr>
        <w:bottom w:val="thickThinLargeGap" w:sz="24" w:space="1" w:color="auto"/>
      </w:pBdr>
      <w:snapToGrid/>
      <w:spacing w:after="240" w:line="240" w:lineRule="auto"/>
      <w:ind w:firstLine="0"/>
    </w:pPr>
    <w:rPr>
      <w:b/>
      <w:caps/>
      <w:lang w:eastAsia="en-US"/>
    </w:rPr>
  </w:style>
  <w:style w:type="paragraph" w:customStyle="1" w:styleId="af9">
    <w:name w:val="Глава"/>
    <w:basedOn w:val="a0"/>
    <w:rsid w:val="00715A66"/>
    <w:pPr>
      <w:widowControl/>
      <w:pBdr>
        <w:bottom w:val="thickThinLargeGap" w:sz="24" w:space="6" w:color="auto"/>
      </w:pBdr>
      <w:snapToGrid/>
      <w:spacing w:after="400" w:line="240" w:lineRule="auto"/>
      <w:ind w:left="397" w:hanging="397"/>
      <w:jc w:val="left"/>
    </w:pPr>
    <w:rPr>
      <w:b/>
      <w:caps/>
      <w:lang w:eastAsia="en-US"/>
    </w:rPr>
  </w:style>
  <w:style w:type="paragraph" w:customStyle="1" w:styleId="110">
    <w:name w:val="ЦЕНТР11"/>
    <w:basedOn w:val="a0"/>
    <w:rsid w:val="00715A66"/>
    <w:pPr>
      <w:widowControl/>
      <w:snapToGrid/>
      <w:spacing w:after="240" w:line="240" w:lineRule="auto"/>
      <w:ind w:firstLine="0"/>
      <w:jc w:val="center"/>
    </w:pPr>
    <w:rPr>
      <w:b/>
      <w:caps/>
      <w:sz w:val="22"/>
      <w:lang w:eastAsia="en-US"/>
    </w:rPr>
  </w:style>
  <w:style w:type="paragraph" w:customStyle="1" w:styleId="afa">
    <w:name w:val="центр"/>
    <w:basedOn w:val="a0"/>
    <w:rsid w:val="00715A66"/>
    <w:pPr>
      <w:widowControl/>
      <w:snapToGrid/>
      <w:spacing w:line="240" w:lineRule="auto"/>
      <w:ind w:firstLine="0"/>
      <w:jc w:val="center"/>
    </w:pPr>
    <w:rPr>
      <w:sz w:val="22"/>
      <w:lang w:eastAsia="en-US"/>
    </w:rPr>
  </w:style>
  <w:style w:type="paragraph" w:customStyle="1" w:styleId="afb">
    <w:name w:val="НАЗВАНИЕ"/>
    <w:basedOn w:val="a0"/>
    <w:rsid w:val="00715A66"/>
    <w:pPr>
      <w:widowControl/>
      <w:snapToGrid/>
      <w:spacing w:line="240" w:lineRule="auto"/>
      <w:ind w:firstLine="0"/>
      <w:jc w:val="center"/>
    </w:pPr>
    <w:rPr>
      <w:b/>
      <w:caps/>
      <w:sz w:val="22"/>
      <w:lang w:eastAsia="en-US"/>
    </w:rPr>
  </w:style>
  <w:style w:type="paragraph" w:customStyle="1" w:styleId="afc">
    <w:name w:val="Стих"/>
    <w:basedOn w:val="a0"/>
    <w:rsid w:val="00715A66"/>
    <w:pPr>
      <w:widowControl/>
      <w:snapToGrid/>
      <w:spacing w:line="240" w:lineRule="auto"/>
      <w:ind w:left="1701" w:firstLine="0"/>
    </w:pPr>
    <w:rPr>
      <w:sz w:val="18"/>
      <w:lang w:eastAsia="en-US"/>
    </w:rPr>
  </w:style>
  <w:style w:type="paragraph" w:customStyle="1" w:styleId="26">
    <w:name w:val="Стих2"/>
    <w:basedOn w:val="a0"/>
    <w:rsid w:val="00715A66"/>
    <w:pPr>
      <w:widowControl/>
      <w:snapToGrid/>
      <w:spacing w:line="240" w:lineRule="auto"/>
      <w:ind w:left="1418" w:firstLine="0"/>
    </w:pPr>
    <w:rPr>
      <w:sz w:val="22"/>
      <w:lang w:eastAsia="en-US"/>
    </w:rPr>
  </w:style>
  <w:style w:type="paragraph" w:customStyle="1" w:styleId="afd">
    <w:name w:val="Центр_курсив"/>
    <w:basedOn w:val="a0"/>
    <w:rsid w:val="00715A66"/>
    <w:pPr>
      <w:widowControl/>
      <w:snapToGrid/>
      <w:spacing w:line="240" w:lineRule="auto"/>
      <w:ind w:firstLine="0"/>
      <w:jc w:val="center"/>
    </w:pPr>
    <w:rPr>
      <w:i/>
      <w:sz w:val="20"/>
      <w:lang w:eastAsia="en-US"/>
    </w:rPr>
  </w:style>
  <w:style w:type="paragraph" w:customStyle="1" w:styleId="FR5">
    <w:name w:val="FR5"/>
    <w:rsid w:val="00715A66"/>
    <w:pPr>
      <w:widowControl w:val="0"/>
      <w:snapToGrid w:val="0"/>
    </w:pPr>
    <w:rPr>
      <w:rFonts w:ascii="Arial" w:hAnsi="Arial" w:cs="Times New Roman"/>
      <w:sz w:val="12"/>
      <w:lang w:val="en-US"/>
    </w:rPr>
  </w:style>
  <w:style w:type="paragraph" w:customStyle="1" w:styleId="Normal1">
    <w:name w:val="Normal1"/>
    <w:rsid w:val="00715A66"/>
    <w:pPr>
      <w:widowControl w:val="0"/>
      <w:snapToGrid w:val="0"/>
      <w:spacing w:line="259" w:lineRule="auto"/>
      <w:ind w:firstLine="320"/>
      <w:jc w:val="both"/>
    </w:pPr>
    <w:rPr>
      <w:rFonts w:ascii="Times New Roman" w:hAnsi="Times New Roman" w:cs="Times New Roman"/>
      <w:sz w:val="24"/>
    </w:rPr>
  </w:style>
  <w:style w:type="character" w:styleId="afe">
    <w:name w:val="footnote reference"/>
    <w:uiPriority w:val="99"/>
    <w:semiHidden/>
    <w:unhideWhenUsed/>
    <w:rsid w:val="00715A66"/>
    <w:rPr>
      <w:rFonts w:cs="Times New Roman"/>
      <w:vertAlign w:val="superscript"/>
    </w:rPr>
  </w:style>
  <w:style w:type="character" w:customStyle="1" w:styleId="51">
    <w:name w:val="Знак Знак5"/>
    <w:rsid w:val="00715A66"/>
    <w:rPr>
      <w:rFonts w:ascii="MS Mincho" w:eastAsia="MS Mincho" w:hAnsi="MS Mincho" w:cs="Times New Roman"/>
      <w:sz w:val="24"/>
      <w:lang w:val="x-none" w:eastAsia="en-US"/>
    </w:rPr>
  </w:style>
  <w:style w:type="table" w:styleId="aff">
    <w:name w:val="Table Grid"/>
    <w:basedOn w:val="a2"/>
    <w:uiPriority w:val="59"/>
    <w:rsid w:val="00715A66"/>
    <w:pPr>
      <w:widowControl w:val="0"/>
      <w:autoSpaceDE w:val="0"/>
      <w:autoSpaceDN w:val="0"/>
      <w:adjustRightInd w:val="0"/>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0">
    <w:name w:val="Автор"/>
    <w:basedOn w:val="af7"/>
    <w:rsid w:val="00715A66"/>
    <w:pPr>
      <w:spacing w:after="0"/>
    </w:pPr>
    <w:rPr>
      <w:b/>
      <w:i/>
    </w:rPr>
  </w:style>
  <w:style w:type="paragraph" w:styleId="aff1">
    <w:name w:val="Balloon Text"/>
    <w:basedOn w:val="a0"/>
    <w:link w:val="aff2"/>
    <w:uiPriority w:val="99"/>
    <w:semiHidden/>
    <w:unhideWhenUsed/>
    <w:rsid w:val="00715A66"/>
    <w:pPr>
      <w:autoSpaceDE w:val="0"/>
      <w:autoSpaceDN w:val="0"/>
      <w:adjustRightInd w:val="0"/>
      <w:snapToGrid/>
      <w:spacing w:line="240" w:lineRule="auto"/>
      <w:ind w:firstLine="0"/>
      <w:jc w:val="left"/>
    </w:pPr>
    <w:rPr>
      <w:rFonts w:ascii="Tahoma" w:hAnsi="Tahoma" w:cs="Tahoma"/>
      <w:sz w:val="16"/>
      <w:szCs w:val="16"/>
    </w:rPr>
  </w:style>
  <w:style w:type="character" w:customStyle="1" w:styleId="aff2">
    <w:name w:val="Текст выноски Знак"/>
    <w:link w:val="aff1"/>
    <w:uiPriority w:val="99"/>
    <w:semiHidden/>
    <w:locked/>
    <w:rsid w:val="00715A66"/>
    <w:rPr>
      <w:rFonts w:ascii="Tahoma" w:hAnsi="Tahoma" w:cs="Tahoma"/>
      <w:sz w:val="16"/>
      <w:szCs w:val="16"/>
      <w:lang w:val="x-none"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779705">
      <w:marLeft w:val="0"/>
      <w:marRight w:val="0"/>
      <w:marTop w:val="0"/>
      <w:marBottom w:val="0"/>
      <w:divBdr>
        <w:top w:val="none" w:sz="0" w:space="0" w:color="auto"/>
        <w:left w:val="none" w:sz="0" w:space="0" w:color="auto"/>
        <w:bottom w:val="none" w:sz="0" w:space="0" w:color="auto"/>
        <w:right w:val="none" w:sz="0" w:space="0" w:color="auto"/>
      </w:divBdr>
    </w:div>
    <w:div w:id="160779706">
      <w:marLeft w:val="0"/>
      <w:marRight w:val="0"/>
      <w:marTop w:val="0"/>
      <w:marBottom w:val="0"/>
      <w:divBdr>
        <w:top w:val="none" w:sz="0" w:space="0" w:color="auto"/>
        <w:left w:val="none" w:sz="0" w:space="0" w:color="auto"/>
        <w:bottom w:val="none" w:sz="0" w:space="0" w:color="auto"/>
        <w:right w:val="none" w:sz="0" w:space="0" w:color="auto"/>
      </w:divBdr>
    </w:div>
    <w:div w:id="160779707">
      <w:marLeft w:val="0"/>
      <w:marRight w:val="0"/>
      <w:marTop w:val="0"/>
      <w:marBottom w:val="0"/>
      <w:divBdr>
        <w:top w:val="none" w:sz="0" w:space="0" w:color="auto"/>
        <w:left w:val="none" w:sz="0" w:space="0" w:color="auto"/>
        <w:bottom w:val="none" w:sz="0" w:space="0" w:color="auto"/>
        <w:right w:val="none" w:sz="0" w:space="0" w:color="auto"/>
      </w:divBdr>
    </w:div>
    <w:div w:id="16077970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18" Type="http://schemas.openxmlformats.org/officeDocument/2006/relationships/image" Target="media/image12.wmf"/><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wmf"/><Relationship Id="rId7" Type="http://schemas.openxmlformats.org/officeDocument/2006/relationships/image" Target="media/image1.wmf"/><Relationship Id="rId12" Type="http://schemas.openxmlformats.org/officeDocument/2006/relationships/image" Target="media/image6.wmf"/><Relationship Id="rId17" Type="http://schemas.openxmlformats.org/officeDocument/2006/relationships/image" Target="media/image11.wmf"/><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image" Target="media/image18.wmf"/><Relationship Id="rId5" Type="http://schemas.openxmlformats.org/officeDocument/2006/relationships/footnotes" Target="foot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theme" Target="theme/theme1.xml"/><Relationship Id="rId10" Type="http://schemas.openxmlformats.org/officeDocument/2006/relationships/image" Target="media/image4.wmf"/><Relationship Id="rId19"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image" Target="media/image16.wmf"/><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71182</Words>
  <Characters>405741</Characters>
  <Application>Microsoft Office Word</Application>
  <DocSecurity>0</DocSecurity>
  <Lines>3381</Lines>
  <Paragraphs>951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475972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warum72</dc:creator>
  <cp:keywords/>
  <dc:description/>
  <cp:lastModifiedBy>admin</cp:lastModifiedBy>
  <cp:revision>2</cp:revision>
  <dcterms:created xsi:type="dcterms:W3CDTF">2014-02-27T21:50:00Z</dcterms:created>
  <dcterms:modified xsi:type="dcterms:W3CDTF">2014-02-27T21:50:00Z</dcterms:modified>
</cp:coreProperties>
</file>