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0A03" w:rsidRDefault="00632751">
      <w:pPr>
        <w:pStyle w:val="a3"/>
        <w:spacing w:line="360" w:lineRule="auto"/>
        <w:ind w:firstLine="709"/>
        <w:rPr>
          <w:rFonts w:ascii="Tahoma" w:hAnsi="Tahoma"/>
        </w:rPr>
      </w:pPr>
      <w:bookmarkStart w:id="0" w:name="_Toc363483998"/>
      <w:r>
        <w:rPr>
          <w:rFonts w:ascii="Tahoma" w:hAnsi="Tahoma"/>
        </w:rPr>
        <w:t>Министерство</w:t>
      </w:r>
      <w:r>
        <w:rPr>
          <w:rFonts w:ascii="Tahoma" w:hAnsi="Tahoma"/>
          <w:lang w:val="en-US"/>
        </w:rPr>
        <w:t xml:space="preserve"> </w:t>
      </w:r>
      <w:r>
        <w:rPr>
          <w:rFonts w:ascii="Tahoma" w:hAnsi="Tahoma"/>
        </w:rPr>
        <w:t xml:space="preserve">образования Российской Федерации </w:t>
      </w:r>
    </w:p>
    <w:p w:rsidR="00B60A03" w:rsidRDefault="00B60A03">
      <w:pPr>
        <w:spacing w:line="360" w:lineRule="auto"/>
        <w:ind w:firstLine="709"/>
        <w:jc w:val="center"/>
        <w:rPr>
          <w:rFonts w:ascii="Tahoma" w:hAnsi="Tahoma"/>
          <w:sz w:val="36"/>
        </w:rPr>
      </w:pPr>
    </w:p>
    <w:p w:rsidR="00B60A03" w:rsidRDefault="00632751">
      <w:pPr>
        <w:spacing w:line="360" w:lineRule="auto"/>
        <w:ind w:firstLine="709"/>
        <w:jc w:val="center"/>
        <w:rPr>
          <w:rFonts w:ascii="Tahoma" w:hAnsi="Tahoma"/>
          <w:b/>
          <w:sz w:val="32"/>
        </w:rPr>
      </w:pPr>
      <w:r>
        <w:rPr>
          <w:rFonts w:ascii="Tahoma" w:hAnsi="Tahoma"/>
          <w:b/>
          <w:sz w:val="32"/>
        </w:rPr>
        <w:t xml:space="preserve">САМАРСКИЙ ГОСУДАРСТВЕННЫЙ ТЕХНИЧЕСКИЙ </w:t>
      </w:r>
    </w:p>
    <w:p w:rsidR="00B60A03" w:rsidRDefault="00632751">
      <w:pPr>
        <w:spacing w:line="360" w:lineRule="auto"/>
        <w:ind w:firstLine="709"/>
        <w:jc w:val="center"/>
        <w:rPr>
          <w:rFonts w:ascii="Tahoma" w:hAnsi="Tahoma"/>
          <w:sz w:val="36"/>
        </w:rPr>
      </w:pPr>
      <w:r>
        <w:rPr>
          <w:rFonts w:ascii="Tahoma" w:hAnsi="Tahoma"/>
          <w:b/>
          <w:sz w:val="32"/>
        </w:rPr>
        <w:t>УНИВЕРСИТЕТ</w:t>
      </w:r>
      <w:r>
        <w:rPr>
          <w:rFonts w:ascii="Tahoma" w:hAnsi="Tahoma"/>
          <w:sz w:val="36"/>
        </w:rPr>
        <w:t xml:space="preserve"> </w:t>
      </w:r>
    </w:p>
    <w:p w:rsidR="00B60A03" w:rsidRDefault="00B60A03">
      <w:pPr>
        <w:spacing w:line="360" w:lineRule="auto"/>
        <w:ind w:firstLine="709"/>
        <w:jc w:val="center"/>
        <w:rPr>
          <w:rFonts w:ascii="Tahoma" w:hAnsi="Tahoma"/>
        </w:rPr>
      </w:pPr>
    </w:p>
    <w:p w:rsidR="00B60A03" w:rsidRDefault="00632751">
      <w:pPr>
        <w:spacing w:line="360" w:lineRule="auto"/>
        <w:ind w:firstLine="709"/>
        <w:jc w:val="center"/>
        <w:rPr>
          <w:rFonts w:ascii="Tahoma" w:hAnsi="Tahoma"/>
        </w:rPr>
      </w:pPr>
      <w:r>
        <w:rPr>
          <w:rFonts w:ascii="Tahoma" w:hAnsi="Tahoma"/>
          <w:sz w:val="32"/>
        </w:rPr>
        <w:t>Кафедра прикладной математики и информатики</w:t>
      </w:r>
      <w:r>
        <w:rPr>
          <w:rFonts w:ascii="Tahoma" w:hAnsi="Tahoma"/>
        </w:rPr>
        <w:t xml:space="preserve"> </w:t>
      </w:r>
    </w:p>
    <w:p w:rsidR="00B60A03" w:rsidRDefault="00632751">
      <w:pPr>
        <w:spacing w:before="3000" w:line="360" w:lineRule="auto"/>
        <w:ind w:firstLine="709"/>
        <w:jc w:val="center"/>
        <w:rPr>
          <w:rFonts w:ascii="Tahoma" w:hAnsi="Tahoma"/>
          <w:b/>
        </w:rPr>
      </w:pPr>
      <w:r>
        <w:rPr>
          <w:rFonts w:ascii="Tahoma" w:hAnsi="Tahoma"/>
          <w:b/>
        </w:rPr>
        <w:t>К У Р С О В А Я   Р А Б О Т А</w:t>
      </w:r>
    </w:p>
    <w:p w:rsidR="00B60A03" w:rsidRDefault="00B60A03">
      <w:pPr>
        <w:spacing w:line="360" w:lineRule="auto"/>
        <w:ind w:firstLine="709"/>
        <w:jc w:val="center"/>
        <w:rPr>
          <w:rFonts w:ascii="Tahoma" w:hAnsi="Tahoma"/>
          <w:b/>
        </w:rPr>
      </w:pPr>
    </w:p>
    <w:p w:rsidR="00B60A03" w:rsidRDefault="00632751">
      <w:pPr>
        <w:spacing w:line="360" w:lineRule="auto"/>
        <w:ind w:firstLine="709"/>
        <w:jc w:val="center"/>
        <w:rPr>
          <w:rFonts w:ascii="Tahoma" w:hAnsi="Tahoma"/>
          <w:b/>
          <w:sz w:val="36"/>
        </w:rPr>
      </w:pPr>
      <w:r>
        <w:rPr>
          <w:rFonts w:ascii="Tahoma" w:hAnsi="Tahoma"/>
          <w:b/>
          <w:sz w:val="36"/>
        </w:rPr>
        <w:t>Современные криптографические методы</w:t>
      </w:r>
    </w:p>
    <w:p w:rsidR="00B60A03" w:rsidRDefault="00632751">
      <w:pPr>
        <w:tabs>
          <w:tab w:val="left" w:pos="7797"/>
        </w:tabs>
        <w:spacing w:before="2520" w:line="360" w:lineRule="auto"/>
        <w:ind w:firstLine="2835"/>
        <w:rPr>
          <w:rFonts w:ascii="Arial" w:hAnsi="Arial"/>
          <w:sz w:val="24"/>
        </w:rPr>
      </w:pPr>
      <w:r>
        <w:rPr>
          <w:rFonts w:ascii="Arial" w:hAnsi="Arial"/>
          <w:sz w:val="24"/>
        </w:rPr>
        <w:t>Студент I</w:t>
      </w:r>
      <w:r>
        <w:rPr>
          <w:rFonts w:ascii="Arial" w:hAnsi="Arial"/>
          <w:sz w:val="24"/>
          <w:lang w:val="en-US"/>
        </w:rPr>
        <w:t>V</w:t>
      </w:r>
      <w:r>
        <w:rPr>
          <w:rFonts w:ascii="Arial" w:hAnsi="Arial"/>
          <w:sz w:val="24"/>
        </w:rPr>
        <w:t>-ИЭ-8                   Альперт В. В.</w:t>
      </w:r>
    </w:p>
    <w:p w:rsidR="00B60A03" w:rsidRDefault="00632751">
      <w:pPr>
        <w:spacing w:before="120" w:line="360" w:lineRule="auto"/>
        <w:ind w:firstLine="2835"/>
        <w:rPr>
          <w:rFonts w:ascii="Arial" w:hAnsi="Arial"/>
          <w:sz w:val="24"/>
        </w:rPr>
      </w:pPr>
      <w:r>
        <w:rPr>
          <w:rFonts w:ascii="Arial" w:hAnsi="Arial"/>
          <w:sz w:val="24"/>
        </w:rPr>
        <w:t>Научный руководитель         Пономарев В. П.</w:t>
      </w:r>
    </w:p>
    <w:p w:rsidR="00B60A03" w:rsidRDefault="00B60A03">
      <w:pPr>
        <w:spacing w:before="120" w:line="360" w:lineRule="auto"/>
        <w:ind w:firstLine="709"/>
        <w:rPr>
          <w:rFonts w:ascii="Arial" w:hAnsi="Arial"/>
          <w:sz w:val="24"/>
        </w:rPr>
      </w:pPr>
    </w:p>
    <w:p w:rsidR="00B60A03" w:rsidRDefault="00632751">
      <w:pPr>
        <w:spacing w:before="120" w:line="360" w:lineRule="auto"/>
        <w:ind w:firstLine="709"/>
        <w:jc w:val="center"/>
        <w:rPr>
          <w:rFonts w:ascii="Arial" w:hAnsi="Arial"/>
          <w:i/>
          <w:sz w:val="24"/>
        </w:rPr>
      </w:pPr>
      <w:r>
        <w:rPr>
          <w:rFonts w:ascii="Arial" w:hAnsi="Arial"/>
          <w:i/>
          <w:sz w:val="24"/>
        </w:rPr>
        <w:t>С а м а р а</w:t>
      </w:r>
    </w:p>
    <w:p w:rsidR="00B60A03" w:rsidRDefault="00632751">
      <w:pPr>
        <w:spacing w:before="120" w:line="360" w:lineRule="auto"/>
        <w:ind w:firstLine="709"/>
        <w:jc w:val="center"/>
        <w:rPr>
          <w:rFonts w:ascii="Tahoma" w:hAnsi="Tahoma"/>
          <w:i/>
        </w:rPr>
      </w:pPr>
      <w:r>
        <w:rPr>
          <w:rFonts w:ascii="Arial" w:hAnsi="Arial"/>
          <w:i/>
          <w:sz w:val="24"/>
        </w:rPr>
        <w:t>2000</w:t>
      </w:r>
    </w:p>
    <w:p w:rsidR="00B60A03" w:rsidRDefault="00632751">
      <w:pPr>
        <w:spacing w:before="120" w:line="360" w:lineRule="auto"/>
        <w:ind w:firstLine="709"/>
        <w:jc w:val="center"/>
        <w:rPr>
          <w:rFonts w:ascii="Tahoma" w:hAnsi="Tahoma"/>
        </w:rPr>
      </w:pPr>
      <w:r>
        <w:rPr>
          <w:rFonts w:ascii="Tahoma" w:hAnsi="Tahoma"/>
          <w:i/>
        </w:rPr>
        <w:br w:type="page"/>
      </w:r>
      <w:r>
        <w:rPr>
          <w:rFonts w:ascii="Tahoma" w:hAnsi="Tahoma"/>
        </w:rPr>
        <w:lastRenderedPageBreak/>
        <w:t>С О Д Е Р Ж А Н И Е</w:t>
      </w:r>
    </w:p>
    <w:p w:rsidR="00B60A03" w:rsidRDefault="00632751">
      <w:pPr>
        <w:spacing w:before="120" w:line="360" w:lineRule="auto"/>
        <w:ind w:firstLine="709"/>
        <w:jc w:val="right"/>
        <w:rPr>
          <w:rFonts w:ascii="Tahoma" w:hAnsi="Tahoma"/>
        </w:rPr>
      </w:pPr>
      <w:r>
        <w:rPr>
          <w:rFonts w:ascii="Tahoma" w:hAnsi="Tahoma"/>
        </w:rPr>
        <w:t>Стр.</w:t>
      </w:r>
    </w:p>
    <w:p w:rsidR="00B60A03" w:rsidRDefault="00632751">
      <w:pPr>
        <w:pStyle w:val="20"/>
        <w:rPr>
          <w:rFonts w:ascii="Tahoma" w:hAnsi="Tahoma"/>
          <w:b w:val="0"/>
          <w:noProof/>
          <w:sz w:val="24"/>
        </w:rPr>
      </w:pPr>
      <w:r>
        <w:rPr>
          <w:rFonts w:ascii="Tahoma" w:hAnsi="Tahoma"/>
          <w:b w:val="0"/>
          <w:sz w:val="24"/>
        </w:rPr>
        <w:fldChar w:fldCharType="begin"/>
      </w:r>
      <w:r>
        <w:rPr>
          <w:rFonts w:ascii="Tahoma" w:hAnsi="Tahoma"/>
          <w:b w:val="0"/>
          <w:sz w:val="24"/>
        </w:rPr>
        <w:instrText xml:space="preserve"> TOC \o "1-3" </w:instrText>
      </w:r>
      <w:r>
        <w:rPr>
          <w:rFonts w:ascii="Tahoma" w:hAnsi="Tahoma"/>
          <w:b w:val="0"/>
          <w:sz w:val="24"/>
        </w:rPr>
        <w:fldChar w:fldCharType="separate"/>
      </w:r>
      <w:r>
        <w:rPr>
          <w:rFonts w:ascii="Tahoma" w:hAnsi="Tahoma"/>
          <w:b w:val="0"/>
          <w:noProof/>
          <w:sz w:val="24"/>
        </w:rPr>
        <w:t>Введение в криптографию</w:t>
      </w:r>
      <w:r>
        <w:rPr>
          <w:rFonts w:ascii="Tahoma" w:hAnsi="Tahoma"/>
          <w:b w:val="0"/>
          <w:noProof/>
          <w:sz w:val="24"/>
        </w:rPr>
        <w:tab/>
      </w:r>
      <w:bookmarkStart w:id="1" w:name="_Hlt483463966"/>
      <w:r>
        <w:rPr>
          <w:rFonts w:ascii="Tahoma" w:hAnsi="Tahoma"/>
          <w:b w:val="0"/>
          <w:noProof/>
          <w:sz w:val="24"/>
        </w:rPr>
        <w:fldChar w:fldCharType="begin"/>
      </w:r>
      <w:r>
        <w:rPr>
          <w:rFonts w:ascii="Tahoma" w:hAnsi="Tahoma"/>
          <w:b w:val="0"/>
          <w:noProof/>
          <w:sz w:val="24"/>
        </w:rPr>
        <w:instrText xml:space="preserve"> PAGEREF _Toc483455017 \h </w:instrText>
      </w:r>
      <w:r>
        <w:rPr>
          <w:rFonts w:ascii="Tahoma" w:hAnsi="Tahoma"/>
          <w:b w:val="0"/>
          <w:noProof/>
          <w:sz w:val="24"/>
        </w:rPr>
      </w:r>
      <w:r>
        <w:rPr>
          <w:rFonts w:ascii="Tahoma" w:hAnsi="Tahoma"/>
          <w:b w:val="0"/>
          <w:noProof/>
          <w:sz w:val="24"/>
        </w:rPr>
        <w:fldChar w:fldCharType="separate"/>
      </w:r>
      <w:r>
        <w:rPr>
          <w:rFonts w:ascii="Tahoma" w:hAnsi="Tahoma"/>
          <w:b w:val="0"/>
          <w:noProof/>
          <w:sz w:val="24"/>
        </w:rPr>
        <w:t>3</w:t>
      </w:r>
      <w:r>
        <w:rPr>
          <w:rFonts w:ascii="Tahoma" w:hAnsi="Tahoma"/>
          <w:b w:val="0"/>
          <w:noProof/>
          <w:sz w:val="24"/>
        </w:rPr>
        <w:fldChar w:fldCharType="end"/>
      </w:r>
      <w:bookmarkEnd w:id="1"/>
    </w:p>
    <w:p w:rsidR="00B60A03" w:rsidRDefault="00632751">
      <w:pPr>
        <w:pStyle w:val="20"/>
        <w:rPr>
          <w:rFonts w:ascii="Tahoma" w:hAnsi="Tahoma"/>
          <w:b w:val="0"/>
          <w:noProof/>
          <w:sz w:val="24"/>
        </w:rPr>
      </w:pPr>
      <w:r>
        <w:rPr>
          <w:rFonts w:ascii="Tahoma" w:hAnsi="Tahoma"/>
          <w:b w:val="0"/>
          <w:noProof/>
          <w:sz w:val="24"/>
        </w:rPr>
        <w:t>Симметричные криптосистемы</w:t>
      </w:r>
      <w:r>
        <w:rPr>
          <w:rFonts w:ascii="Tahoma" w:hAnsi="Tahoma"/>
          <w:b w:val="0"/>
          <w:noProof/>
          <w:sz w:val="24"/>
        </w:rPr>
        <w:tab/>
      </w:r>
      <w:r>
        <w:rPr>
          <w:rFonts w:ascii="Tahoma" w:hAnsi="Tahoma"/>
          <w:b w:val="0"/>
          <w:noProof/>
          <w:sz w:val="24"/>
        </w:rPr>
        <w:fldChar w:fldCharType="begin"/>
      </w:r>
      <w:r>
        <w:rPr>
          <w:rFonts w:ascii="Tahoma" w:hAnsi="Tahoma"/>
          <w:b w:val="0"/>
          <w:noProof/>
          <w:sz w:val="24"/>
        </w:rPr>
        <w:instrText xml:space="preserve"> PAGEREF _Toc483455018 \h </w:instrText>
      </w:r>
      <w:r>
        <w:rPr>
          <w:rFonts w:ascii="Tahoma" w:hAnsi="Tahoma"/>
          <w:b w:val="0"/>
          <w:noProof/>
          <w:sz w:val="24"/>
        </w:rPr>
      </w:r>
      <w:r>
        <w:rPr>
          <w:rFonts w:ascii="Tahoma" w:hAnsi="Tahoma"/>
          <w:b w:val="0"/>
          <w:noProof/>
          <w:sz w:val="24"/>
        </w:rPr>
        <w:fldChar w:fldCharType="separate"/>
      </w:r>
      <w:r>
        <w:rPr>
          <w:rFonts w:ascii="Tahoma" w:hAnsi="Tahoma"/>
          <w:b w:val="0"/>
          <w:noProof/>
          <w:sz w:val="24"/>
        </w:rPr>
        <w:t>5</w:t>
      </w:r>
      <w:r>
        <w:rPr>
          <w:rFonts w:ascii="Tahoma" w:hAnsi="Tahoma"/>
          <w:b w:val="0"/>
          <w:noProof/>
          <w:sz w:val="24"/>
        </w:rPr>
        <w:fldChar w:fldCharType="end"/>
      </w:r>
    </w:p>
    <w:p w:rsidR="00B60A03" w:rsidRDefault="00632751">
      <w:pPr>
        <w:pStyle w:val="20"/>
        <w:rPr>
          <w:rFonts w:ascii="Tahoma" w:hAnsi="Tahoma"/>
          <w:b w:val="0"/>
          <w:noProof/>
          <w:sz w:val="24"/>
        </w:rPr>
      </w:pPr>
      <w:r>
        <w:rPr>
          <w:rFonts w:ascii="Tahoma" w:hAnsi="Tahoma"/>
          <w:b w:val="0"/>
          <w:noProof/>
          <w:sz w:val="24"/>
        </w:rPr>
        <w:t>Стандарт шифрования данных ГОСТ 28147-89</w:t>
      </w:r>
      <w:r>
        <w:rPr>
          <w:rFonts w:ascii="Tahoma" w:hAnsi="Tahoma"/>
          <w:b w:val="0"/>
          <w:noProof/>
          <w:sz w:val="24"/>
        </w:rPr>
        <w:tab/>
      </w:r>
      <w:bookmarkStart w:id="2" w:name="_Hlt483464228"/>
      <w:r>
        <w:rPr>
          <w:rFonts w:ascii="Tahoma" w:hAnsi="Tahoma"/>
          <w:b w:val="0"/>
          <w:noProof/>
          <w:sz w:val="24"/>
        </w:rPr>
        <w:fldChar w:fldCharType="begin"/>
      </w:r>
      <w:r>
        <w:rPr>
          <w:rFonts w:ascii="Tahoma" w:hAnsi="Tahoma"/>
          <w:b w:val="0"/>
          <w:noProof/>
          <w:sz w:val="24"/>
        </w:rPr>
        <w:instrText xml:space="preserve"> PAGEREF _Toc483455019 \h </w:instrText>
      </w:r>
      <w:r>
        <w:rPr>
          <w:rFonts w:ascii="Tahoma" w:hAnsi="Tahoma"/>
          <w:b w:val="0"/>
          <w:noProof/>
          <w:sz w:val="24"/>
        </w:rPr>
      </w:r>
      <w:r>
        <w:rPr>
          <w:rFonts w:ascii="Tahoma" w:hAnsi="Tahoma"/>
          <w:b w:val="0"/>
          <w:noProof/>
          <w:sz w:val="24"/>
        </w:rPr>
        <w:fldChar w:fldCharType="separate"/>
      </w:r>
      <w:r>
        <w:rPr>
          <w:rFonts w:ascii="Tahoma" w:hAnsi="Tahoma"/>
          <w:b w:val="0"/>
          <w:noProof/>
          <w:sz w:val="24"/>
        </w:rPr>
        <w:t>6</w:t>
      </w:r>
      <w:r>
        <w:rPr>
          <w:rFonts w:ascii="Tahoma" w:hAnsi="Tahoma"/>
          <w:b w:val="0"/>
          <w:noProof/>
          <w:sz w:val="24"/>
        </w:rPr>
        <w:fldChar w:fldCharType="end"/>
      </w:r>
      <w:bookmarkEnd w:id="2"/>
    </w:p>
    <w:p w:rsidR="00B60A03" w:rsidRDefault="00632751">
      <w:pPr>
        <w:pStyle w:val="20"/>
        <w:rPr>
          <w:rFonts w:ascii="Tahoma" w:hAnsi="Tahoma"/>
          <w:b w:val="0"/>
          <w:noProof/>
          <w:sz w:val="24"/>
        </w:rPr>
      </w:pPr>
      <w:r>
        <w:rPr>
          <w:rFonts w:ascii="Tahoma" w:hAnsi="Tahoma"/>
          <w:b w:val="0"/>
          <w:noProof/>
          <w:sz w:val="24"/>
        </w:rPr>
        <w:t>Международный алгоритм шифрования данных IDEA</w:t>
      </w:r>
      <w:r>
        <w:rPr>
          <w:rFonts w:ascii="Tahoma" w:hAnsi="Tahoma"/>
          <w:b w:val="0"/>
          <w:noProof/>
          <w:sz w:val="24"/>
        </w:rPr>
        <w:tab/>
      </w:r>
      <w:bookmarkStart w:id="3" w:name="_Hlt483464245"/>
      <w:r>
        <w:rPr>
          <w:rFonts w:ascii="Tahoma" w:hAnsi="Tahoma"/>
          <w:b w:val="0"/>
          <w:noProof/>
          <w:sz w:val="24"/>
        </w:rPr>
        <w:fldChar w:fldCharType="begin"/>
      </w:r>
      <w:r>
        <w:rPr>
          <w:rFonts w:ascii="Tahoma" w:hAnsi="Tahoma"/>
          <w:b w:val="0"/>
          <w:noProof/>
          <w:sz w:val="24"/>
        </w:rPr>
        <w:instrText xml:space="preserve"> PAGEREF _Toc483455020 \h </w:instrText>
      </w:r>
      <w:r>
        <w:rPr>
          <w:rFonts w:ascii="Tahoma" w:hAnsi="Tahoma"/>
          <w:b w:val="0"/>
          <w:noProof/>
          <w:sz w:val="24"/>
        </w:rPr>
      </w:r>
      <w:r>
        <w:rPr>
          <w:rFonts w:ascii="Tahoma" w:hAnsi="Tahoma"/>
          <w:b w:val="0"/>
          <w:noProof/>
          <w:sz w:val="24"/>
        </w:rPr>
        <w:fldChar w:fldCharType="separate"/>
      </w:r>
      <w:r>
        <w:rPr>
          <w:rFonts w:ascii="Tahoma" w:hAnsi="Tahoma"/>
          <w:b w:val="0"/>
          <w:noProof/>
          <w:sz w:val="24"/>
        </w:rPr>
        <w:t>10</w:t>
      </w:r>
      <w:r>
        <w:rPr>
          <w:rFonts w:ascii="Tahoma" w:hAnsi="Tahoma"/>
          <w:b w:val="0"/>
          <w:noProof/>
          <w:sz w:val="24"/>
        </w:rPr>
        <w:fldChar w:fldCharType="end"/>
      </w:r>
      <w:bookmarkEnd w:id="3"/>
    </w:p>
    <w:p w:rsidR="00B60A03" w:rsidRDefault="00632751">
      <w:pPr>
        <w:pStyle w:val="20"/>
        <w:rPr>
          <w:rFonts w:ascii="Tahoma" w:hAnsi="Tahoma"/>
          <w:b w:val="0"/>
          <w:noProof/>
          <w:sz w:val="24"/>
        </w:rPr>
      </w:pPr>
      <w:r>
        <w:rPr>
          <w:rFonts w:ascii="Tahoma" w:hAnsi="Tahoma"/>
          <w:b w:val="0"/>
          <w:noProof/>
          <w:sz w:val="24"/>
        </w:rPr>
        <w:t>Алгоритм RSA</w:t>
      </w:r>
      <w:r>
        <w:rPr>
          <w:rFonts w:ascii="Tahoma" w:hAnsi="Tahoma"/>
          <w:b w:val="0"/>
          <w:noProof/>
          <w:sz w:val="24"/>
        </w:rPr>
        <w:tab/>
      </w:r>
      <w:bookmarkStart w:id="4" w:name="_Hlt483468303"/>
      <w:r>
        <w:rPr>
          <w:rFonts w:ascii="Tahoma" w:hAnsi="Tahoma"/>
          <w:b w:val="0"/>
          <w:noProof/>
          <w:sz w:val="24"/>
        </w:rPr>
        <w:fldChar w:fldCharType="begin"/>
      </w:r>
      <w:r>
        <w:rPr>
          <w:rFonts w:ascii="Tahoma" w:hAnsi="Tahoma"/>
          <w:b w:val="0"/>
          <w:noProof/>
          <w:sz w:val="24"/>
        </w:rPr>
        <w:instrText xml:space="preserve"> PAGEREF _Toc483455021 \h </w:instrText>
      </w:r>
      <w:r>
        <w:rPr>
          <w:rFonts w:ascii="Tahoma" w:hAnsi="Tahoma"/>
          <w:b w:val="0"/>
          <w:noProof/>
          <w:sz w:val="24"/>
        </w:rPr>
      </w:r>
      <w:r>
        <w:rPr>
          <w:rFonts w:ascii="Tahoma" w:hAnsi="Tahoma"/>
          <w:b w:val="0"/>
          <w:noProof/>
          <w:sz w:val="24"/>
        </w:rPr>
        <w:fldChar w:fldCharType="separate"/>
      </w:r>
      <w:r>
        <w:rPr>
          <w:rFonts w:ascii="Tahoma" w:hAnsi="Tahoma"/>
          <w:b w:val="0"/>
          <w:noProof/>
          <w:sz w:val="24"/>
        </w:rPr>
        <w:t>12</w:t>
      </w:r>
      <w:r>
        <w:rPr>
          <w:rFonts w:ascii="Tahoma" w:hAnsi="Tahoma"/>
          <w:b w:val="0"/>
          <w:noProof/>
          <w:sz w:val="24"/>
        </w:rPr>
        <w:fldChar w:fldCharType="end"/>
      </w:r>
      <w:bookmarkEnd w:id="4"/>
    </w:p>
    <w:p w:rsidR="00B60A03" w:rsidRDefault="00632751">
      <w:pPr>
        <w:pStyle w:val="20"/>
        <w:rPr>
          <w:rFonts w:ascii="Tahoma" w:hAnsi="Tahoma"/>
          <w:b w:val="0"/>
          <w:noProof/>
          <w:sz w:val="24"/>
        </w:rPr>
      </w:pPr>
      <w:r>
        <w:rPr>
          <w:rFonts w:ascii="Tahoma" w:hAnsi="Tahoma"/>
          <w:b w:val="0"/>
          <w:noProof/>
          <w:sz w:val="24"/>
        </w:rPr>
        <w:t>Оценка надежности криптосистем</w:t>
      </w:r>
      <w:r>
        <w:rPr>
          <w:rFonts w:ascii="Tahoma" w:hAnsi="Tahoma"/>
          <w:b w:val="0"/>
          <w:noProof/>
          <w:sz w:val="24"/>
        </w:rPr>
        <w:tab/>
      </w:r>
      <w:r>
        <w:rPr>
          <w:rFonts w:ascii="Tahoma" w:hAnsi="Tahoma"/>
          <w:b w:val="0"/>
          <w:noProof/>
          <w:sz w:val="24"/>
        </w:rPr>
        <w:fldChar w:fldCharType="begin"/>
      </w:r>
      <w:r>
        <w:rPr>
          <w:rFonts w:ascii="Tahoma" w:hAnsi="Tahoma"/>
          <w:b w:val="0"/>
          <w:noProof/>
          <w:sz w:val="24"/>
        </w:rPr>
        <w:instrText xml:space="preserve"> PAGEREF _Toc483455022 \h </w:instrText>
      </w:r>
      <w:r>
        <w:rPr>
          <w:rFonts w:ascii="Tahoma" w:hAnsi="Tahoma"/>
          <w:b w:val="0"/>
          <w:noProof/>
          <w:sz w:val="24"/>
        </w:rPr>
      </w:r>
      <w:r>
        <w:rPr>
          <w:rFonts w:ascii="Tahoma" w:hAnsi="Tahoma"/>
          <w:b w:val="0"/>
          <w:noProof/>
          <w:sz w:val="24"/>
        </w:rPr>
        <w:fldChar w:fldCharType="separate"/>
      </w:r>
      <w:r>
        <w:rPr>
          <w:rFonts w:ascii="Tahoma" w:hAnsi="Tahoma"/>
          <w:b w:val="0"/>
          <w:noProof/>
          <w:sz w:val="24"/>
        </w:rPr>
        <w:t>14</w:t>
      </w:r>
      <w:r>
        <w:rPr>
          <w:rFonts w:ascii="Tahoma" w:hAnsi="Tahoma"/>
          <w:b w:val="0"/>
          <w:noProof/>
          <w:sz w:val="24"/>
        </w:rPr>
        <w:fldChar w:fldCharType="end"/>
      </w:r>
    </w:p>
    <w:p w:rsidR="00B60A03" w:rsidRDefault="00632751">
      <w:pPr>
        <w:pStyle w:val="20"/>
        <w:rPr>
          <w:rFonts w:ascii="Tahoma" w:hAnsi="Tahoma"/>
          <w:b w:val="0"/>
          <w:noProof/>
          <w:sz w:val="24"/>
        </w:rPr>
      </w:pPr>
      <w:r>
        <w:rPr>
          <w:rFonts w:ascii="Tahoma" w:hAnsi="Tahoma"/>
          <w:b w:val="0"/>
          <w:noProof/>
          <w:sz w:val="24"/>
        </w:rPr>
        <w:t>ЗАКЛЮЧЕНИЕ</w:t>
      </w:r>
      <w:r>
        <w:rPr>
          <w:rFonts w:ascii="Tahoma" w:hAnsi="Tahoma"/>
          <w:b w:val="0"/>
          <w:noProof/>
          <w:sz w:val="24"/>
        </w:rPr>
        <w:tab/>
      </w:r>
      <w:r>
        <w:rPr>
          <w:rFonts w:ascii="Tahoma" w:hAnsi="Tahoma"/>
          <w:b w:val="0"/>
          <w:noProof/>
          <w:sz w:val="24"/>
        </w:rPr>
        <w:fldChar w:fldCharType="begin"/>
      </w:r>
      <w:r>
        <w:rPr>
          <w:rFonts w:ascii="Tahoma" w:hAnsi="Tahoma"/>
          <w:b w:val="0"/>
          <w:noProof/>
          <w:sz w:val="24"/>
        </w:rPr>
        <w:instrText xml:space="preserve"> PAGEREF _Toc483455023 \h </w:instrText>
      </w:r>
      <w:r>
        <w:rPr>
          <w:rFonts w:ascii="Tahoma" w:hAnsi="Tahoma"/>
          <w:b w:val="0"/>
          <w:noProof/>
          <w:sz w:val="24"/>
        </w:rPr>
      </w:r>
      <w:r>
        <w:rPr>
          <w:rFonts w:ascii="Tahoma" w:hAnsi="Tahoma"/>
          <w:b w:val="0"/>
          <w:noProof/>
          <w:sz w:val="24"/>
        </w:rPr>
        <w:fldChar w:fldCharType="separate"/>
      </w:r>
      <w:r>
        <w:rPr>
          <w:rFonts w:ascii="Tahoma" w:hAnsi="Tahoma"/>
          <w:b w:val="0"/>
          <w:noProof/>
          <w:sz w:val="24"/>
        </w:rPr>
        <w:t>19</w:t>
      </w:r>
      <w:r>
        <w:rPr>
          <w:rFonts w:ascii="Tahoma" w:hAnsi="Tahoma"/>
          <w:b w:val="0"/>
          <w:noProof/>
          <w:sz w:val="24"/>
        </w:rPr>
        <w:fldChar w:fldCharType="end"/>
      </w:r>
    </w:p>
    <w:p w:rsidR="00B60A03" w:rsidRDefault="00632751">
      <w:pPr>
        <w:pStyle w:val="20"/>
        <w:rPr>
          <w:rFonts w:ascii="Tahoma" w:hAnsi="Tahoma"/>
          <w:b w:val="0"/>
          <w:noProof/>
          <w:sz w:val="24"/>
        </w:rPr>
      </w:pPr>
      <w:r>
        <w:rPr>
          <w:rFonts w:ascii="Tahoma" w:hAnsi="Tahoma"/>
          <w:b w:val="0"/>
          <w:noProof/>
          <w:sz w:val="24"/>
        </w:rPr>
        <w:t>ЛИТЕРАТУРА</w:t>
      </w:r>
      <w:r>
        <w:rPr>
          <w:rFonts w:ascii="Tahoma" w:hAnsi="Tahoma"/>
          <w:b w:val="0"/>
          <w:noProof/>
          <w:sz w:val="24"/>
        </w:rPr>
        <w:tab/>
      </w:r>
      <w:bookmarkStart w:id="5" w:name="_Hlt483455213"/>
      <w:r>
        <w:rPr>
          <w:rFonts w:ascii="Tahoma" w:hAnsi="Tahoma"/>
          <w:b w:val="0"/>
          <w:noProof/>
          <w:sz w:val="24"/>
        </w:rPr>
        <w:fldChar w:fldCharType="begin"/>
      </w:r>
      <w:r>
        <w:rPr>
          <w:rFonts w:ascii="Tahoma" w:hAnsi="Tahoma"/>
          <w:b w:val="0"/>
          <w:noProof/>
          <w:sz w:val="24"/>
        </w:rPr>
        <w:instrText xml:space="preserve"> PAGEREF _Toc483455024 \h </w:instrText>
      </w:r>
      <w:r>
        <w:rPr>
          <w:rFonts w:ascii="Tahoma" w:hAnsi="Tahoma"/>
          <w:b w:val="0"/>
          <w:noProof/>
          <w:sz w:val="24"/>
        </w:rPr>
      </w:r>
      <w:r>
        <w:rPr>
          <w:rFonts w:ascii="Tahoma" w:hAnsi="Tahoma"/>
          <w:b w:val="0"/>
          <w:noProof/>
          <w:sz w:val="24"/>
        </w:rPr>
        <w:fldChar w:fldCharType="separate"/>
      </w:r>
      <w:r>
        <w:rPr>
          <w:rFonts w:ascii="Tahoma" w:hAnsi="Tahoma"/>
          <w:b w:val="0"/>
          <w:noProof/>
          <w:sz w:val="24"/>
        </w:rPr>
        <w:t>20</w:t>
      </w:r>
      <w:r>
        <w:rPr>
          <w:rFonts w:ascii="Tahoma" w:hAnsi="Tahoma"/>
          <w:b w:val="0"/>
          <w:noProof/>
          <w:sz w:val="24"/>
        </w:rPr>
        <w:fldChar w:fldCharType="end"/>
      </w:r>
      <w:bookmarkEnd w:id="5"/>
    </w:p>
    <w:p w:rsidR="00B60A03" w:rsidRDefault="00632751">
      <w:pPr>
        <w:rPr>
          <w:rFonts w:ascii="Tahoma" w:hAnsi="Tahoma"/>
        </w:rPr>
      </w:pPr>
      <w:r>
        <w:rPr>
          <w:rFonts w:ascii="Tahoma" w:hAnsi="Tahoma"/>
        </w:rPr>
        <w:fldChar w:fldCharType="end"/>
      </w:r>
    </w:p>
    <w:p w:rsidR="00B60A03" w:rsidRDefault="00632751">
      <w:pPr>
        <w:pStyle w:val="2"/>
        <w:jc w:val="center"/>
      </w:pPr>
      <w:r>
        <w:rPr>
          <w:rFonts w:ascii="Tahoma" w:hAnsi="Tahoma"/>
          <w:b w:val="0"/>
          <w:sz w:val="24"/>
        </w:rPr>
        <w:br w:type="page"/>
      </w:r>
      <w:bookmarkStart w:id="6" w:name="_Toc483455017"/>
      <w:bookmarkEnd w:id="0"/>
      <w:r>
        <w:lastRenderedPageBreak/>
        <w:t>Введение в криптографию</w:t>
      </w:r>
      <w:bookmarkEnd w:id="6"/>
    </w:p>
    <w:p w:rsidR="00B60A03" w:rsidRDefault="00632751">
      <w:pPr>
        <w:pStyle w:val="ab"/>
        <w:spacing w:line="360" w:lineRule="auto"/>
        <w:ind w:firstLine="709"/>
      </w:pPr>
      <w:r>
        <w:t>Бурное раз</w:t>
      </w:r>
      <w:r>
        <w:softHyphen/>
        <w:t>ви</w:t>
      </w:r>
      <w:r>
        <w:softHyphen/>
        <w:t>тие крип</w:t>
      </w:r>
      <w:r>
        <w:softHyphen/>
        <w:t>то</w:t>
      </w:r>
      <w:r>
        <w:softHyphen/>
        <w:t>гра</w:t>
      </w:r>
      <w:r>
        <w:softHyphen/>
        <w:t>фи</w:t>
      </w:r>
      <w:r>
        <w:softHyphen/>
        <w:t>че</w:t>
      </w:r>
      <w:r>
        <w:softHyphen/>
        <w:t>ские сис</w:t>
      </w:r>
      <w:r>
        <w:softHyphen/>
        <w:t>те</w:t>
      </w:r>
      <w:r>
        <w:softHyphen/>
        <w:t>мы по</w:t>
      </w:r>
      <w:r>
        <w:softHyphen/>
        <w:t>лу</w:t>
      </w:r>
      <w:r>
        <w:softHyphen/>
        <w:t>чи</w:t>
      </w:r>
      <w:r>
        <w:softHyphen/>
        <w:t>ли в го</w:t>
      </w:r>
      <w:r>
        <w:softHyphen/>
        <w:t>ды пер</w:t>
      </w:r>
      <w:r>
        <w:softHyphen/>
        <w:t>вой и вто</w:t>
      </w:r>
      <w:r>
        <w:softHyphen/>
        <w:t>рой ми</w:t>
      </w:r>
      <w:r>
        <w:softHyphen/>
        <w:t>ро</w:t>
      </w:r>
      <w:r>
        <w:softHyphen/>
        <w:t>вых войн. Начиная с послевоенного времени и по нынешний день, появление вычислительных средств ускорило разработку и совершенствование  криптографических методов.</w:t>
      </w:r>
    </w:p>
    <w:p w:rsidR="00B60A03" w:rsidRDefault="00632751">
      <w:pPr>
        <w:pStyle w:val="a4"/>
        <w:spacing w:line="360" w:lineRule="auto"/>
        <w:ind w:firstLine="709"/>
      </w:pPr>
      <w:r>
        <w:t>Про</w:t>
      </w:r>
      <w:r>
        <w:softHyphen/>
        <w:t>бле</w:t>
      </w:r>
      <w:r>
        <w:softHyphen/>
        <w:t>ма ис</w:t>
      </w:r>
      <w:r>
        <w:softHyphen/>
        <w:t>поль</w:t>
      </w:r>
      <w:r>
        <w:softHyphen/>
        <w:t>зо</w:t>
      </w:r>
      <w:r>
        <w:softHyphen/>
        <w:t>ва</w:t>
      </w:r>
      <w:r>
        <w:softHyphen/>
        <w:t>ния крип</w:t>
      </w:r>
      <w:r>
        <w:softHyphen/>
        <w:t>то</w:t>
      </w:r>
      <w:r>
        <w:softHyphen/>
        <w:t>гра</w:t>
      </w:r>
      <w:r>
        <w:softHyphen/>
        <w:t>фи</w:t>
      </w:r>
      <w:r>
        <w:softHyphen/>
        <w:t>че</w:t>
      </w:r>
      <w:r>
        <w:softHyphen/>
        <w:t>ских ме</w:t>
      </w:r>
      <w:r>
        <w:softHyphen/>
        <w:t>то</w:t>
      </w:r>
      <w:r>
        <w:softHyphen/>
        <w:t>дов в информационных системах ста</w:t>
      </w:r>
      <w:r>
        <w:softHyphen/>
        <w:t>ла в на</w:t>
      </w:r>
      <w:r>
        <w:softHyphen/>
        <w:t>стоя</w:t>
      </w:r>
      <w:r>
        <w:softHyphen/>
        <w:t>щий мо</w:t>
      </w:r>
      <w:r>
        <w:softHyphen/>
        <w:t>мент осо</w:t>
      </w:r>
      <w:r>
        <w:softHyphen/>
        <w:t>бо ак</w:t>
      </w:r>
      <w:r>
        <w:softHyphen/>
        <w:t>ту</w:t>
      </w:r>
      <w:r>
        <w:softHyphen/>
        <w:t>аль</w:t>
      </w:r>
      <w:r>
        <w:softHyphen/>
        <w:t>на потому, что с од</w:t>
      </w:r>
      <w:r>
        <w:softHyphen/>
        <w:t>ной сто</w:t>
      </w:r>
      <w:r>
        <w:softHyphen/>
        <w:t>ро</w:t>
      </w:r>
      <w:r>
        <w:softHyphen/>
        <w:t>ны, рас</w:t>
      </w:r>
      <w:r>
        <w:softHyphen/>
        <w:t>ши</w:t>
      </w:r>
      <w:r>
        <w:softHyphen/>
        <w:t>ри</w:t>
      </w:r>
      <w:r>
        <w:softHyphen/>
        <w:t>лось ис</w:t>
      </w:r>
      <w:r>
        <w:softHyphen/>
        <w:t>поль</w:t>
      </w:r>
      <w:r>
        <w:softHyphen/>
        <w:t>зо</w:t>
      </w:r>
      <w:r>
        <w:softHyphen/>
        <w:t>ва</w:t>
      </w:r>
      <w:r>
        <w:softHyphen/>
        <w:t>ние ком</w:t>
      </w:r>
      <w:r>
        <w:softHyphen/>
        <w:t>пь</w:t>
      </w:r>
      <w:r>
        <w:softHyphen/>
        <w:t>ю</w:t>
      </w:r>
      <w:r>
        <w:softHyphen/>
        <w:t>тер</w:t>
      </w:r>
      <w:r>
        <w:softHyphen/>
        <w:t>ных се</w:t>
      </w:r>
      <w:r>
        <w:softHyphen/>
        <w:t>тей, в частности глобальной сети Интернет, по ко</w:t>
      </w:r>
      <w:r>
        <w:softHyphen/>
        <w:t>то</w:t>
      </w:r>
      <w:r>
        <w:softHyphen/>
        <w:t>рым пе</w:t>
      </w:r>
      <w:r>
        <w:softHyphen/>
        <w:t>ре</w:t>
      </w:r>
      <w:r>
        <w:softHyphen/>
        <w:t>да</w:t>
      </w:r>
      <w:r>
        <w:softHyphen/>
        <w:t>ют</w:t>
      </w:r>
      <w:r>
        <w:softHyphen/>
        <w:t>ся боль</w:t>
      </w:r>
      <w:r>
        <w:softHyphen/>
        <w:t>шие объ</w:t>
      </w:r>
      <w:r>
        <w:softHyphen/>
        <w:t>е</w:t>
      </w:r>
      <w:r>
        <w:softHyphen/>
        <w:t>мы ин</w:t>
      </w:r>
      <w:r>
        <w:softHyphen/>
        <w:t>фор</w:t>
      </w:r>
      <w:r>
        <w:softHyphen/>
        <w:t>ма</w:t>
      </w:r>
      <w:r>
        <w:softHyphen/>
        <w:t>ции го</w:t>
      </w:r>
      <w:r>
        <w:softHyphen/>
        <w:t>су</w:t>
      </w:r>
      <w:r>
        <w:softHyphen/>
        <w:t>дар</w:t>
      </w:r>
      <w:r>
        <w:softHyphen/>
        <w:t>ст</w:t>
      </w:r>
      <w:r>
        <w:softHyphen/>
        <w:t>вен</w:t>
      </w:r>
      <w:r>
        <w:softHyphen/>
        <w:t>но</w:t>
      </w:r>
      <w:r>
        <w:softHyphen/>
        <w:t>го, во</w:t>
      </w:r>
      <w:r>
        <w:softHyphen/>
        <w:t>ен</w:t>
      </w:r>
      <w:r>
        <w:softHyphen/>
        <w:t>но</w:t>
      </w:r>
      <w:r>
        <w:softHyphen/>
        <w:t>го, ком</w:t>
      </w:r>
      <w:r>
        <w:softHyphen/>
        <w:t>мер</w:t>
      </w:r>
      <w:r>
        <w:softHyphen/>
        <w:t>че</w:t>
      </w:r>
      <w:r>
        <w:softHyphen/>
        <w:t>ско</w:t>
      </w:r>
      <w:r>
        <w:softHyphen/>
        <w:t>го и ча</w:t>
      </w:r>
      <w:r>
        <w:softHyphen/>
        <w:t>ст</w:t>
      </w:r>
      <w:r>
        <w:softHyphen/>
        <w:t>но</w:t>
      </w:r>
      <w:r>
        <w:softHyphen/>
        <w:t>го ха</w:t>
      </w:r>
      <w:r>
        <w:softHyphen/>
        <w:t>рак</w:t>
      </w:r>
      <w:r>
        <w:softHyphen/>
        <w:t>те</w:t>
      </w:r>
      <w:r>
        <w:softHyphen/>
        <w:t>ра, не до</w:t>
      </w:r>
      <w:r>
        <w:softHyphen/>
        <w:t>пус</w:t>
      </w:r>
      <w:r>
        <w:softHyphen/>
        <w:t>каю</w:t>
      </w:r>
      <w:r>
        <w:softHyphen/>
        <w:t>ще</w:t>
      </w:r>
      <w:r>
        <w:softHyphen/>
        <w:t>го воз</w:t>
      </w:r>
      <w:r>
        <w:softHyphen/>
        <w:t>мож</w:t>
      </w:r>
      <w:r>
        <w:softHyphen/>
        <w:t>ность дос</w:t>
      </w:r>
      <w:r>
        <w:softHyphen/>
        <w:t>ту</w:t>
      </w:r>
      <w:r>
        <w:softHyphen/>
        <w:t>па к ней по</w:t>
      </w:r>
      <w:r>
        <w:softHyphen/>
        <w:t>сто</w:t>
      </w:r>
      <w:r>
        <w:softHyphen/>
        <w:t>рон</w:t>
      </w:r>
      <w:r>
        <w:softHyphen/>
        <w:t>них лиц.</w:t>
      </w:r>
    </w:p>
    <w:p w:rsidR="00B60A03" w:rsidRDefault="00632751">
      <w:pPr>
        <w:pStyle w:val="ab"/>
        <w:spacing w:line="360" w:lineRule="auto"/>
        <w:ind w:firstLine="709"/>
      </w:pPr>
      <w:r>
        <w:t>С дру</w:t>
      </w:r>
      <w:r>
        <w:softHyphen/>
        <w:t>гой сто</w:t>
      </w:r>
      <w:r>
        <w:softHyphen/>
        <w:t>ро</w:t>
      </w:r>
      <w:r>
        <w:softHyphen/>
        <w:t>ны, по</w:t>
      </w:r>
      <w:r>
        <w:softHyphen/>
        <w:t>яв</w:t>
      </w:r>
      <w:r>
        <w:softHyphen/>
        <w:t>ле</w:t>
      </w:r>
      <w:r>
        <w:softHyphen/>
        <w:t>ние но</w:t>
      </w:r>
      <w:r>
        <w:softHyphen/>
        <w:t>вых мощ</w:t>
      </w:r>
      <w:r>
        <w:softHyphen/>
        <w:t>ных ком</w:t>
      </w:r>
      <w:r>
        <w:softHyphen/>
        <w:t>пь</w:t>
      </w:r>
      <w:r>
        <w:softHyphen/>
        <w:t>ю</w:t>
      </w:r>
      <w:r>
        <w:softHyphen/>
        <w:t>те</w:t>
      </w:r>
      <w:r>
        <w:softHyphen/>
        <w:t>ров,  тех</w:t>
      </w:r>
      <w:r>
        <w:softHyphen/>
        <w:t>но</w:t>
      </w:r>
      <w:r>
        <w:softHyphen/>
        <w:t>ло</w:t>
      </w:r>
      <w:r>
        <w:softHyphen/>
        <w:t>гий се</w:t>
      </w:r>
      <w:r>
        <w:softHyphen/>
        <w:t>те</w:t>
      </w:r>
      <w:r>
        <w:softHyphen/>
        <w:t>вых и ней</w:t>
      </w:r>
      <w:r>
        <w:softHyphen/>
        <w:t>рон</w:t>
      </w:r>
      <w:r>
        <w:softHyphen/>
        <w:t>ных вы</w:t>
      </w:r>
      <w:r>
        <w:softHyphen/>
        <w:t>чис</w:t>
      </w:r>
      <w:r>
        <w:softHyphen/>
        <w:t>ле</w:t>
      </w:r>
      <w:r>
        <w:softHyphen/>
        <w:t>ний сде</w:t>
      </w:r>
      <w:r>
        <w:softHyphen/>
        <w:t>ла</w:t>
      </w:r>
      <w:r>
        <w:softHyphen/>
        <w:t>ло воз</w:t>
      </w:r>
      <w:r>
        <w:softHyphen/>
        <w:t>мож</w:t>
      </w:r>
      <w:r>
        <w:softHyphen/>
        <w:t>ным дис</w:t>
      </w:r>
      <w:r>
        <w:softHyphen/>
        <w:t>кре</w:t>
      </w:r>
      <w:r>
        <w:softHyphen/>
        <w:t>ди</w:t>
      </w:r>
      <w:r>
        <w:softHyphen/>
        <w:t>та</w:t>
      </w:r>
      <w:r>
        <w:softHyphen/>
        <w:t>цию криптографических сис</w:t>
      </w:r>
      <w:r>
        <w:softHyphen/>
        <w:t>тем еще не</w:t>
      </w:r>
      <w:r>
        <w:softHyphen/>
        <w:t>дав</w:t>
      </w:r>
      <w:r>
        <w:softHyphen/>
        <w:t>но счи</w:t>
      </w:r>
      <w:r>
        <w:softHyphen/>
        <w:t>тав</w:t>
      </w:r>
      <w:r>
        <w:softHyphen/>
        <w:t>ших</w:t>
      </w:r>
      <w:r>
        <w:softHyphen/>
        <w:t>ся  прак</w:t>
      </w:r>
      <w:r>
        <w:softHyphen/>
        <w:t>ти</w:t>
      </w:r>
      <w:r>
        <w:softHyphen/>
        <w:t>че</w:t>
      </w:r>
      <w:r>
        <w:softHyphen/>
        <w:t>ски не раскрываемыми.</w:t>
      </w:r>
    </w:p>
    <w:p w:rsidR="00B60A03" w:rsidRDefault="00632751">
      <w:pPr>
        <w:pStyle w:val="a4"/>
        <w:spacing w:line="360" w:lineRule="auto"/>
        <w:ind w:firstLine="709"/>
      </w:pPr>
      <w:r>
        <w:t>Про</w:t>
      </w:r>
      <w:r>
        <w:softHyphen/>
        <w:t>бле</w:t>
      </w:r>
      <w:r>
        <w:softHyphen/>
        <w:t>мой защиты информации путем ее преобразования за</w:t>
      </w:r>
      <w:r>
        <w:softHyphen/>
        <w:t>ни</w:t>
      </w:r>
      <w:r>
        <w:softHyphen/>
        <w:t>ма</w:t>
      </w:r>
      <w:r>
        <w:softHyphen/>
        <w:t>ет</w:t>
      </w:r>
      <w:r>
        <w:softHyphen/>
        <w:t xml:space="preserve">ся </w:t>
      </w:r>
      <w:r>
        <w:rPr>
          <w:i/>
        </w:rPr>
        <w:t>крип</w:t>
      </w:r>
      <w:r>
        <w:rPr>
          <w:i/>
        </w:rPr>
        <w:softHyphen/>
        <w:t>то</w:t>
      </w:r>
      <w:r>
        <w:rPr>
          <w:i/>
        </w:rPr>
        <w:softHyphen/>
        <w:t>ло</w:t>
      </w:r>
      <w:r>
        <w:rPr>
          <w:i/>
        </w:rPr>
        <w:softHyphen/>
        <w:t>гия</w:t>
      </w:r>
      <w:r>
        <w:t xml:space="preserve"> (</w:t>
      </w:r>
      <w:r>
        <w:rPr>
          <w:i/>
        </w:rPr>
        <w:t>kr</w:t>
      </w:r>
      <w:r>
        <w:t>y</w:t>
      </w:r>
      <w:r>
        <w:rPr>
          <w:i/>
        </w:rPr>
        <w:t>p</w:t>
      </w:r>
      <w:r>
        <w:t>to</w:t>
      </w:r>
      <w:r>
        <w:rPr>
          <w:i/>
        </w:rPr>
        <w:t>s</w:t>
      </w:r>
      <w:r>
        <w:t xml:space="preserve"> - тай</w:t>
      </w:r>
      <w:r>
        <w:softHyphen/>
        <w:t>ный, lo</w:t>
      </w:r>
      <w:r>
        <w:rPr>
          <w:i/>
        </w:rPr>
        <w:t>g</w:t>
      </w:r>
      <w:r>
        <w:t>o</w:t>
      </w:r>
      <w:r>
        <w:rPr>
          <w:i/>
        </w:rPr>
        <w:t>s</w:t>
      </w:r>
      <w:r>
        <w:t xml:space="preserve"> - нау</w:t>
      </w:r>
      <w:r>
        <w:softHyphen/>
        <w:t>ка). Криптология раз</w:t>
      </w:r>
      <w:r>
        <w:softHyphen/>
        <w:t>де</w:t>
      </w:r>
      <w:r>
        <w:softHyphen/>
        <w:t>ля</w:t>
      </w:r>
      <w:r>
        <w:softHyphen/>
        <w:t>ет</w:t>
      </w:r>
      <w:r>
        <w:softHyphen/>
        <w:t>ся на два на</w:t>
      </w:r>
      <w:r>
        <w:softHyphen/>
        <w:t>прав</w:t>
      </w:r>
      <w:r>
        <w:softHyphen/>
        <w:t>ле</w:t>
      </w:r>
      <w:r>
        <w:softHyphen/>
        <w:t xml:space="preserve">ния - </w:t>
      </w:r>
      <w:r>
        <w:rPr>
          <w:i/>
        </w:rPr>
        <w:t>крип</w:t>
      </w:r>
      <w:r>
        <w:rPr>
          <w:i/>
        </w:rPr>
        <w:softHyphen/>
        <w:t>то</w:t>
      </w:r>
      <w:r>
        <w:rPr>
          <w:i/>
        </w:rPr>
        <w:softHyphen/>
        <w:t>гра</w:t>
      </w:r>
      <w:r>
        <w:rPr>
          <w:i/>
        </w:rPr>
        <w:softHyphen/>
        <w:t>фию</w:t>
      </w:r>
      <w:r>
        <w:t xml:space="preserve"> и </w:t>
      </w:r>
      <w:r>
        <w:rPr>
          <w:i/>
        </w:rPr>
        <w:t>крип</w:t>
      </w:r>
      <w:r>
        <w:rPr>
          <w:i/>
        </w:rPr>
        <w:softHyphen/>
        <w:t>тоа</w:t>
      </w:r>
      <w:r>
        <w:rPr>
          <w:i/>
        </w:rPr>
        <w:softHyphen/>
        <w:t>на</w:t>
      </w:r>
      <w:r>
        <w:rPr>
          <w:i/>
        </w:rPr>
        <w:softHyphen/>
        <w:t>лиз</w:t>
      </w:r>
      <w:r>
        <w:t>. Це</w:t>
      </w:r>
      <w:r>
        <w:softHyphen/>
        <w:t>ли этих на</w:t>
      </w:r>
      <w:r>
        <w:softHyphen/>
        <w:t>прав</w:t>
      </w:r>
      <w:r>
        <w:softHyphen/>
        <w:t>ле</w:t>
      </w:r>
      <w:r>
        <w:softHyphen/>
        <w:t>ний прямо про</w:t>
      </w:r>
      <w:r>
        <w:softHyphen/>
        <w:t>ти</w:t>
      </w:r>
      <w:r>
        <w:softHyphen/>
        <w:t>во</w:t>
      </w:r>
      <w:r>
        <w:softHyphen/>
        <w:t>по</w:t>
      </w:r>
      <w:r>
        <w:softHyphen/>
        <w:t>лож</w:t>
      </w:r>
      <w:r>
        <w:softHyphen/>
        <w:t>ны.</w:t>
      </w:r>
    </w:p>
    <w:p w:rsidR="00B60A03" w:rsidRDefault="00632751">
      <w:pPr>
        <w:pStyle w:val="ab"/>
        <w:spacing w:line="360" w:lineRule="auto"/>
        <w:ind w:firstLine="709"/>
      </w:pPr>
      <w:r>
        <w:rPr>
          <w:i/>
        </w:rPr>
        <w:t>Крип</w:t>
      </w:r>
      <w:r>
        <w:rPr>
          <w:i/>
        </w:rPr>
        <w:softHyphen/>
        <w:t>то</w:t>
      </w:r>
      <w:r>
        <w:rPr>
          <w:i/>
        </w:rPr>
        <w:softHyphen/>
        <w:t>гра</w:t>
      </w:r>
      <w:r>
        <w:rPr>
          <w:i/>
        </w:rPr>
        <w:softHyphen/>
        <w:t>фия</w:t>
      </w:r>
      <w:r>
        <w:t xml:space="preserve"> за</w:t>
      </w:r>
      <w:r>
        <w:softHyphen/>
        <w:t>ни</w:t>
      </w:r>
      <w:r>
        <w:softHyphen/>
        <w:t>ма</w:t>
      </w:r>
      <w:r>
        <w:softHyphen/>
        <w:t>ет</w:t>
      </w:r>
      <w:r>
        <w:softHyphen/>
        <w:t>ся по</w:t>
      </w:r>
      <w:r>
        <w:softHyphen/>
        <w:t>ис</w:t>
      </w:r>
      <w:r>
        <w:softHyphen/>
        <w:t>ком и ис</w:t>
      </w:r>
      <w:r>
        <w:softHyphen/>
        <w:t>сле</w:t>
      </w:r>
      <w:r>
        <w:softHyphen/>
        <w:t>до</w:t>
      </w:r>
      <w:r>
        <w:softHyphen/>
        <w:t>ва</w:t>
      </w:r>
      <w:r>
        <w:softHyphen/>
        <w:t>ни</w:t>
      </w:r>
      <w:r>
        <w:softHyphen/>
        <w:t>ем ма</w:t>
      </w:r>
      <w:r>
        <w:softHyphen/>
        <w:t>те</w:t>
      </w:r>
      <w:r>
        <w:softHyphen/>
        <w:t>ма</w:t>
      </w:r>
      <w:r>
        <w:softHyphen/>
        <w:t>ти</w:t>
      </w:r>
      <w:r>
        <w:softHyphen/>
        <w:t>че</w:t>
      </w:r>
      <w:r>
        <w:softHyphen/>
        <w:t>ских ме</w:t>
      </w:r>
      <w:r>
        <w:softHyphen/>
        <w:t>то</w:t>
      </w:r>
      <w:r>
        <w:softHyphen/>
        <w:t>дов пре</w:t>
      </w:r>
      <w:r>
        <w:softHyphen/>
        <w:t>об</w:t>
      </w:r>
      <w:r>
        <w:softHyphen/>
        <w:t>ра</w:t>
      </w:r>
      <w:r>
        <w:softHyphen/>
        <w:t>зо</w:t>
      </w:r>
      <w:r>
        <w:softHyphen/>
        <w:t>ва</w:t>
      </w:r>
      <w:r>
        <w:softHyphen/>
        <w:t>ния ин</w:t>
      </w:r>
      <w:r>
        <w:softHyphen/>
        <w:t>фор</w:t>
      </w:r>
      <w:r>
        <w:softHyphen/>
        <w:t>ма</w:t>
      </w:r>
      <w:r>
        <w:softHyphen/>
        <w:t>ции.</w:t>
      </w:r>
    </w:p>
    <w:p w:rsidR="00B60A03" w:rsidRDefault="00632751">
      <w:pPr>
        <w:pStyle w:val="ab"/>
        <w:spacing w:line="360" w:lineRule="auto"/>
        <w:ind w:firstLine="709"/>
      </w:pPr>
      <w:r>
        <w:t>Сфе</w:t>
      </w:r>
      <w:r>
        <w:softHyphen/>
        <w:t>ра ин</w:t>
      </w:r>
      <w:r>
        <w:softHyphen/>
        <w:t>те</w:t>
      </w:r>
      <w:r>
        <w:softHyphen/>
        <w:t>ре</w:t>
      </w:r>
      <w:r>
        <w:softHyphen/>
        <w:t xml:space="preserve">сов </w:t>
      </w:r>
      <w:r>
        <w:rPr>
          <w:i/>
        </w:rPr>
        <w:t>криптоанализа</w:t>
      </w:r>
      <w:r>
        <w:t xml:space="preserve"> -  ис</w:t>
      </w:r>
      <w:r>
        <w:softHyphen/>
        <w:t>сле</w:t>
      </w:r>
      <w:r>
        <w:softHyphen/>
        <w:t>до</w:t>
      </w:r>
      <w:r>
        <w:softHyphen/>
        <w:t>ва</w:t>
      </w:r>
      <w:r>
        <w:softHyphen/>
        <w:t>ние воз</w:t>
      </w:r>
      <w:r>
        <w:softHyphen/>
        <w:t>мож</w:t>
      </w:r>
      <w:r>
        <w:softHyphen/>
        <w:t>но</w:t>
      </w:r>
      <w:r>
        <w:softHyphen/>
        <w:t>сти рас</w:t>
      </w:r>
      <w:r>
        <w:softHyphen/>
        <w:t>шиф</w:t>
      </w:r>
      <w:r>
        <w:softHyphen/>
        <w:t>ро</w:t>
      </w:r>
      <w:r>
        <w:softHyphen/>
        <w:t>вы</w:t>
      </w:r>
      <w:r>
        <w:softHyphen/>
        <w:t>ва</w:t>
      </w:r>
      <w:r>
        <w:softHyphen/>
        <w:t>ния ин</w:t>
      </w:r>
      <w:r>
        <w:softHyphen/>
        <w:t>фор</w:t>
      </w:r>
      <w:r>
        <w:softHyphen/>
        <w:t>ма</w:t>
      </w:r>
      <w:r>
        <w:softHyphen/>
        <w:t>ции без зна</w:t>
      </w:r>
      <w:r>
        <w:softHyphen/>
        <w:t>ния клю</w:t>
      </w:r>
      <w:r>
        <w:softHyphen/>
        <w:t>чей.</w:t>
      </w:r>
    </w:p>
    <w:p w:rsidR="00B60A03" w:rsidRDefault="00632751">
      <w:pPr>
        <w:spacing w:before="120" w:line="360" w:lineRule="auto"/>
        <w:ind w:firstLine="709"/>
        <w:jc w:val="both"/>
      </w:pPr>
      <w:r>
        <w:rPr>
          <w:i/>
        </w:rPr>
        <w:t>Шиф</w:t>
      </w:r>
      <w:r>
        <w:rPr>
          <w:i/>
        </w:rPr>
        <w:softHyphen/>
        <w:t>ро</w:t>
      </w:r>
      <w:r>
        <w:rPr>
          <w:i/>
        </w:rPr>
        <w:softHyphen/>
        <w:t>ва</w:t>
      </w:r>
      <w:r>
        <w:rPr>
          <w:i/>
        </w:rPr>
        <w:softHyphen/>
        <w:t xml:space="preserve">ние </w:t>
      </w:r>
      <w:r>
        <w:t>- пре</w:t>
      </w:r>
      <w:r>
        <w:softHyphen/>
        <w:t>об</w:t>
      </w:r>
      <w:r>
        <w:softHyphen/>
        <w:t>ра</w:t>
      </w:r>
      <w:r>
        <w:softHyphen/>
        <w:t>зо</w:t>
      </w:r>
      <w:r>
        <w:softHyphen/>
        <w:t>ва</w:t>
      </w:r>
      <w:r>
        <w:softHyphen/>
        <w:t>тель</w:t>
      </w:r>
      <w:r>
        <w:softHyphen/>
        <w:t>ный про</w:t>
      </w:r>
      <w:r>
        <w:softHyphen/>
        <w:t xml:space="preserve">цесс: </w:t>
      </w:r>
      <w:r>
        <w:rPr>
          <w:i/>
        </w:rPr>
        <w:t>ис</w:t>
      </w:r>
      <w:r>
        <w:rPr>
          <w:i/>
        </w:rPr>
        <w:softHyphen/>
        <w:t>ход</w:t>
      </w:r>
      <w:r>
        <w:rPr>
          <w:i/>
        </w:rPr>
        <w:softHyphen/>
        <w:t>ный текст</w:t>
      </w:r>
      <w:r>
        <w:t>, ко</w:t>
      </w:r>
      <w:r>
        <w:softHyphen/>
        <w:t>то</w:t>
      </w:r>
      <w:r>
        <w:softHyphen/>
        <w:t>рый но</w:t>
      </w:r>
      <w:r>
        <w:softHyphen/>
        <w:t>сит так</w:t>
      </w:r>
      <w:r>
        <w:softHyphen/>
        <w:t>же на</w:t>
      </w:r>
      <w:r>
        <w:softHyphen/>
        <w:t>зва</w:t>
      </w:r>
      <w:r>
        <w:softHyphen/>
        <w:t xml:space="preserve">ние </w:t>
      </w:r>
      <w:r>
        <w:rPr>
          <w:i/>
        </w:rPr>
        <w:t>от</w:t>
      </w:r>
      <w:r>
        <w:rPr>
          <w:i/>
        </w:rPr>
        <w:softHyphen/>
        <w:t>кры</w:t>
      </w:r>
      <w:r>
        <w:rPr>
          <w:i/>
        </w:rPr>
        <w:softHyphen/>
        <w:t>то</w:t>
      </w:r>
      <w:r>
        <w:rPr>
          <w:i/>
        </w:rPr>
        <w:softHyphen/>
        <w:t>го тек</w:t>
      </w:r>
      <w:r>
        <w:rPr>
          <w:i/>
        </w:rPr>
        <w:softHyphen/>
        <w:t>ста</w:t>
      </w:r>
      <w:r>
        <w:t>, за</w:t>
      </w:r>
      <w:r>
        <w:softHyphen/>
        <w:t>ме</w:t>
      </w:r>
      <w:r>
        <w:softHyphen/>
        <w:t>ня</w:t>
      </w:r>
      <w:r>
        <w:softHyphen/>
        <w:t>ет</w:t>
      </w:r>
      <w:r>
        <w:softHyphen/>
        <w:t xml:space="preserve">ся </w:t>
      </w:r>
      <w:r>
        <w:rPr>
          <w:i/>
        </w:rPr>
        <w:t>шиф</w:t>
      </w:r>
      <w:r>
        <w:rPr>
          <w:i/>
        </w:rPr>
        <w:softHyphen/>
        <w:t>ро</w:t>
      </w:r>
      <w:r>
        <w:rPr>
          <w:i/>
        </w:rPr>
        <w:softHyphen/>
        <w:t>ван</w:t>
      </w:r>
      <w:r>
        <w:rPr>
          <w:i/>
        </w:rPr>
        <w:softHyphen/>
        <w:t>ным тек</w:t>
      </w:r>
      <w:r>
        <w:rPr>
          <w:i/>
        </w:rPr>
        <w:softHyphen/>
        <w:t>стом</w:t>
      </w:r>
      <w:r>
        <w:t xml:space="preserve">. </w:t>
      </w:r>
    </w:p>
    <w:p w:rsidR="00B60A03" w:rsidRDefault="002C5EBC">
      <w:pPr>
        <w:spacing w:line="360" w:lineRule="auto"/>
        <w:ind w:firstLine="709"/>
        <w:jc w:val="both"/>
      </w:pPr>
      <w:r>
        <w:pict>
          <v:rect id="_x0000_s1035" style="position:absolute;left:0;text-align:left;margin-left:166.45pt;margin-top:20.65pt;width:136.85pt;height:57.7pt;z-index:251648512;mso-position-horizontal:absolute;mso-position-horizontal-relative:text;mso-position-vertical:absolute;mso-position-vertical-relative:text" o:allowincell="f" filled="f" strokeweight="1.5pt">
            <v:textbox style="mso-next-textbox:#_x0000_s1035" inset="1pt,1pt,1pt,1pt">
              <w:txbxContent>
                <w:p w:rsidR="00B60A03" w:rsidRDefault="00B60A03"/>
                <w:p w:rsidR="00B60A03" w:rsidRDefault="00632751">
                  <w:pPr>
                    <w:jc w:val="center"/>
                  </w:pPr>
                  <w:r>
                    <w:t>Криптографическая система</w:t>
                  </w:r>
                </w:p>
              </w:txbxContent>
            </v:textbox>
          </v:rect>
        </w:pict>
      </w:r>
      <w:r>
        <w:pict>
          <v:group id="_x0000_s1026" style="position:absolute;left:0;text-align:left;margin-left:.85pt;margin-top:20.65pt;width:129.65pt;height:58.05pt;z-index:251645440" coordsize="20000,20000" o:allowincell="f">
            <v:oval id="_x0000_s1027" style="position:absolute;width:20000;height:20000" filled="f" strokeweight="1.5pt"/>
            <v:roundrect id="_x0000_s1028" style="position:absolute;left:3332;top:4004;width:14447;height:11992" arcsize="10923f" filled="f" stroked="f" strokeweight="1.5pt">
              <v:textbox style="mso-next-textbox:#_x0000_s1028" inset="1pt,1pt,1pt,1pt">
                <w:txbxContent>
                  <w:p w:rsidR="00B60A03" w:rsidRDefault="00632751">
                    <w:pPr>
                      <w:jc w:val="center"/>
                    </w:pPr>
                    <w:r>
                      <w:t xml:space="preserve">исходный </w:t>
                    </w:r>
                  </w:p>
                  <w:p w:rsidR="00B60A03" w:rsidRDefault="00632751">
                    <w:pPr>
                      <w:jc w:val="center"/>
                    </w:pPr>
                    <w:r>
                      <w:t>текст</w:t>
                    </w:r>
                  </w:p>
                </w:txbxContent>
              </v:textbox>
            </v:roundrect>
          </v:group>
        </w:pict>
      </w:r>
      <w:r>
        <w:pict>
          <v:group id="_x0000_s1029" style="position:absolute;left:0;text-align:left;margin-left:324.85pt;margin-top:20.65pt;width:136.85pt;height:57.6pt;z-index:251646464" coordsize="20000,20000" o:allowincell="f">
            <v:oval id="_x0000_s1030" style="position:absolute;width:20000;height:20000" filled="f" strokeweight="1.5pt"/>
            <v:roundrect id="_x0000_s1031" style="position:absolute;left:3332;top:4004;width:14447;height:11992" arcsize="10923f" filled="f" stroked="f" strokeweight="1.5pt">
              <v:textbox style="mso-next-textbox:#_x0000_s1031" inset="1pt,1pt,1pt,1pt">
                <w:txbxContent>
                  <w:p w:rsidR="00B60A03" w:rsidRDefault="00632751">
                    <w:pPr>
                      <w:jc w:val="center"/>
                    </w:pPr>
                    <w:r>
                      <w:t xml:space="preserve">шифрованный </w:t>
                    </w:r>
                  </w:p>
                  <w:p w:rsidR="00B60A03" w:rsidRDefault="00632751">
                    <w:pPr>
                      <w:jc w:val="center"/>
                    </w:pPr>
                    <w:r>
                      <w:t>текст</w:t>
                    </w:r>
                  </w:p>
                </w:txbxContent>
              </v:textbox>
            </v:roundrect>
          </v:group>
        </w:pict>
      </w:r>
    </w:p>
    <w:p w:rsidR="00B60A03" w:rsidRDefault="00B60A03">
      <w:pPr>
        <w:spacing w:line="360" w:lineRule="auto"/>
        <w:ind w:firstLine="709"/>
        <w:jc w:val="both"/>
      </w:pPr>
    </w:p>
    <w:p w:rsidR="00B60A03" w:rsidRDefault="002C5EBC">
      <w:pPr>
        <w:spacing w:line="360" w:lineRule="auto"/>
        <w:ind w:firstLine="709"/>
        <w:jc w:val="both"/>
      </w:pPr>
      <w:r>
        <w:pict>
          <v:line id="_x0000_s1038" style="position:absolute;left:0;text-align:left;z-index:251651584;mso-position-horizontal:absolute;mso-position-horizontal-relative:text;mso-position-vertical:absolute;mso-position-vertical-relative:text" from="303.35pt,3.35pt" to="325pt,3.4pt" o:allowincell="f" strokeweight="1.5pt">
            <v:stroke startarrowwidth="narrow" endarrow="block" endarrowwidth="narrow"/>
          </v:line>
        </w:pict>
      </w:r>
      <w:r>
        <w:pict>
          <v:line id="_x0000_s1036" style="position:absolute;left:0;text-align:left;z-index:251649536;mso-position-horizontal:absolute;mso-position-horizontal-relative:text;mso-position-vertical:absolute;mso-position-vertical-relative:text" from="130.55pt,3.35pt" to="166.6pt,3.4pt" o:allowincell="f" strokeweight="1.5pt">
            <v:stroke startarrowwidth="narrow" endarrow="block" endarrowwidth="narrow"/>
          </v:line>
        </w:pict>
      </w:r>
    </w:p>
    <w:p w:rsidR="00B60A03" w:rsidRDefault="002C5EBC">
      <w:pPr>
        <w:spacing w:line="360" w:lineRule="auto"/>
        <w:ind w:firstLine="709"/>
        <w:jc w:val="both"/>
        <w:rPr>
          <w:i/>
        </w:rPr>
      </w:pPr>
      <w:r>
        <w:pict>
          <v:group id="_x0000_s1040" style="position:absolute;left:0;text-align:left;margin-left:195.25pt;margin-top:13.45pt;width:72.05pt;height:43.55pt;z-index:251653632" coordorigin=",1" coordsize="20000,19999" o:allowincell="f">
            <v:roundrect id="_x0000_s1041" style="position:absolute;top:9989;width:20000;height:10011" arcsize="10923f" filled="f" strokeweight="1.5pt">
              <v:textbox style="mso-next-textbox:#_x0000_s1041" inset="1pt,1pt,1pt,1pt">
                <w:txbxContent>
                  <w:p w:rsidR="00B60A03" w:rsidRDefault="00632751">
                    <w:pPr>
                      <w:jc w:val="center"/>
                    </w:pPr>
                    <w:r>
                      <w:t>КЛЮЧ</w:t>
                    </w:r>
                  </w:p>
                </w:txbxContent>
              </v:textbox>
            </v:roundrect>
            <v:line id="_x0000_s1042" style="position:absolute;flip:y" from="9993,1" to="10007,10012" strokeweight="1.5pt">
              <v:stroke startarrowwidth="narrow" endarrow="block" endarrowwidth="narrow"/>
            </v:line>
          </v:group>
        </w:pict>
      </w:r>
    </w:p>
    <w:p w:rsidR="00B60A03" w:rsidRDefault="00B60A03">
      <w:pPr>
        <w:spacing w:line="360" w:lineRule="auto"/>
        <w:ind w:firstLine="709"/>
        <w:jc w:val="both"/>
        <w:rPr>
          <w:i/>
        </w:rPr>
      </w:pPr>
    </w:p>
    <w:p w:rsidR="00B60A03" w:rsidRDefault="00B60A03">
      <w:pPr>
        <w:spacing w:line="360" w:lineRule="auto"/>
        <w:ind w:firstLine="709"/>
        <w:jc w:val="both"/>
        <w:rPr>
          <w:i/>
        </w:rPr>
      </w:pPr>
    </w:p>
    <w:p w:rsidR="00B60A03" w:rsidRDefault="00B60A03">
      <w:pPr>
        <w:spacing w:line="360" w:lineRule="auto"/>
        <w:ind w:firstLine="709"/>
        <w:jc w:val="both"/>
        <w:rPr>
          <w:i/>
        </w:rPr>
      </w:pPr>
    </w:p>
    <w:p w:rsidR="00B60A03" w:rsidRDefault="00B60A03">
      <w:pPr>
        <w:spacing w:line="360" w:lineRule="auto"/>
        <w:ind w:firstLine="709"/>
        <w:jc w:val="both"/>
        <w:rPr>
          <w:i/>
        </w:rPr>
      </w:pPr>
    </w:p>
    <w:p w:rsidR="00B60A03" w:rsidRDefault="00B60A03">
      <w:pPr>
        <w:spacing w:line="360" w:lineRule="auto"/>
        <w:ind w:firstLine="709"/>
        <w:jc w:val="both"/>
        <w:rPr>
          <w:i/>
        </w:rPr>
      </w:pPr>
    </w:p>
    <w:p w:rsidR="00B60A03" w:rsidRDefault="00B60A03">
      <w:pPr>
        <w:spacing w:line="360" w:lineRule="auto"/>
        <w:ind w:firstLine="709"/>
        <w:jc w:val="both"/>
        <w:rPr>
          <w:i/>
        </w:rPr>
      </w:pPr>
    </w:p>
    <w:p w:rsidR="00B60A03" w:rsidRDefault="00632751">
      <w:pPr>
        <w:spacing w:line="360" w:lineRule="auto"/>
        <w:ind w:firstLine="709"/>
        <w:jc w:val="both"/>
      </w:pPr>
      <w:r>
        <w:rPr>
          <w:i/>
        </w:rPr>
        <w:t>Дешифрование</w:t>
      </w:r>
      <w:r>
        <w:t xml:space="preserve"> - обратный шифрованию процесс. На основе ключа шифрованный текст преобразуется в исходный.</w:t>
      </w:r>
    </w:p>
    <w:p w:rsidR="00B60A03" w:rsidRDefault="002C5EBC">
      <w:pPr>
        <w:spacing w:line="360" w:lineRule="auto"/>
        <w:ind w:firstLine="709"/>
        <w:jc w:val="both"/>
      </w:pPr>
      <w:r>
        <w:pict>
          <v:group id="_x0000_s1058" style="position:absolute;left:0;text-align:left;margin-left:8.05pt;margin-top:8.05pt;width:453.65pt;height:110.75pt;z-index:251665920" coordsize="19999,19999" o:allowincell="f">
            <v:group id="_x0000_s1059" style="position:absolute;top:1646;width:6033;height:10431" coordsize="20000,20000">
              <v:oval id="_x0000_s1060" style="position:absolute;width:20000;height:20000" filled="f" strokeweight="1.5pt"/>
              <v:roundrect id="_x0000_s1061" style="position:absolute;left:3332;top:4011;width:14447;height:11997" arcsize="10923f" filled="f" stroked="f" strokeweight="1.5pt">
                <v:textbox style="mso-next-textbox:#_x0000_s1061" inset="1pt,1pt,1pt,1pt">
                  <w:txbxContent>
                    <w:p w:rsidR="00B60A03" w:rsidRDefault="00632751">
                      <w:pPr>
                        <w:jc w:val="center"/>
                      </w:pPr>
                      <w:r>
                        <w:t>шифрованный</w:t>
                      </w:r>
                    </w:p>
                    <w:p w:rsidR="00B60A03" w:rsidRDefault="00632751">
                      <w:pPr>
                        <w:jc w:val="center"/>
                      </w:pPr>
                      <w:r>
                        <w:t>текст</w:t>
                      </w:r>
                    </w:p>
                  </w:txbxContent>
                </v:textbox>
              </v:roundrect>
            </v:group>
            <v:group id="_x0000_s1062" style="position:absolute;left:14283;top:1646;width:5716;height:10431" coordsize="20000,20000">
              <v:oval id="_x0000_s1063" style="position:absolute;width:20000;height:20000" filled="f" strokeweight="1.5pt"/>
              <v:roundrect id="_x0000_s1064" style="position:absolute;left:3334;top:3992;width:14444;height:11997" arcsize="10923f" filled="f" stroked="f" strokeweight="1.5pt">
                <v:textbox style="mso-next-textbox:#_x0000_s1064" inset="1pt,1pt,1pt,1pt">
                  <w:txbxContent>
                    <w:p w:rsidR="00B60A03" w:rsidRDefault="00632751">
                      <w:pPr>
                        <w:jc w:val="center"/>
                      </w:pPr>
                      <w:r>
                        <w:t>исходный</w:t>
                      </w:r>
                    </w:p>
                    <w:p w:rsidR="00B60A03" w:rsidRDefault="00632751">
                      <w:pPr>
                        <w:jc w:val="center"/>
                      </w:pPr>
                      <w:r>
                        <w:t>текст</w:t>
                      </w:r>
                    </w:p>
                  </w:txbxContent>
                </v:textbox>
              </v:roundrect>
            </v:group>
            <v:rect id="_x0000_s1065" style="position:absolute;left:7300;width:5716;height:11442" filled="f" strokeweight="1.5pt">
              <v:textbox style="mso-next-textbox:#_x0000_s1065" inset="1pt,1pt,1pt,1pt">
                <w:txbxContent>
                  <w:p w:rsidR="00B60A03" w:rsidRDefault="00B60A03"/>
                  <w:p w:rsidR="00B60A03" w:rsidRDefault="00632751">
                    <w:pPr>
                      <w:jc w:val="center"/>
                    </w:pPr>
                    <w:r>
                      <w:t>Криптографическая система</w:t>
                    </w:r>
                  </w:p>
                </w:txbxContent>
              </v:textbox>
            </v:rect>
            <v:line id="_x0000_s1066" style="position:absolute" from="6031,5929" to="7303,5939" strokeweight="1.5pt">
              <v:stroke startarrowwidth="narrow" endarrow="block" endarrowwidth="narrow"/>
            </v:line>
            <v:line id="_x0000_s1067" style="position:absolute" from="13014,5929" to="14286,5939" strokeweight="1.5pt">
              <v:stroke startarrowwidth="narrow" endarrow="block" endarrowwidth="narrow"/>
            </v:line>
            <v:group id="_x0000_s1068" style="position:absolute;left:8570;top:11432;width:3176;height:8567" coordsize="20000,20000">
              <v:roundrect id="_x0000_s1069" style="position:absolute;top:9978;width:20000;height:10022" arcsize="10923f" filled="f" strokeweight="1.5pt">
                <v:textbox style="mso-next-textbox:#_x0000_s1069" inset="1pt,1pt,1pt,1pt">
                  <w:txbxContent>
                    <w:p w:rsidR="00B60A03" w:rsidRDefault="00632751">
                      <w:pPr>
                        <w:jc w:val="center"/>
                      </w:pPr>
                      <w:r>
                        <w:t>КЛЮЧ</w:t>
                      </w:r>
                    </w:p>
                  </w:txbxContent>
                </v:textbox>
              </v:roundrect>
              <v:line id="_x0000_s1070" style="position:absolute;flip:y" from="9994,0" to="10006,10025" strokeweight="1.5pt">
                <v:stroke startarrowwidth="narrow" endarrow="block" endarrowwidth="narrow"/>
              </v:line>
            </v:group>
          </v:group>
        </w:pict>
      </w:r>
    </w:p>
    <w:p w:rsidR="00B60A03" w:rsidRDefault="00B60A03">
      <w:pPr>
        <w:spacing w:line="360" w:lineRule="auto"/>
        <w:ind w:firstLine="709"/>
        <w:jc w:val="both"/>
      </w:pPr>
    </w:p>
    <w:p w:rsidR="00B60A03" w:rsidRDefault="00B60A03">
      <w:pPr>
        <w:spacing w:line="360" w:lineRule="auto"/>
        <w:ind w:firstLine="709"/>
        <w:jc w:val="both"/>
      </w:pPr>
    </w:p>
    <w:p w:rsidR="00B60A03" w:rsidRDefault="00B60A03">
      <w:pPr>
        <w:spacing w:line="360" w:lineRule="auto"/>
        <w:ind w:firstLine="709"/>
        <w:jc w:val="both"/>
      </w:pPr>
    </w:p>
    <w:p w:rsidR="00B60A03" w:rsidRDefault="00B60A03">
      <w:pPr>
        <w:spacing w:line="360" w:lineRule="auto"/>
        <w:ind w:firstLine="709"/>
        <w:jc w:val="both"/>
      </w:pPr>
    </w:p>
    <w:p w:rsidR="00B60A03" w:rsidRDefault="00B60A03">
      <w:pPr>
        <w:spacing w:line="360" w:lineRule="auto"/>
        <w:ind w:firstLine="709"/>
        <w:jc w:val="both"/>
      </w:pPr>
    </w:p>
    <w:p w:rsidR="00B60A03" w:rsidRDefault="00632751">
      <w:pPr>
        <w:spacing w:line="360" w:lineRule="auto"/>
        <w:ind w:firstLine="709"/>
        <w:jc w:val="both"/>
        <w:rPr>
          <w:i/>
        </w:rPr>
      </w:pPr>
      <w:r>
        <w:rPr>
          <w:i/>
        </w:rPr>
        <w:t xml:space="preserve">Ключ - </w:t>
      </w:r>
      <w:r>
        <w:t>ин</w:t>
      </w:r>
      <w:r>
        <w:softHyphen/>
        <w:t>фор</w:t>
      </w:r>
      <w:r>
        <w:softHyphen/>
        <w:t>ма</w:t>
      </w:r>
      <w:r>
        <w:softHyphen/>
        <w:t>ция, не</w:t>
      </w:r>
      <w:r>
        <w:softHyphen/>
        <w:t>об</w:t>
      </w:r>
      <w:r>
        <w:softHyphen/>
        <w:t>хо</w:t>
      </w:r>
      <w:r>
        <w:softHyphen/>
        <w:t>ди</w:t>
      </w:r>
      <w:r>
        <w:softHyphen/>
        <w:t>мая для бес</w:t>
      </w:r>
      <w:r>
        <w:softHyphen/>
        <w:t>пре</w:t>
      </w:r>
      <w:r>
        <w:softHyphen/>
        <w:t>пят</w:t>
      </w:r>
      <w:r>
        <w:softHyphen/>
        <w:t>ст</w:t>
      </w:r>
      <w:r>
        <w:softHyphen/>
        <w:t>вен</w:t>
      </w:r>
      <w:r>
        <w:softHyphen/>
        <w:t>но</w:t>
      </w:r>
      <w:r>
        <w:softHyphen/>
        <w:t>го шиф</w:t>
      </w:r>
      <w:r>
        <w:softHyphen/>
        <w:t>ро</w:t>
      </w:r>
      <w:r>
        <w:softHyphen/>
        <w:t>ва</w:t>
      </w:r>
      <w:r>
        <w:softHyphen/>
        <w:t>ния и де</w:t>
      </w:r>
      <w:r>
        <w:softHyphen/>
        <w:t>шиф</w:t>
      </w:r>
      <w:r>
        <w:softHyphen/>
        <w:t>ро</w:t>
      </w:r>
      <w:r>
        <w:softHyphen/>
        <w:t>ва</w:t>
      </w:r>
      <w:r>
        <w:softHyphen/>
        <w:t>ния тек</w:t>
      </w:r>
      <w:r>
        <w:softHyphen/>
        <w:t>стов.</w:t>
      </w:r>
    </w:p>
    <w:p w:rsidR="00B60A03" w:rsidRDefault="00632751">
      <w:pPr>
        <w:spacing w:line="360" w:lineRule="auto"/>
        <w:ind w:firstLine="709"/>
        <w:jc w:val="both"/>
      </w:pPr>
      <w:r>
        <w:t xml:space="preserve">Криптосистемы разделяются на </w:t>
      </w:r>
      <w:r>
        <w:rPr>
          <w:i/>
        </w:rPr>
        <w:t>симметричные</w:t>
      </w:r>
      <w:r>
        <w:t xml:space="preserve"> и </w:t>
      </w:r>
      <w:r>
        <w:rPr>
          <w:i/>
        </w:rPr>
        <w:t xml:space="preserve">системы с открытым ключом. </w:t>
      </w:r>
      <w:r>
        <w:t xml:space="preserve">В </w:t>
      </w:r>
      <w:r>
        <w:rPr>
          <w:i/>
        </w:rPr>
        <w:t>симметричных криптосистемах</w:t>
      </w:r>
      <w:r>
        <w:t xml:space="preserve"> и для шифрования, и для дешифрования используется </w:t>
      </w:r>
      <w:r>
        <w:rPr>
          <w:i/>
        </w:rPr>
        <w:t>один и тот же ключ</w:t>
      </w:r>
      <w:r>
        <w:t>.</w:t>
      </w:r>
    </w:p>
    <w:p w:rsidR="00B60A03" w:rsidRDefault="00632751">
      <w:pPr>
        <w:spacing w:line="360" w:lineRule="auto"/>
        <w:ind w:firstLine="709"/>
        <w:jc w:val="both"/>
      </w:pPr>
      <w:r>
        <w:t xml:space="preserve">В </w:t>
      </w:r>
      <w:r>
        <w:rPr>
          <w:i/>
        </w:rPr>
        <w:t>системах с открытым ключом</w:t>
      </w:r>
      <w:r>
        <w:t xml:space="preserve"> используются два ключа - </w:t>
      </w:r>
      <w:r>
        <w:rPr>
          <w:i/>
        </w:rPr>
        <w:t>открытый</w:t>
      </w:r>
      <w:r>
        <w:t xml:space="preserve"> и </w:t>
      </w:r>
      <w:r>
        <w:rPr>
          <w:i/>
        </w:rPr>
        <w:t>закрытый</w:t>
      </w:r>
      <w:r>
        <w:t>, которые математически связаны друг с другом. Информация шифруется с помощью открытого ключа, который доступен  всем желающим, а расшифровывается с помощью закрытого ключа, известного только получателю сообщения.</w:t>
      </w:r>
    </w:p>
    <w:p w:rsidR="00B60A03" w:rsidRDefault="00632751">
      <w:pPr>
        <w:spacing w:line="360" w:lineRule="auto"/>
        <w:ind w:firstLine="709"/>
        <w:jc w:val="both"/>
      </w:pPr>
      <w:r>
        <w:rPr>
          <w:i/>
        </w:rPr>
        <w:t>Электронной (цифровой) подписью</w:t>
      </w:r>
      <w:r>
        <w:t xml:space="preserve"> называется присоединяемое к тексту его криптографическое преобразование, которое позволяет при получении текста другим пользователем проверить авторство и подлинность сообщения.</w:t>
      </w:r>
    </w:p>
    <w:p w:rsidR="00B60A03" w:rsidRDefault="00632751">
      <w:pPr>
        <w:pStyle w:val="ab"/>
        <w:spacing w:line="360" w:lineRule="auto"/>
        <w:ind w:firstLine="709"/>
      </w:pPr>
      <w:r>
        <w:rPr>
          <w:i/>
        </w:rPr>
        <w:t>Крип</w:t>
      </w:r>
      <w:r>
        <w:rPr>
          <w:i/>
        </w:rPr>
        <w:softHyphen/>
        <w:t>то</w:t>
      </w:r>
      <w:r>
        <w:rPr>
          <w:i/>
        </w:rPr>
        <w:softHyphen/>
        <w:t>стой</w:t>
      </w:r>
      <w:r>
        <w:rPr>
          <w:i/>
        </w:rPr>
        <w:softHyphen/>
        <w:t>ко</w:t>
      </w:r>
      <w:r>
        <w:rPr>
          <w:i/>
        </w:rPr>
        <w:softHyphen/>
        <w:t xml:space="preserve">стью </w:t>
      </w:r>
      <w:r>
        <w:t>на</w:t>
      </w:r>
      <w:r>
        <w:softHyphen/>
        <w:t>зы</w:t>
      </w:r>
      <w:r>
        <w:softHyphen/>
        <w:t>ва</w:t>
      </w:r>
      <w:r>
        <w:softHyphen/>
        <w:t>ет</w:t>
      </w:r>
      <w:r>
        <w:softHyphen/>
        <w:t>ся ха</w:t>
      </w:r>
      <w:r>
        <w:softHyphen/>
        <w:t>рак</w:t>
      </w:r>
      <w:r>
        <w:softHyphen/>
        <w:t>те</w:t>
      </w:r>
      <w:r>
        <w:softHyphen/>
        <w:t>ри</w:t>
      </w:r>
      <w:r>
        <w:softHyphen/>
        <w:t>сти</w:t>
      </w:r>
      <w:r>
        <w:softHyphen/>
        <w:t>ка шиф</w:t>
      </w:r>
      <w:r>
        <w:softHyphen/>
        <w:t>ра, оп</w:t>
      </w:r>
      <w:r>
        <w:softHyphen/>
        <w:t>ре</w:t>
      </w:r>
      <w:r>
        <w:softHyphen/>
        <w:t>де</w:t>
      </w:r>
      <w:r>
        <w:softHyphen/>
        <w:t>ляю</w:t>
      </w:r>
      <w:r>
        <w:softHyphen/>
        <w:t>щая его стой</w:t>
      </w:r>
      <w:r>
        <w:softHyphen/>
        <w:t>кость к де</w:t>
      </w:r>
      <w:r>
        <w:softHyphen/>
        <w:t>шиф</w:t>
      </w:r>
      <w:r>
        <w:softHyphen/>
        <w:t>ро</w:t>
      </w:r>
      <w:r>
        <w:softHyphen/>
        <w:t>ва</w:t>
      </w:r>
      <w:r>
        <w:softHyphen/>
        <w:t>нию без зна</w:t>
      </w:r>
      <w:r>
        <w:softHyphen/>
        <w:t>ния клю</w:t>
      </w:r>
      <w:r>
        <w:softHyphen/>
        <w:t>ча (т.е. крип</w:t>
      </w:r>
      <w:r>
        <w:softHyphen/>
        <w:t>тоа</w:t>
      </w:r>
      <w:r>
        <w:softHyphen/>
        <w:t>на</w:t>
      </w:r>
      <w:r>
        <w:softHyphen/>
        <w:t>ли</w:t>
      </w:r>
      <w:r>
        <w:softHyphen/>
        <w:t xml:space="preserve">зу). Имеется несколько показателей криптостойкости, среди которых: </w:t>
      </w:r>
    </w:p>
    <w:p w:rsidR="00B60A03" w:rsidRDefault="00632751">
      <w:pPr>
        <w:pStyle w:val="ab"/>
        <w:numPr>
          <w:ilvl w:val="0"/>
          <w:numId w:val="3"/>
        </w:numPr>
        <w:spacing w:line="360" w:lineRule="auto"/>
        <w:ind w:firstLine="709"/>
      </w:pPr>
      <w:r>
        <w:t>количество всех возможных ключей;</w:t>
      </w:r>
    </w:p>
    <w:p w:rsidR="00B60A03" w:rsidRDefault="00632751">
      <w:pPr>
        <w:pStyle w:val="ab"/>
        <w:numPr>
          <w:ilvl w:val="0"/>
          <w:numId w:val="3"/>
        </w:numPr>
        <w:spacing w:line="360" w:lineRule="auto"/>
        <w:ind w:firstLine="709"/>
      </w:pPr>
      <w:r>
        <w:t>среднее время, необходимое для криптоанализа.</w:t>
      </w:r>
    </w:p>
    <w:p w:rsidR="00B60A03" w:rsidRDefault="00632751">
      <w:pPr>
        <w:ind w:firstLine="709"/>
      </w:pPr>
      <w:r>
        <w:t xml:space="preserve">Криптография в прошлом использовалась лишь в военных целях. Однако сейчас, с становлением информационного общества, она становится центральным инструментом для обеспечения конфиденциальности. По мере образования информационного общества, крупным государствам становятся доступны технологические средства тотального надзора за миллионами людей. Поэтому криптография становится одним из основных инструментов обеспечивающих конфиденциальность, доверие, авторизацию, электронные платежи, корпоративную безопасность и бесчисленное множество других важных вещей. </w:t>
      </w:r>
    </w:p>
    <w:p w:rsidR="00B60A03" w:rsidRDefault="00632751">
      <w:pPr>
        <w:pStyle w:val="2"/>
        <w:spacing w:line="360" w:lineRule="auto"/>
        <w:ind w:left="0" w:firstLine="0"/>
        <w:jc w:val="center"/>
      </w:pPr>
      <w:r>
        <w:rPr>
          <w:i w:val="0"/>
          <w:sz w:val="28"/>
        </w:rPr>
        <w:t xml:space="preserve"> </w:t>
      </w:r>
      <w:r>
        <w:rPr>
          <w:i w:val="0"/>
          <w:sz w:val="28"/>
        </w:rPr>
        <w:br w:type="page"/>
      </w:r>
      <w:bookmarkStart w:id="7" w:name="_Toc483455018"/>
      <w:r>
        <w:lastRenderedPageBreak/>
        <w:t>Симметричные криптосистемы</w:t>
      </w:r>
      <w:bookmarkEnd w:id="7"/>
    </w:p>
    <w:p w:rsidR="00B60A03" w:rsidRDefault="00632751">
      <w:pPr>
        <w:pStyle w:val="ab"/>
        <w:spacing w:line="360" w:lineRule="auto"/>
        <w:ind w:firstLine="709"/>
      </w:pPr>
      <w:r>
        <w:t>Все мно</w:t>
      </w:r>
      <w:r>
        <w:softHyphen/>
        <w:t>го</w:t>
      </w:r>
      <w:r>
        <w:softHyphen/>
        <w:t>об</w:t>
      </w:r>
      <w:r>
        <w:softHyphen/>
        <w:t>ра</w:t>
      </w:r>
      <w:r>
        <w:softHyphen/>
        <w:t>зие су</w:t>
      </w:r>
      <w:r>
        <w:softHyphen/>
        <w:t>ще</w:t>
      </w:r>
      <w:r>
        <w:softHyphen/>
        <w:t>ст</w:t>
      </w:r>
      <w:r>
        <w:softHyphen/>
        <w:t>вую</w:t>
      </w:r>
      <w:r>
        <w:softHyphen/>
        <w:t>щих крип</w:t>
      </w:r>
      <w:r>
        <w:softHyphen/>
        <w:t>то</w:t>
      </w:r>
      <w:r>
        <w:softHyphen/>
        <w:t>гра</w:t>
      </w:r>
      <w:r>
        <w:softHyphen/>
        <w:t>фи</w:t>
      </w:r>
      <w:r>
        <w:softHyphen/>
        <w:t>че</w:t>
      </w:r>
      <w:r>
        <w:softHyphen/>
        <w:t>ских ме</w:t>
      </w:r>
      <w:r>
        <w:softHyphen/>
        <w:t>то</w:t>
      </w:r>
      <w:r>
        <w:softHyphen/>
        <w:t>дов мож</w:t>
      </w:r>
      <w:r>
        <w:softHyphen/>
        <w:t>но све</w:t>
      </w:r>
      <w:r>
        <w:softHyphen/>
        <w:t>сти к сле</w:t>
      </w:r>
      <w:r>
        <w:softHyphen/>
        <w:t>дую</w:t>
      </w:r>
      <w:r>
        <w:softHyphen/>
        <w:t>щим клас</w:t>
      </w:r>
      <w:r>
        <w:softHyphen/>
        <w:t>сам пре</w:t>
      </w:r>
      <w:r>
        <w:softHyphen/>
        <w:t>об</w:t>
      </w:r>
      <w:r>
        <w:softHyphen/>
        <w:t>ра</w:t>
      </w:r>
      <w:r>
        <w:softHyphen/>
        <w:t>зо</w:t>
      </w:r>
      <w:r>
        <w:softHyphen/>
        <w:t>ва</w:t>
      </w:r>
      <w:r>
        <w:softHyphen/>
        <w:t>ний:</w:t>
      </w:r>
    </w:p>
    <w:p w:rsidR="00B60A03" w:rsidRDefault="002C5EBC">
      <w:pPr>
        <w:pStyle w:val="ab"/>
        <w:spacing w:line="360" w:lineRule="auto"/>
        <w:ind w:firstLine="709"/>
      </w:pPr>
      <w:r>
        <w:pict>
          <v:roundrect id="_x0000_s1048" style="position:absolute;left:0;text-align:left;margin-left:259.8pt;margin-top:14.85pt;width:122.45pt;height:36.05pt;z-index:251657728;mso-position-horizontal:absolute;mso-position-horizontal-relative:text;mso-position-vertical:absolute;mso-position-vertical-relative:text" arcsize="10923f" o:allowincell="f" strokeweight="1.5pt">
            <v:shadow on="t" color="black" offset="3.75pt,2.5pt"/>
            <v:textbox style="mso-next-textbox:#_x0000_s1048" inset="1pt,1pt,1pt,1pt">
              <w:txbxContent>
                <w:p w:rsidR="00B60A03" w:rsidRDefault="00632751">
                  <w:pPr>
                    <w:pStyle w:val="before"/>
                    <w:ind w:firstLine="0"/>
                    <w:jc w:val="center"/>
                    <w:rPr>
                      <w:rFonts w:ascii="Times New Roman" w:hAnsi="Times New Roman"/>
                      <w:i/>
                    </w:rPr>
                  </w:pPr>
                  <w:r>
                    <w:rPr>
                      <w:rFonts w:ascii="Times New Roman" w:hAnsi="Times New Roman"/>
                      <w:i/>
                    </w:rPr>
                    <w:t>Гаммирование</w:t>
                  </w:r>
                </w:p>
              </w:txbxContent>
            </v:textbox>
          </v:roundrect>
        </w:pict>
      </w:r>
      <w:r>
        <w:pict>
          <v:roundrect id="_x0000_s1049" style="position:absolute;left:0;text-align:left;margin-left:51pt;margin-top:14.85pt;width:122.45pt;height:36.05pt;z-index:251658752;mso-position-horizontal:absolute;mso-position-horizontal-relative:text;mso-position-vertical:absolute;mso-position-vertical-relative:text" arcsize="10923f" o:allowincell="f" strokeweight="1.5pt">
            <v:shadow on="t" color="black" offset="3.75pt,2.5pt"/>
            <v:textbox style="mso-next-textbox:#_x0000_s1049" inset="1pt,1pt,1pt,1pt">
              <w:txbxContent>
                <w:p w:rsidR="00B60A03" w:rsidRDefault="00632751">
                  <w:pPr>
                    <w:pStyle w:val="before"/>
                    <w:ind w:firstLine="0"/>
                    <w:jc w:val="center"/>
                    <w:rPr>
                      <w:i/>
                    </w:rPr>
                  </w:pPr>
                  <w:r>
                    <w:rPr>
                      <w:rFonts w:ascii="Times New Roman" w:hAnsi="Times New Roman"/>
                      <w:i/>
                    </w:rPr>
                    <w:t>Подстановки</w:t>
                  </w:r>
                </w:p>
              </w:txbxContent>
            </v:textbox>
          </v:roundrect>
        </w:pict>
      </w:r>
    </w:p>
    <w:p w:rsidR="00B60A03" w:rsidRDefault="002C5EBC">
      <w:pPr>
        <w:pStyle w:val="ab"/>
        <w:spacing w:line="360" w:lineRule="auto"/>
        <w:ind w:firstLine="709"/>
      </w:pPr>
      <w:r>
        <w:pict>
          <v:rect id="_x0000_s1044" style="position:absolute;left:0;text-align:left;margin-left:116.4pt;margin-top:11.85pt;width:208.85pt;height:100.85pt;z-index:251655680;mso-position-horizontal:absolute;mso-position-horizontal-relative:text;mso-position-vertical:absolute;mso-position-vertical-relative:text" o:allowincell="f" fillcolor="#e5e5e5" strokeweight="1.5pt">
            <v:textbox style="mso-next-textbox:#_x0000_s1044" inset="1pt,1pt,1pt,1pt">
              <w:txbxContent>
                <w:p w:rsidR="00B60A03" w:rsidRDefault="00B60A03">
                  <w:pPr>
                    <w:jc w:val="center"/>
                  </w:pPr>
                </w:p>
                <w:p w:rsidR="00B60A03" w:rsidRDefault="00B60A03">
                  <w:pPr>
                    <w:jc w:val="center"/>
                  </w:pPr>
                </w:p>
                <w:p w:rsidR="00B60A03" w:rsidRDefault="00632751">
                  <w:pPr>
                    <w:jc w:val="center"/>
                  </w:pPr>
                  <w:r>
                    <w:t>Симметричные</w:t>
                  </w:r>
                </w:p>
                <w:p w:rsidR="00B60A03" w:rsidRDefault="00632751">
                  <w:pPr>
                    <w:jc w:val="center"/>
                  </w:pPr>
                  <w:r>
                    <w:t>криптосистемы</w:t>
                  </w:r>
                </w:p>
              </w:txbxContent>
            </v:textbox>
          </v:rect>
        </w:pict>
      </w:r>
    </w:p>
    <w:p w:rsidR="00B60A03" w:rsidRDefault="00B60A03">
      <w:pPr>
        <w:pStyle w:val="ab"/>
        <w:spacing w:line="360" w:lineRule="auto"/>
        <w:ind w:firstLine="709"/>
      </w:pPr>
    </w:p>
    <w:p w:rsidR="00B60A03" w:rsidRDefault="00B60A03">
      <w:pPr>
        <w:pStyle w:val="ab"/>
        <w:spacing w:line="360" w:lineRule="auto"/>
        <w:ind w:firstLine="709"/>
      </w:pPr>
    </w:p>
    <w:p w:rsidR="00B60A03" w:rsidRDefault="00B60A03">
      <w:pPr>
        <w:pStyle w:val="ab"/>
        <w:spacing w:line="360" w:lineRule="auto"/>
        <w:ind w:firstLine="709"/>
      </w:pPr>
    </w:p>
    <w:p w:rsidR="00B60A03" w:rsidRDefault="00B60A03">
      <w:pPr>
        <w:pStyle w:val="ab"/>
        <w:spacing w:line="360" w:lineRule="auto"/>
        <w:ind w:firstLine="709"/>
      </w:pPr>
    </w:p>
    <w:p w:rsidR="00B60A03" w:rsidRDefault="00B60A03">
      <w:pPr>
        <w:pStyle w:val="ab"/>
        <w:spacing w:line="360" w:lineRule="auto"/>
        <w:ind w:firstLine="709"/>
      </w:pPr>
    </w:p>
    <w:p w:rsidR="00B60A03" w:rsidRDefault="002C5EBC">
      <w:pPr>
        <w:pStyle w:val="ab"/>
        <w:spacing w:line="360" w:lineRule="auto"/>
        <w:ind w:firstLine="709"/>
      </w:pPr>
      <w:r>
        <w:pict>
          <v:roundrect id="_x0000_s1050" style="position:absolute;left:0;text-align:left;margin-left:259.8pt;margin-top:.45pt;width:122.45pt;height:36.05pt;z-index:251659776;mso-position-horizontal:absolute;mso-position-horizontal-relative:text;mso-position-vertical:absolute;mso-position-vertical-relative:text" arcsize="10923f" o:allowincell="f" strokeweight="1.5pt">
            <v:shadow on="t" color="black" offset="3.75pt,2.5pt"/>
            <v:textbox style="mso-next-textbox:#_x0000_s1050" inset="1pt,1pt,1pt,1pt">
              <w:txbxContent>
                <w:p w:rsidR="00B60A03" w:rsidRDefault="00632751">
                  <w:pPr>
                    <w:pStyle w:val="before"/>
                    <w:ind w:firstLine="0"/>
                    <w:jc w:val="center"/>
                    <w:rPr>
                      <w:i/>
                    </w:rPr>
                  </w:pPr>
                  <w:r>
                    <w:rPr>
                      <w:rFonts w:ascii="Times New Roman" w:hAnsi="Times New Roman"/>
                      <w:i/>
                    </w:rPr>
                    <w:t>Блочные шифры</w:t>
                  </w:r>
                </w:p>
              </w:txbxContent>
            </v:textbox>
          </v:roundrect>
        </w:pict>
      </w:r>
      <w:r>
        <w:pict>
          <v:roundrect id="_x0000_s1051" style="position:absolute;left:0;text-align:left;margin-left:51pt;margin-top:.4pt;width:122.45pt;height:36.05pt;z-index:251660800;mso-position-horizontal:absolute;mso-position-horizontal-relative:text;mso-position-vertical:absolute;mso-position-vertical-relative:text" arcsize="10923f" o:allowincell="f" strokeweight="1.5pt">
            <v:shadow on="t" color="black" offset="3.75pt,2.5pt"/>
            <v:textbox style="mso-next-textbox:#_x0000_s1051" inset="1pt,1pt,1pt,1pt">
              <w:txbxContent>
                <w:p w:rsidR="00B60A03" w:rsidRDefault="00632751">
                  <w:pPr>
                    <w:pStyle w:val="before"/>
                    <w:ind w:firstLine="0"/>
                    <w:jc w:val="center"/>
                    <w:rPr>
                      <w:rFonts w:ascii="Times New Roman" w:hAnsi="Times New Roman"/>
                      <w:i/>
                    </w:rPr>
                  </w:pPr>
                  <w:r>
                    <w:rPr>
                      <w:rFonts w:ascii="Times New Roman" w:hAnsi="Times New Roman"/>
                      <w:i/>
                    </w:rPr>
                    <w:t>Перестановки</w:t>
                  </w:r>
                </w:p>
              </w:txbxContent>
            </v:textbox>
          </v:roundrect>
        </w:pict>
      </w:r>
    </w:p>
    <w:p w:rsidR="00B60A03" w:rsidRDefault="00B60A03">
      <w:pPr>
        <w:pStyle w:val="ab"/>
        <w:spacing w:line="360" w:lineRule="auto"/>
        <w:ind w:firstLine="709"/>
      </w:pPr>
    </w:p>
    <w:p w:rsidR="00B60A03" w:rsidRDefault="00B60A03">
      <w:pPr>
        <w:pStyle w:val="ab"/>
        <w:spacing w:line="360" w:lineRule="auto"/>
        <w:ind w:firstLine="709"/>
      </w:pPr>
    </w:p>
    <w:p w:rsidR="00B60A03" w:rsidRDefault="00632751">
      <w:pPr>
        <w:pStyle w:val="before"/>
        <w:spacing w:line="360" w:lineRule="auto"/>
        <w:ind w:firstLine="709"/>
        <w:rPr>
          <w:rFonts w:ascii="Times New Roman" w:hAnsi="Times New Roman"/>
          <w:i/>
        </w:rPr>
      </w:pPr>
      <w:r>
        <w:rPr>
          <w:rFonts w:ascii="Times New Roman" w:hAnsi="Times New Roman"/>
          <w:i/>
        </w:rPr>
        <w:t>Мо</w:t>
      </w:r>
      <w:r>
        <w:rPr>
          <w:rFonts w:ascii="Times New Roman" w:hAnsi="Times New Roman"/>
          <w:i/>
        </w:rPr>
        <w:softHyphen/>
        <w:t>но- и поли</w:t>
      </w:r>
      <w:r>
        <w:rPr>
          <w:rFonts w:ascii="Times New Roman" w:hAnsi="Times New Roman"/>
          <w:i/>
        </w:rPr>
        <w:softHyphen/>
        <w:t>ал</w:t>
      </w:r>
      <w:r>
        <w:rPr>
          <w:rFonts w:ascii="Times New Roman" w:hAnsi="Times New Roman"/>
          <w:i/>
        </w:rPr>
        <w:softHyphen/>
        <w:t>фа</w:t>
      </w:r>
      <w:r>
        <w:rPr>
          <w:rFonts w:ascii="Times New Roman" w:hAnsi="Times New Roman"/>
          <w:i/>
        </w:rPr>
        <w:softHyphen/>
        <w:t>вит</w:t>
      </w:r>
      <w:r>
        <w:rPr>
          <w:rFonts w:ascii="Times New Roman" w:hAnsi="Times New Roman"/>
          <w:i/>
        </w:rPr>
        <w:softHyphen/>
        <w:t>ные под</w:t>
      </w:r>
      <w:r>
        <w:rPr>
          <w:rFonts w:ascii="Times New Roman" w:hAnsi="Times New Roman"/>
          <w:i/>
        </w:rPr>
        <w:softHyphen/>
        <w:t>ста</w:t>
      </w:r>
      <w:r>
        <w:rPr>
          <w:rFonts w:ascii="Times New Roman" w:hAnsi="Times New Roman"/>
          <w:i/>
        </w:rPr>
        <w:softHyphen/>
        <w:t>нов</w:t>
      </w:r>
      <w:r>
        <w:rPr>
          <w:rFonts w:ascii="Times New Roman" w:hAnsi="Times New Roman"/>
          <w:i/>
        </w:rPr>
        <w:softHyphen/>
        <w:t xml:space="preserve">ки. </w:t>
      </w:r>
    </w:p>
    <w:p w:rsidR="00B60A03" w:rsidRDefault="00632751">
      <w:pPr>
        <w:pStyle w:val="ab"/>
        <w:spacing w:line="360" w:lineRule="auto"/>
        <w:ind w:firstLine="709"/>
      </w:pPr>
      <w:r>
        <w:t>Наи</w:t>
      </w:r>
      <w:r>
        <w:softHyphen/>
        <w:t>бо</w:t>
      </w:r>
      <w:r>
        <w:softHyphen/>
        <w:t>лее про</w:t>
      </w:r>
      <w:r>
        <w:softHyphen/>
        <w:t>стой вид пре</w:t>
      </w:r>
      <w:r>
        <w:softHyphen/>
        <w:t>об</w:t>
      </w:r>
      <w:r>
        <w:softHyphen/>
        <w:t>ра</w:t>
      </w:r>
      <w:r>
        <w:softHyphen/>
        <w:t>зо</w:t>
      </w:r>
      <w:r>
        <w:softHyphen/>
        <w:t>ва</w:t>
      </w:r>
      <w:r>
        <w:softHyphen/>
        <w:t>ний, за</w:t>
      </w:r>
      <w:r>
        <w:softHyphen/>
        <w:t>клю</w:t>
      </w:r>
      <w:r>
        <w:softHyphen/>
        <w:t>чаю</w:t>
      </w:r>
      <w:r>
        <w:softHyphen/>
        <w:t>щий</w:t>
      </w:r>
      <w:r>
        <w:softHyphen/>
        <w:t>ся в за</w:t>
      </w:r>
      <w:r>
        <w:softHyphen/>
        <w:t>ме</w:t>
      </w:r>
      <w:r>
        <w:softHyphen/>
        <w:t>не сим</w:t>
      </w:r>
      <w:r>
        <w:softHyphen/>
        <w:t>во</w:t>
      </w:r>
      <w:r>
        <w:softHyphen/>
        <w:t>лов ис</w:t>
      </w:r>
      <w:r>
        <w:softHyphen/>
        <w:t>ход</w:t>
      </w:r>
      <w:r>
        <w:softHyphen/>
        <w:t>но</w:t>
      </w:r>
      <w:r>
        <w:softHyphen/>
        <w:t>го тек</w:t>
      </w:r>
      <w:r>
        <w:softHyphen/>
        <w:t>ста на другие (того же алфавита) по бо</w:t>
      </w:r>
      <w:r>
        <w:softHyphen/>
        <w:t>лее или ме</w:t>
      </w:r>
      <w:r>
        <w:softHyphen/>
        <w:t>нее слож</w:t>
      </w:r>
      <w:r>
        <w:softHyphen/>
        <w:t>но</w:t>
      </w:r>
      <w:r>
        <w:softHyphen/>
        <w:t>му пра</w:t>
      </w:r>
      <w:r>
        <w:softHyphen/>
        <w:t>ви</w:t>
      </w:r>
      <w:r>
        <w:softHyphen/>
        <w:t>лу. Для обес</w:t>
      </w:r>
      <w:r>
        <w:softHyphen/>
        <w:t>пе</w:t>
      </w:r>
      <w:r>
        <w:softHyphen/>
        <w:t>че</w:t>
      </w:r>
      <w:r>
        <w:softHyphen/>
        <w:t>ния вы</w:t>
      </w:r>
      <w:r>
        <w:softHyphen/>
        <w:t>со</w:t>
      </w:r>
      <w:r>
        <w:softHyphen/>
        <w:t>кой крип</w:t>
      </w:r>
      <w:r>
        <w:softHyphen/>
        <w:t>то</w:t>
      </w:r>
      <w:r>
        <w:softHyphen/>
        <w:t>стой</w:t>
      </w:r>
      <w:r>
        <w:softHyphen/>
        <w:t>ко</w:t>
      </w:r>
      <w:r>
        <w:softHyphen/>
        <w:t>сти тре</w:t>
      </w:r>
      <w:r>
        <w:softHyphen/>
        <w:t>бу</w:t>
      </w:r>
      <w:r>
        <w:softHyphen/>
        <w:t>ет</w:t>
      </w:r>
      <w:r>
        <w:softHyphen/>
        <w:t>ся ис</w:t>
      </w:r>
      <w:r>
        <w:softHyphen/>
        <w:t>поль</w:t>
      </w:r>
      <w:r>
        <w:softHyphen/>
        <w:t>зо</w:t>
      </w:r>
      <w:r>
        <w:softHyphen/>
        <w:t>ва</w:t>
      </w:r>
      <w:r>
        <w:softHyphen/>
        <w:t>ние боль</w:t>
      </w:r>
      <w:r>
        <w:softHyphen/>
        <w:t>ших клю</w:t>
      </w:r>
      <w:r>
        <w:softHyphen/>
        <w:t>чей.</w:t>
      </w:r>
    </w:p>
    <w:p w:rsidR="00B60A03" w:rsidRDefault="00632751">
      <w:pPr>
        <w:pStyle w:val="before"/>
        <w:spacing w:line="360" w:lineRule="auto"/>
        <w:ind w:firstLine="709"/>
        <w:rPr>
          <w:rFonts w:ascii="Times New Roman" w:hAnsi="Times New Roman"/>
          <w:i/>
        </w:rPr>
      </w:pPr>
      <w:r>
        <w:rPr>
          <w:rFonts w:ascii="Times New Roman" w:hAnsi="Times New Roman"/>
          <w:i/>
        </w:rPr>
        <w:t>Пе</w:t>
      </w:r>
      <w:r>
        <w:rPr>
          <w:rFonts w:ascii="Times New Roman" w:hAnsi="Times New Roman"/>
          <w:i/>
        </w:rPr>
        <w:softHyphen/>
        <w:t>ре</w:t>
      </w:r>
      <w:r>
        <w:rPr>
          <w:rFonts w:ascii="Times New Roman" w:hAnsi="Times New Roman"/>
          <w:i/>
        </w:rPr>
        <w:softHyphen/>
        <w:t>ста</w:t>
      </w:r>
      <w:r>
        <w:rPr>
          <w:rFonts w:ascii="Times New Roman" w:hAnsi="Times New Roman"/>
          <w:i/>
        </w:rPr>
        <w:softHyphen/>
        <w:t>нов</w:t>
      </w:r>
      <w:r>
        <w:rPr>
          <w:rFonts w:ascii="Times New Roman" w:hAnsi="Times New Roman"/>
          <w:i/>
        </w:rPr>
        <w:softHyphen/>
        <w:t xml:space="preserve">ки. </w:t>
      </w:r>
    </w:p>
    <w:p w:rsidR="00B60A03" w:rsidRDefault="00632751">
      <w:pPr>
        <w:pStyle w:val="ab"/>
        <w:spacing w:line="360" w:lineRule="auto"/>
        <w:ind w:firstLine="709"/>
      </w:pPr>
      <w:r>
        <w:t>Так</w:t>
      </w:r>
      <w:r>
        <w:softHyphen/>
        <w:t>же не</w:t>
      </w:r>
      <w:r>
        <w:softHyphen/>
        <w:t>слож</w:t>
      </w:r>
      <w:r>
        <w:softHyphen/>
        <w:t>ный ме</w:t>
      </w:r>
      <w:r>
        <w:softHyphen/>
        <w:t>тод крип</w:t>
      </w:r>
      <w:r>
        <w:softHyphen/>
        <w:t>то</w:t>
      </w:r>
      <w:r>
        <w:softHyphen/>
        <w:t>гра</w:t>
      </w:r>
      <w:r>
        <w:softHyphen/>
        <w:t>фи</w:t>
      </w:r>
      <w:r>
        <w:softHyphen/>
        <w:t>че</w:t>
      </w:r>
      <w:r>
        <w:softHyphen/>
        <w:t>ско</w:t>
      </w:r>
      <w:r>
        <w:softHyphen/>
        <w:t>го пре</w:t>
      </w:r>
      <w:r>
        <w:softHyphen/>
        <w:t>об</w:t>
      </w:r>
      <w:r>
        <w:softHyphen/>
        <w:t>ра</w:t>
      </w:r>
      <w:r>
        <w:softHyphen/>
        <w:t>зо</w:t>
      </w:r>
      <w:r>
        <w:softHyphen/>
        <w:t>ва</w:t>
      </w:r>
      <w:r>
        <w:softHyphen/>
        <w:t>ния. Ис</w:t>
      </w:r>
      <w:r>
        <w:softHyphen/>
        <w:t>поль</w:t>
      </w:r>
      <w:r>
        <w:softHyphen/>
        <w:t>зу</w:t>
      </w:r>
      <w:r>
        <w:softHyphen/>
        <w:t>ет</w:t>
      </w:r>
      <w:r>
        <w:softHyphen/>
        <w:t>ся, как пра</w:t>
      </w:r>
      <w:r>
        <w:softHyphen/>
        <w:t>ви</w:t>
      </w:r>
      <w:r>
        <w:softHyphen/>
        <w:t>ло, в со</w:t>
      </w:r>
      <w:r>
        <w:softHyphen/>
        <w:t>че</w:t>
      </w:r>
      <w:r>
        <w:softHyphen/>
        <w:t>та</w:t>
      </w:r>
      <w:r>
        <w:softHyphen/>
        <w:t>нии с дру</w:t>
      </w:r>
      <w:r>
        <w:softHyphen/>
        <w:t>ги</w:t>
      </w:r>
      <w:r>
        <w:softHyphen/>
        <w:t>ми ме</w:t>
      </w:r>
      <w:r>
        <w:softHyphen/>
        <w:t>то</w:t>
      </w:r>
      <w:r>
        <w:softHyphen/>
        <w:t>да</w:t>
      </w:r>
      <w:r>
        <w:softHyphen/>
        <w:t>ми.</w:t>
      </w:r>
    </w:p>
    <w:p w:rsidR="00B60A03" w:rsidRDefault="00632751">
      <w:pPr>
        <w:pStyle w:val="before"/>
        <w:spacing w:line="360" w:lineRule="auto"/>
        <w:ind w:firstLine="709"/>
        <w:rPr>
          <w:rFonts w:ascii="Times New Roman" w:hAnsi="Times New Roman"/>
          <w:i/>
        </w:rPr>
      </w:pPr>
      <w:r>
        <w:rPr>
          <w:rFonts w:ascii="Times New Roman" w:hAnsi="Times New Roman"/>
          <w:i/>
        </w:rPr>
        <w:t>Гам</w:t>
      </w:r>
      <w:r>
        <w:rPr>
          <w:rFonts w:ascii="Times New Roman" w:hAnsi="Times New Roman"/>
          <w:i/>
        </w:rPr>
        <w:softHyphen/>
        <w:t>ми</w:t>
      </w:r>
      <w:r>
        <w:rPr>
          <w:rFonts w:ascii="Times New Roman" w:hAnsi="Times New Roman"/>
          <w:i/>
        </w:rPr>
        <w:softHyphen/>
        <w:t>ро</w:t>
      </w:r>
      <w:r>
        <w:rPr>
          <w:rFonts w:ascii="Times New Roman" w:hAnsi="Times New Roman"/>
          <w:i/>
        </w:rPr>
        <w:softHyphen/>
        <w:t>ва</w:t>
      </w:r>
      <w:r>
        <w:rPr>
          <w:rFonts w:ascii="Times New Roman" w:hAnsi="Times New Roman"/>
          <w:i/>
        </w:rPr>
        <w:softHyphen/>
        <w:t xml:space="preserve">ние. </w:t>
      </w:r>
    </w:p>
    <w:p w:rsidR="00B60A03" w:rsidRDefault="00632751">
      <w:pPr>
        <w:pStyle w:val="ab"/>
        <w:spacing w:line="360" w:lineRule="auto"/>
        <w:ind w:firstLine="709"/>
      </w:pPr>
      <w:r>
        <w:t>Этот ме</w:t>
      </w:r>
      <w:r>
        <w:softHyphen/>
        <w:t>тод за</w:t>
      </w:r>
      <w:r>
        <w:softHyphen/>
        <w:t>клю</w:t>
      </w:r>
      <w:r>
        <w:softHyphen/>
        <w:t>ча</w:t>
      </w:r>
      <w:r>
        <w:softHyphen/>
        <w:t>ет</w:t>
      </w:r>
      <w:r>
        <w:softHyphen/>
        <w:t>ся в на</w:t>
      </w:r>
      <w:r>
        <w:softHyphen/>
        <w:t>ло</w:t>
      </w:r>
      <w:r>
        <w:softHyphen/>
        <w:t>же</w:t>
      </w:r>
      <w:r>
        <w:softHyphen/>
        <w:t>нии на ис</w:t>
      </w:r>
      <w:r>
        <w:softHyphen/>
        <w:t>ход</w:t>
      </w:r>
      <w:r>
        <w:softHyphen/>
        <w:t>ный текст не</w:t>
      </w:r>
      <w:r>
        <w:softHyphen/>
        <w:t>ко</w:t>
      </w:r>
      <w:r>
        <w:softHyphen/>
        <w:t>то</w:t>
      </w:r>
      <w:r>
        <w:softHyphen/>
        <w:t>рой псев</w:t>
      </w:r>
      <w:r>
        <w:softHyphen/>
        <w:t>до</w:t>
      </w:r>
      <w:r>
        <w:softHyphen/>
        <w:t>слу</w:t>
      </w:r>
      <w:r>
        <w:softHyphen/>
        <w:t>чай</w:t>
      </w:r>
      <w:r>
        <w:softHyphen/>
        <w:t>ной по</w:t>
      </w:r>
      <w:r>
        <w:softHyphen/>
        <w:t>сле</w:t>
      </w:r>
      <w:r>
        <w:softHyphen/>
        <w:t>до</w:t>
      </w:r>
      <w:r>
        <w:softHyphen/>
        <w:t>ва</w:t>
      </w:r>
      <w:r>
        <w:softHyphen/>
        <w:t>тель</w:t>
      </w:r>
      <w:r>
        <w:softHyphen/>
        <w:t>но</w:t>
      </w:r>
      <w:r>
        <w:softHyphen/>
        <w:t>сти, ге</w:t>
      </w:r>
      <w:r>
        <w:softHyphen/>
        <w:t>не</w:t>
      </w:r>
      <w:r>
        <w:softHyphen/>
        <w:t>ри</w:t>
      </w:r>
      <w:r>
        <w:softHyphen/>
        <w:t>руе</w:t>
      </w:r>
      <w:r>
        <w:softHyphen/>
        <w:t>мой на ос</w:t>
      </w:r>
      <w:r>
        <w:softHyphen/>
        <w:t>но</w:t>
      </w:r>
      <w:r>
        <w:softHyphen/>
        <w:t>ве клю</w:t>
      </w:r>
      <w:r>
        <w:softHyphen/>
        <w:t xml:space="preserve">ча.  </w:t>
      </w:r>
    </w:p>
    <w:p w:rsidR="00B60A03" w:rsidRDefault="00632751">
      <w:pPr>
        <w:pStyle w:val="before"/>
        <w:spacing w:line="360" w:lineRule="auto"/>
        <w:ind w:firstLine="709"/>
        <w:rPr>
          <w:rFonts w:ascii="Times New Roman" w:hAnsi="Times New Roman"/>
          <w:i/>
        </w:rPr>
      </w:pPr>
      <w:r>
        <w:rPr>
          <w:rFonts w:ascii="Times New Roman" w:hAnsi="Times New Roman"/>
          <w:i/>
        </w:rPr>
        <w:t xml:space="preserve">Блочные шифры. </w:t>
      </w:r>
    </w:p>
    <w:p w:rsidR="00B60A03" w:rsidRDefault="00632751">
      <w:pPr>
        <w:pStyle w:val="ab"/>
        <w:spacing w:line="360" w:lineRule="auto"/>
        <w:ind w:firstLine="709"/>
      </w:pPr>
      <w:r>
        <w:t>Пред</w:t>
      </w:r>
      <w:r>
        <w:softHyphen/>
        <w:t>став</w:t>
      </w:r>
      <w:r>
        <w:softHyphen/>
        <w:t>ля</w:t>
      </w:r>
      <w:r>
        <w:softHyphen/>
        <w:t>ют со</w:t>
      </w:r>
      <w:r>
        <w:softHyphen/>
        <w:t>бой по</w:t>
      </w:r>
      <w:r>
        <w:softHyphen/>
        <w:t>сле</w:t>
      </w:r>
      <w:r>
        <w:softHyphen/>
        <w:t>до</w:t>
      </w:r>
      <w:r>
        <w:softHyphen/>
        <w:t>ва</w:t>
      </w:r>
      <w:r>
        <w:softHyphen/>
        <w:t>тель</w:t>
      </w:r>
      <w:r>
        <w:softHyphen/>
        <w:t>ность (с воз</w:t>
      </w:r>
      <w:r>
        <w:softHyphen/>
        <w:t>мож</w:t>
      </w:r>
      <w:r>
        <w:softHyphen/>
        <w:t>ным по</w:t>
      </w:r>
      <w:r>
        <w:softHyphen/>
        <w:t>вто</w:t>
      </w:r>
      <w:r>
        <w:softHyphen/>
        <w:t>ре</w:t>
      </w:r>
      <w:r>
        <w:softHyphen/>
        <w:t>ни</w:t>
      </w:r>
      <w:r>
        <w:softHyphen/>
        <w:t>ем и че</w:t>
      </w:r>
      <w:r>
        <w:softHyphen/>
        <w:t>ре</w:t>
      </w:r>
      <w:r>
        <w:softHyphen/>
        <w:t>до</w:t>
      </w:r>
      <w:r>
        <w:softHyphen/>
        <w:t>ва</w:t>
      </w:r>
      <w:r>
        <w:softHyphen/>
        <w:t>ни</w:t>
      </w:r>
      <w:r>
        <w:softHyphen/>
        <w:t>ем) ос</w:t>
      </w:r>
      <w:r>
        <w:softHyphen/>
        <w:t>нов</w:t>
      </w:r>
      <w:r>
        <w:softHyphen/>
        <w:t>ных ме</w:t>
      </w:r>
      <w:r>
        <w:softHyphen/>
        <w:t>то</w:t>
      </w:r>
      <w:r>
        <w:softHyphen/>
        <w:t>дов пре</w:t>
      </w:r>
      <w:r>
        <w:softHyphen/>
        <w:t>об</w:t>
      </w:r>
      <w:r>
        <w:softHyphen/>
        <w:t>ра</w:t>
      </w:r>
      <w:r>
        <w:softHyphen/>
        <w:t>зо</w:t>
      </w:r>
      <w:r>
        <w:softHyphen/>
        <w:t>ва</w:t>
      </w:r>
      <w:r>
        <w:softHyphen/>
        <w:t>ния, при</w:t>
      </w:r>
      <w:r>
        <w:softHyphen/>
        <w:t>ме</w:t>
      </w:r>
      <w:r>
        <w:softHyphen/>
        <w:t>няе</w:t>
      </w:r>
      <w:r>
        <w:softHyphen/>
        <w:t>мую к блоку (части) шиф</w:t>
      </w:r>
      <w:r>
        <w:softHyphen/>
        <w:t>руе</w:t>
      </w:r>
      <w:r>
        <w:softHyphen/>
        <w:t>мого</w:t>
      </w:r>
      <w:r>
        <w:softHyphen/>
        <w:t xml:space="preserve"> тек</w:t>
      </w:r>
      <w:r>
        <w:softHyphen/>
        <w:t>ста. Блочные шифры на прак</w:t>
      </w:r>
      <w:r>
        <w:softHyphen/>
        <w:t>ти</w:t>
      </w:r>
      <w:r>
        <w:softHyphen/>
        <w:t>ке встре</w:t>
      </w:r>
      <w:r>
        <w:softHyphen/>
        <w:t>ча</w:t>
      </w:r>
      <w:r>
        <w:softHyphen/>
        <w:t>ют</w:t>
      </w:r>
      <w:r>
        <w:softHyphen/>
        <w:t>ся ча</w:t>
      </w:r>
      <w:r>
        <w:softHyphen/>
        <w:t>ще, чем “чис</w:t>
      </w:r>
      <w:r>
        <w:softHyphen/>
        <w:t>тые” пре</w:t>
      </w:r>
      <w:r>
        <w:softHyphen/>
        <w:t>об</w:t>
      </w:r>
      <w:r>
        <w:softHyphen/>
        <w:t>ра</w:t>
      </w:r>
      <w:r>
        <w:softHyphen/>
        <w:t>зо</w:t>
      </w:r>
      <w:r>
        <w:softHyphen/>
        <w:t>ва</w:t>
      </w:r>
      <w:r>
        <w:softHyphen/>
        <w:t>ния то</w:t>
      </w:r>
      <w:r>
        <w:softHyphen/>
        <w:t>го или ино</w:t>
      </w:r>
      <w:r>
        <w:softHyphen/>
        <w:t>го клас</w:t>
      </w:r>
      <w:r>
        <w:softHyphen/>
        <w:t>са в си</w:t>
      </w:r>
      <w:r>
        <w:softHyphen/>
        <w:t>лу их бо</w:t>
      </w:r>
      <w:r>
        <w:softHyphen/>
        <w:t>лее вы</w:t>
      </w:r>
      <w:r>
        <w:softHyphen/>
        <w:t>со</w:t>
      </w:r>
      <w:r>
        <w:softHyphen/>
        <w:t>кой крип</w:t>
      </w:r>
      <w:r>
        <w:softHyphen/>
        <w:t>то</w:t>
      </w:r>
      <w:r>
        <w:softHyphen/>
        <w:t>стой</w:t>
      </w:r>
      <w:r>
        <w:softHyphen/>
        <w:t>ко</w:t>
      </w:r>
      <w:r>
        <w:softHyphen/>
        <w:t>сти. Рос</w:t>
      </w:r>
      <w:r>
        <w:softHyphen/>
        <w:t>сий</w:t>
      </w:r>
      <w:r>
        <w:softHyphen/>
        <w:t>ский и аме</w:t>
      </w:r>
      <w:r>
        <w:softHyphen/>
        <w:t>ри</w:t>
      </w:r>
      <w:r>
        <w:softHyphen/>
        <w:t>кан</w:t>
      </w:r>
      <w:r>
        <w:softHyphen/>
        <w:t>ский стан</w:t>
      </w:r>
      <w:r>
        <w:softHyphen/>
        <w:t>дар</w:t>
      </w:r>
      <w:r>
        <w:softHyphen/>
        <w:t>ты шиф</w:t>
      </w:r>
      <w:r>
        <w:softHyphen/>
        <w:t>ро</w:t>
      </w:r>
      <w:r>
        <w:softHyphen/>
        <w:t>ва</w:t>
      </w:r>
      <w:r>
        <w:softHyphen/>
        <w:t>ния ос</w:t>
      </w:r>
      <w:r>
        <w:softHyphen/>
        <w:t>но</w:t>
      </w:r>
      <w:r>
        <w:softHyphen/>
        <w:t>ва</w:t>
      </w:r>
      <w:r>
        <w:softHyphen/>
        <w:t>ны имен</w:t>
      </w:r>
      <w:r>
        <w:softHyphen/>
        <w:t>но на этом классе шифров.</w:t>
      </w:r>
      <w:bookmarkStart w:id="8" w:name="_Toc353258182"/>
      <w:bookmarkStart w:id="9" w:name="_Toc359211319"/>
      <w:bookmarkStart w:id="10" w:name="_Toc363484011"/>
      <w:bookmarkStart w:id="11" w:name="_Toc353258181"/>
      <w:bookmarkStart w:id="12" w:name="_Toc359211318"/>
      <w:bookmarkStart w:id="13" w:name="_Toc363484006"/>
    </w:p>
    <w:bookmarkEnd w:id="8"/>
    <w:bookmarkEnd w:id="9"/>
    <w:bookmarkEnd w:id="10"/>
    <w:p w:rsidR="00B60A03" w:rsidRDefault="00632751">
      <w:pPr>
        <w:pStyle w:val="2"/>
        <w:ind w:left="0" w:firstLine="0"/>
        <w:jc w:val="center"/>
      </w:pPr>
      <w:r>
        <w:br w:type="page"/>
      </w:r>
      <w:bookmarkStart w:id="14" w:name="_Toc483455019"/>
      <w:r>
        <w:lastRenderedPageBreak/>
        <w:t>Стан</w:t>
      </w:r>
      <w:r>
        <w:softHyphen/>
        <w:t>дарт шиф</w:t>
      </w:r>
      <w:r>
        <w:softHyphen/>
        <w:t>ро</w:t>
      </w:r>
      <w:r>
        <w:softHyphen/>
        <w:t>ва</w:t>
      </w:r>
      <w:r>
        <w:softHyphen/>
        <w:t>ния дан</w:t>
      </w:r>
      <w:r>
        <w:softHyphen/>
        <w:t>ных</w:t>
      </w:r>
      <w:bookmarkEnd w:id="11"/>
      <w:r>
        <w:t xml:space="preserve"> </w:t>
      </w:r>
      <w:bookmarkEnd w:id="12"/>
      <w:bookmarkEnd w:id="13"/>
      <w:r>
        <w:t>ГОСТ 28147-89</w:t>
      </w:r>
      <w:bookmarkEnd w:id="14"/>
    </w:p>
    <w:p w:rsidR="00B60A03" w:rsidRDefault="00632751">
      <w:pPr>
        <w:pStyle w:val="Style1"/>
        <w:spacing w:line="360" w:lineRule="auto"/>
        <w:ind w:firstLine="709"/>
        <w:rPr>
          <w:rFonts w:ascii="Times New Roman" w:hAnsi="Times New Roman"/>
        </w:rPr>
      </w:pPr>
      <w:r>
        <w:rPr>
          <w:rFonts w:ascii="Times New Roman" w:hAnsi="Times New Roman"/>
        </w:rPr>
        <w:t>Российский стан</w:t>
      </w:r>
      <w:r>
        <w:rPr>
          <w:rFonts w:ascii="Times New Roman" w:hAnsi="Times New Roman"/>
        </w:rPr>
        <w:softHyphen/>
        <w:t>дарт шифрования является блочным, т. е. преобразование ведется по блокам. Он включает в себя режим замены и два режима гаммирования. Стан</w:t>
      </w:r>
      <w:r>
        <w:rPr>
          <w:rFonts w:ascii="Times New Roman" w:hAnsi="Times New Roman"/>
        </w:rPr>
        <w:softHyphen/>
        <w:t>дарт ГОСТ 28147-89 фор</w:t>
      </w:r>
      <w:r>
        <w:rPr>
          <w:rFonts w:ascii="Times New Roman" w:hAnsi="Times New Roman"/>
        </w:rPr>
        <w:softHyphen/>
        <w:t>ми</w:t>
      </w:r>
      <w:r>
        <w:rPr>
          <w:rFonts w:ascii="Times New Roman" w:hAnsi="Times New Roman"/>
        </w:rPr>
        <w:softHyphen/>
        <w:t>ро</w:t>
      </w:r>
      <w:r>
        <w:rPr>
          <w:rFonts w:ascii="Times New Roman" w:hAnsi="Times New Roman"/>
        </w:rPr>
        <w:softHyphen/>
        <w:t>вал</w:t>
      </w:r>
      <w:r>
        <w:rPr>
          <w:rFonts w:ascii="Times New Roman" w:hAnsi="Times New Roman"/>
        </w:rPr>
        <w:softHyphen/>
        <w:t>ся с уче</w:t>
      </w:r>
      <w:r>
        <w:rPr>
          <w:rFonts w:ascii="Times New Roman" w:hAnsi="Times New Roman"/>
        </w:rPr>
        <w:softHyphen/>
        <w:t>том ми</w:t>
      </w:r>
      <w:r>
        <w:rPr>
          <w:rFonts w:ascii="Times New Roman" w:hAnsi="Times New Roman"/>
        </w:rPr>
        <w:softHyphen/>
        <w:t>ро</w:t>
      </w:r>
      <w:r>
        <w:rPr>
          <w:rFonts w:ascii="Times New Roman" w:hAnsi="Times New Roman"/>
        </w:rPr>
        <w:softHyphen/>
        <w:t>во</w:t>
      </w:r>
      <w:r>
        <w:rPr>
          <w:rFonts w:ascii="Times New Roman" w:hAnsi="Times New Roman"/>
        </w:rPr>
        <w:softHyphen/>
        <w:t>го опы</w:t>
      </w:r>
      <w:r>
        <w:rPr>
          <w:rFonts w:ascii="Times New Roman" w:hAnsi="Times New Roman"/>
        </w:rPr>
        <w:softHyphen/>
        <w:t>та, и в ча</w:t>
      </w:r>
      <w:r>
        <w:rPr>
          <w:rFonts w:ascii="Times New Roman" w:hAnsi="Times New Roman"/>
        </w:rPr>
        <w:softHyphen/>
        <w:t>ст</w:t>
      </w:r>
      <w:r>
        <w:rPr>
          <w:rFonts w:ascii="Times New Roman" w:hAnsi="Times New Roman"/>
        </w:rPr>
        <w:softHyphen/>
        <w:t>но</w:t>
      </w:r>
      <w:r>
        <w:rPr>
          <w:rFonts w:ascii="Times New Roman" w:hAnsi="Times New Roman"/>
        </w:rPr>
        <w:softHyphen/>
        <w:t>сти, бы</w:t>
      </w:r>
      <w:r>
        <w:rPr>
          <w:rFonts w:ascii="Times New Roman" w:hAnsi="Times New Roman"/>
        </w:rPr>
        <w:softHyphen/>
        <w:t>ли при</w:t>
      </w:r>
      <w:r>
        <w:rPr>
          <w:rFonts w:ascii="Times New Roman" w:hAnsi="Times New Roman"/>
        </w:rPr>
        <w:softHyphen/>
        <w:t>ня</w:t>
      </w:r>
      <w:r>
        <w:rPr>
          <w:rFonts w:ascii="Times New Roman" w:hAnsi="Times New Roman"/>
        </w:rPr>
        <w:softHyphen/>
        <w:t>ты во вни</w:t>
      </w:r>
      <w:r>
        <w:rPr>
          <w:rFonts w:ascii="Times New Roman" w:hAnsi="Times New Roman"/>
        </w:rPr>
        <w:softHyphen/>
        <w:t>ма</w:t>
      </w:r>
      <w:r>
        <w:rPr>
          <w:rFonts w:ascii="Times New Roman" w:hAnsi="Times New Roman"/>
        </w:rPr>
        <w:softHyphen/>
        <w:t>ние не</w:t>
      </w:r>
      <w:r>
        <w:rPr>
          <w:rFonts w:ascii="Times New Roman" w:hAnsi="Times New Roman"/>
        </w:rPr>
        <w:softHyphen/>
        <w:t>дос</w:t>
      </w:r>
      <w:r>
        <w:rPr>
          <w:rFonts w:ascii="Times New Roman" w:hAnsi="Times New Roman"/>
        </w:rPr>
        <w:softHyphen/>
        <w:t>тат</w:t>
      </w:r>
      <w:r>
        <w:rPr>
          <w:rFonts w:ascii="Times New Roman" w:hAnsi="Times New Roman"/>
        </w:rPr>
        <w:softHyphen/>
        <w:t>ки и не</w:t>
      </w:r>
      <w:r>
        <w:rPr>
          <w:rFonts w:ascii="Times New Roman" w:hAnsi="Times New Roman"/>
        </w:rPr>
        <w:softHyphen/>
        <w:t>реа</w:t>
      </w:r>
      <w:r>
        <w:rPr>
          <w:rFonts w:ascii="Times New Roman" w:hAnsi="Times New Roman"/>
        </w:rPr>
        <w:softHyphen/>
        <w:t>ли</w:t>
      </w:r>
      <w:r>
        <w:rPr>
          <w:rFonts w:ascii="Times New Roman" w:hAnsi="Times New Roman"/>
        </w:rPr>
        <w:softHyphen/>
        <w:t>зо</w:t>
      </w:r>
      <w:r>
        <w:rPr>
          <w:rFonts w:ascii="Times New Roman" w:hAnsi="Times New Roman"/>
        </w:rPr>
        <w:softHyphen/>
        <w:t>ван</w:t>
      </w:r>
      <w:r>
        <w:rPr>
          <w:rFonts w:ascii="Times New Roman" w:hAnsi="Times New Roman"/>
        </w:rPr>
        <w:softHyphen/>
        <w:t>ные воз</w:t>
      </w:r>
      <w:r>
        <w:rPr>
          <w:rFonts w:ascii="Times New Roman" w:hAnsi="Times New Roman"/>
        </w:rPr>
        <w:softHyphen/>
        <w:t>мож</w:t>
      </w:r>
      <w:r>
        <w:rPr>
          <w:rFonts w:ascii="Times New Roman" w:hAnsi="Times New Roman"/>
        </w:rPr>
        <w:softHyphen/>
        <w:t>но</w:t>
      </w:r>
      <w:r>
        <w:rPr>
          <w:rFonts w:ascii="Times New Roman" w:hAnsi="Times New Roman"/>
        </w:rPr>
        <w:softHyphen/>
        <w:t>сти ал</w:t>
      </w:r>
      <w:r>
        <w:rPr>
          <w:rFonts w:ascii="Times New Roman" w:hAnsi="Times New Roman"/>
        </w:rPr>
        <w:softHyphen/>
        <w:t>го</w:t>
      </w:r>
      <w:r>
        <w:rPr>
          <w:rFonts w:ascii="Times New Roman" w:hAnsi="Times New Roman"/>
        </w:rPr>
        <w:softHyphen/>
        <w:t>рит</w:t>
      </w:r>
      <w:r>
        <w:rPr>
          <w:rFonts w:ascii="Times New Roman" w:hAnsi="Times New Roman"/>
        </w:rPr>
        <w:softHyphen/>
        <w:t>ма DES, по</w:t>
      </w:r>
      <w:r>
        <w:rPr>
          <w:rFonts w:ascii="Times New Roman" w:hAnsi="Times New Roman"/>
        </w:rPr>
        <w:softHyphen/>
        <w:t>это</w:t>
      </w:r>
      <w:r>
        <w:rPr>
          <w:rFonts w:ascii="Times New Roman" w:hAnsi="Times New Roman"/>
        </w:rPr>
        <w:softHyphen/>
        <w:t>му ис</w:t>
      </w:r>
      <w:r>
        <w:rPr>
          <w:rFonts w:ascii="Times New Roman" w:hAnsi="Times New Roman"/>
        </w:rPr>
        <w:softHyphen/>
        <w:t>поль</w:t>
      </w:r>
      <w:r>
        <w:rPr>
          <w:rFonts w:ascii="Times New Roman" w:hAnsi="Times New Roman"/>
        </w:rPr>
        <w:softHyphen/>
        <w:t>зо</w:t>
      </w:r>
      <w:r>
        <w:rPr>
          <w:rFonts w:ascii="Times New Roman" w:hAnsi="Times New Roman"/>
        </w:rPr>
        <w:softHyphen/>
        <w:t>ва</w:t>
      </w:r>
      <w:r>
        <w:rPr>
          <w:rFonts w:ascii="Times New Roman" w:hAnsi="Times New Roman"/>
        </w:rPr>
        <w:softHyphen/>
        <w:t>ние стан</w:t>
      </w:r>
      <w:r>
        <w:rPr>
          <w:rFonts w:ascii="Times New Roman" w:hAnsi="Times New Roman"/>
        </w:rPr>
        <w:softHyphen/>
        <w:t>дар</w:t>
      </w:r>
      <w:r>
        <w:rPr>
          <w:rFonts w:ascii="Times New Roman" w:hAnsi="Times New Roman"/>
        </w:rPr>
        <w:softHyphen/>
        <w:t>та ГОСТ пред</w:t>
      </w:r>
      <w:r>
        <w:rPr>
          <w:rFonts w:ascii="Times New Roman" w:hAnsi="Times New Roman"/>
        </w:rPr>
        <w:softHyphen/>
        <w:t>поч</w:t>
      </w:r>
      <w:r>
        <w:rPr>
          <w:rFonts w:ascii="Times New Roman" w:hAnsi="Times New Roman"/>
        </w:rPr>
        <w:softHyphen/>
        <w:t>ти</w:t>
      </w:r>
      <w:r>
        <w:rPr>
          <w:rFonts w:ascii="Times New Roman" w:hAnsi="Times New Roman"/>
        </w:rPr>
        <w:softHyphen/>
        <w:t>тель</w:t>
      </w:r>
      <w:r>
        <w:rPr>
          <w:rFonts w:ascii="Times New Roman" w:hAnsi="Times New Roman"/>
        </w:rPr>
        <w:softHyphen/>
        <w:t>нее. Эффективность данного стан</w:t>
      </w:r>
      <w:r>
        <w:rPr>
          <w:rFonts w:ascii="Times New Roman" w:hAnsi="Times New Roman"/>
        </w:rPr>
        <w:softHyphen/>
        <w:t>дар</w:t>
      </w:r>
      <w:r>
        <w:rPr>
          <w:rFonts w:ascii="Times New Roman" w:hAnsi="Times New Roman"/>
        </w:rPr>
        <w:softHyphen/>
        <w:t>та достаточно высока. Системы, основанные на ГОСТ 28147-89, позволяют зашифровать в секунду до нескольких десятков Кбайт данных. В него заложен метод, с помощью которого можно зафиксировать необнаруженную случайную или умышленную модификацию зашифрованной информации.</w:t>
      </w:r>
    </w:p>
    <w:p w:rsidR="00B60A03" w:rsidRDefault="00632751">
      <w:pPr>
        <w:pStyle w:val="a4"/>
        <w:spacing w:before="0" w:after="60" w:line="360" w:lineRule="auto"/>
        <w:ind w:firstLine="709"/>
      </w:pPr>
      <w:r>
        <w:t>Вве</w:t>
      </w:r>
      <w:r>
        <w:softHyphen/>
        <w:t>дем ас</w:t>
      </w:r>
      <w:r>
        <w:softHyphen/>
        <w:t>со</w:t>
      </w:r>
      <w:r>
        <w:softHyphen/>
        <w:t>циа</w:t>
      </w:r>
      <w:r>
        <w:softHyphen/>
        <w:t>тив</w:t>
      </w:r>
      <w:r>
        <w:softHyphen/>
        <w:t>ную опе</w:t>
      </w:r>
      <w:r>
        <w:softHyphen/>
        <w:t>ра</w:t>
      </w:r>
      <w:r>
        <w:softHyphen/>
        <w:t>цию кон</w:t>
      </w:r>
      <w:r>
        <w:softHyphen/>
        <w:t>ка</w:t>
      </w:r>
      <w:r>
        <w:softHyphen/>
        <w:t>те</w:t>
      </w:r>
      <w:r>
        <w:softHyphen/>
        <w:t>на</w:t>
      </w:r>
      <w:r>
        <w:softHyphen/>
        <w:t>ции. Если L и R – последовательность бит, то LR обозначает кон</w:t>
      </w:r>
      <w:r>
        <w:softHyphen/>
        <w:t>ка</w:t>
      </w:r>
      <w:r>
        <w:softHyphen/>
        <w:t>те</w:t>
      </w:r>
      <w:r>
        <w:softHyphen/>
        <w:t>на</w:t>
      </w:r>
      <w:r>
        <w:softHyphen/>
        <w:t>цию последовательностей, то есть LR - последовательность бит с размерностью равной сумме размерностей L и R, причем биты R следуют за битами L. Кро</w:t>
      </w:r>
      <w:r>
        <w:softHyphen/>
        <w:t>ме то</w:t>
      </w:r>
      <w:r>
        <w:softHyphen/>
        <w:t>го, бу</w:t>
      </w:r>
      <w:r>
        <w:softHyphen/>
        <w:t>дем ис</w:t>
      </w:r>
      <w:r>
        <w:softHyphen/>
        <w:t>поль</w:t>
      </w:r>
      <w:r>
        <w:softHyphen/>
        <w:t>зо</w:t>
      </w:r>
      <w:r>
        <w:softHyphen/>
        <w:t>вать сле</w:t>
      </w:r>
      <w:r>
        <w:softHyphen/>
        <w:t>дую</w:t>
      </w:r>
      <w:r>
        <w:softHyphen/>
        <w:t>щие опе</w:t>
      </w:r>
      <w:r>
        <w:softHyphen/>
        <w:t>ра</w:t>
      </w:r>
      <w:r>
        <w:softHyphen/>
        <w:t>ции сло</w:t>
      </w:r>
      <w:r>
        <w:softHyphen/>
        <w:t>же</w:t>
      </w:r>
      <w:r>
        <w:softHyphen/>
        <w:t>ния:</w:t>
      </w:r>
    </w:p>
    <w:p w:rsidR="00B60A03" w:rsidRDefault="00632751">
      <w:pPr>
        <w:numPr>
          <w:ilvl w:val="0"/>
          <w:numId w:val="7"/>
        </w:numPr>
        <w:spacing w:line="360" w:lineRule="auto"/>
        <w:ind w:firstLine="709"/>
        <w:jc w:val="both"/>
      </w:pPr>
      <w:r>
        <w:t>A^B - побитовое сложение по модулю 2;</w:t>
      </w:r>
    </w:p>
    <w:p w:rsidR="00B60A03" w:rsidRDefault="00632751">
      <w:pPr>
        <w:spacing w:after="60" w:line="360" w:lineRule="auto"/>
        <w:ind w:firstLine="709"/>
        <w:jc w:val="both"/>
      </w:pPr>
      <w:r>
        <w:t>если A+B=&gt;2, то A^B=А+B-2</w:t>
      </w:r>
    </w:p>
    <w:p w:rsidR="00B60A03" w:rsidRDefault="00632751">
      <w:pPr>
        <w:spacing w:after="60" w:line="360" w:lineRule="auto"/>
        <w:ind w:firstLine="709"/>
        <w:jc w:val="both"/>
      </w:pPr>
      <w:r>
        <w:t>если A+B&lt;2 , то A^B=А+B, где A и B 1-битные числа.</w:t>
      </w:r>
    </w:p>
    <w:p w:rsidR="00B60A03" w:rsidRDefault="00632751">
      <w:pPr>
        <w:numPr>
          <w:ilvl w:val="0"/>
          <w:numId w:val="7"/>
        </w:numPr>
        <w:spacing w:line="360" w:lineRule="auto"/>
        <w:ind w:firstLine="709"/>
        <w:jc w:val="both"/>
      </w:pPr>
      <w:r>
        <w:t>A[+]B - сложение по модулю 2</w:t>
      </w:r>
      <w:r>
        <w:rPr>
          <w:vertAlign w:val="superscript"/>
        </w:rPr>
        <w:t>32</w:t>
      </w:r>
      <w:r>
        <w:t>;</w:t>
      </w:r>
    </w:p>
    <w:p w:rsidR="00B60A03" w:rsidRDefault="00632751">
      <w:pPr>
        <w:spacing w:after="60" w:line="360" w:lineRule="auto"/>
        <w:ind w:firstLine="709"/>
        <w:jc w:val="both"/>
      </w:pPr>
      <w:r>
        <w:t>если A+B=&gt;2</w:t>
      </w:r>
      <w:r>
        <w:rPr>
          <w:vertAlign w:val="superscript"/>
        </w:rPr>
        <w:t>32</w:t>
      </w:r>
      <w:r>
        <w:t>, то A[+]B=A+B-2</w:t>
      </w:r>
      <w:r>
        <w:rPr>
          <w:vertAlign w:val="superscript"/>
        </w:rPr>
        <w:t>32</w:t>
      </w:r>
    </w:p>
    <w:p w:rsidR="00B60A03" w:rsidRDefault="00632751">
      <w:pPr>
        <w:spacing w:after="60" w:line="360" w:lineRule="auto"/>
        <w:ind w:firstLine="709"/>
        <w:jc w:val="both"/>
      </w:pPr>
      <w:r>
        <w:t>если A+B&lt;2</w:t>
      </w:r>
      <w:r>
        <w:rPr>
          <w:vertAlign w:val="superscript"/>
        </w:rPr>
        <w:t>32</w:t>
      </w:r>
      <w:r>
        <w:t xml:space="preserve"> , то A[+]B=A+В, где A и B 32-битные числа.</w:t>
      </w:r>
    </w:p>
    <w:p w:rsidR="00B60A03" w:rsidRDefault="00632751">
      <w:pPr>
        <w:numPr>
          <w:ilvl w:val="0"/>
          <w:numId w:val="7"/>
        </w:numPr>
        <w:spacing w:line="360" w:lineRule="auto"/>
        <w:ind w:firstLine="709"/>
        <w:jc w:val="both"/>
      </w:pPr>
      <w:r>
        <w:t>A{+}B - сложение по модулю 2</w:t>
      </w:r>
      <w:r>
        <w:rPr>
          <w:vertAlign w:val="superscript"/>
        </w:rPr>
        <w:t>32</w:t>
      </w:r>
      <w:r>
        <w:t>-1;</w:t>
      </w:r>
    </w:p>
    <w:p w:rsidR="00B60A03" w:rsidRDefault="00632751">
      <w:pPr>
        <w:spacing w:after="60" w:line="360" w:lineRule="auto"/>
        <w:ind w:firstLine="709"/>
        <w:jc w:val="both"/>
      </w:pPr>
      <w:r>
        <w:t>если A+B=&gt;2</w:t>
      </w:r>
      <w:r>
        <w:rPr>
          <w:vertAlign w:val="superscript"/>
        </w:rPr>
        <w:t>32</w:t>
      </w:r>
      <w:r>
        <w:t>-1, то A{+}B=A+B-2</w:t>
      </w:r>
      <w:r>
        <w:rPr>
          <w:vertAlign w:val="superscript"/>
        </w:rPr>
        <w:t>32</w:t>
      </w:r>
      <w:r>
        <w:t>+1</w:t>
      </w:r>
    </w:p>
    <w:p w:rsidR="00B60A03" w:rsidRDefault="00632751">
      <w:pPr>
        <w:spacing w:after="60" w:line="360" w:lineRule="auto"/>
        <w:ind w:firstLine="709"/>
        <w:jc w:val="both"/>
      </w:pPr>
      <w:r>
        <w:t>если A+B&lt;2</w:t>
      </w:r>
      <w:r>
        <w:rPr>
          <w:vertAlign w:val="superscript"/>
        </w:rPr>
        <w:t>32</w:t>
      </w:r>
      <w:r>
        <w:t>-1 , то A{+}B=A+B, где A и B 32-битные числа.</w:t>
      </w:r>
    </w:p>
    <w:p w:rsidR="00B60A03" w:rsidRDefault="00632751">
      <w:pPr>
        <w:pStyle w:val="Style1"/>
        <w:spacing w:line="360" w:lineRule="auto"/>
        <w:ind w:firstLine="709"/>
        <w:rPr>
          <w:rFonts w:ascii="Times New Roman" w:hAnsi="Times New Roman"/>
        </w:rPr>
      </w:pPr>
      <w:r>
        <w:rPr>
          <w:rFonts w:ascii="Times New Roman" w:hAnsi="Times New Roman"/>
        </w:rPr>
        <w:t>Алгоритм криптографического преобразования предусматривает три режима работы. В стандарте ГОСТ используется ключ W длиной 256 бит, представляемый в виде восьми 32-разрядных чисел</w:t>
      </w:r>
      <w:r>
        <w:rPr>
          <w:rFonts w:ascii="Times New Roman" w:hAnsi="Times New Roman"/>
          <w:i/>
        </w:rPr>
        <w:t xml:space="preserve"> x</w:t>
      </w:r>
      <w:r>
        <w:rPr>
          <w:rFonts w:ascii="Times New Roman" w:hAnsi="Times New Roman"/>
        </w:rPr>
        <w:t>(i).</w:t>
      </w:r>
    </w:p>
    <w:p w:rsidR="00B60A03" w:rsidRDefault="00632751">
      <w:pPr>
        <w:pStyle w:val="form1"/>
        <w:spacing w:before="60" w:after="60" w:line="360" w:lineRule="auto"/>
        <w:ind w:firstLine="709"/>
        <w:rPr>
          <w:rFonts w:ascii="Times New Roman" w:hAnsi="Times New Roman"/>
          <w:lang w:val="ru-RU"/>
        </w:rPr>
      </w:pPr>
      <w:r>
        <w:rPr>
          <w:rFonts w:ascii="Times New Roman" w:hAnsi="Times New Roman"/>
          <w:lang w:val="ru-RU"/>
        </w:rPr>
        <w:t>W=X(7)X(6)X(5)X(4)X(3)X(2)X(1)X(0)</w:t>
      </w:r>
    </w:p>
    <w:p w:rsidR="00B60A03" w:rsidRDefault="00632751">
      <w:pPr>
        <w:pStyle w:val="Style1"/>
        <w:spacing w:line="360" w:lineRule="auto"/>
        <w:ind w:firstLine="709"/>
        <w:rPr>
          <w:rFonts w:ascii="Times New Roman" w:hAnsi="Times New Roman"/>
        </w:rPr>
      </w:pPr>
      <w:r>
        <w:rPr>
          <w:rFonts w:ascii="Times New Roman" w:hAnsi="Times New Roman"/>
        </w:rPr>
        <w:t xml:space="preserve">Самый простой из возможных режимов - </w:t>
      </w:r>
      <w:r>
        <w:rPr>
          <w:rFonts w:ascii="Times New Roman" w:hAnsi="Times New Roman"/>
          <w:i/>
        </w:rPr>
        <w:t>замена.</w:t>
      </w:r>
    </w:p>
    <w:p w:rsidR="00B60A03" w:rsidRDefault="00632751">
      <w:pPr>
        <w:pStyle w:val="Style1"/>
        <w:spacing w:line="360" w:lineRule="auto"/>
        <w:ind w:firstLine="709"/>
        <w:rPr>
          <w:rFonts w:ascii="Times New Roman" w:hAnsi="Times New Roman"/>
        </w:rPr>
      </w:pPr>
      <w:r>
        <w:rPr>
          <w:rFonts w:ascii="Times New Roman" w:hAnsi="Times New Roman"/>
        </w:rPr>
        <w:t>Пусть открытые блоки разбиты на блоки по 64 бит в каждом, которые обозначим как T(j).</w:t>
      </w:r>
    </w:p>
    <w:p w:rsidR="00B60A03" w:rsidRDefault="00632751">
      <w:pPr>
        <w:pStyle w:val="Style1"/>
        <w:spacing w:line="360" w:lineRule="auto"/>
        <w:ind w:firstLine="709"/>
        <w:rPr>
          <w:rFonts w:ascii="Times New Roman" w:hAnsi="Times New Roman"/>
        </w:rPr>
      </w:pPr>
      <w:r>
        <w:rPr>
          <w:rFonts w:ascii="Times New Roman" w:hAnsi="Times New Roman"/>
        </w:rPr>
        <w:t>Очередная последовательность бит T(j) разделяется на две последовательности B(0) и A(0) по 32 бита (правый и левый блоки). Далее выполняется итеративный процесс шифрования, описываемый следующими формулами, вид который зависит от i.</w:t>
      </w:r>
    </w:p>
    <w:p w:rsidR="00B60A03" w:rsidRDefault="00632751">
      <w:pPr>
        <w:numPr>
          <w:ilvl w:val="0"/>
          <w:numId w:val="7"/>
        </w:numPr>
        <w:spacing w:line="360" w:lineRule="auto"/>
        <w:ind w:firstLine="709"/>
        <w:jc w:val="both"/>
      </w:pPr>
      <w:r>
        <w:t>Для i=1, 2, ..., 24, j=(i-1) (mod 8);</w:t>
      </w:r>
    </w:p>
    <w:p w:rsidR="00B60A03" w:rsidRDefault="00632751">
      <w:pPr>
        <w:spacing w:before="120" w:line="360" w:lineRule="auto"/>
        <w:ind w:left="2268" w:firstLine="709"/>
        <w:jc w:val="both"/>
      </w:pPr>
      <w:r>
        <w:t xml:space="preserve">A(i) = </w:t>
      </w:r>
      <w:r>
        <w:rPr>
          <w:b/>
          <w:i/>
        </w:rPr>
        <w:t>f</w:t>
      </w:r>
      <w:r>
        <w:t>(A(i-1) [+]</w:t>
      </w:r>
      <w:r>
        <w:rPr>
          <w:i/>
        </w:rPr>
        <w:t xml:space="preserve"> </w:t>
      </w:r>
      <w:r>
        <w:t>X(j)) ^ B(i-1)</w:t>
      </w:r>
    </w:p>
    <w:p w:rsidR="00B60A03" w:rsidRDefault="00632751">
      <w:pPr>
        <w:spacing w:line="360" w:lineRule="auto"/>
        <w:ind w:left="2268" w:firstLine="709"/>
        <w:jc w:val="both"/>
      </w:pPr>
      <w:r>
        <w:t>B(i) = A(i-1)</w:t>
      </w:r>
    </w:p>
    <w:p w:rsidR="00B60A03" w:rsidRDefault="00632751">
      <w:pPr>
        <w:numPr>
          <w:ilvl w:val="0"/>
          <w:numId w:val="7"/>
        </w:numPr>
        <w:spacing w:before="120" w:after="120" w:line="360" w:lineRule="auto"/>
        <w:ind w:left="284" w:firstLine="709"/>
        <w:jc w:val="both"/>
      </w:pPr>
      <w:r>
        <w:lastRenderedPageBreak/>
        <w:t>Для i=25, 26, ..., 31, j=32-i;</w:t>
      </w:r>
    </w:p>
    <w:p w:rsidR="00B60A03" w:rsidRDefault="00632751">
      <w:pPr>
        <w:spacing w:line="360" w:lineRule="auto"/>
        <w:ind w:left="2268" w:firstLine="709"/>
        <w:jc w:val="both"/>
      </w:pPr>
      <w:r>
        <w:t xml:space="preserve">A(i) = </w:t>
      </w:r>
      <w:r>
        <w:rPr>
          <w:b/>
          <w:i/>
        </w:rPr>
        <w:t>f</w:t>
      </w:r>
      <w:r>
        <w:t>(A(i-1) [+]</w:t>
      </w:r>
      <w:r>
        <w:rPr>
          <w:i/>
        </w:rPr>
        <w:t xml:space="preserve"> </w:t>
      </w:r>
      <w:r>
        <w:t>X(j)) ^ B(i-1)</w:t>
      </w:r>
    </w:p>
    <w:p w:rsidR="00B60A03" w:rsidRDefault="00632751">
      <w:pPr>
        <w:spacing w:line="360" w:lineRule="auto"/>
        <w:ind w:left="2268" w:firstLine="709"/>
        <w:jc w:val="both"/>
      </w:pPr>
      <w:r>
        <w:t>B(i) = A(i-1)</w:t>
      </w:r>
    </w:p>
    <w:p w:rsidR="00B60A03" w:rsidRDefault="00632751">
      <w:pPr>
        <w:numPr>
          <w:ilvl w:val="0"/>
          <w:numId w:val="7"/>
        </w:numPr>
        <w:spacing w:line="360" w:lineRule="auto"/>
        <w:ind w:firstLine="709"/>
        <w:jc w:val="both"/>
      </w:pPr>
      <w:r>
        <w:t>Для i=32</w:t>
      </w:r>
    </w:p>
    <w:p w:rsidR="00B60A03" w:rsidRDefault="00632751">
      <w:pPr>
        <w:spacing w:line="360" w:lineRule="auto"/>
        <w:ind w:left="2268" w:firstLine="709"/>
        <w:jc w:val="both"/>
      </w:pPr>
      <w:r>
        <w:t>A(32) = A(31)</w:t>
      </w:r>
    </w:p>
    <w:p w:rsidR="00B60A03" w:rsidRDefault="00632751">
      <w:pPr>
        <w:spacing w:after="60" w:line="360" w:lineRule="auto"/>
        <w:ind w:left="2268" w:firstLine="709"/>
        <w:jc w:val="both"/>
      </w:pPr>
      <w:r>
        <w:t xml:space="preserve">B(32) = </w:t>
      </w:r>
      <w:r>
        <w:rPr>
          <w:b/>
          <w:i/>
        </w:rPr>
        <w:t>f</w:t>
      </w:r>
      <w:r>
        <w:t>(A(31) [+]</w:t>
      </w:r>
      <w:r>
        <w:rPr>
          <w:i/>
        </w:rPr>
        <w:t xml:space="preserve"> </w:t>
      </w:r>
      <w:r>
        <w:t>X(0)) ^ B(31).</w:t>
      </w:r>
    </w:p>
    <w:p w:rsidR="00B60A03" w:rsidRDefault="00632751">
      <w:pPr>
        <w:pStyle w:val="ab"/>
        <w:spacing w:line="360" w:lineRule="auto"/>
        <w:ind w:firstLine="709"/>
      </w:pPr>
      <w:r>
        <w:t>Для дешифрования используется тот же ключ, но процесс дешифрования является инверсным по отношению к исходному.</w:t>
      </w:r>
    </w:p>
    <w:p w:rsidR="00B60A03" w:rsidRDefault="00632751">
      <w:pPr>
        <w:numPr>
          <w:ilvl w:val="0"/>
          <w:numId w:val="7"/>
        </w:numPr>
        <w:spacing w:line="360" w:lineRule="auto"/>
        <w:ind w:firstLine="709"/>
        <w:jc w:val="both"/>
      </w:pPr>
      <w:r>
        <w:t>Для i=32</w:t>
      </w:r>
    </w:p>
    <w:p w:rsidR="00B60A03" w:rsidRDefault="00632751">
      <w:pPr>
        <w:spacing w:line="360" w:lineRule="auto"/>
        <w:ind w:left="2268" w:firstLine="709"/>
        <w:jc w:val="both"/>
      </w:pPr>
      <w:r>
        <w:t>A(31) = A(32)</w:t>
      </w:r>
    </w:p>
    <w:p w:rsidR="00B60A03" w:rsidRDefault="00632751">
      <w:pPr>
        <w:spacing w:after="60" w:line="360" w:lineRule="auto"/>
        <w:ind w:left="2268" w:firstLine="709"/>
        <w:jc w:val="both"/>
      </w:pPr>
      <w:r>
        <w:t xml:space="preserve">B(31) = </w:t>
      </w:r>
      <w:r>
        <w:rPr>
          <w:b/>
          <w:i/>
        </w:rPr>
        <w:t>f</w:t>
      </w:r>
      <w:r>
        <w:t>(A(32) [+]</w:t>
      </w:r>
      <w:r>
        <w:rPr>
          <w:i/>
        </w:rPr>
        <w:t xml:space="preserve"> </w:t>
      </w:r>
      <w:r>
        <w:t>X(0)) ^ B(32).</w:t>
      </w:r>
    </w:p>
    <w:p w:rsidR="00B60A03" w:rsidRDefault="00632751">
      <w:pPr>
        <w:numPr>
          <w:ilvl w:val="0"/>
          <w:numId w:val="7"/>
        </w:numPr>
        <w:spacing w:before="120" w:after="120" w:line="360" w:lineRule="auto"/>
        <w:ind w:left="284" w:firstLine="709"/>
        <w:jc w:val="both"/>
      </w:pPr>
      <w:r>
        <w:t>Для i=31, 30, ..., 25, j=32-i;</w:t>
      </w:r>
    </w:p>
    <w:p w:rsidR="00B60A03" w:rsidRDefault="00632751">
      <w:pPr>
        <w:spacing w:line="360" w:lineRule="auto"/>
        <w:ind w:left="2268" w:firstLine="709"/>
        <w:jc w:val="both"/>
      </w:pPr>
      <w:r>
        <w:t>A(i-1) = B(i)</w:t>
      </w:r>
    </w:p>
    <w:p w:rsidR="00B60A03" w:rsidRDefault="00632751">
      <w:pPr>
        <w:spacing w:line="360" w:lineRule="auto"/>
        <w:ind w:left="2268" w:firstLine="709"/>
        <w:jc w:val="both"/>
      </w:pPr>
      <w:r>
        <w:t xml:space="preserve">B(i-1) = </w:t>
      </w:r>
      <w:r>
        <w:rPr>
          <w:b/>
          <w:i/>
        </w:rPr>
        <w:t>f</w:t>
      </w:r>
      <w:r>
        <w:t>(B(i) [+]</w:t>
      </w:r>
      <w:r>
        <w:rPr>
          <w:i/>
        </w:rPr>
        <w:t xml:space="preserve"> </w:t>
      </w:r>
      <w:r>
        <w:t>X(j)) ^ A(i)</w:t>
      </w:r>
    </w:p>
    <w:p w:rsidR="00B60A03" w:rsidRDefault="00632751">
      <w:pPr>
        <w:numPr>
          <w:ilvl w:val="0"/>
          <w:numId w:val="7"/>
        </w:numPr>
        <w:spacing w:line="360" w:lineRule="auto"/>
        <w:ind w:firstLine="709"/>
        <w:jc w:val="both"/>
      </w:pPr>
      <w:r>
        <w:t>Для i=24, 23, ..., 1, j=(i-1) (mod 8);</w:t>
      </w:r>
    </w:p>
    <w:p w:rsidR="00B60A03" w:rsidRDefault="00632751">
      <w:pPr>
        <w:spacing w:before="120" w:line="360" w:lineRule="auto"/>
        <w:ind w:left="2268" w:firstLine="709"/>
        <w:jc w:val="both"/>
      </w:pPr>
      <w:r>
        <w:t>A(i-1) = B(i)</w:t>
      </w:r>
    </w:p>
    <w:p w:rsidR="00B60A03" w:rsidRDefault="00632751">
      <w:pPr>
        <w:spacing w:line="360" w:lineRule="auto"/>
        <w:ind w:left="2268" w:firstLine="709"/>
        <w:jc w:val="both"/>
      </w:pPr>
      <w:r>
        <w:t xml:space="preserve">B(i-1) = </w:t>
      </w:r>
      <w:r>
        <w:rPr>
          <w:b/>
          <w:i/>
        </w:rPr>
        <w:t>f</w:t>
      </w:r>
      <w:r>
        <w:t>(B(i) [+]</w:t>
      </w:r>
      <w:r>
        <w:rPr>
          <w:i/>
        </w:rPr>
        <w:t xml:space="preserve"> </w:t>
      </w:r>
      <w:r>
        <w:t>X(j)) ^ A(i)</w:t>
      </w:r>
    </w:p>
    <w:p w:rsidR="00B60A03" w:rsidRDefault="00632751">
      <w:pPr>
        <w:pStyle w:val="Style1"/>
        <w:spacing w:line="360" w:lineRule="auto"/>
        <w:ind w:firstLine="709"/>
        <w:rPr>
          <w:rFonts w:ascii="Times New Roman" w:hAnsi="Times New Roman"/>
        </w:rPr>
      </w:pPr>
      <w:r>
        <w:rPr>
          <w:rFonts w:ascii="Times New Roman" w:hAnsi="Times New Roman"/>
        </w:rPr>
        <w:t>Полученные A(0), B(0) – расшифрованный текст.</w:t>
      </w:r>
    </w:p>
    <w:p w:rsidR="00B60A03" w:rsidRDefault="00632751">
      <w:pPr>
        <w:pStyle w:val="Style1"/>
        <w:spacing w:line="360" w:lineRule="auto"/>
        <w:ind w:firstLine="709"/>
        <w:rPr>
          <w:rFonts w:ascii="Times New Roman" w:hAnsi="Times New Roman"/>
        </w:rPr>
      </w:pPr>
      <w:r>
        <w:rPr>
          <w:rFonts w:ascii="Times New Roman" w:hAnsi="Times New Roman"/>
        </w:rPr>
        <w:t xml:space="preserve">Здесь i обозначает номер итерации. Функция </w:t>
      </w:r>
      <w:r>
        <w:rPr>
          <w:rFonts w:ascii="Times New Roman" w:hAnsi="Times New Roman"/>
          <w:b/>
          <w:i/>
        </w:rPr>
        <w:t>f</w:t>
      </w:r>
      <w:r>
        <w:rPr>
          <w:rFonts w:ascii="Times New Roman" w:hAnsi="Times New Roman"/>
        </w:rPr>
        <w:t xml:space="preserve"> – функция шифрования.</w:t>
      </w:r>
    </w:p>
    <w:p w:rsidR="00B60A03" w:rsidRDefault="00632751">
      <w:pPr>
        <w:pStyle w:val="Style1"/>
        <w:spacing w:line="360" w:lineRule="auto"/>
        <w:ind w:firstLine="709"/>
        <w:rPr>
          <w:rFonts w:ascii="Times New Roman" w:hAnsi="Times New Roman"/>
        </w:rPr>
      </w:pPr>
      <w:r>
        <w:rPr>
          <w:rFonts w:ascii="Times New Roman" w:hAnsi="Times New Roman"/>
        </w:rPr>
        <w:t>Функция шифрования состоит из операции подстановки К применяемой к 32-разрядному аргументу. 64-разрядный аргумент  разбивается на два 32-разрядных вектора. Блок подстановки K состоит из 8 узлов замены К(1).....К(8) с памятью 64 бит каждый. Поступающий на блок подстановки 4-разрядный вектор разбивается на 8 последовательно идущих 4-разрядных векторов, каждый из которых преобразуется в 4-разрядный вектор соответствующим узлом замены, представляющим таблицу из 16 целых чисел в диапазоне 0...15. Входной вектор определяет адрес строки в таблице, число из которой является выходным вектором. Затем 4-разрядные векторы последовательно объединяются в 32-разрядный выходной.</w:t>
      </w:r>
    </w:p>
    <w:p w:rsidR="00B60A03" w:rsidRDefault="00632751">
      <w:pPr>
        <w:pStyle w:val="Style1"/>
        <w:spacing w:line="360" w:lineRule="auto"/>
        <w:ind w:firstLine="709"/>
        <w:rPr>
          <w:rFonts w:ascii="Times New Roman" w:hAnsi="Times New Roman"/>
        </w:rPr>
      </w:pPr>
      <w:r>
        <w:rPr>
          <w:rFonts w:ascii="Times New Roman" w:hAnsi="Times New Roman"/>
        </w:rPr>
        <w:t>Остальные блоки открытых данных в режиме простой замены зашифровываются аналогично.</w:t>
      </w:r>
    </w:p>
    <w:p w:rsidR="00B60A03" w:rsidRDefault="00632751">
      <w:pPr>
        <w:pStyle w:val="Style1"/>
        <w:spacing w:line="360" w:lineRule="auto"/>
        <w:ind w:firstLine="709"/>
        <w:rPr>
          <w:rFonts w:ascii="Times New Roman" w:hAnsi="Times New Roman"/>
        </w:rPr>
      </w:pPr>
      <w:r>
        <w:rPr>
          <w:rFonts w:ascii="Times New Roman" w:hAnsi="Times New Roman"/>
        </w:rPr>
        <w:t>Следует учитывать, что данный режим шифрования обладает ограниченной криптостойкостью.</w:t>
      </w:r>
    </w:p>
    <w:p w:rsidR="00B60A03" w:rsidRDefault="00632751">
      <w:pPr>
        <w:pStyle w:val="a4"/>
        <w:spacing w:line="360" w:lineRule="auto"/>
        <w:ind w:firstLine="709"/>
      </w:pPr>
      <w:r>
        <w:t xml:space="preserve">Другой режим шифрования называется </w:t>
      </w:r>
      <w:r>
        <w:rPr>
          <w:i/>
        </w:rPr>
        <w:t>режимом гаммирования</w:t>
      </w:r>
      <w:r>
        <w:t>.</w:t>
      </w:r>
    </w:p>
    <w:p w:rsidR="00B60A03" w:rsidRDefault="00632751">
      <w:pPr>
        <w:pStyle w:val="Style1"/>
        <w:spacing w:line="360" w:lineRule="auto"/>
        <w:ind w:firstLine="709"/>
        <w:rPr>
          <w:rFonts w:ascii="Times New Roman" w:hAnsi="Times New Roman"/>
        </w:rPr>
      </w:pPr>
      <w:r>
        <w:rPr>
          <w:rFonts w:ascii="Times New Roman" w:hAnsi="Times New Roman"/>
        </w:rPr>
        <w:t>Открытые данные, разбитые на 64-разрядные блоки T(i) (i=1,2,...,m)</w:t>
      </w:r>
      <w:r>
        <w:rPr>
          <w:rFonts w:ascii="Times New Roman" w:hAnsi="Times New Roman"/>
          <w:i/>
        </w:rPr>
        <w:t xml:space="preserve"> (m</w:t>
      </w:r>
      <w:r>
        <w:rPr>
          <w:rFonts w:ascii="Times New Roman" w:hAnsi="Times New Roman"/>
        </w:rPr>
        <w:t xml:space="preserve"> определяется объемом шифруемых данных), зашифровываются в режиме гаммирования путем </w:t>
      </w:r>
      <w:r>
        <w:rPr>
          <w:rFonts w:ascii="Times New Roman" w:hAnsi="Times New Roman"/>
        </w:rPr>
        <w:lastRenderedPageBreak/>
        <w:t>поразрядного сложения по модулю 2 с гаммой шифра Г</w:t>
      </w:r>
      <w:r>
        <w:rPr>
          <w:rFonts w:ascii="Times New Roman" w:hAnsi="Times New Roman"/>
          <w:vertAlign w:val="subscript"/>
        </w:rPr>
        <w:t>ш</w:t>
      </w:r>
      <w:r>
        <w:rPr>
          <w:rFonts w:ascii="Times New Roman" w:hAnsi="Times New Roman"/>
        </w:rPr>
        <w:t>, которая вырабатывается блоками по 64 бит, т.е.</w:t>
      </w:r>
    </w:p>
    <w:p w:rsidR="00B60A03" w:rsidRDefault="00632751">
      <w:pPr>
        <w:pStyle w:val="form"/>
        <w:spacing w:before="60" w:after="60" w:line="360" w:lineRule="auto"/>
        <w:ind w:firstLine="709"/>
        <w:rPr>
          <w:rFonts w:ascii="Times New Roman" w:hAnsi="Times New Roman"/>
        </w:rPr>
      </w:pPr>
      <w:r>
        <w:rPr>
          <w:rFonts w:ascii="Times New Roman" w:hAnsi="Times New Roman"/>
        </w:rPr>
        <w:t>Г</w:t>
      </w:r>
      <w:r>
        <w:rPr>
          <w:rFonts w:ascii="Times New Roman" w:hAnsi="Times New Roman"/>
          <w:vertAlign w:val="subscript"/>
        </w:rPr>
        <w:t xml:space="preserve">ш </w:t>
      </w:r>
      <w:r>
        <w:rPr>
          <w:rFonts w:ascii="Times New Roman" w:hAnsi="Times New Roman"/>
        </w:rPr>
        <w:t>= (Г(1),Г(2),....,Г(m)).</w:t>
      </w:r>
    </w:p>
    <w:p w:rsidR="00B60A03" w:rsidRDefault="00632751">
      <w:pPr>
        <w:pStyle w:val="Style1"/>
        <w:spacing w:line="360" w:lineRule="auto"/>
        <w:ind w:firstLine="709"/>
        <w:rPr>
          <w:rFonts w:ascii="Times New Roman" w:hAnsi="Times New Roman"/>
        </w:rPr>
      </w:pPr>
      <w:r>
        <w:rPr>
          <w:rFonts w:ascii="Times New Roman" w:hAnsi="Times New Roman"/>
        </w:rPr>
        <w:t>Уравнение шифрования данных в режиме гаммирования может быть представлено в следующем виде:</w:t>
      </w:r>
    </w:p>
    <w:p w:rsidR="00B60A03" w:rsidRDefault="00632751">
      <w:pPr>
        <w:pStyle w:val="form"/>
        <w:spacing w:line="360" w:lineRule="auto"/>
        <w:ind w:firstLine="709"/>
        <w:rPr>
          <w:rFonts w:ascii="Times New Roman" w:hAnsi="Times New Roman"/>
        </w:rPr>
      </w:pPr>
      <w:r>
        <w:rPr>
          <w:rFonts w:ascii="Times New Roman" w:hAnsi="Times New Roman"/>
        </w:rPr>
        <w:t>Ш(i) =</w:t>
      </w:r>
      <w:r>
        <w:rPr>
          <w:rFonts w:ascii="Times New Roman" w:hAnsi="Times New Roman"/>
          <w:b/>
          <w:i/>
        </w:rPr>
        <w:t xml:space="preserve"> </w:t>
      </w:r>
      <w:r>
        <w:rPr>
          <w:rFonts w:ascii="Times New Roman" w:hAnsi="Times New Roman"/>
        </w:rPr>
        <w:t>(</w:t>
      </w:r>
      <w:r>
        <w:rPr>
          <w:rFonts w:ascii="Times New Roman" w:hAnsi="Times New Roman"/>
          <w:b/>
          <w:i/>
        </w:rPr>
        <w:t>f</w:t>
      </w:r>
      <w:r>
        <w:rPr>
          <w:rFonts w:ascii="Times New Roman" w:hAnsi="Times New Roman"/>
        </w:rPr>
        <w:t>(Y(i)</w:t>
      </w:r>
      <w:r>
        <w:rPr>
          <w:rFonts w:ascii="Times New Roman" w:hAnsi="Times New Roman"/>
          <w:b/>
          <w:i/>
        </w:rPr>
        <w:t xml:space="preserve"> , f</w:t>
      </w:r>
      <w:r>
        <w:rPr>
          <w:rFonts w:ascii="Times New Roman" w:hAnsi="Times New Roman"/>
        </w:rPr>
        <w:t>(Z(i)) ^ T(i)=Г(i) ^ T(i)</w:t>
      </w:r>
    </w:p>
    <w:p w:rsidR="00B60A03" w:rsidRDefault="00632751">
      <w:pPr>
        <w:pStyle w:val="Style1"/>
        <w:spacing w:line="360" w:lineRule="auto"/>
        <w:ind w:firstLine="709"/>
        <w:rPr>
          <w:rFonts w:ascii="Times New Roman" w:hAnsi="Times New Roman"/>
        </w:rPr>
      </w:pPr>
      <w:r>
        <w:rPr>
          <w:rFonts w:ascii="Times New Roman" w:hAnsi="Times New Roman"/>
        </w:rPr>
        <w:t xml:space="preserve">В этом уравнении Ш(i) обозначает 64-разрядный блок зашифрованного текста, </w:t>
      </w:r>
      <w:r>
        <w:rPr>
          <w:rFonts w:ascii="Times New Roman" w:hAnsi="Times New Roman"/>
          <w:b/>
          <w:i/>
        </w:rPr>
        <w:t>f</w:t>
      </w:r>
      <w:r>
        <w:rPr>
          <w:rFonts w:ascii="Times New Roman" w:hAnsi="Times New Roman"/>
        </w:rPr>
        <w:t xml:space="preserve"> - функцию шифрования в режиме простой замены (аргументами этой функции являются два 32-разрядных числа). C1 и C2 - константы, заданные в ГОСТ 28147-89. Величины</w:t>
      </w:r>
      <w:r>
        <w:rPr>
          <w:rFonts w:ascii="Times New Roman" w:hAnsi="Times New Roman"/>
          <w:i/>
        </w:rPr>
        <w:t xml:space="preserve"> Y</w:t>
      </w:r>
      <w:r>
        <w:rPr>
          <w:rFonts w:ascii="Times New Roman" w:hAnsi="Times New Roman"/>
        </w:rPr>
        <w:t>(i) и Z(i) определяются итерационно по мере формирования гаммы следующим образом:</w:t>
      </w:r>
    </w:p>
    <w:p w:rsidR="00B60A03" w:rsidRDefault="00632751">
      <w:pPr>
        <w:pStyle w:val="Style1"/>
        <w:spacing w:before="60" w:line="360" w:lineRule="auto"/>
        <w:ind w:firstLine="709"/>
        <w:rPr>
          <w:rFonts w:ascii="Times New Roman" w:hAnsi="Times New Roman"/>
        </w:rPr>
      </w:pPr>
      <w:r>
        <w:rPr>
          <w:rFonts w:ascii="Times New Roman" w:hAnsi="Times New Roman"/>
        </w:rPr>
        <w:t xml:space="preserve">(Z(0), Y(0)) = </w:t>
      </w:r>
      <w:r>
        <w:rPr>
          <w:rFonts w:ascii="Times New Roman" w:hAnsi="Times New Roman"/>
          <w:b/>
          <w:i/>
        </w:rPr>
        <w:t>f</w:t>
      </w:r>
      <w:r>
        <w:rPr>
          <w:rFonts w:ascii="Times New Roman" w:hAnsi="Times New Roman"/>
        </w:rPr>
        <w:t>(S), где S - 64-разрядная двоичная последовательность</w:t>
      </w:r>
    </w:p>
    <w:p w:rsidR="00B60A03" w:rsidRDefault="00632751">
      <w:pPr>
        <w:pStyle w:val="Style1"/>
        <w:spacing w:before="60" w:after="60" w:line="360" w:lineRule="auto"/>
        <w:ind w:firstLine="709"/>
        <w:rPr>
          <w:rFonts w:ascii="Times New Roman" w:hAnsi="Times New Roman"/>
        </w:rPr>
      </w:pPr>
      <w:r>
        <w:rPr>
          <w:rFonts w:ascii="Times New Roman" w:hAnsi="Times New Roman"/>
        </w:rPr>
        <w:t>Y(i) =Y(i-1) [+] C1,   Z(i) = Z(i-1) {+} C2,    i=1, 2, ...,</w:t>
      </w:r>
      <w:r>
        <w:rPr>
          <w:rFonts w:ascii="Times New Roman" w:hAnsi="Times New Roman"/>
          <w:i/>
        </w:rPr>
        <w:t xml:space="preserve"> m</w:t>
      </w:r>
      <w:r>
        <w:rPr>
          <w:rFonts w:ascii="Times New Roman" w:hAnsi="Times New Roman"/>
        </w:rPr>
        <w:t>.</w:t>
      </w:r>
    </w:p>
    <w:p w:rsidR="00B60A03" w:rsidRDefault="00632751">
      <w:pPr>
        <w:pStyle w:val="Style1"/>
        <w:spacing w:line="360" w:lineRule="auto"/>
        <w:ind w:firstLine="709"/>
        <w:rPr>
          <w:rFonts w:ascii="Times New Roman" w:hAnsi="Times New Roman"/>
        </w:rPr>
      </w:pPr>
      <w:r>
        <w:rPr>
          <w:rFonts w:ascii="Times New Roman" w:hAnsi="Times New Roman"/>
        </w:rPr>
        <w:t>64-разрядная последовательность, называемая синхропосылкой, не является секретным элементом шифра, но ее наличие необходимо как на передающей стороне, так и на приемной.</w:t>
      </w:r>
    </w:p>
    <w:p w:rsidR="00B60A03" w:rsidRDefault="00632751">
      <w:pPr>
        <w:pStyle w:val="a4"/>
        <w:spacing w:line="360" w:lineRule="auto"/>
        <w:ind w:firstLine="709"/>
      </w:pPr>
      <w:r>
        <w:rPr>
          <w:i/>
        </w:rPr>
        <w:t>Режим гаммирования с обратной связью</w:t>
      </w:r>
      <w:r>
        <w:t xml:space="preserve"> очень похож на режим гаммирования. Как и в режиме гаммирования открытые данные, разбитые на 64-разрядные блоки T(i), зашифровываются путем поразрядного сложения по модулю 2 с гаммой шифра Г</w:t>
      </w:r>
      <w:r>
        <w:rPr>
          <w:vertAlign w:val="subscript"/>
        </w:rPr>
        <w:t>ш</w:t>
      </w:r>
      <w:r>
        <w:t>, которая вырабатывается блоками по 64 бит:</w:t>
      </w:r>
    </w:p>
    <w:p w:rsidR="00B60A03" w:rsidRDefault="00632751">
      <w:pPr>
        <w:pStyle w:val="form"/>
        <w:spacing w:line="360" w:lineRule="auto"/>
        <w:ind w:firstLine="709"/>
        <w:rPr>
          <w:rFonts w:ascii="Times New Roman" w:hAnsi="Times New Roman"/>
        </w:rPr>
      </w:pPr>
      <w:r>
        <w:rPr>
          <w:rFonts w:ascii="Times New Roman" w:hAnsi="Times New Roman"/>
        </w:rPr>
        <w:t>Г</w:t>
      </w:r>
      <w:r>
        <w:rPr>
          <w:rFonts w:ascii="Times New Roman" w:hAnsi="Times New Roman"/>
          <w:vertAlign w:val="subscript"/>
        </w:rPr>
        <w:t>ш</w:t>
      </w:r>
      <w:r>
        <w:rPr>
          <w:rFonts w:ascii="Times New Roman" w:hAnsi="Times New Roman"/>
        </w:rPr>
        <w:t>=(Г(1), Г(2), ..., Г(m)).</w:t>
      </w:r>
    </w:p>
    <w:p w:rsidR="00B60A03" w:rsidRDefault="00632751">
      <w:pPr>
        <w:pStyle w:val="Style1"/>
        <w:spacing w:line="360" w:lineRule="auto"/>
        <w:ind w:firstLine="709"/>
        <w:rPr>
          <w:rFonts w:ascii="Times New Roman" w:hAnsi="Times New Roman"/>
        </w:rPr>
      </w:pPr>
      <w:r>
        <w:rPr>
          <w:rFonts w:ascii="Times New Roman" w:hAnsi="Times New Roman"/>
        </w:rPr>
        <w:t>Уравнение шифрования данных в режиме гаммирования с обратной связью выглядят следующим образом:</w:t>
      </w:r>
    </w:p>
    <w:p w:rsidR="00B60A03" w:rsidRDefault="00632751">
      <w:pPr>
        <w:pStyle w:val="Style1"/>
        <w:spacing w:before="120" w:line="360" w:lineRule="auto"/>
        <w:ind w:firstLine="709"/>
        <w:rPr>
          <w:rFonts w:ascii="Times New Roman" w:hAnsi="Times New Roman"/>
        </w:rPr>
      </w:pPr>
      <w:r>
        <w:rPr>
          <w:rFonts w:ascii="Times New Roman" w:hAnsi="Times New Roman"/>
        </w:rPr>
        <w:t xml:space="preserve">Ш(1) = </w:t>
      </w:r>
      <w:r>
        <w:rPr>
          <w:rFonts w:ascii="Times New Roman" w:hAnsi="Times New Roman"/>
          <w:b/>
          <w:i/>
        </w:rPr>
        <w:t>f</w:t>
      </w:r>
      <w:r>
        <w:rPr>
          <w:rFonts w:ascii="Times New Roman" w:hAnsi="Times New Roman"/>
        </w:rPr>
        <w:t>(S) ^ T(1) = Г(1) ^ T(1),</w:t>
      </w:r>
    </w:p>
    <w:p w:rsidR="00B60A03" w:rsidRDefault="00632751">
      <w:pPr>
        <w:pStyle w:val="Style1"/>
        <w:spacing w:before="120" w:after="120" w:line="360" w:lineRule="auto"/>
        <w:ind w:firstLine="709"/>
        <w:rPr>
          <w:rFonts w:ascii="Times New Roman" w:hAnsi="Times New Roman"/>
        </w:rPr>
      </w:pPr>
      <w:r>
        <w:rPr>
          <w:rFonts w:ascii="Times New Roman" w:hAnsi="Times New Roman"/>
        </w:rPr>
        <w:t xml:space="preserve">Ш(i) = </w:t>
      </w:r>
      <w:r>
        <w:rPr>
          <w:rFonts w:ascii="Times New Roman" w:hAnsi="Times New Roman"/>
          <w:b/>
          <w:i/>
        </w:rPr>
        <w:t>f</w:t>
      </w:r>
      <w:r>
        <w:rPr>
          <w:rFonts w:ascii="Times New Roman" w:hAnsi="Times New Roman"/>
        </w:rPr>
        <w:t>(Ш(i-1)) ^ T(i) = Г(i)^T(i),  i=2, 3, ...,</w:t>
      </w:r>
      <w:r>
        <w:rPr>
          <w:rFonts w:ascii="Times New Roman" w:hAnsi="Times New Roman"/>
          <w:i/>
        </w:rPr>
        <w:t xml:space="preserve"> m</w:t>
      </w:r>
      <w:r>
        <w:rPr>
          <w:rFonts w:ascii="Times New Roman" w:hAnsi="Times New Roman"/>
        </w:rPr>
        <w:t>.</w:t>
      </w:r>
    </w:p>
    <w:p w:rsidR="00B60A03" w:rsidRDefault="00632751">
      <w:pPr>
        <w:pStyle w:val="Style1"/>
        <w:spacing w:line="360" w:lineRule="auto"/>
        <w:ind w:firstLine="709"/>
        <w:rPr>
          <w:rFonts w:ascii="Times New Roman" w:hAnsi="Times New Roman"/>
        </w:rPr>
      </w:pPr>
      <w:r>
        <w:rPr>
          <w:rFonts w:ascii="Times New Roman" w:hAnsi="Times New Roman"/>
        </w:rPr>
        <w:t>В ГОСТ 28147-89 определяется процесс выработки имито</w:t>
      </w:r>
      <w:r>
        <w:rPr>
          <w:rFonts w:ascii="Times New Roman" w:hAnsi="Times New Roman"/>
        </w:rPr>
        <w:softHyphen/>
        <w:t xml:space="preserve">вставки, который единообразен для всех режимов шифрования. Имитовставка - это блок из </w:t>
      </w:r>
      <w:r>
        <w:rPr>
          <w:rFonts w:ascii="Times New Roman" w:hAnsi="Times New Roman"/>
          <w:i/>
        </w:rPr>
        <w:t>р</w:t>
      </w:r>
      <w:r>
        <w:rPr>
          <w:rFonts w:ascii="Times New Roman" w:hAnsi="Times New Roman"/>
        </w:rPr>
        <w:t xml:space="preserve"> бит (имитовставка И</w:t>
      </w:r>
      <w:r>
        <w:rPr>
          <w:rFonts w:ascii="Times New Roman" w:hAnsi="Times New Roman"/>
          <w:vertAlign w:val="subscript"/>
        </w:rPr>
        <w:t>р</w:t>
      </w:r>
      <w:r>
        <w:rPr>
          <w:rFonts w:ascii="Times New Roman" w:hAnsi="Times New Roman"/>
        </w:rPr>
        <w:t xml:space="preserve">), который вырабатывается либо перед шифрованием всего сообщения либо параллельно с шифрованием по блокам. Параметр </w:t>
      </w:r>
      <w:r>
        <w:rPr>
          <w:rFonts w:ascii="Times New Roman" w:hAnsi="Times New Roman"/>
          <w:i/>
        </w:rPr>
        <w:t>р</w:t>
      </w:r>
      <w:r>
        <w:rPr>
          <w:rFonts w:ascii="Times New Roman" w:hAnsi="Times New Roman"/>
        </w:rPr>
        <w:t xml:space="preserve"> выбирается в соответствии с необходимым уровнем имитозащищенности.</w:t>
      </w:r>
    </w:p>
    <w:p w:rsidR="00B60A03" w:rsidRDefault="00632751">
      <w:pPr>
        <w:pStyle w:val="Style1"/>
        <w:spacing w:line="360" w:lineRule="auto"/>
        <w:ind w:firstLine="709"/>
        <w:rPr>
          <w:rFonts w:ascii="Times New Roman" w:hAnsi="Times New Roman"/>
        </w:rPr>
      </w:pPr>
      <w:r>
        <w:rPr>
          <w:rFonts w:ascii="Times New Roman" w:hAnsi="Times New Roman"/>
        </w:rPr>
        <w:t>Для по</w:t>
      </w:r>
      <w:r>
        <w:rPr>
          <w:rFonts w:ascii="Times New Roman" w:hAnsi="Times New Roman"/>
        </w:rPr>
        <w:softHyphen/>
        <w:t>лу</w:t>
      </w:r>
      <w:r>
        <w:rPr>
          <w:rFonts w:ascii="Times New Roman" w:hAnsi="Times New Roman"/>
        </w:rPr>
        <w:softHyphen/>
        <w:t>че</w:t>
      </w:r>
      <w:r>
        <w:rPr>
          <w:rFonts w:ascii="Times New Roman" w:hAnsi="Times New Roman"/>
        </w:rPr>
        <w:softHyphen/>
        <w:t>ния ими</w:t>
      </w:r>
      <w:r>
        <w:rPr>
          <w:rFonts w:ascii="Times New Roman" w:hAnsi="Times New Roman"/>
        </w:rPr>
        <w:softHyphen/>
        <w:t>тов</w:t>
      </w:r>
      <w:r>
        <w:rPr>
          <w:rFonts w:ascii="Times New Roman" w:hAnsi="Times New Roman"/>
        </w:rPr>
        <w:softHyphen/>
        <w:t>став</w:t>
      </w:r>
      <w:r>
        <w:rPr>
          <w:rFonts w:ascii="Times New Roman" w:hAnsi="Times New Roman"/>
        </w:rPr>
        <w:softHyphen/>
        <w:t>ки от</w:t>
      </w:r>
      <w:r>
        <w:rPr>
          <w:rFonts w:ascii="Times New Roman" w:hAnsi="Times New Roman"/>
        </w:rPr>
        <w:softHyphen/>
        <w:t>кры</w:t>
      </w:r>
      <w:r>
        <w:rPr>
          <w:rFonts w:ascii="Times New Roman" w:hAnsi="Times New Roman"/>
        </w:rPr>
        <w:softHyphen/>
        <w:t>тые дан</w:t>
      </w:r>
      <w:r>
        <w:rPr>
          <w:rFonts w:ascii="Times New Roman" w:hAnsi="Times New Roman"/>
        </w:rPr>
        <w:softHyphen/>
        <w:t>ные пред</w:t>
      </w:r>
      <w:r>
        <w:rPr>
          <w:rFonts w:ascii="Times New Roman" w:hAnsi="Times New Roman"/>
        </w:rPr>
        <w:softHyphen/>
        <w:t>став</w:t>
      </w:r>
      <w:r>
        <w:rPr>
          <w:rFonts w:ascii="Times New Roman" w:hAnsi="Times New Roman"/>
        </w:rPr>
        <w:softHyphen/>
        <w:t>ля</w:t>
      </w:r>
      <w:r>
        <w:rPr>
          <w:rFonts w:ascii="Times New Roman" w:hAnsi="Times New Roman"/>
        </w:rPr>
        <w:softHyphen/>
        <w:t>ют</w:t>
      </w:r>
      <w:r>
        <w:rPr>
          <w:rFonts w:ascii="Times New Roman" w:hAnsi="Times New Roman"/>
        </w:rPr>
        <w:softHyphen/>
        <w:t>ся так</w:t>
      </w:r>
      <w:r>
        <w:rPr>
          <w:rFonts w:ascii="Times New Roman" w:hAnsi="Times New Roman"/>
        </w:rPr>
        <w:softHyphen/>
        <w:t>же в ви</w:t>
      </w:r>
      <w:r>
        <w:rPr>
          <w:rFonts w:ascii="Times New Roman" w:hAnsi="Times New Roman"/>
        </w:rPr>
        <w:softHyphen/>
        <w:t>де бло</w:t>
      </w:r>
      <w:r>
        <w:rPr>
          <w:rFonts w:ascii="Times New Roman" w:hAnsi="Times New Roman"/>
        </w:rPr>
        <w:softHyphen/>
        <w:t>ков по 64 бит. Пер</w:t>
      </w:r>
      <w:r>
        <w:rPr>
          <w:rFonts w:ascii="Times New Roman" w:hAnsi="Times New Roman"/>
        </w:rPr>
        <w:softHyphen/>
        <w:t>вый блок от</w:t>
      </w:r>
      <w:r>
        <w:rPr>
          <w:rFonts w:ascii="Times New Roman" w:hAnsi="Times New Roman"/>
        </w:rPr>
        <w:softHyphen/>
        <w:t>кры</w:t>
      </w:r>
      <w:r>
        <w:rPr>
          <w:rFonts w:ascii="Times New Roman" w:hAnsi="Times New Roman"/>
        </w:rPr>
        <w:softHyphen/>
        <w:t>тых дан</w:t>
      </w:r>
      <w:r>
        <w:rPr>
          <w:rFonts w:ascii="Times New Roman" w:hAnsi="Times New Roman"/>
        </w:rPr>
        <w:softHyphen/>
        <w:t>ных Т(1) под</w:t>
      </w:r>
      <w:r>
        <w:rPr>
          <w:rFonts w:ascii="Times New Roman" w:hAnsi="Times New Roman"/>
        </w:rPr>
        <w:softHyphen/>
        <w:t>вер</w:t>
      </w:r>
      <w:r>
        <w:rPr>
          <w:rFonts w:ascii="Times New Roman" w:hAnsi="Times New Roman"/>
        </w:rPr>
        <w:softHyphen/>
        <w:t>га</w:t>
      </w:r>
      <w:r>
        <w:rPr>
          <w:rFonts w:ascii="Times New Roman" w:hAnsi="Times New Roman"/>
        </w:rPr>
        <w:softHyphen/>
        <w:t>ет</w:t>
      </w:r>
      <w:r>
        <w:rPr>
          <w:rFonts w:ascii="Times New Roman" w:hAnsi="Times New Roman"/>
        </w:rPr>
        <w:softHyphen/>
        <w:t>ся пре</w:t>
      </w:r>
      <w:r>
        <w:rPr>
          <w:rFonts w:ascii="Times New Roman" w:hAnsi="Times New Roman"/>
        </w:rPr>
        <w:softHyphen/>
        <w:t>об</w:t>
      </w:r>
      <w:r>
        <w:rPr>
          <w:rFonts w:ascii="Times New Roman" w:hAnsi="Times New Roman"/>
        </w:rPr>
        <w:softHyphen/>
        <w:t>ра</w:t>
      </w:r>
      <w:r>
        <w:rPr>
          <w:rFonts w:ascii="Times New Roman" w:hAnsi="Times New Roman"/>
        </w:rPr>
        <w:softHyphen/>
        <w:t>зо</w:t>
      </w:r>
      <w:r>
        <w:rPr>
          <w:rFonts w:ascii="Times New Roman" w:hAnsi="Times New Roman"/>
        </w:rPr>
        <w:softHyphen/>
        <w:t>ва</w:t>
      </w:r>
      <w:r>
        <w:rPr>
          <w:rFonts w:ascii="Times New Roman" w:hAnsi="Times New Roman"/>
        </w:rPr>
        <w:softHyphen/>
        <w:t>нию, со</w:t>
      </w:r>
      <w:r>
        <w:rPr>
          <w:rFonts w:ascii="Times New Roman" w:hAnsi="Times New Roman"/>
        </w:rPr>
        <w:softHyphen/>
        <w:t>от</w:t>
      </w:r>
      <w:r>
        <w:rPr>
          <w:rFonts w:ascii="Times New Roman" w:hAnsi="Times New Roman"/>
        </w:rPr>
        <w:softHyphen/>
        <w:t>вет</w:t>
      </w:r>
      <w:r>
        <w:rPr>
          <w:rFonts w:ascii="Times New Roman" w:hAnsi="Times New Roman"/>
        </w:rPr>
        <w:softHyphen/>
        <w:t>ст</w:t>
      </w:r>
      <w:r>
        <w:rPr>
          <w:rFonts w:ascii="Times New Roman" w:hAnsi="Times New Roman"/>
        </w:rPr>
        <w:softHyphen/>
        <w:t>вую</w:t>
      </w:r>
      <w:r>
        <w:rPr>
          <w:rFonts w:ascii="Times New Roman" w:hAnsi="Times New Roman"/>
        </w:rPr>
        <w:softHyphen/>
        <w:t>ще</w:t>
      </w:r>
      <w:r>
        <w:rPr>
          <w:rFonts w:ascii="Times New Roman" w:hAnsi="Times New Roman"/>
        </w:rPr>
        <w:softHyphen/>
        <w:t>му пер</w:t>
      </w:r>
      <w:r>
        <w:rPr>
          <w:rFonts w:ascii="Times New Roman" w:hAnsi="Times New Roman"/>
        </w:rPr>
        <w:softHyphen/>
        <w:t>вым 16 цик</w:t>
      </w:r>
      <w:r>
        <w:rPr>
          <w:rFonts w:ascii="Times New Roman" w:hAnsi="Times New Roman"/>
        </w:rPr>
        <w:softHyphen/>
        <w:t>лам ал</w:t>
      </w:r>
      <w:r>
        <w:rPr>
          <w:rFonts w:ascii="Times New Roman" w:hAnsi="Times New Roman"/>
        </w:rPr>
        <w:softHyphen/>
        <w:t>го</w:t>
      </w:r>
      <w:r>
        <w:rPr>
          <w:rFonts w:ascii="Times New Roman" w:hAnsi="Times New Roman"/>
        </w:rPr>
        <w:softHyphen/>
        <w:t>рит</w:t>
      </w:r>
      <w:r>
        <w:rPr>
          <w:rFonts w:ascii="Times New Roman" w:hAnsi="Times New Roman"/>
        </w:rPr>
        <w:softHyphen/>
        <w:t>ма ре</w:t>
      </w:r>
      <w:r>
        <w:rPr>
          <w:rFonts w:ascii="Times New Roman" w:hAnsi="Times New Roman"/>
        </w:rPr>
        <w:softHyphen/>
        <w:t>жи</w:t>
      </w:r>
      <w:r>
        <w:rPr>
          <w:rFonts w:ascii="Times New Roman" w:hAnsi="Times New Roman"/>
        </w:rPr>
        <w:softHyphen/>
        <w:t>ма про</w:t>
      </w:r>
      <w:r>
        <w:rPr>
          <w:rFonts w:ascii="Times New Roman" w:hAnsi="Times New Roman"/>
        </w:rPr>
        <w:softHyphen/>
        <w:t>стой за</w:t>
      </w:r>
      <w:r>
        <w:rPr>
          <w:rFonts w:ascii="Times New Roman" w:hAnsi="Times New Roman"/>
        </w:rPr>
        <w:softHyphen/>
        <w:t>ме</w:t>
      </w:r>
      <w:r>
        <w:rPr>
          <w:rFonts w:ascii="Times New Roman" w:hAnsi="Times New Roman"/>
        </w:rPr>
        <w:softHyphen/>
        <w:t>ны. В ка</w:t>
      </w:r>
      <w:r>
        <w:rPr>
          <w:rFonts w:ascii="Times New Roman" w:hAnsi="Times New Roman"/>
        </w:rPr>
        <w:softHyphen/>
        <w:t>че</w:t>
      </w:r>
      <w:r>
        <w:rPr>
          <w:rFonts w:ascii="Times New Roman" w:hAnsi="Times New Roman"/>
        </w:rPr>
        <w:softHyphen/>
        <w:t>ст</w:t>
      </w:r>
      <w:r>
        <w:rPr>
          <w:rFonts w:ascii="Times New Roman" w:hAnsi="Times New Roman"/>
        </w:rPr>
        <w:softHyphen/>
        <w:t>ве клю</w:t>
      </w:r>
      <w:r>
        <w:rPr>
          <w:rFonts w:ascii="Times New Roman" w:hAnsi="Times New Roman"/>
        </w:rPr>
        <w:softHyphen/>
        <w:t>ча ис</w:t>
      </w:r>
      <w:r>
        <w:rPr>
          <w:rFonts w:ascii="Times New Roman" w:hAnsi="Times New Roman"/>
        </w:rPr>
        <w:softHyphen/>
        <w:t>поль</w:t>
      </w:r>
      <w:r>
        <w:rPr>
          <w:rFonts w:ascii="Times New Roman" w:hAnsi="Times New Roman"/>
        </w:rPr>
        <w:softHyphen/>
        <w:t>зу</w:t>
      </w:r>
      <w:r>
        <w:rPr>
          <w:rFonts w:ascii="Times New Roman" w:hAnsi="Times New Roman"/>
        </w:rPr>
        <w:softHyphen/>
        <w:t>ет</w:t>
      </w:r>
      <w:r>
        <w:rPr>
          <w:rFonts w:ascii="Times New Roman" w:hAnsi="Times New Roman"/>
        </w:rPr>
        <w:softHyphen/>
        <w:t xml:space="preserve">ся </w:t>
      </w:r>
      <w:r>
        <w:rPr>
          <w:rFonts w:ascii="Times New Roman" w:hAnsi="Times New Roman"/>
        </w:rPr>
        <w:lastRenderedPageBreak/>
        <w:t>тот же ключ, что и для шиф</w:t>
      </w:r>
      <w:r>
        <w:rPr>
          <w:rFonts w:ascii="Times New Roman" w:hAnsi="Times New Roman"/>
        </w:rPr>
        <w:softHyphen/>
        <w:t>ро</w:t>
      </w:r>
      <w:r>
        <w:rPr>
          <w:rFonts w:ascii="Times New Roman" w:hAnsi="Times New Roman"/>
        </w:rPr>
        <w:softHyphen/>
        <w:t>ва</w:t>
      </w:r>
      <w:r>
        <w:rPr>
          <w:rFonts w:ascii="Times New Roman" w:hAnsi="Times New Roman"/>
        </w:rPr>
        <w:softHyphen/>
        <w:t>ния дан</w:t>
      </w:r>
      <w:r>
        <w:rPr>
          <w:rFonts w:ascii="Times New Roman" w:hAnsi="Times New Roman"/>
        </w:rPr>
        <w:softHyphen/>
        <w:t>ных. По</w:t>
      </w:r>
      <w:r>
        <w:rPr>
          <w:rFonts w:ascii="Times New Roman" w:hAnsi="Times New Roman"/>
        </w:rPr>
        <w:softHyphen/>
        <w:t>лу</w:t>
      </w:r>
      <w:r>
        <w:rPr>
          <w:rFonts w:ascii="Times New Roman" w:hAnsi="Times New Roman"/>
        </w:rPr>
        <w:softHyphen/>
        <w:t>чен</w:t>
      </w:r>
      <w:r>
        <w:rPr>
          <w:rFonts w:ascii="Times New Roman" w:hAnsi="Times New Roman"/>
        </w:rPr>
        <w:softHyphen/>
        <w:t>ное 64-раз</w:t>
      </w:r>
      <w:r>
        <w:rPr>
          <w:rFonts w:ascii="Times New Roman" w:hAnsi="Times New Roman"/>
        </w:rPr>
        <w:softHyphen/>
        <w:t>ряд</w:t>
      </w:r>
      <w:r>
        <w:rPr>
          <w:rFonts w:ascii="Times New Roman" w:hAnsi="Times New Roman"/>
        </w:rPr>
        <w:softHyphen/>
        <w:t>ное чис</w:t>
      </w:r>
      <w:r>
        <w:rPr>
          <w:rFonts w:ascii="Times New Roman" w:hAnsi="Times New Roman"/>
        </w:rPr>
        <w:softHyphen/>
        <w:t>ло сум</w:t>
      </w:r>
      <w:r>
        <w:rPr>
          <w:rFonts w:ascii="Times New Roman" w:hAnsi="Times New Roman"/>
        </w:rPr>
        <w:softHyphen/>
        <w:t>ми</w:t>
      </w:r>
      <w:r>
        <w:rPr>
          <w:rFonts w:ascii="Times New Roman" w:hAnsi="Times New Roman"/>
        </w:rPr>
        <w:softHyphen/>
        <w:t>ру</w:t>
      </w:r>
      <w:r>
        <w:rPr>
          <w:rFonts w:ascii="Times New Roman" w:hAnsi="Times New Roman"/>
        </w:rPr>
        <w:softHyphen/>
        <w:t>ет</w:t>
      </w:r>
      <w:r>
        <w:rPr>
          <w:rFonts w:ascii="Times New Roman" w:hAnsi="Times New Roman"/>
        </w:rPr>
        <w:softHyphen/>
        <w:t>ся побитно с от</w:t>
      </w:r>
      <w:r>
        <w:rPr>
          <w:rFonts w:ascii="Times New Roman" w:hAnsi="Times New Roman"/>
        </w:rPr>
        <w:softHyphen/>
        <w:t>кры</w:t>
      </w:r>
      <w:r>
        <w:rPr>
          <w:rFonts w:ascii="Times New Roman" w:hAnsi="Times New Roman"/>
        </w:rPr>
        <w:softHyphen/>
        <w:t>тым бло</w:t>
      </w:r>
      <w:r>
        <w:rPr>
          <w:rFonts w:ascii="Times New Roman" w:hAnsi="Times New Roman"/>
        </w:rPr>
        <w:softHyphen/>
        <w:t>ком Т(2) и сум</w:t>
      </w:r>
      <w:r>
        <w:rPr>
          <w:rFonts w:ascii="Times New Roman" w:hAnsi="Times New Roman"/>
        </w:rPr>
        <w:softHyphen/>
        <w:t>ма вновь под</w:t>
      </w:r>
      <w:r>
        <w:rPr>
          <w:rFonts w:ascii="Times New Roman" w:hAnsi="Times New Roman"/>
        </w:rPr>
        <w:softHyphen/>
        <w:t>вер</w:t>
      </w:r>
      <w:r>
        <w:rPr>
          <w:rFonts w:ascii="Times New Roman" w:hAnsi="Times New Roman"/>
        </w:rPr>
        <w:softHyphen/>
        <w:t>га</w:t>
      </w:r>
      <w:r>
        <w:rPr>
          <w:rFonts w:ascii="Times New Roman" w:hAnsi="Times New Roman"/>
        </w:rPr>
        <w:softHyphen/>
        <w:t>ет</w:t>
      </w:r>
      <w:r>
        <w:rPr>
          <w:rFonts w:ascii="Times New Roman" w:hAnsi="Times New Roman"/>
        </w:rPr>
        <w:softHyphen/>
        <w:t>ся 16 цик</w:t>
      </w:r>
      <w:r>
        <w:rPr>
          <w:rFonts w:ascii="Times New Roman" w:hAnsi="Times New Roman"/>
        </w:rPr>
        <w:softHyphen/>
        <w:t>лам шиф</w:t>
      </w:r>
      <w:r>
        <w:rPr>
          <w:rFonts w:ascii="Times New Roman" w:hAnsi="Times New Roman"/>
        </w:rPr>
        <w:softHyphen/>
        <w:t>ро</w:t>
      </w:r>
      <w:r>
        <w:rPr>
          <w:rFonts w:ascii="Times New Roman" w:hAnsi="Times New Roman"/>
        </w:rPr>
        <w:softHyphen/>
        <w:t>ва</w:t>
      </w:r>
      <w:r>
        <w:rPr>
          <w:rFonts w:ascii="Times New Roman" w:hAnsi="Times New Roman"/>
        </w:rPr>
        <w:softHyphen/>
        <w:t>ния для ре</w:t>
      </w:r>
      <w:r>
        <w:rPr>
          <w:rFonts w:ascii="Times New Roman" w:hAnsi="Times New Roman"/>
        </w:rPr>
        <w:softHyphen/>
        <w:t>жи</w:t>
      </w:r>
      <w:r>
        <w:rPr>
          <w:rFonts w:ascii="Times New Roman" w:hAnsi="Times New Roman"/>
        </w:rPr>
        <w:softHyphen/>
        <w:t>ма про</w:t>
      </w:r>
      <w:r>
        <w:rPr>
          <w:rFonts w:ascii="Times New Roman" w:hAnsi="Times New Roman"/>
        </w:rPr>
        <w:softHyphen/>
        <w:t>стой за</w:t>
      </w:r>
      <w:r>
        <w:rPr>
          <w:rFonts w:ascii="Times New Roman" w:hAnsi="Times New Roman"/>
        </w:rPr>
        <w:softHyphen/>
        <w:t>ме</w:t>
      </w:r>
      <w:r>
        <w:rPr>
          <w:rFonts w:ascii="Times New Roman" w:hAnsi="Times New Roman"/>
        </w:rPr>
        <w:softHyphen/>
        <w:t>ны. Дан</w:t>
      </w:r>
      <w:r>
        <w:rPr>
          <w:rFonts w:ascii="Times New Roman" w:hAnsi="Times New Roman"/>
        </w:rPr>
        <w:softHyphen/>
        <w:t>ная про</w:t>
      </w:r>
      <w:r>
        <w:rPr>
          <w:rFonts w:ascii="Times New Roman" w:hAnsi="Times New Roman"/>
        </w:rPr>
        <w:softHyphen/>
        <w:t>це</w:t>
      </w:r>
      <w:r>
        <w:rPr>
          <w:rFonts w:ascii="Times New Roman" w:hAnsi="Times New Roman"/>
        </w:rPr>
        <w:softHyphen/>
        <w:t>ду</w:t>
      </w:r>
      <w:r>
        <w:rPr>
          <w:rFonts w:ascii="Times New Roman" w:hAnsi="Times New Roman"/>
        </w:rPr>
        <w:softHyphen/>
        <w:t>ра по</w:t>
      </w:r>
      <w:r>
        <w:rPr>
          <w:rFonts w:ascii="Times New Roman" w:hAnsi="Times New Roman"/>
        </w:rPr>
        <w:softHyphen/>
        <w:t>вто</w:t>
      </w:r>
      <w:r>
        <w:rPr>
          <w:rFonts w:ascii="Times New Roman" w:hAnsi="Times New Roman"/>
        </w:rPr>
        <w:softHyphen/>
        <w:t>рят</w:t>
      </w:r>
      <w:r>
        <w:rPr>
          <w:rFonts w:ascii="Times New Roman" w:hAnsi="Times New Roman"/>
        </w:rPr>
        <w:softHyphen/>
        <w:t>ся для всех</w:t>
      </w:r>
      <w:r>
        <w:rPr>
          <w:rFonts w:ascii="Times New Roman" w:hAnsi="Times New Roman"/>
          <w:i/>
        </w:rPr>
        <w:t xml:space="preserve"> </w:t>
      </w:r>
      <w:r>
        <w:rPr>
          <w:rFonts w:ascii="Times New Roman" w:hAnsi="Times New Roman"/>
        </w:rPr>
        <w:t>бло</w:t>
      </w:r>
      <w:r>
        <w:rPr>
          <w:rFonts w:ascii="Times New Roman" w:hAnsi="Times New Roman"/>
        </w:rPr>
        <w:softHyphen/>
        <w:t>ков со</w:t>
      </w:r>
      <w:r>
        <w:rPr>
          <w:rFonts w:ascii="Times New Roman" w:hAnsi="Times New Roman"/>
        </w:rPr>
        <w:softHyphen/>
        <w:t>об</w:t>
      </w:r>
      <w:r>
        <w:rPr>
          <w:rFonts w:ascii="Times New Roman" w:hAnsi="Times New Roman"/>
        </w:rPr>
        <w:softHyphen/>
        <w:t>ще</w:t>
      </w:r>
      <w:r>
        <w:rPr>
          <w:rFonts w:ascii="Times New Roman" w:hAnsi="Times New Roman"/>
        </w:rPr>
        <w:softHyphen/>
        <w:t>ния. Из по</w:t>
      </w:r>
      <w:r>
        <w:rPr>
          <w:rFonts w:ascii="Times New Roman" w:hAnsi="Times New Roman"/>
        </w:rPr>
        <w:softHyphen/>
        <w:t>лу</w:t>
      </w:r>
      <w:r>
        <w:rPr>
          <w:rFonts w:ascii="Times New Roman" w:hAnsi="Times New Roman"/>
        </w:rPr>
        <w:softHyphen/>
        <w:t>чен</w:t>
      </w:r>
      <w:r>
        <w:rPr>
          <w:rFonts w:ascii="Times New Roman" w:hAnsi="Times New Roman"/>
        </w:rPr>
        <w:softHyphen/>
        <w:t>но</w:t>
      </w:r>
      <w:r>
        <w:rPr>
          <w:rFonts w:ascii="Times New Roman" w:hAnsi="Times New Roman"/>
        </w:rPr>
        <w:softHyphen/>
        <w:t>го 64-раз</w:t>
      </w:r>
      <w:r>
        <w:rPr>
          <w:rFonts w:ascii="Times New Roman" w:hAnsi="Times New Roman"/>
        </w:rPr>
        <w:softHyphen/>
        <w:t>ряд</w:t>
      </w:r>
      <w:r>
        <w:rPr>
          <w:rFonts w:ascii="Times New Roman" w:hAnsi="Times New Roman"/>
        </w:rPr>
        <w:softHyphen/>
        <w:t>но</w:t>
      </w:r>
      <w:r>
        <w:rPr>
          <w:rFonts w:ascii="Times New Roman" w:hAnsi="Times New Roman"/>
        </w:rPr>
        <w:softHyphen/>
        <w:t>го чис</w:t>
      </w:r>
      <w:r>
        <w:rPr>
          <w:rFonts w:ascii="Times New Roman" w:hAnsi="Times New Roman"/>
        </w:rPr>
        <w:softHyphen/>
        <w:t>ла вы</w:t>
      </w:r>
      <w:r>
        <w:rPr>
          <w:rFonts w:ascii="Times New Roman" w:hAnsi="Times New Roman"/>
        </w:rPr>
        <w:softHyphen/>
        <w:t>би</w:t>
      </w:r>
      <w:r>
        <w:rPr>
          <w:rFonts w:ascii="Times New Roman" w:hAnsi="Times New Roman"/>
        </w:rPr>
        <w:softHyphen/>
        <w:t>ра</w:t>
      </w:r>
      <w:r>
        <w:rPr>
          <w:rFonts w:ascii="Times New Roman" w:hAnsi="Times New Roman"/>
        </w:rPr>
        <w:softHyphen/>
        <w:t>ет</w:t>
      </w:r>
      <w:r>
        <w:rPr>
          <w:rFonts w:ascii="Times New Roman" w:hAnsi="Times New Roman"/>
        </w:rPr>
        <w:softHyphen/>
        <w:t>ся от</w:t>
      </w:r>
      <w:r>
        <w:rPr>
          <w:rFonts w:ascii="Times New Roman" w:hAnsi="Times New Roman"/>
        </w:rPr>
        <w:softHyphen/>
        <w:t>ре</w:t>
      </w:r>
      <w:r>
        <w:rPr>
          <w:rFonts w:ascii="Times New Roman" w:hAnsi="Times New Roman"/>
        </w:rPr>
        <w:softHyphen/>
        <w:t>зок И</w:t>
      </w:r>
      <w:r>
        <w:rPr>
          <w:rFonts w:ascii="Times New Roman" w:hAnsi="Times New Roman"/>
          <w:vertAlign w:val="subscript"/>
        </w:rPr>
        <w:t>р</w:t>
      </w:r>
      <w:r>
        <w:rPr>
          <w:rFonts w:ascii="Times New Roman" w:hAnsi="Times New Roman"/>
        </w:rPr>
        <w:t xml:space="preserve"> дли</w:t>
      </w:r>
      <w:r>
        <w:rPr>
          <w:rFonts w:ascii="Times New Roman" w:hAnsi="Times New Roman"/>
        </w:rPr>
        <w:softHyphen/>
        <w:t xml:space="preserve">ной </w:t>
      </w:r>
      <w:r>
        <w:rPr>
          <w:rFonts w:ascii="Times New Roman" w:hAnsi="Times New Roman"/>
          <w:i/>
        </w:rPr>
        <w:t>р</w:t>
      </w:r>
      <w:r>
        <w:rPr>
          <w:rFonts w:ascii="Times New Roman" w:hAnsi="Times New Roman"/>
        </w:rPr>
        <w:t xml:space="preserve"> бит.</w:t>
      </w:r>
    </w:p>
    <w:p w:rsidR="00B60A03" w:rsidRDefault="00632751">
      <w:pPr>
        <w:pStyle w:val="ab"/>
        <w:spacing w:line="360" w:lineRule="auto"/>
        <w:ind w:firstLine="709"/>
      </w:pPr>
      <w:r>
        <w:t>Ими</w:t>
      </w:r>
      <w:r>
        <w:softHyphen/>
        <w:t>тов</w:t>
      </w:r>
      <w:r>
        <w:softHyphen/>
        <w:t>став</w:t>
      </w:r>
      <w:r>
        <w:softHyphen/>
        <w:t>ка пе</w:t>
      </w:r>
      <w:r>
        <w:softHyphen/>
        <w:t>ре</w:t>
      </w:r>
      <w:r>
        <w:softHyphen/>
        <w:t>да</w:t>
      </w:r>
      <w:r>
        <w:softHyphen/>
        <w:t>ет</w:t>
      </w:r>
      <w:r>
        <w:softHyphen/>
        <w:t>ся по ка</w:t>
      </w:r>
      <w:r>
        <w:softHyphen/>
        <w:t>на</w:t>
      </w:r>
      <w:r>
        <w:softHyphen/>
        <w:t>лу свя</w:t>
      </w:r>
      <w:r>
        <w:softHyphen/>
        <w:t>зи по</w:t>
      </w:r>
      <w:r>
        <w:softHyphen/>
        <w:t>сле за</w:t>
      </w:r>
      <w:r>
        <w:softHyphen/>
        <w:t>шиф</w:t>
      </w:r>
      <w:r>
        <w:softHyphen/>
        <w:t>ро</w:t>
      </w:r>
      <w:r>
        <w:softHyphen/>
        <w:t>ван</w:t>
      </w:r>
      <w:r>
        <w:softHyphen/>
        <w:t>ных дан</w:t>
      </w:r>
      <w:r>
        <w:softHyphen/>
        <w:t>ных. На при</w:t>
      </w:r>
      <w:r>
        <w:softHyphen/>
        <w:t>ем</w:t>
      </w:r>
      <w:r>
        <w:softHyphen/>
        <w:t>ной сто</w:t>
      </w:r>
      <w:r>
        <w:softHyphen/>
        <w:t>ро</w:t>
      </w:r>
      <w:r>
        <w:softHyphen/>
        <w:t>не ана</w:t>
      </w:r>
      <w:r>
        <w:softHyphen/>
        <w:t>ло</w:t>
      </w:r>
      <w:r>
        <w:softHyphen/>
        <w:t>гич</w:t>
      </w:r>
      <w:r>
        <w:softHyphen/>
        <w:t>ным об</w:t>
      </w:r>
      <w:r>
        <w:softHyphen/>
        <w:t>ра</w:t>
      </w:r>
      <w:r>
        <w:softHyphen/>
        <w:t>зом из при</w:t>
      </w:r>
      <w:r>
        <w:softHyphen/>
        <w:t>ня</w:t>
      </w:r>
      <w:r>
        <w:softHyphen/>
        <w:t>то</w:t>
      </w:r>
      <w:r>
        <w:softHyphen/>
        <w:t>го со</w:t>
      </w:r>
      <w:r>
        <w:softHyphen/>
        <w:t>об</w:t>
      </w:r>
      <w:r>
        <w:softHyphen/>
        <w:t>ще</w:t>
      </w:r>
      <w:r>
        <w:softHyphen/>
        <w:t>ния выделяется ими</w:t>
      </w:r>
      <w:r>
        <w:softHyphen/>
        <w:t>тов</w:t>
      </w:r>
      <w:r>
        <w:softHyphen/>
        <w:t>став</w:t>
      </w:r>
      <w:r>
        <w:softHyphen/>
        <w:t>ка и срав</w:t>
      </w:r>
      <w:r>
        <w:softHyphen/>
        <w:t>ни</w:t>
      </w:r>
      <w:r>
        <w:softHyphen/>
        <w:t>ва</w:t>
      </w:r>
      <w:r>
        <w:softHyphen/>
        <w:t>ет</w:t>
      </w:r>
      <w:r>
        <w:softHyphen/>
        <w:t>ся с по</w:t>
      </w:r>
      <w:r>
        <w:softHyphen/>
        <w:t>лу</w:t>
      </w:r>
      <w:r>
        <w:softHyphen/>
        <w:t>чен</w:t>
      </w:r>
      <w:r>
        <w:softHyphen/>
        <w:t>ной. В слу</w:t>
      </w:r>
      <w:r>
        <w:softHyphen/>
        <w:t>чае не</w:t>
      </w:r>
      <w:r>
        <w:softHyphen/>
        <w:t>сов</w:t>
      </w:r>
      <w:r>
        <w:softHyphen/>
        <w:t>па</w:t>
      </w:r>
      <w:r>
        <w:softHyphen/>
        <w:t>де</w:t>
      </w:r>
      <w:r>
        <w:softHyphen/>
        <w:t>ния ими</w:t>
      </w:r>
      <w:r>
        <w:softHyphen/>
        <w:t>тов</w:t>
      </w:r>
      <w:r>
        <w:softHyphen/>
        <w:t>ста</w:t>
      </w:r>
      <w:r>
        <w:softHyphen/>
        <w:t>вок со</w:t>
      </w:r>
      <w:r>
        <w:softHyphen/>
        <w:t>об</w:t>
      </w:r>
      <w:r>
        <w:softHyphen/>
        <w:t>ще</w:t>
      </w:r>
      <w:r>
        <w:softHyphen/>
        <w:t>ние счи</w:t>
      </w:r>
      <w:r>
        <w:softHyphen/>
        <w:t>та</w:t>
      </w:r>
      <w:r>
        <w:softHyphen/>
        <w:t>ет</w:t>
      </w:r>
      <w:r>
        <w:softHyphen/>
        <w:t>ся лож</w:t>
      </w:r>
      <w:r>
        <w:softHyphen/>
        <w:t>ным.</w:t>
      </w:r>
      <w:bookmarkStart w:id="15" w:name="_Toc353258178"/>
      <w:bookmarkStart w:id="16" w:name="_Toc359211315"/>
      <w:bookmarkStart w:id="17" w:name="_Toc363484007"/>
    </w:p>
    <w:p w:rsidR="00B60A03" w:rsidRDefault="00632751">
      <w:pPr>
        <w:pStyle w:val="ab"/>
        <w:spacing w:before="120" w:line="360" w:lineRule="auto"/>
        <w:ind w:firstLine="709"/>
        <w:jc w:val="center"/>
        <w:rPr>
          <w:rFonts w:ascii="Arial Black" w:hAnsi="Arial Black"/>
          <w:i/>
        </w:rPr>
      </w:pPr>
      <w:r>
        <w:rPr>
          <w:rFonts w:ascii="Arial Black" w:hAnsi="Arial Black"/>
          <w:i/>
        </w:rPr>
        <w:t>КОНСТАНТЫ C1=1538417 341, C2=2591989193</w:t>
      </w:r>
    </w:p>
    <w:p w:rsidR="00B60A03" w:rsidRDefault="00632751">
      <w:pPr>
        <w:pStyle w:val="ab"/>
        <w:spacing w:line="360" w:lineRule="auto"/>
        <w:ind w:firstLine="709"/>
        <w:jc w:val="center"/>
        <w:rPr>
          <w:rFonts w:ascii="Arial" w:hAnsi="Arial"/>
          <w:i/>
        </w:rPr>
      </w:pPr>
      <w:r>
        <w:rPr>
          <w:rFonts w:ascii="Arial Black" w:hAnsi="Arial Black"/>
          <w:i/>
        </w:rPr>
        <w:t>СИНХРОПОСЫЛКА S=134987665736005221</w:t>
      </w:r>
    </w:p>
    <w:p w:rsidR="00B60A03" w:rsidRDefault="00632751">
      <w:pPr>
        <w:pStyle w:val="ab"/>
        <w:spacing w:before="120" w:after="120" w:line="360" w:lineRule="auto"/>
        <w:ind w:firstLine="709"/>
        <w:jc w:val="center"/>
        <w:rPr>
          <w:rFonts w:ascii="Arial" w:hAnsi="Arial"/>
          <w:i/>
          <w:vertAlign w:val="subscript"/>
        </w:rPr>
      </w:pPr>
      <w:r>
        <w:rPr>
          <w:rFonts w:ascii="Arial" w:hAnsi="Arial"/>
          <w:i/>
        </w:rPr>
        <w:t>ТАБЛИЦА ПОДСТАНОВОК K</w:t>
      </w:r>
      <w:r>
        <w:rPr>
          <w:rFonts w:ascii="Arial" w:hAnsi="Arial"/>
          <w:i/>
          <w:vertAlign w:val="subscript"/>
        </w:rPr>
        <w:t>ij</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7" w:type="dxa"/>
          <w:right w:w="107" w:type="dxa"/>
        </w:tblCellMar>
        <w:tblLook w:val="0000" w:firstRow="0" w:lastRow="0" w:firstColumn="0" w:lastColumn="0" w:noHBand="0" w:noVBand="0"/>
      </w:tblPr>
      <w:tblGrid>
        <w:gridCol w:w="709"/>
        <w:gridCol w:w="709"/>
        <w:gridCol w:w="567"/>
        <w:gridCol w:w="567"/>
        <w:gridCol w:w="567"/>
        <w:gridCol w:w="567"/>
        <w:gridCol w:w="567"/>
        <w:gridCol w:w="567"/>
        <w:gridCol w:w="567"/>
        <w:gridCol w:w="567"/>
        <w:gridCol w:w="567"/>
        <w:gridCol w:w="567"/>
        <w:gridCol w:w="567"/>
        <w:gridCol w:w="567"/>
        <w:gridCol w:w="567"/>
        <w:gridCol w:w="567"/>
        <w:gridCol w:w="567"/>
      </w:tblGrid>
      <w:tr w:rsidR="00B60A03">
        <w:trPr>
          <w:jc w:val="center"/>
        </w:trPr>
        <w:tc>
          <w:tcPr>
            <w:tcW w:w="709" w:type="dxa"/>
          </w:tcPr>
          <w:p w:rsidR="00B60A03" w:rsidRDefault="00B60A03">
            <w:pPr>
              <w:keepLines/>
              <w:spacing w:line="360" w:lineRule="auto"/>
              <w:ind w:left="709" w:hanging="709"/>
              <w:rPr>
                <w:rFonts w:ascii="Arial" w:hAnsi="Arial"/>
              </w:rPr>
            </w:pPr>
          </w:p>
        </w:tc>
        <w:tc>
          <w:tcPr>
            <w:tcW w:w="709" w:type="dxa"/>
          </w:tcPr>
          <w:p w:rsidR="00B60A03" w:rsidRDefault="00632751">
            <w:pPr>
              <w:keepLines/>
              <w:spacing w:line="360" w:lineRule="auto"/>
              <w:rPr>
                <w:rFonts w:ascii="Arial" w:hAnsi="Arial"/>
              </w:rPr>
            </w:pPr>
            <w:r>
              <w:rPr>
                <w:rFonts w:ascii="Arial" w:hAnsi="Arial"/>
              </w:rPr>
              <w:t>0</w:t>
            </w:r>
          </w:p>
        </w:tc>
        <w:tc>
          <w:tcPr>
            <w:tcW w:w="567" w:type="dxa"/>
          </w:tcPr>
          <w:p w:rsidR="00B60A03" w:rsidRDefault="00632751">
            <w:pPr>
              <w:keepLines/>
              <w:spacing w:line="360" w:lineRule="auto"/>
              <w:rPr>
                <w:rFonts w:ascii="Arial" w:hAnsi="Arial"/>
              </w:rPr>
            </w:pPr>
            <w:r>
              <w:rPr>
                <w:rFonts w:ascii="Arial" w:hAnsi="Arial"/>
              </w:rPr>
              <w:t>1</w:t>
            </w:r>
          </w:p>
        </w:tc>
        <w:tc>
          <w:tcPr>
            <w:tcW w:w="567" w:type="dxa"/>
          </w:tcPr>
          <w:p w:rsidR="00B60A03" w:rsidRDefault="00632751">
            <w:pPr>
              <w:keepLines/>
              <w:spacing w:line="360" w:lineRule="auto"/>
              <w:ind w:left="709" w:hanging="709"/>
              <w:rPr>
                <w:rFonts w:ascii="Arial" w:hAnsi="Arial"/>
              </w:rPr>
            </w:pPr>
            <w:r>
              <w:rPr>
                <w:rFonts w:ascii="Arial" w:hAnsi="Arial"/>
              </w:rPr>
              <w:t>2</w:t>
            </w:r>
          </w:p>
        </w:tc>
        <w:tc>
          <w:tcPr>
            <w:tcW w:w="567" w:type="dxa"/>
          </w:tcPr>
          <w:p w:rsidR="00B60A03" w:rsidRDefault="00632751">
            <w:pPr>
              <w:keepLines/>
              <w:spacing w:line="360" w:lineRule="auto"/>
              <w:ind w:left="709" w:hanging="709"/>
              <w:rPr>
                <w:rFonts w:ascii="Arial" w:hAnsi="Arial"/>
              </w:rPr>
            </w:pPr>
            <w:r>
              <w:rPr>
                <w:rFonts w:ascii="Arial" w:hAnsi="Arial"/>
              </w:rPr>
              <w:t>3</w:t>
            </w:r>
          </w:p>
        </w:tc>
        <w:tc>
          <w:tcPr>
            <w:tcW w:w="567" w:type="dxa"/>
          </w:tcPr>
          <w:p w:rsidR="00B60A03" w:rsidRDefault="00632751">
            <w:pPr>
              <w:keepLines/>
              <w:spacing w:line="360" w:lineRule="auto"/>
              <w:ind w:left="709" w:hanging="709"/>
              <w:rPr>
                <w:rFonts w:ascii="Arial" w:hAnsi="Arial"/>
              </w:rPr>
            </w:pPr>
            <w:r>
              <w:rPr>
                <w:rFonts w:ascii="Arial" w:hAnsi="Arial"/>
              </w:rPr>
              <w:t>4</w:t>
            </w:r>
          </w:p>
        </w:tc>
        <w:tc>
          <w:tcPr>
            <w:tcW w:w="567" w:type="dxa"/>
          </w:tcPr>
          <w:p w:rsidR="00B60A03" w:rsidRDefault="00632751">
            <w:pPr>
              <w:keepLines/>
              <w:spacing w:line="360" w:lineRule="auto"/>
              <w:ind w:left="709" w:hanging="709"/>
              <w:rPr>
                <w:rFonts w:ascii="Arial" w:hAnsi="Arial"/>
              </w:rPr>
            </w:pPr>
            <w:r>
              <w:rPr>
                <w:rFonts w:ascii="Arial" w:hAnsi="Arial"/>
              </w:rPr>
              <w:t>5</w:t>
            </w:r>
          </w:p>
        </w:tc>
        <w:tc>
          <w:tcPr>
            <w:tcW w:w="567" w:type="dxa"/>
          </w:tcPr>
          <w:p w:rsidR="00B60A03" w:rsidRDefault="00632751">
            <w:pPr>
              <w:keepLines/>
              <w:spacing w:line="360" w:lineRule="auto"/>
              <w:ind w:left="709" w:hanging="709"/>
              <w:rPr>
                <w:rFonts w:ascii="Arial" w:hAnsi="Arial"/>
              </w:rPr>
            </w:pPr>
            <w:r>
              <w:rPr>
                <w:rFonts w:ascii="Arial" w:hAnsi="Arial"/>
              </w:rPr>
              <w:t>6</w:t>
            </w:r>
          </w:p>
        </w:tc>
        <w:tc>
          <w:tcPr>
            <w:tcW w:w="567" w:type="dxa"/>
          </w:tcPr>
          <w:p w:rsidR="00B60A03" w:rsidRDefault="00632751">
            <w:pPr>
              <w:keepLines/>
              <w:spacing w:line="360" w:lineRule="auto"/>
              <w:ind w:left="709" w:hanging="709"/>
              <w:rPr>
                <w:rFonts w:ascii="Arial" w:hAnsi="Arial"/>
              </w:rPr>
            </w:pPr>
            <w:r>
              <w:rPr>
                <w:rFonts w:ascii="Arial" w:hAnsi="Arial"/>
              </w:rPr>
              <w:t>7</w:t>
            </w:r>
          </w:p>
        </w:tc>
        <w:tc>
          <w:tcPr>
            <w:tcW w:w="567" w:type="dxa"/>
          </w:tcPr>
          <w:p w:rsidR="00B60A03" w:rsidRDefault="00632751">
            <w:pPr>
              <w:keepLines/>
              <w:spacing w:line="360" w:lineRule="auto"/>
              <w:ind w:left="709" w:hanging="709"/>
              <w:rPr>
                <w:rFonts w:ascii="Arial" w:hAnsi="Arial"/>
              </w:rPr>
            </w:pPr>
            <w:r>
              <w:rPr>
                <w:rFonts w:ascii="Arial" w:hAnsi="Arial"/>
              </w:rPr>
              <w:t>8</w:t>
            </w:r>
          </w:p>
        </w:tc>
        <w:tc>
          <w:tcPr>
            <w:tcW w:w="567" w:type="dxa"/>
          </w:tcPr>
          <w:p w:rsidR="00B60A03" w:rsidRDefault="00632751">
            <w:pPr>
              <w:keepLines/>
              <w:spacing w:line="360" w:lineRule="auto"/>
              <w:ind w:left="709" w:hanging="709"/>
              <w:rPr>
                <w:rFonts w:ascii="Arial" w:hAnsi="Arial"/>
              </w:rPr>
            </w:pPr>
            <w:r>
              <w:rPr>
                <w:rFonts w:ascii="Arial" w:hAnsi="Arial"/>
              </w:rPr>
              <w:t>9</w:t>
            </w:r>
          </w:p>
        </w:tc>
        <w:tc>
          <w:tcPr>
            <w:tcW w:w="567" w:type="dxa"/>
          </w:tcPr>
          <w:p w:rsidR="00B60A03" w:rsidRDefault="00632751">
            <w:pPr>
              <w:keepLines/>
              <w:spacing w:line="360" w:lineRule="auto"/>
              <w:ind w:left="709" w:hanging="709"/>
              <w:rPr>
                <w:rFonts w:ascii="Arial" w:hAnsi="Arial"/>
              </w:rPr>
            </w:pPr>
            <w:r>
              <w:rPr>
                <w:rFonts w:ascii="Arial" w:hAnsi="Arial"/>
              </w:rPr>
              <w:t>A</w:t>
            </w:r>
          </w:p>
        </w:tc>
        <w:tc>
          <w:tcPr>
            <w:tcW w:w="567" w:type="dxa"/>
          </w:tcPr>
          <w:p w:rsidR="00B60A03" w:rsidRDefault="00632751">
            <w:pPr>
              <w:keepLines/>
              <w:spacing w:line="360" w:lineRule="auto"/>
              <w:ind w:left="709" w:hanging="709"/>
              <w:rPr>
                <w:rFonts w:ascii="Arial" w:hAnsi="Arial"/>
              </w:rPr>
            </w:pPr>
            <w:r>
              <w:rPr>
                <w:rFonts w:ascii="Arial" w:hAnsi="Arial"/>
              </w:rPr>
              <w:t>B</w:t>
            </w:r>
          </w:p>
        </w:tc>
        <w:tc>
          <w:tcPr>
            <w:tcW w:w="567" w:type="dxa"/>
          </w:tcPr>
          <w:p w:rsidR="00B60A03" w:rsidRDefault="00632751">
            <w:pPr>
              <w:keepLines/>
              <w:spacing w:line="360" w:lineRule="auto"/>
              <w:ind w:left="709" w:hanging="709"/>
              <w:rPr>
                <w:rFonts w:ascii="Arial" w:hAnsi="Arial"/>
              </w:rPr>
            </w:pPr>
            <w:r>
              <w:rPr>
                <w:rFonts w:ascii="Arial" w:hAnsi="Arial"/>
              </w:rPr>
              <w:t>C</w:t>
            </w:r>
          </w:p>
        </w:tc>
        <w:tc>
          <w:tcPr>
            <w:tcW w:w="567" w:type="dxa"/>
          </w:tcPr>
          <w:p w:rsidR="00B60A03" w:rsidRDefault="00632751">
            <w:pPr>
              <w:keepLines/>
              <w:spacing w:line="360" w:lineRule="auto"/>
              <w:ind w:left="709" w:hanging="709"/>
              <w:rPr>
                <w:rFonts w:ascii="Arial" w:hAnsi="Arial"/>
              </w:rPr>
            </w:pPr>
            <w:r>
              <w:rPr>
                <w:rFonts w:ascii="Arial" w:hAnsi="Arial"/>
              </w:rPr>
              <w:t>D</w:t>
            </w:r>
          </w:p>
        </w:tc>
        <w:tc>
          <w:tcPr>
            <w:tcW w:w="567" w:type="dxa"/>
          </w:tcPr>
          <w:p w:rsidR="00B60A03" w:rsidRDefault="00632751">
            <w:pPr>
              <w:keepLines/>
              <w:spacing w:line="360" w:lineRule="auto"/>
              <w:ind w:left="709" w:hanging="709"/>
              <w:rPr>
                <w:rFonts w:ascii="Arial" w:hAnsi="Arial"/>
              </w:rPr>
            </w:pPr>
            <w:r>
              <w:rPr>
                <w:rFonts w:ascii="Arial" w:hAnsi="Arial"/>
              </w:rPr>
              <w:t>E</w:t>
            </w:r>
          </w:p>
        </w:tc>
        <w:tc>
          <w:tcPr>
            <w:tcW w:w="567" w:type="dxa"/>
          </w:tcPr>
          <w:p w:rsidR="00B60A03" w:rsidRDefault="00632751">
            <w:pPr>
              <w:keepLines/>
              <w:spacing w:line="360" w:lineRule="auto"/>
              <w:ind w:left="709" w:hanging="709"/>
              <w:rPr>
                <w:rFonts w:ascii="Arial" w:hAnsi="Arial"/>
              </w:rPr>
            </w:pPr>
            <w:r>
              <w:rPr>
                <w:rFonts w:ascii="Arial" w:hAnsi="Arial"/>
              </w:rPr>
              <w:t>F</w:t>
            </w:r>
          </w:p>
        </w:tc>
      </w:tr>
      <w:tr w:rsidR="00B60A03">
        <w:trPr>
          <w:trHeight w:val="327"/>
          <w:jc w:val="center"/>
        </w:trPr>
        <w:tc>
          <w:tcPr>
            <w:tcW w:w="709" w:type="dxa"/>
          </w:tcPr>
          <w:p w:rsidR="00B60A03" w:rsidRDefault="00632751">
            <w:pPr>
              <w:keepLines/>
              <w:spacing w:line="360" w:lineRule="auto"/>
              <w:ind w:left="709" w:hanging="709"/>
              <w:rPr>
                <w:rFonts w:ascii="Arial" w:hAnsi="Arial"/>
              </w:rPr>
            </w:pPr>
            <w:r>
              <w:rPr>
                <w:rFonts w:ascii="Arial" w:hAnsi="Arial"/>
              </w:rPr>
              <w:t>K(1)</w:t>
            </w:r>
          </w:p>
        </w:tc>
        <w:tc>
          <w:tcPr>
            <w:tcW w:w="709" w:type="dxa"/>
          </w:tcPr>
          <w:p w:rsidR="00B60A03" w:rsidRDefault="00632751">
            <w:pPr>
              <w:keepLines/>
              <w:spacing w:line="360" w:lineRule="auto"/>
              <w:ind w:left="709" w:hanging="709"/>
              <w:rPr>
                <w:rFonts w:ascii="Arial" w:hAnsi="Arial"/>
              </w:rPr>
            </w:pPr>
            <w:r>
              <w:rPr>
                <w:rFonts w:ascii="Arial" w:hAnsi="Arial"/>
              </w:rPr>
              <w:t>1</w:t>
            </w:r>
          </w:p>
        </w:tc>
        <w:tc>
          <w:tcPr>
            <w:tcW w:w="567" w:type="dxa"/>
          </w:tcPr>
          <w:p w:rsidR="00B60A03" w:rsidRDefault="00632751">
            <w:pPr>
              <w:keepLines/>
              <w:spacing w:line="360" w:lineRule="auto"/>
              <w:rPr>
                <w:rFonts w:ascii="Arial" w:hAnsi="Arial"/>
              </w:rPr>
            </w:pPr>
            <w:r>
              <w:rPr>
                <w:rFonts w:ascii="Arial" w:hAnsi="Arial"/>
              </w:rPr>
              <w:t>0</w:t>
            </w:r>
          </w:p>
        </w:tc>
        <w:tc>
          <w:tcPr>
            <w:tcW w:w="567" w:type="dxa"/>
          </w:tcPr>
          <w:p w:rsidR="00B60A03" w:rsidRDefault="00632751">
            <w:pPr>
              <w:keepLines/>
              <w:spacing w:line="360" w:lineRule="auto"/>
              <w:ind w:left="709" w:hanging="709"/>
              <w:rPr>
                <w:rFonts w:ascii="Arial" w:hAnsi="Arial"/>
              </w:rPr>
            </w:pPr>
            <w:r>
              <w:rPr>
                <w:rFonts w:ascii="Arial" w:hAnsi="Arial"/>
              </w:rPr>
              <w:t>0</w:t>
            </w:r>
          </w:p>
        </w:tc>
        <w:tc>
          <w:tcPr>
            <w:tcW w:w="567" w:type="dxa"/>
          </w:tcPr>
          <w:p w:rsidR="00B60A03" w:rsidRDefault="00632751">
            <w:pPr>
              <w:keepLines/>
              <w:spacing w:line="360" w:lineRule="auto"/>
              <w:ind w:left="709" w:hanging="709"/>
              <w:rPr>
                <w:rFonts w:ascii="Arial" w:hAnsi="Arial"/>
              </w:rPr>
            </w:pPr>
            <w:r>
              <w:rPr>
                <w:rFonts w:ascii="Arial" w:hAnsi="Arial"/>
              </w:rPr>
              <w:t>1</w:t>
            </w:r>
          </w:p>
        </w:tc>
        <w:tc>
          <w:tcPr>
            <w:tcW w:w="567" w:type="dxa"/>
          </w:tcPr>
          <w:p w:rsidR="00B60A03" w:rsidRDefault="00632751">
            <w:pPr>
              <w:keepLines/>
              <w:spacing w:line="360" w:lineRule="auto"/>
              <w:ind w:left="709" w:hanging="709"/>
              <w:rPr>
                <w:rFonts w:ascii="Arial" w:hAnsi="Arial"/>
              </w:rPr>
            </w:pPr>
            <w:r>
              <w:rPr>
                <w:rFonts w:ascii="Arial" w:hAnsi="Arial"/>
              </w:rPr>
              <w:t>5</w:t>
            </w:r>
          </w:p>
        </w:tc>
        <w:tc>
          <w:tcPr>
            <w:tcW w:w="567" w:type="dxa"/>
          </w:tcPr>
          <w:p w:rsidR="00B60A03" w:rsidRDefault="00632751">
            <w:pPr>
              <w:keepLines/>
              <w:spacing w:line="360" w:lineRule="auto"/>
              <w:ind w:left="709" w:hanging="709"/>
              <w:rPr>
                <w:rFonts w:ascii="Arial" w:hAnsi="Arial"/>
              </w:rPr>
            </w:pPr>
            <w:r>
              <w:rPr>
                <w:rFonts w:ascii="Arial" w:hAnsi="Arial"/>
              </w:rPr>
              <w:t>9</w:t>
            </w:r>
          </w:p>
        </w:tc>
        <w:tc>
          <w:tcPr>
            <w:tcW w:w="567" w:type="dxa"/>
          </w:tcPr>
          <w:p w:rsidR="00B60A03" w:rsidRDefault="00632751">
            <w:pPr>
              <w:keepLines/>
              <w:spacing w:line="360" w:lineRule="auto"/>
              <w:ind w:left="709" w:hanging="709"/>
              <w:rPr>
                <w:rFonts w:ascii="Arial" w:hAnsi="Arial"/>
              </w:rPr>
            </w:pPr>
            <w:r>
              <w:rPr>
                <w:rFonts w:ascii="Arial" w:hAnsi="Arial"/>
              </w:rPr>
              <w:t>8</w:t>
            </w:r>
          </w:p>
        </w:tc>
        <w:tc>
          <w:tcPr>
            <w:tcW w:w="567" w:type="dxa"/>
          </w:tcPr>
          <w:p w:rsidR="00B60A03" w:rsidRDefault="00632751">
            <w:pPr>
              <w:keepLines/>
              <w:spacing w:line="360" w:lineRule="auto"/>
              <w:ind w:left="709" w:hanging="709"/>
              <w:rPr>
                <w:rFonts w:ascii="Arial" w:hAnsi="Arial"/>
              </w:rPr>
            </w:pPr>
            <w:r>
              <w:rPr>
                <w:rFonts w:ascii="Arial" w:hAnsi="Arial"/>
              </w:rPr>
              <w:t>4</w:t>
            </w:r>
          </w:p>
        </w:tc>
        <w:tc>
          <w:tcPr>
            <w:tcW w:w="567" w:type="dxa"/>
          </w:tcPr>
          <w:p w:rsidR="00B60A03" w:rsidRDefault="00632751">
            <w:pPr>
              <w:keepLines/>
              <w:spacing w:line="360" w:lineRule="auto"/>
              <w:ind w:left="709" w:hanging="709"/>
              <w:rPr>
                <w:rFonts w:ascii="Arial" w:hAnsi="Arial"/>
              </w:rPr>
            </w:pPr>
            <w:r>
              <w:rPr>
                <w:rFonts w:ascii="Arial" w:hAnsi="Arial"/>
              </w:rPr>
              <w:t>6</w:t>
            </w:r>
          </w:p>
        </w:tc>
        <w:tc>
          <w:tcPr>
            <w:tcW w:w="567" w:type="dxa"/>
          </w:tcPr>
          <w:p w:rsidR="00B60A03" w:rsidRDefault="00632751">
            <w:pPr>
              <w:keepLines/>
              <w:spacing w:line="360" w:lineRule="auto"/>
              <w:ind w:left="709" w:hanging="709"/>
              <w:rPr>
                <w:rFonts w:ascii="Arial" w:hAnsi="Arial"/>
              </w:rPr>
            </w:pPr>
            <w:r>
              <w:rPr>
                <w:rFonts w:ascii="Arial" w:hAnsi="Arial"/>
              </w:rPr>
              <w:t>5</w:t>
            </w:r>
          </w:p>
        </w:tc>
        <w:tc>
          <w:tcPr>
            <w:tcW w:w="567" w:type="dxa"/>
          </w:tcPr>
          <w:p w:rsidR="00B60A03" w:rsidRDefault="00632751">
            <w:pPr>
              <w:keepLines/>
              <w:spacing w:line="360" w:lineRule="auto"/>
              <w:rPr>
                <w:rFonts w:ascii="Arial" w:hAnsi="Arial"/>
              </w:rPr>
            </w:pPr>
            <w:r>
              <w:rPr>
                <w:rFonts w:ascii="Arial" w:hAnsi="Arial"/>
              </w:rPr>
              <w:t>2</w:t>
            </w:r>
          </w:p>
        </w:tc>
        <w:tc>
          <w:tcPr>
            <w:tcW w:w="567" w:type="dxa"/>
          </w:tcPr>
          <w:p w:rsidR="00B60A03" w:rsidRDefault="00632751">
            <w:pPr>
              <w:keepLines/>
              <w:spacing w:line="360" w:lineRule="auto"/>
              <w:ind w:left="709" w:hanging="709"/>
              <w:rPr>
                <w:rFonts w:ascii="Arial" w:hAnsi="Arial"/>
              </w:rPr>
            </w:pPr>
            <w:r>
              <w:rPr>
                <w:rFonts w:ascii="Arial" w:hAnsi="Arial"/>
              </w:rPr>
              <w:t>3</w:t>
            </w:r>
          </w:p>
        </w:tc>
        <w:tc>
          <w:tcPr>
            <w:tcW w:w="567" w:type="dxa"/>
          </w:tcPr>
          <w:p w:rsidR="00B60A03" w:rsidRDefault="00632751">
            <w:pPr>
              <w:keepLines/>
              <w:spacing w:line="360" w:lineRule="auto"/>
              <w:ind w:left="709" w:hanging="709"/>
              <w:rPr>
                <w:rFonts w:ascii="Arial" w:hAnsi="Arial"/>
              </w:rPr>
            </w:pPr>
            <w:r>
              <w:rPr>
                <w:rFonts w:ascii="Arial" w:hAnsi="Arial"/>
              </w:rPr>
              <w:t>13</w:t>
            </w:r>
          </w:p>
        </w:tc>
        <w:tc>
          <w:tcPr>
            <w:tcW w:w="567" w:type="dxa"/>
          </w:tcPr>
          <w:p w:rsidR="00B60A03" w:rsidRDefault="00632751">
            <w:pPr>
              <w:keepLines/>
              <w:spacing w:line="360" w:lineRule="auto"/>
              <w:rPr>
                <w:rFonts w:ascii="Arial" w:hAnsi="Arial"/>
              </w:rPr>
            </w:pPr>
            <w:r>
              <w:rPr>
                <w:rFonts w:ascii="Arial" w:hAnsi="Arial"/>
              </w:rPr>
              <w:t>12</w:t>
            </w:r>
          </w:p>
        </w:tc>
        <w:tc>
          <w:tcPr>
            <w:tcW w:w="567" w:type="dxa"/>
          </w:tcPr>
          <w:p w:rsidR="00B60A03" w:rsidRDefault="00632751">
            <w:pPr>
              <w:keepLines/>
              <w:spacing w:line="360" w:lineRule="auto"/>
              <w:rPr>
                <w:rFonts w:ascii="Arial" w:hAnsi="Arial"/>
              </w:rPr>
            </w:pPr>
            <w:r>
              <w:rPr>
                <w:rFonts w:ascii="Arial" w:hAnsi="Arial"/>
              </w:rPr>
              <w:t>7</w:t>
            </w:r>
          </w:p>
        </w:tc>
        <w:tc>
          <w:tcPr>
            <w:tcW w:w="567" w:type="dxa"/>
          </w:tcPr>
          <w:p w:rsidR="00B60A03" w:rsidRDefault="00632751">
            <w:pPr>
              <w:keepLines/>
              <w:spacing w:line="360" w:lineRule="auto"/>
              <w:rPr>
                <w:rFonts w:ascii="Arial" w:hAnsi="Arial"/>
              </w:rPr>
            </w:pPr>
            <w:r>
              <w:rPr>
                <w:rFonts w:ascii="Arial" w:hAnsi="Arial"/>
              </w:rPr>
              <w:t>4</w:t>
            </w:r>
          </w:p>
        </w:tc>
      </w:tr>
      <w:tr w:rsidR="00B60A03">
        <w:trPr>
          <w:jc w:val="center"/>
        </w:trPr>
        <w:tc>
          <w:tcPr>
            <w:tcW w:w="709" w:type="dxa"/>
          </w:tcPr>
          <w:p w:rsidR="00B60A03" w:rsidRDefault="00632751">
            <w:pPr>
              <w:keepLines/>
              <w:spacing w:line="360" w:lineRule="auto"/>
              <w:ind w:left="709" w:hanging="709"/>
              <w:rPr>
                <w:rFonts w:ascii="Arial" w:hAnsi="Arial"/>
              </w:rPr>
            </w:pPr>
            <w:r>
              <w:rPr>
                <w:rFonts w:ascii="Arial" w:hAnsi="Arial"/>
              </w:rPr>
              <w:t>K(2)</w:t>
            </w:r>
          </w:p>
        </w:tc>
        <w:tc>
          <w:tcPr>
            <w:tcW w:w="709" w:type="dxa"/>
          </w:tcPr>
          <w:p w:rsidR="00B60A03" w:rsidRDefault="00632751">
            <w:pPr>
              <w:keepLines/>
              <w:spacing w:line="360" w:lineRule="auto"/>
              <w:ind w:left="709" w:hanging="709"/>
              <w:rPr>
                <w:rFonts w:ascii="Arial" w:hAnsi="Arial"/>
              </w:rPr>
            </w:pPr>
            <w:r>
              <w:rPr>
                <w:rFonts w:ascii="Arial" w:hAnsi="Arial"/>
              </w:rPr>
              <w:t>0</w:t>
            </w:r>
          </w:p>
        </w:tc>
        <w:tc>
          <w:tcPr>
            <w:tcW w:w="567" w:type="dxa"/>
          </w:tcPr>
          <w:p w:rsidR="00B60A03" w:rsidRDefault="00632751">
            <w:pPr>
              <w:keepLines/>
              <w:spacing w:line="360" w:lineRule="auto"/>
              <w:ind w:left="709" w:hanging="709"/>
              <w:rPr>
                <w:rFonts w:ascii="Arial" w:hAnsi="Arial"/>
              </w:rPr>
            </w:pPr>
            <w:r>
              <w:rPr>
                <w:rFonts w:ascii="Arial" w:hAnsi="Arial"/>
              </w:rPr>
              <w:t>3</w:t>
            </w:r>
          </w:p>
        </w:tc>
        <w:tc>
          <w:tcPr>
            <w:tcW w:w="567" w:type="dxa"/>
          </w:tcPr>
          <w:p w:rsidR="00B60A03" w:rsidRDefault="00632751">
            <w:pPr>
              <w:keepLines/>
              <w:spacing w:line="360" w:lineRule="auto"/>
              <w:ind w:left="709" w:hanging="709"/>
              <w:rPr>
                <w:rFonts w:ascii="Arial" w:hAnsi="Arial"/>
              </w:rPr>
            </w:pPr>
            <w:r>
              <w:rPr>
                <w:rFonts w:ascii="Arial" w:hAnsi="Arial"/>
              </w:rPr>
              <w:t>8</w:t>
            </w:r>
          </w:p>
        </w:tc>
        <w:tc>
          <w:tcPr>
            <w:tcW w:w="567" w:type="dxa"/>
          </w:tcPr>
          <w:p w:rsidR="00B60A03" w:rsidRDefault="00632751">
            <w:pPr>
              <w:keepLines/>
              <w:spacing w:line="360" w:lineRule="auto"/>
              <w:ind w:left="709" w:hanging="709"/>
              <w:rPr>
                <w:rFonts w:ascii="Arial" w:hAnsi="Arial"/>
              </w:rPr>
            </w:pPr>
            <w:r>
              <w:rPr>
                <w:rFonts w:ascii="Arial" w:hAnsi="Arial"/>
              </w:rPr>
              <w:t>1</w:t>
            </w:r>
          </w:p>
        </w:tc>
        <w:tc>
          <w:tcPr>
            <w:tcW w:w="567" w:type="dxa"/>
          </w:tcPr>
          <w:p w:rsidR="00B60A03" w:rsidRDefault="00632751">
            <w:pPr>
              <w:keepLines/>
              <w:spacing w:line="360" w:lineRule="auto"/>
              <w:ind w:left="709" w:hanging="709"/>
              <w:rPr>
                <w:rFonts w:ascii="Arial" w:hAnsi="Arial"/>
              </w:rPr>
            </w:pPr>
            <w:r>
              <w:rPr>
                <w:rFonts w:ascii="Arial" w:hAnsi="Arial"/>
              </w:rPr>
              <w:t>11</w:t>
            </w:r>
          </w:p>
        </w:tc>
        <w:tc>
          <w:tcPr>
            <w:tcW w:w="567" w:type="dxa"/>
          </w:tcPr>
          <w:p w:rsidR="00B60A03" w:rsidRDefault="00632751">
            <w:pPr>
              <w:keepLines/>
              <w:spacing w:line="360" w:lineRule="auto"/>
              <w:ind w:left="709" w:hanging="709"/>
              <w:rPr>
                <w:rFonts w:ascii="Arial" w:hAnsi="Arial"/>
              </w:rPr>
            </w:pPr>
            <w:r>
              <w:rPr>
                <w:rFonts w:ascii="Arial" w:hAnsi="Arial"/>
              </w:rPr>
              <w:t>13</w:t>
            </w:r>
          </w:p>
        </w:tc>
        <w:tc>
          <w:tcPr>
            <w:tcW w:w="567" w:type="dxa"/>
          </w:tcPr>
          <w:p w:rsidR="00B60A03" w:rsidRDefault="00632751">
            <w:pPr>
              <w:keepLines/>
              <w:spacing w:line="360" w:lineRule="auto"/>
              <w:ind w:left="709" w:hanging="709"/>
              <w:rPr>
                <w:rFonts w:ascii="Arial" w:hAnsi="Arial"/>
              </w:rPr>
            </w:pPr>
            <w:r>
              <w:rPr>
                <w:rFonts w:ascii="Arial" w:hAnsi="Arial"/>
              </w:rPr>
              <w:t>6</w:t>
            </w:r>
          </w:p>
        </w:tc>
        <w:tc>
          <w:tcPr>
            <w:tcW w:w="567" w:type="dxa"/>
          </w:tcPr>
          <w:p w:rsidR="00B60A03" w:rsidRDefault="00632751">
            <w:pPr>
              <w:keepLines/>
              <w:spacing w:line="360" w:lineRule="auto"/>
              <w:ind w:left="709" w:hanging="709"/>
              <w:rPr>
                <w:rFonts w:ascii="Arial" w:hAnsi="Arial"/>
              </w:rPr>
            </w:pPr>
            <w:r>
              <w:rPr>
                <w:rFonts w:ascii="Arial" w:hAnsi="Arial"/>
              </w:rPr>
              <w:t>10</w:t>
            </w:r>
          </w:p>
        </w:tc>
        <w:tc>
          <w:tcPr>
            <w:tcW w:w="567" w:type="dxa"/>
          </w:tcPr>
          <w:p w:rsidR="00B60A03" w:rsidRDefault="00632751">
            <w:pPr>
              <w:keepLines/>
              <w:spacing w:line="360" w:lineRule="auto"/>
              <w:ind w:left="709" w:hanging="709"/>
              <w:rPr>
                <w:rFonts w:ascii="Arial" w:hAnsi="Arial"/>
              </w:rPr>
            </w:pPr>
            <w:r>
              <w:rPr>
                <w:rFonts w:ascii="Arial" w:hAnsi="Arial"/>
              </w:rPr>
              <w:t>2</w:t>
            </w:r>
          </w:p>
        </w:tc>
        <w:tc>
          <w:tcPr>
            <w:tcW w:w="567" w:type="dxa"/>
          </w:tcPr>
          <w:p w:rsidR="00B60A03" w:rsidRDefault="00632751">
            <w:pPr>
              <w:keepLines/>
              <w:spacing w:line="360" w:lineRule="auto"/>
              <w:ind w:left="709" w:hanging="709"/>
              <w:rPr>
                <w:rFonts w:ascii="Arial" w:hAnsi="Arial"/>
              </w:rPr>
            </w:pPr>
            <w:r>
              <w:rPr>
                <w:rFonts w:ascii="Arial" w:hAnsi="Arial"/>
              </w:rPr>
              <w:t>15</w:t>
            </w:r>
          </w:p>
        </w:tc>
        <w:tc>
          <w:tcPr>
            <w:tcW w:w="567" w:type="dxa"/>
          </w:tcPr>
          <w:p w:rsidR="00B60A03" w:rsidRDefault="00632751">
            <w:pPr>
              <w:keepLines/>
              <w:spacing w:line="360" w:lineRule="auto"/>
              <w:ind w:left="709" w:hanging="709"/>
              <w:rPr>
                <w:rFonts w:ascii="Arial" w:hAnsi="Arial"/>
              </w:rPr>
            </w:pPr>
            <w:r>
              <w:rPr>
                <w:rFonts w:ascii="Arial" w:hAnsi="Arial"/>
              </w:rPr>
              <w:t>7</w:t>
            </w:r>
          </w:p>
        </w:tc>
        <w:tc>
          <w:tcPr>
            <w:tcW w:w="567" w:type="dxa"/>
          </w:tcPr>
          <w:p w:rsidR="00B60A03" w:rsidRDefault="00632751">
            <w:pPr>
              <w:keepLines/>
              <w:spacing w:line="360" w:lineRule="auto"/>
              <w:ind w:left="709" w:hanging="709"/>
              <w:rPr>
                <w:rFonts w:ascii="Arial" w:hAnsi="Arial"/>
              </w:rPr>
            </w:pPr>
            <w:r>
              <w:rPr>
                <w:rFonts w:ascii="Arial" w:hAnsi="Arial"/>
              </w:rPr>
              <w:t>4</w:t>
            </w:r>
          </w:p>
        </w:tc>
        <w:tc>
          <w:tcPr>
            <w:tcW w:w="567" w:type="dxa"/>
          </w:tcPr>
          <w:p w:rsidR="00B60A03" w:rsidRDefault="00632751">
            <w:pPr>
              <w:keepLines/>
              <w:spacing w:line="360" w:lineRule="auto"/>
              <w:ind w:left="709" w:hanging="709"/>
              <w:rPr>
                <w:rFonts w:ascii="Arial" w:hAnsi="Arial"/>
              </w:rPr>
            </w:pPr>
            <w:r>
              <w:rPr>
                <w:rFonts w:ascii="Arial" w:hAnsi="Arial"/>
              </w:rPr>
              <w:t>14</w:t>
            </w:r>
          </w:p>
        </w:tc>
        <w:tc>
          <w:tcPr>
            <w:tcW w:w="567" w:type="dxa"/>
          </w:tcPr>
          <w:p w:rsidR="00B60A03" w:rsidRDefault="00632751">
            <w:pPr>
              <w:keepLines/>
              <w:spacing w:line="360" w:lineRule="auto"/>
              <w:ind w:left="709" w:hanging="709"/>
              <w:rPr>
                <w:rFonts w:ascii="Arial" w:hAnsi="Arial"/>
              </w:rPr>
            </w:pPr>
            <w:r>
              <w:rPr>
                <w:rFonts w:ascii="Arial" w:hAnsi="Arial"/>
              </w:rPr>
              <w:t>5</w:t>
            </w:r>
          </w:p>
        </w:tc>
        <w:tc>
          <w:tcPr>
            <w:tcW w:w="567" w:type="dxa"/>
          </w:tcPr>
          <w:p w:rsidR="00B60A03" w:rsidRDefault="00632751">
            <w:pPr>
              <w:keepLines/>
              <w:spacing w:line="360" w:lineRule="auto"/>
              <w:ind w:left="709" w:hanging="709"/>
              <w:rPr>
                <w:rFonts w:ascii="Arial" w:hAnsi="Arial"/>
              </w:rPr>
            </w:pPr>
            <w:r>
              <w:rPr>
                <w:rFonts w:ascii="Arial" w:hAnsi="Arial"/>
              </w:rPr>
              <w:t>12</w:t>
            </w:r>
          </w:p>
        </w:tc>
        <w:tc>
          <w:tcPr>
            <w:tcW w:w="567" w:type="dxa"/>
          </w:tcPr>
          <w:p w:rsidR="00B60A03" w:rsidRDefault="00632751">
            <w:pPr>
              <w:keepLines/>
              <w:spacing w:line="360" w:lineRule="auto"/>
              <w:ind w:left="709" w:hanging="709"/>
              <w:rPr>
                <w:rFonts w:ascii="Arial" w:hAnsi="Arial"/>
              </w:rPr>
            </w:pPr>
            <w:r>
              <w:rPr>
                <w:rFonts w:ascii="Arial" w:hAnsi="Arial"/>
              </w:rPr>
              <w:t>9</w:t>
            </w:r>
          </w:p>
        </w:tc>
      </w:tr>
      <w:tr w:rsidR="00B60A03">
        <w:trPr>
          <w:jc w:val="center"/>
        </w:trPr>
        <w:tc>
          <w:tcPr>
            <w:tcW w:w="709" w:type="dxa"/>
          </w:tcPr>
          <w:p w:rsidR="00B60A03" w:rsidRDefault="00632751">
            <w:pPr>
              <w:keepLines/>
              <w:spacing w:line="360" w:lineRule="auto"/>
              <w:ind w:left="709" w:hanging="709"/>
              <w:rPr>
                <w:rFonts w:ascii="Arial" w:hAnsi="Arial"/>
              </w:rPr>
            </w:pPr>
            <w:r>
              <w:rPr>
                <w:rFonts w:ascii="Arial" w:hAnsi="Arial"/>
              </w:rPr>
              <w:t>K(3)</w:t>
            </w:r>
          </w:p>
        </w:tc>
        <w:tc>
          <w:tcPr>
            <w:tcW w:w="709" w:type="dxa"/>
          </w:tcPr>
          <w:p w:rsidR="00B60A03" w:rsidRDefault="00632751">
            <w:pPr>
              <w:keepLines/>
              <w:spacing w:line="360" w:lineRule="auto"/>
              <w:ind w:left="709" w:hanging="709"/>
              <w:rPr>
                <w:rFonts w:ascii="Arial" w:hAnsi="Arial"/>
              </w:rPr>
            </w:pPr>
            <w:r>
              <w:rPr>
                <w:rFonts w:ascii="Arial" w:hAnsi="Arial"/>
              </w:rPr>
              <w:t>4</w:t>
            </w:r>
          </w:p>
        </w:tc>
        <w:tc>
          <w:tcPr>
            <w:tcW w:w="567" w:type="dxa"/>
          </w:tcPr>
          <w:p w:rsidR="00B60A03" w:rsidRDefault="00632751">
            <w:pPr>
              <w:keepLines/>
              <w:spacing w:line="360" w:lineRule="auto"/>
              <w:ind w:left="709" w:hanging="709"/>
              <w:rPr>
                <w:rFonts w:ascii="Arial" w:hAnsi="Arial"/>
              </w:rPr>
            </w:pPr>
            <w:r>
              <w:rPr>
                <w:rFonts w:ascii="Arial" w:hAnsi="Arial"/>
              </w:rPr>
              <w:t>7</w:t>
            </w:r>
          </w:p>
        </w:tc>
        <w:tc>
          <w:tcPr>
            <w:tcW w:w="567" w:type="dxa"/>
          </w:tcPr>
          <w:p w:rsidR="00B60A03" w:rsidRDefault="00632751">
            <w:pPr>
              <w:keepLines/>
              <w:spacing w:line="360" w:lineRule="auto"/>
              <w:ind w:left="709" w:hanging="709"/>
              <w:rPr>
                <w:rFonts w:ascii="Arial" w:hAnsi="Arial"/>
              </w:rPr>
            </w:pPr>
            <w:r>
              <w:rPr>
                <w:rFonts w:ascii="Arial" w:hAnsi="Arial"/>
              </w:rPr>
              <w:t>13</w:t>
            </w:r>
          </w:p>
        </w:tc>
        <w:tc>
          <w:tcPr>
            <w:tcW w:w="567" w:type="dxa"/>
          </w:tcPr>
          <w:p w:rsidR="00B60A03" w:rsidRDefault="00632751">
            <w:pPr>
              <w:keepLines/>
              <w:spacing w:line="360" w:lineRule="auto"/>
              <w:ind w:left="709" w:hanging="709"/>
              <w:rPr>
                <w:rFonts w:ascii="Arial" w:hAnsi="Arial"/>
              </w:rPr>
            </w:pPr>
            <w:r>
              <w:rPr>
                <w:rFonts w:ascii="Arial" w:hAnsi="Arial"/>
              </w:rPr>
              <w:t>5</w:t>
            </w:r>
          </w:p>
        </w:tc>
        <w:tc>
          <w:tcPr>
            <w:tcW w:w="567" w:type="dxa"/>
          </w:tcPr>
          <w:p w:rsidR="00B60A03" w:rsidRDefault="00632751">
            <w:pPr>
              <w:keepLines/>
              <w:spacing w:line="360" w:lineRule="auto"/>
              <w:ind w:left="709" w:hanging="709"/>
              <w:rPr>
                <w:rFonts w:ascii="Arial" w:hAnsi="Arial"/>
              </w:rPr>
            </w:pPr>
            <w:r>
              <w:rPr>
                <w:rFonts w:ascii="Arial" w:hAnsi="Arial"/>
              </w:rPr>
              <w:t>0</w:t>
            </w:r>
          </w:p>
        </w:tc>
        <w:tc>
          <w:tcPr>
            <w:tcW w:w="567" w:type="dxa"/>
          </w:tcPr>
          <w:p w:rsidR="00B60A03" w:rsidRDefault="00632751">
            <w:pPr>
              <w:keepLines/>
              <w:spacing w:line="360" w:lineRule="auto"/>
              <w:ind w:left="709" w:hanging="709"/>
              <w:rPr>
                <w:rFonts w:ascii="Arial" w:hAnsi="Arial"/>
              </w:rPr>
            </w:pPr>
            <w:r>
              <w:rPr>
                <w:rFonts w:ascii="Arial" w:hAnsi="Arial"/>
              </w:rPr>
              <w:t>3</w:t>
            </w:r>
          </w:p>
        </w:tc>
        <w:tc>
          <w:tcPr>
            <w:tcW w:w="567" w:type="dxa"/>
          </w:tcPr>
          <w:p w:rsidR="00B60A03" w:rsidRDefault="00632751">
            <w:pPr>
              <w:keepLines/>
              <w:spacing w:line="360" w:lineRule="auto"/>
              <w:ind w:left="709" w:hanging="709"/>
              <w:rPr>
                <w:rFonts w:ascii="Arial" w:hAnsi="Arial"/>
              </w:rPr>
            </w:pPr>
            <w:r>
              <w:rPr>
                <w:rFonts w:ascii="Arial" w:hAnsi="Arial"/>
              </w:rPr>
              <w:t>12</w:t>
            </w:r>
          </w:p>
        </w:tc>
        <w:tc>
          <w:tcPr>
            <w:tcW w:w="567" w:type="dxa"/>
          </w:tcPr>
          <w:p w:rsidR="00B60A03" w:rsidRDefault="00632751">
            <w:pPr>
              <w:keepLines/>
              <w:spacing w:line="360" w:lineRule="auto"/>
              <w:ind w:left="709" w:hanging="709"/>
              <w:rPr>
                <w:rFonts w:ascii="Arial" w:hAnsi="Arial"/>
              </w:rPr>
            </w:pPr>
            <w:r>
              <w:rPr>
                <w:rFonts w:ascii="Arial" w:hAnsi="Arial"/>
              </w:rPr>
              <w:t>1</w:t>
            </w:r>
          </w:p>
        </w:tc>
        <w:tc>
          <w:tcPr>
            <w:tcW w:w="567" w:type="dxa"/>
          </w:tcPr>
          <w:p w:rsidR="00B60A03" w:rsidRDefault="00632751">
            <w:pPr>
              <w:keepLines/>
              <w:spacing w:line="360" w:lineRule="auto"/>
              <w:ind w:left="709" w:hanging="709"/>
              <w:rPr>
                <w:rFonts w:ascii="Arial" w:hAnsi="Arial"/>
              </w:rPr>
            </w:pPr>
            <w:r>
              <w:rPr>
                <w:rFonts w:ascii="Arial" w:hAnsi="Arial"/>
              </w:rPr>
              <w:t>9</w:t>
            </w:r>
          </w:p>
        </w:tc>
        <w:tc>
          <w:tcPr>
            <w:tcW w:w="567" w:type="dxa"/>
          </w:tcPr>
          <w:p w:rsidR="00B60A03" w:rsidRDefault="00632751">
            <w:pPr>
              <w:keepLines/>
              <w:spacing w:line="360" w:lineRule="auto"/>
              <w:ind w:left="709" w:hanging="709"/>
              <w:rPr>
                <w:rFonts w:ascii="Arial" w:hAnsi="Arial"/>
              </w:rPr>
            </w:pPr>
            <w:r>
              <w:rPr>
                <w:rFonts w:ascii="Arial" w:hAnsi="Arial"/>
              </w:rPr>
              <w:t>8</w:t>
            </w:r>
          </w:p>
        </w:tc>
        <w:tc>
          <w:tcPr>
            <w:tcW w:w="567" w:type="dxa"/>
          </w:tcPr>
          <w:p w:rsidR="00B60A03" w:rsidRDefault="00632751">
            <w:pPr>
              <w:keepLines/>
              <w:spacing w:line="360" w:lineRule="auto"/>
              <w:ind w:left="709" w:hanging="709"/>
              <w:rPr>
                <w:rFonts w:ascii="Arial" w:hAnsi="Arial"/>
              </w:rPr>
            </w:pPr>
            <w:r>
              <w:rPr>
                <w:rFonts w:ascii="Arial" w:hAnsi="Arial"/>
              </w:rPr>
              <w:t>10</w:t>
            </w:r>
          </w:p>
        </w:tc>
        <w:tc>
          <w:tcPr>
            <w:tcW w:w="567" w:type="dxa"/>
          </w:tcPr>
          <w:p w:rsidR="00B60A03" w:rsidRDefault="00632751">
            <w:pPr>
              <w:keepLines/>
              <w:spacing w:line="360" w:lineRule="auto"/>
              <w:ind w:left="709" w:hanging="709"/>
              <w:rPr>
                <w:rFonts w:ascii="Arial" w:hAnsi="Arial"/>
              </w:rPr>
            </w:pPr>
            <w:r>
              <w:rPr>
                <w:rFonts w:ascii="Arial" w:hAnsi="Arial"/>
              </w:rPr>
              <w:t>14</w:t>
            </w:r>
          </w:p>
        </w:tc>
        <w:tc>
          <w:tcPr>
            <w:tcW w:w="567" w:type="dxa"/>
          </w:tcPr>
          <w:p w:rsidR="00B60A03" w:rsidRDefault="00632751">
            <w:pPr>
              <w:keepLines/>
              <w:spacing w:line="360" w:lineRule="auto"/>
              <w:ind w:left="709" w:hanging="709"/>
              <w:rPr>
                <w:rFonts w:ascii="Arial" w:hAnsi="Arial"/>
              </w:rPr>
            </w:pPr>
            <w:r>
              <w:rPr>
                <w:rFonts w:ascii="Arial" w:hAnsi="Arial"/>
              </w:rPr>
              <w:t>6</w:t>
            </w:r>
          </w:p>
        </w:tc>
        <w:tc>
          <w:tcPr>
            <w:tcW w:w="567" w:type="dxa"/>
          </w:tcPr>
          <w:p w:rsidR="00B60A03" w:rsidRDefault="00632751">
            <w:pPr>
              <w:keepLines/>
              <w:spacing w:line="360" w:lineRule="auto"/>
              <w:ind w:left="709" w:hanging="709"/>
              <w:rPr>
                <w:rFonts w:ascii="Arial" w:hAnsi="Arial"/>
              </w:rPr>
            </w:pPr>
            <w:r>
              <w:rPr>
                <w:rFonts w:ascii="Arial" w:hAnsi="Arial"/>
              </w:rPr>
              <w:t>2</w:t>
            </w:r>
          </w:p>
        </w:tc>
        <w:tc>
          <w:tcPr>
            <w:tcW w:w="567" w:type="dxa"/>
          </w:tcPr>
          <w:p w:rsidR="00B60A03" w:rsidRDefault="00632751">
            <w:pPr>
              <w:keepLines/>
              <w:spacing w:line="360" w:lineRule="auto"/>
              <w:ind w:left="709" w:hanging="709"/>
              <w:rPr>
                <w:rFonts w:ascii="Arial" w:hAnsi="Arial"/>
              </w:rPr>
            </w:pPr>
            <w:r>
              <w:rPr>
                <w:rFonts w:ascii="Arial" w:hAnsi="Arial"/>
              </w:rPr>
              <w:t>11</w:t>
            </w:r>
          </w:p>
        </w:tc>
        <w:tc>
          <w:tcPr>
            <w:tcW w:w="567" w:type="dxa"/>
          </w:tcPr>
          <w:p w:rsidR="00B60A03" w:rsidRDefault="00632751">
            <w:pPr>
              <w:keepLines/>
              <w:spacing w:line="360" w:lineRule="auto"/>
              <w:ind w:left="709" w:hanging="709"/>
              <w:rPr>
                <w:rFonts w:ascii="Arial" w:hAnsi="Arial"/>
              </w:rPr>
            </w:pPr>
            <w:r>
              <w:rPr>
                <w:rFonts w:ascii="Arial" w:hAnsi="Arial"/>
              </w:rPr>
              <w:t>15</w:t>
            </w:r>
          </w:p>
        </w:tc>
      </w:tr>
      <w:tr w:rsidR="00B60A03">
        <w:trPr>
          <w:jc w:val="center"/>
        </w:trPr>
        <w:tc>
          <w:tcPr>
            <w:tcW w:w="709" w:type="dxa"/>
          </w:tcPr>
          <w:p w:rsidR="00B60A03" w:rsidRDefault="00632751">
            <w:pPr>
              <w:keepLines/>
              <w:spacing w:line="360" w:lineRule="auto"/>
              <w:ind w:left="709" w:hanging="709"/>
              <w:rPr>
                <w:rFonts w:ascii="Arial" w:hAnsi="Arial"/>
              </w:rPr>
            </w:pPr>
            <w:r>
              <w:rPr>
                <w:rFonts w:ascii="Arial" w:hAnsi="Arial"/>
              </w:rPr>
              <w:t>K(4)</w:t>
            </w:r>
          </w:p>
        </w:tc>
        <w:tc>
          <w:tcPr>
            <w:tcW w:w="709" w:type="dxa"/>
          </w:tcPr>
          <w:p w:rsidR="00B60A03" w:rsidRDefault="00632751">
            <w:pPr>
              <w:keepLines/>
              <w:spacing w:line="360" w:lineRule="auto"/>
              <w:ind w:left="709" w:hanging="709"/>
              <w:rPr>
                <w:rFonts w:ascii="Arial" w:hAnsi="Arial"/>
              </w:rPr>
            </w:pPr>
            <w:r>
              <w:rPr>
                <w:rFonts w:ascii="Arial" w:hAnsi="Arial"/>
              </w:rPr>
              <w:t>10</w:t>
            </w:r>
          </w:p>
        </w:tc>
        <w:tc>
          <w:tcPr>
            <w:tcW w:w="567" w:type="dxa"/>
          </w:tcPr>
          <w:p w:rsidR="00B60A03" w:rsidRDefault="00632751">
            <w:pPr>
              <w:keepLines/>
              <w:spacing w:line="360" w:lineRule="auto"/>
              <w:ind w:left="709" w:hanging="709"/>
              <w:rPr>
                <w:rFonts w:ascii="Arial" w:hAnsi="Arial"/>
              </w:rPr>
            </w:pPr>
            <w:r>
              <w:rPr>
                <w:rFonts w:ascii="Arial" w:hAnsi="Arial"/>
              </w:rPr>
              <w:t>15</w:t>
            </w:r>
          </w:p>
        </w:tc>
        <w:tc>
          <w:tcPr>
            <w:tcW w:w="567" w:type="dxa"/>
          </w:tcPr>
          <w:p w:rsidR="00B60A03" w:rsidRDefault="00632751">
            <w:pPr>
              <w:keepLines/>
              <w:spacing w:line="360" w:lineRule="auto"/>
              <w:ind w:left="709" w:hanging="709"/>
              <w:rPr>
                <w:rFonts w:ascii="Arial" w:hAnsi="Arial"/>
              </w:rPr>
            </w:pPr>
            <w:r>
              <w:rPr>
                <w:rFonts w:ascii="Arial" w:hAnsi="Arial"/>
              </w:rPr>
              <w:t>2</w:t>
            </w:r>
          </w:p>
        </w:tc>
        <w:tc>
          <w:tcPr>
            <w:tcW w:w="567" w:type="dxa"/>
          </w:tcPr>
          <w:p w:rsidR="00B60A03" w:rsidRDefault="00632751">
            <w:pPr>
              <w:keepLines/>
              <w:spacing w:line="360" w:lineRule="auto"/>
              <w:ind w:left="709" w:hanging="709"/>
              <w:rPr>
                <w:rFonts w:ascii="Arial" w:hAnsi="Arial"/>
              </w:rPr>
            </w:pPr>
            <w:r>
              <w:rPr>
                <w:rFonts w:ascii="Arial" w:hAnsi="Arial"/>
              </w:rPr>
              <w:t>12</w:t>
            </w:r>
          </w:p>
        </w:tc>
        <w:tc>
          <w:tcPr>
            <w:tcW w:w="567" w:type="dxa"/>
          </w:tcPr>
          <w:p w:rsidR="00B60A03" w:rsidRDefault="00632751">
            <w:pPr>
              <w:keepLines/>
              <w:spacing w:line="360" w:lineRule="auto"/>
              <w:ind w:left="709" w:hanging="709"/>
              <w:rPr>
                <w:rFonts w:ascii="Arial" w:hAnsi="Arial"/>
              </w:rPr>
            </w:pPr>
            <w:r>
              <w:rPr>
                <w:rFonts w:ascii="Arial" w:hAnsi="Arial"/>
              </w:rPr>
              <w:t>9</w:t>
            </w:r>
          </w:p>
        </w:tc>
        <w:tc>
          <w:tcPr>
            <w:tcW w:w="567" w:type="dxa"/>
          </w:tcPr>
          <w:p w:rsidR="00B60A03" w:rsidRDefault="00632751">
            <w:pPr>
              <w:keepLines/>
              <w:spacing w:line="360" w:lineRule="auto"/>
              <w:ind w:left="709" w:hanging="709"/>
              <w:rPr>
                <w:rFonts w:ascii="Arial" w:hAnsi="Arial"/>
              </w:rPr>
            </w:pPr>
            <w:r>
              <w:rPr>
                <w:rFonts w:ascii="Arial" w:hAnsi="Arial"/>
              </w:rPr>
              <w:t>14</w:t>
            </w:r>
          </w:p>
        </w:tc>
        <w:tc>
          <w:tcPr>
            <w:tcW w:w="567" w:type="dxa"/>
          </w:tcPr>
          <w:p w:rsidR="00B60A03" w:rsidRDefault="00632751">
            <w:pPr>
              <w:keepLines/>
              <w:spacing w:line="360" w:lineRule="auto"/>
              <w:ind w:left="709" w:hanging="709"/>
              <w:rPr>
                <w:rFonts w:ascii="Arial" w:hAnsi="Arial"/>
              </w:rPr>
            </w:pPr>
            <w:r>
              <w:rPr>
                <w:rFonts w:ascii="Arial" w:hAnsi="Arial"/>
              </w:rPr>
              <w:t>7</w:t>
            </w:r>
          </w:p>
        </w:tc>
        <w:tc>
          <w:tcPr>
            <w:tcW w:w="567" w:type="dxa"/>
          </w:tcPr>
          <w:p w:rsidR="00B60A03" w:rsidRDefault="00632751">
            <w:pPr>
              <w:keepLines/>
              <w:spacing w:line="360" w:lineRule="auto"/>
              <w:ind w:left="709" w:hanging="709"/>
              <w:rPr>
                <w:rFonts w:ascii="Arial" w:hAnsi="Arial"/>
              </w:rPr>
            </w:pPr>
            <w:r>
              <w:rPr>
                <w:rFonts w:ascii="Arial" w:hAnsi="Arial"/>
              </w:rPr>
              <w:t>6</w:t>
            </w:r>
          </w:p>
        </w:tc>
        <w:tc>
          <w:tcPr>
            <w:tcW w:w="567" w:type="dxa"/>
          </w:tcPr>
          <w:p w:rsidR="00B60A03" w:rsidRDefault="00632751">
            <w:pPr>
              <w:keepLines/>
              <w:spacing w:line="360" w:lineRule="auto"/>
              <w:ind w:left="709" w:hanging="709"/>
              <w:rPr>
                <w:rFonts w:ascii="Arial" w:hAnsi="Arial"/>
              </w:rPr>
            </w:pPr>
            <w:r>
              <w:rPr>
                <w:rFonts w:ascii="Arial" w:hAnsi="Arial"/>
              </w:rPr>
              <w:t>8</w:t>
            </w:r>
          </w:p>
        </w:tc>
        <w:tc>
          <w:tcPr>
            <w:tcW w:w="567" w:type="dxa"/>
          </w:tcPr>
          <w:p w:rsidR="00B60A03" w:rsidRDefault="00632751">
            <w:pPr>
              <w:keepLines/>
              <w:spacing w:line="360" w:lineRule="auto"/>
              <w:ind w:left="709" w:hanging="709"/>
              <w:rPr>
                <w:rFonts w:ascii="Arial" w:hAnsi="Arial"/>
              </w:rPr>
            </w:pPr>
            <w:r>
              <w:rPr>
                <w:rFonts w:ascii="Arial" w:hAnsi="Arial"/>
              </w:rPr>
              <w:t>4</w:t>
            </w:r>
          </w:p>
        </w:tc>
        <w:tc>
          <w:tcPr>
            <w:tcW w:w="567" w:type="dxa"/>
          </w:tcPr>
          <w:p w:rsidR="00B60A03" w:rsidRDefault="00632751">
            <w:pPr>
              <w:keepLines/>
              <w:spacing w:line="360" w:lineRule="auto"/>
              <w:ind w:left="709" w:hanging="709"/>
              <w:rPr>
                <w:rFonts w:ascii="Arial" w:hAnsi="Arial"/>
              </w:rPr>
            </w:pPr>
            <w:r>
              <w:rPr>
                <w:rFonts w:ascii="Arial" w:hAnsi="Arial"/>
              </w:rPr>
              <w:t>0</w:t>
            </w:r>
          </w:p>
        </w:tc>
        <w:tc>
          <w:tcPr>
            <w:tcW w:w="567" w:type="dxa"/>
          </w:tcPr>
          <w:p w:rsidR="00B60A03" w:rsidRDefault="00632751">
            <w:pPr>
              <w:keepLines/>
              <w:spacing w:line="360" w:lineRule="auto"/>
              <w:ind w:left="709" w:hanging="709"/>
              <w:rPr>
                <w:rFonts w:ascii="Arial" w:hAnsi="Arial"/>
              </w:rPr>
            </w:pPr>
            <w:r>
              <w:rPr>
                <w:rFonts w:ascii="Arial" w:hAnsi="Arial"/>
              </w:rPr>
              <w:t>13</w:t>
            </w:r>
          </w:p>
        </w:tc>
        <w:tc>
          <w:tcPr>
            <w:tcW w:w="567" w:type="dxa"/>
          </w:tcPr>
          <w:p w:rsidR="00B60A03" w:rsidRDefault="00632751">
            <w:pPr>
              <w:keepLines/>
              <w:spacing w:line="360" w:lineRule="auto"/>
              <w:ind w:left="709" w:hanging="709"/>
              <w:rPr>
                <w:rFonts w:ascii="Arial" w:hAnsi="Arial"/>
              </w:rPr>
            </w:pPr>
            <w:r>
              <w:rPr>
                <w:rFonts w:ascii="Arial" w:hAnsi="Arial"/>
              </w:rPr>
              <w:t>3</w:t>
            </w:r>
          </w:p>
        </w:tc>
        <w:tc>
          <w:tcPr>
            <w:tcW w:w="567" w:type="dxa"/>
          </w:tcPr>
          <w:p w:rsidR="00B60A03" w:rsidRDefault="00632751">
            <w:pPr>
              <w:keepLines/>
              <w:spacing w:line="360" w:lineRule="auto"/>
              <w:ind w:left="709" w:hanging="709"/>
              <w:rPr>
                <w:rFonts w:ascii="Arial" w:hAnsi="Arial"/>
              </w:rPr>
            </w:pPr>
            <w:r>
              <w:rPr>
                <w:rFonts w:ascii="Arial" w:hAnsi="Arial"/>
              </w:rPr>
              <w:t>11</w:t>
            </w:r>
          </w:p>
        </w:tc>
        <w:tc>
          <w:tcPr>
            <w:tcW w:w="567" w:type="dxa"/>
          </w:tcPr>
          <w:p w:rsidR="00B60A03" w:rsidRDefault="00632751">
            <w:pPr>
              <w:keepLines/>
              <w:spacing w:line="360" w:lineRule="auto"/>
              <w:ind w:left="709" w:hanging="709"/>
              <w:rPr>
                <w:rFonts w:ascii="Arial" w:hAnsi="Arial"/>
              </w:rPr>
            </w:pPr>
            <w:r>
              <w:rPr>
                <w:rFonts w:ascii="Arial" w:hAnsi="Arial"/>
              </w:rPr>
              <w:t>5</w:t>
            </w:r>
          </w:p>
        </w:tc>
        <w:tc>
          <w:tcPr>
            <w:tcW w:w="567" w:type="dxa"/>
          </w:tcPr>
          <w:p w:rsidR="00B60A03" w:rsidRDefault="00632751">
            <w:pPr>
              <w:keepLines/>
              <w:spacing w:line="360" w:lineRule="auto"/>
              <w:ind w:left="709" w:hanging="709"/>
              <w:rPr>
                <w:rFonts w:ascii="Arial" w:hAnsi="Arial"/>
              </w:rPr>
            </w:pPr>
            <w:r>
              <w:rPr>
                <w:rFonts w:ascii="Arial" w:hAnsi="Arial"/>
              </w:rPr>
              <w:t>1</w:t>
            </w:r>
          </w:p>
        </w:tc>
      </w:tr>
      <w:tr w:rsidR="00B60A03">
        <w:trPr>
          <w:jc w:val="center"/>
        </w:trPr>
        <w:tc>
          <w:tcPr>
            <w:tcW w:w="709" w:type="dxa"/>
          </w:tcPr>
          <w:p w:rsidR="00B60A03" w:rsidRDefault="00632751">
            <w:pPr>
              <w:keepLines/>
              <w:spacing w:line="360" w:lineRule="auto"/>
              <w:ind w:left="709" w:hanging="709"/>
              <w:rPr>
                <w:rFonts w:ascii="Arial" w:hAnsi="Arial"/>
              </w:rPr>
            </w:pPr>
            <w:r>
              <w:rPr>
                <w:rFonts w:ascii="Arial" w:hAnsi="Arial"/>
              </w:rPr>
              <w:t>K(5)</w:t>
            </w:r>
          </w:p>
        </w:tc>
        <w:tc>
          <w:tcPr>
            <w:tcW w:w="709" w:type="dxa"/>
          </w:tcPr>
          <w:p w:rsidR="00B60A03" w:rsidRDefault="00632751">
            <w:pPr>
              <w:keepLines/>
              <w:spacing w:line="360" w:lineRule="auto"/>
              <w:ind w:left="709" w:hanging="709"/>
              <w:rPr>
                <w:rFonts w:ascii="Arial" w:hAnsi="Arial"/>
              </w:rPr>
            </w:pPr>
            <w:r>
              <w:rPr>
                <w:rFonts w:ascii="Arial" w:hAnsi="Arial"/>
              </w:rPr>
              <w:t>6</w:t>
            </w:r>
          </w:p>
        </w:tc>
        <w:tc>
          <w:tcPr>
            <w:tcW w:w="567" w:type="dxa"/>
          </w:tcPr>
          <w:p w:rsidR="00B60A03" w:rsidRDefault="00632751">
            <w:pPr>
              <w:keepLines/>
              <w:spacing w:line="360" w:lineRule="auto"/>
              <w:ind w:left="709" w:hanging="709"/>
              <w:rPr>
                <w:rFonts w:ascii="Arial" w:hAnsi="Arial"/>
              </w:rPr>
            </w:pPr>
            <w:r>
              <w:rPr>
                <w:rFonts w:ascii="Arial" w:hAnsi="Arial"/>
              </w:rPr>
              <w:t>1</w:t>
            </w:r>
          </w:p>
        </w:tc>
        <w:tc>
          <w:tcPr>
            <w:tcW w:w="567" w:type="dxa"/>
          </w:tcPr>
          <w:p w:rsidR="00B60A03" w:rsidRDefault="00632751">
            <w:pPr>
              <w:keepLines/>
              <w:spacing w:line="360" w:lineRule="auto"/>
              <w:ind w:left="709" w:hanging="709"/>
              <w:rPr>
                <w:rFonts w:ascii="Arial" w:hAnsi="Arial"/>
              </w:rPr>
            </w:pPr>
            <w:r>
              <w:rPr>
                <w:rFonts w:ascii="Arial" w:hAnsi="Arial"/>
              </w:rPr>
              <w:t>4</w:t>
            </w:r>
          </w:p>
        </w:tc>
        <w:tc>
          <w:tcPr>
            <w:tcW w:w="567" w:type="dxa"/>
          </w:tcPr>
          <w:p w:rsidR="00B60A03" w:rsidRDefault="00632751">
            <w:pPr>
              <w:keepLines/>
              <w:spacing w:line="360" w:lineRule="auto"/>
              <w:ind w:left="709" w:hanging="709"/>
              <w:rPr>
                <w:rFonts w:ascii="Arial" w:hAnsi="Arial"/>
              </w:rPr>
            </w:pPr>
            <w:r>
              <w:rPr>
                <w:rFonts w:ascii="Arial" w:hAnsi="Arial"/>
              </w:rPr>
              <w:t>10</w:t>
            </w:r>
          </w:p>
        </w:tc>
        <w:tc>
          <w:tcPr>
            <w:tcW w:w="567" w:type="dxa"/>
          </w:tcPr>
          <w:p w:rsidR="00B60A03" w:rsidRDefault="00632751">
            <w:pPr>
              <w:keepLines/>
              <w:spacing w:line="360" w:lineRule="auto"/>
              <w:ind w:left="709" w:hanging="709"/>
              <w:rPr>
                <w:rFonts w:ascii="Arial" w:hAnsi="Arial"/>
              </w:rPr>
            </w:pPr>
            <w:r>
              <w:rPr>
                <w:rFonts w:ascii="Arial" w:hAnsi="Arial"/>
              </w:rPr>
              <w:t>2</w:t>
            </w:r>
          </w:p>
        </w:tc>
        <w:tc>
          <w:tcPr>
            <w:tcW w:w="567" w:type="dxa"/>
          </w:tcPr>
          <w:p w:rsidR="00B60A03" w:rsidRDefault="00632751">
            <w:pPr>
              <w:keepLines/>
              <w:spacing w:line="360" w:lineRule="auto"/>
              <w:ind w:left="709" w:hanging="709"/>
              <w:rPr>
                <w:rFonts w:ascii="Arial" w:hAnsi="Arial"/>
              </w:rPr>
            </w:pPr>
            <w:r>
              <w:rPr>
                <w:rFonts w:ascii="Arial" w:hAnsi="Arial"/>
              </w:rPr>
              <w:t>12</w:t>
            </w:r>
          </w:p>
        </w:tc>
        <w:tc>
          <w:tcPr>
            <w:tcW w:w="567" w:type="dxa"/>
          </w:tcPr>
          <w:p w:rsidR="00B60A03" w:rsidRDefault="00632751">
            <w:pPr>
              <w:keepLines/>
              <w:spacing w:line="360" w:lineRule="auto"/>
              <w:ind w:left="709" w:hanging="709"/>
              <w:rPr>
                <w:rFonts w:ascii="Arial" w:hAnsi="Arial"/>
              </w:rPr>
            </w:pPr>
            <w:r>
              <w:rPr>
                <w:rFonts w:ascii="Arial" w:hAnsi="Arial"/>
              </w:rPr>
              <w:t>0</w:t>
            </w:r>
          </w:p>
        </w:tc>
        <w:tc>
          <w:tcPr>
            <w:tcW w:w="567" w:type="dxa"/>
          </w:tcPr>
          <w:p w:rsidR="00B60A03" w:rsidRDefault="00632751">
            <w:pPr>
              <w:keepLines/>
              <w:spacing w:line="360" w:lineRule="auto"/>
              <w:ind w:left="709" w:hanging="709"/>
              <w:rPr>
                <w:rFonts w:ascii="Arial" w:hAnsi="Arial"/>
              </w:rPr>
            </w:pPr>
            <w:r>
              <w:rPr>
                <w:rFonts w:ascii="Arial" w:hAnsi="Arial"/>
              </w:rPr>
              <w:t>15</w:t>
            </w:r>
          </w:p>
        </w:tc>
        <w:tc>
          <w:tcPr>
            <w:tcW w:w="567" w:type="dxa"/>
          </w:tcPr>
          <w:p w:rsidR="00B60A03" w:rsidRDefault="00632751">
            <w:pPr>
              <w:keepLines/>
              <w:spacing w:line="360" w:lineRule="auto"/>
              <w:ind w:left="709" w:hanging="709"/>
              <w:rPr>
                <w:rFonts w:ascii="Arial" w:hAnsi="Arial"/>
              </w:rPr>
            </w:pPr>
            <w:r>
              <w:rPr>
                <w:rFonts w:ascii="Arial" w:hAnsi="Arial"/>
              </w:rPr>
              <w:t>8</w:t>
            </w:r>
          </w:p>
        </w:tc>
        <w:tc>
          <w:tcPr>
            <w:tcW w:w="567" w:type="dxa"/>
          </w:tcPr>
          <w:p w:rsidR="00B60A03" w:rsidRDefault="00632751">
            <w:pPr>
              <w:keepLines/>
              <w:spacing w:line="360" w:lineRule="auto"/>
              <w:ind w:left="709" w:hanging="709"/>
              <w:rPr>
                <w:rFonts w:ascii="Arial" w:hAnsi="Arial"/>
              </w:rPr>
            </w:pPr>
            <w:r>
              <w:rPr>
                <w:rFonts w:ascii="Arial" w:hAnsi="Arial"/>
              </w:rPr>
              <w:t>13</w:t>
            </w:r>
          </w:p>
        </w:tc>
        <w:tc>
          <w:tcPr>
            <w:tcW w:w="567" w:type="dxa"/>
          </w:tcPr>
          <w:p w:rsidR="00B60A03" w:rsidRDefault="00632751">
            <w:pPr>
              <w:keepLines/>
              <w:spacing w:line="360" w:lineRule="auto"/>
              <w:ind w:left="709" w:hanging="709"/>
              <w:rPr>
                <w:rFonts w:ascii="Arial" w:hAnsi="Arial"/>
              </w:rPr>
            </w:pPr>
            <w:r>
              <w:rPr>
                <w:rFonts w:ascii="Arial" w:hAnsi="Arial"/>
              </w:rPr>
              <w:t>3</w:t>
            </w:r>
          </w:p>
        </w:tc>
        <w:tc>
          <w:tcPr>
            <w:tcW w:w="567" w:type="dxa"/>
          </w:tcPr>
          <w:p w:rsidR="00B60A03" w:rsidRDefault="00632751">
            <w:pPr>
              <w:keepLines/>
              <w:spacing w:line="360" w:lineRule="auto"/>
              <w:ind w:left="709" w:hanging="709"/>
              <w:rPr>
                <w:rFonts w:ascii="Arial" w:hAnsi="Arial"/>
              </w:rPr>
            </w:pPr>
            <w:r>
              <w:rPr>
                <w:rFonts w:ascii="Arial" w:hAnsi="Arial"/>
              </w:rPr>
              <w:t>11</w:t>
            </w:r>
          </w:p>
        </w:tc>
        <w:tc>
          <w:tcPr>
            <w:tcW w:w="567" w:type="dxa"/>
          </w:tcPr>
          <w:p w:rsidR="00B60A03" w:rsidRDefault="00632751">
            <w:pPr>
              <w:keepLines/>
              <w:spacing w:line="360" w:lineRule="auto"/>
              <w:ind w:left="709" w:hanging="709"/>
              <w:rPr>
                <w:rFonts w:ascii="Arial" w:hAnsi="Arial"/>
              </w:rPr>
            </w:pPr>
            <w:r>
              <w:rPr>
                <w:rFonts w:ascii="Arial" w:hAnsi="Arial"/>
              </w:rPr>
              <w:t>5</w:t>
            </w:r>
          </w:p>
        </w:tc>
        <w:tc>
          <w:tcPr>
            <w:tcW w:w="567" w:type="dxa"/>
          </w:tcPr>
          <w:p w:rsidR="00B60A03" w:rsidRDefault="00632751">
            <w:pPr>
              <w:keepLines/>
              <w:spacing w:line="360" w:lineRule="auto"/>
              <w:ind w:left="709" w:hanging="709"/>
              <w:rPr>
                <w:rFonts w:ascii="Arial" w:hAnsi="Arial"/>
              </w:rPr>
            </w:pPr>
            <w:r>
              <w:rPr>
                <w:rFonts w:ascii="Arial" w:hAnsi="Arial"/>
              </w:rPr>
              <w:t>9</w:t>
            </w:r>
          </w:p>
        </w:tc>
        <w:tc>
          <w:tcPr>
            <w:tcW w:w="567" w:type="dxa"/>
          </w:tcPr>
          <w:p w:rsidR="00B60A03" w:rsidRDefault="00632751">
            <w:pPr>
              <w:keepLines/>
              <w:spacing w:line="360" w:lineRule="auto"/>
              <w:ind w:left="709" w:hanging="709"/>
              <w:rPr>
                <w:rFonts w:ascii="Arial" w:hAnsi="Arial"/>
              </w:rPr>
            </w:pPr>
            <w:r>
              <w:rPr>
                <w:rFonts w:ascii="Arial" w:hAnsi="Arial"/>
              </w:rPr>
              <w:t>14</w:t>
            </w:r>
          </w:p>
        </w:tc>
        <w:tc>
          <w:tcPr>
            <w:tcW w:w="567" w:type="dxa"/>
          </w:tcPr>
          <w:p w:rsidR="00B60A03" w:rsidRDefault="00632751">
            <w:pPr>
              <w:keepLines/>
              <w:spacing w:line="360" w:lineRule="auto"/>
              <w:ind w:left="709" w:hanging="709"/>
              <w:rPr>
                <w:rFonts w:ascii="Arial" w:hAnsi="Arial"/>
              </w:rPr>
            </w:pPr>
            <w:r>
              <w:rPr>
                <w:rFonts w:ascii="Arial" w:hAnsi="Arial"/>
              </w:rPr>
              <w:t>7</w:t>
            </w:r>
          </w:p>
        </w:tc>
      </w:tr>
      <w:tr w:rsidR="00B60A03">
        <w:trPr>
          <w:jc w:val="center"/>
        </w:trPr>
        <w:tc>
          <w:tcPr>
            <w:tcW w:w="709" w:type="dxa"/>
          </w:tcPr>
          <w:p w:rsidR="00B60A03" w:rsidRDefault="00632751">
            <w:pPr>
              <w:keepLines/>
              <w:spacing w:line="360" w:lineRule="auto"/>
              <w:ind w:left="709" w:hanging="709"/>
              <w:rPr>
                <w:rFonts w:ascii="Arial" w:hAnsi="Arial"/>
              </w:rPr>
            </w:pPr>
            <w:r>
              <w:rPr>
                <w:rFonts w:ascii="Arial" w:hAnsi="Arial"/>
              </w:rPr>
              <w:t>K(6)</w:t>
            </w:r>
          </w:p>
        </w:tc>
        <w:tc>
          <w:tcPr>
            <w:tcW w:w="709" w:type="dxa"/>
          </w:tcPr>
          <w:p w:rsidR="00B60A03" w:rsidRDefault="00632751">
            <w:pPr>
              <w:keepLines/>
              <w:spacing w:line="360" w:lineRule="auto"/>
              <w:ind w:left="709" w:hanging="709"/>
              <w:rPr>
                <w:rFonts w:ascii="Arial" w:hAnsi="Arial"/>
              </w:rPr>
            </w:pPr>
            <w:r>
              <w:rPr>
                <w:rFonts w:ascii="Arial" w:hAnsi="Arial"/>
              </w:rPr>
              <w:t>8</w:t>
            </w:r>
          </w:p>
        </w:tc>
        <w:tc>
          <w:tcPr>
            <w:tcW w:w="567" w:type="dxa"/>
          </w:tcPr>
          <w:p w:rsidR="00B60A03" w:rsidRDefault="00632751">
            <w:pPr>
              <w:keepLines/>
              <w:spacing w:line="360" w:lineRule="auto"/>
              <w:ind w:left="709" w:hanging="709"/>
              <w:rPr>
                <w:rFonts w:ascii="Arial" w:hAnsi="Arial"/>
              </w:rPr>
            </w:pPr>
            <w:r>
              <w:rPr>
                <w:rFonts w:ascii="Arial" w:hAnsi="Arial"/>
              </w:rPr>
              <w:t>11</w:t>
            </w:r>
          </w:p>
        </w:tc>
        <w:tc>
          <w:tcPr>
            <w:tcW w:w="567" w:type="dxa"/>
          </w:tcPr>
          <w:p w:rsidR="00B60A03" w:rsidRDefault="00632751">
            <w:pPr>
              <w:keepLines/>
              <w:spacing w:line="360" w:lineRule="auto"/>
              <w:ind w:left="709" w:hanging="709"/>
              <w:rPr>
                <w:rFonts w:ascii="Arial" w:hAnsi="Arial"/>
              </w:rPr>
            </w:pPr>
            <w:r>
              <w:rPr>
                <w:rFonts w:ascii="Arial" w:hAnsi="Arial"/>
              </w:rPr>
              <w:t>7</w:t>
            </w:r>
          </w:p>
        </w:tc>
        <w:tc>
          <w:tcPr>
            <w:tcW w:w="567" w:type="dxa"/>
          </w:tcPr>
          <w:p w:rsidR="00B60A03" w:rsidRDefault="00632751">
            <w:pPr>
              <w:keepLines/>
              <w:spacing w:line="360" w:lineRule="auto"/>
              <w:ind w:left="709" w:hanging="709"/>
              <w:rPr>
                <w:rFonts w:ascii="Arial" w:hAnsi="Arial"/>
              </w:rPr>
            </w:pPr>
            <w:r>
              <w:rPr>
                <w:rFonts w:ascii="Arial" w:hAnsi="Arial"/>
              </w:rPr>
              <w:t>14</w:t>
            </w:r>
          </w:p>
        </w:tc>
        <w:tc>
          <w:tcPr>
            <w:tcW w:w="567" w:type="dxa"/>
          </w:tcPr>
          <w:p w:rsidR="00B60A03" w:rsidRDefault="00632751">
            <w:pPr>
              <w:keepLines/>
              <w:spacing w:line="360" w:lineRule="auto"/>
              <w:ind w:left="709" w:hanging="709"/>
              <w:rPr>
                <w:rFonts w:ascii="Arial" w:hAnsi="Arial"/>
              </w:rPr>
            </w:pPr>
            <w:r>
              <w:rPr>
                <w:rFonts w:ascii="Arial" w:hAnsi="Arial"/>
              </w:rPr>
              <w:t>15</w:t>
            </w:r>
          </w:p>
        </w:tc>
        <w:tc>
          <w:tcPr>
            <w:tcW w:w="567" w:type="dxa"/>
          </w:tcPr>
          <w:p w:rsidR="00B60A03" w:rsidRDefault="00632751">
            <w:pPr>
              <w:keepLines/>
              <w:spacing w:line="360" w:lineRule="auto"/>
              <w:ind w:left="709" w:hanging="709"/>
              <w:rPr>
                <w:rFonts w:ascii="Arial" w:hAnsi="Arial"/>
              </w:rPr>
            </w:pPr>
            <w:r>
              <w:rPr>
                <w:rFonts w:ascii="Arial" w:hAnsi="Arial"/>
              </w:rPr>
              <w:t>5</w:t>
            </w:r>
          </w:p>
        </w:tc>
        <w:tc>
          <w:tcPr>
            <w:tcW w:w="567" w:type="dxa"/>
          </w:tcPr>
          <w:p w:rsidR="00B60A03" w:rsidRDefault="00632751">
            <w:pPr>
              <w:keepLines/>
              <w:spacing w:line="360" w:lineRule="auto"/>
              <w:ind w:left="709" w:hanging="709"/>
              <w:rPr>
                <w:rFonts w:ascii="Arial" w:hAnsi="Arial"/>
              </w:rPr>
            </w:pPr>
            <w:r>
              <w:rPr>
                <w:rFonts w:ascii="Arial" w:hAnsi="Arial"/>
              </w:rPr>
              <w:t>12</w:t>
            </w:r>
          </w:p>
        </w:tc>
        <w:tc>
          <w:tcPr>
            <w:tcW w:w="567" w:type="dxa"/>
          </w:tcPr>
          <w:p w:rsidR="00B60A03" w:rsidRDefault="00632751">
            <w:pPr>
              <w:keepLines/>
              <w:spacing w:line="360" w:lineRule="auto"/>
              <w:ind w:left="709" w:hanging="709"/>
              <w:rPr>
                <w:rFonts w:ascii="Arial" w:hAnsi="Arial"/>
              </w:rPr>
            </w:pPr>
            <w:r>
              <w:rPr>
                <w:rFonts w:ascii="Arial" w:hAnsi="Arial"/>
              </w:rPr>
              <w:t>2</w:t>
            </w:r>
          </w:p>
        </w:tc>
        <w:tc>
          <w:tcPr>
            <w:tcW w:w="567" w:type="dxa"/>
          </w:tcPr>
          <w:p w:rsidR="00B60A03" w:rsidRDefault="00632751">
            <w:pPr>
              <w:keepLines/>
              <w:spacing w:line="360" w:lineRule="auto"/>
              <w:ind w:left="709" w:hanging="709"/>
              <w:rPr>
                <w:rFonts w:ascii="Arial" w:hAnsi="Arial"/>
              </w:rPr>
            </w:pPr>
            <w:r>
              <w:rPr>
                <w:rFonts w:ascii="Arial" w:hAnsi="Arial"/>
              </w:rPr>
              <w:t>0</w:t>
            </w:r>
          </w:p>
        </w:tc>
        <w:tc>
          <w:tcPr>
            <w:tcW w:w="567" w:type="dxa"/>
          </w:tcPr>
          <w:p w:rsidR="00B60A03" w:rsidRDefault="00632751">
            <w:pPr>
              <w:keepLines/>
              <w:spacing w:line="360" w:lineRule="auto"/>
              <w:ind w:left="709" w:hanging="709"/>
              <w:rPr>
                <w:rFonts w:ascii="Arial" w:hAnsi="Arial"/>
              </w:rPr>
            </w:pPr>
            <w:r>
              <w:rPr>
                <w:rFonts w:ascii="Arial" w:hAnsi="Arial"/>
              </w:rPr>
              <w:t>9</w:t>
            </w:r>
          </w:p>
        </w:tc>
        <w:tc>
          <w:tcPr>
            <w:tcW w:w="567" w:type="dxa"/>
          </w:tcPr>
          <w:p w:rsidR="00B60A03" w:rsidRDefault="00632751">
            <w:pPr>
              <w:keepLines/>
              <w:spacing w:line="360" w:lineRule="auto"/>
              <w:ind w:left="709" w:hanging="709"/>
              <w:rPr>
                <w:rFonts w:ascii="Arial" w:hAnsi="Arial"/>
              </w:rPr>
            </w:pPr>
            <w:r>
              <w:rPr>
                <w:rFonts w:ascii="Arial" w:hAnsi="Arial"/>
              </w:rPr>
              <w:t>10</w:t>
            </w:r>
          </w:p>
        </w:tc>
        <w:tc>
          <w:tcPr>
            <w:tcW w:w="567" w:type="dxa"/>
          </w:tcPr>
          <w:p w:rsidR="00B60A03" w:rsidRDefault="00632751">
            <w:pPr>
              <w:keepLines/>
              <w:spacing w:line="360" w:lineRule="auto"/>
              <w:ind w:left="709" w:hanging="709"/>
              <w:rPr>
                <w:rFonts w:ascii="Arial" w:hAnsi="Arial"/>
              </w:rPr>
            </w:pPr>
            <w:r>
              <w:rPr>
                <w:rFonts w:ascii="Arial" w:hAnsi="Arial"/>
              </w:rPr>
              <w:t>1</w:t>
            </w:r>
          </w:p>
        </w:tc>
        <w:tc>
          <w:tcPr>
            <w:tcW w:w="567" w:type="dxa"/>
          </w:tcPr>
          <w:p w:rsidR="00B60A03" w:rsidRDefault="00632751">
            <w:pPr>
              <w:keepLines/>
              <w:spacing w:line="360" w:lineRule="auto"/>
              <w:ind w:left="709" w:hanging="709"/>
              <w:rPr>
                <w:rFonts w:ascii="Arial" w:hAnsi="Arial"/>
              </w:rPr>
            </w:pPr>
            <w:r>
              <w:rPr>
                <w:rFonts w:ascii="Arial" w:hAnsi="Arial"/>
              </w:rPr>
              <w:t>6</w:t>
            </w:r>
          </w:p>
        </w:tc>
        <w:tc>
          <w:tcPr>
            <w:tcW w:w="567" w:type="dxa"/>
          </w:tcPr>
          <w:p w:rsidR="00B60A03" w:rsidRDefault="00632751">
            <w:pPr>
              <w:keepLines/>
              <w:spacing w:line="360" w:lineRule="auto"/>
              <w:ind w:left="709" w:hanging="709"/>
              <w:rPr>
                <w:rFonts w:ascii="Arial" w:hAnsi="Arial"/>
              </w:rPr>
            </w:pPr>
            <w:r>
              <w:rPr>
                <w:rFonts w:ascii="Arial" w:hAnsi="Arial"/>
              </w:rPr>
              <w:t>13</w:t>
            </w:r>
          </w:p>
        </w:tc>
        <w:tc>
          <w:tcPr>
            <w:tcW w:w="567" w:type="dxa"/>
          </w:tcPr>
          <w:p w:rsidR="00B60A03" w:rsidRDefault="00632751">
            <w:pPr>
              <w:keepLines/>
              <w:spacing w:line="360" w:lineRule="auto"/>
              <w:ind w:left="709" w:hanging="709"/>
              <w:rPr>
                <w:rFonts w:ascii="Arial" w:hAnsi="Arial"/>
              </w:rPr>
            </w:pPr>
            <w:r>
              <w:rPr>
                <w:rFonts w:ascii="Arial" w:hAnsi="Arial"/>
              </w:rPr>
              <w:t>3</w:t>
            </w:r>
          </w:p>
        </w:tc>
        <w:tc>
          <w:tcPr>
            <w:tcW w:w="567" w:type="dxa"/>
          </w:tcPr>
          <w:p w:rsidR="00B60A03" w:rsidRDefault="00632751">
            <w:pPr>
              <w:keepLines/>
              <w:spacing w:line="360" w:lineRule="auto"/>
              <w:ind w:left="709" w:hanging="709"/>
              <w:rPr>
                <w:rFonts w:ascii="Arial" w:hAnsi="Arial"/>
              </w:rPr>
            </w:pPr>
            <w:r>
              <w:rPr>
                <w:rFonts w:ascii="Arial" w:hAnsi="Arial"/>
              </w:rPr>
              <w:t>4</w:t>
            </w:r>
          </w:p>
        </w:tc>
      </w:tr>
      <w:tr w:rsidR="00B60A03">
        <w:trPr>
          <w:jc w:val="center"/>
        </w:trPr>
        <w:tc>
          <w:tcPr>
            <w:tcW w:w="709" w:type="dxa"/>
          </w:tcPr>
          <w:p w:rsidR="00B60A03" w:rsidRDefault="00632751">
            <w:pPr>
              <w:keepLines/>
              <w:spacing w:line="360" w:lineRule="auto"/>
              <w:ind w:left="709" w:hanging="709"/>
              <w:rPr>
                <w:rFonts w:ascii="Arial" w:hAnsi="Arial"/>
              </w:rPr>
            </w:pPr>
            <w:r>
              <w:rPr>
                <w:rFonts w:ascii="Arial" w:hAnsi="Arial"/>
              </w:rPr>
              <w:t>K(7)</w:t>
            </w:r>
          </w:p>
        </w:tc>
        <w:tc>
          <w:tcPr>
            <w:tcW w:w="709" w:type="dxa"/>
          </w:tcPr>
          <w:p w:rsidR="00B60A03" w:rsidRDefault="00632751">
            <w:pPr>
              <w:keepLines/>
              <w:spacing w:line="360" w:lineRule="auto"/>
              <w:ind w:left="709" w:hanging="709"/>
              <w:rPr>
                <w:rFonts w:ascii="Arial" w:hAnsi="Arial"/>
              </w:rPr>
            </w:pPr>
            <w:r>
              <w:rPr>
                <w:rFonts w:ascii="Arial" w:hAnsi="Arial"/>
              </w:rPr>
              <w:t>11</w:t>
            </w:r>
          </w:p>
        </w:tc>
        <w:tc>
          <w:tcPr>
            <w:tcW w:w="567" w:type="dxa"/>
          </w:tcPr>
          <w:p w:rsidR="00B60A03" w:rsidRDefault="00632751">
            <w:pPr>
              <w:keepLines/>
              <w:spacing w:line="360" w:lineRule="auto"/>
              <w:ind w:left="709" w:hanging="709"/>
              <w:rPr>
                <w:rFonts w:ascii="Arial" w:hAnsi="Arial"/>
              </w:rPr>
            </w:pPr>
            <w:r>
              <w:rPr>
                <w:rFonts w:ascii="Arial" w:hAnsi="Arial"/>
              </w:rPr>
              <w:t>5</w:t>
            </w:r>
          </w:p>
        </w:tc>
        <w:tc>
          <w:tcPr>
            <w:tcW w:w="567" w:type="dxa"/>
          </w:tcPr>
          <w:p w:rsidR="00B60A03" w:rsidRDefault="00632751">
            <w:pPr>
              <w:keepLines/>
              <w:spacing w:line="360" w:lineRule="auto"/>
              <w:ind w:left="709" w:hanging="709"/>
              <w:rPr>
                <w:rFonts w:ascii="Arial" w:hAnsi="Arial"/>
              </w:rPr>
            </w:pPr>
            <w:r>
              <w:rPr>
                <w:rFonts w:ascii="Arial" w:hAnsi="Arial"/>
              </w:rPr>
              <w:t>9</w:t>
            </w:r>
          </w:p>
        </w:tc>
        <w:tc>
          <w:tcPr>
            <w:tcW w:w="567" w:type="dxa"/>
          </w:tcPr>
          <w:p w:rsidR="00B60A03" w:rsidRDefault="00632751">
            <w:pPr>
              <w:keepLines/>
              <w:spacing w:line="360" w:lineRule="auto"/>
              <w:ind w:left="709" w:hanging="709"/>
              <w:rPr>
                <w:rFonts w:ascii="Arial" w:hAnsi="Arial"/>
              </w:rPr>
            </w:pPr>
            <w:r>
              <w:rPr>
                <w:rFonts w:ascii="Arial" w:hAnsi="Arial"/>
              </w:rPr>
              <w:t>4</w:t>
            </w:r>
          </w:p>
        </w:tc>
        <w:tc>
          <w:tcPr>
            <w:tcW w:w="567" w:type="dxa"/>
          </w:tcPr>
          <w:p w:rsidR="00B60A03" w:rsidRDefault="00632751">
            <w:pPr>
              <w:keepLines/>
              <w:spacing w:line="360" w:lineRule="auto"/>
              <w:ind w:left="709" w:hanging="709"/>
              <w:rPr>
                <w:rFonts w:ascii="Arial" w:hAnsi="Arial"/>
              </w:rPr>
            </w:pPr>
            <w:r>
              <w:rPr>
                <w:rFonts w:ascii="Arial" w:hAnsi="Arial"/>
              </w:rPr>
              <w:t>3</w:t>
            </w:r>
          </w:p>
        </w:tc>
        <w:tc>
          <w:tcPr>
            <w:tcW w:w="567" w:type="dxa"/>
          </w:tcPr>
          <w:p w:rsidR="00B60A03" w:rsidRDefault="00632751">
            <w:pPr>
              <w:keepLines/>
              <w:spacing w:line="360" w:lineRule="auto"/>
              <w:ind w:left="709" w:hanging="709"/>
              <w:rPr>
                <w:rFonts w:ascii="Arial" w:hAnsi="Arial"/>
              </w:rPr>
            </w:pPr>
            <w:r>
              <w:rPr>
                <w:rFonts w:ascii="Arial" w:hAnsi="Arial"/>
              </w:rPr>
              <w:t>1</w:t>
            </w:r>
          </w:p>
        </w:tc>
        <w:tc>
          <w:tcPr>
            <w:tcW w:w="567" w:type="dxa"/>
          </w:tcPr>
          <w:p w:rsidR="00B60A03" w:rsidRDefault="00632751">
            <w:pPr>
              <w:keepLines/>
              <w:spacing w:line="360" w:lineRule="auto"/>
              <w:ind w:left="709" w:hanging="709"/>
              <w:rPr>
                <w:rFonts w:ascii="Arial" w:hAnsi="Arial"/>
              </w:rPr>
            </w:pPr>
            <w:r>
              <w:rPr>
                <w:rFonts w:ascii="Arial" w:hAnsi="Arial"/>
              </w:rPr>
              <w:t>15</w:t>
            </w:r>
          </w:p>
        </w:tc>
        <w:tc>
          <w:tcPr>
            <w:tcW w:w="567" w:type="dxa"/>
          </w:tcPr>
          <w:p w:rsidR="00B60A03" w:rsidRDefault="00632751">
            <w:pPr>
              <w:keepLines/>
              <w:spacing w:line="360" w:lineRule="auto"/>
              <w:ind w:left="709" w:hanging="709"/>
              <w:rPr>
                <w:rFonts w:ascii="Arial" w:hAnsi="Arial"/>
              </w:rPr>
            </w:pPr>
            <w:r>
              <w:rPr>
                <w:rFonts w:ascii="Arial" w:hAnsi="Arial"/>
              </w:rPr>
              <w:t>8</w:t>
            </w:r>
          </w:p>
        </w:tc>
        <w:tc>
          <w:tcPr>
            <w:tcW w:w="567" w:type="dxa"/>
          </w:tcPr>
          <w:p w:rsidR="00B60A03" w:rsidRDefault="00632751">
            <w:pPr>
              <w:keepLines/>
              <w:spacing w:line="360" w:lineRule="auto"/>
              <w:ind w:left="709" w:hanging="709"/>
              <w:rPr>
                <w:rFonts w:ascii="Arial" w:hAnsi="Arial"/>
              </w:rPr>
            </w:pPr>
            <w:r>
              <w:rPr>
                <w:rFonts w:ascii="Arial" w:hAnsi="Arial"/>
              </w:rPr>
              <w:t>7</w:t>
            </w:r>
          </w:p>
        </w:tc>
        <w:tc>
          <w:tcPr>
            <w:tcW w:w="567" w:type="dxa"/>
          </w:tcPr>
          <w:p w:rsidR="00B60A03" w:rsidRDefault="00632751">
            <w:pPr>
              <w:keepLines/>
              <w:spacing w:line="360" w:lineRule="auto"/>
              <w:ind w:left="709" w:hanging="709"/>
              <w:rPr>
                <w:rFonts w:ascii="Arial" w:hAnsi="Arial"/>
              </w:rPr>
            </w:pPr>
            <w:r>
              <w:rPr>
                <w:rFonts w:ascii="Arial" w:hAnsi="Arial"/>
              </w:rPr>
              <w:t>2</w:t>
            </w:r>
          </w:p>
        </w:tc>
        <w:tc>
          <w:tcPr>
            <w:tcW w:w="567" w:type="dxa"/>
          </w:tcPr>
          <w:p w:rsidR="00B60A03" w:rsidRDefault="00632751">
            <w:pPr>
              <w:keepLines/>
              <w:spacing w:line="360" w:lineRule="auto"/>
              <w:ind w:left="709" w:hanging="709"/>
              <w:rPr>
                <w:rFonts w:ascii="Arial" w:hAnsi="Arial"/>
              </w:rPr>
            </w:pPr>
            <w:r>
              <w:rPr>
                <w:rFonts w:ascii="Arial" w:hAnsi="Arial"/>
              </w:rPr>
              <w:t>14</w:t>
            </w:r>
          </w:p>
        </w:tc>
        <w:tc>
          <w:tcPr>
            <w:tcW w:w="567" w:type="dxa"/>
          </w:tcPr>
          <w:p w:rsidR="00B60A03" w:rsidRDefault="00632751">
            <w:pPr>
              <w:keepLines/>
              <w:spacing w:line="360" w:lineRule="auto"/>
              <w:ind w:left="709" w:hanging="709"/>
              <w:rPr>
                <w:rFonts w:ascii="Arial" w:hAnsi="Arial"/>
              </w:rPr>
            </w:pPr>
            <w:r>
              <w:rPr>
                <w:rFonts w:ascii="Arial" w:hAnsi="Arial"/>
              </w:rPr>
              <w:t>0</w:t>
            </w:r>
          </w:p>
        </w:tc>
        <w:tc>
          <w:tcPr>
            <w:tcW w:w="567" w:type="dxa"/>
          </w:tcPr>
          <w:p w:rsidR="00B60A03" w:rsidRDefault="00632751">
            <w:pPr>
              <w:keepLines/>
              <w:spacing w:line="360" w:lineRule="auto"/>
              <w:ind w:left="709" w:hanging="709"/>
              <w:rPr>
                <w:rFonts w:ascii="Arial" w:hAnsi="Arial"/>
              </w:rPr>
            </w:pPr>
            <w:r>
              <w:rPr>
                <w:rFonts w:ascii="Arial" w:hAnsi="Arial"/>
              </w:rPr>
              <w:t>13</w:t>
            </w:r>
          </w:p>
        </w:tc>
        <w:tc>
          <w:tcPr>
            <w:tcW w:w="567" w:type="dxa"/>
          </w:tcPr>
          <w:p w:rsidR="00B60A03" w:rsidRDefault="00632751">
            <w:pPr>
              <w:keepLines/>
              <w:spacing w:line="360" w:lineRule="auto"/>
              <w:ind w:left="709" w:hanging="709"/>
              <w:rPr>
                <w:rFonts w:ascii="Arial" w:hAnsi="Arial"/>
              </w:rPr>
            </w:pPr>
            <w:r>
              <w:rPr>
                <w:rFonts w:ascii="Arial" w:hAnsi="Arial"/>
              </w:rPr>
              <w:t>12</w:t>
            </w:r>
          </w:p>
        </w:tc>
        <w:tc>
          <w:tcPr>
            <w:tcW w:w="567" w:type="dxa"/>
          </w:tcPr>
          <w:p w:rsidR="00B60A03" w:rsidRDefault="00632751">
            <w:pPr>
              <w:keepLines/>
              <w:spacing w:line="360" w:lineRule="auto"/>
              <w:ind w:left="709" w:hanging="709"/>
              <w:rPr>
                <w:rFonts w:ascii="Arial" w:hAnsi="Arial"/>
              </w:rPr>
            </w:pPr>
            <w:r>
              <w:rPr>
                <w:rFonts w:ascii="Arial" w:hAnsi="Arial"/>
              </w:rPr>
              <w:t>10</w:t>
            </w:r>
          </w:p>
        </w:tc>
        <w:tc>
          <w:tcPr>
            <w:tcW w:w="567" w:type="dxa"/>
          </w:tcPr>
          <w:p w:rsidR="00B60A03" w:rsidRDefault="00632751">
            <w:pPr>
              <w:keepLines/>
              <w:spacing w:line="360" w:lineRule="auto"/>
              <w:ind w:left="709" w:hanging="709"/>
              <w:rPr>
                <w:rFonts w:ascii="Arial" w:hAnsi="Arial"/>
              </w:rPr>
            </w:pPr>
            <w:r>
              <w:rPr>
                <w:rFonts w:ascii="Arial" w:hAnsi="Arial"/>
              </w:rPr>
              <w:t>6</w:t>
            </w:r>
          </w:p>
        </w:tc>
      </w:tr>
      <w:tr w:rsidR="00B60A03">
        <w:trPr>
          <w:jc w:val="center"/>
        </w:trPr>
        <w:tc>
          <w:tcPr>
            <w:tcW w:w="709" w:type="dxa"/>
          </w:tcPr>
          <w:p w:rsidR="00B60A03" w:rsidRDefault="00632751">
            <w:pPr>
              <w:keepLines/>
              <w:spacing w:line="360" w:lineRule="auto"/>
              <w:ind w:left="709" w:hanging="709"/>
              <w:rPr>
                <w:rFonts w:ascii="Arial" w:hAnsi="Arial"/>
              </w:rPr>
            </w:pPr>
            <w:r>
              <w:rPr>
                <w:rFonts w:ascii="Arial" w:hAnsi="Arial"/>
              </w:rPr>
              <w:t>K(8)</w:t>
            </w:r>
          </w:p>
        </w:tc>
        <w:tc>
          <w:tcPr>
            <w:tcW w:w="709" w:type="dxa"/>
          </w:tcPr>
          <w:p w:rsidR="00B60A03" w:rsidRDefault="00632751">
            <w:pPr>
              <w:keepLines/>
              <w:spacing w:line="360" w:lineRule="auto"/>
              <w:ind w:left="709" w:hanging="709"/>
              <w:rPr>
                <w:rFonts w:ascii="Arial" w:hAnsi="Arial"/>
              </w:rPr>
            </w:pPr>
            <w:r>
              <w:rPr>
                <w:rFonts w:ascii="Arial" w:hAnsi="Arial"/>
              </w:rPr>
              <w:t>4</w:t>
            </w:r>
          </w:p>
        </w:tc>
        <w:tc>
          <w:tcPr>
            <w:tcW w:w="567" w:type="dxa"/>
          </w:tcPr>
          <w:p w:rsidR="00B60A03" w:rsidRDefault="00632751">
            <w:pPr>
              <w:keepLines/>
              <w:spacing w:line="360" w:lineRule="auto"/>
              <w:ind w:left="709" w:hanging="709"/>
              <w:rPr>
                <w:rFonts w:ascii="Arial" w:hAnsi="Arial"/>
              </w:rPr>
            </w:pPr>
            <w:r>
              <w:rPr>
                <w:rFonts w:ascii="Arial" w:hAnsi="Arial"/>
              </w:rPr>
              <w:t>13</w:t>
            </w:r>
          </w:p>
        </w:tc>
        <w:tc>
          <w:tcPr>
            <w:tcW w:w="567" w:type="dxa"/>
          </w:tcPr>
          <w:p w:rsidR="00B60A03" w:rsidRDefault="00632751">
            <w:pPr>
              <w:keepLines/>
              <w:spacing w:line="360" w:lineRule="auto"/>
              <w:ind w:left="709" w:hanging="709"/>
              <w:rPr>
                <w:rFonts w:ascii="Arial" w:hAnsi="Arial"/>
              </w:rPr>
            </w:pPr>
            <w:r>
              <w:rPr>
                <w:rFonts w:ascii="Arial" w:hAnsi="Arial"/>
              </w:rPr>
              <w:t>15</w:t>
            </w:r>
          </w:p>
        </w:tc>
        <w:tc>
          <w:tcPr>
            <w:tcW w:w="567" w:type="dxa"/>
          </w:tcPr>
          <w:p w:rsidR="00B60A03" w:rsidRDefault="00632751">
            <w:pPr>
              <w:keepLines/>
              <w:spacing w:line="360" w:lineRule="auto"/>
              <w:ind w:left="709" w:hanging="709"/>
              <w:rPr>
                <w:rFonts w:ascii="Arial" w:hAnsi="Arial"/>
              </w:rPr>
            </w:pPr>
            <w:r>
              <w:rPr>
                <w:rFonts w:ascii="Arial" w:hAnsi="Arial"/>
              </w:rPr>
              <w:t>5</w:t>
            </w:r>
          </w:p>
        </w:tc>
        <w:tc>
          <w:tcPr>
            <w:tcW w:w="567" w:type="dxa"/>
          </w:tcPr>
          <w:p w:rsidR="00B60A03" w:rsidRDefault="00632751">
            <w:pPr>
              <w:keepLines/>
              <w:spacing w:line="360" w:lineRule="auto"/>
              <w:ind w:left="709" w:hanging="709"/>
              <w:rPr>
                <w:rFonts w:ascii="Arial" w:hAnsi="Arial"/>
              </w:rPr>
            </w:pPr>
            <w:r>
              <w:rPr>
                <w:rFonts w:ascii="Arial" w:hAnsi="Arial"/>
              </w:rPr>
              <w:t>0</w:t>
            </w:r>
          </w:p>
        </w:tc>
        <w:tc>
          <w:tcPr>
            <w:tcW w:w="567" w:type="dxa"/>
          </w:tcPr>
          <w:p w:rsidR="00B60A03" w:rsidRDefault="00632751">
            <w:pPr>
              <w:keepLines/>
              <w:spacing w:line="360" w:lineRule="auto"/>
              <w:ind w:left="709" w:hanging="709"/>
              <w:rPr>
                <w:rFonts w:ascii="Arial" w:hAnsi="Arial"/>
              </w:rPr>
            </w:pPr>
            <w:r>
              <w:rPr>
                <w:rFonts w:ascii="Arial" w:hAnsi="Arial"/>
              </w:rPr>
              <w:t>3</w:t>
            </w:r>
          </w:p>
        </w:tc>
        <w:tc>
          <w:tcPr>
            <w:tcW w:w="567" w:type="dxa"/>
          </w:tcPr>
          <w:p w:rsidR="00B60A03" w:rsidRDefault="00632751">
            <w:pPr>
              <w:keepLines/>
              <w:spacing w:line="360" w:lineRule="auto"/>
              <w:ind w:left="709" w:hanging="709"/>
              <w:rPr>
                <w:rFonts w:ascii="Arial" w:hAnsi="Arial"/>
              </w:rPr>
            </w:pPr>
            <w:r>
              <w:rPr>
                <w:rFonts w:ascii="Arial" w:hAnsi="Arial"/>
              </w:rPr>
              <w:t>12</w:t>
            </w:r>
          </w:p>
        </w:tc>
        <w:tc>
          <w:tcPr>
            <w:tcW w:w="567" w:type="dxa"/>
          </w:tcPr>
          <w:p w:rsidR="00B60A03" w:rsidRDefault="00632751">
            <w:pPr>
              <w:keepLines/>
              <w:spacing w:line="360" w:lineRule="auto"/>
              <w:ind w:left="709" w:hanging="709"/>
              <w:rPr>
                <w:rFonts w:ascii="Arial" w:hAnsi="Arial"/>
              </w:rPr>
            </w:pPr>
            <w:r>
              <w:rPr>
                <w:rFonts w:ascii="Arial" w:hAnsi="Arial"/>
              </w:rPr>
              <w:t>7</w:t>
            </w:r>
          </w:p>
        </w:tc>
        <w:tc>
          <w:tcPr>
            <w:tcW w:w="567" w:type="dxa"/>
          </w:tcPr>
          <w:p w:rsidR="00B60A03" w:rsidRDefault="00632751">
            <w:pPr>
              <w:keepLines/>
              <w:spacing w:line="360" w:lineRule="auto"/>
              <w:ind w:left="709" w:hanging="709"/>
              <w:rPr>
                <w:rFonts w:ascii="Arial" w:hAnsi="Arial"/>
              </w:rPr>
            </w:pPr>
            <w:r>
              <w:rPr>
                <w:rFonts w:ascii="Arial" w:hAnsi="Arial"/>
              </w:rPr>
              <w:t>10</w:t>
            </w:r>
          </w:p>
        </w:tc>
        <w:tc>
          <w:tcPr>
            <w:tcW w:w="567" w:type="dxa"/>
          </w:tcPr>
          <w:p w:rsidR="00B60A03" w:rsidRDefault="00632751">
            <w:pPr>
              <w:keepLines/>
              <w:spacing w:line="360" w:lineRule="auto"/>
              <w:ind w:left="709" w:hanging="709"/>
              <w:rPr>
                <w:rFonts w:ascii="Arial" w:hAnsi="Arial"/>
              </w:rPr>
            </w:pPr>
            <w:r>
              <w:rPr>
                <w:rFonts w:ascii="Arial" w:hAnsi="Arial"/>
              </w:rPr>
              <w:t>11</w:t>
            </w:r>
          </w:p>
        </w:tc>
        <w:tc>
          <w:tcPr>
            <w:tcW w:w="567" w:type="dxa"/>
          </w:tcPr>
          <w:p w:rsidR="00B60A03" w:rsidRDefault="00632751">
            <w:pPr>
              <w:keepLines/>
              <w:spacing w:line="360" w:lineRule="auto"/>
              <w:ind w:left="709" w:hanging="709"/>
              <w:rPr>
                <w:rFonts w:ascii="Arial" w:hAnsi="Arial"/>
              </w:rPr>
            </w:pPr>
            <w:r>
              <w:rPr>
                <w:rFonts w:ascii="Arial" w:hAnsi="Arial"/>
              </w:rPr>
              <w:t>8</w:t>
            </w:r>
          </w:p>
        </w:tc>
        <w:tc>
          <w:tcPr>
            <w:tcW w:w="567" w:type="dxa"/>
          </w:tcPr>
          <w:p w:rsidR="00B60A03" w:rsidRDefault="00632751">
            <w:pPr>
              <w:keepLines/>
              <w:spacing w:line="360" w:lineRule="auto"/>
              <w:ind w:left="709" w:hanging="709"/>
              <w:rPr>
                <w:rFonts w:ascii="Arial" w:hAnsi="Arial"/>
              </w:rPr>
            </w:pPr>
            <w:r>
              <w:rPr>
                <w:rFonts w:ascii="Arial" w:hAnsi="Arial"/>
              </w:rPr>
              <w:t>9</w:t>
            </w:r>
          </w:p>
        </w:tc>
        <w:tc>
          <w:tcPr>
            <w:tcW w:w="567" w:type="dxa"/>
          </w:tcPr>
          <w:p w:rsidR="00B60A03" w:rsidRDefault="00632751">
            <w:pPr>
              <w:keepLines/>
              <w:spacing w:line="360" w:lineRule="auto"/>
              <w:ind w:left="709" w:hanging="709"/>
              <w:rPr>
                <w:rFonts w:ascii="Arial" w:hAnsi="Arial"/>
              </w:rPr>
            </w:pPr>
            <w:r>
              <w:rPr>
                <w:rFonts w:ascii="Arial" w:hAnsi="Arial"/>
              </w:rPr>
              <w:t>6</w:t>
            </w:r>
          </w:p>
        </w:tc>
        <w:tc>
          <w:tcPr>
            <w:tcW w:w="567" w:type="dxa"/>
          </w:tcPr>
          <w:p w:rsidR="00B60A03" w:rsidRDefault="00632751">
            <w:pPr>
              <w:keepLines/>
              <w:spacing w:line="360" w:lineRule="auto"/>
              <w:ind w:left="709" w:hanging="709"/>
              <w:rPr>
                <w:rFonts w:ascii="Arial" w:hAnsi="Arial"/>
              </w:rPr>
            </w:pPr>
            <w:r>
              <w:rPr>
                <w:rFonts w:ascii="Arial" w:hAnsi="Arial"/>
              </w:rPr>
              <w:t>1</w:t>
            </w:r>
          </w:p>
        </w:tc>
        <w:tc>
          <w:tcPr>
            <w:tcW w:w="567" w:type="dxa"/>
          </w:tcPr>
          <w:p w:rsidR="00B60A03" w:rsidRDefault="00632751">
            <w:pPr>
              <w:keepLines/>
              <w:spacing w:line="360" w:lineRule="auto"/>
              <w:ind w:left="709" w:hanging="709"/>
              <w:rPr>
                <w:rFonts w:ascii="Arial" w:hAnsi="Arial"/>
              </w:rPr>
            </w:pPr>
            <w:r>
              <w:rPr>
                <w:rFonts w:ascii="Arial" w:hAnsi="Arial"/>
              </w:rPr>
              <w:t>14</w:t>
            </w:r>
          </w:p>
        </w:tc>
        <w:tc>
          <w:tcPr>
            <w:tcW w:w="567" w:type="dxa"/>
          </w:tcPr>
          <w:p w:rsidR="00B60A03" w:rsidRDefault="00632751">
            <w:pPr>
              <w:keepLines/>
              <w:spacing w:line="360" w:lineRule="auto"/>
              <w:ind w:left="709" w:hanging="709"/>
              <w:rPr>
                <w:rFonts w:ascii="Arial" w:hAnsi="Arial"/>
              </w:rPr>
            </w:pPr>
            <w:r>
              <w:rPr>
                <w:rFonts w:ascii="Arial" w:hAnsi="Arial"/>
              </w:rPr>
              <w:t>2</w:t>
            </w:r>
          </w:p>
        </w:tc>
      </w:tr>
    </w:tbl>
    <w:p w:rsidR="00B60A03" w:rsidRDefault="00B60A03"/>
    <w:p w:rsidR="00B60A03" w:rsidRDefault="00632751">
      <w:pPr>
        <w:pStyle w:val="2"/>
        <w:jc w:val="center"/>
      </w:pPr>
      <w:r>
        <w:br w:type="page"/>
      </w:r>
      <w:bookmarkStart w:id="18" w:name="_Toc483455020"/>
      <w:r>
        <w:lastRenderedPageBreak/>
        <w:t>Международный алгоритм шиф</w:t>
      </w:r>
      <w:r>
        <w:softHyphen/>
        <w:t>ро</w:t>
      </w:r>
      <w:r>
        <w:softHyphen/>
        <w:t>ва</w:t>
      </w:r>
      <w:r>
        <w:softHyphen/>
        <w:t>ния дан</w:t>
      </w:r>
      <w:r>
        <w:softHyphen/>
        <w:t>ных IDEA</w:t>
      </w:r>
      <w:bookmarkEnd w:id="18"/>
    </w:p>
    <w:p w:rsidR="00B60A03" w:rsidRDefault="00632751">
      <w:pPr>
        <w:pStyle w:val="ab"/>
      </w:pPr>
      <w:r>
        <w:t>Шифр IDEA (International Data Encryption Algorithm) был разработан Лэй  и Мэсси  из ETH в Цюрихе. Этот шифр, наряду с RSA, применяется в популярной компьютерной криптосистеме PGP (Pretty Good Privacy).</w:t>
      </w:r>
    </w:p>
    <w:p w:rsidR="00B60A03" w:rsidRDefault="00632751">
      <w:pPr>
        <w:pStyle w:val="ab"/>
      </w:pPr>
      <w:r>
        <w:t>IDEA представляет собой блочный шифр, использующий 128 битный ключ, для преобразования открытых 64 битных текстовых блоков.</w:t>
      </w:r>
    </w:p>
    <w:p w:rsidR="00B60A03" w:rsidRDefault="00632751">
      <w:pPr>
        <w:pStyle w:val="ab"/>
        <w:jc w:val="left"/>
        <w:rPr>
          <w:i/>
          <w:sz w:val="28"/>
        </w:rPr>
      </w:pPr>
      <w:r>
        <w:rPr>
          <w:i/>
          <w:sz w:val="28"/>
        </w:rPr>
        <w:t>Графическая схема алгоритма IDEA</w:t>
      </w:r>
    </w:p>
    <w:p w:rsidR="00B60A03" w:rsidRDefault="00B60A03">
      <w:pPr>
        <w:pStyle w:val="ab"/>
        <w:jc w:val="left"/>
        <w:rPr>
          <w:rFonts w:ascii="Arial" w:hAnsi="Arial"/>
          <w:i/>
          <w:sz w:val="28"/>
        </w:rPr>
      </w:pPr>
    </w:p>
    <w:p w:rsidR="00B60A03" w:rsidRDefault="002C5EBC">
      <w:pPr>
        <w:pStyle w:val="ab"/>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74" type="#_x0000_t75" style="position:absolute;left:0;text-align:left;margin-left:0;margin-top:0;width:351.75pt;height:522pt;z-index:251670016;mso-position-horizontal:absolute;mso-position-horizontal-relative:text;mso-position-vertical:absolute;mso-position-vertical-relative:text" o:allowincell="f">
            <v:imagedata r:id="rId7" o:title="IDEAPRIN"/>
            <w10:wrap type="topAndBottom"/>
          </v:shape>
        </w:pict>
      </w:r>
    </w:p>
    <w:p w:rsidR="00B60A03" w:rsidRDefault="00B60A03">
      <w:pPr>
        <w:pStyle w:val="ab"/>
        <w:jc w:val="left"/>
      </w:pPr>
    </w:p>
    <w:p w:rsidR="00B60A03" w:rsidRDefault="00B60A03">
      <w:pPr>
        <w:pStyle w:val="ab"/>
        <w:jc w:val="left"/>
      </w:pPr>
    </w:p>
    <w:p w:rsidR="00B60A03" w:rsidRDefault="00B60A03">
      <w:pPr>
        <w:pStyle w:val="ab"/>
        <w:jc w:val="left"/>
      </w:pPr>
    </w:p>
    <w:p w:rsidR="00B60A03" w:rsidRDefault="00632751">
      <w:pPr>
        <w:pStyle w:val="ab"/>
      </w:pPr>
      <w:r>
        <w:t>64 битный текстовый блок подвергается  в ходе шифрования следующим процедурам:</w:t>
      </w:r>
    </w:p>
    <w:p w:rsidR="00B60A03" w:rsidRDefault="00632751">
      <w:pPr>
        <w:numPr>
          <w:ilvl w:val="0"/>
          <w:numId w:val="7"/>
        </w:numPr>
        <w:spacing w:line="360" w:lineRule="auto"/>
        <w:ind w:firstLine="709"/>
        <w:jc w:val="both"/>
      </w:pPr>
      <w:r>
        <w:lastRenderedPageBreak/>
        <w:t>A^B - побитовое сложение по модулю 2;</w:t>
      </w:r>
    </w:p>
    <w:p w:rsidR="00B60A03" w:rsidRDefault="00632751">
      <w:pPr>
        <w:spacing w:after="60" w:line="360" w:lineRule="auto"/>
        <w:ind w:firstLine="709"/>
        <w:jc w:val="both"/>
      </w:pPr>
      <w:r>
        <w:t>если A+B=&gt;2, то A^B=А+B-2</w:t>
      </w:r>
    </w:p>
    <w:p w:rsidR="00B60A03" w:rsidRDefault="00632751">
      <w:pPr>
        <w:spacing w:after="60" w:line="360" w:lineRule="auto"/>
        <w:ind w:firstLine="709"/>
        <w:jc w:val="both"/>
      </w:pPr>
      <w:r>
        <w:t>если A+B&lt;2 , то A^B&lt;А+B, где A и B 1-битные числа.</w:t>
      </w:r>
    </w:p>
    <w:p w:rsidR="00B60A03" w:rsidRDefault="00632751">
      <w:pPr>
        <w:numPr>
          <w:ilvl w:val="0"/>
          <w:numId w:val="7"/>
        </w:numPr>
        <w:spacing w:line="360" w:lineRule="auto"/>
        <w:ind w:firstLine="709"/>
        <w:jc w:val="both"/>
      </w:pPr>
      <w:r>
        <w:t>A(+)B - сложение по модулю 2</w:t>
      </w:r>
      <w:r>
        <w:rPr>
          <w:vertAlign w:val="superscript"/>
        </w:rPr>
        <w:t>16</w:t>
      </w:r>
      <w:r>
        <w:t>;</w:t>
      </w:r>
    </w:p>
    <w:p w:rsidR="00B60A03" w:rsidRDefault="00632751">
      <w:pPr>
        <w:spacing w:after="60" w:line="360" w:lineRule="auto"/>
        <w:ind w:firstLine="709"/>
        <w:jc w:val="both"/>
        <w:rPr>
          <w:vertAlign w:val="superscript"/>
        </w:rPr>
      </w:pPr>
      <w:r>
        <w:t>если A+B=&gt;2</w:t>
      </w:r>
      <w:r>
        <w:rPr>
          <w:vertAlign w:val="superscript"/>
        </w:rPr>
        <w:t>16</w:t>
      </w:r>
      <w:r>
        <w:t>, то A(+)B=A+B-2</w:t>
      </w:r>
      <w:r>
        <w:rPr>
          <w:vertAlign w:val="superscript"/>
        </w:rPr>
        <w:t>16</w:t>
      </w:r>
    </w:p>
    <w:p w:rsidR="00B60A03" w:rsidRDefault="00632751">
      <w:pPr>
        <w:spacing w:after="60" w:line="360" w:lineRule="auto"/>
        <w:ind w:firstLine="709"/>
        <w:jc w:val="both"/>
      </w:pPr>
      <w:r>
        <w:t>если A+B&lt;2</w:t>
      </w:r>
      <w:r>
        <w:rPr>
          <w:vertAlign w:val="superscript"/>
        </w:rPr>
        <w:t>16</w:t>
      </w:r>
      <w:r>
        <w:t xml:space="preserve"> , то A(+)B=A+В, где A и B 16-битные числа.</w:t>
      </w:r>
    </w:p>
    <w:p w:rsidR="00B60A03" w:rsidRDefault="00632751">
      <w:pPr>
        <w:numPr>
          <w:ilvl w:val="0"/>
          <w:numId w:val="7"/>
        </w:numPr>
        <w:spacing w:line="360" w:lineRule="auto"/>
        <w:ind w:firstLine="709"/>
        <w:jc w:val="both"/>
      </w:pPr>
      <w:r>
        <w:t>A(*)B - умножение по модулю 2</w:t>
      </w:r>
      <w:r>
        <w:rPr>
          <w:vertAlign w:val="superscript"/>
        </w:rPr>
        <w:t>16</w:t>
      </w:r>
      <w:r>
        <w:t>+1;</w:t>
      </w:r>
    </w:p>
    <w:p w:rsidR="00B60A03" w:rsidRDefault="00632751">
      <w:pPr>
        <w:pStyle w:val="ab"/>
        <w:jc w:val="left"/>
      </w:pPr>
      <w:r>
        <w:t>если A* B=&gt;2</w:t>
      </w:r>
      <w:r>
        <w:rPr>
          <w:vertAlign w:val="superscript"/>
        </w:rPr>
        <w:t>16</w:t>
      </w:r>
      <w:r>
        <w:t>+1, то A(*)B=A*B-2</w:t>
      </w:r>
      <w:r>
        <w:rPr>
          <w:vertAlign w:val="superscript"/>
        </w:rPr>
        <w:t>16</w:t>
      </w:r>
      <w:r>
        <w:t>-1</w:t>
      </w:r>
    </w:p>
    <w:p w:rsidR="00B60A03" w:rsidRDefault="00632751">
      <w:pPr>
        <w:pStyle w:val="ab"/>
        <w:jc w:val="left"/>
      </w:pPr>
      <w:r>
        <w:t>если A* B&lt;2</w:t>
      </w:r>
      <w:r>
        <w:rPr>
          <w:vertAlign w:val="superscript"/>
        </w:rPr>
        <w:t>16</w:t>
      </w:r>
      <w:r>
        <w:t>+1 , то A(*)B=A*B, где A и B 16-битные числа.</w:t>
      </w:r>
    </w:p>
    <w:p w:rsidR="00B60A03" w:rsidRDefault="00B60A03">
      <w:pPr>
        <w:pStyle w:val="ab"/>
        <w:jc w:val="left"/>
      </w:pPr>
    </w:p>
    <w:p w:rsidR="00B60A03" w:rsidRDefault="00632751">
      <w:pPr>
        <w:pStyle w:val="ab"/>
        <w:jc w:val="left"/>
      </w:pPr>
      <w:r>
        <w:t>Процесс шифрования представляет собой цикл из восьми шагов:</w:t>
      </w:r>
    </w:p>
    <w:p w:rsidR="00B60A03" w:rsidRDefault="00632751">
      <w:pPr>
        <w:pStyle w:val="ab"/>
        <w:jc w:val="left"/>
      </w:pPr>
      <w:r>
        <w:t>На первом шаге:</w:t>
      </w:r>
    </w:p>
    <w:p w:rsidR="00B60A03" w:rsidRDefault="00632751">
      <w:pPr>
        <w:pStyle w:val="ab"/>
      </w:pPr>
      <w:r>
        <w:t>p1 (*) s1 --&gt; d1</w:t>
      </w:r>
      <w:r>
        <w:tab/>
      </w:r>
      <w:r>
        <w:tab/>
        <w:t>p2 (+) s2 --&gt; d2</w:t>
      </w:r>
      <w:r>
        <w:tab/>
        <w:t>p3 (+) s3 --&gt; d3</w:t>
      </w:r>
      <w:r>
        <w:tab/>
        <w:t>p4 (*) s4 --&gt; d4</w:t>
      </w:r>
    </w:p>
    <w:p w:rsidR="00B60A03" w:rsidRDefault="00632751">
      <w:pPr>
        <w:pStyle w:val="ab"/>
      </w:pPr>
      <w:r>
        <w:t>d1 ^ d3 --&gt; d5</w:t>
      </w:r>
      <w:r>
        <w:tab/>
      </w:r>
      <w:r>
        <w:tab/>
        <w:t>d2 ^ d4 --&gt; d6</w:t>
      </w:r>
    </w:p>
    <w:p w:rsidR="00B60A03" w:rsidRDefault="00632751">
      <w:pPr>
        <w:pStyle w:val="ab"/>
      </w:pPr>
      <w:r>
        <w:t>d5 (*) s5 --&gt; d7</w:t>
      </w:r>
      <w:r>
        <w:tab/>
      </w:r>
      <w:r>
        <w:tab/>
        <w:t>d6 (+) d7 --&gt; d8</w:t>
      </w:r>
      <w:r>
        <w:tab/>
        <w:t>d8 (*) s6 --&gt; d9</w:t>
      </w:r>
      <w:r>
        <w:tab/>
        <w:t>d7 (+) d9 --&gt; d10</w:t>
      </w:r>
    </w:p>
    <w:p w:rsidR="00B60A03" w:rsidRDefault="00632751">
      <w:pPr>
        <w:pStyle w:val="ab"/>
      </w:pPr>
      <w:r>
        <w:t>d1 ^ d9  --&gt; d11</w:t>
      </w:r>
      <w:r>
        <w:tab/>
      </w:r>
      <w:r>
        <w:tab/>
        <w:t>d3 ^ d9  --&gt; d12</w:t>
      </w:r>
      <w:r>
        <w:tab/>
        <w:t>d2 ^ d10 --&gt; d13</w:t>
      </w:r>
      <w:r>
        <w:tab/>
        <w:t>d4 ^ d10 --&gt; d14</w:t>
      </w:r>
    </w:p>
    <w:p w:rsidR="00B60A03" w:rsidRDefault="00632751">
      <w:pPr>
        <w:pStyle w:val="ab"/>
        <w:ind w:firstLine="0"/>
      </w:pPr>
      <w:r>
        <w:t>p1, p2, p3, p4 – четыре 16 битных блока, на которые разбиваются один блок исходного текста</w:t>
      </w:r>
    </w:p>
    <w:p w:rsidR="00B60A03" w:rsidRDefault="00632751">
      <w:pPr>
        <w:pStyle w:val="ab"/>
        <w:ind w:firstLine="0"/>
      </w:pPr>
      <w:r>
        <w:t>s1, s2, s3, s4, s5, s6 – шесть 16 битных подключей.</w:t>
      </w:r>
    </w:p>
    <w:p w:rsidR="00B60A03" w:rsidRDefault="00632751">
      <w:pPr>
        <w:pStyle w:val="ab"/>
        <w:ind w:firstLine="708"/>
      </w:pPr>
      <w:r>
        <w:t>На следующем шаге в качестве p1, p2, p3, p4 используют d11, d13, d12, d14 и новые шесть подключей. Полученные четыре последние 16 битных блока и есть зашифрованный текст. Процесс дешифрования осуществляется аналогично.</w:t>
      </w:r>
    </w:p>
    <w:p w:rsidR="00B60A03" w:rsidRDefault="00632751">
      <w:pPr>
        <w:pStyle w:val="ab"/>
        <w:ind w:firstLine="708"/>
      </w:pPr>
      <w:r>
        <w:t>Шифрование и дешифрование отличаются только подключами. Первые восемь подключей определяются с помощью 128 битного ключа, который разделяется на восемь частей. Новые восемь подключей определяются следующим образом: начальный ключ смещается на 25 бит, и разделяется на восемь частей.</w:t>
      </w:r>
    </w:p>
    <w:p w:rsidR="00B60A03" w:rsidRDefault="00632751">
      <w:pPr>
        <w:pStyle w:val="ab"/>
        <w:ind w:firstLine="708"/>
      </w:pPr>
      <w:r>
        <w:t>Подключи для дешифрования определяются таблицей:</w:t>
      </w:r>
    </w:p>
    <w:p w:rsidR="00B60A03" w:rsidRDefault="00632751">
      <w:pPr>
        <w:pStyle w:val="ab"/>
        <w:ind w:firstLine="708"/>
      </w:pPr>
      <w:r>
        <w:t xml:space="preserve">1 шаг               </w:t>
      </w:r>
      <w:r>
        <w:tab/>
      </w:r>
      <w:r>
        <w:tab/>
      </w:r>
      <w:r>
        <w:tab/>
        <w:t>s49*  s50#  s51#  s52*  s47  s48</w:t>
      </w:r>
    </w:p>
    <w:p w:rsidR="00B60A03" w:rsidRDefault="00632751">
      <w:pPr>
        <w:pStyle w:val="ab"/>
        <w:ind w:firstLine="708"/>
      </w:pPr>
      <w:r>
        <w:t xml:space="preserve">2 шаг               </w:t>
      </w:r>
      <w:r>
        <w:tab/>
      </w:r>
      <w:r>
        <w:tab/>
      </w:r>
      <w:r>
        <w:tab/>
        <w:t>s43*  s45#  s44#  s46*  s41  s42</w:t>
      </w:r>
    </w:p>
    <w:p w:rsidR="00B60A03" w:rsidRDefault="00632751">
      <w:pPr>
        <w:pStyle w:val="ab"/>
        <w:ind w:firstLine="708"/>
      </w:pPr>
      <w:r>
        <w:t xml:space="preserve">3 шаг               </w:t>
      </w:r>
      <w:r>
        <w:tab/>
      </w:r>
      <w:r>
        <w:tab/>
      </w:r>
      <w:r>
        <w:tab/>
        <w:t>s37*  s39#  s38#  s39*  s35  s36</w:t>
      </w:r>
    </w:p>
    <w:p w:rsidR="00B60A03" w:rsidRDefault="00632751">
      <w:pPr>
        <w:pStyle w:val="ab"/>
        <w:ind w:firstLine="708"/>
      </w:pPr>
      <w:r>
        <w:t xml:space="preserve">4 шаг               </w:t>
      </w:r>
      <w:r>
        <w:tab/>
      </w:r>
      <w:r>
        <w:tab/>
      </w:r>
      <w:r>
        <w:tab/>
        <w:t>s31*  s33#  s32#  s34*  s29  s30</w:t>
      </w:r>
    </w:p>
    <w:p w:rsidR="00B60A03" w:rsidRDefault="00632751">
      <w:pPr>
        <w:pStyle w:val="ab"/>
        <w:ind w:firstLine="708"/>
      </w:pPr>
      <w:r>
        <w:t>5 шаг</w:t>
      </w:r>
      <w:r>
        <w:tab/>
      </w:r>
      <w:r>
        <w:tab/>
      </w:r>
      <w:r>
        <w:tab/>
      </w:r>
      <w:r>
        <w:tab/>
      </w:r>
      <w:r>
        <w:tab/>
        <w:t>s25*  s27#  s26#  s28*  s23  s24</w:t>
      </w:r>
    </w:p>
    <w:p w:rsidR="00B60A03" w:rsidRDefault="00632751">
      <w:pPr>
        <w:pStyle w:val="ab"/>
        <w:ind w:firstLine="708"/>
      </w:pPr>
      <w:r>
        <w:t>6 шаг</w:t>
      </w:r>
      <w:r>
        <w:tab/>
      </w:r>
      <w:r>
        <w:tab/>
      </w:r>
      <w:r>
        <w:tab/>
      </w:r>
      <w:r>
        <w:tab/>
      </w:r>
      <w:r>
        <w:tab/>
        <w:t>s19*  s21#  s20#  s22*  s17  s18</w:t>
      </w:r>
    </w:p>
    <w:p w:rsidR="00B60A03" w:rsidRDefault="00632751">
      <w:pPr>
        <w:pStyle w:val="ab"/>
        <w:ind w:firstLine="708"/>
      </w:pPr>
      <w:r>
        <w:t xml:space="preserve">7 шаг               </w:t>
      </w:r>
      <w:r>
        <w:tab/>
      </w:r>
      <w:r>
        <w:tab/>
      </w:r>
      <w:r>
        <w:tab/>
        <w:t>s13*  s15#  s14#  s16*  s11  s12</w:t>
      </w:r>
    </w:p>
    <w:p w:rsidR="00B60A03" w:rsidRDefault="00632751">
      <w:pPr>
        <w:pStyle w:val="ab"/>
        <w:ind w:firstLine="708"/>
      </w:pPr>
      <w:r>
        <w:t xml:space="preserve">8 шаг                </w:t>
      </w:r>
      <w:r>
        <w:tab/>
      </w:r>
      <w:r>
        <w:tab/>
      </w:r>
      <w:r>
        <w:tab/>
        <w:t>s7*   s9#   s8#   s10*  s5   s6</w:t>
      </w:r>
    </w:p>
    <w:p w:rsidR="00B60A03" w:rsidRDefault="00632751">
      <w:pPr>
        <w:pStyle w:val="ab"/>
        <w:ind w:firstLine="708"/>
      </w:pPr>
      <w:r>
        <w:t>Последнее преобразование</w:t>
      </w:r>
      <w:r>
        <w:tab/>
      </w:r>
      <w:r>
        <w:tab/>
        <w:t>s1*   s2#   s3#   s4*</w:t>
      </w:r>
    </w:p>
    <w:p w:rsidR="00B60A03" w:rsidRDefault="00B60A03">
      <w:pPr>
        <w:pStyle w:val="ab"/>
        <w:ind w:firstLine="708"/>
      </w:pPr>
    </w:p>
    <w:p w:rsidR="00B60A03" w:rsidRDefault="00632751">
      <w:pPr>
        <w:pStyle w:val="ab"/>
        <w:ind w:firstLine="708"/>
      </w:pPr>
      <w:r>
        <w:t>sXX* = мультипликативная инверсия sXX по  модулю 2</w:t>
      </w:r>
      <w:r>
        <w:rPr>
          <w:vertAlign w:val="superscript"/>
        </w:rPr>
        <w:t>16</w:t>
      </w:r>
      <w:r>
        <w:t>+1</w:t>
      </w:r>
    </w:p>
    <w:p w:rsidR="00B60A03" w:rsidRDefault="00632751">
      <w:pPr>
        <w:pStyle w:val="ab"/>
        <w:ind w:firstLine="708"/>
      </w:pPr>
      <w:r>
        <w:t>sXX# = аддитивная инверсия sXX по  модулю 2</w:t>
      </w:r>
      <w:r>
        <w:rPr>
          <w:vertAlign w:val="superscript"/>
        </w:rPr>
        <w:t>16</w:t>
      </w:r>
    </w:p>
    <w:p w:rsidR="00B60A03" w:rsidRDefault="00B60A03">
      <w:pPr>
        <w:pStyle w:val="ab"/>
        <w:ind w:firstLine="708"/>
      </w:pPr>
    </w:p>
    <w:p w:rsidR="00B60A03" w:rsidRDefault="00632751">
      <w:pPr>
        <w:pStyle w:val="2"/>
        <w:jc w:val="center"/>
      </w:pPr>
      <w:r>
        <w:br w:type="page"/>
      </w:r>
      <w:bookmarkStart w:id="19" w:name="_Toc483455021"/>
      <w:bookmarkEnd w:id="15"/>
      <w:bookmarkEnd w:id="16"/>
      <w:bookmarkEnd w:id="17"/>
      <w:r>
        <w:lastRenderedPageBreak/>
        <w:t>Алгоритм RSA</w:t>
      </w:r>
      <w:bookmarkEnd w:id="19"/>
    </w:p>
    <w:p w:rsidR="00B60A03" w:rsidRDefault="00632751">
      <w:pPr>
        <w:pStyle w:val="ab"/>
        <w:spacing w:line="360" w:lineRule="auto"/>
        <w:ind w:firstLine="709"/>
      </w:pPr>
      <w:r>
        <w:t>Как бы ни бы</w:t>
      </w:r>
      <w:r>
        <w:softHyphen/>
        <w:t>ли слож</w:t>
      </w:r>
      <w:r>
        <w:softHyphen/>
        <w:t>ны и на</w:t>
      </w:r>
      <w:r>
        <w:softHyphen/>
        <w:t>деж</w:t>
      </w:r>
      <w:r>
        <w:softHyphen/>
        <w:t>ны крип</w:t>
      </w:r>
      <w:r>
        <w:softHyphen/>
        <w:t>то</w:t>
      </w:r>
      <w:r>
        <w:softHyphen/>
        <w:t>гра</w:t>
      </w:r>
      <w:r>
        <w:softHyphen/>
        <w:t>фи</w:t>
      </w:r>
      <w:r>
        <w:softHyphen/>
        <w:t>че</w:t>
      </w:r>
      <w:r>
        <w:softHyphen/>
        <w:t>ские сис</w:t>
      </w:r>
      <w:r>
        <w:softHyphen/>
        <w:t>те</w:t>
      </w:r>
      <w:r>
        <w:softHyphen/>
        <w:t>мы - их сла</w:t>
      </w:r>
      <w:r>
        <w:softHyphen/>
        <w:t>бое ме</w:t>
      </w:r>
      <w:r>
        <w:softHyphen/>
        <w:t>сто при прак</w:t>
      </w:r>
      <w:r>
        <w:softHyphen/>
        <w:t>ти</w:t>
      </w:r>
      <w:r>
        <w:softHyphen/>
        <w:t>че</w:t>
      </w:r>
      <w:r>
        <w:softHyphen/>
        <w:t>ской реа</w:t>
      </w:r>
      <w:r>
        <w:softHyphen/>
        <w:t>ли</w:t>
      </w:r>
      <w:r>
        <w:softHyphen/>
        <w:t>за</w:t>
      </w:r>
      <w:r>
        <w:softHyphen/>
        <w:t>ции - про</w:t>
      </w:r>
      <w:r>
        <w:softHyphen/>
        <w:t xml:space="preserve">блема </w:t>
      </w:r>
      <w:r>
        <w:rPr>
          <w:i/>
        </w:rPr>
        <w:t>рас</w:t>
      </w:r>
      <w:r>
        <w:rPr>
          <w:i/>
        </w:rPr>
        <w:softHyphen/>
        <w:t>пре</w:t>
      </w:r>
      <w:r>
        <w:rPr>
          <w:i/>
        </w:rPr>
        <w:softHyphen/>
        <w:t>де</w:t>
      </w:r>
      <w:r>
        <w:rPr>
          <w:i/>
        </w:rPr>
        <w:softHyphen/>
        <w:t>ле</w:t>
      </w:r>
      <w:r>
        <w:rPr>
          <w:i/>
        </w:rPr>
        <w:softHyphen/>
        <w:t>ния клю</w:t>
      </w:r>
      <w:r>
        <w:rPr>
          <w:i/>
        </w:rPr>
        <w:softHyphen/>
        <w:t>чей</w:t>
      </w:r>
      <w:r>
        <w:t>. Для то</w:t>
      </w:r>
      <w:r>
        <w:softHyphen/>
        <w:t>го что</w:t>
      </w:r>
      <w:r>
        <w:softHyphen/>
        <w:t>бы был воз</w:t>
      </w:r>
      <w:r>
        <w:softHyphen/>
        <w:t>мо</w:t>
      </w:r>
      <w:r>
        <w:softHyphen/>
        <w:t>жен об</w:t>
      </w:r>
      <w:r>
        <w:softHyphen/>
        <w:t>мен кон</w:t>
      </w:r>
      <w:r>
        <w:softHyphen/>
        <w:t>фи</w:t>
      </w:r>
      <w:r>
        <w:softHyphen/>
        <w:t>ден</w:t>
      </w:r>
      <w:r>
        <w:softHyphen/>
        <w:t>ци</w:t>
      </w:r>
      <w:r>
        <w:softHyphen/>
        <w:t>аль</w:t>
      </w:r>
      <w:r>
        <w:softHyphen/>
        <w:t>ной ин</w:t>
      </w:r>
      <w:r>
        <w:softHyphen/>
        <w:t>фор</w:t>
      </w:r>
      <w:r>
        <w:softHyphen/>
        <w:t>ма</w:t>
      </w:r>
      <w:r>
        <w:softHyphen/>
        <w:t>ци</w:t>
      </w:r>
      <w:r>
        <w:softHyphen/>
        <w:t>ей ме</w:t>
      </w:r>
      <w:r>
        <w:softHyphen/>
        <w:t>ж</w:t>
      </w:r>
      <w:r>
        <w:softHyphen/>
        <w:t>ду дву</w:t>
      </w:r>
      <w:r>
        <w:softHyphen/>
        <w:t>мя субъ</w:t>
      </w:r>
      <w:r>
        <w:softHyphen/>
        <w:t>ек</w:t>
      </w:r>
      <w:r>
        <w:softHyphen/>
        <w:t>та</w:t>
      </w:r>
      <w:r>
        <w:softHyphen/>
        <w:t>ми ИС, ключ дол</w:t>
      </w:r>
      <w:r>
        <w:softHyphen/>
        <w:t>жен быть сге</w:t>
      </w:r>
      <w:r>
        <w:softHyphen/>
        <w:t>не</w:t>
      </w:r>
      <w:r>
        <w:softHyphen/>
        <w:t>ри</w:t>
      </w:r>
      <w:r>
        <w:softHyphen/>
        <w:t>ро</w:t>
      </w:r>
      <w:r>
        <w:softHyphen/>
        <w:t>ван од</w:t>
      </w:r>
      <w:r>
        <w:softHyphen/>
        <w:t>ним из них, а за</w:t>
      </w:r>
      <w:r>
        <w:softHyphen/>
        <w:t>тем, в кон</w:t>
      </w:r>
      <w:r>
        <w:softHyphen/>
        <w:t>фи</w:t>
      </w:r>
      <w:r>
        <w:softHyphen/>
        <w:t>ден</w:t>
      </w:r>
      <w:r>
        <w:softHyphen/>
        <w:t>ци</w:t>
      </w:r>
      <w:r>
        <w:softHyphen/>
        <w:t>аль</w:t>
      </w:r>
      <w:r>
        <w:softHyphen/>
        <w:t>ном по</w:t>
      </w:r>
      <w:r>
        <w:softHyphen/>
        <w:t>ряд</w:t>
      </w:r>
      <w:r>
        <w:softHyphen/>
        <w:t>ке, пе</w:t>
      </w:r>
      <w:r>
        <w:softHyphen/>
        <w:t>ре</w:t>
      </w:r>
      <w:r>
        <w:softHyphen/>
        <w:t>дан дру</w:t>
      </w:r>
      <w:r>
        <w:softHyphen/>
        <w:t>го</w:t>
      </w:r>
      <w:r>
        <w:softHyphen/>
        <w:t>му. Т.е. в об</w:t>
      </w:r>
      <w:r>
        <w:softHyphen/>
        <w:t>щем слу</w:t>
      </w:r>
      <w:r>
        <w:softHyphen/>
        <w:t>чае для пе</w:t>
      </w:r>
      <w:r>
        <w:softHyphen/>
        <w:t>ре</w:t>
      </w:r>
      <w:r>
        <w:softHyphen/>
        <w:t>да</w:t>
      </w:r>
      <w:r>
        <w:softHyphen/>
        <w:t>чи клю</w:t>
      </w:r>
      <w:r>
        <w:softHyphen/>
        <w:t>ча опять же тре</w:t>
      </w:r>
      <w:r>
        <w:softHyphen/>
        <w:t>бу</w:t>
      </w:r>
      <w:r>
        <w:softHyphen/>
        <w:t>ет</w:t>
      </w:r>
      <w:r>
        <w:softHyphen/>
        <w:t>ся ис</w:t>
      </w:r>
      <w:r>
        <w:softHyphen/>
        <w:t>поль</w:t>
      </w:r>
      <w:r>
        <w:softHyphen/>
        <w:t>зо</w:t>
      </w:r>
      <w:r>
        <w:softHyphen/>
        <w:t>ва</w:t>
      </w:r>
      <w:r>
        <w:softHyphen/>
        <w:t>ние ка</w:t>
      </w:r>
      <w:r>
        <w:softHyphen/>
        <w:t>кой-то крип</w:t>
      </w:r>
      <w:r>
        <w:softHyphen/>
        <w:t>то</w:t>
      </w:r>
      <w:r>
        <w:softHyphen/>
        <w:t>си</w:t>
      </w:r>
      <w:r>
        <w:softHyphen/>
        <w:t>сте</w:t>
      </w:r>
      <w:r>
        <w:softHyphen/>
        <w:t>мы.</w:t>
      </w:r>
    </w:p>
    <w:p w:rsidR="00B60A03" w:rsidRDefault="00632751">
      <w:pPr>
        <w:pStyle w:val="ab"/>
        <w:spacing w:line="360" w:lineRule="auto"/>
        <w:ind w:firstLine="709"/>
        <w:rPr>
          <w:i/>
        </w:rPr>
      </w:pPr>
      <w:r>
        <w:t>Для ре</w:t>
      </w:r>
      <w:r>
        <w:softHyphen/>
        <w:t>ше</w:t>
      </w:r>
      <w:r>
        <w:softHyphen/>
        <w:t>ния этой про</w:t>
      </w:r>
      <w:r>
        <w:softHyphen/>
        <w:t>бле</w:t>
      </w:r>
      <w:r>
        <w:softHyphen/>
        <w:t>мы на ос</w:t>
      </w:r>
      <w:r>
        <w:softHyphen/>
        <w:t>но</w:t>
      </w:r>
      <w:r>
        <w:softHyphen/>
        <w:t>ве ре</w:t>
      </w:r>
      <w:r>
        <w:softHyphen/>
        <w:t>зуль</w:t>
      </w:r>
      <w:r>
        <w:softHyphen/>
        <w:t>та</w:t>
      </w:r>
      <w:r>
        <w:softHyphen/>
        <w:t>тов, по</w:t>
      </w:r>
      <w:r>
        <w:softHyphen/>
        <w:t>лу</w:t>
      </w:r>
      <w:r>
        <w:softHyphen/>
        <w:t>чен</w:t>
      </w:r>
      <w:r>
        <w:softHyphen/>
        <w:t>ных классической и со</w:t>
      </w:r>
      <w:r>
        <w:softHyphen/>
        <w:t>вре</w:t>
      </w:r>
      <w:r>
        <w:softHyphen/>
        <w:t>мен</w:t>
      </w:r>
      <w:r>
        <w:softHyphen/>
        <w:t>ной ал</w:t>
      </w:r>
      <w:r>
        <w:softHyphen/>
        <w:t>геб</w:t>
      </w:r>
      <w:r>
        <w:softHyphen/>
        <w:t>рой, бы</w:t>
      </w:r>
      <w:r>
        <w:softHyphen/>
        <w:t>ли пред</w:t>
      </w:r>
      <w:r>
        <w:softHyphen/>
        <w:t>ло</w:t>
      </w:r>
      <w:r>
        <w:softHyphen/>
        <w:t>же</w:t>
      </w:r>
      <w:r>
        <w:softHyphen/>
        <w:t xml:space="preserve">ны </w:t>
      </w:r>
      <w:r>
        <w:rPr>
          <w:i/>
        </w:rPr>
        <w:t>сис</w:t>
      </w:r>
      <w:r>
        <w:rPr>
          <w:i/>
        </w:rPr>
        <w:softHyphen/>
        <w:t>те</w:t>
      </w:r>
      <w:r>
        <w:rPr>
          <w:i/>
        </w:rPr>
        <w:softHyphen/>
        <w:t>мы с от</w:t>
      </w:r>
      <w:r>
        <w:rPr>
          <w:i/>
        </w:rPr>
        <w:softHyphen/>
        <w:t>кры</w:t>
      </w:r>
      <w:r>
        <w:rPr>
          <w:i/>
        </w:rPr>
        <w:softHyphen/>
        <w:t>тым клю</w:t>
      </w:r>
      <w:r>
        <w:rPr>
          <w:i/>
        </w:rPr>
        <w:softHyphen/>
        <w:t>чом.</w:t>
      </w:r>
    </w:p>
    <w:p w:rsidR="00B60A03" w:rsidRDefault="00632751">
      <w:pPr>
        <w:pStyle w:val="ab"/>
        <w:spacing w:line="360" w:lineRule="auto"/>
        <w:ind w:firstLine="709"/>
      </w:pPr>
      <w:r>
        <w:t>Суть их со</w:t>
      </w:r>
      <w:r>
        <w:softHyphen/>
        <w:t>сто</w:t>
      </w:r>
      <w:r>
        <w:softHyphen/>
        <w:t>ит в том, что ка</w:t>
      </w:r>
      <w:r>
        <w:softHyphen/>
        <w:t>ж</w:t>
      </w:r>
      <w:r>
        <w:softHyphen/>
        <w:t>дым ад</w:t>
      </w:r>
      <w:r>
        <w:softHyphen/>
        <w:t>ре</w:t>
      </w:r>
      <w:r>
        <w:softHyphen/>
        <w:t>са</w:t>
      </w:r>
      <w:r>
        <w:softHyphen/>
        <w:t>том ИС ге</w:t>
      </w:r>
      <w:r>
        <w:softHyphen/>
        <w:t>не</w:t>
      </w:r>
      <w:r>
        <w:softHyphen/>
        <w:t>ри</w:t>
      </w:r>
      <w:r>
        <w:softHyphen/>
        <w:t>ру</w:t>
      </w:r>
      <w:r>
        <w:softHyphen/>
        <w:t>ют</w:t>
      </w:r>
      <w:r>
        <w:softHyphen/>
        <w:t>ся два клю</w:t>
      </w:r>
      <w:r>
        <w:softHyphen/>
        <w:t>ча, свя</w:t>
      </w:r>
      <w:r>
        <w:softHyphen/>
        <w:t>зан</w:t>
      </w:r>
      <w:r>
        <w:softHyphen/>
        <w:t>ные ме</w:t>
      </w:r>
      <w:r>
        <w:softHyphen/>
        <w:t>ж</w:t>
      </w:r>
      <w:r>
        <w:softHyphen/>
        <w:t>ду со</w:t>
      </w:r>
      <w:r>
        <w:softHyphen/>
        <w:t>бой по оп</w:t>
      </w:r>
      <w:r>
        <w:softHyphen/>
        <w:t>ре</w:t>
      </w:r>
      <w:r>
        <w:softHyphen/>
        <w:t>де</w:t>
      </w:r>
      <w:r>
        <w:softHyphen/>
        <w:t>лен</w:t>
      </w:r>
      <w:r>
        <w:softHyphen/>
        <w:t>но</w:t>
      </w:r>
      <w:r>
        <w:softHyphen/>
        <w:t>му пра</w:t>
      </w:r>
      <w:r>
        <w:softHyphen/>
        <w:t>ви</w:t>
      </w:r>
      <w:r>
        <w:softHyphen/>
        <w:t>лу. Один ключ объ</w:t>
      </w:r>
      <w:r>
        <w:softHyphen/>
        <w:t>яв</w:t>
      </w:r>
      <w:r>
        <w:softHyphen/>
        <w:t>ля</w:t>
      </w:r>
      <w:r>
        <w:softHyphen/>
        <w:t>ет</w:t>
      </w:r>
      <w:r>
        <w:softHyphen/>
        <w:t xml:space="preserve">ся </w:t>
      </w:r>
      <w:r>
        <w:rPr>
          <w:i/>
        </w:rPr>
        <w:t>от</w:t>
      </w:r>
      <w:r>
        <w:rPr>
          <w:i/>
        </w:rPr>
        <w:softHyphen/>
        <w:t>кры</w:t>
      </w:r>
      <w:r>
        <w:rPr>
          <w:i/>
        </w:rPr>
        <w:softHyphen/>
        <w:t>тым</w:t>
      </w:r>
      <w:r>
        <w:t>, а дру</w:t>
      </w:r>
      <w:r>
        <w:softHyphen/>
        <w:t xml:space="preserve">гой </w:t>
      </w:r>
      <w:r>
        <w:rPr>
          <w:i/>
        </w:rPr>
        <w:t>за</w:t>
      </w:r>
      <w:r>
        <w:rPr>
          <w:i/>
        </w:rPr>
        <w:softHyphen/>
        <w:t>кры</w:t>
      </w:r>
      <w:r>
        <w:rPr>
          <w:i/>
        </w:rPr>
        <w:softHyphen/>
        <w:t>тым</w:t>
      </w:r>
      <w:r>
        <w:t>. От</w:t>
      </w:r>
      <w:r>
        <w:softHyphen/>
        <w:t>кры</w:t>
      </w:r>
      <w:r>
        <w:softHyphen/>
        <w:t>тый ключ пуб</w:t>
      </w:r>
      <w:r>
        <w:softHyphen/>
        <w:t>ли</w:t>
      </w:r>
      <w:r>
        <w:softHyphen/>
        <w:t>ку</w:t>
      </w:r>
      <w:r>
        <w:softHyphen/>
        <w:t>ет</w:t>
      </w:r>
      <w:r>
        <w:softHyphen/>
        <w:t>ся и дос</w:t>
      </w:r>
      <w:r>
        <w:softHyphen/>
        <w:t>ту</w:t>
      </w:r>
      <w:r>
        <w:softHyphen/>
        <w:t>пен лю</w:t>
      </w:r>
      <w:r>
        <w:softHyphen/>
        <w:t>бо</w:t>
      </w:r>
      <w:r>
        <w:softHyphen/>
        <w:t>му, кто же</w:t>
      </w:r>
      <w:r>
        <w:softHyphen/>
        <w:t>ла</w:t>
      </w:r>
      <w:r>
        <w:softHyphen/>
        <w:t>ет по</w:t>
      </w:r>
      <w:r>
        <w:softHyphen/>
        <w:t>слать со</w:t>
      </w:r>
      <w:r>
        <w:softHyphen/>
        <w:t>об</w:t>
      </w:r>
      <w:r>
        <w:softHyphen/>
        <w:t>ще</w:t>
      </w:r>
      <w:r>
        <w:softHyphen/>
        <w:t>ние ад</w:t>
      </w:r>
      <w:r>
        <w:softHyphen/>
        <w:t>ре</w:t>
      </w:r>
      <w:r>
        <w:softHyphen/>
        <w:t>са</w:t>
      </w:r>
      <w:r>
        <w:softHyphen/>
        <w:t>ту. Секретный ключ сохраняется в тайне.</w:t>
      </w:r>
    </w:p>
    <w:p w:rsidR="00B60A03" w:rsidRDefault="00632751">
      <w:pPr>
        <w:pStyle w:val="ab"/>
        <w:spacing w:line="360" w:lineRule="auto"/>
        <w:ind w:firstLine="709"/>
      </w:pPr>
      <w:r>
        <w:t>Ис</w:t>
      </w:r>
      <w:r>
        <w:softHyphen/>
        <w:t>ход</w:t>
      </w:r>
      <w:r>
        <w:softHyphen/>
        <w:t>ный текст шиф</w:t>
      </w:r>
      <w:r>
        <w:softHyphen/>
        <w:t>ру</w:t>
      </w:r>
      <w:r>
        <w:softHyphen/>
        <w:t>ет</w:t>
      </w:r>
      <w:r>
        <w:softHyphen/>
        <w:t>ся от</w:t>
      </w:r>
      <w:r>
        <w:softHyphen/>
        <w:t>кры</w:t>
      </w:r>
      <w:r>
        <w:softHyphen/>
        <w:t>тым клю</w:t>
      </w:r>
      <w:r>
        <w:softHyphen/>
        <w:t>чом адресата и пе</w:t>
      </w:r>
      <w:r>
        <w:softHyphen/>
        <w:t>ре</w:t>
      </w:r>
      <w:r>
        <w:softHyphen/>
        <w:t>да</w:t>
      </w:r>
      <w:r>
        <w:softHyphen/>
        <w:t>ет</w:t>
      </w:r>
      <w:r>
        <w:softHyphen/>
        <w:t xml:space="preserve">ся ему. </w:t>
      </w:r>
      <w:r>
        <w:rPr>
          <w:b/>
        </w:rPr>
        <w:t>За</w:t>
      </w:r>
      <w:r>
        <w:rPr>
          <w:b/>
        </w:rPr>
        <w:softHyphen/>
        <w:t>шиф</w:t>
      </w:r>
      <w:r>
        <w:rPr>
          <w:b/>
        </w:rPr>
        <w:softHyphen/>
        <w:t>ро</w:t>
      </w:r>
      <w:r>
        <w:rPr>
          <w:b/>
        </w:rPr>
        <w:softHyphen/>
        <w:t>ван</w:t>
      </w:r>
      <w:r>
        <w:rPr>
          <w:b/>
        </w:rPr>
        <w:softHyphen/>
        <w:t>ный текст в прин</w:t>
      </w:r>
      <w:r>
        <w:rPr>
          <w:b/>
        </w:rPr>
        <w:softHyphen/>
        <w:t>ци</w:t>
      </w:r>
      <w:r>
        <w:rPr>
          <w:b/>
        </w:rPr>
        <w:softHyphen/>
        <w:t>пе не мо</w:t>
      </w:r>
      <w:r>
        <w:rPr>
          <w:b/>
        </w:rPr>
        <w:softHyphen/>
        <w:t>жет быть рас</w:t>
      </w:r>
      <w:r>
        <w:rPr>
          <w:b/>
        </w:rPr>
        <w:softHyphen/>
        <w:t>шиф</w:t>
      </w:r>
      <w:r>
        <w:rPr>
          <w:b/>
        </w:rPr>
        <w:softHyphen/>
        <w:t>ро</w:t>
      </w:r>
      <w:r>
        <w:rPr>
          <w:b/>
        </w:rPr>
        <w:softHyphen/>
        <w:t>ван тем же от</w:t>
      </w:r>
      <w:r>
        <w:rPr>
          <w:b/>
        </w:rPr>
        <w:softHyphen/>
        <w:t>кры</w:t>
      </w:r>
      <w:r>
        <w:rPr>
          <w:b/>
        </w:rPr>
        <w:softHyphen/>
        <w:t>тым клю</w:t>
      </w:r>
      <w:r>
        <w:rPr>
          <w:b/>
        </w:rPr>
        <w:softHyphen/>
        <w:t>чом.</w:t>
      </w:r>
      <w:r>
        <w:t xml:space="preserve"> Де</w:t>
      </w:r>
      <w:r>
        <w:softHyphen/>
        <w:t>шиф</w:t>
      </w:r>
      <w:r>
        <w:softHyphen/>
        <w:t>ро</w:t>
      </w:r>
      <w:r>
        <w:softHyphen/>
        <w:t>ва</w:t>
      </w:r>
      <w:r>
        <w:softHyphen/>
        <w:t>ние со</w:t>
      </w:r>
      <w:r>
        <w:softHyphen/>
        <w:t>об</w:t>
      </w:r>
      <w:r>
        <w:softHyphen/>
        <w:t>ще</w:t>
      </w:r>
      <w:r>
        <w:softHyphen/>
        <w:t>ние воз</w:t>
      </w:r>
      <w:r>
        <w:softHyphen/>
        <w:t>мож</w:t>
      </w:r>
      <w:r>
        <w:softHyphen/>
        <w:t>но толь</w:t>
      </w:r>
      <w:r>
        <w:softHyphen/>
        <w:t>ко с ис</w:t>
      </w:r>
      <w:r>
        <w:softHyphen/>
        <w:t>поль</w:t>
      </w:r>
      <w:r>
        <w:softHyphen/>
        <w:t>зо</w:t>
      </w:r>
      <w:r>
        <w:softHyphen/>
        <w:t>ва</w:t>
      </w:r>
      <w:r>
        <w:softHyphen/>
        <w:t>ни</w:t>
      </w:r>
      <w:r>
        <w:softHyphen/>
        <w:t>ем за</w:t>
      </w:r>
      <w:r>
        <w:softHyphen/>
        <w:t>кры</w:t>
      </w:r>
      <w:r>
        <w:softHyphen/>
        <w:t>то</w:t>
      </w:r>
      <w:r>
        <w:softHyphen/>
        <w:t>го клю</w:t>
      </w:r>
      <w:r>
        <w:softHyphen/>
        <w:t>ча, ко</w:t>
      </w:r>
      <w:r>
        <w:softHyphen/>
        <w:t>то</w:t>
      </w:r>
      <w:r>
        <w:softHyphen/>
        <w:t>рый из</w:t>
      </w:r>
      <w:r>
        <w:softHyphen/>
        <w:t>вес</w:t>
      </w:r>
      <w:r>
        <w:softHyphen/>
        <w:t>тен толь</w:t>
      </w:r>
      <w:r>
        <w:softHyphen/>
        <w:t>ко са</w:t>
      </w:r>
      <w:r>
        <w:softHyphen/>
        <w:t>мо</w:t>
      </w:r>
      <w:r>
        <w:softHyphen/>
        <w:t>му ад</w:t>
      </w:r>
      <w:r>
        <w:softHyphen/>
        <w:t>ре</w:t>
      </w:r>
      <w:r>
        <w:softHyphen/>
        <w:t>са</w:t>
      </w:r>
      <w:r>
        <w:softHyphen/>
        <w:t>ту.</w:t>
      </w:r>
    </w:p>
    <w:p w:rsidR="00B60A03" w:rsidRDefault="002C5EBC">
      <w:pPr>
        <w:pStyle w:val="ab"/>
        <w:spacing w:line="360" w:lineRule="auto"/>
        <w:ind w:firstLine="709"/>
      </w:pPr>
      <w:r>
        <w:pict>
          <v:roundrect id="_x0000_s1072" style="position:absolute;left:0;text-align:left;margin-left:368.15pt;margin-top:12.5pt;width:72.05pt;height:21.65pt;z-index:251667968;mso-position-horizontal:absolute;mso-position-horizontal-relative:text;mso-position-vertical:absolute;mso-position-vertical-relative:text" arcsize="10923f" o:allowincell="f" filled="f" strokeweight="1.5pt">
            <v:textbox style="mso-next-textbox:#_x0000_s1072" inset="1pt,1pt,1pt,1pt">
              <w:txbxContent>
                <w:p w:rsidR="00B60A03" w:rsidRDefault="00632751">
                  <w:pPr>
                    <w:jc w:val="center"/>
                  </w:pPr>
                  <w:r>
                    <w:t>Адресат</w:t>
                  </w:r>
                </w:p>
              </w:txbxContent>
            </v:textbox>
          </v:roundrect>
        </w:pict>
      </w:r>
      <w:r>
        <w:pict>
          <v:roundrect id="_x0000_s1071" style="position:absolute;left:0;text-align:left;margin-left:8.4pt;margin-top:9.8pt;width:79.25pt;height:24.75pt;z-index:251666944;mso-position-horizontal:absolute;mso-position-horizontal-relative:text;mso-position-vertical:absolute;mso-position-vertical-relative:text" arcsize="10923f" o:allowincell="f" filled="f" strokeweight="1.5pt">
            <v:textbox style="mso-next-textbox:#_x0000_s1071" inset="1pt,1pt,1pt,1pt">
              <w:txbxContent>
                <w:p w:rsidR="00B60A03" w:rsidRDefault="00632751">
                  <w:pPr>
                    <w:jc w:val="center"/>
                  </w:pPr>
                  <w:r>
                    <w:t>Отправитель</w:t>
                  </w:r>
                </w:p>
              </w:txbxContent>
            </v:textbox>
          </v:roundrect>
        </w:pict>
      </w:r>
    </w:p>
    <w:p w:rsidR="00B60A03" w:rsidRDefault="002C5EBC">
      <w:pPr>
        <w:pStyle w:val="ab"/>
        <w:spacing w:line="360" w:lineRule="auto"/>
        <w:ind w:firstLine="709"/>
      </w:pPr>
      <w:r>
        <w:pict>
          <v:rect id="_x0000_s1037" style="position:absolute;left:0;text-align:left;margin-left:94.7pt;margin-top:17.05pt;width:72.05pt;height:53.45pt;z-index:251650560;mso-position-horizontal:absolute;mso-position-horizontal-relative:text;mso-position-vertical:absolute;mso-position-vertical-relative:text" o:allowincell="f" filled="f" strokeweight="1.5pt">
            <v:textbox style="mso-next-textbox:#_x0000_s1037" inset="1pt,1pt,1pt,1pt">
              <w:txbxContent>
                <w:p w:rsidR="00B60A03" w:rsidRDefault="00632751">
                  <w:pPr>
                    <w:jc w:val="center"/>
                  </w:pPr>
                  <w:r>
                    <w:t>Система</w:t>
                  </w:r>
                </w:p>
                <w:p w:rsidR="00B60A03" w:rsidRDefault="00632751">
                  <w:pPr>
                    <w:jc w:val="center"/>
                  </w:pPr>
                  <w:r>
                    <w:t>с открытым ключом</w:t>
                  </w:r>
                </w:p>
              </w:txbxContent>
            </v:textbox>
          </v:rect>
        </w:pict>
      </w:r>
      <w:r>
        <w:pict>
          <v:line id="_x0000_s1073" style="position:absolute;left:0;text-align:left;z-index:251668992;mso-position-horizontal:absolute;mso-position-horizontal-relative:text;mso-position-vertical:absolute;mso-position-vertical-relative:text" from="87.6pt,1.4pt" to="368.45pt,1.45pt" o:allowincell="f" strokeweight="2pt">
            <v:stroke startarrowwidth="narrow" endarrow="block" endarrowwidth="narrow"/>
          </v:line>
        </w:pict>
      </w:r>
    </w:p>
    <w:p w:rsidR="00B60A03" w:rsidRDefault="002C5EBC">
      <w:pPr>
        <w:pStyle w:val="ab"/>
        <w:spacing w:line="360" w:lineRule="auto"/>
        <w:ind w:firstLine="709"/>
      </w:pPr>
      <w:r>
        <w:pict>
          <v:rect id="_x0000_s1052" style="position:absolute;left:0;text-align:left;margin-left:296.25pt;margin-top:2.65pt;width:72.05pt;height:53.5pt;z-index:251661824;mso-position-horizontal:absolute;mso-position-horizontal-relative:text;mso-position-vertical:absolute;mso-position-vertical-relative:text" o:allowincell="f" filled="f" strokeweight="1.5pt">
            <v:textbox style="mso-next-textbox:#_x0000_s1052" inset="1pt,1pt,1pt,1pt">
              <w:txbxContent>
                <w:p w:rsidR="00B60A03" w:rsidRDefault="00632751">
                  <w:pPr>
                    <w:jc w:val="center"/>
                  </w:pPr>
                  <w:r>
                    <w:t>Система</w:t>
                  </w:r>
                </w:p>
                <w:p w:rsidR="00B60A03" w:rsidRDefault="00632751">
                  <w:pPr>
                    <w:jc w:val="center"/>
                  </w:pPr>
                  <w:r>
                    <w:t>с открытым ключом</w:t>
                  </w:r>
                </w:p>
              </w:txbxContent>
            </v:textbox>
          </v:rect>
        </w:pict>
      </w:r>
      <w:r>
        <w:pict>
          <v:group id="_x0000_s1055" style="position:absolute;left:0;text-align:left;margin-left:173.65pt;margin-top:9.85pt;width:115.25pt;height:50.4pt;z-index:251664896" coordsize="20000,20000" o:allowincell="f">
            <v:oval id="_x0000_s1056" style="position:absolute;width:20000;height:20000" filled="f" strokeweight="1.5pt"/>
            <v:roundrect id="_x0000_s1057" style="position:absolute;left:3332;top:4013;width:14447;height:11974" arcsize="10923f" filled="f" stroked="f" strokeweight="1.5pt">
              <v:textbox style="mso-next-textbox:#_x0000_s1057" inset="1pt,1pt,1pt,1pt">
                <w:txbxContent>
                  <w:p w:rsidR="00B60A03" w:rsidRDefault="00632751">
                    <w:pPr>
                      <w:jc w:val="center"/>
                    </w:pPr>
                    <w:r>
                      <w:t>Шифрованный</w:t>
                    </w:r>
                    <w:r>
                      <w:rPr>
                        <w:lang w:val="en-US"/>
                      </w:rPr>
                      <w:t xml:space="preserve"> </w:t>
                    </w:r>
                    <w:r>
                      <w:t>текст</w:t>
                    </w:r>
                  </w:p>
                </w:txbxContent>
              </v:textbox>
            </v:roundrect>
          </v:group>
        </w:pict>
      </w:r>
      <w:r>
        <w:pict>
          <v:group id="_x0000_s1045" style="position:absolute;left:0;text-align:left;margin-left:8.15pt;margin-top:12.95pt;width:79.25pt;height:47.45pt;z-index:251656704" coordsize="20000,20000" o:allowincell="f">
            <v:oval id="_x0000_s1046" style="position:absolute;width:20000;height:20000" filled="f" strokeweight="1.5pt"/>
            <v:roundrect id="_x0000_s1047" style="position:absolute;left:3331;top:4025;width:14448;height:11971" arcsize="10923f" filled="f" stroked="f" strokeweight="1.5pt">
              <v:textbox style="mso-next-textbox:#_x0000_s1047" inset="1pt,1pt,1pt,1pt">
                <w:txbxContent>
                  <w:p w:rsidR="00B60A03" w:rsidRDefault="00632751">
                    <w:pPr>
                      <w:jc w:val="center"/>
                    </w:pPr>
                    <w:r>
                      <w:t>исходный</w:t>
                    </w:r>
                  </w:p>
                  <w:p w:rsidR="00B60A03" w:rsidRDefault="00632751">
                    <w:pPr>
                      <w:jc w:val="center"/>
                    </w:pPr>
                    <w:r>
                      <w:t>текст</w:t>
                    </w:r>
                  </w:p>
                </w:txbxContent>
              </v:textbox>
            </v:roundrect>
          </v:group>
        </w:pict>
      </w:r>
      <w:r>
        <w:pict>
          <v:group id="_x0000_s1032" style="position:absolute;left:0;text-align:left;margin-left:375.35pt;margin-top:12.95pt;width:79.25pt;height:47.95pt;z-index:251647488" coordsize="20000,20000" o:allowincell="f">
            <v:oval id="_x0000_s1033" style="position:absolute;width:20000;height:20000" filled="f" strokeweight="1.5pt"/>
            <v:roundrect id="_x0000_s1034" style="position:absolute;left:3331;top:4025;width:14448;height:11971" arcsize="10923f" filled="f" stroked="f" strokeweight="1.5pt">
              <v:textbox style="mso-next-textbox:#_x0000_s1034" inset="1pt,1pt,1pt,1pt">
                <w:txbxContent>
                  <w:p w:rsidR="00B60A03" w:rsidRDefault="00632751">
                    <w:pPr>
                      <w:jc w:val="center"/>
                    </w:pPr>
                    <w:r>
                      <w:t>исходный</w:t>
                    </w:r>
                  </w:p>
                  <w:p w:rsidR="00B60A03" w:rsidRDefault="00632751">
                    <w:pPr>
                      <w:jc w:val="center"/>
                    </w:pPr>
                    <w:r>
                      <w:t>текст</w:t>
                    </w:r>
                  </w:p>
                </w:txbxContent>
              </v:textbox>
            </v:roundrect>
          </v:group>
        </w:pict>
      </w:r>
    </w:p>
    <w:p w:rsidR="00B60A03" w:rsidRDefault="00B60A03">
      <w:pPr>
        <w:pStyle w:val="ab"/>
        <w:spacing w:line="360" w:lineRule="auto"/>
        <w:ind w:firstLine="709"/>
      </w:pPr>
    </w:p>
    <w:p w:rsidR="00B60A03" w:rsidRDefault="002C5EBC">
      <w:pPr>
        <w:pStyle w:val="ab"/>
        <w:spacing w:line="360" w:lineRule="auto"/>
        <w:ind w:firstLine="709"/>
      </w:pPr>
      <w:r>
        <w:pict>
          <v:line id="_x0000_s1043" style="position:absolute;left:0;text-align:left;flip:y;z-index:251654656;mso-position-horizontal:absolute;mso-position-horizontal-relative:text;mso-position-vertical:absolute;mso-position-vertical-relative:text" from="130.45pt,2.65pt" to="130.5pt,24.3pt" o:allowincell="f">
            <v:stroke startarrowwidth="narrow" endarrow="block" endarrowwidth="narrow"/>
          </v:line>
        </w:pict>
      </w:r>
      <w:r>
        <w:pict>
          <v:line id="_x0000_s1054" style="position:absolute;left:0;text-align:left;flip:y;z-index:251663872;mso-position-horizontal:absolute;mso-position-horizontal-relative:text;mso-position-vertical:absolute;mso-position-vertical-relative:text" from="332.05pt,9.85pt" to="332.05pt,31.5pt" o:allowincell="f" strokeweight="1.5pt">
            <v:stroke startarrowwidth="narrow" endarrow="block" endarrowwidth="narrow"/>
          </v:line>
        </w:pict>
      </w:r>
    </w:p>
    <w:p w:rsidR="00B60A03" w:rsidRDefault="002C5EBC">
      <w:pPr>
        <w:pStyle w:val="ab"/>
        <w:spacing w:line="360" w:lineRule="auto"/>
        <w:ind w:firstLine="709"/>
      </w:pPr>
      <w:r>
        <w:pict>
          <v:roundrect id="_x0000_s1039" style="position:absolute;left:0;text-align:left;margin-left:94.45pt;margin-top:2.65pt;width:64.85pt;height:32.5pt;z-index:251652608;mso-position-horizontal:absolute;mso-position-horizontal-relative:text;mso-position-vertical:absolute;mso-position-vertical-relative:text" arcsize="10923f" o:allowincell="f" filled="f" strokeweight="1.5pt">
            <v:textbox style="mso-next-textbox:#_x0000_s1039" inset="1pt,1pt,1pt,1pt">
              <w:txbxContent>
                <w:p w:rsidR="00B60A03" w:rsidRDefault="00632751">
                  <w:pPr>
                    <w:jc w:val="center"/>
                  </w:pPr>
                  <w:r>
                    <w:t>Открытый ключ</w:t>
                  </w:r>
                </w:p>
              </w:txbxContent>
            </v:textbox>
          </v:roundrect>
        </w:pict>
      </w:r>
      <w:r>
        <w:pict>
          <v:roundrect id="_x0000_s1053" style="position:absolute;left:0;text-align:left;margin-left:303.25pt;margin-top:9.85pt;width:64.85pt;height:32.5pt;z-index:251662848;mso-position-horizontal:absolute;mso-position-horizontal-relative:text;mso-position-vertical:absolute;mso-position-vertical-relative:text" arcsize="10923f" o:allowincell="f" filled="f" strokeweight="1.5pt">
            <v:textbox style="mso-next-textbox:#_x0000_s1053" inset="1pt,1pt,1pt,1pt">
              <w:txbxContent>
                <w:p w:rsidR="00B60A03" w:rsidRDefault="00632751">
                  <w:pPr>
                    <w:jc w:val="center"/>
                  </w:pPr>
                  <w:r>
                    <w:t>Закрытый ключ</w:t>
                  </w:r>
                </w:p>
              </w:txbxContent>
            </v:textbox>
          </v:roundrect>
        </w:pict>
      </w:r>
    </w:p>
    <w:p w:rsidR="00B60A03" w:rsidRDefault="00B60A03">
      <w:pPr>
        <w:pStyle w:val="ab"/>
        <w:spacing w:line="360" w:lineRule="auto"/>
        <w:ind w:firstLine="709"/>
      </w:pPr>
    </w:p>
    <w:p w:rsidR="00B60A03" w:rsidRDefault="00B60A03">
      <w:pPr>
        <w:pStyle w:val="ab"/>
        <w:spacing w:line="360" w:lineRule="auto"/>
        <w:ind w:firstLine="709"/>
      </w:pPr>
    </w:p>
    <w:p w:rsidR="00B60A03" w:rsidRDefault="00632751">
      <w:pPr>
        <w:pStyle w:val="ab"/>
        <w:spacing w:line="360" w:lineRule="auto"/>
        <w:ind w:firstLine="709"/>
      </w:pPr>
      <w:r>
        <w:t>Асимметричные крип</w:t>
      </w:r>
      <w:r>
        <w:softHyphen/>
        <w:t>то</w:t>
      </w:r>
      <w:r>
        <w:softHyphen/>
        <w:t>гра</w:t>
      </w:r>
      <w:r>
        <w:softHyphen/>
        <w:t>фи</w:t>
      </w:r>
      <w:r>
        <w:softHyphen/>
        <w:t>че</w:t>
      </w:r>
      <w:r>
        <w:softHyphen/>
        <w:t>ские сис</w:t>
      </w:r>
      <w:r>
        <w:softHyphen/>
        <w:t>те</w:t>
      </w:r>
      <w:r>
        <w:softHyphen/>
        <w:t>мы ис</w:t>
      </w:r>
      <w:r>
        <w:softHyphen/>
        <w:t>поль</w:t>
      </w:r>
      <w:r>
        <w:softHyphen/>
        <w:t>зу</w:t>
      </w:r>
      <w:r>
        <w:softHyphen/>
        <w:t xml:space="preserve">ют так называемые </w:t>
      </w:r>
      <w:r>
        <w:rPr>
          <w:i/>
        </w:rPr>
        <w:t xml:space="preserve"> не</w:t>
      </w:r>
      <w:r>
        <w:rPr>
          <w:i/>
        </w:rPr>
        <w:softHyphen/>
        <w:t>об</w:t>
      </w:r>
      <w:r>
        <w:rPr>
          <w:i/>
        </w:rPr>
        <w:softHyphen/>
        <w:t>ра</w:t>
      </w:r>
      <w:r>
        <w:rPr>
          <w:i/>
        </w:rPr>
        <w:softHyphen/>
        <w:t>ти</w:t>
      </w:r>
      <w:r>
        <w:rPr>
          <w:i/>
        </w:rPr>
        <w:softHyphen/>
        <w:t>мые  или од</w:t>
      </w:r>
      <w:r>
        <w:rPr>
          <w:i/>
        </w:rPr>
        <w:softHyphen/>
        <w:t>но</w:t>
      </w:r>
      <w:r>
        <w:rPr>
          <w:i/>
        </w:rPr>
        <w:softHyphen/>
        <w:t>сто</w:t>
      </w:r>
      <w:r>
        <w:rPr>
          <w:i/>
        </w:rPr>
        <w:softHyphen/>
        <w:t>рон</w:t>
      </w:r>
      <w:r>
        <w:rPr>
          <w:i/>
        </w:rPr>
        <w:softHyphen/>
        <w:t>ние функ</w:t>
      </w:r>
      <w:r>
        <w:rPr>
          <w:i/>
        </w:rPr>
        <w:softHyphen/>
        <w:t>ции</w:t>
      </w:r>
      <w:r>
        <w:t>, ко</w:t>
      </w:r>
      <w:r>
        <w:softHyphen/>
        <w:t>то</w:t>
      </w:r>
      <w:r>
        <w:softHyphen/>
        <w:t>рые об</w:t>
      </w:r>
      <w:r>
        <w:softHyphen/>
        <w:t>ла</w:t>
      </w:r>
      <w:r>
        <w:softHyphen/>
        <w:t>да</w:t>
      </w:r>
      <w:r>
        <w:softHyphen/>
        <w:t>ют сле</w:t>
      </w:r>
      <w:r>
        <w:softHyphen/>
        <w:t>дую</w:t>
      </w:r>
      <w:r>
        <w:softHyphen/>
        <w:t>щим свой</w:t>
      </w:r>
      <w:r>
        <w:softHyphen/>
        <w:t>ст</w:t>
      </w:r>
      <w:r>
        <w:softHyphen/>
        <w:t>вом: при за</w:t>
      </w:r>
      <w:r>
        <w:softHyphen/>
        <w:t>дан</w:t>
      </w:r>
      <w:r>
        <w:softHyphen/>
        <w:t>ном зна</w:t>
      </w:r>
      <w:r>
        <w:softHyphen/>
        <w:t>че</w:t>
      </w:r>
      <w:r>
        <w:softHyphen/>
        <w:t>нии</w:t>
      </w:r>
      <w:r>
        <w:rPr>
          <w:i/>
        </w:rPr>
        <w:t xml:space="preserve"> x</w:t>
      </w:r>
      <w:r>
        <w:t xml:space="preserve"> от</w:t>
      </w:r>
      <w:r>
        <w:softHyphen/>
        <w:t>но</w:t>
      </w:r>
      <w:r>
        <w:softHyphen/>
        <w:t>си</w:t>
      </w:r>
      <w:r>
        <w:softHyphen/>
        <w:t>тель</w:t>
      </w:r>
      <w:r>
        <w:softHyphen/>
        <w:t>но про</w:t>
      </w:r>
      <w:r>
        <w:softHyphen/>
        <w:t>сто вы</w:t>
      </w:r>
      <w:r>
        <w:softHyphen/>
        <w:t>чис</w:t>
      </w:r>
      <w:r>
        <w:softHyphen/>
        <w:t>лить зна</w:t>
      </w:r>
      <w:r>
        <w:softHyphen/>
        <w:t>че</w:t>
      </w:r>
      <w:r>
        <w:softHyphen/>
        <w:t xml:space="preserve">ние </w:t>
      </w:r>
      <w:r>
        <w:rPr>
          <w:i/>
        </w:rPr>
        <w:t>f(x),</w:t>
      </w:r>
      <w:r>
        <w:t xml:space="preserve"> од</w:t>
      </w:r>
      <w:r>
        <w:softHyphen/>
        <w:t>на</w:t>
      </w:r>
      <w:r>
        <w:softHyphen/>
        <w:t>ко ес</w:t>
      </w:r>
      <w:r>
        <w:softHyphen/>
        <w:t>ли</w:t>
      </w:r>
      <w:r>
        <w:rPr>
          <w:i/>
        </w:rPr>
        <w:t xml:space="preserve"> y</w:t>
      </w:r>
      <w:r>
        <w:t>=</w:t>
      </w:r>
      <w:r>
        <w:rPr>
          <w:i/>
        </w:rPr>
        <w:t>f(x</w:t>
      </w:r>
      <w:r>
        <w:t>), то нет про</w:t>
      </w:r>
      <w:r>
        <w:softHyphen/>
        <w:t>сто</w:t>
      </w:r>
      <w:r>
        <w:softHyphen/>
        <w:t>го пу</w:t>
      </w:r>
      <w:r>
        <w:softHyphen/>
        <w:t>ти для вы</w:t>
      </w:r>
      <w:r>
        <w:softHyphen/>
        <w:t>чис</w:t>
      </w:r>
      <w:r>
        <w:softHyphen/>
        <w:t>ле</w:t>
      </w:r>
      <w:r>
        <w:softHyphen/>
        <w:t>ния зна</w:t>
      </w:r>
      <w:r>
        <w:softHyphen/>
        <w:t>че</w:t>
      </w:r>
      <w:r>
        <w:softHyphen/>
        <w:t>ния</w:t>
      </w:r>
      <w:r>
        <w:rPr>
          <w:i/>
        </w:rPr>
        <w:t xml:space="preserve"> x.</w:t>
      </w:r>
      <w:r>
        <w:t xml:space="preserve"> </w:t>
      </w:r>
    </w:p>
    <w:p w:rsidR="00B60A03" w:rsidRDefault="00632751">
      <w:pPr>
        <w:pStyle w:val="ab"/>
        <w:spacing w:line="360" w:lineRule="auto"/>
        <w:ind w:firstLine="709"/>
      </w:pPr>
      <w:r>
        <w:t>Ал</w:t>
      </w:r>
      <w:r>
        <w:softHyphen/>
        <w:t>го</w:t>
      </w:r>
      <w:r>
        <w:softHyphen/>
        <w:t>рит</w:t>
      </w:r>
      <w:r>
        <w:softHyphen/>
        <w:t>мы шиф</w:t>
      </w:r>
      <w:r>
        <w:softHyphen/>
        <w:t>ро</w:t>
      </w:r>
      <w:r>
        <w:softHyphen/>
        <w:t>ва</w:t>
      </w:r>
      <w:r>
        <w:softHyphen/>
        <w:t>ния с от</w:t>
      </w:r>
      <w:r>
        <w:softHyphen/>
        <w:t>кры</w:t>
      </w:r>
      <w:r>
        <w:softHyphen/>
        <w:t>тым клю</w:t>
      </w:r>
      <w:r>
        <w:softHyphen/>
        <w:t>чом по</w:t>
      </w:r>
      <w:r>
        <w:softHyphen/>
        <w:t>лу</w:t>
      </w:r>
      <w:r>
        <w:softHyphen/>
        <w:t>чи</w:t>
      </w:r>
      <w:r>
        <w:softHyphen/>
        <w:t>ли ши</w:t>
      </w:r>
      <w:r>
        <w:softHyphen/>
        <w:t>ро</w:t>
      </w:r>
      <w:r>
        <w:softHyphen/>
        <w:t>кое рас</w:t>
      </w:r>
      <w:r>
        <w:softHyphen/>
        <w:t>про</w:t>
      </w:r>
      <w:r>
        <w:softHyphen/>
        <w:t>стра</w:t>
      </w:r>
      <w:r>
        <w:softHyphen/>
        <w:t>не</w:t>
      </w:r>
      <w:r>
        <w:softHyphen/>
        <w:t>ние в со</w:t>
      </w:r>
      <w:r>
        <w:softHyphen/>
        <w:t>вре</w:t>
      </w:r>
      <w:r>
        <w:softHyphen/>
        <w:t>мен</w:t>
      </w:r>
      <w:r>
        <w:softHyphen/>
        <w:t>ных ин</w:t>
      </w:r>
      <w:r>
        <w:softHyphen/>
        <w:t>фор</w:t>
      </w:r>
      <w:r>
        <w:softHyphen/>
        <w:t>ма</w:t>
      </w:r>
      <w:r>
        <w:softHyphen/>
        <w:t>ци</w:t>
      </w:r>
      <w:r>
        <w:softHyphen/>
        <w:t>он</w:t>
      </w:r>
      <w:r>
        <w:softHyphen/>
        <w:t>ных сис</w:t>
      </w:r>
      <w:r>
        <w:softHyphen/>
        <w:t>те</w:t>
      </w:r>
      <w:r>
        <w:softHyphen/>
        <w:t>мах. Так, ал</w:t>
      </w:r>
      <w:r>
        <w:softHyphen/>
        <w:t>го</w:t>
      </w:r>
      <w:r>
        <w:softHyphen/>
        <w:t>ритм RSA стал ми</w:t>
      </w:r>
      <w:r>
        <w:softHyphen/>
        <w:t>ро</w:t>
      </w:r>
      <w:r>
        <w:softHyphen/>
        <w:t>вым стан</w:t>
      </w:r>
      <w:r>
        <w:softHyphen/>
        <w:t>дар</w:t>
      </w:r>
      <w:r>
        <w:softHyphen/>
        <w:t>том де-фак</w:t>
      </w:r>
      <w:r>
        <w:softHyphen/>
        <w:t>то для от</w:t>
      </w:r>
      <w:r>
        <w:softHyphen/>
        <w:t>кры</w:t>
      </w:r>
      <w:r>
        <w:softHyphen/>
        <w:t>тых сис</w:t>
      </w:r>
      <w:r>
        <w:softHyphen/>
        <w:t>тем.</w:t>
      </w:r>
    </w:p>
    <w:p w:rsidR="00B60A03" w:rsidRDefault="00632751">
      <w:pPr>
        <w:pStyle w:val="ab"/>
        <w:spacing w:before="120" w:line="360" w:lineRule="auto"/>
        <w:ind w:firstLine="709"/>
      </w:pPr>
      <w:r>
        <w:t>Ал</w:t>
      </w:r>
      <w:r>
        <w:softHyphen/>
        <w:t>го</w:t>
      </w:r>
      <w:r>
        <w:softHyphen/>
        <w:t>рит</w:t>
      </w:r>
      <w:r>
        <w:softHyphen/>
        <w:t>мы криптосистем с открытым ключом мож</w:t>
      </w:r>
      <w:r>
        <w:softHyphen/>
        <w:t>но ис</w:t>
      </w:r>
      <w:r>
        <w:softHyphen/>
        <w:t>поль</w:t>
      </w:r>
      <w:r>
        <w:softHyphen/>
        <w:t>зо</w:t>
      </w:r>
      <w:r>
        <w:softHyphen/>
        <w:t>вать в 3 на</w:t>
      </w:r>
      <w:r>
        <w:softHyphen/>
        <w:t>зна</w:t>
      </w:r>
      <w:r>
        <w:softHyphen/>
        <w:t>че</w:t>
      </w:r>
      <w:r>
        <w:softHyphen/>
        <w:t>ни</w:t>
      </w:r>
      <w:r>
        <w:softHyphen/>
        <w:t>ях.</w:t>
      </w:r>
    </w:p>
    <w:p w:rsidR="00B60A03" w:rsidRDefault="00632751">
      <w:pPr>
        <w:pStyle w:val="ab"/>
        <w:spacing w:line="360" w:lineRule="auto"/>
        <w:ind w:firstLine="709"/>
      </w:pPr>
      <w:r>
        <w:t xml:space="preserve">1. Как </w:t>
      </w:r>
      <w:r>
        <w:rPr>
          <w:i/>
        </w:rPr>
        <w:t>са</w:t>
      </w:r>
      <w:r>
        <w:rPr>
          <w:i/>
        </w:rPr>
        <w:softHyphen/>
        <w:t>мо</w:t>
      </w:r>
      <w:r>
        <w:rPr>
          <w:i/>
        </w:rPr>
        <w:softHyphen/>
        <w:t>стоя</w:t>
      </w:r>
      <w:r>
        <w:rPr>
          <w:i/>
        </w:rPr>
        <w:softHyphen/>
        <w:t>тель</w:t>
      </w:r>
      <w:r>
        <w:rPr>
          <w:i/>
        </w:rPr>
        <w:softHyphen/>
        <w:t>ные сред</w:t>
      </w:r>
      <w:r>
        <w:rPr>
          <w:i/>
        </w:rPr>
        <w:softHyphen/>
        <w:t>ст</w:t>
      </w:r>
      <w:r>
        <w:rPr>
          <w:i/>
        </w:rPr>
        <w:softHyphen/>
        <w:t>ва за</w:t>
      </w:r>
      <w:r>
        <w:rPr>
          <w:i/>
        </w:rPr>
        <w:softHyphen/>
        <w:t>щи</w:t>
      </w:r>
      <w:r>
        <w:rPr>
          <w:i/>
        </w:rPr>
        <w:softHyphen/>
        <w:t xml:space="preserve">ты </w:t>
      </w:r>
      <w:r>
        <w:t>пе</w:t>
      </w:r>
      <w:r>
        <w:softHyphen/>
        <w:t>ре</w:t>
      </w:r>
      <w:r>
        <w:softHyphen/>
        <w:t>да</w:t>
      </w:r>
      <w:r>
        <w:softHyphen/>
        <w:t>вае</w:t>
      </w:r>
      <w:r>
        <w:softHyphen/>
        <w:t>мых и хра</w:t>
      </w:r>
      <w:r>
        <w:softHyphen/>
        <w:t>ни</w:t>
      </w:r>
      <w:r>
        <w:softHyphen/>
        <w:t>мых дан</w:t>
      </w:r>
      <w:r>
        <w:softHyphen/>
        <w:t>ных.</w:t>
      </w:r>
    </w:p>
    <w:p w:rsidR="00B60A03" w:rsidRDefault="00632751">
      <w:pPr>
        <w:pStyle w:val="ab"/>
        <w:spacing w:line="360" w:lineRule="auto"/>
        <w:ind w:firstLine="709"/>
      </w:pPr>
      <w:r>
        <w:lastRenderedPageBreak/>
        <w:t xml:space="preserve">2. Как </w:t>
      </w:r>
      <w:r>
        <w:rPr>
          <w:i/>
        </w:rPr>
        <w:t>сред</w:t>
      </w:r>
      <w:r>
        <w:rPr>
          <w:i/>
        </w:rPr>
        <w:softHyphen/>
        <w:t>ст</w:t>
      </w:r>
      <w:r>
        <w:rPr>
          <w:i/>
        </w:rPr>
        <w:softHyphen/>
        <w:t>ва для рас</w:t>
      </w:r>
      <w:r>
        <w:rPr>
          <w:i/>
        </w:rPr>
        <w:softHyphen/>
        <w:t>пре</w:t>
      </w:r>
      <w:r>
        <w:rPr>
          <w:i/>
        </w:rPr>
        <w:softHyphen/>
        <w:t>де</w:t>
      </w:r>
      <w:r>
        <w:rPr>
          <w:i/>
        </w:rPr>
        <w:softHyphen/>
        <w:t>ле</w:t>
      </w:r>
      <w:r>
        <w:rPr>
          <w:i/>
        </w:rPr>
        <w:softHyphen/>
        <w:t>ния клю</w:t>
      </w:r>
      <w:r>
        <w:rPr>
          <w:i/>
        </w:rPr>
        <w:softHyphen/>
        <w:t>чей</w:t>
      </w:r>
      <w:r>
        <w:t>.</w:t>
      </w:r>
    </w:p>
    <w:p w:rsidR="00B60A03" w:rsidRDefault="00632751">
      <w:pPr>
        <w:pStyle w:val="ab"/>
        <w:spacing w:line="360" w:lineRule="auto"/>
        <w:ind w:firstLine="709"/>
      </w:pPr>
      <w:r>
        <w:rPr>
          <w:i/>
        </w:rPr>
        <w:t>3. Сред</w:t>
      </w:r>
      <w:r>
        <w:rPr>
          <w:i/>
        </w:rPr>
        <w:softHyphen/>
        <w:t>ст</w:t>
      </w:r>
      <w:r>
        <w:rPr>
          <w:i/>
        </w:rPr>
        <w:softHyphen/>
        <w:t>ва ау</w:t>
      </w:r>
      <w:r>
        <w:rPr>
          <w:i/>
        </w:rPr>
        <w:softHyphen/>
        <w:t>тен</w:t>
      </w:r>
      <w:r>
        <w:rPr>
          <w:i/>
        </w:rPr>
        <w:softHyphen/>
        <w:t>ти</w:t>
      </w:r>
      <w:r>
        <w:rPr>
          <w:i/>
        </w:rPr>
        <w:softHyphen/>
        <w:t>фи</w:t>
      </w:r>
      <w:r>
        <w:rPr>
          <w:i/>
        </w:rPr>
        <w:softHyphen/>
        <w:t>ка</w:t>
      </w:r>
      <w:r>
        <w:rPr>
          <w:i/>
        </w:rPr>
        <w:softHyphen/>
        <w:t>ции поль</w:t>
      </w:r>
      <w:r>
        <w:rPr>
          <w:i/>
        </w:rPr>
        <w:softHyphen/>
        <w:t>зо</w:t>
      </w:r>
      <w:r>
        <w:rPr>
          <w:i/>
        </w:rPr>
        <w:softHyphen/>
        <w:t>ва</w:t>
      </w:r>
      <w:r>
        <w:rPr>
          <w:i/>
        </w:rPr>
        <w:softHyphen/>
        <w:t>те</w:t>
      </w:r>
      <w:r>
        <w:rPr>
          <w:i/>
        </w:rPr>
        <w:softHyphen/>
        <w:t>лей</w:t>
      </w:r>
      <w:r>
        <w:t>.</w:t>
      </w:r>
    </w:p>
    <w:p w:rsidR="00B60A03" w:rsidRDefault="00632751">
      <w:pPr>
        <w:pStyle w:val="ab"/>
        <w:spacing w:line="360" w:lineRule="auto"/>
        <w:ind w:firstLine="709"/>
        <w:rPr>
          <w:b/>
        </w:rPr>
      </w:pPr>
      <w:r>
        <w:rPr>
          <w:b/>
        </w:rPr>
        <w:t>Ал</w:t>
      </w:r>
      <w:r>
        <w:rPr>
          <w:b/>
        </w:rPr>
        <w:softHyphen/>
        <w:t>го</w:t>
      </w:r>
      <w:r>
        <w:rPr>
          <w:b/>
        </w:rPr>
        <w:softHyphen/>
        <w:t>рит</w:t>
      </w:r>
      <w:r>
        <w:rPr>
          <w:b/>
        </w:rPr>
        <w:softHyphen/>
        <w:t>мы криптосистем с открытым ключом бо</w:t>
      </w:r>
      <w:r>
        <w:rPr>
          <w:b/>
        </w:rPr>
        <w:softHyphen/>
        <w:t>лее тру</w:t>
      </w:r>
      <w:r>
        <w:rPr>
          <w:b/>
        </w:rPr>
        <w:softHyphen/>
        <w:t>до</w:t>
      </w:r>
      <w:r>
        <w:rPr>
          <w:b/>
        </w:rPr>
        <w:softHyphen/>
        <w:t>ем</w:t>
      </w:r>
      <w:r>
        <w:rPr>
          <w:b/>
        </w:rPr>
        <w:softHyphen/>
        <w:t>ки, чем тра</w:t>
      </w:r>
      <w:r>
        <w:rPr>
          <w:b/>
        </w:rPr>
        <w:softHyphen/>
        <w:t>ди</w:t>
      </w:r>
      <w:r>
        <w:rPr>
          <w:b/>
        </w:rPr>
        <w:softHyphen/>
        <w:t>ци</w:t>
      </w:r>
      <w:r>
        <w:rPr>
          <w:b/>
        </w:rPr>
        <w:softHyphen/>
        <w:t>он</w:t>
      </w:r>
      <w:r>
        <w:rPr>
          <w:b/>
        </w:rPr>
        <w:softHyphen/>
        <w:t>ные крип</w:t>
      </w:r>
      <w:r>
        <w:rPr>
          <w:b/>
        </w:rPr>
        <w:softHyphen/>
        <w:t>то</w:t>
      </w:r>
      <w:r>
        <w:rPr>
          <w:b/>
        </w:rPr>
        <w:softHyphen/>
        <w:t>си</w:t>
      </w:r>
      <w:r>
        <w:rPr>
          <w:b/>
        </w:rPr>
        <w:softHyphen/>
        <w:t>сте</w:t>
      </w:r>
      <w:r>
        <w:rPr>
          <w:b/>
        </w:rPr>
        <w:softHyphen/>
        <w:t xml:space="preserve">мы, поэтому использование их в качестве </w:t>
      </w:r>
      <w:r>
        <w:rPr>
          <w:b/>
          <w:i/>
        </w:rPr>
        <w:t>са</w:t>
      </w:r>
      <w:r>
        <w:rPr>
          <w:b/>
          <w:i/>
        </w:rPr>
        <w:softHyphen/>
        <w:t>мо</w:t>
      </w:r>
      <w:r>
        <w:rPr>
          <w:b/>
          <w:i/>
        </w:rPr>
        <w:softHyphen/>
        <w:t>стоя</w:t>
      </w:r>
      <w:r>
        <w:rPr>
          <w:b/>
          <w:i/>
        </w:rPr>
        <w:softHyphen/>
        <w:t>тель</w:t>
      </w:r>
      <w:r>
        <w:rPr>
          <w:b/>
          <w:i/>
        </w:rPr>
        <w:softHyphen/>
        <w:t>ных сред</w:t>
      </w:r>
      <w:r>
        <w:rPr>
          <w:b/>
          <w:i/>
        </w:rPr>
        <w:softHyphen/>
        <w:t>ст</w:t>
      </w:r>
      <w:r>
        <w:rPr>
          <w:b/>
          <w:i/>
        </w:rPr>
        <w:softHyphen/>
        <w:t>в за</w:t>
      </w:r>
      <w:r>
        <w:rPr>
          <w:b/>
          <w:i/>
        </w:rPr>
        <w:softHyphen/>
        <w:t>щи</w:t>
      </w:r>
      <w:r>
        <w:rPr>
          <w:b/>
          <w:i/>
        </w:rPr>
        <w:softHyphen/>
        <w:t>ты</w:t>
      </w:r>
      <w:r>
        <w:rPr>
          <w:b/>
        </w:rPr>
        <w:t xml:space="preserve"> нерационально.</w:t>
      </w:r>
    </w:p>
    <w:p w:rsidR="00B60A03" w:rsidRDefault="00632751">
      <w:pPr>
        <w:pStyle w:val="ab"/>
        <w:spacing w:line="360" w:lineRule="auto"/>
        <w:ind w:firstLine="709"/>
      </w:pPr>
      <w:r>
        <w:t>По</w:t>
      </w:r>
      <w:r>
        <w:softHyphen/>
        <w:t>это</w:t>
      </w:r>
      <w:r>
        <w:softHyphen/>
        <w:t>му на прак</w:t>
      </w:r>
      <w:r>
        <w:softHyphen/>
        <w:t>ти</w:t>
      </w:r>
      <w:r>
        <w:softHyphen/>
        <w:t>ке ра</w:t>
      </w:r>
      <w:r>
        <w:softHyphen/>
        <w:t>цио</w:t>
      </w:r>
      <w:r>
        <w:softHyphen/>
        <w:t>наль</w:t>
      </w:r>
      <w:r>
        <w:softHyphen/>
        <w:t>но с по</w:t>
      </w:r>
      <w:r>
        <w:softHyphen/>
        <w:t>мо</w:t>
      </w:r>
      <w:r>
        <w:softHyphen/>
        <w:t>щью криптосистем с открытым ключом рас</w:t>
      </w:r>
      <w:r>
        <w:softHyphen/>
        <w:t>пре</w:t>
      </w:r>
      <w:r>
        <w:softHyphen/>
        <w:t>де</w:t>
      </w:r>
      <w:r>
        <w:softHyphen/>
        <w:t>лять клю</w:t>
      </w:r>
      <w:r>
        <w:softHyphen/>
        <w:t>чи, объ</w:t>
      </w:r>
      <w:r>
        <w:softHyphen/>
        <w:t>ем ко</w:t>
      </w:r>
      <w:r>
        <w:softHyphen/>
        <w:t>то</w:t>
      </w:r>
      <w:r>
        <w:softHyphen/>
        <w:t>рых как ин</w:t>
      </w:r>
      <w:r>
        <w:softHyphen/>
        <w:t>фор</w:t>
      </w:r>
      <w:r>
        <w:softHyphen/>
        <w:t>ма</w:t>
      </w:r>
      <w:r>
        <w:softHyphen/>
        <w:t>ции не</w:t>
      </w:r>
      <w:r>
        <w:softHyphen/>
        <w:t>зна</w:t>
      </w:r>
      <w:r>
        <w:softHyphen/>
        <w:t>чи</w:t>
      </w:r>
      <w:r>
        <w:softHyphen/>
        <w:t>те</w:t>
      </w:r>
      <w:r>
        <w:softHyphen/>
        <w:t>лен. А по</w:t>
      </w:r>
      <w:r>
        <w:softHyphen/>
        <w:t>том с по</w:t>
      </w:r>
      <w:r>
        <w:softHyphen/>
        <w:t>мо</w:t>
      </w:r>
      <w:r>
        <w:softHyphen/>
        <w:t>щью обыч</w:t>
      </w:r>
      <w:r>
        <w:softHyphen/>
        <w:t>ных ал</w:t>
      </w:r>
      <w:r>
        <w:softHyphen/>
        <w:t>го</w:t>
      </w:r>
      <w:r>
        <w:softHyphen/>
        <w:t>рит</w:t>
      </w:r>
      <w:r>
        <w:softHyphen/>
        <w:t>мов осу</w:t>
      </w:r>
      <w:r>
        <w:softHyphen/>
        <w:t>ще</w:t>
      </w:r>
      <w:r>
        <w:softHyphen/>
        <w:t>ст</w:t>
      </w:r>
      <w:r>
        <w:softHyphen/>
        <w:t>в</w:t>
      </w:r>
      <w:r>
        <w:softHyphen/>
        <w:t>лять об</w:t>
      </w:r>
      <w:r>
        <w:softHyphen/>
        <w:t>мен боль</w:t>
      </w:r>
      <w:r>
        <w:softHyphen/>
        <w:t>ши</w:t>
      </w:r>
      <w:r>
        <w:softHyphen/>
        <w:t>ми ин</w:t>
      </w:r>
      <w:r>
        <w:softHyphen/>
        <w:t>фор</w:t>
      </w:r>
      <w:r>
        <w:softHyphen/>
        <w:t>ма</w:t>
      </w:r>
      <w:r>
        <w:softHyphen/>
        <w:t>ци</w:t>
      </w:r>
      <w:r>
        <w:softHyphen/>
        <w:t>он</w:t>
      </w:r>
      <w:r>
        <w:softHyphen/>
        <w:t>ны</w:t>
      </w:r>
      <w:r>
        <w:softHyphen/>
        <w:t>ми по</w:t>
      </w:r>
      <w:r>
        <w:softHyphen/>
        <w:t>то</w:t>
      </w:r>
      <w:r>
        <w:softHyphen/>
        <w:t>ка</w:t>
      </w:r>
      <w:r>
        <w:softHyphen/>
        <w:t>ми.</w:t>
      </w:r>
    </w:p>
    <w:p w:rsidR="00B60A03" w:rsidRDefault="00632751">
      <w:pPr>
        <w:pStyle w:val="a6"/>
        <w:spacing w:line="360" w:lineRule="auto"/>
        <w:ind w:firstLine="709"/>
        <w:rPr>
          <w:rFonts w:ascii="Times New Roman" w:hAnsi="Times New Roman"/>
          <w:sz w:val="24"/>
        </w:rPr>
      </w:pPr>
      <w:r>
        <w:rPr>
          <w:rFonts w:ascii="Times New Roman" w:hAnsi="Times New Roman"/>
          <w:sz w:val="24"/>
        </w:rPr>
        <w:t>Не</w:t>
      </w:r>
      <w:r>
        <w:rPr>
          <w:rFonts w:ascii="Times New Roman" w:hAnsi="Times New Roman"/>
          <w:sz w:val="24"/>
        </w:rPr>
        <w:softHyphen/>
        <w:t>смот</w:t>
      </w:r>
      <w:r>
        <w:rPr>
          <w:rFonts w:ascii="Times New Roman" w:hAnsi="Times New Roman"/>
          <w:sz w:val="24"/>
        </w:rPr>
        <w:softHyphen/>
        <w:t>ря на до</w:t>
      </w:r>
      <w:r>
        <w:rPr>
          <w:rFonts w:ascii="Times New Roman" w:hAnsi="Times New Roman"/>
          <w:sz w:val="24"/>
        </w:rPr>
        <w:softHyphen/>
        <w:t>воль</w:t>
      </w:r>
      <w:r>
        <w:rPr>
          <w:rFonts w:ascii="Times New Roman" w:hAnsi="Times New Roman"/>
          <w:sz w:val="24"/>
        </w:rPr>
        <w:softHyphen/>
        <w:t>но боль</w:t>
      </w:r>
      <w:r>
        <w:rPr>
          <w:rFonts w:ascii="Times New Roman" w:hAnsi="Times New Roman"/>
          <w:sz w:val="24"/>
        </w:rPr>
        <w:softHyphen/>
        <w:t>шое чис</w:t>
      </w:r>
      <w:r>
        <w:rPr>
          <w:rFonts w:ascii="Times New Roman" w:hAnsi="Times New Roman"/>
          <w:sz w:val="24"/>
        </w:rPr>
        <w:softHyphen/>
        <w:t>ло раз</w:t>
      </w:r>
      <w:r>
        <w:rPr>
          <w:rFonts w:ascii="Times New Roman" w:hAnsi="Times New Roman"/>
          <w:sz w:val="24"/>
        </w:rPr>
        <w:softHyphen/>
        <w:t>лич</w:t>
      </w:r>
      <w:r>
        <w:rPr>
          <w:rFonts w:ascii="Times New Roman" w:hAnsi="Times New Roman"/>
          <w:sz w:val="24"/>
        </w:rPr>
        <w:softHyphen/>
        <w:t>ных криптосистем с открытым ключом, наиболее популярна - криптосистема RSA, разработанная в 1977 году и по</w:t>
      </w:r>
      <w:r>
        <w:rPr>
          <w:rFonts w:ascii="Times New Roman" w:hAnsi="Times New Roman"/>
          <w:sz w:val="24"/>
        </w:rPr>
        <w:softHyphen/>
        <w:t>лу</w:t>
      </w:r>
      <w:r>
        <w:rPr>
          <w:rFonts w:ascii="Times New Roman" w:hAnsi="Times New Roman"/>
          <w:sz w:val="24"/>
        </w:rPr>
        <w:softHyphen/>
        <w:t>чив</w:t>
      </w:r>
      <w:r>
        <w:rPr>
          <w:rFonts w:ascii="Times New Roman" w:hAnsi="Times New Roman"/>
          <w:sz w:val="24"/>
        </w:rPr>
        <w:softHyphen/>
        <w:t>шая на</w:t>
      </w:r>
      <w:r>
        <w:rPr>
          <w:rFonts w:ascii="Times New Roman" w:hAnsi="Times New Roman"/>
          <w:sz w:val="24"/>
        </w:rPr>
        <w:softHyphen/>
        <w:t>зва</w:t>
      </w:r>
      <w:r>
        <w:rPr>
          <w:rFonts w:ascii="Times New Roman" w:hAnsi="Times New Roman"/>
          <w:sz w:val="24"/>
        </w:rPr>
        <w:softHyphen/>
        <w:t>ние в честь ее соз</w:t>
      </w:r>
      <w:r>
        <w:rPr>
          <w:rFonts w:ascii="Times New Roman" w:hAnsi="Times New Roman"/>
          <w:sz w:val="24"/>
        </w:rPr>
        <w:softHyphen/>
        <w:t>да</w:t>
      </w:r>
      <w:r>
        <w:rPr>
          <w:rFonts w:ascii="Times New Roman" w:hAnsi="Times New Roman"/>
          <w:sz w:val="24"/>
        </w:rPr>
        <w:softHyphen/>
        <w:t>те</w:t>
      </w:r>
      <w:r>
        <w:rPr>
          <w:rFonts w:ascii="Times New Roman" w:hAnsi="Times New Roman"/>
          <w:sz w:val="24"/>
        </w:rPr>
        <w:softHyphen/>
        <w:t>лей: Ривеста, Ша</w:t>
      </w:r>
      <w:r>
        <w:rPr>
          <w:rFonts w:ascii="Times New Roman" w:hAnsi="Times New Roman"/>
          <w:sz w:val="24"/>
        </w:rPr>
        <w:softHyphen/>
        <w:t>ми</w:t>
      </w:r>
      <w:r>
        <w:rPr>
          <w:rFonts w:ascii="Times New Roman" w:hAnsi="Times New Roman"/>
          <w:sz w:val="24"/>
        </w:rPr>
        <w:softHyphen/>
        <w:t>ра и Эй</w:t>
      </w:r>
      <w:r>
        <w:rPr>
          <w:rFonts w:ascii="Times New Roman" w:hAnsi="Times New Roman"/>
          <w:sz w:val="24"/>
        </w:rPr>
        <w:softHyphen/>
        <w:t>дель</w:t>
      </w:r>
      <w:r>
        <w:rPr>
          <w:rFonts w:ascii="Times New Roman" w:hAnsi="Times New Roman"/>
          <w:sz w:val="24"/>
        </w:rPr>
        <w:softHyphen/>
        <w:t>ма</w:t>
      </w:r>
      <w:r>
        <w:rPr>
          <w:rFonts w:ascii="Times New Roman" w:hAnsi="Times New Roman"/>
          <w:sz w:val="24"/>
        </w:rPr>
        <w:softHyphen/>
        <w:t xml:space="preserve">на. </w:t>
      </w:r>
    </w:p>
    <w:p w:rsidR="00B60A03" w:rsidRDefault="00632751">
      <w:pPr>
        <w:pStyle w:val="ab"/>
        <w:spacing w:line="360" w:lineRule="auto"/>
        <w:ind w:firstLine="709"/>
      </w:pPr>
      <w:r>
        <w:t>Ри</w:t>
      </w:r>
      <w:r>
        <w:softHyphen/>
        <w:t>ве</w:t>
      </w:r>
      <w:r>
        <w:softHyphen/>
        <w:t>ст, Ша</w:t>
      </w:r>
      <w:r>
        <w:softHyphen/>
        <w:t>ми</w:t>
      </w:r>
      <w:r>
        <w:softHyphen/>
        <w:t>р и Эй</w:t>
      </w:r>
      <w:r>
        <w:softHyphen/>
        <w:t>дель</w:t>
      </w:r>
      <w:r>
        <w:softHyphen/>
        <w:t>ма</w:t>
      </w:r>
      <w:r>
        <w:softHyphen/>
        <w:t>н вос</w:t>
      </w:r>
      <w:r>
        <w:softHyphen/>
        <w:t>поль</w:t>
      </w:r>
      <w:r>
        <w:softHyphen/>
        <w:t>зо</w:t>
      </w:r>
      <w:r>
        <w:softHyphen/>
        <w:t>ва</w:t>
      </w:r>
      <w:r>
        <w:softHyphen/>
        <w:t>лись тем фак</w:t>
      </w:r>
      <w:r>
        <w:softHyphen/>
        <w:t>том, что на</w:t>
      </w:r>
      <w:r>
        <w:softHyphen/>
        <w:t>хо</w:t>
      </w:r>
      <w:r>
        <w:softHyphen/>
        <w:t>ж</w:t>
      </w:r>
      <w:r>
        <w:softHyphen/>
        <w:t>де</w:t>
      </w:r>
      <w:r>
        <w:softHyphen/>
        <w:t>ние боль</w:t>
      </w:r>
      <w:r>
        <w:softHyphen/>
        <w:t>ших про</w:t>
      </w:r>
      <w:r>
        <w:softHyphen/>
        <w:t>стых чи</w:t>
      </w:r>
      <w:r>
        <w:softHyphen/>
        <w:t>сел в вы</w:t>
      </w:r>
      <w:r>
        <w:softHyphen/>
        <w:t>чис</w:t>
      </w:r>
      <w:r>
        <w:softHyphen/>
        <w:t>ли</w:t>
      </w:r>
      <w:r>
        <w:softHyphen/>
        <w:t>тель</w:t>
      </w:r>
      <w:r>
        <w:softHyphen/>
        <w:t>ном от</w:t>
      </w:r>
      <w:r>
        <w:softHyphen/>
        <w:t>но</w:t>
      </w:r>
      <w:r>
        <w:softHyphen/>
        <w:t>ше</w:t>
      </w:r>
      <w:r>
        <w:softHyphen/>
        <w:t>нии осу</w:t>
      </w:r>
      <w:r>
        <w:softHyphen/>
        <w:t>ще</w:t>
      </w:r>
      <w:r>
        <w:softHyphen/>
        <w:t>ст</w:t>
      </w:r>
      <w:r>
        <w:softHyphen/>
        <w:t>в</w:t>
      </w:r>
      <w:r>
        <w:softHyphen/>
        <w:t>ля</w:t>
      </w:r>
      <w:r>
        <w:softHyphen/>
        <w:t>ет</w:t>
      </w:r>
      <w:r>
        <w:softHyphen/>
        <w:t>ся лег</w:t>
      </w:r>
      <w:r>
        <w:softHyphen/>
        <w:t>ко, но раз</w:t>
      </w:r>
      <w:r>
        <w:softHyphen/>
        <w:t>ло</w:t>
      </w:r>
      <w:r>
        <w:softHyphen/>
        <w:t>же</w:t>
      </w:r>
      <w:r>
        <w:softHyphen/>
        <w:t>ние на мно</w:t>
      </w:r>
      <w:r>
        <w:softHyphen/>
        <w:t>жи</w:t>
      </w:r>
      <w:r>
        <w:softHyphen/>
        <w:t>те</w:t>
      </w:r>
      <w:r>
        <w:softHyphen/>
        <w:t>ли про</w:t>
      </w:r>
      <w:r>
        <w:softHyphen/>
        <w:t>из</w:t>
      </w:r>
      <w:r>
        <w:softHyphen/>
        <w:t>ве</w:t>
      </w:r>
      <w:r>
        <w:softHyphen/>
        <w:t>де</w:t>
      </w:r>
      <w:r>
        <w:softHyphen/>
        <w:t>ния двух та</w:t>
      </w:r>
      <w:r>
        <w:softHyphen/>
        <w:t>ких чи</w:t>
      </w:r>
      <w:r>
        <w:softHyphen/>
        <w:t>сел прак</w:t>
      </w:r>
      <w:r>
        <w:softHyphen/>
        <w:t>ти</w:t>
      </w:r>
      <w:r>
        <w:softHyphen/>
        <w:t>че</w:t>
      </w:r>
      <w:r>
        <w:softHyphen/>
        <w:t>ски не</w:t>
      </w:r>
      <w:r>
        <w:softHyphen/>
        <w:t>вы</w:t>
      </w:r>
      <w:r>
        <w:softHyphen/>
        <w:t>пол</w:t>
      </w:r>
      <w:r>
        <w:softHyphen/>
        <w:t>ни</w:t>
      </w:r>
      <w:r>
        <w:softHyphen/>
        <w:t>мо. До</w:t>
      </w:r>
      <w:r>
        <w:softHyphen/>
        <w:t>ка</w:t>
      </w:r>
      <w:r>
        <w:softHyphen/>
        <w:t>за</w:t>
      </w:r>
      <w:r>
        <w:softHyphen/>
        <w:t>но (тео</w:t>
      </w:r>
      <w:r>
        <w:softHyphen/>
        <w:t>ре</w:t>
      </w:r>
      <w:r>
        <w:softHyphen/>
        <w:t>ма Ра</w:t>
      </w:r>
      <w:r>
        <w:softHyphen/>
        <w:t>би</w:t>
      </w:r>
      <w:r>
        <w:softHyphen/>
        <w:t>на), что рас</w:t>
      </w:r>
      <w:r>
        <w:softHyphen/>
        <w:t>кры</w:t>
      </w:r>
      <w:r>
        <w:softHyphen/>
        <w:t>тие шиф</w:t>
      </w:r>
      <w:r>
        <w:softHyphen/>
        <w:t>ра RSA эк</w:t>
      </w:r>
      <w:r>
        <w:softHyphen/>
        <w:t>ви</w:t>
      </w:r>
      <w:r>
        <w:softHyphen/>
        <w:t>ва</w:t>
      </w:r>
      <w:r>
        <w:softHyphen/>
        <w:t>лент</w:t>
      </w:r>
      <w:r>
        <w:softHyphen/>
        <w:t>но та</w:t>
      </w:r>
      <w:r>
        <w:softHyphen/>
        <w:t>ко</w:t>
      </w:r>
      <w:r>
        <w:softHyphen/>
        <w:t>му раз</w:t>
      </w:r>
      <w:r>
        <w:softHyphen/>
        <w:t>ло</w:t>
      </w:r>
      <w:r>
        <w:softHyphen/>
        <w:t>же</w:t>
      </w:r>
      <w:r>
        <w:softHyphen/>
        <w:t>нию. По</w:t>
      </w:r>
      <w:r>
        <w:softHyphen/>
        <w:t>это</w:t>
      </w:r>
      <w:r>
        <w:softHyphen/>
        <w:t>му для лю</w:t>
      </w:r>
      <w:r>
        <w:softHyphen/>
        <w:t>бой дли</w:t>
      </w:r>
      <w:r>
        <w:softHyphen/>
        <w:t>ны клю</w:t>
      </w:r>
      <w:r>
        <w:softHyphen/>
        <w:t>ча мож</w:t>
      </w:r>
      <w:r>
        <w:softHyphen/>
        <w:t>но дать ниж</w:t>
      </w:r>
      <w:r>
        <w:softHyphen/>
        <w:t>нюю оцен</w:t>
      </w:r>
      <w:r>
        <w:softHyphen/>
        <w:t>ку чис</w:t>
      </w:r>
      <w:r>
        <w:softHyphen/>
        <w:t>ла опе</w:t>
      </w:r>
      <w:r>
        <w:softHyphen/>
        <w:t>ра</w:t>
      </w:r>
      <w:r>
        <w:softHyphen/>
        <w:t>ций для рас</w:t>
      </w:r>
      <w:r>
        <w:softHyphen/>
        <w:t>кры</w:t>
      </w:r>
      <w:r>
        <w:softHyphen/>
        <w:t>тия шиф</w:t>
      </w:r>
      <w:r>
        <w:softHyphen/>
        <w:t>ра, а с уче</w:t>
      </w:r>
      <w:r>
        <w:softHyphen/>
        <w:t>том про</w:t>
      </w:r>
      <w:r>
        <w:softHyphen/>
        <w:t>из</w:t>
      </w:r>
      <w:r>
        <w:softHyphen/>
        <w:t>во</w:t>
      </w:r>
      <w:r>
        <w:softHyphen/>
        <w:t>ди</w:t>
      </w:r>
      <w:r>
        <w:softHyphen/>
        <w:t>тель</w:t>
      </w:r>
      <w:r>
        <w:softHyphen/>
        <w:t>но</w:t>
      </w:r>
      <w:r>
        <w:softHyphen/>
        <w:t>сти со</w:t>
      </w:r>
      <w:r>
        <w:softHyphen/>
        <w:t>вре</w:t>
      </w:r>
      <w:r>
        <w:softHyphen/>
        <w:t>мен</w:t>
      </w:r>
      <w:r>
        <w:softHyphen/>
        <w:t>ных ком</w:t>
      </w:r>
      <w:r>
        <w:softHyphen/>
        <w:t>пь</w:t>
      </w:r>
      <w:r>
        <w:softHyphen/>
        <w:t>ю</w:t>
      </w:r>
      <w:r>
        <w:softHyphen/>
        <w:t>те</w:t>
      </w:r>
      <w:r>
        <w:softHyphen/>
        <w:t>ров оце</w:t>
      </w:r>
      <w:r>
        <w:softHyphen/>
        <w:t>нить и не</w:t>
      </w:r>
      <w:r>
        <w:softHyphen/>
        <w:t>об</w:t>
      </w:r>
      <w:r>
        <w:softHyphen/>
        <w:t>хо</w:t>
      </w:r>
      <w:r>
        <w:softHyphen/>
        <w:t>ди</w:t>
      </w:r>
      <w:r>
        <w:softHyphen/>
        <w:t>мое на это вре</w:t>
      </w:r>
      <w:r>
        <w:softHyphen/>
        <w:t>мя.</w:t>
      </w:r>
    </w:p>
    <w:p w:rsidR="00B60A03" w:rsidRDefault="00632751">
      <w:pPr>
        <w:pStyle w:val="ab"/>
        <w:spacing w:line="360" w:lineRule="auto"/>
        <w:ind w:firstLine="709"/>
      </w:pPr>
      <w:r>
        <w:t>Пусть</w:t>
      </w:r>
      <w:r>
        <w:rPr>
          <w:i/>
        </w:rPr>
        <w:t xml:space="preserve"> </w:t>
      </w:r>
      <w:r>
        <w:rPr>
          <w:b/>
          <w:i/>
        </w:rPr>
        <w:t>n</w:t>
      </w:r>
      <w:r>
        <w:rPr>
          <w:b/>
        </w:rPr>
        <w:t>=</w:t>
      </w:r>
      <w:r>
        <w:rPr>
          <w:b/>
          <w:i/>
        </w:rPr>
        <w:t>p*q</w:t>
      </w:r>
      <w:r>
        <w:t xml:space="preserve">, где </w:t>
      </w:r>
      <w:r>
        <w:rPr>
          <w:i/>
        </w:rPr>
        <w:t>p</w:t>
      </w:r>
      <w:r>
        <w:t xml:space="preserve"> и </w:t>
      </w:r>
      <w:r>
        <w:rPr>
          <w:i/>
        </w:rPr>
        <w:t>q</w:t>
      </w:r>
      <w:r>
        <w:t xml:space="preserve"> - различные простые числа, и e и d удовлетворяют уравнению</w:t>
      </w:r>
    </w:p>
    <w:p w:rsidR="00B60A03" w:rsidRDefault="00632751">
      <w:pPr>
        <w:pStyle w:val="ab"/>
        <w:spacing w:line="360" w:lineRule="auto"/>
        <w:ind w:firstLine="709"/>
        <w:jc w:val="center"/>
        <w:rPr>
          <w:b/>
        </w:rPr>
      </w:pPr>
      <w:r>
        <w:rPr>
          <w:b/>
        </w:rPr>
        <w:t>e*d (mod  (</w:t>
      </w:r>
      <w:r>
        <w:rPr>
          <w:b/>
          <w:i/>
        </w:rPr>
        <w:t>p</w:t>
      </w:r>
      <w:r>
        <w:rPr>
          <w:b/>
        </w:rPr>
        <w:t>-1)*(</w:t>
      </w:r>
      <w:r>
        <w:rPr>
          <w:b/>
          <w:i/>
        </w:rPr>
        <w:t>q</w:t>
      </w:r>
      <w:r>
        <w:rPr>
          <w:b/>
        </w:rPr>
        <w:t>-1))= 1</w:t>
      </w:r>
    </w:p>
    <w:p w:rsidR="00B60A03" w:rsidRDefault="00632751">
      <w:pPr>
        <w:pStyle w:val="ab"/>
        <w:spacing w:line="360" w:lineRule="auto"/>
        <w:ind w:firstLine="709"/>
      </w:pPr>
      <w:r>
        <w:t xml:space="preserve">Если </w:t>
      </w:r>
      <w:r>
        <w:rPr>
          <w:i/>
        </w:rPr>
        <w:t>p</w:t>
      </w:r>
      <w:r>
        <w:t xml:space="preserve"> и </w:t>
      </w:r>
      <w:r>
        <w:rPr>
          <w:i/>
        </w:rPr>
        <w:t>q</w:t>
      </w:r>
      <w:r>
        <w:t xml:space="preserve"> - достаточно большие простые числа, то разложение</w:t>
      </w:r>
      <w:r>
        <w:rPr>
          <w:i/>
        </w:rPr>
        <w:t xml:space="preserve"> n</w:t>
      </w:r>
      <w:r>
        <w:t xml:space="preserve"> практически не осуществимо. Это и заложено в основу системы шифрования RSA. </w:t>
      </w:r>
    </w:p>
    <w:p w:rsidR="00B60A03" w:rsidRDefault="00632751">
      <w:pPr>
        <w:pStyle w:val="ab"/>
        <w:spacing w:line="360" w:lineRule="auto"/>
        <w:ind w:firstLine="709"/>
      </w:pPr>
      <w:r>
        <w:rPr>
          <w:i/>
        </w:rPr>
        <w:t>{e,n}</w:t>
      </w:r>
      <w:r>
        <w:t xml:space="preserve"> образует открытый ключ, а </w:t>
      </w:r>
      <w:r>
        <w:rPr>
          <w:i/>
        </w:rPr>
        <w:t>{d,n}</w:t>
      </w:r>
      <w:r>
        <w:t xml:space="preserve"> - закрытый (можно взять и наоборот). </w:t>
      </w:r>
    </w:p>
    <w:p w:rsidR="00B60A03" w:rsidRDefault="00632751">
      <w:pPr>
        <w:pStyle w:val="ab"/>
        <w:spacing w:line="360" w:lineRule="auto"/>
        <w:ind w:firstLine="709"/>
      </w:pPr>
      <w:r>
        <w:t>Открытый ключ публикуется и доступен каждому, кто же</w:t>
      </w:r>
      <w:r>
        <w:softHyphen/>
        <w:t>ла</w:t>
      </w:r>
      <w:r>
        <w:softHyphen/>
        <w:t>ет по</w:t>
      </w:r>
      <w:r>
        <w:softHyphen/>
        <w:t>слать вла</w:t>
      </w:r>
      <w:r>
        <w:softHyphen/>
        <w:t>дель</w:t>
      </w:r>
      <w:r>
        <w:softHyphen/>
        <w:t>цу клю</w:t>
      </w:r>
      <w:r>
        <w:softHyphen/>
        <w:t>ча со</w:t>
      </w:r>
      <w:r>
        <w:softHyphen/>
        <w:t>об</w:t>
      </w:r>
      <w:r>
        <w:softHyphen/>
        <w:t>ще</w:t>
      </w:r>
      <w:r>
        <w:softHyphen/>
        <w:t>ние, ко</w:t>
      </w:r>
      <w:r>
        <w:softHyphen/>
        <w:t>то</w:t>
      </w:r>
      <w:r>
        <w:softHyphen/>
        <w:t>рое за</w:t>
      </w:r>
      <w:r>
        <w:softHyphen/>
        <w:t>шиф</w:t>
      </w:r>
      <w:r>
        <w:softHyphen/>
        <w:t>ро</w:t>
      </w:r>
      <w:r>
        <w:softHyphen/>
        <w:t>вы</w:t>
      </w:r>
      <w:r>
        <w:softHyphen/>
        <w:t>ва</w:t>
      </w:r>
      <w:r>
        <w:softHyphen/>
        <w:t>ет</w:t>
      </w:r>
      <w:r>
        <w:softHyphen/>
        <w:t>ся ука</w:t>
      </w:r>
      <w:r>
        <w:softHyphen/>
        <w:t>зан</w:t>
      </w:r>
      <w:r>
        <w:softHyphen/>
        <w:t>ным ал</w:t>
      </w:r>
      <w:r>
        <w:softHyphen/>
        <w:t>го</w:t>
      </w:r>
      <w:r>
        <w:softHyphen/>
        <w:t>рит</w:t>
      </w:r>
      <w:r>
        <w:softHyphen/>
        <w:t>мом. По</w:t>
      </w:r>
      <w:r>
        <w:softHyphen/>
        <w:t>сле шифрования, со</w:t>
      </w:r>
      <w:r>
        <w:softHyphen/>
        <w:t>об</w:t>
      </w:r>
      <w:r>
        <w:softHyphen/>
        <w:t>ще</w:t>
      </w:r>
      <w:r>
        <w:softHyphen/>
        <w:t>ние не</w:t>
      </w:r>
      <w:r>
        <w:softHyphen/>
        <w:t>воз</w:t>
      </w:r>
      <w:r>
        <w:softHyphen/>
        <w:t>мож</w:t>
      </w:r>
      <w:r>
        <w:softHyphen/>
        <w:t>но рас</w:t>
      </w:r>
      <w:r>
        <w:softHyphen/>
        <w:t>крыть с по</w:t>
      </w:r>
      <w:r>
        <w:softHyphen/>
        <w:t>мо</w:t>
      </w:r>
      <w:r>
        <w:softHyphen/>
        <w:t>щью от</w:t>
      </w:r>
      <w:r>
        <w:softHyphen/>
        <w:t>кры</w:t>
      </w:r>
      <w:r>
        <w:softHyphen/>
        <w:t>то</w:t>
      </w:r>
      <w:r>
        <w:softHyphen/>
        <w:t>го клю</w:t>
      </w:r>
      <w:r>
        <w:softHyphen/>
        <w:t>ча. Вла</w:t>
      </w:r>
      <w:r>
        <w:softHyphen/>
        <w:t>де</w:t>
      </w:r>
      <w:r>
        <w:softHyphen/>
        <w:t>лец же за</w:t>
      </w:r>
      <w:r>
        <w:softHyphen/>
        <w:t>кры</w:t>
      </w:r>
      <w:r>
        <w:softHyphen/>
        <w:t>то</w:t>
      </w:r>
      <w:r>
        <w:softHyphen/>
        <w:t>го клю</w:t>
      </w:r>
      <w:r>
        <w:softHyphen/>
        <w:t>ча без тру</w:t>
      </w:r>
      <w:r>
        <w:softHyphen/>
        <w:t>да мо</w:t>
      </w:r>
      <w:r>
        <w:softHyphen/>
        <w:t>жет рас</w:t>
      </w:r>
      <w:r>
        <w:softHyphen/>
        <w:t>шиф</w:t>
      </w:r>
      <w:r>
        <w:softHyphen/>
        <w:t>ро</w:t>
      </w:r>
      <w:r>
        <w:softHyphen/>
        <w:t>вать при</w:t>
      </w:r>
      <w:r>
        <w:softHyphen/>
        <w:t>ня</w:t>
      </w:r>
      <w:r>
        <w:softHyphen/>
        <w:t>тое со</w:t>
      </w:r>
      <w:r>
        <w:softHyphen/>
        <w:t>об</w:t>
      </w:r>
      <w:r>
        <w:softHyphen/>
        <w:t>ще</w:t>
      </w:r>
      <w:r>
        <w:softHyphen/>
        <w:t>ние.</w:t>
      </w:r>
    </w:p>
    <w:p w:rsidR="00B60A03" w:rsidRDefault="00632751">
      <w:pPr>
        <w:pStyle w:val="ab"/>
        <w:spacing w:line="360" w:lineRule="auto"/>
        <w:ind w:firstLine="709"/>
        <w:rPr>
          <w:b/>
        </w:rPr>
      </w:pPr>
      <w:bookmarkStart w:id="20" w:name="_Toc353258180"/>
      <w:bookmarkStart w:id="21" w:name="_Toc359211317"/>
      <w:bookmarkStart w:id="22" w:name="_Toc407357191"/>
      <w:bookmarkEnd w:id="20"/>
      <w:bookmarkEnd w:id="21"/>
      <w:r>
        <w:t xml:space="preserve">Шифрование осуществляется по формуле: </w:t>
      </w:r>
      <w:r>
        <w:rPr>
          <w:b/>
          <w:sz w:val="32"/>
        </w:rPr>
        <w:t>S</w:t>
      </w:r>
      <w:r>
        <w:rPr>
          <w:b/>
          <w:sz w:val="32"/>
          <w:vertAlign w:val="subscript"/>
        </w:rPr>
        <w:t xml:space="preserve">шифр </w:t>
      </w:r>
      <w:r>
        <w:rPr>
          <w:b/>
          <w:sz w:val="32"/>
        </w:rPr>
        <w:t>= S</w:t>
      </w:r>
      <w:r>
        <w:rPr>
          <w:b/>
          <w:sz w:val="32"/>
          <w:vertAlign w:val="superscript"/>
        </w:rPr>
        <w:t xml:space="preserve">e  </w:t>
      </w:r>
      <w:r>
        <w:rPr>
          <w:b/>
          <w:sz w:val="32"/>
        </w:rPr>
        <w:t>mod N</w:t>
      </w:r>
    </w:p>
    <w:p w:rsidR="00B60A03" w:rsidRDefault="00632751">
      <w:pPr>
        <w:pStyle w:val="ab"/>
        <w:spacing w:line="360" w:lineRule="auto"/>
        <w:ind w:firstLine="709"/>
        <w:rPr>
          <w:b/>
          <w:sz w:val="32"/>
        </w:rPr>
      </w:pPr>
      <w:r>
        <w:t xml:space="preserve">Шифрование осуществляется по формуле: </w:t>
      </w:r>
      <w:r>
        <w:rPr>
          <w:b/>
          <w:sz w:val="32"/>
        </w:rPr>
        <w:t>S = S</w:t>
      </w:r>
      <w:r>
        <w:rPr>
          <w:b/>
          <w:sz w:val="32"/>
          <w:vertAlign w:val="superscript"/>
        </w:rPr>
        <w:t>d</w:t>
      </w:r>
      <w:r>
        <w:rPr>
          <w:b/>
          <w:sz w:val="32"/>
          <w:vertAlign w:val="subscript"/>
        </w:rPr>
        <w:t>шифр</w:t>
      </w:r>
      <w:r>
        <w:rPr>
          <w:b/>
          <w:sz w:val="32"/>
          <w:vertAlign w:val="superscript"/>
        </w:rPr>
        <w:t xml:space="preserve">  </w:t>
      </w:r>
      <w:r>
        <w:rPr>
          <w:b/>
          <w:sz w:val="32"/>
        </w:rPr>
        <w:t>mod N</w:t>
      </w:r>
    </w:p>
    <w:p w:rsidR="00B60A03" w:rsidRDefault="00632751">
      <w:pPr>
        <w:pStyle w:val="ab"/>
        <w:spacing w:line="360" w:lineRule="auto"/>
        <w:ind w:firstLine="709"/>
      </w:pPr>
      <w:r>
        <w:t xml:space="preserve">Где </w:t>
      </w:r>
      <w:r>
        <w:rPr>
          <w:b/>
          <w:sz w:val="32"/>
        </w:rPr>
        <w:t>S</w:t>
      </w:r>
      <w:r>
        <w:t xml:space="preserve"> – исходный текст, </w:t>
      </w:r>
      <w:r>
        <w:rPr>
          <w:b/>
          <w:sz w:val="32"/>
        </w:rPr>
        <w:t>S</w:t>
      </w:r>
      <w:r>
        <w:rPr>
          <w:b/>
          <w:sz w:val="32"/>
          <w:vertAlign w:val="subscript"/>
        </w:rPr>
        <w:t>шифр</w:t>
      </w:r>
      <w:r>
        <w:rPr>
          <w:sz w:val="32"/>
        </w:rPr>
        <w:t xml:space="preserve"> </w:t>
      </w:r>
      <w:r>
        <w:t xml:space="preserve">– преобразованный текст, при этом </w:t>
      </w:r>
      <w:r>
        <w:rPr>
          <w:b/>
          <w:sz w:val="32"/>
        </w:rPr>
        <w:t>S &lt; N</w:t>
      </w:r>
    </w:p>
    <w:p w:rsidR="00B60A03" w:rsidRDefault="00632751">
      <w:pPr>
        <w:pStyle w:val="2"/>
        <w:ind w:left="708" w:firstLine="0"/>
        <w:jc w:val="center"/>
      </w:pPr>
      <w:r>
        <w:br w:type="page"/>
      </w:r>
      <w:bookmarkStart w:id="23" w:name="_Toc483455022"/>
      <w:r>
        <w:t>Оценка надежности криптосистем</w:t>
      </w:r>
      <w:bookmarkEnd w:id="23"/>
    </w:p>
    <w:p w:rsidR="00B60A03" w:rsidRDefault="00632751">
      <w:pPr>
        <w:pStyle w:val="DigestTXT"/>
        <w:rPr>
          <w:b/>
          <w:i/>
          <w:sz w:val="32"/>
        </w:rPr>
      </w:pPr>
      <w:r>
        <w:rPr>
          <w:sz w:val="24"/>
        </w:rPr>
        <w:t>Группа известных специалистов-криптографов, созданная под эгидой Альянса производителей программного обеспечения для бизнеса (промышленной организации, препятствующей незаконному использованию программного обеспечения), пришла к выводу, что необходимая длина ключа в настоящее время должна быть не менее 75 битов с дальнейшим увеличением в течение последующих 20 лет до 90 битов. Проверим данное утверждение.</w:t>
      </w:r>
    </w:p>
    <w:p w:rsidR="00B60A03" w:rsidRDefault="00632751">
      <w:pPr>
        <w:pStyle w:val="DigestTXT"/>
        <w:rPr>
          <w:sz w:val="24"/>
        </w:rPr>
      </w:pPr>
      <w:r>
        <w:rPr>
          <w:sz w:val="24"/>
        </w:rPr>
        <w:t>Проблема поиска ключей симметричной криптосистемы путем перебора всех возможных ключей относится к классу задач, допускающих распараллеливание. Применение распределенных вычислений для организации перебора таких ключей позволяет эффективно решать трудоемкие задачи в этой области. Экспоненциальная динамика роста с течением времени производительности вычислительных систем (10 раз за 5 лет) оказывает еще более существенное влияние на рост производительности системы в целом. Таким образом, прогресс в этой области возможен за счет:</w:t>
      </w:r>
    </w:p>
    <w:p w:rsidR="00B60A03" w:rsidRDefault="00632751">
      <w:pPr>
        <w:pStyle w:val="DigestTXT"/>
        <w:ind w:firstLine="0"/>
        <w:rPr>
          <w:sz w:val="24"/>
        </w:rPr>
      </w:pPr>
      <w:r>
        <w:rPr>
          <w:sz w:val="24"/>
        </w:rPr>
        <w:t>1)</w:t>
      </w:r>
      <w:r>
        <w:rPr>
          <w:sz w:val="24"/>
        </w:rPr>
        <w:tab/>
        <w:t>использования достижений научно-технического прогресса и применения технологических новинок для увеличения производительности отдельного устройства;</w:t>
      </w:r>
    </w:p>
    <w:p w:rsidR="00B60A03" w:rsidRDefault="00632751">
      <w:pPr>
        <w:pStyle w:val="DigestTXT"/>
        <w:numPr>
          <w:ilvl w:val="0"/>
          <w:numId w:val="21"/>
        </w:numPr>
        <w:rPr>
          <w:sz w:val="24"/>
        </w:rPr>
      </w:pPr>
      <w:r>
        <w:rPr>
          <w:sz w:val="24"/>
        </w:rPr>
        <w:t>увеличения количества таких устройств в системе.</w:t>
      </w:r>
    </w:p>
    <w:p w:rsidR="00B60A03" w:rsidRDefault="00632751">
      <w:pPr>
        <w:pStyle w:val="DigestTXT"/>
        <w:rPr>
          <w:sz w:val="24"/>
        </w:rPr>
      </w:pPr>
      <w:r>
        <w:rPr>
          <w:sz w:val="24"/>
        </w:rPr>
        <w:t>C физической точки зрения тот тип транзистора, который является основой современной интегральной схемы, может быть уменьшен еще примерно в 10 раз, до размера 0,03 мк. За этой гранью процесс включения/выключения микроскопических переключателей станет практически невозможным. Таким образом максимальное быстродействие составит - 10</w:t>
      </w:r>
      <w:r>
        <w:rPr>
          <w:sz w:val="24"/>
          <w:vertAlign w:val="superscript"/>
        </w:rPr>
        <w:t>16</w:t>
      </w:r>
      <w:r>
        <w:rPr>
          <w:sz w:val="24"/>
        </w:rPr>
        <w:t xml:space="preserve"> операций/секунду, а предел роста наступит приблизительно в 2030 г.</w:t>
      </w:r>
    </w:p>
    <w:p w:rsidR="00B60A03" w:rsidRDefault="00632751">
      <w:pPr>
        <w:pStyle w:val="DigestTXT"/>
        <w:rPr>
          <w:sz w:val="24"/>
        </w:rPr>
      </w:pPr>
      <w:r>
        <w:rPr>
          <w:sz w:val="24"/>
        </w:rPr>
        <w:t xml:space="preserve">Других способов повышения вычислительной мощности нет. Таким образом, с точки зрения защиты информации криптографическими методами, анализ потенциальных возможностей метода распределенных вычислений представляет как для криптоаналитиков, так и для разработчиков криптографических систем значительный интерес. Попробуем, поэтому, проанализировать предельные значения двух указанных тенденций. </w:t>
      </w:r>
    </w:p>
    <w:p w:rsidR="00B60A03" w:rsidRDefault="00632751">
      <w:pPr>
        <w:spacing w:line="360" w:lineRule="auto"/>
        <w:ind w:firstLine="709"/>
      </w:pPr>
      <w:r>
        <w:t>Из списка, появившегося летом 1999 года, следует, что по быстродействию суперкомпьютеры распределились следующим образом:</w:t>
      </w:r>
    </w:p>
    <w:p w:rsidR="00B60A03" w:rsidRDefault="00632751">
      <w:pPr>
        <w:spacing w:line="360" w:lineRule="auto"/>
        <w:ind w:firstLine="709"/>
      </w:pPr>
      <w:r>
        <w:t>с мощностью порядка 10</w:t>
      </w:r>
      <w:r>
        <w:rPr>
          <w:vertAlign w:val="superscript"/>
        </w:rPr>
        <w:t>12</w:t>
      </w:r>
      <w:r>
        <w:t xml:space="preserve"> FLOPS 3 экз.;</w:t>
      </w:r>
    </w:p>
    <w:p w:rsidR="00B60A03" w:rsidRDefault="00632751">
      <w:pPr>
        <w:spacing w:line="360" w:lineRule="auto"/>
        <w:ind w:firstLine="709"/>
      </w:pPr>
      <w:r>
        <w:t>с мощностью порядка 10</w:t>
      </w:r>
      <w:r>
        <w:rPr>
          <w:vertAlign w:val="superscript"/>
        </w:rPr>
        <w:t>11</w:t>
      </w:r>
      <w:r>
        <w:t xml:space="preserve"> FLOPS 54 экз.;</w:t>
      </w:r>
    </w:p>
    <w:p w:rsidR="00B60A03" w:rsidRDefault="00632751">
      <w:pPr>
        <w:spacing w:line="360" w:lineRule="auto"/>
        <w:ind w:firstLine="709"/>
      </w:pPr>
      <w:r>
        <w:t>с мощностью порядка 10</w:t>
      </w:r>
      <w:r>
        <w:rPr>
          <w:vertAlign w:val="superscript"/>
        </w:rPr>
        <w:t>10</w:t>
      </w:r>
      <w:r>
        <w:t xml:space="preserve"> FLOPS 428 экз.;</w:t>
      </w:r>
    </w:p>
    <w:p w:rsidR="00B60A03" w:rsidRDefault="00632751">
      <w:pPr>
        <w:spacing w:line="360" w:lineRule="auto"/>
        <w:ind w:firstLine="709"/>
      </w:pPr>
      <w:r>
        <w:t>с мощностью порядка 10</w:t>
      </w:r>
      <w:r>
        <w:rPr>
          <w:vertAlign w:val="superscript"/>
        </w:rPr>
        <w:t>9</w:t>
      </w:r>
      <w:r>
        <w:t xml:space="preserve"> FLOPS 251 экз.</w:t>
      </w:r>
    </w:p>
    <w:p w:rsidR="00B60A03" w:rsidRDefault="00B60A03"/>
    <w:p w:rsidR="00B60A03" w:rsidRDefault="00632751">
      <w:pPr>
        <w:pStyle w:val="H4"/>
        <w:keepNext w:val="0"/>
        <w:spacing w:before="0" w:after="0"/>
        <w:outlineLvl w:val="9"/>
        <w:rPr>
          <w:snapToGrid/>
        </w:rPr>
      </w:pPr>
      <w:r>
        <w:rPr>
          <w:snapToGrid/>
        </w:rPr>
        <w:t>Десять самых мощных суперкомпьютеров в мире по состоянию на июль 1999 г.</w:t>
      </w:r>
    </w:p>
    <w:tbl>
      <w:tblPr>
        <w:tblW w:w="0" w:type="auto"/>
        <w:tblInd w:w="-307" w:type="dxa"/>
        <w:tblLayout w:type="fixed"/>
        <w:tblCellMar>
          <w:left w:w="60" w:type="dxa"/>
          <w:right w:w="60" w:type="dxa"/>
        </w:tblCellMar>
        <w:tblLook w:val="0000" w:firstRow="0" w:lastRow="0" w:firstColumn="0" w:lastColumn="0" w:noHBand="0" w:noVBand="0"/>
      </w:tblPr>
      <w:tblGrid>
        <w:gridCol w:w="993"/>
        <w:gridCol w:w="2157"/>
        <w:gridCol w:w="1954"/>
        <w:gridCol w:w="1843"/>
        <w:gridCol w:w="1417"/>
        <w:gridCol w:w="1276"/>
      </w:tblGrid>
      <w:tr w:rsidR="00B60A03">
        <w:tc>
          <w:tcPr>
            <w:tcW w:w="993" w:type="dxa"/>
            <w:tcBorders>
              <w:top w:val="threeDEmboss" w:sz="6" w:space="0" w:color="808080"/>
              <w:left w:val="threeDEmboss" w:sz="6" w:space="0" w:color="808080"/>
              <w:bottom w:val="threeDEmboss" w:sz="6" w:space="0" w:color="808080"/>
              <w:right w:val="threeDEmboss" w:sz="6" w:space="0" w:color="808080"/>
            </w:tcBorders>
            <w:shd w:val="clear" w:color="FFFFFF" w:fill="000000"/>
          </w:tcPr>
          <w:p w:rsidR="00B60A03" w:rsidRDefault="00632751">
            <w:r>
              <w:fldChar w:fldCharType="begin"/>
            </w:r>
            <w:r>
              <w:instrText>PRIVATE</w:instrText>
            </w:r>
            <w:r>
              <w:fldChar w:fldCharType="end"/>
            </w:r>
            <w:r>
              <w:rPr>
                <w:color w:val="FFFFFF"/>
              </w:rPr>
              <w:t xml:space="preserve">Рейтинг </w:t>
            </w:r>
          </w:p>
        </w:tc>
        <w:tc>
          <w:tcPr>
            <w:tcW w:w="2157" w:type="dxa"/>
            <w:tcBorders>
              <w:top w:val="threeDEmboss" w:sz="6" w:space="0" w:color="808080"/>
              <w:left w:val="threeDEmboss" w:sz="6" w:space="0" w:color="808080"/>
              <w:bottom w:val="threeDEmboss" w:sz="6" w:space="0" w:color="808080"/>
              <w:right w:val="threeDEmboss" w:sz="6" w:space="0" w:color="808080"/>
            </w:tcBorders>
            <w:shd w:val="clear" w:color="FFFFFF" w:fill="000000"/>
          </w:tcPr>
          <w:p w:rsidR="00B60A03" w:rsidRDefault="00632751">
            <w:r>
              <w:rPr>
                <w:color w:val="FFFFFF"/>
              </w:rPr>
              <w:t>Наименование машины</w:t>
            </w:r>
          </w:p>
        </w:tc>
        <w:tc>
          <w:tcPr>
            <w:tcW w:w="1954" w:type="dxa"/>
            <w:tcBorders>
              <w:top w:val="threeDEmboss" w:sz="6" w:space="0" w:color="808080"/>
              <w:left w:val="threeDEmboss" w:sz="6" w:space="0" w:color="808080"/>
              <w:bottom w:val="threeDEmboss" w:sz="6" w:space="0" w:color="808080"/>
              <w:right w:val="threeDEmboss" w:sz="6" w:space="0" w:color="808080"/>
            </w:tcBorders>
            <w:shd w:val="clear" w:color="FFFFFF" w:fill="000000"/>
          </w:tcPr>
          <w:p w:rsidR="00B60A03" w:rsidRDefault="00632751">
            <w:r>
              <w:rPr>
                <w:color w:val="FFFFFF"/>
              </w:rPr>
              <w:t>Страна-обладатель</w:t>
            </w:r>
          </w:p>
        </w:tc>
        <w:tc>
          <w:tcPr>
            <w:tcW w:w="1843" w:type="dxa"/>
            <w:tcBorders>
              <w:top w:val="threeDEmboss" w:sz="6" w:space="0" w:color="808080"/>
              <w:left w:val="threeDEmboss" w:sz="6" w:space="0" w:color="808080"/>
              <w:bottom w:val="threeDEmboss" w:sz="6" w:space="0" w:color="808080"/>
              <w:right w:val="threeDEmboss" w:sz="6" w:space="0" w:color="808080"/>
            </w:tcBorders>
            <w:shd w:val="clear" w:color="FFFFFF" w:fill="000000"/>
          </w:tcPr>
          <w:p w:rsidR="00B60A03" w:rsidRDefault="00632751">
            <w:r>
              <w:rPr>
                <w:color w:val="FFFFFF"/>
              </w:rPr>
              <w:t>Фирма-производитель</w:t>
            </w:r>
          </w:p>
        </w:tc>
        <w:tc>
          <w:tcPr>
            <w:tcW w:w="1417" w:type="dxa"/>
            <w:tcBorders>
              <w:top w:val="threeDEmboss" w:sz="6" w:space="0" w:color="808080"/>
              <w:left w:val="threeDEmboss" w:sz="6" w:space="0" w:color="808080"/>
              <w:bottom w:val="threeDEmboss" w:sz="6" w:space="0" w:color="808080"/>
              <w:right w:val="threeDEmboss" w:sz="6" w:space="0" w:color="808080"/>
            </w:tcBorders>
            <w:shd w:val="clear" w:color="FFFFFF" w:fill="000000"/>
          </w:tcPr>
          <w:p w:rsidR="00B60A03" w:rsidRDefault="00632751">
            <w:r>
              <w:rPr>
                <w:color w:val="FFFFFF"/>
              </w:rPr>
              <w:t>Количество процессоров</w:t>
            </w:r>
          </w:p>
        </w:tc>
        <w:tc>
          <w:tcPr>
            <w:tcW w:w="1276" w:type="dxa"/>
            <w:tcBorders>
              <w:top w:val="threeDEmboss" w:sz="6" w:space="0" w:color="808080"/>
              <w:left w:val="threeDEmboss" w:sz="6" w:space="0" w:color="808080"/>
              <w:bottom w:val="threeDEmboss" w:sz="6" w:space="0" w:color="808080"/>
              <w:right w:val="threeDEmboss" w:sz="6" w:space="0" w:color="808080"/>
            </w:tcBorders>
            <w:shd w:val="clear" w:color="FFFFFF" w:fill="000000"/>
          </w:tcPr>
          <w:p w:rsidR="00B60A03" w:rsidRDefault="00632751">
            <w:r>
              <w:rPr>
                <w:color w:val="FFFFFF"/>
              </w:rPr>
              <w:t>Мощность (GFLOPS)</w:t>
            </w:r>
          </w:p>
        </w:tc>
      </w:tr>
      <w:tr w:rsidR="00B60A03">
        <w:tc>
          <w:tcPr>
            <w:tcW w:w="993"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1</w:t>
            </w:r>
          </w:p>
        </w:tc>
        <w:tc>
          <w:tcPr>
            <w:tcW w:w="2157"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Intel ASCI Red</w:t>
            </w:r>
          </w:p>
        </w:tc>
        <w:tc>
          <w:tcPr>
            <w:tcW w:w="1954"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США</w:t>
            </w:r>
          </w:p>
        </w:tc>
        <w:tc>
          <w:tcPr>
            <w:tcW w:w="1843"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Intel (США)</w:t>
            </w:r>
          </w:p>
        </w:tc>
        <w:tc>
          <w:tcPr>
            <w:tcW w:w="1417"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9125</w:t>
            </w:r>
          </w:p>
        </w:tc>
        <w:tc>
          <w:tcPr>
            <w:tcW w:w="1276"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1333</w:t>
            </w:r>
          </w:p>
        </w:tc>
      </w:tr>
      <w:tr w:rsidR="00B60A03">
        <w:tc>
          <w:tcPr>
            <w:tcW w:w="993"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2</w:t>
            </w:r>
          </w:p>
        </w:tc>
        <w:tc>
          <w:tcPr>
            <w:tcW w:w="2157"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Hitachi/Tsukuba</w:t>
            </w:r>
          </w:p>
          <w:p w:rsidR="00B60A03" w:rsidRDefault="00632751">
            <w:r>
              <w:t>CP-PACS</w:t>
            </w:r>
          </w:p>
        </w:tc>
        <w:tc>
          <w:tcPr>
            <w:tcW w:w="1954" w:type="dxa"/>
            <w:tcBorders>
              <w:top w:val="threeDEmboss" w:sz="6" w:space="0" w:color="808080"/>
              <w:left w:val="threeDEmboss" w:sz="6" w:space="0" w:color="808080"/>
              <w:bottom w:val="threeDEmboss" w:sz="6" w:space="0" w:color="808080"/>
              <w:right w:val="threeDEmboss" w:sz="6" w:space="0" w:color="808080"/>
            </w:tcBorders>
          </w:tcPr>
          <w:p w:rsidR="00B60A03" w:rsidRDefault="00632751">
            <w:pPr>
              <w:pStyle w:val="a7"/>
              <w:rPr>
                <w:snapToGrid/>
              </w:rPr>
            </w:pPr>
            <w:r>
              <w:rPr>
                <w:snapToGrid/>
              </w:rPr>
              <w:t>Япония</w:t>
            </w:r>
          </w:p>
        </w:tc>
        <w:tc>
          <w:tcPr>
            <w:tcW w:w="1843"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Hitachi/Tsukuba (Япония)</w:t>
            </w:r>
          </w:p>
        </w:tc>
        <w:tc>
          <w:tcPr>
            <w:tcW w:w="1417"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2048</w:t>
            </w:r>
          </w:p>
        </w:tc>
        <w:tc>
          <w:tcPr>
            <w:tcW w:w="1276"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368</w:t>
            </w:r>
          </w:p>
        </w:tc>
      </w:tr>
      <w:tr w:rsidR="00B60A03">
        <w:tc>
          <w:tcPr>
            <w:tcW w:w="993"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3</w:t>
            </w:r>
          </w:p>
        </w:tc>
        <w:tc>
          <w:tcPr>
            <w:tcW w:w="2157"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SGI/Cray T3E</w:t>
            </w:r>
          </w:p>
        </w:tc>
        <w:tc>
          <w:tcPr>
            <w:tcW w:w="1954"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Великобритания</w:t>
            </w:r>
          </w:p>
        </w:tc>
        <w:tc>
          <w:tcPr>
            <w:tcW w:w="1843"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Cray (США)</w:t>
            </w:r>
          </w:p>
        </w:tc>
        <w:tc>
          <w:tcPr>
            <w:tcW w:w="1417"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696</w:t>
            </w:r>
          </w:p>
        </w:tc>
        <w:tc>
          <w:tcPr>
            <w:tcW w:w="1276"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265</w:t>
            </w:r>
          </w:p>
        </w:tc>
      </w:tr>
      <w:tr w:rsidR="00B60A03">
        <w:tc>
          <w:tcPr>
            <w:tcW w:w="993"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4</w:t>
            </w:r>
          </w:p>
        </w:tc>
        <w:tc>
          <w:tcPr>
            <w:tcW w:w="2157"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Fujitsu Numerical Wind Tunnel</w:t>
            </w:r>
          </w:p>
        </w:tc>
        <w:tc>
          <w:tcPr>
            <w:tcW w:w="1954"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Япония</w:t>
            </w:r>
          </w:p>
        </w:tc>
        <w:tc>
          <w:tcPr>
            <w:tcW w:w="1843"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Fujitsu (Япония)</w:t>
            </w:r>
          </w:p>
        </w:tc>
        <w:tc>
          <w:tcPr>
            <w:tcW w:w="1417"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167</w:t>
            </w:r>
          </w:p>
        </w:tc>
        <w:tc>
          <w:tcPr>
            <w:tcW w:w="1276"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230</w:t>
            </w:r>
          </w:p>
        </w:tc>
      </w:tr>
      <w:tr w:rsidR="00B60A03">
        <w:tc>
          <w:tcPr>
            <w:tcW w:w="993"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5</w:t>
            </w:r>
          </w:p>
        </w:tc>
        <w:tc>
          <w:tcPr>
            <w:tcW w:w="2157"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Hitachi SR2201</w:t>
            </w:r>
          </w:p>
        </w:tc>
        <w:tc>
          <w:tcPr>
            <w:tcW w:w="1954"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Япония</w:t>
            </w:r>
          </w:p>
        </w:tc>
        <w:tc>
          <w:tcPr>
            <w:tcW w:w="1843"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Hitachi (Япония)</w:t>
            </w:r>
          </w:p>
        </w:tc>
        <w:tc>
          <w:tcPr>
            <w:tcW w:w="1417"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1024</w:t>
            </w:r>
          </w:p>
        </w:tc>
        <w:tc>
          <w:tcPr>
            <w:tcW w:w="1276"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220</w:t>
            </w:r>
          </w:p>
        </w:tc>
      </w:tr>
      <w:tr w:rsidR="00B60A03">
        <w:tc>
          <w:tcPr>
            <w:tcW w:w="993"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6</w:t>
            </w:r>
          </w:p>
        </w:tc>
        <w:tc>
          <w:tcPr>
            <w:tcW w:w="2157"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SGI/Cray T3E</w:t>
            </w:r>
          </w:p>
        </w:tc>
        <w:tc>
          <w:tcPr>
            <w:tcW w:w="1954"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Германия</w:t>
            </w:r>
          </w:p>
        </w:tc>
        <w:tc>
          <w:tcPr>
            <w:tcW w:w="1843"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Cray (США)</w:t>
            </w:r>
          </w:p>
        </w:tc>
        <w:tc>
          <w:tcPr>
            <w:tcW w:w="1417"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512</w:t>
            </w:r>
          </w:p>
        </w:tc>
        <w:tc>
          <w:tcPr>
            <w:tcW w:w="1276"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176</w:t>
            </w:r>
          </w:p>
        </w:tc>
      </w:tr>
      <w:tr w:rsidR="00B60A03">
        <w:tc>
          <w:tcPr>
            <w:tcW w:w="993"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7</w:t>
            </w:r>
          </w:p>
        </w:tc>
        <w:tc>
          <w:tcPr>
            <w:tcW w:w="2157"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SGI/Cray T3E</w:t>
            </w:r>
          </w:p>
        </w:tc>
        <w:tc>
          <w:tcPr>
            <w:tcW w:w="1954"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США</w:t>
            </w:r>
          </w:p>
        </w:tc>
        <w:tc>
          <w:tcPr>
            <w:tcW w:w="1843"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Cray (США)</w:t>
            </w:r>
          </w:p>
        </w:tc>
        <w:tc>
          <w:tcPr>
            <w:tcW w:w="1417"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512</w:t>
            </w:r>
          </w:p>
        </w:tc>
        <w:tc>
          <w:tcPr>
            <w:tcW w:w="1276"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176</w:t>
            </w:r>
          </w:p>
        </w:tc>
      </w:tr>
      <w:tr w:rsidR="00B60A03">
        <w:tc>
          <w:tcPr>
            <w:tcW w:w="993"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8</w:t>
            </w:r>
          </w:p>
        </w:tc>
        <w:tc>
          <w:tcPr>
            <w:tcW w:w="2157"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SGI/Cray T3E</w:t>
            </w:r>
          </w:p>
        </w:tc>
        <w:tc>
          <w:tcPr>
            <w:tcW w:w="1954"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Германия</w:t>
            </w:r>
          </w:p>
        </w:tc>
        <w:tc>
          <w:tcPr>
            <w:tcW w:w="1843"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Cray (США)</w:t>
            </w:r>
          </w:p>
        </w:tc>
        <w:tc>
          <w:tcPr>
            <w:tcW w:w="1417"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512</w:t>
            </w:r>
          </w:p>
        </w:tc>
        <w:tc>
          <w:tcPr>
            <w:tcW w:w="1276"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176</w:t>
            </w:r>
          </w:p>
        </w:tc>
      </w:tr>
      <w:tr w:rsidR="00B60A03">
        <w:tc>
          <w:tcPr>
            <w:tcW w:w="993"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9</w:t>
            </w:r>
          </w:p>
        </w:tc>
        <w:tc>
          <w:tcPr>
            <w:tcW w:w="2157"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SGI/Cray T3E</w:t>
            </w:r>
          </w:p>
        </w:tc>
        <w:tc>
          <w:tcPr>
            <w:tcW w:w="1954"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США</w:t>
            </w:r>
          </w:p>
        </w:tc>
        <w:tc>
          <w:tcPr>
            <w:tcW w:w="1843"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Cray (США)</w:t>
            </w:r>
          </w:p>
        </w:tc>
        <w:tc>
          <w:tcPr>
            <w:tcW w:w="1417"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512</w:t>
            </w:r>
          </w:p>
        </w:tc>
        <w:tc>
          <w:tcPr>
            <w:tcW w:w="1276"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176</w:t>
            </w:r>
          </w:p>
        </w:tc>
      </w:tr>
      <w:tr w:rsidR="00B60A03">
        <w:tc>
          <w:tcPr>
            <w:tcW w:w="993"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10</w:t>
            </w:r>
          </w:p>
        </w:tc>
        <w:tc>
          <w:tcPr>
            <w:tcW w:w="2157"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SGI/Cray T3E</w:t>
            </w:r>
          </w:p>
        </w:tc>
        <w:tc>
          <w:tcPr>
            <w:tcW w:w="1954"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США</w:t>
            </w:r>
          </w:p>
        </w:tc>
        <w:tc>
          <w:tcPr>
            <w:tcW w:w="1843"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Cray (США)</w:t>
            </w:r>
          </w:p>
        </w:tc>
        <w:tc>
          <w:tcPr>
            <w:tcW w:w="1417"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512</w:t>
            </w:r>
          </w:p>
        </w:tc>
        <w:tc>
          <w:tcPr>
            <w:tcW w:w="1276" w:type="dxa"/>
            <w:tcBorders>
              <w:top w:val="threeDEmboss" w:sz="6" w:space="0" w:color="808080"/>
              <w:left w:val="threeDEmboss" w:sz="6" w:space="0" w:color="808080"/>
              <w:bottom w:val="threeDEmboss" w:sz="6" w:space="0" w:color="808080"/>
              <w:right w:val="threeDEmboss" w:sz="6" w:space="0" w:color="808080"/>
            </w:tcBorders>
          </w:tcPr>
          <w:p w:rsidR="00B60A03" w:rsidRDefault="00632751">
            <w:r>
              <w:t>176</w:t>
            </w:r>
          </w:p>
        </w:tc>
      </w:tr>
    </w:tbl>
    <w:p w:rsidR="00B60A03" w:rsidRDefault="00632751">
      <w:pPr>
        <w:spacing w:line="360" w:lineRule="auto"/>
        <w:ind w:firstLine="709"/>
      </w:pPr>
      <w:r>
        <w:t>Первое место в мире по количеству суперкомпьютеров занимают США 254 (51%). За ними следуют Япония 87 (17,5%), Германия 45 (9%), Великобритания 24 (4,8%), Франция 18 (3,6%), Корея 8 (1,6%), Канада 7 (1,4%), Швеция, Швейцария и Норвегия по 6 (1,2%). Россия упомянута в этом списке лишь один раз: на 156-ом месте находится компьютер HPC Ultra 10000 (пиковая производительность 16600 MFLOPS), произведенный фирмой SUN и установленный в Национальном Резервном Банке России. Интересная деталь: в США отсутствуют компьютеры иностранного производства американцы работают только на отечественных машинах и к тому же снабжают ими весь остальной мир.</w:t>
      </w:r>
    </w:p>
    <w:p w:rsidR="00B60A03" w:rsidRDefault="00632751">
      <w:pPr>
        <w:spacing w:line="360" w:lineRule="auto"/>
        <w:ind w:firstLine="709"/>
      </w:pPr>
      <w:r>
        <w:t xml:space="preserve">Количество установок суперкомпьютеров возрастает год от года в геометрической прогрессии, причем основной объем опять же приходится на США. Статистика по годам сложилась следующая: </w:t>
      </w:r>
    </w:p>
    <w:p w:rsidR="00B60A03" w:rsidRDefault="00632751">
      <w:pPr>
        <w:spacing w:line="360" w:lineRule="auto"/>
        <w:ind w:firstLine="709"/>
      </w:pPr>
      <w:r>
        <w:t>1999 786 установок</w:t>
      </w:r>
    </w:p>
    <w:p w:rsidR="00B60A03" w:rsidRDefault="00632751">
      <w:pPr>
        <w:spacing w:line="360" w:lineRule="auto"/>
        <w:ind w:firstLine="709"/>
      </w:pPr>
      <w:r>
        <w:t>1998 638 установок</w:t>
      </w:r>
    </w:p>
    <w:p w:rsidR="00B60A03" w:rsidRDefault="00632751">
      <w:pPr>
        <w:spacing w:line="360" w:lineRule="auto"/>
        <w:ind w:firstLine="709"/>
      </w:pPr>
      <w:r>
        <w:t>1997 207 установок</w:t>
      </w:r>
    </w:p>
    <w:p w:rsidR="00B60A03" w:rsidRDefault="00632751">
      <w:pPr>
        <w:spacing w:line="360" w:lineRule="auto"/>
        <w:ind w:firstLine="709"/>
      </w:pPr>
      <w:r>
        <w:t>1996 168 установок</w:t>
      </w:r>
    </w:p>
    <w:p w:rsidR="00B60A03" w:rsidRDefault="00632751">
      <w:pPr>
        <w:spacing w:line="360" w:lineRule="auto"/>
        <w:ind w:firstLine="709"/>
      </w:pPr>
      <w:r>
        <w:t>1995 52 установки</w:t>
      </w:r>
    </w:p>
    <w:p w:rsidR="00B60A03" w:rsidRDefault="00632751">
      <w:pPr>
        <w:spacing w:line="360" w:lineRule="auto"/>
        <w:ind w:firstLine="709"/>
      </w:pPr>
      <w:r>
        <w:t>1994 45 установок</w:t>
      </w:r>
    </w:p>
    <w:p w:rsidR="00B60A03" w:rsidRDefault="00632751">
      <w:pPr>
        <w:spacing w:line="360" w:lineRule="auto"/>
        <w:ind w:firstLine="709"/>
      </w:pPr>
      <w:r>
        <w:t>1993 16 установок</w:t>
      </w:r>
    </w:p>
    <w:p w:rsidR="00B60A03" w:rsidRDefault="00632751">
      <w:pPr>
        <w:spacing w:line="360" w:lineRule="auto"/>
        <w:ind w:firstLine="709"/>
      </w:pPr>
      <w:r>
        <w:t>1992 10 установок</w:t>
      </w:r>
    </w:p>
    <w:p w:rsidR="00B60A03" w:rsidRDefault="00632751">
      <w:pPr>
        <w:spacing w:line="360" w:lineRule="auto"/>
        <w:ind w:firstLine="709"/>
      </w:pPr>
      <w:r>
        <w:t>Допустим, что рассматриваемые нами алгоритмы шифрования идеальны, то есть оптимальным методом их взлома будет прямой перебор всех возможных ключей данного алгоритма. Очевидно, что в этом случае стойкость криптосистем будет определяться длиной ключа. При проведении данного исследования предполагалось, что криптоаналитик противной стороны обладает всей информацией относительно алгоритма шифрования, за исключением данных о секретном ключе, и ему доступен для анализа шифрованный текст сообщения. По определению предполагается, что идеальный алгоритм лишен каких-либо недостатков, снижающих его криптостойкость. Для шифров ГОСТ-28147-89 и IDEA существенных недостатков в настоящее время не выявленно</w:t>
      </w:r>
      <w:r>
        <w:rPr>
          <w:lang w:val="en-US"/>
        </w:rPr>
        <w:t>.</w:t>
      </w:r>
    </w:p>
    <w:p w:rsidR="00B60A03" w:rsidRDefault="00632751">
      <w:pPr>
        <w:pStyle w:val="3"/>
        <w:spacing w:line="360" w:lineRule="auto"/>
      </w:pPr>
      <w:r>
        <w:t>Предположим также, что генерация ключа компьютером происходит за один такт его работы, а операция дешифрования мгновенно. Определив отношение количества ключей к быстродействию самого мощного компьютера, мы получим нижнюю оценку сложности дешифрования сообщения для идеального алгоритма.</w:t>
      </w:r>
    </w:p>
    <w:p w:rsidR="00B60A03" w:rsidRDefault="00632751">
      <w:pPr>
        <w:spacing w:line="360" w:lineRule="auto"/>
        <w:ind w:firstLine="709"/>
        <w:rPr>
          <w:rFonts w:ascii="Arial" w:hAnsi="Arial"/>
          <w:i/>
        </w:rPr>
      </w:pPr>
      <w:r>
        <w:rPr>
          <w:rFonts w:ascii="Arial" w:hAnsi="Arial"/>
          <w:i/>
        </w:rPr>
        <w:t>Время, необходимое в настоящий момент самым мощным суперкомпьютерам для полного перебора ключей</w:t>
      </w:r>
    </w:p>
    <w:tbl>
      <w:tblPr>
        <w:tblW w:w="0" w:type="auto"/>
        <w:tblInd w:w="-307" w:type="dxa"/>
        <w:tblLayout w:type="fixed"/>
        <w:tblCellMar>
          <w:left w:w="60" w:type="dxa"/>
          <w:right w:w="60" w:type="dxa"/>
        </w:tblCellMar>
        <w:tblLook w:val="0000" w:firstRow="0" w:lastRow="0" w:firstColumn="0" w:lastColumn="0" w:noHBand="0" w:noVBand="0"/>
      </w:tblPr>
      <w:tblGrid>
        <w:gridCol w:w="1985"/>
        <w:gridCol w:w="1276"/>
        <w:gridCol w:w="1134"/>
        <w:gridCol w:w="992"/>
        <w:gridCol w:w="1134"/>
        <w:gridCol w:w="1134"/>
        <w:gridCol w:w="1134"/>
        <w:gridCol w:w="1134"/>
      </w:tblGrid>
      <w:tr w:rsidR="00B60A03">
        <w:trPr>
          <w:trHeight w:val="829"/>
        </w:trPr>
        <w:tc>
          <w:tcPr>
            <w:tcW w:w="1985"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fldChar w:fldCharType="begin"/>
            </w:r>
            <w:r>
              <w:instrText>PRIVATE</w:instrText>
            </w:r>
            <w:r>
              <w:fldChar w:fldCharType="end"/>
            </w:r>
            <w:r>
              <w:t>Наименование</w:t>
            </w:r>
          </w:p>
          <w:p w:rsidR="00B60A03" w:rsidRDefault="00632751">
            <w:pPr>
              <w:spacing w:line="360" w:lineRule="auto"/>
            </w:pPr>
            <w:r>
              <w:t>машины</w:t>
            </w:r>
          </w:p>
        </w:tc>
        <w:tc>
          <w:tcPr>
            <w:tcW w:w="1276"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Мощность (FLOPS)</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56 бит</w:t>
            </w:r>
          </w:p>
          <w:p w:rsidR="00B60A03" w:rsidRDefault="00632751">
            <w:pPr>
              <w:spacing w:line="360" w:lineRule="auto"/>
            </w:pPr>
            <w:r>
              <w:t>7.2*Е16</w:t>
            </w:r>
          </w:p>
        </w:tc>
        <w:tc>
          <w:tcPr>
            <w:tcW w:w="992"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64 бита</w:t>
            </w:r>
          </w:p>
          <w:p w:rsidR="00B60A03" w:rsidRDefault="00632751">
            <w:pPr>
              <w:spacing w:line="360" w:lineRule="auto"/>
            </w:pPr>
            <w:r>
              <w:t xml:space="preserve">1.8*E19 </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70 бит</w:t>
            </w:r>
          </w:p>
          <w:p w:rsidR="00B60A03" w:rsidRDefault="00632751">
            <w:pPr>
              <w:spacing w:line="360" w:lineRule="auto"/>
            </w:pPr>
            <w:r>
              <w:t xml:space="preserve">1.18*Е21 </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75 бит</w:t>
            </w:r>
          </w:p>
          <w:p w:rsidR="00B60A03" w:rsidRDefault="00632751">
            <w:pPr>
              <w:spacing w:line="360" w:lineRule="auto"/>
            </w:pPr>
            <w:r>
              <w:t>3.78*Е22</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128 бит</w:t>
            </w:r>
          </w:p>
          <w:p w:rsidR="00B60A03" w:rsidRDefault="00632751">
            <w:pPr>
              <w:spacing w:line="360" w:lineRule="auto"/>
            </w:pPr>
            <w:r>
              <w:t xml:space="preserve">3.4*E38 </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256 бит</w:t>
            </w:r>
          </w:p>
          <w:p w:rsidR="00B60A03" w:rsidRDefault="00632751">
            <w:pPr>
              <w:spacing w:line="360" w:lineRule="auto"/>
            </w:pPr>
            <w:r>
              <w:t>1.15*Е77</w:t>
            </w:r>
          </w:p>
        </w:tc>
      </w:tr>
      <w:tr w:rsidR="00B60A03">
        <w:tc>
          <w:tcPr>
            <w:tcW w:w="1985"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Intel ASCI Red</w:t>
            </w:r>
          </w:p>
        </w:tc>
        <w:tc>
          <w:tcPr>
            <w:tcW w:w="1276"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1.333*Е12</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14 часов</w:t>
            </w:r>
          </w:p>
        </w:tc>
        <w:tc>
          <w:tcPr>
            <w:tcW w:w="992"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5 мес.</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28 лет</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899 года</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8.09*Е18</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2.72*Е57</w:t>
            </w:r>
          </w:p>
        </w:tc>
      </w:tr>
      <w:tr w:rsidR="00B60A03">
        <w:tc>
          <w:tcPr>
            <w:tcW w:w="1985"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Hitachi/Tsukuba CP-PACS</w:t>
            </w:r>
          </w:p>
        </w:tc>
        <w:tc>
          <w:tcPr>
            <w:tcW w:w="1276"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3.68*Е11</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52 часа</w:t>
            </w:r>
          </w:p>
        </w:tc>
        <w:tc>
          <w:tcPr>
            <w:tcW w:w="992"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18 мес.</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102 года</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3257 лет</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2.93*Е19</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9.9*Е57</w:t>
            </w:r>
          </w:p>
        </w:tc>
      </w:tr>
      <w:tr w:rsidR="00B60A03">
        <w:tc>
          <w:tcPr>
            <w:tcW w:w="1985"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SGI/Cray T3E</w:t>
            </w:r>
          </w:p>
        </w:tc>
        <w:tc>
          <w:tcPr>
            <w:tcW w:w="1276"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2.65*Е11</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69 часов</w:t>
            </w:r>
          </w:p>
        </w:tc>
        <w:tc>
          <w:tcPr>
            <w:tcW w:w="992"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51 мес.</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141 года</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4523 года</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4.07*Е19</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1.37*Е58</w:t>
            </w:r>
          </w:p>
        </w:tc>
      </w:tr>
      <w:tr w:rsidR="00B60A03">
        <w:tc>
          <w:tcPr>
            <w:tcW w:w="1985"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Fujitsu Numerical Wind Tunnel</w:t>
            </w:r>
          </w:p>
        </w:tc>
        <w:tc>
          <w:tcPr>
            <w:tcW w:w="1276"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2.3*Е11</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171 час</w:t>
            </w:r>
          </w:p>
        </w:tc>
        <w:tc>
          <w:tcPr>
            <w:tcW w:w="992"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60 мес.</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162 года</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5211 года</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4.69*Е19</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1.58*Е58</w:t>
            </w:r>
          </w:p>
        </w:tc>
      </w:tr>
      <w:tr w:rsidR="00B60A03">
        <w:tc>
          <w:tcPr>
            <w:tcW w:w="1985"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Hitachi SR2201</w:t>
            </w:r>
          </w:p>
        </w:tc>
        <w:tc>
          <w:tcPr>
            <w:tcW w:w="1276"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2.2*Е11</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178 часов</w:t>
            </w:r>
          </w:p>
        </w:tc>
        <w:tc>
          <w:tcPr>
            <w:tcW w:w="992"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61 мес.</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170 лет</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5448 лет</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4.9*Е19</w:t>
            </w:r>
          </w:p>
        </w:tc>
        <w:tc>
          <w:tcPr>
            <w:tcW w:w="1134" w:type="dxa"/>
            <w:tcBorders>
              <w:top w:val="threeDEmboss" w:sz="6" w:space="0" w:color="000000"/>
              <w:left w:val="threeDEmboss" w:sz="6" w:space="0" w:color="000000"/>
              <w:bottom w:val="threeDEmboss" w:sz="6" w:space="0" w:color="000000"/>
              <w:right w:val="threeDEmboss" w:sz="6" w:space="0" w:color="000000"/>
            </w:tcBorders>
            <w:shd w:val="clear" w:color="FFFFFF" w:fill="FFFFFF"/>
          </w:tcPr>
          <w:p w:rsidR="00B60A03" w:rsidRDefault="00632751">
            <w:pPr>
              <w:spacing w:line="360" w:lineRule="auto"/>
            </w:pPr>
            <w:r>
              <w:t>1.66*Е58</w:t>
            </w:r>
          </w:p>
        </w:tc>
      </w:tr>
    </w:tbl>
    <w:p w:rsidR="00B60A03" w:rsidRDefault="00B60A03">
      <w:pPr>
        <w:spacing w:line="360" w:lineRule="auto"/>
        <w:ind w:firstLine="709"/>
      </w:pPr>
    </w:p>
    <w:p w:rsidR="00B60A03" w:rsidRDefault="00632751">
      <w:pPr>
        <w:spacing w:line="360" w:lineRule="auto"/>
        <w:ind w:firstLine="709"/>
      </w:pPr>
      <w:r>
        <w:t>Таким образом с помощью указанной рабочей модели можно оценивать надежность проектируемых и эксплуатируемых систем шифрования. Алгоритм ГОСТ 28147-89 использует таблицу подстановок размером 512 бит. Общее число возможных таблиц составляет 1.33*Е36 и полное время перебора составляет 3.162*Е16 лет. Для алгоритма IDEA длина ключа составляет 128 бит и полное время перебора составляет 8.09*Е18 лет. Даже если будет использован суперкомпьютер состоящий из ста тысяч процессоров с максимально возможной скоростью в 10</w:t>
      </w:r>
      <w:r>
        <w:rPr>
          <w:vertAlign w:val="superscript"/>
        </w:rPr>
        <w:t>16</w:t>
      </w:r>
      <w:r>
        <w:t xml:space="preserve"> операций/секунду для расшифровки ГОСТа понадобится 4.21*Е7 лет, а для IDEA - 1.08*Е10 лет. Очевидно, что даже применение нескольких сотен суперкомпьютеров Intel ASCI Red, стоимостью по 55 миллионов долларов каждый, не в стоянии кардинально улучшить ситуацию.</w:t>
      </w:r>
    </w:p>
    <w:p w:rsidR="00B60A03" w:rsidRDefault="00632751">
      <w:pPr>
        <w:tabs>
          <w:tab w:val="left" w:pos="3969"/>
        </w:tabs>
        <w:spacing w:line="360" w:lineRule="auto"/>
        <w:ind w:firstLine="709"/>
        <w:jc w:val="center"/>
        <w:rPr>
          <w:rFonts w:ascii="Arial Black" w:hAnsi="Arial Black"/>
          <w:i/>
          <w:sz w:val="24"/>
        </w:rPr>
      </w:pPr>
      <w:r>
        <w:rPr>
          <w:rFonts w:ascii="Arial Black" w:hAnsi="Arial Black"/>
          <w:i/>
          <w:sz w:val="28"/>
        </w:rPr>
        <w:br w:type="page"/>
      </w:r>
      <w:r>
        <w:rPr>
          <w:rFonts w:ascii="Arial Black" w:hAnsi="Arial Black"/>
          <w:i/>
          <w:sz w:val="24"/>
        </w:rPr>
        <w:t>алгоритм RSA</w:t>
      </w:r>
    </w:p>
    <w:p w:rsidR="00B60A03" w:rsidRDefault="00632751">
      <w:pPr>
        <w:pStyle w:val="ab"/>
        <w:rPr>
          <w:rFonts w:ascii="Arial" w:hAnsi="Arial"/>
          <w:i/>
          <w:sz w:val="28"/>
        </w:rPr>
      </w:pPr>
      <w:r>
        <w:rPr>
          <w:rFonts w:ascii="Arial" w:hAnsi="Arial"/>
          <w:i/>
          <w:sz w:val="28"/>
        </w:rPr>
        <w:t>Оцен</w:t>
      </w:r>
      <w:r>
        <w:rPr>
          <w:rFonts w:ascii="Arial" w:hAnsi="Arial"/>
          <w:i/>
          <w:sz w:val="28"/>
        </w:rPr>
        <w:softHyphen/>
        <w:t>ки тру</w:t>
      </w:r>
      <w:r>
        <w:rPr>
          <w:rFonts w:ascii="Arial" w:hAnsi="Arial"/>
          <w:i/>
          <w:sz w:val="28"/>
        </w:rPr>
        <w:softHyphen/>
        <w:t>до</w:t>
      </w:r>
      <w:r>
        <w:rPr>
          <w:rFonts w:ascii="Arial" w:hAnsi="Arial"/>
          <w:i/>
          <w:sz w:val="28"/>
        </w:rPr>
        <w:softHyphen/>
        <w:t>ем</w:t>
      </w:r>
      <w:r>
        <w:rPr>
          <w:rFonts w:ascii="Arial" w:hAnsi="Arial"/>
          <w:i/>
          <w:sz w:val="28"/>
        </w:rPr>
        <w:softHyphen/>
        <w:t>ко</w:t>
      </w:r>
      <w:r>
        <w:rPr>
          <w:rFonts w:ascii="Arial" w:hAnsi="Arial"/>
          <w:i/>
          <w:sz w:val="28"/>
        </w:rPr>
        <w:softHyphen/>
        <w:t>сти раз</w:t>
      </w:r>
      <w:r>
        <w:rPr>
          <w:rFonts w:ascii="Arial" w:hAnsi="Arial"/>
          <w:i/>
          <w:sz w:val="28"/>
        </w:rPr>
        <w:softHyphen/>
        <w:t>ло</w:t>
      </w:r>
      <w:r>
        <w:rPr>
          <w:rFonts w:ascii="Arial" w:hAnsi="Arial"/>
          <w:i/>
          <w:sz w:val="28"/>
        </w:rPr>
        <w:softHyphen/>
        <w:t>же</w:t>
      </w:r>
      <w:r>
        <w:rPr>
          <w:rFonts w:ascii="Arial" w:hAnsi="Arial"/>
          <w:i/>
          <w:sz w:val="28"/>
        </w:rPr>
        <w:softHyphen/>
        <w:t>ния про</w:t>
      </w:r>
      <w:r>
        <w:rPr>
          <w:rFonts w:ascii="Arial" w:hAnsi="Arial"/>
          <w:i/>
          <w:sz w:val="28"/>
        </w:rPr>
        <w:softHyphen/>
        <w:t>стых чи</w:t>
      </w:r>
      <w:r>
        <w:rPr>
          <w:rFonts w:ascii="Arial" w:hAnsi="Arial"/>
          <w:i/>
          <w:sz w:val="28"/>
        </w:rPr>
        <w:softHyphen/>
        <w:t>сел (1994 год)</w:t>
      </w:r>
    </w:p>
    <w:tbl>
      <w:tblPr>
        <w:tblW w:w="0" w:type="auto"/>
        <w:tblInd w:w="-116"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59"/>
        <w:gridCol w:w="1984"/>
        <w:gridCol w:w="1276"/>
        <w:gridCol w:w="5245"/>
      </w:tblGrid>
      <w:tr w:rsidR="00B60A03">
        <w:tc>
          <w:tcPr>
            <w:tcW w:w="959" w:type="dxa"/>
            <w:tcBorders>
              <w:top w:val="single" w:sz="6" w:space="0" w:color="auto"/>
              <w:bottom w:val="single" w:sz="6" w:space="0" w:color="auto"/>
              <w:right w:val="nil"/>
            </w:tcBorders>
          </w:tcPr>
          <w:p w:rsidR="00B60A03" w:rsidRDefault="00632751">
            <w:pPr>
              <w:pStyle w:val="ab"/>
              <w:keepNext/>
              <w:ind w:firstLine="0"/>
            </w:pPr>
            <w:r>
              <w:t>N</w:t>
            </w:r>
          </w:p>
        </w:tc>
        <w:tc>
          <w:tcPr>
            <w:tcW w:w="1984" w:type="dxa"/>
            <w:tcBorders>
              <w:top w:val="single" w:sz="6" w:space="0" w:color="auto"/>
              <w:bottom w:val="single" w:sz="6" w:space="0" w:color="auto"/>
              <w:right w:val="single" w:sz="6" w:space="0" w:color="auto"/>
            </w:tcBorders>
          </w:tcPr>
          <w:p w:rsidR="00B60A03" w:rsidRDefault="00632751">
            <w:pPr>
              <w:pStyle w:val="ab"/>
              <w:keepNext/>
              <w:ind w:firstLine="0"/>
              <w:jc w:val="center"/>
            </w:pPr>
            <w:r>
              <w:t>Число операций</w:t>
            </w:r>
          </w:p>
        </w:tc>
        <w:tc>
          <w:tcPr>
            <w:tcW w:w="1276" w:type="dxa"/>
            <w:tcBorders>
              <w:top w:val="single" w:sz="6" w:space="0" w:color="auto"/>
              <w:left w:val="single" w:sz="6" w:space="0" w:color="auto"/>
              <w:bottom w:val="single" w:sz="6" w:space="0" w:color="auto"/>
              <w:right w:val="single" w:sz="6" w:space="0" w:color="auto"/>
            </w:tcBorders>
          </w:tcPr>
          <w:p w:rsidR="00B60A03" w:rsidRDefault="00632751">
            <w:pPr>
              <w:pStyle w:val="ab"/>
              <w:keepNext/>
              <w:ind w:firstLine="0"/>
              <w:jc w:val="center"/>
            </w:pPr>
            <w:r>
              <w:t>Длина</w:t>
            </w:r>
          </w:p>
        </w:tc>
        <w:tc>
          <w:tcPr>
            <w:tcW w:w="5245" w:type="dxa"/>
            <w:tcBorders>
              <w:top w:val="single" w:sz="6" w:space="0" w:color="auto"/>
              <w:left w:val="nil"/>
              <w:bottom w:val="single" w:sz="6" w:space="0" w:color="auto"/>
            </w:tcBorders>
          </w:tcPr>
          <w:p w:rsidR="00B60A03" w:rsidRDefault="00632751">
            <w:pPr>
              <w:pStyle w:val="ab"/>
              <w:keepNext/>
              <w:ind w:firstLine="0"/>
              <w:jc w:val="center"/>
            </w:pPr>
            <w:r>
              <w:t>Примечания</w:t>
            </w:r>
          </w:p>
        </w:tc>
      </w:tr>
      <w:tr w:rsidR="00B60A03">
        <w:tc>
          <w:tcPr>
            <w:tcW w:w="959" w:type="dxa"/>
            <w:tcBorders>
              <w:top w:val="nil"/>
              <w:right w:val="nil"/>
            </w:tcBorders>
          </w:tcPr>
          <w:p w:rsidR="00B60A03" w:rsidRDefault="00632751">
            <w:pPr>
              <w:pStyle w:val="ab"/>
              <w:keepNext/>
              <w:ind w:firstLine="0"/>
              <w:jc w:val="center"/>
            </w:pPr>
            <w:r>
              <w:t>E50</w:t>
            </w:r>
          </w:p>
        </w:tc>
        <w:tc>
          <w:tcPr>
            <w:tcW w:w="1984" w:type="dxa"/>
            <w:tcBorders>
              <w:top w:val="nil"/>
              <w:right w:val="single" w:sz="6" w:space="0" w:color="auto"/>
            </w:tcBorders>
          </w:tcPr>
          <w:p w:rsidR="00B60A03" w:rsidRDefault="00632751">
            <w:pPr>
              <w:pStyle w:val="ab"/>
              <w:keepNext/>
              <w:ind w:firstLine="0"/>
              <w:jc w:val="center"/>
            </w:pPr>
            <w:r>
              <w:t>1.4*10</w:t>
            </w:r>
            <w:r>
              <w:rPr>
                <w:vertAlign w:val="superscript"/>
              </w:rPr>
              <w:t>10</w:t>
            </w:r>
          </w:p>
        </w:tc>
        <w:tc>
          <w:tcPr>
            <w:tcW w:w="1276" w:type="dxa"/>
            <w:tcBorders>
              <w:top w:val="nil"/>
              <w:left w:val="single" w:sz="6" w:space="0" w:color="auto"/>
              <w:right w:val="single" w:sz="6" w:space="0" w:color="auto"/>
            </w:tcBorders>
          </w:tcPr>
          <w:p w:rsidR="00B60A03" w:rsidRDefault="00632751">
            <w:pPr>
              <w:pStyle w:val="ab"/>
              <w:keepNext/>
              <w:ind w:firstLine="0"/>
              <w:jc w:val="center"/>
            </w:pPr>
            <w:r>
              <w:t>166 бит</w:t>
            </w:r>
          </w:p>
        </w:tc>
        <w:tc>
          <w:tcPr>
            <w:tcW w:w="5245" w:type="dxa"/>
            <w:tcBorders>
              <w:top w:val="nil"/>
              <w:left w:val="nil"/>
            </w:tcBorders>
          </w:tcPr>
          <w:p w:rsidR="00B60A03" w:rsidRDefault="00632751">
            <w:pPr>
              <w:pStyle w:val="ab"/>
              <w:keepNext/>
              <w:ind w:firstLine="0"/>
            </w:pPr>
            <w:r>
              <w:t>Раскрываем на суперкомпьютерах</w:t>
            </w:r>
          </w:p>
        </w:tc>
      </w:tr>
      <w:tr w:rsidR="00B60A03">
        <w:tc>
          <w:tcPr>
            <w:tcW w:w="959" w:type="dxa"/>
            <w:tcBorders>
              <w:right w:val="nil"/>
            </w:tcBorders>
          </w:tcPr>
          <w:p w:rsidR="00B60A03" w:rsidRDefault="00632751">
            <w:pPr>
              <w:pStyle w:val="ab"/>
              <w:keepNext/>
              <w:ind w:firstLine="0"/>
              <w:jc w:val="center"/>
            </w:pPr>
            <w:r>
              <w:t>E100</w:t>
            </w:r>
          </w:p>
        </w:tc>
        <w:tc>
          <w:tcPr>
            <w:tcW w:w="1984" w:type="dxa"/>
            <w:tcBorders>
              <w:right w:val="single" w:sz="6" w:space="0" w:color="auto"/>
            </w:tcBorders>
          </w:tcPr>
          <w:p w:rsidR="00B60A03" w:rsidRDefault="00632751">
            <w:pPr>
              <w:pStyle w:val="ab"/>
              <w:keepNext/>
              <w:ind w:firstLine="0"/>
              <w:jc w:val="center"/>
            </w:pPr>
            <w:r>
              <w:t>2.3*10</w:t>
            </w:r>
            <w:r>
              <w:rPr>
                <w:vertAlign w:val="superscript"/>
              </w:rPr>
              <w:t>15</w:t>
            </w:r>
          </w:p>
        </w:tc>
        <w:tc>
          <w:tcPr>
            <w:tcW w:w="1276" w:type="dxa"/>
            <w:tcBorders>
              <w:left w:val="single" w:sz="6" w:space="0" w:color="auto"/>
              <w:right w:val="single" w:sz="6" w:space="0" w:color="auto"/>
            </w:tcBorders>
          </w:tcPr>
          <w:p w:rsidR="00B60A03" w:rsidRDefault="00632751">
            <w:pPr>
              <w:pStyle w:val="ab"/>
              <w:keepNext/>
              <w:ind w:firstLine="0"/>
              <w:jc w:val="center"/>
            </w:pPr>
            <w:r>
              <w:t>332 бит</w:t>
            </w:r>
          </w:p>
        </w:tc>
        <w:tc>
          <w:tcPr>
            <w:tcW w:w="5245" w:type="dxa"/>
            <w:tcBorders>
              <w:left w:val="nil"/>
            </w:tcBorders>
          </w:tcPr>
          <w:p w:rsidR="00B60A03" w:rsidRDefault="00632751">
            <w:pPr>
              <w:pStyle w:val="ab"/>
              <w:keepNext/>
              <w:ind w:firstLine="0"/>
            </w:pPr>
            <w:r>
              <w:t>На пределе современных технологий</w:t>
            </w:r>
          </w:p>
        </w:tc>
      </w:tr>
      <w:tr w:rsidR="00B60A03">
        <w:tc>
          <w:tcPr>
            <w:tcW w:w="959" w:type="dxa"/>
            <w:tcBorders>
              <w:right w:val="nil"/>
            </w:tcBorders>
          </w:tcPr>
          <w:p w:rsidR="00B60A03" w:rsidRDefault="00632751">
            <w:pPr>
              <w:pStyle w:val="ab"/>
              <w:keepNext/>
              <w:ind w:firstLine="0"/>
              <w:jc w:val="center"/>
            </w:pPr>
            <w:r>
              <w:t>E200</w:t>
            </w:r>
          </w:p>
        </w:tc>
        <w:tc>
          <w:tcPr>
            <w:tcW w:w="1984" w:type="dxa"/>
            <w:tcBorders>
              <w:right w:val="single" w:sz="6" w:space="0" w:color="auto"/>
            </w:tcBorders>
          </w:tcPr>
          <w:p w:rsidR="00B60A03" w:rsidRDefault="00632751">
            <w:pPr>
              <w:pStyle w:val="ab"/>
              <w:keepNext/>
              <w:ind w:firstLine="0"/>
              <w:jc w:val="center"/>
            </w:pPr>
            <w:r>
              <w:t>1.2*10</w:t>
            </w:r>
            <w:r>
              <w:rPr>
                <w:vertAlign w:val="superscript"/>
              </w:rPr>
              <w:t>23</w:t>
            </w:r>
          </w:p>
        </w:tc>
        <w:tc>
          <w:tcPr>
            <w:tcW w:w="1276" w:type="dxa"/>
            <w:tcBorders>
              <w:left w:val="single" w:sz="6" w:space="0" w:color="auto"/>
              <w:right w:val="single" w:sz="6" w:space="0" w:color="auto"/>
            </w:tcBorders>
          </w:tcPr>
          <w:p w:rsidR="00B60A03" w:rsidRDefault="00632751">
            <w:pPr>
              <w:pStyle w:val="ab"/>
              <w:keepNext/>
              <w:ind w:firstLine="0"/>
              <w:jc w:val="center"/>
            </w:pPr>
            <w:r>
              <w:t>664 бит</w:t>
            </w:r>
          </w:p>
        </w:tc>
        <w:tc>
          <w:tcPr>
            <w:tcW w:w="5245" w:type="dxa"/>
            <w:tcBorders>
              <w:left w:val="nil"/>
            </w:tcBorders>
          </w:tcPr>
          <w:p w:rsidR="00B60A03" w:rsidRDefault="00632751">
            <w:pPr>
              <w:pStyle w:val="ab"/>
              <w:keepNext/>
              <w:ind w:firstLine="0"/>
            </w:pPr>
            <w:r>
              <w:t>За пре</w:t>
            </w:r>
            <w:r>
              <w:softHyphen/>
              <w:t>де</w:t>
            </w:r>
            <w:r>
              <w:softHyphen/>
              <w:t>ла</w:t>
            </w:r>
            <w:r>
              <w:softHyphen/>
              <w:t>ми со</w:t>
            </w:r>
            <w:r>
              <w:softHyphen/>
              <w:t>вре</w:t>
            </w:r>
            <w:r>
              <w:softHyphen/>
              <w:t>мен</w:t>
            </w:r>
            <w:r>
              <w:softHyphen/>
              <w:t>ных тех</w:t>
            </w:r>
            <w:r>
              <w:softHyphen/>
              <w:t>но</w:t>
            </w:r>
            <w:r>
              <w:softHyphen/>
              <w:t>ло</w:t>
            </w:r>
            <w:r>
              <w:softHyphen/>
              <w:t>гий</w:t>
            </w:r>
          </w:p>
        </w:tc>
      </w:tr>
      <w:tr w:rsidR="00B60A03">
        <w:tc>
          <w:tcPr>
            <w:tcW w:w="959" w:type="dxa"/>
            <w:tcBorders>
              <w:right w:val="nil"/>
            </w:tcBorders>
          </w:tcPr>
          <w:p w:rsidR="00B60A03" w:rsidRDefault="00632751">
            <w:pPr>
              <w:pStyle w:val="ab"/>
              <w:keepNext/>
              <w:ind w:firstLine="0"/>
              <w:jc w:val="center"/>
            </w:pPr>
            <w:r>
              <w:t>E300</w:t>
            </w:r>
          </w:p>
        </w:tc>
        <w:tc>
          <w:tcPr>
            <w:tcW w:w="1984" w:type="dxa"/>
            <w:tcBorders>
              <w:right w:val="single" w:sz="6" w:space="0" w:color="auto"/>
            </w:tcBorders>
          </w:tcPr>
          <w:p w:rsidR="00B60A03" w:rsidRDefault="00632751">
            <w:pPr>
              <w:pStyle w:val="ab"/>
              <w:keepNext/>
              <w:ind w:firstLine="0"/>
              <w:jc w:val="center"/>
            </w:pPr>
            <w:r>
              <w:t>2.7*10</w:t>
            </w:r>
            <w:r>
              <w:rPr>
                <w:vertAlign w:val="superscript"/>
              </w:rPr>
              <w:t>34</w:t>
            </w:r>
          </w:p>
        </w:tc>
        <w:tc>
          <w:tcPr>
            <w:tcW w:w="1276" w:type="dxa"/>
            <w:tcBorders>
              <w:left w:val="single" w:sz="6" w:space="0" w:color="auto"/>
              <w:right w:val="single" w:sz="6" w:space="0" w:color="auto"/>
            </w:tcBorders>
          </w:tcPr>
          <w:p w:rsidR="00B60A03" w:rsidRDefault="00632751">
            <w:pPr>
              <w:pStyle w:val="ab"/>
              <w:keepNext/>
              <w:ind w:firstLine="0"/>
              <w:jc w:val="center"/>
            </w:pPr>
            <w:r>
              <w:t>996 бит</w:t>
            </w:r>
          </w:p>
        </w:tc>
        <w:tc>
          <w:tcPr>
            <w:tcW w:w="5245" w:type="dxa"/>
            <w:tcBorders>
              <w:left w:val="nil"/>
            </w:tcBorders>
          </w:tcPr>
          <w:p w:rsidR="00B60A03" w:rsidRDefault="00632751">
            <w:pPr>
              <w:pStyle w:val="ab"/>
              <w:keepNext/>
              <w:ind w:firstLine="0"/>
            </w:pPr>
            <w:r>
              <w:t>Тре</w:t>
            </w:r>
            <w:r>
              <w:softHyphen/>
              <w:t>бу</w:t>
            </w:r>
            <w:r>
              <w:softHyphen/>
              <w:t>ет су</w:t>
            </w:r>
            <w:r>
              <w:softHyphen/>
              <w:t>ще</w:t>
            </w:r>
            <w:r>
              <w:softHyphen/>
              <w:t>ст</w:t>
            </w:r>
            <w:r>
              <w:softHyphen/>
              <w:t>вен</w:t>
            </w:r>
            <w:r>
              <w:softHyphen/>
              <w:t>ных из</w:t>
            </w:r>
            <w:r>
              <w:softHyphen/>
              <w:t>ме</w:t>
            </w:r>
            <w:r>
              <w:softHyphen/>
              <w:t>не</w:t>
            </w:r>
            <w:r>
              <w:softHyphen/>
              <w:t>ний в тех</w:t>
            </w:r>
            <w:r>
              <w:softHyphen/>
              <w:t>но</w:t>
            </w:r>
            <w:r>
              <w:softHyphen/>
              <w:t>ло</w:t>
            </w:r>
            <w:r>
              <w:softHyphen/>
              <w:t>гии</w:t>
            </w:r>
          </w:p>
        </w:tc>
      </w:tr>
      <w:tr w:rsidR="00B60A03">
        <w:tc>
          <w:tcPr>
            <w:tcW w:w="959" w:type="dxa"/>
            <w:tcBorders>
              <w:right w:val="nil"/>
            </w:tcBorders>
          </w:tcPr>
          <w:p w:rsidR="00B60A03" w:rsidRDefault="00632751">
            <w:pPr>
              <w:pStyle w:val="ab"/>
              <w:keepNext/>
              <w:ind w:firstLine="0"/>
              <w:jc w:val="center"/>
            </w:pPr>
            <w:r>
              <w:t>E500</w:t>
            </w:r>
          </w:p>
        </w:tc>
        <w:tc>
          <w:tcPr>
            <w:tcW w:w="1984" w:type="dxa"/>
            <w:tcBorders>
              <w:right w:val="single" w:sz="6" w:space="0" w:color="auto"/>
            </w:tcBorders>
          </w:tcPr>
          <w:p w:rsidR="00B60A03" w:rsidRDefault="00632751">
            <w:pPr>
              <w:pStyle w:val="ab"/>
              <w:keepNext/>
              <w:ind w:firstLine="0"/>
              <w:jc w:val="center"/>
            </w:pPr>
            <w:r>
              <w:t>1.3*10</w:t>
            </w:r>
            <w:r>
              <w:rPr>
                <w:vertAlign w:val="superscript"/>
              </w:rPr>
              <w:t>51</w:t>
            </w:r>
          </w:p>
        </w:tc>
        <w:tc>
          <w:tcPr>
            <w:tcW w:w="1276" w:type="dxa"/>
            <w:tcBorders>
              <w:left w:val="single" w:sz="6" w:space="0" w:color="auto"/>
              <w:bottom w:val="single" w:sz="6" w:space="0" w:color="auto"/>
              <w:right w:val="single" w:sz="6" w:space="0" w:color="auto"/>
            </w:tcBorders>
          </w:tcPr>
          <w:p w:rsidR="00B60A03" w:rsidRDefault="00632751">
            <w:pPr>
              <w:pStyle w:val="ab"/>
              <w:keepNext/>
              <w:ind w:firstLine="0"/>
              <w:jc w:val="center"/>
            </w:pPr>
            <w:r>
              <w:t>1660 бит</w:t>
            </w:r>
          </w:p>
        </w:tc>
        <w:tc>
          <w:tcPr>
            <w:tcW w:w="5245" w:type="dxa"/>
            <w:tcBorders>
              <w:left w:val="nil"/>
            </w:tcBorders>
          </w:tcPr>
          <w:p w:rsidR="00B60A03" w:rsidRDefault="00632751">
            <w:pPr>
              <w:pStyle w:val="ab"/>
              <w:keepNext/>
              <w:ind w:firstLine="0"/>
            </w:pPr>
            <w:r>
              <w:t>Не раскрываем</w:t>
            </w:r>
          </w:p>
        </w:tc>
      </w:tr>
    </w:tbl>
    <w:p w:rsidR="00B60A03" w:rsidRDefault="00B60A03">
      <w:pPr>
        <w:pStyle w:val="ab"/>
        <w:rPr>
          <w:rFonts w:ascii="Arial" w:hAnsi="Arial"/>
          <w:i/>
          <w:sz w:val="28"/>
        </w:rPr>
      </w:pPr>
    </w:p>
    <w:p w:rsidR="00B60A03" w:rsidRDefault="00632751">
      <w:pPr>
        <w:pStyle w:val="ab"/>
        <w:rPr>
          <w:rFonts w:ascii="Arial" w:hAnsi="Arial"/>
          <w:i/>
          <w:sz w:val="28"/>
        </w:rPr>
      </w:pPr>
      <w:r>
        <w:rPr>
          <w:rFonts w:ascii="Arial" w:hAnsi="Arial"/>
          <w:i/>
          <w:sz w:val="28"/>
        </w:rPr>
        <w:t>Оцен</w:t>
      </w:r>
      <w:r>
        <w:rPr>
          <w:rFonts w:ascii="Arial" w:hAnsi="Arial"/>
          <w:i/>
          <w:sz w:val="28"/>
        </w:rPr>
        <w:softHyphen/>
        <w:t>ки тру</w:t>
      </w:r>
      <w:r>
        <w:rPr>
          <w:rFonts w:ascii="Arial" w:hAnsi="Arial"/>
          <w:i/>
          <w:sz w:val="28"/>
        </w:rPr>
        <w:softHyphen/>
        <w:t>до</w:t>
      </w:r>
      <w:r>
        <w:rPr>
          <w:rFonts w:ascii="Arial" w:hAnsi="Arial"/>
          <w:i/>
          <w:sz w:val="28"/>
        </w:rPr>
        <w:softHyphen/>
        <w:t>ем</w:t>
      </w:r>
      <w:r>
        <w:rPr>
          <w:rFonts w:ascii="Arial" w:hAnsi="Arial"/>
          <w:i/>
          <w:sz w:val="28"/>
        </w:rPr>
        <w:softHyphen/>
        <w:t>ко</w:t>
      </w:r>
      <w:r>
        <w:rPr>
          <w:rFonts w:ascii="Arial" w:hAnsi="Arial"/>
          <w:i/>
          <w:sz w:val="28"/>
        </w:rPr>
        <w:softHyphen/>
        <w:t>сти раз</w:t>
      </w:r>
      <w:r>
        <w:rPr>
          <w:rFonts w:ascii="Arial" w:hAnsi="Arial"/>
          <w:i/>
          <w:sz w:val="28"/>
        </w:rPr>
        <w:softHyphen/>
        <w:t>ло</w:t>
      </w:r>
      <w:r>
        <w:rPr>
          <w:rFonts w:ascii="Arial" w:hAnsi="Arial"/>
          <w:i/>
          <w:sz w:val="28"/>
        </w:rPr>
        <w:softHyphen/>
        <w:t>же</w:t>
      </w:r>
      <w:r>
        <w:rPr>
          <w:rFonts w:ascii="Arial" w:hAnsi="Arial"/>
          <w:i/>
          <w:sz w:val="28"/>
        </w:rPr>
        <w:softHyphen/>
        <w:t>ния про</w:t>
      </w:r>
      <w:r>
        <w:rPr>
          <w:rFonts w:ascii="Arial" w:hAnsi="Arial"/>
          <w:i/>
          <w:sz w:val="28"/>
        </w:rPr>
        <w:softHyphen/>
        <w:t>стых чи</w:t>
      </w:r>
      <w:r>
        <w:rPr>
          <w:rFonts w:ascii="Arial" w:hAnsi="Arial"/>
          <w:i/>
          <w:sz w:val="28"/>
        </w:rPr>
        <w:softHyphen/>
        <w:t>сел (2000 год)</w:t>
      </w:r>
    </w:p>
    <w:tbl>
      <w:tblPr>
        <w:tblW w:w="0" w:type="auto"/>
        <w:tblInd w:w="-116"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59"/>
        <w:gridCol w:w="1984"/>
        <w:gridCol w:w="1276"/>
        <w:gridCol w:w="3969"/>
      </w:tblGrid>
      <w:tr w:rsidR="00B60A03">
        <w:tc>
          <w:tcPr>
            <w:tcW w:w="959" w:type="dxa"/>
            <w:tcBorders>
              <w:top w:val="single" w:sz="6" w:space="0" w:color="auto"/>
              <w:bottom w:val="single" w:sz="6" w:space="0" w:color="auto"/>
              <w:right w:val="nil"/>
            </w:tcBorders>
          </w:tcPr>
          <w:p w:rsidR="00B60A03" w:rsidRDefault="00632751">
            <w:pPr>
              <w:pStyle w:val="ab"/>
              <w:keepNext/>
              <w:ind w:firstLine="0"/>
            </w:pPr>
            <w:r>
              <w:t>N</w:t>
            </w:r>
          </w:p>
        </w:tc>
        <w:tc>
          <w:tcPr>
            <w:tcW w:w="1984" w:type="dxa"/>
            <w:tcBorders>
              <w:top w:val="single" w:sz="6" w:space="0" w:color="auto"/>
              <w:bottom w:val="single" w:sz="6" w:space="0" w:color="auto"/>
              <w:right w:val="single" w:sz="6" w:space="0" w:color="auto"/>
            </w:tcBorders>
          </w:tcPr>
          <w:p w:rsidR="00B60A03" w:rsidRDefault="00632751">
            <w:pPr>
              <w:pStyle w:val="ab"/>
              <w:keepNext/>
              <w:ind w:firstLine="0"/>
              <w:jc w:val="center"/>
            </w:pPr>
            <w:r>
              <w:t>Число операций</w:t>
            </w:r>
          </w:p>
        </w:tc>
        <w:tc>
          <w:tcPr>
            <w:tcW w:w="1276" w:type="dxa"/>
            <w:tcBorders>
              <w:top w:val="single" w:sz="6" w:space="0" w:color="auto"/>
              <w:left w:val="single" w:sz="6" w:space="0" w:color="auto"/>
              <w:bottom w:val="single" w:sz="6" w:space="0" w:color="auto"/>
              <w:right w:val="single" w:sz="6" w:space="0" w:color="auto"/>
            </w:tcBorders>
          </w:tcPr>
          <w:p w:rsidR="00B60A03" w:rsidRDefault="00632751">
            <w:pPr>
              <w:pStyle w:val="ab"/>
              <w:keepNext/>
              <w:ind w:firstLine="0"/>
              <w:jc w:val="center"/>
            </w:pPr>
            <w:r>
              <w:t>Длина</w:t>
            </w:r>
          </w:p>
        </w:tc>
        <w:tc>
          <w:tcPr>
            <w:tcW w:w="3969" w:type="dxa"/>
            <w:tcBorders>
              <w:top w:val="single" w:sz="6" w:space="0" w:color="auto"/>
              <w:left w:val="nil"/>
              <w:bottom w:val="single" w:sz="6" w:space="0" w:color="auto"/>
            </w:tcBorders>
          </w:tcPr>
          <w:p w:rsidR="00B60A03" w:rsidRDefault="00632751">
            <w:pPr>
              <w:pStyle w:val="ab"/>
              <w:keepNext/>
              <w:ind w:firstLine="0"/>
              <w:jc w:val="center"/>
            </w:pPr>
            <w:r>
              <w:t>Максимальное время дешифровки на суперкомпьютере Intel ASCI Red</w:t>
            </w:r>
          </w:p>
        </w:tc>
      </w:tr>
      <w:tr w:rsidR="00B60A03">
        <w:tc>
          <w:tcPr>
            <w:tcW w:w="959" w:type="dxa"/>
            <w:tcBorders>
              <w:top w:val="nil"/>
              <w:right w:val="nil"/>
            </w:tcBorders>
          </w:tcPr>
          <w:p w:rsidR="00B60A03" w:rsidRDefault="00632751">
            <w:pPr>
              <w:pStyle w:val="ab"/>
              <w:keepNext/>
              <w:ind w:firstLine="0"/>
              <w:jc w:val="center"/>
            </w:pPr>
            <w:r>
              <w:t>E50</w:t>
            </w:r>
          </w:p>
        </w:tc>
        <w:tc>
          <w:tcPr>
            <w:tcW w:w="1984" w:type="dxa"/>
            <w:tcBorders>
              <w:top w:val="nil"/>
              <w:right w:val="single" w:sz="6" w:space="0" w:color="auto"/>
            </w:tcBorders>
          </w:tcPr>
          <w:p w:rsidR="00B60A03" w:rsidRDefault="00632751">
            <w:pPr>
              <w:pStyle w:val="ab"/>
              <w:keepNext/>
              <w:ind w:firstLine="0"/>
              <w:jc w:val="center"/>
            </w:pPr>
            <w:r>
              <w:t>1.4*10</w:t>
            </w:r>
            <w:r>
              <w:rPr>
                <w:vertAlign w:val="superscript"/>
              </w:rPr>
              <w:t>10</w:t>
            </w:r>
          </w:p>
        </w:tc>
        <w:tc>
          <w:tcPr>
            <w:tcW w:w="1276" w:type="dxa"/>
            <w:tcBorders>
              <w:top w:val="nil"/>
              <w:left w:val="single" w:sz="6" w:space="0" w:color="auto"/>
              <w:right w:val="single" w:sz="6" w:space="0" w:color="auto"/>
            </w:tcBorders>
          </w:tcPr>
          <w:p w:rsidR="00B60A03" w:rsidRDefault="00632751">
            <w:pPr>
              <w:pStyle w:val="ab"/>
              <w:keepNext/>
              <w:ind w:firstLine="0"/>
              <w:jc w:val="center"/>
            </w:pPr>
            <w:r>
              <w:t>166 бит</w:t>
            </w:r>
          </w:p>
        </w:tc>
        <w:tc>
          <w:tcPr>
            <w:tcW w:w="3969" w:type="dxa"/>
            <w:tcBorders>
              <w:top w:val="nil"/>
              <w:left w:val="nil"/>
            </w:tcBorders>
          </w:tcPr>
          <w:p w:rsidR="00B60A03" w:rsidRDefault="00632751">
            <w:pPr>
              <w:pStyle w:val="ab"/>
              <w:keepNext/>
              <w:ind w:firstLine="0"/>
            </w:pPr>
            <w:r>
              <w:t>0.01 сек.</w:t>
            </w:r>
          </w:p>
        </w:tc>
      </w:tr>
      <w:tr w:rsidR="00B60A03">
        <w:tc>
          <w:tcPr>
            <w:tcW w:w="959" w:type="dxa"/>
            <w:tcBorders>
              <w:right w:val="nil"/>
            </w:tcBorders>
          </w:tcPr>
          <w:p w:rsidR="00B60A03" w:rsidRDefault="00632751">
            <w:pPr>
              <w:pStyle w:val="ab"/>
              <w:keepNext/>
              <w:ind w:firstLine="0"/>
              <w:jc w:val="center"/>
            </w:pPr>
            <w:r>
              <w:t>E100</w:t>
            </w:r>
          </w:p>
        </w:tc>
        <w:tc>
          <w:tcPr>
            <w:tcW w:w="1984" w:type="dxa"/>
            <w:tcBorders>
              <w:right w:val="single" w:sz="6" w:space="0" w:color="auto"/>
            </w:tcBorders>
          </w:tcPr>
          <w:p w:rsidR="00B60A03" w:rsidRDefault="00632751">
            <w:pPr>
              <w:pStyle w:val="ab"/>
              <w:keepNext/>
              <w:ind w:firstLine="0"/>
              <w:jc w:val="center"/>
            </w:pPr>
            <w:r>
              <w:t>2.3*10</w:t>
            </w:r>
            <w:r>
              <w:rPr>
                <w:vertAlign w:val="superscript"/>
              </w:rPr>
              <w:t>15</w:t>
            </w:r>
          </w:p>
        </w:tc>
        <w:tc>
          <w:tcPr>
            <w:tcW w:w="1276" w:type="dxa"/>
            <w:tcBorders>
              <w:left w:val="single" w:sz="6" w:space="0" w:color="auto"/>
              <w:right w:val="single" w:sz="6" w:space="0" w:color="auto"/>
            </w:tcBorders>
          </w:tcPr>
          <w:p w:rsidR="00B60A03" w:rsidRDefault="00632751">
            <w:pPr>
              <w:pStyle w:val="ab"/>
              <w:keepNext/>
              <w:ind w:firstLine="0"/>
              <w:jc w:val="center"/>
            </w:pPr>
            <w:r>
              <w:t>332 бит</w:t>
            </w:r>
          </w:p>
        </w:tc>
        <w:tc>
          <w:tcPr>
            <w:tcW w:w="3969" w:type="dxa"/>
            <w:tcBorders>
              <w:left w:val="nil"/>
            </w:tcBorders>
          </w:tcPr>
          <w:p w:rsidR="00B60A03" w:rsidRDefault="00632751">
            <w:pPr>
              <w:pStyle w:val="ab"/>
              <w:keepNext/>
              <w:ind w:firstLine="0"/>
            </w:pPr>
            <w:r>
              <w:t>29 сек.</w:t>
            </w:r>
          </w:p>
        </w:tc>
      </w:tr>
      <w:tr w:rsidR="00B60A03">
        <w:tc>
          <w:tcPr>
            <w:tcW w:w="959" w:type="dxa"/>
            <w:tcBorders>
              <w:right w:val="nil"/>
            </w:tcBorders>
          </w:tcPr>
          <w:p w:rsidR="00B60A03" w:rsidRDefault="00632751">
            <w:pPr>
              <w:pStyle w:val="ab"/>
              <w:keepNext/>
              <w:ind w:firstLine="0"/>
              <w:jc w:val="center"/>
            </w:pPr>
            <w:r>
              <w:t>E200</w:t>
            </w:r>
          </w:p>
        </w:tc>
        <w:tc>
          <w:tcPr>
            <w:tcW w:w="1984" w:type="dxa"/>
            <w:tcBorders>
              <w:right w:val="single" w:sz="6" w:space="0" w:color="auto"/>
            </w:tcBorders>
          </w:tcPr>
          <w:p w:rsidR="00B60A03" w:rsidRDefault="00632751">
            <w:pPr>
              <w:pStyle w:val="ab"/>
              <w:keepNext/>
              <w:ind w:firstLine="0"/>
              <w:jc w:val="center"/>
            </w:pPr>
            <w:r>
              <w:t>1.2*10</w:t>
            </w:r>
            <w:r>
              <w:rPr>
                <w:vertAlign w:val="superscript"/>
              </w:rPr>
              <w:t>23</w:t>
            </w:r>
          </w:p>
        </w:tc>
        <w:tc>
          <w:tcPr>
            <w:tcW w:w="1276" w:type="dxa"/>
            <w:tcBorders>
              <w:left w:val="single" w:sz="6" w:space="0" w:color="auto"/>
              <w:right w:val="single" w:sz="6" w:space="0" w:color="auto"/>
            </w:tcBorders>
          </w:tcPr>
          <w:p w:rsidR="00B60A03" w:rsidRDefault="00632751">
            <w:pPr>
              <w:pStyle w:val="ab"/>
              <w:keepNext/>
              <w:ind w:firstLine="0"/>
              <w:jc w:val="center"/>
            </w:pPr>
            <w:r>
              <w:t>664 бит</w:t>
            </w:r>
          </w:p>
        </w:tc>
        <w:tc>
          <w:tcPr>
            <w:tcW w:w="3969" w:type="dxa"/>
            <w:tcBorders>
              <w:left w:val="nil"/>
            </w:tcBorders>
          </w:tcPr>
          <w:p w:rsidR="00B60A03" w:rsidRDefault="00632751">
            <w:pPr>
              <w:pStyle w:val="ab"/>
              <w:keepNext/>
              <w:ind w:firstLine="0"/>
            </w:pPr>
            <w:r>
              <w:t>2854 года</w:t>
            </w:r>
          </w:p>
        </w:tc>
      </w:tr>
      <w:tr w:rsidR="00B60A03">
        <w:tc>
          <w:tcPr>
            <w:tcW w:w="959" w:type="dxa"/>
            <w:tcBorders>
              <w:right w:val="nil"/>
            </w:tcBorders>
          </w:tcPr>
          <w:p w:rsidR="00B60A03" w:rsidRDefault="00632751">
            <w:pPr>
              <w:pStyle w:val="ab"/>
              <w:keepNext/>
              <w:ind w:firstLine="0"/>
              <w:jc w:val="center"/>
            </w:pPr>
            <w:r>
              <w:t>E300</w:t>
            </w:r>
          </w:p>
        </w:tc>
        <w:tc>
          <w:tcPr>
            <w:tcW w:w="1984" w:type="dxa"/>
            <w:tcBorders>
              <w:right w:val="single" w:sz="6" w:space="0" w:color="auto"/>
            </w:tcBorders>
          </w:tcPr>
          <w:p w:rsidR="00B60A03" w:rsidRDefault="00632751">
            <w:pPr>
              <w:pStyle w:val="ab"/>
              <w:keepNext/>
              <w:ind w:firstLine="0"/>
              <w:jc w:val="center"/>
            </w:pPr>
            <w:r>
              <w:t>2.7*10</w:t>
            </w:r>
            <w:r>
              <w:rPr>
                <w:vertAlign w:val="superscript"/>
              </w:rPr>
              <w:t>34</w:t>
            </w:r>
          </w:p>
        </w:tc>
        <w:tc>
          <w:tcPr>
            <w:tcW w:w="1276" w:type="dxa"/>
            <w:tcBorders>
              <w:left w:val="single" w:sz="6" w:space="0" w:color="auto"/>
              <w:right w:val="single" w:sz="6" w:space="0" w:color="auto"/>
            </w:tcBorders>
          </w:tcPr>
          <w:p w:rsidR="00B60A03" w:rsidRDefault="00632751">
            <w:pPr>
              <w:pStyle w:val="ab"/>
              <w:keepNext/>
              <w:ind w:firstLine="0"/>
              <w:jc w:val="center"/>
            </w:pPr>
            <w:r>
              <w:t>996 бит</w:t>
            </w:r>
          </w:p>
        </w:tc>
        <w:tc>
          <w:tcPr>
            <w:tcW w:w="3969" w:type="dxa"/>
            <w:tcBorders>
              <w:left w:val="nil"/>
            </w:tcBorders>
          </w:tcPr>
          <w:p w:rsidR="00B60A03" w:rsidRDefault="00632751">
            <w:pPr>
              <w:pStyle w:val="ab"/>
              <w:keepNext/>
              <w:ind w:firstLine="0"/>
            </w:pPr>
            <w:r>
              <w:t>6.425*Е14 лет</w:t>
            </w:r>
          </w:p>
        </w:tc>
      </w:tr>
      <w:tr w:rsidR="00B60A03">
        <w:tc>
          <w:tcPr>
            <w:tcW w:w="959" w:type="dxa"/>
            <w:tcBorders>
              <w:right w:val="nil"/>
            </w:tcBorders>
          </w:tcPr>
          <w:p w:rsidR="00B60A03" w:rsidRDefault="00632751">
            <w:pPr>
              <w:pStyle w:val="ab"/>
              <w:keepNext/>
              <w:ind w:firstLine="0"/>
              <w:jc w:val="center"/>
            </w:pPr>
            <w:r>
              <w:t>E500</w:t>
            </w:r>
          </w:p>
        </w:tc>
        <w:tc>
          <w:tcPr>
            <w:tcW w:w="1984" w:type="dxa"/>
            <w:tcBorders>
              <w:right w:val="single" w:sz="6" w:space="0" w:color="auto"/>
            </w:tcBorders>
          </w:tcPr>
          <w:p w:rsidR="00B60A03" w:rsidRDefault="00632751">
            <w:pPr>
              <w:pStyle w:val="ab"/>
              <w:keepNext/>
              <w:ind w:firstLine="0"/>
              <w:jc w:val="center"/>
            </w:pPr>
            <w:r>
              <w:t>1.3*10</w:t>
            </w:r>
            <w:r>
              <w:rPr>
                <w:vertAlign w:val="superscript"/>
              </w:rPr>
              <w:t>51</w:t>
            </w:r>
          </w:p>
        </w:tc>
        <w:tc>
          <w:tcPr>
            <w:tcW w:w="1276" w:type="dxa"/>
            <w:tcBorders>
              <w:left w:val="single" w:sz="6" w:space="0" w:color="auto"/>
              <w:bottom w:val="single" w:sz="6" w:space="0" w:color="auto"/>
              <w:right w:val="single" w:sz="6" w:space="0" w:color="auto"/>
            </w:tcBorders>
          </w:tcPr>
          <w:p w:rsidR="00B60A03" w:rsidRDefault="00632751">
            <w:pPr>
              <w:pStyle w:val="ab"/>
              <w:keepNext/>
              <w:ind w:firstLine="0"/>
              <w:jc w:val="center"/>
            </w:pPr>
            <w:r>
              <w:t>1660 бит</w:t>
            </w:r>
          </w:p>
        </w:tc>
        <w:tc>
          <w:tcPr>
            <w:tcW w:w="3969" w:type="dxa"/>
            <w:tcBorders>
              <w:left w:val="nil"/>
            </w:tcBorders>
          </w:tcPr>
          <w:p w:rsidR="00B60A03" w:rsidRDefault="00632751">
            <w:pPr>
              <w:pStyle w:val="ab"/>
              <w:keepNext/>
              <w:ind w:firstLine="0"/>
            </w:pPr>
            <w:r>
              <w:t>3.092*Е31 лет</w:t>
            </w:r>
          </w:p>
        </w:tc>
      </w:tr>
    </w:tbl>
    <w:p w:rsidR="00B60A03" w:rsidRDefault="00B60A03">
      <w:pPr>
        <w:pStyle w:val="ab"/>
      </w:pPr>
    </w:p>
    <w:p w:rsidR="00B60A03" w:rsidRDefault="00632751">
      <w:pPr>
        <w:pStyle w:val="ab"/>
      </w:pPr>
      <w:r>
        <w:t>В кон</w:t>
      </w:r>
      <w:r>
        <w:softHyphen/>
        <w:t>це 1995 го</w:t>
      </w:r>
      <w:r>
        <w:softHyphen/>
        <w:t>да уда</w:t>
      </w:r>
      <w:r>
        <w:softHyphen/>
        <w:t>лось прак</w:t>
      </w:r>
      <w:r>
        <w:softHyphen/>
        <w:t>ти</w:t>
      </w:r>
      <w:r>
        <w:softHyphen/>
        <w:t>че</w:t>
      </w:r>
      <w:r>
        <w:softHyphen/>
        <w:t>ски реа</w:t>
      </w:r>
      <w:r>
        <w:softHyphen/>
        <w:t>ли</w:t>
      </w:r>
      <w:r>
        <w:softHyphen/>
        <w:t>зо</w:t>
      </w:r>
      <w:r>
        <w:softHyphen/>
        <w:t>вать рас</w:t>
      </w:r>
      <w:r>
        <w:softHyphen/>
        <w:t>кры</w:t>
      </w:r>
      <w:r>
        <w:softHyphen/>
        <w:t>тие шиф</w:t>
      </w:r>
      <w:r>
        <w:softHyphen/>
        <w:t>ра RSA для 500-знач</w:t>
      </w:r>
      <w:r>
        <w:softHyphen/>
        <w:t>но</w:t>
      </w:r>
      <w:r>
        <w:softHyphen/>
        <w:t>го клю</w:t>
      </w:r>
      <w:r>
        <w:softHyphen/>
        <w:t>ча. Для это</w:t>
      </w:r>
      <w:r>
        <w:softHyphen/>
        <w:t>го с по</w:t>
      </w:r>
      <w:r>
        <w:softHyphen/>
        <w:t>мо</w:t>
      </w:r>
      <w:r>
        <w:softHyphen/>
        <w:t>щью се</w:t>
      </w:r>
      <w:r>
        <w:softHyphen/>
        <w:t>ти Ин</w:t>
      </w:r>
      <w:r>
        <w:softHyphen/>
        <w:t>тер</w:t>
      </w:r>
      <w:r>
        <w:softHyphen/>
        <w:t>нет бы</w:t>
      </w:r>
      <w:r>
        <w:softHyphen/>
        <w:t>ло за</w:t>
      </w:r>
      <w:r>
        <w:softHyphen/>
        <w:t>дей</w:t>
      </w:r>
      <w:r>
        <w:softHyphen/>
        <w:t>ст</w:t>
      </w:r>
      <w:r>
        <w:softHyphen/>
        <w:t>во</w:t>
      </w:r>
      <w:r>
        <w:softHyphen/>
        <w:t>ва</w:t>
      </w:r>
      <w:r>
        <w:softHyphen/>
        <w:t>но 1600 ком</w:t>
      </w:r>
      <w:r>
        <w:softHyphen/>
        <w:t>пь</w:t>
      </w:r>
      <w:r>
        <w:softHyphen/>
        <w:t>ю</w:t>
      </w:r>
      <w:r>
        <w:softHyphen/>
        <w:t>те</w:t>
      </w:r>
      <w:r>
        <w:softHyphen/>
        <w:t>ров. Сами авторы RSA рекомендуют использовать следующие размеры модуля  N:</w:t>
      </w:r>
    </w:p>
    <w:p w:rsidR="00B60A03" w:rsidRDefault="00632751">
      <w:pPr>
        <w:pStyle w:val="ab"/>
        <w:numPr>
          <w:ilvl w:val="0"/>
          <w:numId w:val="3"/>
        </w:numPr>
      </w:pPr>
      <w:r>
        <w:t>512 бит - для частных лиц;</w:t>
      </w:r>
    </w:p>
    <w:p w:rsidR="00B60A03" w:rsidRDefault="00632751">
      <w:pPr>
        <w:pStyle w:val="ab"/>
        <w:numPr>
          <w:ilvl w:val="0"/>
          <w:numId w:val="3"/>
        </w:numPr>
      </w:pPr>
      <w:r>
        <w:t>1024 бит - для коммерческой информации;</w:t>
      </w:r>
    </w:p>
    <w:p w:rsidR="00B60A03" w:rsidRDefault="00632751">
      <w:pPr>
        <w:pStyle w:val="ab"/>
        <w:numPr>
          <w:ilvl w:val="0"/>
          <w:numId w:val="3"/>
        </w:numPr>
      </w:pPr>
      <w:r>
        <w:t>2048 бит - для особо секретной информации.</w:t>
      </w:r>
    </w:p>
    <w:p w:rsidR="00B60A03" w:rsidRDefault="00632751">
      <w:r>
        <w:t xml:space="preserve">Немаловажный аспект реализации RSA - </w:t>
      </w:r>
      <w:r>
        <w:rPr>
          <w:i/>
        </w:rPr>
        <w:t>вычислительный</w:t>
      </w:r>
      <w:r>
        <w:t xml:space="preserve">. Ведь приходится использовать аппарат длинной арифметики. Если используется ключ длиной </w:t>
      </w:r>
      <w:r>
        <w:rPr>
          <w:i/>
        </w:rPr>
        <w:t>k</w:t>
      </w:r>
      <w:r>
        <w:t xml:space="preserve"> бит, то для операций по открытому ключу требуется</w:t>
      </w:r>
      <w:r>
        <w:rPr>
          <w:i/>
        </w:rPr>
        <w:t xml:space="preserve"> О(k</w:t>
      </w:r>
      <w:r>
        <w:rPr>
          <w:i/>
          <w:vertAlign w:val="superscript"/>
        </w:rPr>
        <w:t>2</w:t>
      </w:r>
      <w:r>
        <w:rPr>
          <w:i/>
        </w:rPr>
        <w:t>)</w:t>
      </w:r>
      <w:r>
        <w:t xml:space="preserve"> операций, по закрытому ключу - </w:t>
      </w:r>
      <w:r>
        <w:rPr>
          <w:i/>
        </w:rPr>
        <w:t>О(k</w:t>
      </w:r>
      <w:r>
        <w:rPr>
          <w:i/>
          <w:vertAlign w:val="superscript"/>
        </w:rPr>
        <w:t>3</w:t>
      </w:r>
      <w:r>
        <w:rPr>
          <w:i/>
        </w:rPr>
        <w:t>)</w:t>
      </w:r>
      <w:r>
        <w:t xml:space="preserve"> операций, а для генерации новых ключей требуется </w:t>
      </w:r>
      <w:r>
        <w:rPr>
          <w:i/>
        </w:rPr>
        <w:t>О(k</w:t>
      </w:r>
      <w:r>
        <w:rPr>
          <w:i/>
          <w:vertAlign w:val="superscript"/>
        </w:rPr>
        <w:t>4</w:t>
      </w:r>
      <w:r>
        <w:rPr>
          <w:i/>
        </w:rPr>
        <w:t>)</w:t>
      </w:r>
      <w:r>
        <w:t xml:space="preserve"> операций. В связи с развитием вычислительной технике оценки, данные Шроппелем, устарели, так шифр RSA длиной 100 знаков дешифровывается в течение нескольких секунд на суперкомпьютере Intel ASCI Red. В отличие от симметричных криптосистем, надежность которых с увеличением длина ключа возрастает экспоненциально, для метода RSA надежность возрастает лишь логарифмически. Преобразование информации по методу RSA осуществляется значительно медленнее. Недавно разработан новый тип атак, основанный на последовательном измерении времен, затрачиваемых на выполнение операции возведения в степень по модулю целого числа. Ей подвержены по крайней мере следующие шифры: RSA, Диффи-Хеллман (вычисление дискретного логарифма) и метод эллиптических кривых. Также RSA подвержен атаке с заданным текстом (Для известного  текста, зашифрованного известным открытым ключом, подбираются закрытые ключи).</w:t>
      </w:r>
    </w:p>
    <w:p w:rsidR="00B60A03" w:rsidRDefault="00632751">
      <w:pPr>
        <w:pStyle w:val="a4"/>
      </w:pPr>
      <w:r>
        <w:rPr>
          <w:b/>
        </w:rPr>
        <w:t>Таким образом метод RSA в ближайшее время перестанет использоваться и  будет заменен более надежными криптосистемами</w:t>
      </w:r>
      <w:r>
        <w:t>.</w:t>
      </w:r>
    </w:p>
    <w:p w:rsidR="00B60A03" w:rsidRDefault="00632751">
      <w:pPr>
        <w:spacing w:line="360" w:lineRule="auto"/>
        <w:ind w:firstLine="709"/>
        <w:jc w:val="both"/>
      </w:pPr>
      <w:r>
        <w:t>Предположим, что размер процессора равен размеру атома. Тогда в наших обозначениях быстродействие гипотетического процессора выразится формулой F = V</w:t>
      </w:r>
      <w:r>
        <w:rPr>
          <w:vertAlign w:val="subscript"/>
        </w:rPr>
        <w:t>c</w:t>
      </w:r>
      <w:r>
        <w:t>/R</w:t>
      </w:r>
      <w:r>
        <w:rPr>
          <w:vertAlign w:val="subscript"/>
        </w:rPr>
        <w:t>a</w:t>
      </w:r>
      <w:r>
        <w:t> = 3 * 10</w:t>
      </w:r>
      <w:r>
        <w:rPr>
          <w:vertAlign w:val="superscript"/>
        </w:rPr>
        <w:t>18</w:t>
      </w:r>
      <w:r>
        <w:t xml:space="preserve"> операций в секунду, где V</w:t>
      </w:r>
      <w:r>
        <w:rPr>
          <w:vertAlign w:val="subscript"/>
        </w:rPr>
        <w:t>c</w:t>
      </w:r>
      <w:r>
        <w:t xml:space="preserve"> = 3 * 10 </w:t>
      </w:r>
      <w:r>
        <w:rPr>
          <w:vertAlign w:val="superscript"/>
        </w:rPr>
        <w:t>8</w:t>
      </w:r>
      <w:r>
        <w:t xml:space="preserve"> м/с скорость света в вакууме, а R</w:t>
      </w:r>
      <w:r>
        <w:rPr>
          <w:vertAlign w:val="subscript"/>
        </w:rPr>
        <w:t>a</w:t>
      </w:r>
      <w:r>
        <w:t xml:space="preserve"> = 10</w:t>
      </w:r>
      <w:r>
        <w:rPr>
          <w:vertAlign w:val="superscript"/>
        </w:rPr>
        <w:t>-10</w:t>
      </w:r>
      <w:r>
        <w:t xml:space="preserve"> м - размеры атомов. Столько раз за 1 секунду свет пройдет размеры атома. Поскольку период обращения Земли вокруг Солнца составляет 365,2564 суток или 31 558 153 секунд, то за один год такой процессор выполнит 94 674 459 * 10</w:t>
      </w:r>
      <w:r>
        <w:rPr>
          <w:vertAlign w:val="superscript"/>
        </w:rPr>
        <w:t>18</w:t>
      </w:r>
      <w:r>
        <w:t> </w:t>
      </w:r>
      <w:r>
        <w:sym w:font="Symbol" w:char="F0BB"/>
      </w:r>
      <w:r>
        <w:t> 10</w:t>
      </w:r>
      <w:r>
        <w:rPr>
          <w:vertAlign w:val="superscript"/>
        </w:rPr>
        <w:t xml:space="preserve">26 </w:t>
      </w:r>
      <w:r>
        <w:t>операций.</w:t>
      </w:r>
    </w:p>
    <w:p w:rsidR="00B60A03" w:rsidRDefault="00632751">
      <w:pPr>
        <w:spacing w:line="360" w:lineRule="auto"/>
        <w:ind w:firstLine="709"/>
        <w:jc w:val="both"/>
      </w:pPr>
      <w:r>
        <w:t>Этому процессору понадобится 1.15*Е51 лет для перебора 256 битного ключа.</w:t>
      </w:r>
      <w:r>
        <w:rPr>
          <w:b/>
        </w:rPr>
        <w:t xml:space="preserve"> </w:t>
      </w:r>
      <w:r>
        <w:t xml:space="preserve">Более быстрый процессор в нашей вселенной невозможен в принципе, поэтому более быстро производить дешифрование методом тотального перебора ключей принципиально невозможно. Таким образом, прогноз будущего силовой атаки на основе распределенных вычислений неутешителен. </w:t>
      </w:r>
      <w:r>
        <w:rPr>
          <w:b/>
        </w:rPr>
        <w:t xml:space="preserve">Cиловая атака на криптосистемы бесперспективна. </w:t>
      </w:r>
      <w:r>
        <w:t>Однако, недостатки алгоритмов могут существенно сократить число вариантов перебора. Использование в качестве ключей осмысленных слов позволяет применять атаку по словарю. Следовательно, в дальнейшее развитие криптографии будет происходить в области криптоанализа.</w:t>
      </w:r>
    </w:p>
    <w:p w:rsidR="00B60A03" w:rsidRDefault="00632751">
      <w:pPr>
        <w:pStyle w:val="2"/>
      </w:pPr>
      <w:r>
        <w:br w:type="page"/>
      </w:r>
      <w:bookmarkStart w:id="24" w:name="_Toc483455023"/>
      <w:r>
        <w:t>ЗАКЛЮЧЕНИЕ</w:t>
      </w:r>
      <w:bookmarkEnd w:id="24"/>
    </w:p>
    <w:p w:rsidR="00B60A03" w:rsidRDefault="00632751">
      <w:pPr>
        <w:spacing w:before="240" w:line="360" w:lineRule="auto"/>
        <w:ind w:firstLine="709"/>
        <w:jc w:val="both"/>
      </w:pPr>
      <w:r>
        <w:t>Хотелось бы отметить, что шифрование и дешифрование востребованы в обществе не сами по себе, а лишь потому, что они могут принести прибыль или позволяют избежать убытков, поэтому всегда необходимо знать какова же стоимость одного знака шифрованной и дешифрованной информации и во что это обходится? Являются ли рентабельными те организации, занимающиеся перехватом и дешифровкой информации, или они заведомо убыточны? Наиболее интересен сравнительный анализ данных с целью научного обоснования доли затрат на защиту информации. При этом также необходимо учитывать, что значительное число атак осуществляется изнутри сотрудниками учреждений, от которых защитится гораздо сложнее. В частности, проблема хранения ключей является в настоящее время наиболее острой и, если использование открытых ключей позволяет решить проблему рас</w:t>
      </w:r>
      <w:r>
        <w:softHyphen/>
        <w:t>пре</w:t>
      </w:r>
      <w:r>
        <w:softHyphen/>
        <w:t>де</w:t>
      </w:r>
      <w:r>
        <w:softHyphen/>
        <w:t>ле</w:t>
      </w:r>
      <w:r>
        <w:softHyphen/>
        <w:t>ния клю</w:t>
      </w:r>
      <w:r>
        <w:softHyphen/>
        <w:t>чей и ау</w:t>
      </w:r>
      <w:r>
        <w:softHyphen/>
        <w:t>тен</w:t>
      </w:r>
      <w:r>
        <w:softHyphen/>
        <w:t>ти</w:t>
      </w:r>
      <w:r>
        <w:softHyphen/>
        <w:t>фи</w:t>
      </w:r>
      <w:r>
        <w:softHyphen/>
        <w:t>ка</w:t>
      </w:r>
      <w:r>
        <w:softHyphen/>
        <w:t>ции поль</w:t>
      </w:r>
      <w:r>
        <w:softHyphen/>
        <w:t>зо</w:t>
      </w:r>
      <w:r>
        <w:softHyphen/>
        <w:t>ва</w:t>
      </w:r>
      <w:r>
        <w:softHyphen/>
        <w:t>те</w:t>
      </w:r>
      <w:r>
        <w:softHyphen/>
        <w:t>лей, то более эффективного способа хранения ключей, чем запоминание, не найдено, а использование запоминающихся паролей позволяет применить атаку по словарю. Кроме того, использование надежных криптографических методов не гарантирует защиты от программных атак. Следовательно, при создании компьютерных криптосистем необходимо обеспечить безопасность на уровне операционной системы, что является более сложной задачей, чем  создание самой криптосистемы.</w:t>
      </w:r>
    </w:p>
    <w:p w:rsidR="00B60A03" w:rsidRDefault="00632751">
      <w:pPr>
        <w:pStyle w:val="2"/>
        <w:jc w:val="center"/>
      </w:pPr>
      <w:r>
        <w:rPr>
          <w:b w:val="0"/>
        </w:rPr>
        <w:br w:type="page"/>
      </w:r>
      <w:bookmarkStart w:id="25" w:name="_Toc483455024"/>
      <w:r>
        <w:t>ЛИТЕРАТУРА</w:t>
      </w:r>
      <w:bookmarkEnd w:id="22"/>
      <w:bookmarkEnd w:id="25"/>
    </w:p>
    <w:p w:rsidR="00B60A03" w:rsidRDefault="00632751">
      <w:pPr>
        <w:numPr>
          <w:ilvl w:val="0"/>
          <w:numId w:val="22"/>
        </w:numPr>
        <w:spacing w:before="240" w:line="360" w:lineRule="auto"/>
        <w:rPr>
          <w:rFonts w:ascii="Arial" w:hAnsi="Arial"/>
          <w:sz w:val="24"/>
        </w:rPr>
      </w:pPr>
      <w:r>
        <w:rPr>
          <w:rFonts w:ascii="Arial" w:hAnsi="Arial"/>
          <w:sz w:val="24"/>
        </w:rPr>
        <w:t xml:space="preserve">Баричев С. Криптография без секретов. М., 1998 </w:t>
      </w:r>
    </w:p>
    <w:p w:rsidR="00B60A03" w:rsidRDefault="00632751">
      <w:pPr>
        <w:numPr>
          <w:ilvl w:val="0"/>
          <w:numId w:val="22"/>
        </w:numPr>
        <w:spacing w:line="360" w:lineRule="auto"/>
        <w:rPr>
          <w:rFonts w:ascii="Arial" w:hAnsi="Arial"/>
          <w:sz w:val="24"/>
        </w:rPr>
      </w:pPr>
      <w:r>
        <w:rPr>
          <w:rFonts w:ascii="Arial" w:hAnsi="Arial"/>
          <w:sz w:val="24"/>
        </w:rPr>
        <w:t>Брассар Дж. Современная криптология. 1988</w:t>
      </w:r>
    </w:p>
    <w:p w:rsidR="00B60A03" w:rsidRDefault="00632751">
      <w:pPr>
        <w:numPr>
          <w:ilvl w:val="0"/>
          <w:numId w:val="22"/>
        </w:numPr>
        <w:spacing w:line="360" w:lineRule="auto"/>
        <w:rPr>
          <w:rFonts w:ascii="Arial" w:hAnsi="Arial"/>
          <w:sz w:val="24"/>
        </w:rPr>
      </w:pPr>
      <w:r>
        <w:rPr>
          <w:rFonts w:ascii="Arial" w:hAnsi="Arial"/>
          <w:sz w:val="24"/>
        </w:rPr>
        <w:t>Жельников В. Криптография от папируса до компьютера. М., 1996</w:t>
      </w:r>
    </w:p>
    <w:p w:rsidR="00B60A03" w:rsidRDefault="00632751">
      <w:pPr>
        <w:numPr>
          <w:ilvl w:val="0"/>
          <w:numId w:val="22"/>
        </w:numPr>
        <w:spacing w:line="360" w:lineRule="auto"/>
        <w:rPr>
          <w:rFonts w:ascii="Arial" w:hAnsi="Arial"/>
          <w:sz w:val="24"/>
        </w:rPr>
      </w:pPr>
      <w:r>
        <w:rPr>
          <w:rFonts w:ascii="Arial" w:hAnsi="Arial"/>
          <w:sz w:val="24"/>
        </w:rPr>
        <w:t>Йолнен Тату. Введение в криптографию. 1999</w:t>
      </w:r>
    </w:p>
    <w:p w:rsidR="00B60A03" w:rsidRDefault="00632751">
      <w:pPr>
        <w:numPr>
          <w:ilvl w:val="0"/>
          <w:numId w:val="22"/>
        </w:numPr>
        <w:spacing w:line="360" w:lineRule="auto"/>
        <w:rPr>
          <w:rFonts w:ascii="Arial" w:hAnsi="Arial"/>
          <w:sz w:val="24"/>
        </w:rPr>
      </w:pPr>
      <w:r>
        <w:rPr>
          <w:rFonts w:ascii="Arial" w:hAnsi="Arial"/>
          <w:sz w:val="24"/>
        </w:rPr>
        <w:t>Спесивцев А. В. Защита информации в персональных ЭВМ. М., 1992</w:t>
      </w:r>
    </w:p>
    <w:p w:rsidR="00B60A03" w:rsidRDefault="00632751">
      <w:pPr>
        <w:numPr>
          <w:ilvl w:val="0"/>
          <w:numId w:val="22"/>
        </w:numPr>
        <w:spacing w:line="360" w:lineRule="auto"/>
      </w:pPr>
      <w:r>
        <w:rPr>
          <w:rFonts w:ascii="Arial" w:hAnsi="Arial"/>
          <w:sz w:val="24"/>
        </w:rPr>
        <w:t>Шнайер Брюс. Прикладная криптография. 1994</w:t>
      </w:r>
    </w:p>
    <w:p w:rsidR="00B60A03" w:rsidRDefault="00B60A03">
      <w:bookmarkStart w:id="26" w:name="_GoBack"/>
      <w:bookmarkEnd w:id="26"/>
    </w:p>
    <w:sectPr w:rsidR="00B60A03">
      <w:headerReference w:type="even" r:id="rId8"/>
      <w:footerReference w:type="even" r:id="rId9"/>
      <w:footerReference w:type="default" r:id="rId10"/>
      <w:pgSz w:w="11907" w:h="16840" w:code="9"/>
      <w:pgMar w:top="1134" w:right="1134" w:bottom="1134" w:left="1134" w:header="567" w:footer="56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0A03" w:rsidRDefault="00632751">
      <w:r>
        <w:separator/>
      </w:r>
    </w:p>
  </w:endnote>
  <w:endnote w:type="continuationSeparator" w:id="0">
    <w:p w:rsidR="00B60A03" w:rsidRDefault="006327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Petersburg">
    <w:altName w:val="Times New Roman"/>
    <w:charset w:val="00"/>
    <w:family w:val="auto"/>
    <w:pitch w:val="variable"/>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rial Black">
    <w:panose1 w:val="020B0A04020102020204"/>
    <w:charset w:val="CC"/>
    <w:family w:val="swiss"/>
    <w:pitch w:val="variable"/>
    <w:sig w:usb0="A00002AF" w:usb1="400078FB"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0A03" w:rsidRDefault="00632751">
    <w:pPr>
      <w:pStyle w:val="ac"/>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B60A03" w:rsidRDefault="00B60A03">
    <w:pPr>
      <w:pStyle w:val="ac"/>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0A03" w:rsidRDefault="00632751">
    <w:pPr>
      <w:pStyle w:val="ac"/>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sidR="002C5EBC">
      <w:rPr>
        <w:rStyle w:val="a9"/>
        <w:noProof/>
      </w:rPr>
      <w:t>12</w:t>
    </w:r>
    <w:r>
      <w:rPr>
        <w:rStyle w:val="a9"/>
      </w:rPr>
      <w:fldChar w:fldCharType="end"/>
    </w:r>
  </w:p>
  <w:p w:rsidR="00B60A03" w:rsidRDefault="00B60A03">
    <w:pPr>
      <w:pStyle w:val="ac"/>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0A03" w:rsidRDefault="00632751">
      <w:r>
        <w:separator/>
      </w:r>
    </w:p>
  </w:footnote>
  <w:footnote w:type="continuationSeparator" w:id="0">
    <w:p w:rsidR="00B60A03" w:rsidRDefault="0063275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0A03" w:rsidRDefault="00632751">
    <w:pPr>
      <w:pStyle w:val="aa"/>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Pr>
        <w:rStyle w:val="a9"/>
        <w:noProof/>
      </w:rPr>
      <w:t>5</w:t>
    </w:r>
    <w:r>
      <w:rPr>
        <w:rStyle w:val="a9"/>
      </w:rPr>
      <w:fldChar w:fldCharType="end"/>
    </w:r>
  </w:p>
  <w:p w:rsidR="00B60A03" w:rsidRDefault="00B60A03">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07404F37"/>
    <w:multiLevelType w:val="singleLevel"/>
    <w:tmpl w:val="84947FC0"/>
    <w:lvl w:ilvl="0">
      <w:start w:val="1"/>
      <w:numFmt w:val="decimal"/>
      <w:lvlText w:val="%1."/>
      <w:lvlJc w:val="left"/>
      <w:pPr>
        <w:tabs>
          <w:tab w:val="num" w:pos="360"/>
        </w:tabs>
        <w:ind w:left="0" w:firstLine="0"/>
      </w:pPr>
    </w:lvl>
  </w:abstractNum>
  <w:abstractNum w:abstractNumId="2">
    <w:nsid w:val="08B0671E"/>
    <w:multiLevelType w:val="singleLevel"/>
    <w:tmpl w:val="92961D3E"/>
    <w:lvl w:ilvl="0">
      <w:start w:val="2"/>
      <w:numFmt w:val="decimal"/>
      <w:lvlText w:val="%1)"/>
      <w:lvlJc w:val="left"/>
      <w:pPr>
        <w:tabs>
          <w:tab w:val="num" w:pos="720"/>
        </w:tabs>
        <w:ind w:left="720" w:hanging="720"/>
      </w:pPr>
      <w:rPr>
        <w:rFonts w:hint="default"/>
      </w:rPr>
    </w:lvl>
  </w:abstractNum>
  <w:abstractNum w:abstractNumId="3">
    <w:nsid w:val="14C4517B"/>
    <w:multiLevelType w:val="singleLevel"/>
    <w:tmpl w:val="44805670"/>
    <w:lvl w:ilvl="0">
      <w:start w:val="3"/>
      <w:numFmt w:val="decimal"/>
      <w:lvlText w:val="%1. "/>
      <w:legacy w:legacy="1" w:legacySpace="0" w:legacyIndent="283"/>
      <w:lvlJc w:val="left"/>
      <w:pPr>
        <w:ind w:left="850" w:hanging="283"/>
      </w:pPr>
      <w:rPr>
        <w:rFonts w:ascii="Times New Roman" w:hAnsi="Times New Roman" w:hint="default"/>
        <w:b w:val="0"/>
        <w:i w:val="0"/>
        <w:sz w:val="28"/>
        <w:u w:val="none"/>
      </w:rPr>
    </w:lvl>
  </w:abstractNum>
  <w:abstractNum w:abstractNumId="4">
    <w:nsid w:val="1CF754B0"/>
    <w:multiLevelType w:val="singleLevel"/>
    <w:tmpl w:val="0419000F"/>
    <w:lvl w:ilvl="0">
      <w:start w:val="1"/>
      <w:numFmt w:val="decimal"/>
      <w:lvlText w:val="%1."/>
      <w:lvlJc w:val="left"/>
      <w:pPr>
        <w:tabs>
          <w:tab w:val="num" w:pos="360"/>
        </w:tabs>
        <w:ind w:left="360" w:hanging="360"/>
      </w:pPr>
    </w:lvl>
  </w:abstractNum>
  <w:abstractNum w:abstractNumId="5">
    <w:nsid w:val="396B6F92"/>
    <w:multiLevelType w:val="singleLevel"/>
    <w:tmpl w:val="22101874"/>
    <w:lvl w:ilvl="0">
      <w:start w:val="1"/>
      <w:numFmt w:val="decimal"/>
      <w:lvlText w:val="%1. "/>
      <w:legacy w:legacy="1" w:legacySpace="0" w:legacyIndent="283"/>
      <w:lvlJc w:val="left"/>
      <w:pPr>
        <w:ind w:left="850" w:hanging="283"/>
      </w:pPr>
      <w:rPr>
        <w:rFonts w:ascii="Times New Roman" w:hAnsi="Times New Roman" w:hint="default"/>
        <w:b w:val="0"/>
        <w:i w:val="0"/>
        <w:sz w:val="28"/>
        <w:u w:val="none"/>
      </w:rPr>
    </w:lvl>
  </w:abstractNum>
  <w:abstractNum w:abstractNumId="6">
    <w:nsid w:val="3B8110C9"/>
    <w:multiLevelType w:val="singleLevel"/>
    <w:tmpl w:val="6A98C346"/>
    <w:lvl w:ilvl="0">
      <w:start w:val="1"/>
      <w:numFmt w:val="decimal"/>
      <w:lvlText w:val="%1."/>
      <w:legacy w:legacy="1" w:legacySpace="0" w:legacyIndent="283"/>
      <w:lvlJc w:val="left"/>
      <w:pPr>
        <w:ind w:left="283" w:hanging="283"/>
      </w:pPr>
    </w:lvl>
  </w:abstractNum>
  <w:abstractNum w:abstractNumId="7">
    <w:nsid w:val="3D9242B8"/>
    <w:multiLevelType w:val="singleLevel"/>
    <w:tmpl w:val="02ACFC06"/>
    <w:lvl w:ilvl="0">
      <w:numFmt w:val="none"/>
      <w:lvlText w:val=""/>
      <w:lvlJc w:val="left"/>
      <w:pPr>
        <w:tabs>
          <w:tab w:val="num" w:pos="360"/>
        </w:tabs>
      </w:pPr>
    </w:lvl>
  </w:abstractNum>
  <w:abstractNum w:abstractNumId="8">
    <w:nsid w:val="41370F2C"/>
    <w:multiLevelType w:val="singleLevel"/>
    <w:tmpl w:val="15A8514E"/>
    <w:lvl w:ilvl="0">
      <w:numFmt w:val="none"/>
      <w:lvlText w:val=""/>
      <w:lvlJc w:val="left"/>
      <w:pPr>
        <w:tabs>
          <w:tab w:val="num" w:pos="360"/>
        </w:tabs>
      </w:pPr>
    </w:lvl>
  </w:abstractNum>
  <w:abstractNum w:abstractNumId="9">
    <w:nsid w:val="65AD66D3"/>
    <w:multiLevelType w:val="singleLevel"/>
    <w:tmpl w:val="F614F544"/>
    <w:lvl w:ilvl="0">
      <w:start w:val="6"/>
      <w:numFmt w:val="decimal"/>
      <w:lvlText w:val="%1."/>
      <w:legacy w:legacy="1" w:legacySpace="0" w:legacyIndent="283"/>
      <w:lvlJc w:val="left"/>
      <w:pPr>
        <w:ind w:left="283" w:hanging="283"/>
      </w:pPr>
    </w:lvl>
  </w:abstractNum>
  <w:abstractNum w:abstractNumId="10">
    <w:nsid w:val="6D71631B"/>
    <w:multiLevelType w:val="singleLevel"/>
    <w:tmpl w:val="A7B4440C"/>
    <w:lvl w:ilvl="0">
      <w:start w:val="1"/>
      <w:numFmt w:val="decimal"/>
      <w:lvlText w:val="%1. "/>
      <w:legacy w:legacy="1" w:legacySpace="0" w:legacyIndent="283"/>
      <w:lvlJc w:val="left"/>
      <w:pPr>
        <w:ind w:left="992" w:hanging="283"/>
      </w:pPr>
      <w:rPr>
        <w:rFonts w:ascii="Times New Roman" w:hAnsi="Times New Roman" w:hint="default"/>
        <w:b w:val="0"/>
        <w:i w:val="0"/>
        <w:sz w:val="24"/>
        <w:u w:val="none"/>
      </w:rPr>
    </w:lvl>
  </w:abstractNum>
  <w:abstractNum w:abstractNumId="11">
    <w:nsid w:val="6DA11A4C"/>
    <w:multiLevelType w:val="singleLevel"/>
    <w:tmpl w:val="05107EEC"/>
    <w:lvl w:ilvl="0">
      <w:start w:val="1"/>
      <w:numFmt w:val="decimal"/>
      <w:lvlText w:val="%1) "/>
      <w:legacy w:legacy="1" w:legacySpace="0" w:legacyIndent="283"/>
      <w:lvlJc w:val="left"/>
      <w:pPr>
        <w:ind w:left="850" w:hanging="283"/>
      </w:pPr>
      <w:rPr>
        <w:rFonts w:ascii="Times New Roman" w:hAnsi="Times New Roman" w:hint="default"/>
        <w:b w:val="0"/>
        <w:i w:val="0"/>
        <w:sz w:val="28"/>
        <w:u w:val="none"/>
      </w:rPr>
    </w:lvl>
  </w:abstractNum>
  <w:abstractNum w:abstractNumId="12">
    <w:nsid w:val="746F27E0"/>
    <w:multiLevelType w:val="singleLevel"/>
    <w:tmpl w:val="DE6C50C0"/>
    <w:lvl w:ilvl="0">
      <w:start w:val="1"/>
      <w:numFmt w:val="decimal"/>
      <w:lvlText w:val="%1."/>
      <w:legacy w:legacy="1" w:legacySpace="0" w:legacyIndent="283"/>
      <w:lvlJc w:val="left"/>
      <w:pPr>
        <w:ind w:left="283" w:hanging="283"/>
      </w:pPr>
    </w:lvl>
  </w:abstractNum>
  <w:num w:numId="1">
    <w:abstractNumId w:val="5"/>
  </w:num>
  <w:num w:numId="2">
    <w:abstractNumId w:val="0"/>
  </w:num>
  <w:num w:numId="3">
    <w:abstractNumId w:val="0"/>
    <w:lvlOverride w:ilvl="0">
      <w:lvl w:ilvl="0">
        <w:start w:val="1"/>
        <w:numFmt w:val="bullet"/>
        <w:lvlText w:val=""/>
        <w:legacy w:legacy="1" w:legacySpace="0" w:legacyIndent="283"/>
        <w:lvlJc w:val="left"/>
        <w:pPr>
          <w:ind w:left="850" w:hanging="283"/>
        </w:pPr>
        <w:rPr>
          <w:rFonts w:ascii="Symbol" w:hAnsi="Symbol" w:hint="default"/>
          <w:b w:val="0"/>
          <w:i w:val="0"/>
          <w:sz w:val="28"/>
          <w:u w:val="none"/>
        </w:rPr>
      </w:lvl>
    </w:lvlOverride>
  </w:num>
  <w:num w:numId="4">
    <w:abstractNumId w:val="0"/>
    <w:lvlOverride w:ilvl="0">
      <w:lvl w:ilvl="0">
        <w:start w:val="1"/>
        <w:numFmt w:val="bullet"/>
        <w:lvlText w:val=""/>
        <w:legacy w:legacy="1" w:legacySpace="170" w:legacyIndent="0"/>
        <w:lvlJc w:val="left"/>
        <w:pPr>
          <w:ind w:left="567" w:firstLine="0"/>
        </w:pPr>
        <w:rPr>
          <w:rFonts w:ascii="Symbol" w:hAnsi="Symbol" w:hint="default"/>
        </w:rPr>
      </w:lvl>
    </w:lvlOverride>
  </w:num>
  <w:num w:numId="5">
    <w:abstractNumId w:val="7"/>
  </w:num>
  <w:num w:numId="6">
    <w:abstractNumId w:val="7"/>
  </w:num>
  <w:num w:numId="7">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8">
    <w:abstractNumId w:val="1"/>
  </w:num>
  <w:num w:numId="9">
    <w:abstractNumId w:val="3"/>
  </w:num>
  <w:num w:numId="10">
    <w:abstractNumId w:val="6"/>
  </w:num>
  <w:num w:numId="11">
    <w:abstractNumId w:val="6"/>
    <w:lvlOverride w:ilvl="0">
      <w:lvl w:ilvl="0">
        <w:start w:val="1"/>
        <w:numFmt w:val="decimal"/>
        <w:lvlText w:val="%1."/>
        <w:legacy w:legacy="1" w:legacySpace="0" w:legacyIndent="283"/>
        <w:lvlJc w:val="left"/>
        <w:pPr>
          <w:ind w:left="283" w:hanging="283"/>
        </w:pPr>
      </w:lvl>
    </w:lvlOverride>
  </w:num>
  <w:num w:numId="12">
    <w:abstractNumId w:val="9"/>
  </w:num>
  <w:num w:numId="13">
    <w:abstractNumId w:val="11"/>
  </w:num>
  <w:num w:numId="14">
    <w:abstractNumId w:val="8"/>
  </w:num>
  <w:num w:numId="15">
    <w:abstractNumId w:val="8"/>
  </w:num>
  <w:num w:numId="16">
    <w:abstractNumId w:val="12"/>
  </w:num>
  <w:num w:numId="17">
    <w:abstractNumId w:val="12"/>
    <w:lvlOverride w:ilvl="0">
      <w:lvl w:ilvl="0">
        <w:start w:val="1"/>
        <w:numFmt w:val="decimal"/>
        <w:lvlText w:val="%1."/>
        <w:legacy w:legacy="1" w:legacySpace="0" w:legacyIndent="283"/>
        <w:lvlJc w:val="left"/>
        <w:pPr>
          <w:ind w:left="283" w:hanging="283"/>
        </w:pPr>
      </w:lvl>
    </w:lvlOverride>
  </w:num>
  <w:num w:numId="18">
    <w:abstractNumId w:val="0"/>
    <w:lvlOverride w:ilvl="0">
      <w:lvl w:ilvl="0">
        <w:start w:val="1"/>
        <w:numFmt w:val="bullet"/>
        <w:lvlText w:val=""/>
        <w:legacy w:legacy="1" w:legacySpace="0" w:legacyIndent="283"/>
        <w:lvlJc w:val="left"/>
        <w:pPr>
          <w:ind w:left="992" w:hanging="283"/>
        </w:pPr>
        <w:rPr>
          <w:rFonts w:ascii="Wingdings" w:hAnsi="Wingdings" w:hint="default"/>
          <w:b w:val="0"/>
          <w:i w:val="0"/>
          <w:sz w:val="30"/>
          <w:u w:val="none"/>
        </w:rPr>
      </w:lvl>
    </w:lvlOverride>
  </w:num>
  <w:num w:numId="19">
    <w:abstractNumId w:val="0"/>
    <w:lvlOverride w:ilvl="0">
      <w:lvl w:ilvl="0">
        <w:start w:val="1"/>
        <w:numFmt w:val="bullet"/>
        <w:lvlText w:val=""/>
        <w:legacy w:legacy="1" w:legacySpace="0" w:legacyIndent="283"/>
        <w:lvlJc w:val="left"/>
        <w:pPr>
          <w:ind w:left="992" w:hanging="283"/>
        </w:pPr>
        <w:rPr>
          <w:rFonts w:ascii="Wingdings" w:hAnsi="Wingdings" w:hint="default"/>
          <w:b w:val="0"/>
          <w:i w:val="0"/>
          <w:sz w:val="24"/>
          <w:u w:val="none"/>
        </w:rPr>
      </w:lvl>
    </w:lvlOverride>
  </w:num>
  <w:num w:numId="20">
    <w:abstractNumId w:val="10"/>
  </w:num>
  <w:num w:numId="21">
    <w:abstractNumId w:val="2"/>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32751"/>
    <w:rsid w:val="002C5EBC"/>
    <w:rsid w:val="00632751"/>
    <w:rsid w:val="00B60A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76"/>
    <o:shapelayout v:ext="edit">
      <o:idmap v:ext="edit" data="1"/>
    </o:shapelayout>
  </w:shapeDefaults>
  <w:decimalSymbol w:val=","/>
  <w:listSeparator w:val=";"/>
  <w15:chartTrackingRefBased/>
  <w15:docId w15:val="{4125F3B4-676D-432D-92B8-ECC26EA66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next w:val="a"/>
    <w:qFormat/>
    <w:pPr>
      <w:keepNext/>
      <w:spacing w:before="240" w:after="60"/>
      <w:ind w:left="1416" w:hanging="708"/>
      <w:outlineLvl w:val="1"/>
    </w:pPr>
    <w:rPr>
      <w:b/>
      <w:i/>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ind w:firstLine="720"/>
      <w:jc w:val="center"/>
    </w:pPr>
    <w:rPr>
      <w:sz w:val="36"/>
    </w:rPr>
  </w:style>
  <w:style w:type="paragraph" w:styleId="20">
    <w:name w:val="toc 2"/>
    <w:basedOn w:val="a"/>
    <w:next w:val="a"/>
    <w:autoRedefine/>
    <w:semiHidden/>
    <w:pPr>
      <w:tabs>
        <w:tab w:val="right" w:leader="underscore" w:pos="9639"/>
      </w:tabs>
      <w:spacing w:before="120"/>
      <w:ind w:left="280"/>
    </w:pPr>
    <w:rPr>
      <w:b/>
      <w:sz w:val="22"/>
    </w:rPr>
  </w:style>
  <w:style w:type="paragraph" w:customStyle="1" w:styleId="ab">
    <w:name w:val="ab"/>
    <w:basedOn w:val="a"/>
    <w:pPr>
      <w:ind w:firstLine="567"/>
      <w:jc w:val="both"/>
    </w:pPr>
    <w:rPr>
      <w:sz w:val="24"/>
    </w:rPr>
  </w:style>
  <w:style w:type="paragraph" w:customStyle="1" w:styleId="a4">
    <w:name w:val="С отступом"/>
    <w:basedOn w:val="a5"/>
    <w:pPr>
      <w:spacing w:before="120"/>
    </w:pPr>
  </w:style>
  <w:style w:type="paragraph" w:customStyle="1" w:styleId="a5">
    <w:name w:val="абзац"/>
    <w:basedOn w:val="a"/>
    <w:pPr>
      <w:ind w:firstLine="567"/>
      <w:jc w:val="both"/>
    </w:pPr>
    <w:rPr>
      <w:sz w:val="24"/>
    </w:rPr>
  </w:style>
  <w:style w:type="paragraph" w:customStyle="1" w:styleId="before">
    <w:name w:val="before"/>
    <w:basedOn w:val="ab"/>
    <w:next w:val="ab"/>
    <w:pPr>
      <w:spacing w:before="120"/>
    </w:pPr>
    <w:rPr>
      <w:rFonts w:ascii="Petersburg" w:hAnsi="Petersburg"/>
    </w:rPr>
  </w:style>
  <w:style w:type="paragraph" w:customStyle="1" w:styleId="Style1">
    <w:name w:val="Style1"/>
    <w:basedOn w:val="ab"/>
    <w:next w:val="ab"/>
    <w:rPr>
      <w:rFonts w:ascii="Petersburg" w:hAnsi="Petersburg"/>
    </w:rPr>
  </w:style>
  <w:style w:type="paragraph" w:customStyle="1" w:styleId="form1">
    <w:name w:val="form1"/>
    <w:basedOn w:val="FormCenter"/>
    <w:next w:val="a"/>
    <w:pPr>
      <w:spacing w:before="0"/>
    </w:pPr>
    <w:rPr>
      <w:lang w:val="en-US"/>
    </w:rPr>
  </w:style>
  <w:style w:type="paragraph" w:customStyle="1" w:styleId="FormCenter">
    <w:name w:val="FormCenter"/>
    <w:basedOn w:val="a"/>
    <w:pPr>
      <w:spacing w:before="180" w:after="180"/>
      <w:jc w:val="center"/>
    </w:pPr>
    <w:rPr>
      <w:rFonts w:ascii="Petersburg" w:hAnsi="Petersburg"/>
      <w:kern w:val="28"/>
      <w:sz w:val="24"/>
    </w:rPr>
  </w:style>
  <w:style w:type="paragraph" w:customStyle="1" w:styleId="form">
    <w:name w:val="form"/>
    <w:basedOn w:val="a"/>
    <w:next w:val="a"/>
    <w:pPr>
      <w:spacing w:before="120" w:after="120"/>
      <w:jc w:val="center"/>
    </w:pPr>
    <w:rPr>
      <w:rFonts w:ascii="Petersburg" w:hAnsi="Petersburg"/>
      <w:sz w:val="24"/>
    </w:rPr>
  </w:style>
  <w:style w:type="paragraph" w:styleId="a6">
    <w:name w:val="Plain Text"/>
    <w:basedOn w:val="a"/>
    <w:semiHidden/>
    <w:rPr>
      <w:rFonts w:ascii="Courier New" w:hAnsi="Courier New"/>
    </w:rPr>
  </w:style>
  <w:style w:type="paragraph" w:customStyle="1" w:styleId="DigestTXT">
    <w:name w:val="Digest_TXT"/>
    <w:basedOn w:val="a"/>
    <w:pPr>
      <w:spacing w:line="360" w:lineRule="auto"/>
      <w:ind w:firstLine="709"/>
      <w:jc w:val="both"/>
    </w:pPr>
    <w:rPr>
      <w:sz w:val="30"/>
    </w:rPr>
  </w:style>
  <w:style w:type="paragraph" w:customStyle="1" w:styleId="H4">
    <w:name w:val="H4"/>
    <w:basedOn w:val="a"/>
    <w:next w:val="a"/>
    <w:pPr>
      <w:keepNext/>
      <w:spacing w:before="100" w:after="100"/>
      <w:outlineLvl w:val="4"/>
    </w:pPr>
    <w:rPr>
      <w:b/>
      <w:snapToGrid w:val="0"/>
      <w:sz w:val="24"/>
    </w:rPr>
  </w:style>
  <w:style w:type="paragraph" w:customStyle="1" w:styleId="a7">
    <w:name w:val="Термин"/>
    <w:basedOn w:val="a"/>
    <w:next w:val="a8"/>
    <w:rPr>
      <w:snapToGrid w:val="0"/>
      <w:sz w:val="24"/>
    </w:rPr>
  </w:style>
  <w:style w:type="paragraph" w:customStyle="1" w:styleId="a8">
    <w:name w:val="Список определений"/>
    <w:basedOn w:val="a"/>
    <w:next w:val="a7"/>
    <w:pPr>
      <w:ind w:left="360"/>
    </w:pPr>
    <w:rPr>
      <w:snapToGrid w:val="0"/>
      <w:sz w:val="24"/>
    </w:rPr>
  </w:style>
  <w:style w:type="paragraph" w:styleId="3">
    <w:name w:val="Body Text Indent 3"/>
    <w:basedOn w:val="a"/>
    <w:semiHidden/>
    <w:pPr>
      <w:ind w:firstLine="709"/>
    </w:pPr>
    <w:rPr>
      <w:sz w:val="24"/>
    </w:rPr>
  </w:style>
  <w:style w:type="character" w:styleId="a9">
    <w:name w:val="page number"/>
    <w:basedOn w:val="a0"/>
    <w:semiHidden/>
  </w:style>
  <w:style w:type="paragraph" w:styleId="aa">
    <w:name w:val="header"/>
    <w:basedOn w:val="a"/>
    <w:semiHidden/>
    <w:pPr>
      <w:tabs>
        <w:tab w:val="center" w:pos="4153"/>
        <w:tab w:val="right" w:pos="8306"/>
      </w:tabs>
    </w:pPr>
    <w:rPr>
      <w:sz w:val="24"/>
    </w:rPr>
  </w:style>
  <w:style w:type="paragraph" w:styleId="ac">
    <w:name w:val="footer"/>
    <w:basedOn w:val="a"/>
    <w:semiHidden/>
    <w:pPr>
      <w:tabs>
        <w:tab w:val="center" w:pos="4153"/>
        <w:tab w:val="right" w:pos="8306"/>
      </w:tabs>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4603</Words>
  <Characters>26243</Characters>
  <Application>Microsoft Office Word</Application>
  <DocSecurity>0</DocSecurity>
  <Lines>218</Lines>
  <Paragraphs>61</Paragraphs>
  <ScaleCrop>false</ScaleCrop>
  <HeadingPairs>
    <vt:vector size="2" baseType="variant">
      <vt:variant>
        <vt:lpstr>Название</vt:lpstr>
      </vt:variant>
      <vt:variant>
        <vt:i4>1</vt:i4>
      </vt:variant>
    </vt:vector>
  </HeadingPairs>
  <TitlesOfParts>
    <vt:vector size="1" baseType="lpstr">
      <vt:lpstr>Министерство общего и профессионального</vt:lpstr>
    </vt:vector>
  </TitlesOfParts>
  <Company>Бешеные Червяки</Company>
  <LinksUpToDate>false</LinksUpToDate>
  <CharactersWithSpaces>30785</CharactersWithSpaces>
  <SharedDoc>false</SharedDoc>
  <HLinks>
    <vt:vector size="6" baseType="variant">
      <vt:variant>
        <vt:i4>1572946</vt:i4>
      </vt:variant>
      <vt:variant>
        <vt:i4>-1</vt:i4>
      </vt:variant>
      <vt:variant>
        <vt:i4>1074</vt:i4>
      </vt:variant>
      <vt:variant>
        <vt:i4>1</vt:i4>
      </vt:variant>
      <vt:variant>
        <vt:lpwstr>IDEAPRIN.GIF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общего и профессионального</dc:title>
  <dc:subject/>
  <dc:creator>Ilya</dc:creator>
  <cp:keywords/>
  <cp:lastModifiedBy>admin</cp:lastModifiedBy>
  <cp:revision>2</cp:revision>
  <dcterms:created xsi:type="dcterms:W3CDTF">2014-02-07T06:12:00Z</dcterms:created>
  <dcterms:modified xsi:type="dcterms:W3CDTF">2014-02-07T06:12:00Z</dcterms:modified>
</cp:coreProperties>
</file>