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4802" w:rsidRDefault="004A1DA9" w:rsidP="00A16B05">
      <w:pPr>
        <w:spacing w:line="360" w:lineRule="auto"/>
        <w:ind w:firstLine="709"/>
        <w:jc w:val="center"/>
        <w:rPr>
          <w:sz w:val="28"/>
          <w:szCs w:val="28"/>
        </w:rPr>
      </w:pPr>
      <w:r w:rsidRPr="00B74802">
        <w:rPr>
          <w:sz w:val="28"/>
          <w:szCs w:val="28"/>
        </w:rPr>
        <w:t>АВТОНОМНАЯ НЕКОМЕРЧЕСКАЯ ОРГАНИЗАЦИЯ</w:t>
      </w:r>
    </w:p>
    <w:p w:rsidR="00B74802" w:rsidRDefault="004A1DA9" w:rsidP="00A16B05">
      <w:pPr>
        <w:spacing w:line="360" w:lineRule="auto"/>
        <w:ind w:firstLine="709"/>
        <w:jc w:val="center"/>
        <w:rPr>
          <w:sz w:val="28"/>
          <w:szCs w:val="28"/>
        </w:rPr>
      </w:pPr>
      <w:r w:rsidRPr="00B74802">
        <w:rPr>
          <w:sz w:val="28"/>
          <w:szCs w:val="28"/>
        </w:rPr>
        <w:t>МНОГОУРОВНЕВЫЙ ОБРАЗОВАТЕЛЬНЫЙ КОМПЛЕКС</w:t>
      </w:r>
    </w:p>
    <w:p w:rsidR="004A1DA9" w:rsidRPr="00B74802" w:rsidRDefault="004A1DA9" w:rsidP="00A16B05">
      <w:pPr>
        <w:spacing w:line="360" w:lineRule="auto"/>
        <w:ind w:firstLine="709"/>
        <w:jc w:val="center"/>
        <w:rPr>
          <w:sz w:val="28"/>
          <w:szCs w:val="28"/>
        </w:rPr>
      </w:pPr>
      <w:r w:rsidRPr="00B74802">
        <w:rPr>
          <w:sz w:val="28"/>
          <w:szCs w:val="28"/>
        </w:rPr>
        <w:t>ВОРОНЕЖСКИЙ ЭКОНОМИКО-ПРАВОВОЙ ИНСТИТУТ</w:t>
      </w:r>
    </w:p>
    <w:p w:rsidR="004A1DA9" w:rsidRPr="00B74802" w:rsidRDefault="004A1DA9" w:rsidP="00A16B05">
      <w:pPr>
        <w:spacing w:line="360" w:lineRule="auto"/>
        <w:ind w:firstLine="709"/>
        <w:jc w:val="center"/>
        <w:rPr>
          <w:sz w:val="28"/>
          <w:szCs w:val="28"/>
        </w:rPr>
      </w:pPr>
    </w:p>
    <w:p w:rsidR="00B74802" w:rsidRDefault="00B74802" w:rsidP="00A16B05">
      <w:pPr>
        <w:spacing w:line="360" w:lineRule="auto"/>
        <w:ind w:firstLine="709"/>
        <w:jc w:val="center"/>
        <w:rPr>
          <w:sz w:val="28"/>
          <w:szCs w:val="28"/>
        </w:rPr>
      </w:pPr>
    </w:p>
    <w:p w:rsidR="004A1DA9" w:rsidRPr="00B74802" w:rsidRDefault="004A1DA9" w:rsidP="00A16B05">
      <w:pPr>
        <w:spacing w:line="360" w:lineRule="auto"/>
        <w:ind w:firstLine="709"/>
        <w:jc w:val="center"/>
        <w:rPr>
          <w:sz w:val="28"/>
          <w:szCs w:val="28"/>
        </w:rPr>
      </w:pPr>
      <w:r w:rsidRPr="00B74802">
        <w:rPr>
          <w:sz w:val="28"/>
          <w:szCs w:val="28"/>
        </w:rPr>
        <w:t>Экономический факультет</w:t>
      </w:r>
    </w:p>
    <w:p w:rsidR="00B74802" w:rsidRDefault="00B74802" w:rsidP="00A16B05">
      <w:pPr>
        <w:spacing w:line="360" w:lineRule="auto"/>
        <w:ind w:firstLine="709"/>
        <w:jc w:val="center"/>
        <w:rPr>
          <w:sz w:val="28"/>
          <w:szCs w:val="28"/>
        </w:rPr>
      </w:pPr>
    </w:p>
    <w:p w:rsidR="004A1DA9" w:rsidRPr="00B74802" w:rsidRDefault="004A1DA9" w:rsidP="00A16B05">
      <w:pPr>
        <w:spacing w:line="360" w:lineRule="auto"/>
        <w:ind w:firstLine="709"/>
        <w:jc w:val="center"/>
        <w:rPr>
          <w:sz w:val="28"/>
          <w:szCs w:val="28"/>
        </w:rPr>
      </w:pPr>
    </w:p>
    <w:p w:rsidR="004A1DA9" w:rsidRPr="00B74802" w:rsidRDefault="004A1DA9" w:rsidP="00A16B05">
      <w:pPr>
        <w:spacing w:line="360" w:lineRule="auto"/>
        <w:ind w:firstLine="709"/>
        <w:jc w:val="center"/>
        <w:rPr>
          <w:sz w:val="28"/>
          <w:szCs w:val="28"/>
        </w:rPr>
      </w:pPr>
    </w:p>
    <w:p w:rsidR="00B74802" w:rsidRDefault="00B74802" w:rsidP="00A16B05">
      <w:pPr>
        <w:spacing w:line="360" w:lineRule="auto"/>
        <w:ind w:firstLine="709"/>
        <w:jc w:val="center"/>
        <w:rPr>
          <w:sz w:val="28"/>
          <w:szCs w:val="28"/>
        </w:rPr>
      </w:pPr>
    </w:p>
    <w:p w:rsidR="004A1DA9" w:rsidRPr="00B74802" w:rsidRDefault="004A1DA9" w:rsidP="00A16B05">
      <w:pPr>
        <w:spacing w:line="360" w:lineRule="auto"/>
        <w:ind w:firstLine="709"/>
        <w:jc w:val="center"/>
        <w:rPr>
          <w:sz w:val="28"/>
          <w:szCs w:val="28"/>
        </w:rPr>
      </w:pPr>
    </w:p>
    <w:p w:rsidR="00B74802" w:rsidRDefault="00B74802" w:rsidP="00A16B05">
      <w:pPr>
        <w:spacing w:line="360" w:lineRule="auto"/>
        <w:ind w:firstLine="709"/>
        <w:jc w:val="center"/>
        <w:rPr>
          <w:sz w:val="28"/>
          <w:szCs w:val="28"/>
        </w:rPr>
      </w:pPr>
    </w:p>
    <w:p w:rsidR="00B74802" w:rsidRDefault="004A1DA9" w:rsidP="00A16B05">
      <w:pPr>
        <w:spacing w:line="360" w:lineRule="auto"/>
        <w:ind w:firstLine="709"/>
        <w:jc w:val="center"/>
        <w:rPr>
          <w:sz w:val="28"/>
          <w:szCs w:val="28"/>
        </w:rPr>
      </w:pPr>
      <w:r w:rsidRPr="00B74802">
        <w:rPr>
          <w:sz w:val="28"/>
          <w:szCs w:val="28"/>
        </w:rPr>
        <w:t>Курсовая работа</w:t>
      </w:r>
    </w:p>
    <w:p w:rsidR="00B74802" w:rsidRDefault="00CA2CF3" w:rsidP="00A16B05">
      <w:pPr>
        <w:spacing w:line="360" w:lineRule="auto"/>
        <w:ind w:firstLine="709"/>
        <w:jc w:val="center"/>
        <w:rPr>
          <w:sz w:val="28"/>
          <w:szCs w:val="28"/>
        </w:rPr>
      </w:pPr>
      <w:r w:rsidRPr="00B74802">
        <w:rPr>
          <w:sz w:val="28"/>
          <w:szCs w:val="28"/>
        </w:rPr>
        <w:t>по дисциплине: Экономическая теория</w:t>
      </w:r>
    </w:p>
    <w:p w:rsidR="004A1DA9" w:rsidRPr="00B74802" w:rsidRDefault="004A1DA9" w:rsidP="00A16B05">
      <w:pPr>
        <w:spacing w:line="360" w:lineRule="auto"/>
        <w:ind w:firstLine="709"/>
        <w:jc w:val="center"/>
        <w:rPr>
          <w:sz w:val="28"/>
          <w:szCs w:val="28"/>
        </w:rPr>
      </w:pPr>
      <w:r w:rsidRPr="00B74802">
        <w:rPr>
          <w:sz w:val="28"/>
          <w:szCs w:val="28"/>
        </w:rPr>
        <w:t>На тему: «</w:t>
      </w:r>
      <w:r w:rsidRPr="00B74802">
        <w:rPr>
          <w:b/>
          <w:sz w:val="28"/>
          <w:szCs w:val="28"/>
        </w:rPr>
        <w:t>Экономическая политика и её направления</w:t>
      </w:r>
      <w:r w:rsidRPr="00B74802">
        <w:rPr>
          <w:sz w:val="28"/>
          <w:szCs w:val="28"/>
        </w:rPr>
        <w:t>»</w:t>
      </w:r>
    </w:p>
    <w:p w:rsidR="004A1DA9" w:rsidRPr="00B74802" w:rsidRDefault="004A1DA9" w:rsidP="00A16B05">
      <w:pPr>
        <w:spacing w:line="360" w:lineRule="auto"/>
        <w:ind w:firstLine="709"/>
        <w:jc w:val="center"/>
        <w:rPr>
          <w:b/>
          <w:sz w:val="28"/>
          <w:szCs w:val="28"/>
        </w:rPr>
      </w:pPr>
    </w:p>
    <w:p w:rsidR="004A1DA9" w:rsidRPr="00B74802" w:rsidRDefault="004A1DA9" w:rsidP="00A16B05">
      <w:pPr>
        <w:spacing w:line="360" w:lineRule="auto"/>
        <w:ind w:firstLine="709"/>
        <w:jc w:val="center"/>
        <w:rPr>
          <w:b/>
          <w:sz w:val="28"/>
          <w:szCs w:val="28"/>
        </w:rPr>
      </w:pPr>
    </w:p>
    <w:p w:rsidR="004A1DA9" w:rsidRPr="00B74802" w:rsidRDefault="004A1DA9" w:rsidP="00A16B05">
      <w:pPr>
        <w:spacing w:line="360" w:lineRule="auto"/>
        <w:ind w:firstLine="709"/>
        <w:jc w:val="center"/>
        <w:rPr>
          <w:b/>
          <w:sz w:val="28"/>
          <w:szCs w:val="28"/>
        </w:rPr>
      </w:pPr>
    </w:p>
    <w:p w:rsidR="00B74802" w:rsidRDefault="00B74802" w:rsidP="00A16B05">
      <w:pPr>
        <w:spacing w:line="360" w:lineRule="auto"/>
        <w:ind w:firstLine="709"/>
        <w:jc w:val="center"/>
        <w:rPr>
          <w:b/>
          <w:sz w:val="28"/>
          <w:szCs w:val="28"/>
        </w:rPr>
      </w:pPr>
    </w:p>
    <w:p w:rsidR="00B74802" w:rsidRDefault="004A1DA9" w:rsidP="00B74802">
      <w:pPr>
        <w:spacing w:line="360" w:lineRule="auto"/>
        <w:ind w:firstLine="709"/>
        <w:jc w:val="both"/>
        <w:rPr>
          <w:sz w:val="28"/>
          <w:szCs w:val="28"/>
        </w:rPr>
      </w:pPr>
      <w:r w:rsidRPr="00B74802">
        <w:rPr>
          <w:sz w:val="28"/>
          <w:szCs w:val="28"/>
        </w:rPr>
        <w:t>Выполнила:</w:t>
      </w:r>
    </w:p>
    <w:p w:rsidR="00B74802" w:rsidRDefault="004A1DA9" w:rsidP="00B74802">
      <w:pPr>
        <w:spacing w:line="360" w:lineRule="auto"/>
        <w:ind w:firstLine="709"/>
        <w:jc w:val="both"/>
        <w:rPr>
          <w:sz w:val="28"/>
          <w:szCs w:val="28"/>
        </w:rPr>
      </w:pPr>
      <w:r w:rsidRPr="00B74802">
        <w:rPr>
          <w:sz w:val="28"/>
          <w:szCs w:val="28"/>
        </w:rPr>
        <w:t>студентка 4 курса</w:t>
      </w:r>
    </w:p>
    <w:p w:rsidR="00B74802" w:rsidRDefault="004A1DA9" w:rsidP="00B74802">
      <w:pPr>
        <w:spacing w:line="360" w:lineRule="auto"/>
        <w:ind w:firstLine="709"/>
        <w:jc w:val="both"/>
        <w:rPr>
          <w:sz w:val="28"/>
          <w:szCs w:val="28"/>
        </w:rPr>
      </w:pPr>
      <w:r w:rsidRPr="00B74802">
        <w:rPr>
          <w:sz w:val="28"/>
          <w:szCs w:val="28"/>
        </w:rPr>
        <w:t>группы БУ-084</w:t>
      </w:r>
    </w:p>
    <w:p w:rsidR="00B74802" w:rsidRDefault="004A1DA9" w:rsidP="00B74802">
      <w:pPr>
        <w:spacing w:line="360" w:lineRule="auto"/>
        <w:ind w:firstLine="709"/>
        <w:jc w:val="both"/>
        <w:rPr>
          <w:sz w:val="28"/>
          <w:szCs w:val="28"/>
        </w:rPr>
      </w:pPr>
      <w:r w:rsidRPr="00B74802">
        <w:rPr>
          <w:sz w:val="28"/>
          <w:szCs w:val="28"/>
        </w:rPr>
        <w:t>Писарева С. С.</w:t>
      </w:r>
    </w:p>
    <w:p w:rsidR="00B74802" w:rsidRDefault="004A1DA9" w:rsidP="00B74802">
      <w:pPr>
        <w:spacing w:line="360" w:lineRule="auto"/>
        <w:ind w:firstLine="709"/>
        <w:jc w:val="both"/>
        <w:rPr>
          <w:sz w:val="28"/>
          <w:szCs w:val="28"/>
        </w:rPr>
      </w:pPr>
      <w:r w:rsidRPr="00B74802">
        <w:rPr>
          <w:sz w:val="28"/>
          <w:szCs w:val="28"/>
        </w:rPr>
        <w:t>Проверил:</w:t>
      </w:r>
    </w:p>
    <w:p w:rsidR="004A1DA9" w:rsidRPr="00B74802" w:rsidRDefault="004A1DA9" w:rsidP="00A16B05">
      <w:pPr>
        <w:spacing w:line="360" w:lineRule="auto"/>
        <w:ind w:firstLine="709"/>
        <w:jc w:val="center"/>
        <w:rPr>
          <w:sz w:val="28"/>
          <w:szCs w:val="28"/>
        </w:rPr>
      </w:pPr>
    </w:p>
    <w:p w:rsidR="004A1DA9" w:rsidRPr="00B74802" w:rsidRDefault="004A1DA9" w:rsidP="00A16B05">
      <w:pPr>
        <w:spacing w:line="360" w:lineRule="auto"/>
        <w:ind w:firstLine="709"/>
        <w:jc w:val="center"/>
        <w:rPr>
          <w:sz w:val="28"/>
          <w:szCs w:val="28"/>
        </w:rPr>
      </w:pPr>
    </w:p>
    <w:p w:rsidR="004A1DA9" w:rsidRPr="00B74802" w:rsidRDefault="004A1DA9" w:rsidP="00A16B05">
      <w:pPr>
        <w:spacing w:line="360" w:lineRule="auto"/>
        <w:ind w:firstLine="709"/>
        <w:jc w:val="center"/>
        <w:rPr>
          <w:sz w:val="28"/>
          <w:szCs w:val="28"/>
        </w:rPr>
      </w:pPr>
    </w:p>
    <w:p w:rsidR="004A1DA9" w:rsidRPr="00B74802" w:rsidRDefault="004A1DA9" w:rsidP="00A16B05">
      <w:pPr>
        <w:spacing w:line="360" w:lineRule="auto"/>
        <w:ind w:firstLine="709"/>
        <w:jc w:val="center"/>
        <w:rPr>
          <w:sz w:val="28"/>
          <w:szCs w:val="28"/>
        </w:rPr>
      </w:pPr>
    </w:p>
    <w:p w:rsidR="00B74802" w:rsidRDefault="00B74802" w:rsidP="00A16B05">
      <w:pPr>
        <w:spacing w:line="360" w:lineRule="auto"/>
        <w:ind w:firstLine="709"/>
        <w:jc w:val="center"/>
        <w:rPr>
          <w:sz w:val="28"/>
          <w:szCs w:val="28"/>
        </w:rPr>
      </w:pPr>
    </w:p>
    <w:p w:rsidR="00A16B05" w:rsidRDefault="004A1DA9" w:rsidP="00A16B05">
      <w:pPr>
        <w:spacing w:line="360" w:lineRule="auto"/>
        <w:ind w:firstLine="709"/>
        <w:jc w:val="center"/>
        <w:rPr>
          <w:sz w:val="28"/>
          <w:szCs w:val="28"/>
        </w:rPr>
      </w:pPr>
      <w:r w:rsidRPr="00B74802">
        <w:rPr>
          <w:sz w:val="28"/>
          <w:szCs w:val="28"/>
        </w:rPr>
        <w:t>Воронеж 2009</w:t>
      </w:r>
    </w:p>
    <w:p w:rsidR="00B05DEA" w:rsidRPr="00A16B05" w:rsidRDefault="00A16B05" w:rsidP="00A16B05">
      <w:pPr>
        <w:spacing w:line="360" w:lineRule="auto"/>
        <w:ind w:firstLine="709"/>
        <w:jc w:val="center"/>
        <w:rPr>
          <w:b/>
          <w:sz w:val="28"/>
          <w:szCs w:val="28"/>
        </w:rPr>
      </w:pPr>
      <w:r>
        <w:rPr>
          <w:sz w:val="28"/>
          <w:szCs w:val="28"/>
        </w:rPr>
        <w:br w:type="page"/>
      </w:r>
      <w:r w:rsidRPr="00A16B05">
        <w:rPr>
          <w:b/>
          <w:sz w:val="28"/>
          <w:szCs w:val="28"/>
        </w:rPr>
        <w:t>СОДЕРЖАНИЕ</w:t>
      </w:r>
    </w:p>
    <w:p w:rsidR="00A16B05" w:rsidRPr="00B74802" w:rsidRDefault="00A16B05" w:rsidP="00A16B05">
      <w:pPr>
        <w:spacing w:line="360" w:lineRule="auto"/>
        <w:ind w:firstLine="709"/>
        <w:jc w:val="center"/>
        <w:rPr>
          <w:sz w:val="28"/>
          <w:szCs w:val="28"/>
        </w:rPr>
      </w:pPr>
    </w:p>
    <w:p w:rsidR="00A16B05" w:rsidRDefault="00B05DEA" w:rsidP="00DB3348">
      <w:pPr>
        <w:tabs>
          <w:tab w:val="left" w:pos="709"/>
        </w:tabs>
        <w:spacing w:line="360" w:lineRule="auto"/>
        <w:rPr>
          <w:sz w:val="28"/>
          <w:szCs w:val="28"/>
        </w:rPr>
      </w:pPr>
      <w:r w:rsidRPr="00B74802">
        <w:rPr>
          <w:sz w:val="28"/>
          <w:szCs w:val="28"/>
        </w:rPr>
        <w:t>Введение………………………………………………………………………</w:t>
      </w:r>
      <w:r w:rsidR="00045BB7">
        <w:rPr>
          <w:sz w:val="28"/>
          <w:szCs w:val="28"/>
        </w:rPr>
        <w:t>.</w:t>
      </w:r>
      <w:r w:rsidRPr="00B74802">
        <w:rPr>
          <w:sz w:val="28"/>
          <w:szCs w:val="28"/>
        </w:rPr>
        <w:t>…</w:t>
      </w:r>
      <w:r w:rsidR="00045BB7">
        <w:rPr>
          <w:sz w:val="28"/>
          <w:szCs w:val="28"/>
        </w:rPr>
        <w:t>.</w:t>
      </w:r>
      <w:r w:rsidRPr="00B74802">
        <w:rPr>
          <w:sz w:val="28"/>
          <w:szCs w:val="28"/>
        </w:rPr>
        <w:t>3</w:t>
      </w:r>
    </w:p>
    <w:p w:rsidR="00B05DEA" w:rsidRPr="00B74802" w:rsidRDefault="00B05DEA" w:rsidP="00DB3348">
      <w:pPr>
        <w:numPr>
          <w:ilvl w:val="0"/>
          <w:numId w:val="7"/>
        </w:numPr>
        <w:tabs>
          <w:tab w:val="left" w:pos="567"/>
        </w:tabs>
        <w:spacing w:line="360" w:lineRule="auto"/>
        <w:ind w:left="0" w:firstLine="0"/>
        <w:rPr>
          <w:sz w:val="28"/>
          <w:szCs w:val="28"/>
        </w:rPr>
      </w:pPr>
      <w:r w:rsidRPr="00B74802">
        <w:rPr>
          <w:sz w:val="28"/>
          <w:szCs w:val="28"/>
        </w:rPr>
        <w:t>Понятие, виды и инструменты экономической политики</w:t>
      </w:r>
      <w:r w:rsidR="00DB3348">
        <w:rPr>
          <w:sz w:val="28"/>
          <w:szCs w:val="28"/>
        </w:rPr>
        <w:t>………</w:t>
      </w:r>
      <w:r w:rsidRPr="00B74802">
        <w:rPr>
          <w:sz w:val="28"/>
          <w:szCs w:val="28"/>
        </w:rPr>
        <w:t>……</w:t>
      </w:r>
      <w:r w:rsidR="00045BB7">
        <w:rPr>
          <w:sz w:val="28"/>
          <w:szCs w:val="28"/>
        </w:rPr>
        <w:t>.</w:t>
      </w:r>
      <w:r w:rsidRPr="00B74802">
        <w:rPr>
          <w:sz w:val="28"/>
          <w:szCs w:val="28"/>
        </w:rPr>
        <w:t>…4</w:t>
      </w:r>
    </w:p>
    <w:p w:rsidR="00B05DEA" w:rsidRPr="00B74802" w:rsidRDefault="00B05DEA" w:rsidP="00DB3348">
      <w:pPr>
        <w:numPr>
          <w:ilvl w:val="0"/>
          <w:numId w:val="7"/>
        </w:numPr>
        <w:tabs>
          <w:tab w:val="left" w:pos="567"/>
        </w:tabs>
        <w:spacing w:line="360" w:lineRule="auto"/>
        <w:ind w:left="0" w:firstLine="0"/>
        <w:rPr>
          <w:sz w:val="28"/>
          <w:szCs w:val="28"/>
        </w:rPr>
      </w:pPr>
      <w:r w:rsidRPr="00B74802">
        <w:rPr>
          <w:sz w:val="28"/>
          <w:szCs w:val="28"/>
        </w:rPr>
        <w:t>Направления и реализация экономической политики РФ</w:t>
      </w:r>
      <w:r w:rsidR="00DB3348">
        <w:rPr>
          <w:sz w:val="28"/>
          <w:szCs w:val="28"/>
        </w:rPr>
        <w:t>…………</w:t>
      </w:r>
      <w:r w:rsidR="00045BB7">
        <w:rPr>
          <w:sz w:val="28"/>
          <w:szCs w:val="28"/>
        </w:rPr>
        <w:t>.....</w:t>
      </w:r>
      <w:r w:rsidRPr="00B74802">
        <w:rPr>
          <w:sz w:val="28"/>
          <w:szCs w:val="28"/>
        </w:rPr>
        <w:t>…</w:t>
      </w:r>
      <w:r w:rsidR="00045BB7">
        <w:rPr>
          <w:sz w:val="28"/>
          <w:szCs w:val="28"/>
        </w:rPr>
        <w:t>8</w:t>
      </w:r>
    </w:p>
    <w:p w:rsidR="00B05DEA" w:rsidRPr="00B74802" w:rsidRDefault="00B05DEA" w:rsidP="00DB3348">
      <w:pPr>
        <w:numPr>
          <w:ilvl w:val="0"/>
          <w:numId w:val="7"/>
        </w:numPr>
        <w:tabs>
          <w:tab w:val="left" w:pos="567"/>
        </w:tabs>
        <w:spacing w:line="360" w:lineRule="auto"/>
        <w:ind w:left="0" w:firstLine="0"/>
        <w:rPr>
          <w:sz w:val="28"/>
          <w:szCs w:val="28"/>
        </w:rPr>
      </w:pPr>
      <w:r w:rsidRPr="00B74802">
        <w:rPr>
          <w:sz w:val="28"/>
          <w:szCs w:val="28"/>
        </w:rPr>
        <w:t>Типология экономической политики государства……………………...1</w:t>
      </w:r>
      <w:r w:rsidR="00045BB7">
        <w:rPr>
          <w:sz w:val="28"/>
          <w:szCs w:val="28"/>
        </w:rPr>
        <w:t>2</w:t>
      </w:r>
    </w:p>
    <w:p w:rsidR="00B05DEA" w:rsidRPr="00B74802" w:rsidRDefault="00B05DEA" w:rsidP="00DB3348">
      <w:pPr>
        <w:pStyle w:val="FR1"/>
        <w:numPr>
          <w:ilvl w:val="0"/>
          <w:numId w:val="7"/>
        </w:numPr>
        <w:tabs>
          <w:tab w:val="left" w:pos="567"/>
        </w:tabs>
        <w:spacing w:line="360" w:lineRule="auto"/>
        <w:ind w:left="0" w:firstLine="0"/>
        <w:jc w:val="left"/>
        <w:rPr>
          <w:rFonts w:ascii="Times New Roman" w:hAnsi="Times New Roman" w:cs="Times New Roman"/>
          <w:b w:val="0"/>
          <w:bCs w:val="0"/>
          <w:sz w:val="28"/>
          <w:szCs w:val="28"/>
        </w:rPr>
      </w:pPr>
      <w:r w:rsidRPr="00B74802">
        <w:rPr>
          <w:rFonts w:ascii="Times New Roman" w:hAnsi="Times New Roman" w:cs="Times New Roman"/>
          <w:b w:val="0"/>
          <w:bCs w:val="0"/>
          <w:sz w:val="28"/>
          <w:szCs w:val="28"/>
        </w:rPr>
        <w:t>Концепция Тинбергена…………………………………………………...1</w:t>
      </w:r>
      <w:r w:rsidR="00045BB7">
        <w:rPr>
          <w:rFonts w:ascii="Times New Roman" w:hAnsi="Times New Roman" w:cs="Times New Roman"/>
          <w:b w:val="0"/>
          <w:bCs w:val="0"/>
          <w:sz w:val="28"/>
          <w:szCs w:val="28"/>
        </w:rPr>
        <w:t>6</w:t>
      </w:r>
    </w:p>
    <w:p w:rsidR="00B05DEA" w:rsidRPr="00B74802" w:rsidRDefault="00B05DEA" w:rsidP="00DB3348">
      <w:pPr>
        <w:numPr>
          <w:ilvl w:val="0"/>
          <w:numId w:val="7"/>
        </w:numPr>
        <w:tabs>
          <w:tab w:val="left" w:pos="567"/>
        </w:tabs>
        <w:spacing w:line="360" w:lineRule="auto"/>
        <w:ind w:left="0" w:firstLine="0"/>
        <w:rPr>
          <w:bCs/>
          <w:sz w:val="28"/>
          <w:szCs w:val="28"/>
        </w:rPr>
      </w:pPr>
      <w:r w:rsidRPr="00B74802">
        <w:rPr>
          <w:bCs/>
          <w:sz w:val="28"/>
          <w:szCs w:val="28"/>
        </w:rPr>
        <w:t>Критика Лукаса……………………………………………………………2</w:t>
      </w:r>
      <w:r w:rsidR="00045BB7">
        <w:rPr>
          <w:bCs/>
          <w:sz w:val="28"/>
          <w:szCs w:val="28"/>
        </w:rPr>
        <w:t>1</w:t>
      </w:r>
    </w:p>
    <w:p w:rsidR="00B05DEA" w:rsidRPr="00B74802" w:rsidRDefault="00B05DEA" w:rsidP="00DB3348">
      <w:pPr>
        <w:numPr>
          <w:ilvl w:val="0"/>
          <w:numId w:val="7"/>
        </w:numPr>
        <w:tabs>
          <w:tab w:val="left" w:pos="567"/>
        </w:tabs>
        <w:spacing w:line="360" w:lineRule="auto"/>
        <w:ind w:left="0" w:firstLine="0"/>
        <w:rPr>
          <w:sz w:val="28"/>
          <w:szCs w:val="28"/>
        </w:rPr>
      </w:pPr>
      <w:r w:rsidRPr="00B74802">
        <w:rPr>
          <w:sz w:val="28"/>
          <w:szCs w:val="28"/>
        </w:rPr>
        <w:t>Методы и формы реализации рег</w:t>
      </w:r>
      <w:r w:rsidR="00DB3348">
        <w:rPr>
          <w:sz w:val="28"/>
          <w:szCs w:val="28"/>
        </w:rPr>
        <w:t>иональной экономической политики</w:t>
      </w:r>
      <w:r w:rsidRPr="00B74802">
        <w:rPr>
          <w:sz w:val="28"/>
          <w:szCs w:val="28"/>
        </w:rPr>
        <w:t>24</w:t>
      </w:r>
    </w:p>
    <w:p w:rsidR="00B05DEA" w:rsidRPr="00B74802" w:rsidRDefault="00B05DEA" w:rsidP="00DB3348">
      <w:pPr>
        <w:numPr>
          <w:ilvl w:val="0"/>
          <w:numId w:val="7"/>
        </w:numPr>
        <w:tabs>
          <w:tab w:val="left" w:pos="567"/>
        </w:tabs>
        <w:spacing w:line="360" w:lineRule="auto"/>
        <w:ind w:left="0" w:firstLine="0"/>
        <w:rPr>
          <w:sz w:val="28"/>
          <w:szCs w:val="28"/>
        </w:rPr>
      </w:pPr>
      <w:r w:rsidRPr="00B74802">
        <w:rPr>
          <w:sz w:val="28"/>
          <w:szCs w:val="28"/>
        </w:rPr>
        <w:t>Внешняя экономическая политика………………………………………</w:t>
      </w:r>
      <w:r w:rsidR="00045BB7">
        <w:rPr>
          <w:sz w:val="28"/>
          <w:szCs w:val="28"/>
        </w:rPr>
        <w:t>29</w:t>
      </w:r>
    </w:p>
    <w:p w:rsidR="00B05DEA" w:rsidRPr="00B74802" w:rsidRDefault="00B05DEA" w:rsidP="00DB3348">
      <w:pPr>
        <w:tabs>
          <w:tab w:val="left" w:pos="709"/>
        </w:tabs>
        <w:spacing w:line="360" w:lineRule="auto"/>
        <w:rPr>
          <w:sz w:val="28"/>
          <w:szCs w:val="28"/>
        </w:rPr>
      </w:pPr>
      <w:r w:rsidRPr="00B74802">
        <w:rPr>
          <w:sz w:val="28"/>
          <w:szCs w:val="28"/>
        </w:rPr>
        <w:t>Заключение……………………………………………………………………..3</w:t>
      </w:r>
      <w:r w:rsidR="00045BB7">
        <w:rPr>
          <w:sz w:val="28"/>
          <w:szCs w:val="28"/>
        </w:rPr>
        <w:t>2</w:t>
      </w:r>
    </w:p>
    <w:p w:rsidR="00B05DEA" w:rsidRPr="00B74802" w:rsidRDefault="00B05DEA" w:rsidP="00DB3348">
      <w:pPr>
        <w:tabs>
          <w:tab w:val="left" w:pos="709"/>
        </w:tabs>
        <w:spacing w:line="360" w:lineRule="auto"/>
        <w:rPr>
          <w:sz w:val="28"/>
          <w:szCs w:val="28"/>
        </w:rPr>
      </w:pPr>
      <w:r w:rsidRPr="00B74802">
        <w:rPr>
          <w:sz w:val="28"/>
          <w:szCs w:val="28"/>
        </w:rPr>
        <w:t>Список используемой литературы……………………………………………3</w:t>
      </w:r>
      <w:r w:rsidR="00045BB7">
        <w:rPr>
          <w:sz w:val="28"/>
          <w:szCs w:val="28"/>
        </w:rPr>
        <w:t>3</w:t>
      </w:r>
    </w:p>
    <w:p w:rsidR="00B05DEA" w:rsidRPr="00B74802" w:rsidRDefault="00B05DEA" w:rsidP="00B74802">
      <w:pPr>
        <w:spacing w:line="360" w:lineRule="auto"/>
        <w:ind w:firstLine="709"/>
        <w:jc w:val="both"/>
        <w:rPr>
          <w:sz w:val="28"/>
          <w:szCs w:val="28"/>
        </w:rPr>
      </w:pPr>
    </w:p>
    <w:p w:rsidR="00B74802" w:rsidRDefault="00A16B05" w:rsidP="00A16B05">
      <w:pPr>
        <w:spacing w:line="360" w:lineRule="auto"/>
        <w:ind w:firstLine="709"/>
        <w:jc w:val="center"/>
        <w:rPr>
          <w:b/>
          <w:sz w:val="28"/>
          <w:szCs w:val="28"/>
        </w:rPr>
      </w:pPr>
      <w:r>
        <w:rPr>
          <w:sz w:val="28"/>
          <w:szCs w:val="28"/>
        </w:rPr>
        <w:br w:type="page"/>
      </w:r>
      <w:r w:rsidR="00692181" w:rsidRPr="00B74802">
        <w:rPr>
          <w:b/>
          <w:sz w:val="28"/>
          <w:szCs w:val="28"/>
        </w:rPr>
        <w:t>ВВЕДЕНИЕ</w:t>
      </w:r>
    </w:p>
    <w:p w:rsidR="00A16B05" w:rsidRDefault="00A16B05" w:rsidP="00B74802">
      <w:pPr>
        <w:spacing w:line="360" w:lineRule="auto"/>
        <w:ind w:firstLine="709"/>
        <w:jc w:val="both"/>
        <w:rPr>
          <w:sz w:val="28"/>
          <w:szCs w:val="28"/>
        </w:rPr>
      </w:pPr>
    </w:p>
    <w:p w:rsidR="00692181" w:rsidRPr="00B74802" w:rsidRDefault="00692181" w:rsidP="00B74802">
      <w:pPr>
        <w:spacing w:line="360" w:lineRule="auto"/>
        <w:ind w:firstLine="709"/>
        <w:jc w:val="both"/>
        <w:rPr>
          <w:sz w:val="28"/>
          <w:szCs w:val="28"/>
        </w:rPr>
      </w:pPr>
      <w:r w:rsidRPr="00B74802">
        <w:rPr>
          <w:sz w:val="28"/>
          <w:szCs w:val="28"/>
        </w:rPr>
        <w:t>Политика — это управленческая деятельность государства и общественных</w:t>
      </w:r>
    </w:p>
    <w:p w:rsidR="00692181" w:rsidRPr="00B74802" w:rsidRDefault="00692181" w:rsidP="00B74802">
      <w:pPr>
        <w:spacing w:line="360" w:lineRule="auto"/>
        <w:ind w:firstLine="709"/>
        <w:jc w:val="both"/>
        <w:rPr>
          <w:sz w:val="28"/>
          <w:szCs w:val="28"/>
        </w:rPr>
      </w:pPr>
      <w:r w:rsidRPr="00B74802">
        <w:rPr>
          <w:sz w:val="28"/>
          <w:szCs w:val="28"/>
        </w:rPr>
        <w:t>органов, которая ставит перед собой общезначимые цели. Последние сочетаются со стремлением удержать или завоевать власть.</w:t>
      </w:r>
    </w:p>
    <w:p w:rsidR="00692181" w:rsidRPr="00B74802" w:rsidRDefault="00692181" w:rsidP="00B74802">
      <w:pPr>
        <w:spacing w:line="360" w:lineRule="auto"/>
        <w:ind w:firstLine="709"/>
        <w:jc w:val="both"/>
        <w:rPr>
          <w:sz w:val="28"/>
          <w:szCs w:val="28"/>
        </w:rPr>
      </w:pPr>
      <w:r w:rsidRPr="00B74802">
        <w:rPr>
          <w:sz w:val="28"/>
          <w:szCs w:val="28"/>
        </w:rPr>
        <w:t>Политика в широком смысле включает разные аспекты деятельности (оборону, социальную поддержку, экологию и др.), однако именно экономическая политика занимает среди них ключевое положение. В содержательном смысле наиболее близким к понятию экономической политики является термин «политическая экономия» — в его первозданном значении — как науки изучающей чистую теорию в связи с социально-политическими требованиями.</w:t>
      </w:r>
    </w:p>
    <w:p w:rsidR="00692181" w:rsidRPr="00B74802" w:rsidRDefault="00692181" w:rsidP="00B74802">
      <w:pPr>
        <w:spacing w:line="360" w:lineRule="auto"/>
        <w:ind w:firstLine="709"/>
        <w:jc w:val="both"/>
        <w:rPr>
          <w:sz w:val="28"/>
          <w:szCs w:val="28"/>
        </w:rPr>
      </w:pPr>
      <w:r w:rsidRPr="00B74802">
        <w:rPr>
          <w:sz w:val="28"/>
          <w:szCs w:val="28"/>
        </w:rPr>
        <w:t>Экономическая политика содержит нормативный и позитив компоненты; первый, отвечающий на вопрос — как должно быть? — предлагает правовые нормативы, обязательные для исполнения (налоги, бюджет и др.); второй, склоняющий нас к размышлениям над тем, что происходит? — побуждает к косвенным методам воздействия (процентная ставка, валютный курс и др.). Соотношение между этими компонентами экономической политики может быть различным.</w:t>
      </w:r>
    </w:p>
    <w:p w:rsidR="00692181" w:rsidRPr="00B74802" w:rsidRDefault="00692181" w:rsidP="00B74802">
      <w:pPr>
        <w:spacing w:line="360" w:lineRule="auto"/>
        <w:ind w:firstLine="709"/>
        <w:jc w:val="both"/>
        <w:rPr>
          <w:sz w:val="28"/>
          <w:szCs w:val="28"/>
        </w:rPr>
      </w:pPr>
      <w:r w:rsidRPr="00B74802">
        <w:rPr>
          <w:sz w:val="28"/>
          <w:szCs w:val="28"/>
        </w:rPr>
        <w:t>Взаимодействие универсального и национального в экономической политике</w:t>
      </w:r>
      <w:r w:rsidR="00A16B05">
        <w:rPr>
          <w:sz w:val="28"/>
          <w:szCs w:val="28"/>
        </w:rPr>
        <w:t xml:space="preserve"> </w:t>
      </w:r>
      <w:r w:rsidRPr="00B74802">
        <w:rPr>
          <w:sz w:val="28"/>
          <w:szCs w:val="28"/>
        </w:rPr>
        <w:t>заставляет вспомнить о гносеологическом сочетании, порой весьма</w:t>
      </w:r>
      <w:r w:rsidR="00A16B05">
        <w:rPr>
          <w:sz w:val="28"/>
          <w:szCs w:val="28"/>
        </w:rPr>
        <w:t xml:space="preserve"> </w:t>
      </w:r>
      <w:r w:rsidRPr="00B74802">
        <w:rPr>
          <w:sz w:val="28"/>
          <w:szCs w:val="28"/>
        </w:rPr>
        <w:t>противоречивым, между формами и содержанием.</w:t>
      </w:r>
    </w:p>
    <w:p w:rsidR="00692181" w:rsidRPr="00B74802" w:rsidRDefault="00692181" w:rsidP="00B74802">
      <w:pPr>
        <w:spacing w:line="360" w:lineRule="auto"/>
        <w:ind w:firstLine="709"/>
        <w:jc w:val="both"/>
        <w:rPr>
          <w:sz w:val="28"/>
          <w:szCs w:val="28"/>
        </w:rPr>
      </w:pPr>
      <w:r w:rsidRPr="00B74802">
        <w:rPr>
          <w:sz w:val="28"/>
          <w:szCs w:val="28"/>
        </w:rPr>
        <w:t>Экономическая политика — это роль государства в экономике, она призвана</w:t>
      </w:r>
      <w:r w:rsidR="00A16B05">
        <w:rPr>
          <w:sz w:val="28"/>
          <w:szCs w:val="28"/>
        </w:rPr>
        <w:t xml:space="preserve"> </w:t>
      </w:r>
      <w:r w:rsidRPr="00B74802">
        <w:rPr>
          <w:sz w:val="28"/>
          <w:szCs w:val="28"/>
        </w:rPr>
        <w:t>обозначить и ясно выразить совокупную волю общества; она находит свое</w:t>
      </w:r>
      <w:r w:rsidR="00A16B05">
        <w:rPr>
          <w:sz w:val="28"/>
          <w:szCs w:val="28"/>
        </w:rPr>
        <w:t xml:space="preserve"> </w:t>
      </w:r>
      <w:r w:rsidRPr="00B74802">
        <w:rPr>
          <w:sz w:val="28"/>
          <w:szCs w:val="28"/>
        </w:rPr>
        <w:t>воплощение в решениях и действиях правительства; может корректировать</w:t>
      </w:r>
      <w:r w:rsidR="00A16B05">
        <w:rPr>
          <w:sz w:val="28"/>
          <w:szCs w:val="28"/>
        </w:rPr>
        <w:t xml:space="preserve"> </w:t>
      </w:r>
      <w:r w:rsidRPr="00B74802">
        <w:rPr>
          <w:sz w:val="28"/>
          <w:szCs w:val="28"/>
        </w:rPr>
        <w:t>экономические процессы.</w:t>
      </w:r>
    </w:p>
    <w:p w:rsidR="00692181" w:rsidRPr="00B74802" w:rsidRDefault="00692181" w:rsidP="00B74802">
      <w:pPr>
        <w:spacing w:line="360" w:lineRule="auto"/>
        <w:ind w:firstLine="709"/>
        <w:jc w:val="both"/>
        <w:rPr>
          <w:sz w:val="28"/>
          <w:szCs w:val="28"/>
        </w:rPr>
      </w:pPr>
    </w:p>
    <w:p w:rsidR="009A1BEA" w:rsidRPr="00B74802" w:rsidRDefault="00A16B05" w:rsidP="00DB3348">
      <w:pPr>
        <w:tabs>
          <w:tab w:val="right" w:pos="1584"/>
        </w:tabs>
        <w:spacing w:line="360" w:lineRule="auto"/>
        <w:ind w:left="709"/>
        <w:jc w:val="both"/>
        <w:rPr>
          <w:b/>
          <w:sz w:val="28"/>
          <w:szCs w:val="28"/>
        </w:rPr>
      </w:pPr>
      <w:r>
        <w:rPr>
          <w:sz w:val="28"/>
          <w:szCs w:val="28"/>
        </w:rPr>
        <w:br w:type="page"/>
      </w:r>
      <w:r w:rsidR="00DB3348" w:rsidRPr="00DB3348">
        <w:rPr>
          <w:b/>
          <w:sz w:val="28"/>
          <w:szCs w:val="28"/>
        </w:rPr>
        <w:t xml:space="preserve">1. </w:t>
      </w:r>
      <w:r w:rsidR="009A1BEA" w:rsidRPr="00DB3348">
        <w:rPr>
          <w:b/>
          <w:sz w:val="28"/>
          <w:szCs w:val="28"/>
        </w:rPr>
        <w:t>Понятие</w:t>
      </w:r>
      <w:r w:rsidR="009A1BEA" w:rsidRPr="00B74802">
        <w:rPr>
          <w:b/>
          <w:sz w:val="28"/>
          <w:szCs w:val="28"/>
        </w:rPr>
        <w:t>, виды и инструменты экономической политики</w:t>
      </w:r>
    </w:p>
    <w:p w:rsidR="009A1BEA" w:rsidRPr="00B74802" w:rsidRDefault="009A1BEA" w:rsidP="00B74802">
      <w:pPr>
        <w:tabs>
          <w:tab w:val="right" w:pos="1584"/>
        </w:tabs>
        <w:spacing w:line="360" w:lineRule="auto"/>
        <w:ind w:firstLine="709"/>
        <w:jc w:val="both"/>
        <w:rPr>
          <w:sz w:val="28"/>
          <w:szCs w:val="28"/>
        </w:rPr>
      </w:pPr>
    </w:p>
    <w:p w:rsidR="009A1BEA" w:rsidRPr="00B74802" w:rsidRDefault="009A1BEA" w:rsidP="00B74802">
      <w:pPr>
        <w:spacing w:line="360" w:lineRule="auto"/>
        <w:ind w:firstLine="709"/>
        <w:jc w:val="both"/>
        <w:rPr>
          <w:sz w:val="28"/>
          <w:szCs w:val="28"/>
        </w:rPr>
      </w:pPr>
      <w:r w:rsidRPr="00B74802">
        <w:rPr>
          <w:sz w:val="28"/>
          <w:szCs w:val="28"/>
        </w:rPr>
        <w:t>Экономическая политика — это проводимая государством, правительством страны генеральная линия экономических действий, придание желаемой направленности экономическим процессам, воплощаемые в совокупность предпринимаемых государством мер, посредством которых достигаются намечаемые цели и задачи, решаются социально-экономические проблемы. В экономической политике находит непосредственное отражение реализуемый правительством страны курс. По своему замыслу экономическая политика призвана выражать, воплощать цели, задачи, интересы страны, государства и народа. В то же время, поскольку толкователем, интерпретатором целевых социально-экономических установок государства является правительство, то в государственной экономической политике находят достаточное отражение интересы, позиции, взгляды самого правительства и тех кругов, лиц, от которых оно зависит, с которыми непосредственно связано.</w:t>
      </w:r>
    </w:p>
    <w:p w:rsidR="009A1BEA" w:rsidRPr="00B74802" w:rsidRDefault="009A1BEA" w:rsidP="00B74802">
      <w:pPr>
        <w:spacing w:line="360" w:lineRule="auto"/>
        <w:ind w:firstLine="709"/>
        <w:jc w:val="both"/>
        <w:rPr>
          <w:sz w:val="28"/>
          <w:szCs w:val="28"/>
        </w:rPr>
      </w:pPr>
      <w:r w:rsidRPr="00B74802">
        <w:rPr>
          <w:sz w:val="28"/>
          <w:szCs w:val="28"/>
        </w:rPr>
        <w:t>Экономика стран мира развивается циклически, в ней происходят колебательные процессы, волнообразные движения. С периодом в несколько лет или даже десятилетий фаза экономического роста, подъема деловой активности сменяется фазой снижения макроэкономических показателей роста, возникновения экономического спада, уменьшения спроса и предложения, угасания предпринимательской активности. Соответственно, принято выделять, различать такие последовательно сменяющие друг друга фазы экономического цикла, как подъем (экономический рост), высокая экономическая конъюнктура (экономический бум), спад (рецессия, экономический кризис, стагнация, стагфляция), низкая экономическая конъюнктура (депрессия).</w:t>
      </w:r>
    </w:p>
    <w:p w:rsidR="009A1BEA" w:rsidRPr="00B74802" w:rsidRDefault="009A1BEA" w:rsidP="00B74802">
      <w:pPr>
        <w:spacing w:line="360" w:lineRule="auto"/>
        <w:ind w:firstLine="709"/>
        <w:jc w:val="both"/>
        <w:rPr>
          <w:sz w:val="28"/>
          <w:szCs w:val="28"/>
        </w:rPr>
      </w:pPr>
      <w:r w:rsidRPr="00B74802">
        <w:rPr>
          <w:sz w:val="28"/>
          <w:szCs w:val="28"/>
        </w:rPr>
        <w:t>В зависимости от того, в какой фазе находится национальная экономика, формируется тот или иной тип экономической политики правительства, государства. Чаще всего индикаторами, на которые реагируют конструкторы государственной экономической политики, являются величина и динамика валового внутреннего продукта, совокупного спроса и предложения, доходов и потребления, цен, занятости и безработицы.</w:t>
      </w:r>
    </w:p>
    <w:p w:rsidR="009A1BEA" w:rsidRPr="00B74802" w:rsidRDefault="009A1BEA" w:rsidP="00B74802">
      <w:pPr>
        <w:spacing w:line="360" w:lineRule="auto"/>
        <w:ind w:firstLine="709"/>
        <w:jc w:val="both"/>
        <w:rPr>
          <w:sz w:val="28"/>
          <w:szCs w:val="28"/>
        </w:rPr>
      </w:pPr>
      <w:r w:rsidRPr="00B74802">
        <w:rPr>
          <w:sz w:val="28"/>
          <w:szCs w:val="28"/>
        </w:rPr>
        <w:t>Экономическая политика тесно связана с государственной внутренней и внешней политикой и даже с государственной идеологией, с военной политикой. Экономическая политика воплощает в себе политические взгляды правительства, политическую доктрину государства и в то же время она призвана способствовать созданию экономических предпосылок, экономического базиса проведения государственной политики. Так что политические силы страны, политические партии, движения способны оказывать ощутимое влияние на экономический курс государства, проводимую экономическую политику.</w:t>
      </w:r>
    </w:p>
    <w:p w:rsidR="009A1BEA" w:rsidRPr="00B74802" w:rsidRDefault="009A1BEA" w:rsidP="00B74802">
      <w:pPr>
        <w:spacing w:line="360" w:lineRule="auto"/>
        <w:ind w:firstLine="709"/>
        <w:jc w:val="both"/>
        <w:rPr>
          <w:sz w:val="28"/>
          <w:szCs w:val="28"/>
        </w:rPr>
      </w:pPr>
      <w:r w:rsidRPr="00B74802">
        <w:rPr>
          <w:sz w:val="28"/>
          <w:szCs w:val="28"/>
        </w:rPr>
        <w:t>Социальные аспекты экономической политики проявляются в том, что правительство, принимая экономические решения, формируя бюджет, выделяя государственные ассигнования, вынуждено учитывать социальную реакцию разных слоев населения, в особенности ведущих групп. Различные формы социальных протестов способны иногда оказывать решающее воздействие на отдельные элементы планируемой и проводимой в стране государственной экономической политики.</w:t>
      </w:r>
    </w:p>
    <w:p w:rsidR="009A1BEA" w:rsidRPr="00B74802" w:rsidRDefault="009A1BEA" w:rsidP="00B74802">
      <w:pPr>
        <w:spacing w:line="360" w:lineRule="auto"/>
        <w:ind w:firstLine="709"/>
        <w:jc w:val="both"/>
        <w:rPr>
          <w:sz w:val="28"/>
          <w:szCs w:val="28"/>
        </w:rPr>
      </w:pPr>
      <w:r w:rsidRPr="00B74802">
        <w:rPr>
          <w:sz w:val="28"/>
          <w:szCs w:val="28"/>
        </w:rPr>
        <w:t>Намечаемая экономическая политика находит самое яркое проявление в структуре планируемого государственного бюджета, в целевых государственных программах, в государственных законах, в параметрах социальной защиты и поддержки нуждающихся, в условиях государственного кредитования, в ставках государственного налогообложения и предоставляемых льготах, в государственном воздействии на экспорт и импорт, в величинах внешнего и внутреннего государственного долга. Зачастую экономическая политика характеризуется не только тем, что зафиксировано в государственных планах и программах, но и текущими, принимаемыми по ходу дела решениями правительства, проводимыми крупными оперативными мероприятиями. Необходимость подобных действий, способных заметно деформировать официально декларируемую государственную экономическую политику, обусловлена, прежде всего, нестабильностью социально-экономической, военно-политической, природно-экологической ситуации. Вполне возможны и часто наблюдаются пересмотры экономической политики вследствие допущенных ошибок в ее формировании, изменения позиций правительства либо смены его состава.</w:t>
      </w:r>
    </w:p>
    <w:p w:rsidR="009A1BEA" w:rsidRPr="00B74802" w:rsidRDefault="009A1BEA" w:rsidP="00B74802">
      <w:pPr>
        <w:spacing w:line="360" w:lineRule="auto"/>
        <w:ind w:firstLine="709"/>
        <w:jc w:val="both"/>
        <w:rPr>
          <w:sz w:val="28"/>
          <w:szCs w:val="28"/>
        </w:rPr>
      </w:pPr>
      <w:r w:rsidRPr="00B74802">
        <w:rPr>
          <w:sz w:val="28"/>
          <w:szCs w:val="28"/>
        </w:rPr>
        <w:t>В зависимости от временного диапазона действия, продолжительности периода, на который рассчитаны проводимые мероприятия, принято различать краткосрочную и долгосрочную экономическую политику. Долгосрочная политика характерна при относительно устойчивых условиях экономической жизни либо достаточно гарантированных ресурсных возможностях, что позволяет наметить линию экономического поведения на много лет вперед и более или менее строго придерживаться ее. Неустойчивость экономических процессов, непредсказуемость внутренних и внешних условий осуществления хозяйственной деятельности отдает приоритет краткосрочной экономической политике, характеризуемой приданием направленности экономическим действиям на период, характеризуемый примерно годом или даже несколькими месяцами.</w:t>
      </w:r>
    </w:p>
    <w:p w:rsidR="009A1BEA" w:rsidRPr="00B74802" w:rsidRDefault="009A1BEA" w:rsidP="00B74802">
      <w:pPr>
        <w:spacing w:line="360" w:lineRule="auto"/>
        <w:ind w:firstLine="709"/>
        <w:jc w:val="both"/>
        <w:rPr>
          <w:sz w:val="28"/>
          <w:szCs w:val="28"/>
        </w:rPr>
      </w:pPr>
      <w:r w:rsidRPr="00B74802">
        <w:rPr>
          <w:sz w:val="28"/>
          <w:szCs w:val="28"/>
        </w:rPr>
        <w:t>Экономическая политика проводится государством посредством использования находящегося в его распоряжении инструментария, совокупности рычагов воздействия на экономические процессы и агентов хозяйственной деятельности. Она реализуется через законы, президентские указы, правительственные постановления и другие нормативные акты, государственные программы, текущие оперативные постановления и решения государственных органов.</w:t>
      </w:r>
    </w:p>
    <w:p w:rsidR="009A1BEA" w:rsidRPr="00B74802" w:rsidRDefault="009A1BEA" w:rsidP="00B74802">
      <w:pPr>
        <w:spacing w:line="360" w:lineRule="auto"/>
        <w:ind w:firstLine="709"/>
        <w:jc w:val="both"/>
        <w:rPr>
          <w:sz w:val="28"/>
          <w:szCs w:val="28"/>
        </w:rPr>
      </w:pPr>
      <w:r w:rsidRPr="00B74802">
        <w:rPr>
          <w:sz w:val="28"/>
          <w:szCs w:val="28"/>
        </w:rPr>
        <w:t>Конкретными инструментами проведения государственной экономической политики выступают прежде всего такие фискальные рычаги воздействия, инструменты фискальной политики, как налоги, государственные расходы, трансферты. С помощью фискальных инструментов государство способно изменять величину и направленность денежных потоков в соответствии с преследуемыми целями и намечаемыми для их осуществления мерами.</w:t>
      </w:r>
    </w:p>
    <w:p w:rsidR="009A1BEA" w:rsidRPr="00B74802" w:rsidRDefault="009A1BEA" w:rsidP="00B74802">
      <w:pPr>
        <w:spacing w:line="360" w:lineRule="auto"/>
        <w:ind w:firstLine="709"/>
        <w:jc w:val="both"/>
        <w:rPr>
          <w:sz w:val="28"/>
          <w:szCs w:val="28"/>
        </w:rPr>
      </w:pPr>
      <w:r w:rsidRPr="00B74802">
        <w:rPr>
          <w:sz w:val="28"/>
          <w:szCs w:val="28"/>
        </w:rPr>
        <w:t>Наряду с фискальными значительную роль играют кредитно-денежные инструменты экономической политики, такие, как общая масса и доступность денег, кредита, ставки ссудного процента (учетная ставка центрального банка, норма резервирования, другие централизованно устанавливаемые нормативы).</w:t>
      </w:r>
    </w:p>
    <w:p w:rsidR="009A1BEA" w:rsidRPr="00B74802" w:rsidRDefault="009A1BEA" w:rsidP="00B74802">
      <w:pPr>
        <w:spacing w:line="360" w:lineRule="auto"/>
        <w:ind w:firstLine="709"/>
        <w:jc w:val="both"/>
        <w:rPr>
          <w:sz w:val="28"/>
          <w:szCs w:val="28"/>
        </w:rPr>
      </w:pPr>
      <w:r w:rsidRPr="00B74802">
        <w:rPr>
          <w:sz w:val="28"/>
          <w:szCs w:val="28"/>
        </w:rPr>
        <w:t>Государство способно использовать такие рычаги экономической политики, как установление предельных (максимальных, минимальных) уровней цен на определенные виды товаров, величин объемов производства и получаемых предпринимательских доходов, а также доходов разных социальных групп, введение запретов и ограничений на отдельные виды экономической деятельности.</w:t>
      </w:r>
    </w:p>
    <w:p w:rsidR="009A1BEA" w:rsidRPr="00B74802" w:rsidRDefault="009A1BEA" w:rsidP="00B74802">
      <w:pPr>
        <w:spacing w:line="360" w:lineRule="auto"/>
        <w:ind w:firstLine="709"/>
        <w:jc w:val="both"/>
        <w:rPr>
          <w:sz w:val="28"/>
          <w:szCs w:val="28"/>
        </w:rPr>
      </w:pPr>
      <w:r w:rsidRPr="00B74802">
        <w:rPr>
          <w:sz w:val="28"/>
          <w:szCs w:val="28"/>
        </w:rPr>
        <w:t>Широко используемым инструментом государственной экономической политики в области внешней торговли и внешнеэкономических связей являются экспортно-импортные тарифы, таможенные пошлины, квоты на ввоз и вывоз товаров, капитала.</w:t>
      </w:r>
    </w:p>
    <w:p w:rsidR="009A1BEA" w:rsidRPr="00B74802" w:rsidRDefault="009A1BEA" w:rsidP="00B74802">
      <w:pPr>
        <w:spacing w:line="360" w:lineRule="auto"/>
        <w:ind w:firstLine="709"/>
        <w:jc w:val="both"/>
        <w:rPr>
          <w:sz w:val="28"/>
          <w:szCs w:val="28"/>
        </w:rPr>
      </w:pPr>
      <w:r w:rsidRPr="00B74802">
        <w:rPr>
          <w:sz w:val="28"/>
          <w:szCs w:val="28"/>
        </w:rPr>
        <w:t>В зависимости от области государственного воздействия на экономические процессы и способов, инструментов осуществления государственной экономической политики различают разные ее виды. Единой, общепринятой классификации видов экономической политики не существует, разные авторы по-разному называют отдельные ее виды и по-разному формируют общий перечень составных частей экономической политики государства. В укрупненном плане принято выделять фискальную (финансово-бюджетную политику), монетарную (кредитно-денежную), внешнеэкономическую политику. В более широком плане в государственную экономическую политику включают такие ее части, как социальная, структурная, инвестиционная, приватизационная, региональная, аграрная, научно-техническая, налоговая, банковская, ценовая, антимонопольная, природоохранная (экологическая), внешнеэкономическая политика.</w:t>
      </w:r>
    </w:p>
    <w:p w:rsidR="009A1BEA" w:rsidRPr="00B74802" w:rsidRDefault="009A1BEA" w:rsidP="00B74802">
      <w:pPr>
        <w:spacing w:line="360" w:lineRule="auto"/>
        <w:ind w:firstLine="709"/>
        <w:jc w:val="both"/>
        <w:rPr>
          <w:sz w:val="28"/>
          <w:szCs w:val="28"/>
        </w:rPr>
      </w:pPr>
    </w:p>
    <w:p w:rsidR="009A1BEA" w:rsidRPr="00B74802" w:rsidRDefault="003664DC" w:rsidP="00B74802">
      <w:pPr>
        <w:spacing w:line="360" w:lineRule="auto"/>
        <w:ind w:firstLine="709"/>
        <w:jc w:val="both"/>
        <w:rPr>
          <w:b/>
          <w:sz w:val="28"/>
          <w:szCs w:val="28"/>
        </w:rPr>
      </w:pPr>
      <w:r>
        <w:rPr>
          <w:b/>
          <w:sz w:val="28"/>
          <w:szCs w:val="28"/>
        </w:rPr>
        <w:t xml:space="preserve">2. </w:t>
      </w:r>
      <w:r w:rsidR="009A1BEA" w:rsidRPr="00B74802">
        <w:rPr>
          <w:b/>
          <w:sz w:val="28"/>
          <w:szCs w:val="28"/>
        </w:rPr>
        <w:t>Направления и реализация экономической политики РФ</w:t>
      </w:r>
    </w:p>
    <w:p w:rsidR="009A1BEA" w:rsidRPr="00B74802" w:rsidRDefault="009A1BEA" w:rsidP="00B74802">
      <w:pPr>
        <w:spacing w:line="360" w:lineRule="auto"/>
        <w:ind w:firstLine="709"/>
        <w:jc w:val="both"/>
        <w:rPr>
          <w:sz w:val="28"/>
          <w:szCs w:val="28"/>
        </w:rPr>
      </w:pPr>
    </w:p>
    <w:p w:rsidR="009A1BEA" w:rsidRPr="00B74802" w:rsidRDefault="009A1BEA" w:rsidP="00B74802">
      <w:pPr>
        <w:spacing w:line="360" w:lineRule="auto"/>
        <w:ind w:firstLine="709"/>
        <w:jc w:val="both"/>
        <w:rPr>
          <w:sz w:val="28"/>
          <w:szCs w:val="28"/>
        </w:rPr>
      </w:pPr>
      <w:r w:rsidRPr="00B74802">
        <w:rPr>
          <w:sz w:val="28"/>
          <w:szCs w:val="28"/>
        </w:rPr>
        <w:t>Среди основных направлений экономической политики целесообразно выделить следующие направления, которые сегодня актуальны как для стран с развитой рыночной экономикой, так и для России:</w:t>
      </w:r>
    </w:p>
    <w:p w:rsidR="009A1BEA" w:rsidRPr="00B74802" w:rsidRDefault="009A1BEA" w:rsidP="00B74802">
      <w:pPr>
        <w:spacing w:line="360" w:lineRule="auto"/>
        <w:ind w:firstLine="709"/>
        <w:jc w:val="both"/>
        <w:rPr>
          <w:sz w:val="28"/>
          <w:szCs w:val="28"/>
        </w:rPr>
      </w:pPr>
      <w:r w:rsidRPr="00B74802">
        <w:rPr>
          <w:sz w:val="28"/>
          <w:szCs w:val="28"/>
        </w:rPr>
        <w:t>—</w:t>
      </w:r>
      <w:r w:rsidR="00B74802">
        <w:rPr>
          <w:sz w:val="28"/>
          <w:szCs w:val="28"/>
        </w:rPr>
        <w:t xml:space="preserve"> </w:t>
      </w:r>
      <w:r w:rsidRPr="00B74802">
        <w:rPr>
          <w:sz w:val="28"/>
          <w:szCs w:val="28"/>
        </w:rPr>
        <w:t>конъюнктурная политика;</w:t>
      </w:r>
    </w:p>
    <w:p w:rsidR="009A1BEA" w:rsidRPr="00B74802" w:rsidRDefault="009A1BEA" w:rsidP="00B74802">
      <w:pPr>
        <w:spacing w:line="360" w:lineRule="auto"/>
        <w:ind w:firstLine="709"/>
        <w:jc w:val="both"/>
        <w:rPr>
          <w:sz w:val="28"/>
          <w:szCs w:val="28"/>
        </w:rPr>
      </w:pPr>
      <w:r w:rsidRPr="00B74802">
        <w:rPr>
          <w:sz w:val="28"/>
          <w:szCs w:val="28"/>
        </w:rPr>
        <w:t>—</w:t>
      </w:r>
      <w:r w:rsidR="00B74802">
        <w:rPr>
          <w:sz w:val="28"/>
          <w:szCs w:val="28"/>
        </w:rPr>
        <w:t xml:space="preserve"> </w:t>
      </w:r>
      <w:r w:rsidRPr="00B74802">
        <w:rPr>
          <w:sz w:val="28"/>
          <w:szCs w:val="28"/>
        </w:rPr>
        <w:t>политика экономического роста;</w:t>
      </w:r>
    </w:p>
    <w:p w:rsidR="009A1BEA" w:rsidRPr="00B74802" w:rsidRDefault="009A1BEA" w:rsidP="00B74802">
      <w:pPr>
        <w:spacing w:line="360" w:lineRule="auto"/>
        <w:ind w:firstLine="709"/>
        <w:jc w:val="both"/>
        <w:rPr>
          <w:sz w:val="28"/>
          <w:szCs w:val="28"/>
        </w:rPr>
      </w:pPr>
      <w:r w:rsidRPr="00B74802">
        <w:rPr>
          <w:sz w:val="28"/>
          <w:szCs w:val="28"/>
        </w:rPr>
        <w:t>—</w:t>
      </w:r>
      <w:r w:rsidR="00B74802">
        <w:rPr>
          <w:sz w:val="28"/>
          <w:szCs w:val="28"/>
        </w:rPr>
        <w:t xml:space="preserve"> </w:t>
      </w:r>
      <w:r w:rsidRPr="00B74802">
        <w:rPr>
          <w:sz w:val="28"/>
          <w:szCs w:val="28"/>
        </w:rPr>
        <w:t>структурная политика;</w:t>
      </w:r>
    </w:p>
    <w:p w:rsidR="009A1BEA" w:rsidRPr="00B74802" w:rsidRDefault="009A1BEA" w:rsidP="00B74802">
      <w:pPr>
        <w:spacing w:line="360" w:lineRule="auto"/>
        <w:ind w:firstLine="709"/>
        <w:jc w:val="both"/>
        <w:rPr>
          <w:sz w:val="28"/>
          <w:szCs w:val="28"/>
        </w:rPr>
      </w:pPr>
      <w:r w:rsidRPr="00B74802">
        <w:rPr>
          <w:sz w:val="28"/>
          <w:szCs w:val="28"/>
        </w:rPr>
        <w:t>—</w:t>
      </w:r>
      <w:r w:rsidR="00B74802">
        <w:rPr>
          <w:sz w:val="28"/>
          <w:szCs w:val="28"/>
        </w:rPr>
        <w:t xml:space="preserve"> </w:t>
      </w:r>
      <w:r w:rsidRPr="00B74802">
        <w:rPr>
          <w:sz w:val="28"/>
          <w:szCs w:val="28"/>
        </w:rPr>
        <w:t>региональная политика;</w:t>
      </w:r>
    </w:p>
    <w:p w:rsidR="009A1BEA" w:rsidRPr="00B74802" w:rsidRDefault="009A1BEA" w:rsidP="00B74802">
      <w:pPr>
        <w:spacing w:line="360" w:lineRule="auto"/>
        <w:ind w:firstLine="709"/>
        <w:jc w:val="both"/>
        <w:rPr>
          <w:sz w:val="28"/>
          <w:szCs w:val="28"/>
        </w:rPr>
      </w:pPr>
      <w:r w:rsidRPr="00B74802">
        <w:rPr>
          <w:sz w:val="28"/>
          <w:szCs w:val="28"/>
        </w:rPr>
        <w:t>—</w:t>
      </w:r>
      <w:r w:rsidR="00B74802">
        <w:rPr>
          <w:sz w:val="28"/>
          <w:szCs w:val="28"/>
        </w:rPr>
        <w:t xml:space="preserve"> </w:t>
      </w:r>
      <w:r w:rsidRPr="00B74802">
        <w:rPr>
          <w:sz w:val="28"/>
          <w:szCs w:val="28"/>
        </w:rPr>
        <w:t>политика занятости;</w:t>
      </w:r>
    </w:p>
    <w:p w:rsidR="009A1BEA" w:rsidRPr="00B74802" w:rsidRDefault="009A1BEA" w:rsidP="00B74802">
      <w:pPr>
        <w:spacing w:line="360" w:lineRule="auto"/>
        <w:ind w:firstLine="709"/>
        <w:jc w:val="both"/>
        <w:rPr>
          <w:sz w:val="28"/>
          <w:szCs w:val="28"/>
        </w:rPr>
      </w:pPr>
      <w:r w:rsidRPr="00B74802">
        <w:rPr>
          <w:sz w:val="28"/>
          <w:szCs w:val="28"/>
        </w:rPr>
        <w:t>—</w:t>
      </w:r>
      <w:r w:rsidR="00B74802">
        <w:rPr>
          <w:sz w:val="28"/>
          <w:szCs w:val="28"/>
        </w:rPr>
        <w:t xml:space="preserve"> </w:t>
      </w:r>
      <w:r w:rsidRPr="00B74802">
        <w:rPr>
          <w:sz w:val="28"/>
          <w:szCs w:val="28"/>
        </w:rPr>
        <w:t>антиинфляционная политика;</w:t>
      </w:r>
    </w:p>
    <w:p w:rsidR="009A1BEA" w:rsidRPr="00B74802" w:rsidRDefault="009A1BEA" w:rsidP="00B74802">
      <w:pPr>
        <w:spacing w:line="360" w:lineRule="auto"/>
        <w:ind w:firstLine="709"/>
        <w:jc w:val="both"/>
        <w:rPr>
          <w:sz w:val="28"/>
          <w:szCs w:val="28"/>
        </w:rPr>
      </w:pPr>
      <w:r w:rsidRPr="00B74802">
        <w:rPr>
          <w:sz w:val="28"/>
          <w:szCs w:val="28"/>
        </w:rPr>
        <w:t>—</w:t>
      </w:r>
      <w:r w:rsidR="00B74802">
        <w:rPr>
          <w:sz w:val="28"/>
          <w:szCs w:val="28"/>
        </w:rPr>
        <w:t xml:space="preserve"> </w:t>
      </w:r>
      <w:r w:rsidRPr="00B74802">
        <w:rPr>
          <w:sz w:val="28"/>
          <w:szCs w:val="28"/>
        </w:rPr>
        <w:t>инвестиционная политика;</w:t>
      </w:r>
    </w:p>
    <w:p w:rsidR="00B74802" w:rsidRDefault="009A1BEA" w:rsidP="00B74802">
      <w:pPr>
        <w:spacing w:line="360" w:lineRule="auto"/>
        <w:ind w:firstLine="709"/>
        <w:jc w:val="both"/>
        <w:rPr>
          <w:sz w:val="28"/>
          <w:szCs w:val="28"/>
        </w:rPr>
      </w:pPr>
      <w:r w:rsidRPr="00B74802">
        <w:rPr>
          <w:sz w:val="28"/>
          <w:szCs w:val="28"/>
        </w:rPr>
        <w:t>—</w:t>
      </w:r>
      <w:r w:rsidR="00B74802">
        <w:rPr>
          <w:sz w:val="28"/>
          <w:szCs w:val="28"/>
        </w:rPr>
        <w:t xml:space="preserve"> </w:t>
      </w:r>
      <w:r w:rsidRPr="00B74802">
        <w:rPr>
          <w:sz w:val="28"/>
          <w:szCs w:val="28"/>
        </w:rPr>
        <w:t>социальная политика.</w:t>
      </w:r>
    </w:p>
    <w:p w:rsidR="00B74802" w:rsidRDefault="009A1BEA" w:rsidP="00B74802">
      <w:pPr>
        <w:spacing w:line="360" w:lineRule="auto"/>
        <w:ind w:firstLine="709"/>
        <w:jc w:val="both"/>
        <w:rPr>
          <w:sz w:val="28"/>
          <w:szCs w:val="28"/>
        </w:rPr>
      </w:pPr>
      <w:r w:rsidRPr="00B74802">
        <w:rPr>
          <w:sz w:val="28"/>
          <w:szCs w:val="28"/>
        </w:rPr>
        <w:t>Все эти направления пересекаются, а подчас и противоречат друг другу. Правительство в зависимости от ситуации выбирает приоритеты.</w:t>
      </w:r>
    </w:p>
    <w:p w:rsidR="00B74802" w:rsidRDefault="009A1BEA" w:rsidP="00B74802">
      <w:pPr>
        <w:spacing w:line="360" w:lineRule="auto"/>
        <w:ind w:firstLine="709"/>
        <w:jc w:val="both"/>
        <w:rPr>
          <w:sz w:val="28"/>
          <w:szCs w:val="28"/>
        </w:rPr>
      </w:pPr>
      <w:r w:rsidRPr="00B74802">
        <w:rPr>
          <w:sz w:val="28"/>
          <w:szCs w:val="28"/>
        </w:rPr>
        <w:t>Особое внимание Правительства Российской Федерации в среднесрочной перспективе уделено реализации приоритетных национальных проектов в сфере здравоохранения, образования, обеспечения жильем населения, а также развития агропромышленного комплекса.</w:t>
      </w:r>
    </w:p>
    <w:p w:rsidR="00B74802" w:rsidRDefault="009A1BEA" w:rsidP="00B74802">
      <w:pPr>
        <w:spacing w:line="360" w:lineRule="auto"/>
        <w:ind w:firstLine="709"/>
        <w:jc w:val="both"/>
        <w:rPr>
          <w:sz w:val="28"/>
          <w:szCs w:val="28"/>
        </w:rPr>
      </w:pPr>
      <w:r w:rsidRPr="00B74802">
        <w:rPr>
          <w:sz w:val="28"/>
          <w:szCs w:val="28"/>
        </w:rPr>
        <w:t>Кроме того, Правительство РФ намерено разрабатывать меры, направленные на повышение эффективности программ в области социальной политики и совершенствование механизмов предоставления социальной помощи. В этой связи следует обеспечить координацию деятельности всех органов власти, осуществляющих предоставление социальной помощи при реализации соответствующих программ, содействовать повышению региональной и межрегиональной трудовой мобильности.</w:t>
      </w:r>
    </w:p>
    <w:p w:rsidR="00B74802" w:rsidRDefault="009A1BEA" w:rsidP="00B74802">
      <w:pPr>
        <w:spacing w:line="360" w:lineRule="auto"/>
        <w:ind w:firstLine="709"/>
        <w:jc w:val="both"/>
        <w:rPr>
          <w:sz w:val="28"/>
          <w:szCs w:val="28"/>
        </w:rPr>
      </w:pPr>
      <w:r w:rsidRPr="00B74802">
        <w:rPr>
          <w:sz w:val="28"/>
          <w:szCs w:val="28"/>
        </w:rPr>
        <w:t>Планируется продолжить проведение административной реформы и реформы государственной службы, которые направлены на обеспечение публичности и регламентации деятельности государственных органов власти и дальнейшее сокращение их избыточных функций.</w:t>
      </w:r>
    </w:p>
    <w:p w:rsidR="00B74802" w:rsidRDefault="009A1BEA" w:rsidP="00B74802">
      <w:pPr>
        <w:spacing w:line="360" w:lineRule="auto"/>
        <w:ind w:firstLine="709"/>
        <w:jc w:val="both"/>
        <w:rPr>
          <w:sz w:val="28"/>
          <w:szCs w:val="28"/>
        </w:rPr>
      </w:pPr>
      <w:r w:rsidRPr="00B74802">
        <w:rPr>
          <w:sz w:val="28"/>
          <w:szCs w:val="28"/>
        </w:rPr>
        <w:t>Для обеспечения инновационной направленности экономического роста требуется повышение роли научных исследований и разработок, превращение научного потенциала в один из основных ресурсов устойчивого экономического роста путем создания инновационной системы, формирования рынков инновационного капитала и информационно-консультационных услуг в инновационной сфере, совершенствования нормативной правовой основы защиты прав на интеллектуальную собственность, кадрового обеспечения инновационной экономики. Необходимо создавать благоприятные условия для внедрения в производство передовых технологий, включая комплексное и сбалансированное развитие инновационной инфраструктуры.</w:t>
      </w:r>
    </w:p>
    <w:p w:rsidR="00B74802" w:rsidRDefault="009A1BEA" w:rsidP="00B74802">
      <w:pPr>
        <w:spacing w:line="360" w:lineRule="auto"/>
        <w:ind w:firstLine="709"/>
        <w:jc w:val="both"/>
        <w:rPr>
          <w:sz w:val="28"/>
          <w:szCs w:val="28"/>
        </w:rPr>
      </w:pPr>
      <w:r w:rsidRPr="00B74802">
        <w:rPr>
          <w:sz w:val="28"/>
          <w:szCs w:val="28"/>
        </w:rPr>
        <w:t>В целях развития российских регионов необходимо перейти от малоэффективного выравнивания экономического развития регионов к созданию условий, стимулирующих субъекты Российской Федерации и муниципальные образования к мобилизации имеющихся ресурсов экономического роста. Это должно достигаться путем повышения эффективности государственного управления, формирования и развития производственных кластеров, совершенствования межбюджетных отношений, направленного на стимулирование проведения реформ в регионах.</w:t>
      </w:r>
    </w:p>
    <w:p w:rsidR="00B74802" w:rsidRDefault="009A1BEA" w:rsidP="00B74802">
      <w:pPr>
        <w:spacing w:line="360" w:lineRule="auto"/>
        <w:ind w:firstLine="709"/>
        <w:jc w:val="both"/>
        <w:rPr>
          <w:sz w:val="28"/>
          <w:szCs w:val="28"/>
        </w:rPr>
      </w:pPr>
      <w:r w:rsidRPr="00B74802">
        <w:rPr>
          <w:sz w:val="28"/>
          <w:szCs w:val="28"/>
        </w:rPr>
        <w:t>Для решения задач, связанных с устранением ограничений инфраструктурного и технологического характера, необходимо развивать транспортную инфраструктуру как условие устойчивого развития экономики, способствующее росту товарооборота, объемов передачи информации, производственных мощностей, изменению структуры экономики. Эта задача может быть успешно решена лишь при активном участии бизнеса.</w:t>
      </w:r>
    </w:p>
    <w:p w:rsidR="00B74802" w:rsidRDefault="009A1BEA" w:rsidP="00B74802">
      <w:pPr>
        <w:spacing w:line="360" w:lineRule="auto"/>
        <w:ind w:firstLine="709"/>
        <w:jc w:val="both"/>
        <w:rPr>
          <w:sz w:val="28"/>
          <w:szCs w:val="28"/>
        </w:rPr>
      </w:pPr>
      <w:r w:rsidRPr="00B74802">
        <w:rPr>
          <w:sz w:val="28"/>
          <w:szCs w:val="28"/>
        </w:rPr>
        <w:t>Развитие конкуренции и сокращение нерыночного сектора будут обеспечены путем создания и совершенствования рыночных институтов, развития малого предпринимательства, обеспечения равной и добросовестной конкуренции. При общем улучшении предпринимательского климата и создании экономических стимулов для межотраслевого перетока капитала будут созданы условия для повышения привлекательности перерабатывающих отраслей промышленности и сферы услуг.</w:t>
      </w:r>
    </w:p>
    <w:p w:rsidR="00B74802" w:rsidRDefault="009A1BEA" w:rsidP="00B74802">
      <w:pPr>
        <w:spacing w:line="360" w:lineRule="auto"/>
        <w:ind w:firstLine="709"/>
        <w:jc w:val="both"/>
        <w:rPr>
          <w:sz w:val="28"/>
          <w:szCs w:val="28"/>
        </w:rPr>
      </w:pPr>
      <w:r w:rsidRPr="00B74802">
        <w:rPr>
          <w:sz w:val="28"/>
          <w:szCs w:val="28"/>
        </w:rPr>
        <w:t>19 апреля 2007 года российское Правительство одобрило прогноз социально-экономического развития на 2008г. и на период до 2010г. Министерство экономического развития и торговли (МЭРТ) представило обновленный сценарий развития страны на среднесрочную перспективу, в котором прослеживается ориентация на диверсификацию экономики, сильный инвестиционный и потребительский спрос, опережающее развитие обрабатывающей промышленности и рост несырьевого экспорта. Отечественная экономика будет снижать зависимость от ценовой конъюнктуры на нефть, обещают чиновники. Они не предвидят внутренних макроэкономических рисков и полагают, что показатели развития экономики достигли показателей стабильности.</w:t>
      </w:r>
    </w:p>
    <w:p w:rsidR="00B74802" w:rsidRDefault="009A1BEA" w:rsidP="00B74802">
      <w:pPr>
        <w:spacing w:line="360" w:lineRule="auto"/>
        <w:ind w:firstLine="709"/>
        <w:jc w:val="both"/>
        <w:rPr>
          <w:sz w:val="28"/>
          <w:szCs w:val="28"/>
        </w:rPr>
      </w:pPr>
      <w:r w:rsidRPr="00B74802">
        <w:rPr>
          <w:sz w:val="28"/>
          <w:szCs w:val="28"/>
        </w:rPr>
        <w:t>По оценкам экономистов, представленный прогноз выглядит оптимистично, и для этого есть некоторые предпосылки. Прошлый год, успешный по многим параметрам экономического самочувствия страны, и I квартал 2007г. продемонстрировали ускорение экономики. То, что российская экономика уйдет от роста, основанного на экспорте нефти и газа, и будет строиться на обрабатывающей промышленности и технологиях, можно только приветствовать, считают специалисты.</w:t>
      </w:r>
    </w:p>
    <w:p w:rsidR="00B74802" w:rsidRDefault="009A1BEA" w:rsidP="00B74802">
      <w:pPr>
        <w:spacing w:line="360" w:lineRule="auto"/>
        <w:ind w:firstLine="709"/>
        <w:jc w:val="both"/>
        <w:rPr>
          <w:sz w:val="28"/>
          <w:szCs w:val="28"/>
        </w:rPr>
      </w:pPr>
      <w:r w:rsidRPr="00B74802">
        <w:rPr>
          <w:sz w:val="28"/>
          <w:szCs w:val="28"/>
        </w:rPr>
        <w:t>В прогнозе социально-экономического развития страны на 2008–2010гг. зафиксированы следующие параметры. Прогноз по инфляции на 2007г. составляет 7-8%, на 2008г. – 6-7%, на 2009г. – 5,5-6,5%, на 2010г. – 5-6%. Прогноз по ВВП составляет: на 2007г. – 6,5%, на 2008г. – 6,1%, на 2009г. – 6%, на 2010г. – 6,2%. При этом глава МЭРТ Герман Греф полагает, что Россия может выйти и на более высокие темпы роста ВВП, чем заложенные в трехлетний прогноз. Это может произойти, если инвестиционная активность предприятий будет выше и цена на нефть превысит официальные ожидания.</w:t>
      </w:r>
    </w:p>
    <w:p w:rsidR="00B74802" w:rsidRDefault="009A1BEA" w:rsidP="00B74802">
      <w:pPr>
        <w:spacing w:line="360" w:lineRule="auto"/>
        <w:ind w:firstLine="709"/>
        <w:jc w:val="both"/>
        <w:rPr>
          <w:sz w:val="28"/>
          <w:szCs w:val="28"/>
        </w:rPr>
      </w:pPr>
      <w:r w:rsidRPr="00B74802">
        <w:rPr>
          <w:sz w:val="28"/>
          <w:szCs w:val="28"/>
        </w:rPr>
        <w:t>Прогноз по росту промышленного производства на 2007г. составляет 5,2%, на 2008г. – 5,1%, на 2009г. – 4,8%, на 2010г. – 5,2%. Рост инвестиций в основной капитал, по прогнозу МЭРТ РФ, составит: в 2007г. – 12,8%, в 2008г. – 11,9%, в 2009г. – 10,5% и в 2010г. – 11,4%.</w:t>
      </w:r>
    </w:p>
    <w:p w:rsidR="00B74802" w:rsidRDefault="009A1BEA" w:rsidP="00B74802">
      <w:pPr>
        <w:spacing w:line="360" w:lineRule="auto"/>
        <w:ind w:firstLine="709"/>
        <w:jc w:val="both"/>
        <w:rPr>
          <w:sz w:val="28"/>
          <w:szCs w:val="28"/>
        </w:rPr>
      </w:pPr>
      <w:r w:rsidRPr="00B74802">
        <w:rPr>
          <w:sz w:val="28"/>
          <w:szCs w:val="28"/>
        </w:rPr>
        <w:t>Кроме того, в центре внимания чиновников оказались индикаторы, относящиеся к социальной сфере. Реальные располагаемые доходы россиян в 2007г. вырастут на 9,8%, в 2008г. – на 9,1%, в 2009г. – на 8% и в 2010г. – на 7,5%. При этом реальная заработная плата, по прогнозу, в 2007г. увеличится на 12,8%, в 2008г. – на 10,8%, в 2009г. – на 8,8% и в 2010г. – на 8,2%. Ожидается снижение безработицы – с 7,3% в 2006г. до 6,8% в 2010г. При этом число зарегистрированных безработных должно вырасти, что говорит о структурных изменениях в этой сфере.</w:t>
      </w:r>
    </w:p>
    <w:p w:rsidR="00B74802" w:rsidRDefault="009A1BEA" w:rsidP="00B74802">
      <w:pPr>
        <w:spacing w:line="360" w:lineRule="auto"/>
        <w:ind w:firstLine="709"/>
        <w:jc w:val="both"/>
        <w:rPr>
          <w:sz w:val="28"/>
          <w:szCs w:val="28"/>
        </w:rPr>
      </w:pPr>
      <w:r w:rsidRPr="00B74802">
        <w:rPr>
          <w:sz w:val="28"/>
          <w:szCs w:val="28"/>
        </w:rPr>
        <w:t>Оборот розничной торговли вырастет в 2007г. на 11,6%, в 2008г. – на 10,5%, в 2009г. – на 9,1%, в 2010г. – на 8,4%. Положительное сальдо торгового баланса РФ в среднесрочном периоде будет постепенно сокращаться. Так, по прогнозу МЭРТ, в 2007г. оно составит 100,8 млрд долл., в 2008г. – 67,6 млрд долл., в 2009г. – 34,7 млрд долл., а в 2010г. уже 3,2 млрд долл.</w:t>
      </w:r>
    </w:p>
    <w:p w:rsidR="00B74802" w:rsidRDefault="009A1BEA" w:rsidP="00B74802">
      <w:pPr>
        <w:spacing w:line="360" w:lineRule="auto"/>
        <w:ind w:firstLine="709"/>
        <w:jc w:val="both"/>
        <w:rPr>
          <w:sz w:val="28"/>
          <w:szCs w:val="28"/>
        </w:rPr>
      </w:pPr>
      <w:r w:rsidRPr="00B74802">
        <w:rPr>
          <w:sz w:val="28"/>
          <w:szCs w:val="28"/>
        </w:rPr>
        <w:t>Экономисты отмечают, что, повышая прогноз роста экономики, чиновники делают ставку на сильный внутренний инвестиционный и потребительский спрос. По их оценкам, предполагаемые темпы роста экономики в целом выглядят очень правдоподобно: экономика имеет еще громадный резерв для роста, связанный с возможностью повышения её эффективности (снижения энергоемкости, повышения производительности труда и т.п.) и 6% в год представляется нормальным темпом роста для нее.</w:t>
      </w:r>
    </w:p>
    <w:p w:rsidR="009A1BEA" w:rsidRPr="00B74802" w:rsidRDefault="009A1BEA" w:rsidP="00B74802">
      <w:pPr>
        <w:spacing w:line="360" w:lineRule="auto"/>
        <w:ind w:firstLine="709"/>
        <w:jc w:val="both"/>
        <w:rPr>
          <w:sz w:val="28"/>
          <w:szCs w:val="28"/>
        </w:rPr>
      </w:pPr>
      <w:r w:rsidRPr="00B74802">
        <w:rPr>
          <w:sz w:val="28"/>
          <w:szCs w:val="28"/>
        </w:rPr>
        <w:t>Высокий потребительский спрос будет способен обеспечить рост в перерабатывающих секторах промышленности. Явно обозначившийся приход иностранных производителей, локализующих те или иные производства, не только вносит вклад в прогнозируемый рост, но и может оказать дополнительное позитивное влияние на экономику. Явных внутрироссийских или внешних угроз для роста, за исключением обвала мировых цен на сырьевые товары, пока не просматривается, однако эта угроза с каждым годом становится менее значимой из-за все той же диверсификации экономики. В то же время, в прогнозе есть несколько моментов, вызывающих вопросы: перспективы нефтяного и нефтеперерабатывающего сектора выглядят недооцененными, а перспективы не</w:t>
      </w:r>
      <w:r w:rsidR="003664DC">
        <w:rPr>
          <w:sz w:val="28"/>
          <w:szCs w:val="28"/>
        </w:rPr>
        <w:t xml:space="preserve"> </w:t>
      </w:r>
      <w:r w:rsidRPr="00B74802">
        <w:rPr>
          <w:sz w:val="28"/>
          <w:szCs w:val="28"/>
        </w:rPr>
        <w:t>сырьевого экспорта – переоцененными. Многие аналитики также положительно оценивают прогноз социально-экономического развития, подготовленный МЭРТ. И предполагают, что на фоне возможного дефицита рабочей силы одним из приоритетов для правительства должна стать миграционная политика. Высокие темпы роста зарплат и пенсий приведут к дальнейшему росту располагаемых доходов населения, в связи с чем увеличение потребления будет по-прежнему оставаться одним из ключевых факторов роста российской экономики.</w:t>
      </w:r>
    </w:p>
    <w:p w:rsidR="009A1BEA" w:rsidRPr="00B74802" w:rsidRDefault="009A1BEA" w:rsidP="00B74802">
      <w:pPr>
        <w:spacing w:line="360" w:lineRule="auto"/>
        <w:ind w:firstLine="709"/>
        <w:jc w:val="both"/>
        <w:rPr>
          <w:sz w:val="28"/>
          <w:szCs w:val="28"/>
        </w:rPr>
      </w:pPr>
      <w:r w:rsidRPr="00B74802">
        <w:rPr>
          <w:sz w:val="28"/>
          <w:szCs w:val="28"/>
        </w:rPr>
        <w:t xml:space="preserve">Однако, </w:t>
      </w:r>
      <w:r w:rsidRPr="00B74802">
        <w:rPr>
          <w:kern w:val="16"/>
          <w:sz w:val="28"/>
          <w:szCs w:val="28"/>
        </w:rPr>
        <w:t>без обеспечения экономической безопасности невозможно решение стоящих перед государством задач, как на национальном, так и международном уровне.</w:t>
      </w:r>
    </w:p>
    <w:p w:rsidR="00B74802" w:rsidRDefault="00B74802" w:rsidP="00B74802">
      <w:pPr>
        <w:spacing w:line="360" w:lineRule="auto"/>
        <w:ind w:firstLine="709"/>
        <w:jc w:val="both"/>
        <w:rPr>
          <w:b/>
          <w:sz w:val="28"/>
          <w:szCs w:val="28"/>
        </w:rPr>
      </w:pPr>
    </w:p>
    <w:p w:rsidR="00692181" w:rsidRPr="00B74802" w:rsidRDefault="003664DC" w:rsidP="00B74802">
      <w:pPr>
        <w:spacing w:line="360" w:lineRule="auto"/>
        <w:ind w:firstLine="709"/>
        <w:jc w:val="both"/>
        <w:rPr>
          <w:b/>
          <w:sz w:val="28"/>
          <w:szCs w:val="28"/>
        </w:rPr>
      </w:pPr>
      <w:r>
        <w:rPr>
          <w:b/>
          <w:sz w:val="28"/>
          <w:szCs w:val="28"/>
        </w:rPr>
        <w:t xml:space="preserve">3. </w:t>
      </w:r>
      <w:r w:rsidR="00692181" w:rsidRPr="00B74802">
        <w:rPr>
          <w:b/>
          <w:sz w:val="28"/>
          <w:szCs w:val="28"/>
        </w:rPr>
        <w:t>Типология экономической политики государства</w:t>
      </w:r>
    </w:p>
    <w:p w:rsidR="00692181" w:rsidRPr="00B74802" w:rsidRDefault="00692181" w:rsidP="00B74802">
      <w:pPr>
        <w:spacing w:line="360" w:lineRule="auto"/>
        <w:ind w:firstLine="709"/>
        <w:jc w:val="both"/>
        <w:rPr>
          <w:sz w:val="28"/>
          <w:szCs w:val="28"/>
        </w:rPr>
      </w:pPr>
    </w:p>
    <w:p w:rsidR="00692181" w:rsidRPr="00B74802" w:rsidRDefault="00692181" w:rsidP="00B74802">
      <w:pPr>
        <w:spacing w:line="360" w:lineRule="auto"/>
        <w:ind w:firstLine="709"/>
        <w:jc w:val="both"/>
        <w:rPr>
          <w:sz w:val="28"/>
          <w:szCs w:val="28"/>
        </w:rPr>
      </w:pPr>
      <w:r w:rsidRPr="00B74802">
        <w:rPr>
          <w:sz w:val="28"/>
          <w:szCs w:val="28"/>
        </w:rPr>
        <w:t>Под экономическим порядком Ойкен понимал рамочные условия рыночного хозяйства, т.е. совокупность институций, представляющих</w:t>
      </w:r>
      <w:r w:rsidRPr="00B74802">
        <w:rPr>
          <w:b/>
          <w:bCs/>
          <w:sz w:val="28"/>
          <w:szCs w:val="28"/>
        </w:rPr>
        <w:t xml:space="preserve"> свод данных,</w:t>
      </w:r>
      <w:r w:rsidRPr="00B74802">
        <w:rPr>
          <w:sz w:val="28"/>
          <w:szCs w:val="28"/>
        </w:rPr>
        <w:t xml:space="preserve"> необходимых для того, чтобы хозяйствующие субъекты могли принимать решения и совершать те или иные действия.</w:t>
      </w:r>
    </w:p>
    <w:p w:rsidR="00692181" w:rsidRPr="00B74802" w:rsidRDefault="00692181" w:rsidP="00B74802">
      <w:pPr>
        <w:spacing w:line="360" w:lineRule="auto"/>
        <w:ind w:firstLine="709"/>
        <w:jc w:val="both"/>
        <w:rPr>
          <w:sz w:val="28"/>
          <w:szCs w:val="28"/>
        </w:rPr>
      </w:pPr>
      <w:r w:rsidRPr="00B74802">
        <w:rPr>
          <w:sz w:val="28"/>
          <w:szCs w:val="28"/>
        </w:rPr>
        <w:t>Хозяйственный порядок показывает, в какой мере государство регулирует экономическое развитие, способствует ему и как, при ограниченных ресурсах, государственные органы выступают своего рода «нехваткомером» или вычислительной машиной, встроенной в хозяйственный порядок.</w:t>
      </w:r>
    </w:p>
    <w:p w:rsidR="00692181" w:rsidRPr="00B74802" w:rsidRDefault="00692181" w:rsidP="00B74802">
      <w:pPr>
        <w:spacing w:line="360" w:lineRule="auto"/>
        <w:ind w:firstLine="709"/>
        <w:jc w:val="both"/>
        <w:rPr>
          <w:sz w:val="28"/>
          <w:szCs w:val="28"/>
        </w:rPr>
      </w:pPr>
      <w:r w:rsidRPr="00B74802">
        <w:rPr>
          <w:sz w:val="28"/>
          <w:szCs w:val="28"/>
        </w:rPr>
        <w:t>В состав институтов экономического порядка входят также предпринимательские союзы и профсоюзы, которые вырабатывают правила и предписания.</w:t>
      </w:r>
    </w:p>
    <w:p w:rsidR="00692181" w:rsidRPr="00B74802" w:rsidRDefault="00692181" w:rsidP="00B74802">
      <w:pPr>
        <w:spacing w:line="360" w:lineRule="auto"/>
        <w:ind w:firstLine="709"/>
        <w:jc w:val="both"/>
        <w:rPr>
          <w:sz w:val="28"/>
          <w:szCs w:val="28"/>
        </w:rPr>
      </w:pPr>
      <w:r w:rsidRPr="00B74802">
        <w:rPr>
          <w:sz w:val="28"/>
          <w:szCs w:val="28"/>
        </w:rPr>
        <w:t>Что касается</w:t>
      </w:r>
      <w:r w:rsidRPr="00B74802">
        <w:rPr>
          <w:b/>
          <w:bCs/>
          <w:sz w:val="28"/>
          <w:szCs w:val="28"/>
        </w:rPr>
        <w:t xml:space="preserve"> планово-централизованного управления</w:t>
      </w:r>
      <w:r w:rsidRPr="00B74802">
        <w:rPr>
          <w:sz w:val="28"/>
          <w:szCs w:val="28"/>
        </w:rPr>
        <w:t xml:space="preserve"> экономикой (в Германии с сохранением частной собственности, в России - с ее упразднением и введением коллективной ответственности), то, согласно Ойкену, неизбежность его распада сомнений не вызывала. Интерес представляют сами</w:t>
      </w:r>
      <w:r w:rsidRPr="00B74802">
        <w:rPr>
          <w:b/>
          <w:bCs/>
          <w:sz w:val="28"/>
          <w:szCs w:val="28"/>
        </w:rPr>
        <w:t xml:space="preserve"> формы отмирания</w:t>
      </w:r>
      <w:r w:rsidRPr="00B74802">
        <w:rPr>
          <w:sz w:val="28"/>
          <w:szCs w:val="28"/>
        </w:rPr>
        <w:t xml:space="preserve"> подобного порядка. Автор, размышлявший над этими проблемами еще в 30-х годах, сравнивал остающиеся после развала централизованного порядка оборонные предприятия с... валунами, омытыми потоками ледниковой лавины. Проблемным, по его мнению, явится вопрос о власти. Ведь в централизованном хозяйстве слой руководителей состоит из неконтролируемой группировки, которая решительно проводит свой собственный интерес, свою волю. Общественный интерес, состоящий из множества индивидуальных, просто не может быть реализован в командной экономике.</w:t>
      </w:r>
    </w:p>
    <w:p w:rsidR="00692181" w:rsidRPr="00B74802" w:rsidRDefault="00692181" w:rsidP="00B74802">
      <w:pPr>
        <w:spacing w:line="360" w:lineRule="auto"/>
        <w:ind w:firstLine="709"/>
        <w:jc w:val="both"/>
        <w:rPr>
          <w:sz w:val="28"/>
          <w:szCs w:val="28"/>
        </w:rPr>
      </w:pPr>
      <w:r w:rsidRPr="00B74802">
        <w:rPr>
          <w:sz w:val="28"/>
          <w:szCs w:val="28"/>
        </w:rPr>
        <w:t>Политика</w:t>
      </w:r>
      <w:r w:rsidRPr="00B74802">
        <w:rPr>
          <w:b/>
          <w:bCs/>
          <w:sz w:val="28"/>
          <w:szCs w:val="28"/>
        </w:rPr>
        <w:t xml:space="preserve"> "среднего пути"</w:t>
      </w:r>
      <w:r w:rsidRPr="00B74802">
        <w:rPr>
          <w:sz w:val="28"/>
          <w:szCs w:val="28"/>
        </w:rPr>
        <w:t xml:space="preserve"> предполагает ту или иную степень государственного вмешательства в рыночную экономику, нахождение компромисса между рынком и плановым хозяйством. Сюда относятся государственные вмешательства с распределительными целями, политика "полной занятости", конъюнктурное регулирование.</w:t>
      </w:r>
    </w:p>
    <w:p w:rsidR="00692181" w:rsidRPr="00B74802" w:rsidRDefault="00692181" w:rsidP="00B74802">
      <w:pPr>
        <w:spacing w:line="360" w:lineRule="auto"/>
        <w:ind w:firstLine="709"/>
        <w:jc w:val="both"/>
        <w:rPr>
          <w:sz w:val="28"/>
          <w:szCs w:val="28"/>
        </w:rPr>
      </w:pPr>
      <w:r w:rsidRPr="00B74802">
        <w:rPr>
          <w:sz w:val="28"/>
          <w:szCs w:val="28"/>
        </w:rPr>
        <w:t>При</w:t>
      </w:r>
      <w:r w:rsidRPr="00B74802">
        <w:rPr>
          <w:b/>
          <w:bCs/>
          <w:sz w:val="28"/>
          <w:szCs w:val="28"/>
        </w:rPr>
        <w:t xml:space="preserve"> конкурентном порядке</w:t>
      </w:r>
      <w:r w:rsidRPr="00B74802">
        <w:rPr>
          <w:sz w:val="28"/>
          <w:szCs w:val="28"/>
        </w:rPr>
        <w:t xml:space="preserve"> рамочные условия, создаваемые государством, способствуют максимальному развитию конкуренции. Задачей текущей экономической политики является ограничение или недопущений тенденций к концентрации экономической власти (процесов монополизации) и тех форм рынка, которые ведут к нанесению экологического ущерба; разработка путей его компенсации.</w:t>
      </w:r>
    </w:p>
    <w:p w:rsidR="00692181" w:rsidRPr="00B74802" w:rsidRDefault="00692181" w:rsidP="00B74802">
      <w:pPr>
        <w:spacing w:line="360" w:lineRule="auto"/>
        <w:ind w:firstLine="709"/>
        <w:jc w:val="both"/>
        <w:rPr>
          <w:sz w:val="28"/>
          <w:szCs w:val="28"/>
        </w:rPr>
      </w:pPr>
      <w:r w:rsidRPr="00B74802">
        <w:rPr>
          <w:b/>
          <w:bCs/>
          <w:sz w:val="28"/>
          <w:szCs w:val="28"/>
        </w:rPr>
        <w:t>Точечная (или пунктирная)</w:t>
      </w:r>
      <w:r w:rsidRPr="00B74802">
        <w:rPr>
          <w:sz w:val="28"/>
          <w:szCs w:val="28"/>
        </w:rPr>
        <w:t xml:space="preserve"> экономическая политика включает политико-правовые действия, ориентированные на решение отдельных проблем, на защиту интересов конкретных сфер. Оборотной стороной здесь может стать нарушение комплексности, целостности экономического подхода. В этом смысле политика доходов, направленная на поддержку отдельных сфер или слоев, может вызвать перекосы в совокупном платежеспособном спросе и денежные расстройства.</w:t>
      </w:r>
    </w:p>
    <w:p w:rsidR="00692181" w:rsidRPr="00B74802" w:rsidRDefault="00692181" w:rsidP="00B74802">
      <w:pPr>
        <w:spacing w:line="360" w:lineRule="auto"/>
        <w:ind w:firstLine="709"/>
        <w:jc w:val="both"/>
        <w:rPr>
          <w:sz w:val="28"/>
          <w:szCs w:val="28"/>
        </w:rPr>
      </w:pPr>
      <w:r w:rsidRPr="00B74802">
        <w:rPr>
          <w:sz w:val="28"/>
          <w:szCs w:val="28"/>
        </w:rPr>
        <w:t>Опыт второй половины века обнаруживает появление ряда других направлений или оттенков экономической политики (структурной и конъюнктурной, воздействующей на экономические процессы со стороны спроса и со стороны предложения, дискретной и "тонкой настройки" и т.д.).</w:t>
      </w:r>
    </w:p>
    <w:p w:rsidR="00692181" w:rsidRPr="00B74802" w:rsidRDefault="00692181" w:rsidP="00B74802">
      <w:pPr>
        <w:spacing w:line="360" w:lineRule="auto"/>
        <w:ind w:firstLine="709"/>
        <w:jc w:val="both"/>
        <w:rPr>
          <w:sz w:val="28"/>
          <w:szCs w:val="28"/>
        </w:rPr>
      </w:pPr>
      <w:r w:rsidRPr="00B74802">
        <w:rPr>
          <w:sz w:val="28"/>
          <w:szCs w:val="28"/>
        </w:rPr>
        <w:t>В широком смысле государственное регулирование - это распространение макроэкономического воздействия политических структур на национальное хозяйство. Но здесь в игру вступает социально-психологический фактор, включающий национальный менталитет и традиции, степень рациональности ожиданий у публики, доверия к действиям правительства и т.д.</w:t>
      </w:r>
    </w:p>
    <w:p w:rsidR="00692181" w:rsidRPr="00B74802" w:rsidRDefault="00692181" w:rsidP="00B74802">
      <w:pPr>
        <w:spacing w:line="360" w:lineRule="auto"/>
        <w:ind w:firstLine="709"/>
        <w:jc w:val="both"/>
        <w:rPr>
          <w:sz w:val="28"/>
          <w:szCs w:val="28"/>
        </w:rPr>
      </w:pPr>
      <w:r w:rsidRPr="00B74802">
        <w:rPr>
          <w:sz w:val="28"/>
          <w:szCs w:val="28"/>
        </w:rPr>
        <w:t>Государственное регулирование предполагает</w:t>
      </w:r>
      <w:r w:rsidRPr="00B74802">
        <w:rPr>
          <w:b/>
          <w:bCs/>
          <w:sz w:val="28"/>
          <w:szCs w:val="28"/>
        </w:rPr>
        <w:t xml:space="preserve"> принуждение,</w:t>
      </w:r>
      <w:r w:rsidRPr="00B74802">
        <w:rPr>
          <w:sz w:val="28"/>
          <w:szCs w:val="28"/>
        </w:rPr>
        <w:t xml:space="preserve"> при котором свобода индивидуального выбора заменена волей, выражающей якобы интересы большинства. В лучшем случае государственное регулирование может эффективно перераспределять блага и услуги, непосредственно не преумножая их. К тому же история, к сожалению, свидетельствует о том, что длительное ограничение права экономического выбора порождает пассивность граждан, неспособность к самостоятельным действиям, надежды на всемогущество власти.</w:t>
      </w:r>
    </w:p>
    <w:p w:rsidR="00692181" w:rsidRPr="00B74802" w:rsidRDefault="00692181" w:rsidP="00B74802">
      <w:pPr>
        <w:spacing w:line="360" w:lineRule="auto"/>
        <w:ind w:firstLine="709"/>
        <w:jc w:val="both"/>
        <w:rPr>
          <w:sz w:val="28"/>
          <w:szCs w:val="28"/>
        </w:rPr>
      </w:pPr>
      <w:r w:rsidRPr="00B74802">
        <w:rPr>
          <w:sz w:val="28"/>
          <w:szCs w:val="28"/>
        </w:rPr>
        <w:t>Означает ли вышесказанное, что активного государственного вмешательства в экономику следует избегать? Конечно же, нет. Оно необходимо, по крайней мере, в отношении услуг и товаров, потребляемых совместно, и при наличии законодательства, ограничивающего произвол бюрократии.</w:t>
      </w:r>
    </w:p>
    <w:p w:rsidR="00692181" w:rsidRPr="00B74802" w:rsidRDefault="00692181" w:rsidP="00B74802">
      <w:pPr>
        <w:spacing w:line="360" w:lineRule="auto"/>
        <w:ind w:firstLine="709"/>
        <w:jc w:val="both"/>
        <w:rPr>
          <w:sz w:val="28"/>
          <w:szCs w:val="28"/>
        </w:rPr>
      </w:pPr>
      <w:r w:rsidRPr="00B74802">
        <w:rPr>
          <w:sz w:val="28"/>
          <w:szCs w:val="28"/>
        </w:rPr>
        <w:t>Некоторые авторы даже утверждают, что упадок власти прямо пропорционален возрастанию численности чиновников.</w:t>
      </w:r>
    </w:p>
    <w:p w:rsidR="00692181" w:rsidRPr="00B74802" w:rsidRDefault="00692181" w:rsidP="00B74802">
      <w:pPr>
        <w:spacing w:line="360" w:lineRule="auto"/>
        <w:ind w:firstLine="709"/>
        <w:jc w:val="both"/>
        <w:rPr>
          <w:sz w:val="28"/>
          <w:szCs w:val="28"/>
        </w:rPr>
      </w:pPr>
      <w:r w:rsidRPr="00B74802">
        <w:rPr>
          <w:sz w:val="28"/>
          <w:szCs w:val="28"/>
        </w:rPr>
        <w:t>В работе "Пределы свободы: между анархией и Левиафаном" лауреат Нобелевской премии Дж. М. Бьюкенен определяет контуры необходимого государственного регулирования в виде гражданского договора по поводу управления товарами и услугами,</w:t>
      </w:r>
      <w:r w:rsidRPr="00B74802">
        <w:rPr>
          <w:b/>
          <w:bCs/>
          <w:sz w:val="28"/>
          <w:szCs w:val="28"/>
        </w:rPr>
        <w:t xml:space="preserve"> </w:t>
      </w:r>
      <w:r w:rsidRPr="00B74802">
        <w:rPr>
          <w:bCs/>
          <w:sz w:val="28"/>
          <w:szCs w:val="28"/>
        </w:rPr>
        <w:t>потребляемыми совместно.</w:t>
      </w:r>
      <w:r w:rsidRPr="00B74802">
        <w:rPr>
          <w:sz w:val="28"/>
          <w:szCs w:val="28"/>
        </w:rPr>
        <w:t xml:space="preserve"> Поскольку, однако, штамм Левиафана сохраняется, необходим свод законов, позволяющий ограничить произвольные действия бюрократии.</w:t>
      </w:r>
    </w:p>
    <w:p w:rsidR="00692181" w:rsidRPr="00B74802" w:rsidRDefault="00692181" w:rsidP="00B74802">
      <w:pPr>
        <w:spacing w:line="360" w:lineRule="auto"/>
        <w:ind w:firstLine="709"/>
        <w:jc w:val="both"/>
        <w:rPr>
          <w:sz w:val="28"/>
          <w:szCs w:val="28"/>
        </w:rPr>
      </w:pPr>
      <w:r w:rsidRPr="00B74802">
        <w:rPr>
          <w:sz w:val="28"/>
          <w:szCs w:val="28"/>
        </w:rPr>
        <w:t>По мере совершенствования системы государственного регулирования вырисовываются два противоположных начала:</w:t>
      </w:r>
    </w:p>
    <w:p w:rsidR="00692181" w:rsidRPr="00B74802" w:rsidRDefault="00692181" w:rsidP="00B74802">
      <w:pPr>
        <w:spacing w:line="360" w:lineRule="auto"/>
        <w:ind w:firstLine="709"/>
        <w:jc w:val="both"/>
        <w:rPr>
          <w:sz w:val="28"/>
          <w:szCs w:val="28"/>
        </w:rPr>
      </w:pPr>
      <w:r w:rsidRPr="00B74802">
        <w:rPr>
          <w:sz w:val="28"/>
          <w:szCs w:val="28"/>
        </w:rPr>
        <w:t>• давление фискальной, директивной политики, творимой чиновниками, претендующими на монополию в области принуждения и его реализации;</w:t>
      </w:r>
    </w:p>
    <w:p w:rsidR="00692181" w:rsidRPr="00B74802" w:rsidRDefault="00692181" w:rsidP="00B74802">
      <w:pPr>
        <w:spacing w:line="360" w:lineRule="auto"/>
        <w:ind w:firstLine="709"/>
        <w:jc w:val="both"/>
        <w:rPr>
          <w:sz w:val="28"/>
          <w:szCs w:val="28"/>
        </w:rPr>
      </w:pPr>
      <w:r w:rsidRPr="00B74802">
        <w:rPr>
          <w:sz w:val="28"/>
          <w:szCs w:val="28"/>
        </w:rPr>
        <w:t>• меры индикативного воздействия, осуществляемого, в основном, посредством кредитно-денежной политики, направленной на создание условий, при которых экономический субъект сам выбирает путь, который соответствовал бы государственным интересам. Общеизвестно, что особенно большое социальное возбуждение вызывает рост численности чиновников. Повсеместный рост бюрократии позволяет некоторым исследователям не без сарказма использовать аналогию с "размножением кроликов".</w:t>
      </w:r>
    </w:p>
    <w:p w:rsidR="00692181" w:rsidRPr="00B74802" w:rsidRDefault="00692181" w:rsidP="00B74802">
      <w:pPr>
        <w:spacing w:line="360" w:lineRule="auto"/>
        <w:ind w:firstLine="709"/>
        <w:jc w:val="both"/>
        <w:rPr>
          <w:sz w:val="28"/>
          <w:szCs w:val="28"/>
        </w:rPr>
      </w:pPr>
      <w:r w:rsidRPr="00B74802">
        <w:rPr>
          <w:sz w:val="28"/>
          <w:szCs w:val="28"/>
        </w:rPr>
        <w:t>В управляемой (командной) экономике администрация обладает максимальной властью, создает программы для тех, кто находится от нее в зависимости, но она неспособна к рациональному согласованию спроса и предложения со стороны многомиллионных масс товаропроизводителей и покупателей, к учету ограниченности ресурсов (В. Ойкен). Эта система лишает людей свободы экономического выбора, а также</w:t>
      </w:r>
      <w:r w:rsidRPr="00B74802">
        <w:rPr>
          <w:b/>
          <w:bCs/>
          <w:sz w:val="28"/>
          <w:szCs w:val="28"/>
        </w:rPr>
        <w:t xml:space="preserve"> освобождает от ответственности,</w:t>
      </w:r>
      <w:r w:rsidRPr="00B74802">
        <w:rPr>
          <w:sz w:val="28"/>
          <w:szCs w:val="28"/>
        </w:rPr>
        <w:t xml:space="preserve"> что рано или поздно порождает бедность.</w:t>
      </w:r>
    </w:p>
    <w:p w:rsidR="00692181" w:rsidRPr="00B74802" w:rsidRDefault="00692181" w:rsidP="00B74802">
      <w:pPr>
        <w:spacing w:line="360" w:lineRule="auto"/>
        <w:ind w:firstLine="709"/>
        <w:jc w:val="both"/>
        <w:rPr>
          <w:sz w:val="28"/>
          <w:szCs w:val="28"/>
        </w:rPr>
      </w:pPr>
      <w:r w:rsidRPr="00B74802">
        <w:rPr>
          <w:sz w:val="28"/>
          <w:szCs w:val="28"/>
        </w:rPr>
        <w:t>Рассматривая экономические системы, тяготеющие к свободному рыночному хозяйству, ученые приходят к парадоксальному, на первый взгляд, выводу: самой эффективной является система с максимальной свободой и минимальной экономической властью.</w:t>
      </w:r>
    </w:p>
    <w:p w:rsidR="00692181" w:rsidRPr="00B74802" w:rsidRDefault="00692181" w:rsidP="00B74802">
      <w:pPr>
        <w:spacing w:line="360" w:lineRule="auto"/>
        <w:ind w:firstLine="709"/>
        <w:jc w:val="both"/>
        <w:rPr>
          <w:sz w:val="28"/>
          <w:szCs w:val="28"/>
        </w:rPr>
      </w:pPr>
      <w:r w:rsidRPr="00B74802">
        <w:rPr>
          <w:sz w:val="28"/>
          <w:szCs w:val="28"/>
        </w:rPr>
        <w:t>Веру в то, что правовая и административная экономическая политика может достичь желаемого, Ойкен считает наивной. Но скептицизм оказывается менее оправданным, если предположить, что экономическая политика становится аппаратом</w:t>
      </w:r>
      <w:r w:rsidRPr="00B74802">
        <w:rPr>
          <w:b/>
          <w:bCs/>
          <w:sz w:val="28"/>
          <w:szCs w:val="28"/>
        </w:rPr>
        <w:t xml:space="preserve"> взаимозависимых</w:t>
      </w:r>
      <w:r w:rsidRPr="00B74802">
        <w:rPr>
          <w:sz w:val="28"/>
          <w:szCs w:val="28"/>
        </w:rPr>
        <w:t xml:space="preserve"> действий, в то же время оставаясь конформной по отношению к рынку. И денежная, и кредитная, и валютная, и антимонопольная сферы не только взаимозависимы, но обязательно имеют социальную подоплеку.</w:t>
      </w:r>
    </w:p>
    <w:p w:rsidR="00692181" w:rsidRPr="00B74802" w:rsidRDefault="00692181" w:rsidP="00B74802">
      <w:pPr>
        <w:spacing w:line="360" w:lineRule="auto"/>
        <w:ind w:firstLine="709"/>
        <w:jc w:val="both"/>
        <w:rPr>
          <w:sz w:val="28"/>
          <w:szCs w:val="28"/>
        </w:rPr>
      </w:pPr>
      <w:r w:rsidRPr="00B74802">
        <w:rPr>
          <w:sz w:val="28"/>
          <w:szCs w:val="28"/>
        </w:rPr>
        <w:t>Общий вывод Ойкена: целесообразным является</w:t>
      </w:r>
      <w:r w:rsidRPr="00B74802">
        <w:rPr>
          <w:b/>
          <w:bCs/>
          <w:sz w:val="28"/>
          <w:szCs w:val="28"/>
        </w:rPr>
        <w:t xml:space="preserve"> сужение</w:t>
      </w:r>
      <w:r w:rsidRPr="00B74802">
        <w:rPr>
          <w:sz w:val="28"/>
          <w:szCs w:val="28"/>
        </w:rPr>
        <w:t xml:space="preserve"> сферы государственного регулирования. С ним солидаризировался создатель послевоенного "германского чуда" Л. Эрхард, практически воплотивший в жизнь заветы своего учителя. Регулирование, в отличие от конкуренции, должно быть дозированным.</w:t>
      </w:r>
    </w:p>
    <w:p w:rsidR="00692181" w:rsidRPr="00B74802" w:rsidRDefault="00692181" w:rsidP="00B74802">
      <w:pPr>
        <w:spacing w:line="360" w:lineRule="auto"/>
        <w:ind w:firstLine="709"/>
        <w:jc w:val="both"/>
        <w:rPr>
          <w:sz w:val="28"/>
          <w:szCs w:val="28"/>
        </w:rPr>
      </w:pPr>
      <w:r w:rsidRPr="00B74802">
        <w:rPr>
          <w:sz w:val="28"/>
          <w:szCs w:val="28"/>
        </w:rPr>
        <w:t>И еще на один аспект государственного регулирования, сформулированный более поздними исследователями и носящий загадочное название</w:t>
      </w:r>
      <w:r w:rsidRPr="00B74802">
        <w:rPr>
          <w:b/>
          <w:bCs/>
          <w:sz w:val="28"/>
          <w:szCs w:val="28"/>
        </w:rPr>
        <w:t xml:space="preserve"> теорема неэффективности государственной политики,</w:t>
      </w:r>
      <w:r w:rsidRPr="00B74802">
        <w:rPr>
          <w:sz w:val="28"/>
          <w:szCs w:val="28"/>
        </w:rPr>
        <w:t xml:space="preserve"> следует обратить внимание. Смысл ее таков: в условиях рыночной экономики, гибких цен и зарплат заранее известные правительственные действия не могут решительно воздействовать на объемы производства и занятости. Если политика предсказуема, то она, как правило, мало эффективна, - более результативны неожиданности.</w:t>
      </w:r>
    </w:p>
    <w:p w:rsidR="00692181" w:rsidRPr="00B74802" w:rsidRDefault="00692181" w:rsidP="00B74802">
      <w:pPr>
        <w:pStyle w:val="FR1"/>
        <w:spacing w:line="360" w:lineRule="auto"/>
        <w:ind w:firstLine="709"/>
        <w:rPr>
          <w:rFonts w:ascii="Times New Roman" w:hAnsi="Times New Roman" w:cs="Times New Roman"/>
          <w:bCs w:val="0"/>
          <w:sz w:val="28"/>
          <w:szCs w:val="28"/>
        </w:rPr>
      </w:pPr>
    </w:p>
    <w:p w:rsidR="00692181" w:rsidRPr="00B74802" w:rsidRDefault="004A58EC" w:rsidP="00B74802">
      <w:pPr>
        <w:pStyle w:val="FR1"/>
        <w:spacing w:line="360" w:lineRule="auto"/>
        <w:ind w:firstLine="709"/>
        <w:rPr>
          <w:rFonts w:ascii="Times New Roman" w:hAnsi="Times New Roman" w:cs="Times New Roman"/>
          <w:sz w:val="28"/>
          <w:szCs w:val="28"/>
        </w:rPr>
      </w:pPr>
      <w:r>
        <w:rPr>
          <w:rFonts w:ascii="Times New Roman" w:hAnsi="Times New Roman" w:cs="Times New Roman"/>
          <w:bCs w:val="0"/>
          <w:sz w:val="28"/>
          <w:szCs w:val="28"/>
        </w:rPr>
        <w:t xml:space="preserve">4. </w:t>
      </w:r>
      <w:r w:rsidR="00692181" w:rsidRPr="00B74802">
        <w:rPr>
          <w:rFonts w:ascii="Times New Roman" w:hAnsi="Times New Roman" w:cs="Times New Roman"/>
          <w:bCs w:val="0"/>
          <w:sz w:val="28"/>
          <w:szCs w:val="28"/>
        </w:rPr>
        <w:t>Концепция Тинбергена</w:t>
      </w:r>
    </w:p>
    <w:p w:rsidR="00692181" w:rsidRPr="00B74802" w:rsidRDefault="00692181" w:rsidP="00B74802">
      <w:pPr>
        <w:spacing w:line="360" w:lineRule="auto"/>
        <w:ind w:firstLine="709"/>
        <w:jc w:val="both"/>
        <w:rPr>
          <w:b/>
          <w:bCs/>
          <w:sz w:val="28"/>
          <w:szCs w:val="28"/>
        </w:rPr>
      </w:pPr>
    </w:p>
    <w:p w:rsidR="00692181" w:rsidRPr="00B74802" w:rsidRDefault="00692181" w:rsidP="00B74802">
      <w:pPr>
        <w:spacing w:line="360" w:lineRule="auto"/>
        <w:ind w:firstLine="709"/>
        <w:jc w:val="both"/>
        <w:rPr>
          <w:sz w:val="28"/>
          <w:szCs w:val="28"/>
        </w:rPr>
      </w:pPr>
      <w:r w:rsidRPr="00B74802">
        <w:rPr>
          <w:b/>
          <w:bCs/>
          <w:sz w:val="28"/>
          <w:szCs w:val="28"/>
        </w:rPr>
        <w:t>Базовой теорией экономической политики</w:t>
      </w:r>
      <w:r w:rsidRPr="00B74802">
        <w:rPr>
          <w:sz w:val="28"/>
          <w:szCs w:val="28"/>
        </w:rPr>
        <w:t xml:space="preserve"> принято считать концепцию, предложенную еще в 50-е гг. голландским экономистом, первым лауреатом Нобелевской премии по экономике (</w:t>
      </w:r>
      <w:smartTag w:uri="urn:schemas-microsoft-com:office:smarttags" w:element="metricconverter">
        <w:smartTagPr>
          <w:attr w:name="ProductID" w:val="1969 г"/>
        </w:smartTagPr>
        <w:r w:rsidRPr="00B74802">
          <w:rPr>
            <w:sz w:val="28"/>
            <w:szCs w:val="28"/>
          </w:rPr>
          <w:t>1969 г</w:t>
        </w:r>
      </w:smartTag>
      <w:r w:rsidRPr="00B74802">
        <w:rPr>
          <w:sz w:val="28"/>
          <w:szCs w:val="28"/>
        </w:rPr>
        <w:t>.)</w:t>
      </w:r>
      <w:r w:rsidRPr="00B74802">
        <w:rPr>
          <w:b/>
          <w:bCs/>
          <w:sz w:val="28"/>
          <w:szCs w:val="28"/>
        </w:rPr>
        <w:t xml:space="preserve"> Яном Тинбергеном</w:t>
      </w:r>
      <w:r w:rsidRPr="00B74802">
        <w:rPr>
          <w:sz w:val="28"/>
          <w:szCs w:val="28"/>
        </w:rPr>
        <w:t xml:space="preserve"> (1903-1994). Его книги «Теория экономической политики» (1952) и «Экономическая политика: принципы и построение» (1956) были настольными для экономистов 60-70-х гг. XX в. Согласно теории Тинбергена составляющими экономической политики являются:</w:t>
      </w:r>
      <w:r w:rsidRPr="00B74802">
        <w:rPr>
          <w:bCs/>
          <w:sz w:val="28"/>
          <w:szCs w:val="28"/>
        </w:rPr>
        <w:t xml:space="preserve"> ключевые цели </w:t>
      </w:r>
      <w:r w:rsidRPr="00B74802">
        <w:rPr>
          <w:sz w:val="28"/>
          <w:szCs w:val="28"/>
        </w:rPr>
        <w:t>благосостояния (набор макроэкономических показателей);</w:t>
      </w:r>
      <w:r w:rsidRPr="00B74802">
        <w:rPr>
          <w:bCs/>
          <w:sz w:val="28"/>
          <w:szCs w:val="28"/>
        </w:rPr>
        <w:t xml:space="preserve"> инструменты,</w:t>
      </w:r>
      <w:r w:rsidRPr="00B74802">
        <w:rPr>
          <w:sz w:val="28"/>
          <w:szCs w:val="28"/>
        </w:rPr>
        <w:t xml:space="preserve"> которыми располагает правительство;</w:t>
      </w:r>
      <w:r w:rsidRPr="00B74802">
        <w:rPr>
          <w:bCs/>
          <w:sz w:val="28"/>
          <w:szCs w:val="28"/>
        </w:rPr>
        <w:t xml:space="preserve"> модель,</w:t>
      </w:r>
      <w:r w:rsidRPr="00B74802">
        <w:rPr>
          <w:sz w:val="28"/>
          <w:szCs w:val="28"/>
        </w:rPr>
        <w:t xml:space="preserve"> связывающая цели и инструментарий и позволяющая определить оптимальный масштаб политических действий. К инструментам относят меры, разделенные на четыре группы — фискальные (бюджетно-налоговые), монетарные (денежно-кредитные), внешние (манипуляции с валютным курсом) и регулирующие доходы. При этом число используемых инструментов должно совпадать с количеством поставленных целей</w:t>
      </w:r>
      <w:r w:rsidRPr="00B74802">
        <w:rPr>
          <w:rStyle w:val="a9"/>
          <w:sz w:val="28"/>
          <w:szCs w:val="28"/>
        </w:rPr>
        <w:footnoteReference w:id="1"/>
      </w:r>
      <w:r w:rsidRPr="00B74802">
        <w:rPr>
          <w:sz w:val="28"/>
          <w:szCs w:val="28"/>
        </w:rPr>
        <w:t>.</w:t>
      </w:r>
    </w:p>
    <w:p w:rsidR="00692181" w:rsidRPr="00B74802" w:rsidRDefault="00692181" w:rsidP="00B74802">
      <w:pPr>
        <w:spacing w:line="360" w:lineRule="auto"/>
        <w:ind w:firstLine="709"/>
        <w:jc w:val="both"/>
        <w:rPr>
          <w:sz w:val="28"/>
          <w:szCs w:val="28"/>
        </w:rPr>
      </w:pPr>
      <w:r w:rsidRPr="00B74802">
        <w:rPr>
          <w:sz w:val="28"/>
          <w:szCs w:val="28"/>
        </w:rPr>
        <w:t>Тинберген разработал методику планирования и прогнозирования для Нидерландов, предложил модели, применимые для экономического планирования в развивающихся странах.</w:t>
      </w:r>
    </w:p>
    <w:p w:rsidR="00692181" w:rsidRPr="00B74802" w:rsidRDefault="00692181" w:rsidP="00B74802">
      <w:pPr>
        <w:spacing w:line="360" w:lineRule="auto"/>
        <w:ind w:firstLine="709"/>
        <w:jc w:val="both"/>
        <w:rPr>
          <w:sz w:val="28"/>
          <w:szCs w:val="28"/>
        </w:rPr>
      </w:pPr>
      <w:r w:rsidRPr="00B74802">
        <w:rPr>
          <w:sz w:val="28"/>
          <w:szCs w:val="28"/>
        </w:rPr>
        <w:t>Последователи Тинбергена внесли дополнения в его концепцию.</w:t>
      </w:r>
      <w:r w:rsidRPr="00B74802">
        <w:rPr>
          <w:b/>
          <w:bCs/>
          <w:sz w:val="28"/>
          <w:szCs w:val="28"/>
        </w:rPr>
        <w:t xml:space="preserve"> Генри Тейлор</w:t>
      </w:r>
      <w:r w:rsidRPr="00B74802">
        <w:rPr>
          <w:sz w:val="28"/>
          <w:szCs w:val="28"/>
        </w:rPr>
        <w:t xml:space="preserve"> разработал оптимальную функцию благосостояния и функцию минимизации потерь; включил в модель издержки, связанные с переходами от одних инструментов к использованию других.</w:t>
      </w:r>
    </w:p>
    <w:p w:rsidR="00692181" w:rsidRPr="00B74802" w:rsidRDefault="00692181" w:rsidP="00B74802">
      <w:pPr>
        <w:spacing w:line="360" w:lineRule="auto"/>
        <w:ind w:firstLine="709"/>
        <w:jc w:val="both"/>
        <w:rPr>
          <w:sz w:val="28"/>
          <w:szCs w:val="28"/>
        </w:rPr>
      </w:pPr>
      <w:r w:rsidRPr="00B74802">
        <w:rPr>
          <w:sz w:val="28"/>
          <w:szCs w:val="28"/>
        </w:rPr>
        <w:t>В целом концепцию Тинбергена следует отнести к разряду нормативных.</w:t>
      </w:r>
    </w:p>
    <w:p w:rsidR="00692181" w:rsidRPr="00B74802" w:rsidRDefault="00692181" w:rsidP="00B74802">
      <w:pPr>
        <w:spacing w:line="360" w:lineRule="auto"/>
        <w:ind w:firstLine="709"/>
        <w:jc w:val="both"/>
        <w:rPr>
          <w:sz w:val="28"/>
          <w:szCs w:val="28"/>
        </w:rPr>
      </w:pPr>
      <w:r w:rsidRPr="00B74802">
        <w:rPr>
          <w:sz w:val="28"/>
          <w:szCs w:val="28"/>
        </w:rPr>
        <w:t>Вкладом в дальнейшую разработку экономической политики явились работы</w:t>
      </w:r>
      <w:r w:rsidRPr="00B74802">
        <w:rPr>
          <w:b/>
          <w:bCs/>
          <w:sz w:val="28"/>
          <w:szCs w:val="28"/>
        </w:rPr>
        <w:t xml:space="preserve"> Роберта Манделла.</w:t>
      </w:r>
      <w:r w:rsidRPr="00B74802">
        <w:rPr>
          <w:sz w:val="28"/>
          <w:szCs w:val="28"/>
        </w:rPr>
        <w:t xml:space="preserve"> Как правило, считает автор, политические инструменты диверсифицированы и находятся под контролем различных государственных органов (министерств экономики, финансов, Центрального банка и др.). Эти обстоятельства требуют</w:t>
      </w:r>
      <w:r w:rsidRPr="00B74802">
        <w:rPr>
          <w:b/>
          <w:bCs/>
          <w:sz w:val="28"/>
          <w:szCs w:val="28"/>
        </w:rPr>
        <w:t xml:space="preserve"> </w:t>
      </w:r>
      <w:r w:rsidRPr="00B74802">
        <w:rPr>
          <w:bCs/>
          <w:sz w:val="28"/>
          <w:szCs w:val="28"/>
        </w:rPr>
        <w:t>эффективной рыночной классификации.</w:t>
      </w:r>
      <w:r w:rsidRPr="00B74802">
        <w:rPr>
          <w:sz w:val="28"/>
          <w:szCs w:val="28"/>
        </w:rPr>
        <w:t xml:space="preserve"> В каждом случае выстраивается ряд — целевой показатель — инструменты — орган, к которому данная цель «приписана». Орган приписки располагает как бы преимущественным воздействием. В качестве примера можно привести повсеместную ответственность Центральных банков за стабильность денежного обращения.</w:t>
      </w:r>
    </w:p>
    <w:p w:rsidR="00692181" w:rsidRPr="00B74802" w:rsidRDefault="00692181" w:rsidP="00B74802">
      <w:pPr>
        <w:spacing w:line="360" w:lineRule="auto"/>
        <w:ind w:firstLine="709"/>
        <w:jc w:val="both"/>
        <w:rPr>
          <w:sz w:val="28"/>
          <w:szCs w:val="28"/>
        </w:rPr>
      </w:pPr>
      <w:r w:rsidRPr="00B74802">
        <w:rPr>
          <w:sz w:val="28"/>
          <w:szCs w:val="28"/>
        </w:rPr>
        <w:t>Самым труднопреодолимым при разработке политической программы является</w:t>
      </w:r>
      <w:r w:rsidRPr="00B74802">
        <w:rPr>
          <w:b/>
          <w:bCs/>
          <w:sz w:val="28"/>
          <w:szCs w:val="28"/>
        </w:rPr>
        <w:t xml:space="preserve"> </w:t>
      </w:r>
      <w:r w:rsidRPr="00B74802">
        <w:rPr>
          <w:bCs/>
          <w:sz w:val="28"/>
          <w:szCs w:val="28"/>
        </w:rPr>
        <w:t>неопределенность,</w:t>
      </w:r>
      <w:r w:rsidRPr="00B74802">
        <w:rPr>
          <w:sz w:val="28"/>
          <w:szCs w:val="28"/>
        </w:rPr>
        <w:t xml:space="preserve"> преследующая экономическую динамику и влекущая за собой порой весьма значительные социальные потери. В условиях неопределенности правительства не могут знать точно, какое воздействие окажут их меры на целевые показатели.</w:t>
      </w:r>
    </w:p>
    <w:p w:rsidR="00692181" w:rsidRPr="00B74802" w:rsidRDefault="00692181" w:rsidP="00B74802">
      <w:pPr>
        <w:spacing w:line="360" w:lineRule="auto"/>
        <w:ind w:firstLine="709"/>
        <w:jc w:val="both"/>
        <w:rPr>
          <w:sz w:val="28"/>
          <w:szCs w:val="28"/>
        </w:rPr>
      </w:pPr>
      <w:r w:rsidRPr="00B74802">
        <w:rPr>
          <w:sz w:val="28"/>
          <w:szCs w:val="28"/>
        </w:rPr>
        <w:t>Неопределенности многообразны. В их числе временные правила между возникновением той или иной опасности, принятием решений и их экономическим эффектом; неожиданные шоковые ситуации, в том числе экзогенного характера. Особое значение в этой связи приобретает рациональный выбор различных инструментов политического воздействия, обращение к навешенным денежно-кредитным средствам.</w:t>
      </w:r>
    </w:p>
    <w:p w:rsidR="00B74802" w:rsidRDefault="00B74802" w:rsidP="00B74802">
      <w:pPr>
        <w:spacing w:line="360" w:lineRule="auto"/>
        <w:ind w:firstLine="709"/>
        <w:jc w:val="both"/>
        <w:rPr>
          <w:b/>
          <w:bCs/>
          <w:sz w:val="28"/>
          <w:szCs w:val="28"/>
        </w:rPr>
      </w:pPr>
    </w:p>
    <w:p w:rsidR="00692181" w:rsidRPr="00B74802" w:rsidRDefault="004A58EC" w:rsidP="00B74802">
      <w:pPr>
        <w:spacing w:line="360" w:lineRule="auto"/>
        <w:ind w:firstLine="709"/>
        <w:jc w:val="both"/>
        <w:rPr>
          <w:sz w:val="28"/>
          <w:szCs w:val="28"/>
        </w:rPr>
      </w:pPr>
      <w:r>
        <w:rPr>
          <w:b/>
          <w:bCs/>
          <w:sz w:val="28"/>
          <w:szCs w:val="28"/>
        </w:rPr>
        <w:t xml:space="preserve">4. </w:t>
      </w:r>
      <w:r w:rsidR="00692181" w:rsidRPr="00B74802">
        <w:rPr>
          <w:b/>
          <w:bCs/>
          <w:sz w:val="28"/>
          <w:szCs w:val="28"/>
        </w:rPr>
        <w:t>Критика Лукаса</w:t>
      </w:r>
    </w:p>
    <w:p w:rsidR="00692181" w:rsidRPr="00B74802" w:rsidRDefault="00692181" w:rsidP="00B74802">
      <w:pPr>
        <w:spacing w:line="360" w:lineRule="auto"/>
        <w:ind w:firstLine="709"/>
        <w:jc w:val="both"/>
        <w:rPr>
          <w:sz w:val="28"/>
          <w:szCs w:val="28"/>
        </w:rPr>
      </w:pPr>
    </w:p>
    <w:p w:rsidR="00692181" w:rsidRPr="00B74802" w:rsidRDefault="00692181" w:rsidP="00B74802">
      <w:pPr>
        <w:spacing w:line="360" w:lineRule="auto"/>
        <w:ind w:firstLine="709"/>
        <w:jc w:val="both"/>
        <w:rPr>
          <w:sz w:val="28"/>
          <w:szCs w:val="28"/>
        </w:rPr>
      </w:pPr>
      <w:r w:rsidRPr="00B74802">
        <w:rPr>
          <w:sz w:val="28"/>
          <w:szCs w:val="28"/>
        </w:rPr>
        <w:t>Большая эконометрическая модель Тинбергена являлась схемой экономической политики более двадцати лет. Однако в середине 70-х гг. экономисты все чаще стали писать о недостатках теории Тинбергена, придавая особенное значение неопределенности. Нашего внимания заслуживает в этой связи</w:t>
      </w:r>
      <w:r w:rsidRPr="00B74802">
        <w:rPr>
          <w:b/>
          <w:bCs/>
          <w:sz w:val="28"/>
          <w:szCs w:val="28"/>
        </w:rPr>
        <w:t xml:space="preserve"> «критика Лукаса»,</w:t>
      </w:r>
      <w:r w:rsidRPr="00B74802">
        <w:rPr>
          <w:sz w:val="28"/>
          <w:szCs w:val="28"/>
        </w:rPr>
        <w:t xml:space="preserve"> одного из первых представителей теории рационального выбора. Американский экономист Роберт Лукас, профессор Чикагского университета выступил в </w:t>
      </w:r>
      <w:smartTag w:uri="urn:schemas-microsoft-com:office:smarttags" w:element="metricconverter">
        <w:smartTagPr>
          <w:attr w:name="ProductID" w:val="1976 г"/>
        </w:smartTagPr>
        <w:r w:rsidRPr="00B74802">
          <w:rPr>
            <w:sz w:val="28"/>
            <w:szCs w:val="28"/>
          </w:rPr>
          <w:t>1976 г</w:t>
        </w:r>
      </w:smartTag>
      <w:r w:rsidRPr="00B74802">
        <w:rPr>
          <w:sz w:val="28"/>
          <w:szCs w:val="28"/>
        </w:rPr>
        <w:t>. с монографией «Эволюция экономической политики»</w:t>
      </w:r>
      <w:r w:rsidRPr="00B74802">
        <w:rPr>
          <w:rStyle w:val="a9"/>
          <w:sz w:val="28"/>
          <w:szCs w:val="28"/>
        </w:rPr>
        <w:footnoteReference w:id="2"/>
      </w:r>
      <w:r w:rsidRPr="00B74802">
        <w:rPr>
          <w:sz w:val="28"/>
          <w:szCs w:val="28"/>
        </w:rPr>
        <w:t>.</w:t>
      </w:r>
    </w:p>
    <w:p w:rsidR="00692181" w:rsidRPr="00B74802" w:rsidRDefault="00692181" w:rsidP="00B74802">
      <w:pPr>
        <w:spacing w:line="360" w:lineRule="auto"/>
        <w:ind w:firstLine="709"/>
        <w:jc w:val="both"/>
        <w:rPr>
          <w:sz w:val="28"/>
          <w:szCs w:val="28"/>
        </w:rPr>
      </w:pPr>
      <w:r w:rsidRPr="00B74802">
        <w:rPr>
          <w:sz w:val="28"/>
          <w:szCs w:val="28"/>
        </w:rPr>
        <w:t>В модели экономической политики Тинбергена выведены коэффициенты, связывающие экономические переменные и политические действия. Между тем, изменения в экономике и политике делают эти коэффициенты ненадежными. Сами исходные экономические параметры чаще всего некорректны, поскольку уже являются результатом политического маневрирования, и поэтому дальнейший анализ может привести к неожиданным результатам.</w:t>
      </w:r>
    </w:p>
    <w:p w:rsidR="00692181" w:rsidRPr="00B74802" w:rsidRDefault="00692181" w:rsidP="00B74802">
      <w:pPr>
        <w:spacing w:line="360" w:lineRule="auto"/>
        <w:ind w:firstLine="709"/>
        <w:jc w:val="both"/>
        <w:rPr>
          <w:sz w:val="28"/>
          <w:szCs w:val="28"/>
        </w:rPr>
      </w:pPr>
      <w:r w:rsidRPr="00B74802">
        <w:rPr>
          <w:sz w:val="28"/>
          <w:szCs w:val="28"/>
        </w:rPr>
        <w:t>В центре внимания Лукаса оказалась</w:t>
      </w:r>
      <w:r w:rsidRPr="00B74802">
        <w:rPr>
          <w:b/>
          <w:bCs/>
          <w:sz w:val="28"/>
          <w:szCs w:val="28"/>
        </w:rPr>
        <w:t xml:space="preserve"> оценка ожиданий. </w:t>
      </w:r>
      <w:r w:rsidRPr="00B74802">
        <w:rPr>
          <w:sz w:val="28"/>
          <w:szCs w:val="28"/>
        </w:rPr>
        <w:t>Как правило, ее производят приблизительно, исходя из прошлого опыта. Такая механическая экстраполяция, считает Лукас, порочна. Реакции на политические перемены невозможно предвидеть, исходя из прошлого. Например, между предложением денег и выпуском продукции существует, как мы позже увидим, линейная зависимость, но неожиданные изменения количества денег могут нарушить ритм, предсказанный ожидавшимся приростом денежной массы. Или другой пример: почему взаимосвязь между безработицей и инфляцией, традиционно базировавшаяся на доктрине Т. Филлипса, оказалась в 60-е гг. несостоятельной? (См. словарь.) В другом месте Лукас ссылается на оценку эффекта, проистекающего из изменений в налоговой политике. Он зависит от того, являются ли налоговые изменения временными или постоянными и как их, соответственно, оценивают налогоплательщики.</w:t>
      </w:r>
    </w:p>
    <w:p w:rsidR="00692181" w:rsidRPr="00B74802" w:rsidRDefault="00692181" w:rsidP="00B74802">
      <w:pPr>
        <w:spacing w:line="360" w:lineRule="auto"/>
        <w:ind w:firstLine="709"/>
        <w:jc w:val="both"/>
        <w:rPr>
          <w:sz w:val="28"/>
          <w:szCs w:val="28"/>
        </w:rPr>
      </w:pPr>
      <w:r w:rsidRPr="00B74802">
        <w:rPr>
          <w:sz w:val="28"/>
          <w:szCs w:val="28"/>
        </w:rPr>
        <w:t>Политика, основывающаяся на среднестатистических показателях прошлого и недооценивающая фактор переменчивых ожиданий, обречена на ошибки и неудачи. Следствием критики Лукаса стало создание более совершенных макроэкономических моделей, включающих оценку фактора ожиданий.</w:t>
      </w:r>
    </w:p>
    <w:p w:rsidR="00692181" w:rsidRPr="00B74802" w:rsidRDefault="00692181" w:rsidP="00B74802">
      <w:pPr>
        <w:spacing w:line="360" w:lineRule="auto"/>
        <w:ind w:firstLine="709"/>
        <w:jc w:val="both"/>
        <w:rPr>
          <w:sz w:val="28"/>
          <w:szCs w:val="28"/>
        </w:rPr>
      </w:pPr>
      <w:r w:rsidRPr="00B74802">
        <w:rPr>
          <w:sz w:val="28"/>
          <w:szCs w:val="28"/>
        </w:rPr>
        <w:t>Попробуем теперь систематизировать общие позиции, которые выдвигает неоклассическая теория экономической политики.</w:t>
      </w:r>
    </w:p>
    <w:p w:rsidR="00692181" w:rsidRPr="00B74802" w:rsidRDefault="00692181" w:rsidP="00B74802">
      <w:pPr>
        <w:spacing w:line="360" w:lineRule="auto"/>
        <w:ind w:firstLine="709"/>
        <w:jc w:val="both"/>
        <w:rPr>
          <w:sz w:val="28"/>
          <w:szCs w:val="28"/>
        </w:rPr>
      </w:pPr>
      <w:r w:rsidRPr="00B74802">
        <w:rPr>
          <w:sz w:val="28"/>
          <w:szCs w:val="28"/>
        </w:rPr>
        <w:t xml:space="preserve">Ключевую цель экономической политики — минимизацию социальных потерь можно реализовать лишь при последовательности действий многократно повторяемых, ставших как бы само собой разумеющимися. Понятно стремление политических органов достичь оптимального сочетания поставленной задачи с выбором эффективного инструмента воздействия. Но главное состоит в том, чтобы не поддаваться искушению отступить от правил, даже если это представляется вполне оправданным, например, в денежной политике, когда так просто выйти из обруча неплатежей путем «подпечатывания денег». Экономисты называют подобное политическое поведение затруднительным. В США долгие годы обсуждался вопрос об ограничении свободы действий для государственных органов «по обстоятельствам». В конечном счете был принят закон, согласно которому Конгресс и президент должны следовать по пути сокращения бюджетного дефицита (1985), а в </w:t>
      </w:r>
      <w:smartTag w:uri="urn:schemas-microsoft-com:office:smarttags" w:element="metricconverter">
        <w:smartTagPr>
          <w:attr w:name="ProductID" w:val="1996 г"/>
        </w:smartTagPr>
        <w:r w:rsidRPr="00B74802">
          <w:rPr>
            <w:sz w:val="28"/>
            <w:szCs w:val="28"/>
          </w:rPr>
          <w:t>1996 г</w:t>
        </w:r>
      </w:smartTag>
      <w:r w:rsidRPr="00B74802">
        <w:rPr>
          <w:sz w:val="28"/>
          <w:szCs w:val="28"/>
        </w:rPr>
        <w:t>. Конгресс утвердил закон о бездефицитности бюджета.</w:t>
      </w:r>
    </w:p>
    <w:p w:rsidR="00692181" w:rsidRPr="00B74802" w:rsidRDefault="00692181" w:rsidP="00B74802">
      <w:pPr>
        <w:spacing w:line="360" w:lineRule="auto"/>
        <w:ind w:firstLine="709"/>
        <w:jc w:val="both"/>
        <w:rPr>
          <w:sz w:val="28"/>
          <w:szCs w:val="28"/>
        </w:rPr>
      </w:pPr>
      <w:r w:rsidRPr="00B74802">
        <w:rPr>
          <w:sz w:val="28"/>
          <w:szCs w:val="28"/>
        </w:rPr>
        <w:t>Важным при выборе и проведении рациональной политики является степень</w:t>
      </w:r>
      <w:r w:rsidRPr="00B74802">
        <w:rPr>
          <w:b/>
          <w:bCs/>
          <w:sz w:val="28"/>
          <w:szCs w:val="28"/>
        </w:rPr>
        <w:t xml:space="preserve"> доверия</w:t>
      </w:r>
      <w:r w:rsidRPr="00B74802">
        <w:rPr>
          <w:sz w:val="28"/>
          <w:szCs w:val="28"/>
        </w:rPr>
        <w:t xml:space="preserve"> к ней со стороны электората. Отклонения от объявленного курса подрывают веру в дееспособность власти, они опасны еще и потому, что недоверие к политическим акциям порождает пассивность, сопротивление попыткам правительств минимизировать социальные потери, что тормозит проведение разумной экономической политики. Плохо, например, когда люди не верят банкам, а предпочитают хранить деньги дома и в валюте.</w:t>
      </w:r>
    </w:p>
    <w:p w:rsidR="00692181" w:rsidRPr="00B74802" w:rsidRDefault="00692181" w:rsidP="00B74802">
      <w:pPr>
        <w:spacing w:line="360" w:lineRule="auto"/>
        <w:ind w:firstLine="709"/>
        <w:jc w:val="both"/>
        <w:rPr>
          <w:sz w:val="28"/>
          <w:szCs w:val="28"/>
        </w:rPr>
      </w:pPr>
      <w:r w:rsidRPr="00B74802">
        <w:rPr>
          <w:sz w:val="28"/>
          <w:szCs w:val="28"/>
        </w:rPr>
        <w:t>Общим замечанием применительно к неоклассической политике является взаимодействие позитивной и нормативной сторон. Позитивная теория изучает политические институты, возможные варианты воздействия, а также законодательные нормы, облегчающие или ограничивающие свободу политической конкуренции, пути повышения экономической грамотности избирателей.</w:t>
      </w:r>
    </w:p>
    <w:p w:rsidR="00692181" w:rsidRPr="00B74802" w:rsidRDefault="00692181" w:rsidP="00B74802">
      <w:pPr>
        <w:spacing w:line="360" w:lineRule="auto"/>
        <w:ind w:firstLine="709"/>
        <w:jc w:val="both"/>
        <w:rPr>
          <w:sz w:val="28"/>
          <w:szCs w:val="28"/>
        </w:rPr>
      </w:pPr>
      <w:r w:rsidRPr="00B74802">
        <w:rPr>
          <w:sz w:val="28"/>
          <w:szCs w:val="28"/>
        </w:rPr>
        <w:t>Нормативное политическое вторжение является достаточно распространенным; экспансионистскими вы глядят фискальные меры, нередок инфляционный уклон в политике. Все это может быть вызвано стремлением повлиять на грядущие выборы. Политическая сдержанность обычно наступает после выборов.</w:t>
      </w:r>
    </w:p>
    <w:p w:rsidR="00692181" w:rsidRPr="00B74802" w:rsidRDefault="00692181" w:rsidP="00B74802">
      <w:pPr>
        <w:spacing w:line="360" w:lineRule="auto"/>
        <w:ind w:firstLine="709"/>
        <w:jc w:val="both"/>
        <w:rPr>
          <w:sz w:val="28"/>
          <w:szCs w:val="28"/>
        </w:rPr>
      </w:pPr>
      <w:r w:rsidRPr="00B74802">
        <w:rPr>
          <w:sz w:val="28"/>
          <w:szCs w:val="28"/>
        </w:rPr>
        <w:t>Итак, нормативная экономическая теория изучает, как правительственные органы</w:t>
      </w:r>
      <w:r w:rsidRPr="00B74802">
        <w:rPr>
          <w:b/>
          <w:bCs/>
          <w:sz w:val="28"/>
          <w:szCs w:val="28"/>
        </w:rPr>
        <w:t xml:space="preserve"> </w:t>
      </w:r>
      <w:r w:rsidRPr="00B74802">
        <w:rPr>
          <w:bCs/>
          <w:sz w:val="28"/>
          <w:szCs w:val="28"/>
        </w:rPr>
        <w:t>должны</w:t>
      </w:r>
      <w:r w:rsidRPr="00B74802">
        <w:rPr>
          <w:sz w:val="28"/>
          <w:szCs w:val="28"/>
        </w:rPr>
        <w:t xml:space="preserve"> действовать, позитивная — вносит в общую копилку продукт своих исследований и наработок.</w:t>
      </w:r>
    </w:p>
    <w:p w:rsidR="00692181" w:rsidRPr="00B74802" w:rsidRDefault="00692181" w:rsidP="00B74802">
      <w:pPr>
        <w:spacing w:line="360" w:lineRule="auto"/>
        <w:ind w:firstLine="709"/>
        <w:jc w:val="both"/>
        <w:rPr>
          <w:sz w:val="28"/>
          <w:szCs w:val="28"/>
        </w:rPr>
      </w:pPr>
      <w:r w:rsidRPr="00B74802">
        <w:rPr>
          <w:sz w:val="28"/>
          <w:szCs w:val="28"/>
        </w:rPr>
        <w:t>Предметом особого внимания является затрудняющая оптимальный политический выбор неопределенность. Математики предлагают модель «эквивалентной определенности», в которой неопределенные экономические переменные приравниваются к количественно оцениваемым ожиданиям. Положительно влияют на стандартную экономическую политику атаки, предпринимаемые исследователями-позитивистами</w:t>
      </w:r>
      <w:r w:rsidRPr="00B74802">
        <w:rPr>
          <w:b/>
          <w:bCs/>
          <w:sz w:val="28"/>
          <w:szCs w:val="28"/>
        </w:rPr>
        <w:t xml:space="preserve"> (Р.</w:t>
      </w:r>
      <w:r w:rsidRPr="00B74802">
        <w:rPr>
          <w:sz w:val="28"/>
          <w:szCs w:val="28"/>
        </w:rPr>
        <w:t xml:space="preserve"> Лукас, Р. Манделл, М. Фридмен и др.).</w:t>
      </w:r>
    </w:p>
    <w:p w:rsidR="00692181" w:rsidRPr="00B74802" w:rsidRDefault="00692181" w:rsidP="00B74802">
      <w:pPr>
        <w:spacing w:line="360" w:lineRule="auto"/>
        <w:ind w:firstLine="709"/>
        <w:jc w:val="both"/>
        <w:rPr>
          <w:sz w:val="28"/>
          <w:szCs w:val="28"/>
        </w:rPr>
      </w:pPr>
      <w:r w:rsidRPr="00B74802">
        <w:rPr>
          <w:sz w:val="28"/>
          <w:szCs w:val="28"/>
        </w:rPr>
        <w:t>Таким образом, еще Фома Аквинский считал государственную деятельность оправданной лишь в том случае, если она приносит общественную пользу. Но чаще всего предпочтения избирателей и правящей элиты не совпадают, власти ориентируются на «среднего избирателя», скорее на производителя, менеджера, видя в них концентрированное выражение интересов экономического роста. К тому же предпочтения потребителей дифференцированы и противоречивы. Государственная экономическая политика стала жизненно важным условием экономического развития.</w:t>
      </w:r>
    </w:p>
    <w:p w:rsidR="00692181" w:rsidRPr="00B74802" w:rsidRDefault="00692181" w:rsidP="00B74802">
      <w:pPr>
        <w:spacing w:line="360" w:lineRule="auto"/>
        <w:ind w:firstLine="709"/>
        <w:jc w:val="both"/>
        <w:rPr>
          <w:sz w:val="28"/>
          <w:szCs w:val="28"/>
        </w:rPr>
      </w:pPr>
      <w:r w:rsidRPr="00B74802">
        <w:rPr>
          <w:sz w:val="28"/>
          <w:szCs w:val="28"/>
        </w:rPr>
        <w:t>Конечную цель политики можно определить в виде минимизации социальных потерь. Но для этого необходимо сохранять многократно проверенную последовательность политических действий, не поддаваться искушению отступления от правил.</w:t>
      </w:r>
    </w:p>
    <w:p w:rsidR="00B74802" w:rsidRDefault="00692181" w:rsidP="00B74802">
      <w:pPr>
        <w:spacing w:line="360" w:lineRule="auto"/>
        <w:ind w:firstLine="709"/>
        <w:jc w:val="both"/>
        <w:rPr>
          <w:sz w:val="28"/>
          <w:szCs w:val="28"/>
        </w:rPr>
      </w:pPr>
      <w:r w:rsidRPr="00B74802">
        <w:rPr>
          <w:sz w:val="28"/>
          <w:szCs w:val="28"/>
        </w:rPr>
        <w:t>Позитивная и нормативная стороны политики дополняют друг друга: первая изучает комплекс проблем и предлагает рекомендации, исходя из возможностей, чаще всего косвенного воздействия; вторая — достаточно распространенная, сосредотачивается на фискальных методах, провоцирующих инфляцию.</w:t>
      </w:r>
    </w:p>
    <w:p w:rsidR="00B74802" w:rsidRDefault="00B74802" w:rsidP="00B74802">
      <w:pPr>
        <w:spacing w:line="360" w:lineRule="auto"/>
        <w:ind w:firstLine="709"/>
        <w:jc w:val="both"/>
        <w:rPr>
          <w:sz w:val="28"/>
          <w:szCs w:val="28"/>
        </w:rPr>
      </w:pPr>
    </w:p>
    <w:p w:rsidR="00B74802" w:rsidRDefault="00FE5960" w:rsidP="00B74802">
      <w:pPr>
        <w:spacing w:line="360" w:lineRule="auto"/>
        <w:ind w:firstLine="709"/>
        <w:jc w:val="both"/>
        <w:rPr>
          <w:b/>
          <w:sz w:val="28"/>
          <w:szCs w:val="28"/>
        </w:rPr>
      </w:pPr>
      <w:r>
        <w:rPr>
          <w:b/>
          <w:sz w:val="28"/>
          <w:szCs w:val="28"/>
        </w:rPr>
        <w:t xml:space="preserve">5. </w:t>
      </w:r>
      <w:r w:rsidR="00692181" w:rsidRPr="00B74802">
        <w:rPr>
          <w:b/>
          <w:sz w:val="28"/>
          <w:szCs w:val="28"/>
        </w:rPr>
        <w:t>Методы и формы реализации региональной экономической политики</w:t>
      </w:r>
    </w:p>
    <w:p w:rsidR="00B74802" w:rsidRDefault="00B74802" w:rsidP="00B74802">
      <w:pPr>
        <w:spacing w:line="360" w:lineRule="auto"/>
        <w:ind w:firstLine="709"/>
        <w:jc w:val="both"/>
        <w:rPr>
          <w:sz w:val="28"/>
          <w:szCs w:val="28"/>
        </w:rPr>
      </w:pPr>
    </w:p>
    <w:p w:rsidR="00B74802" w:rsidRDefault="00692181" w:rsidP="00B74802">
      <w:pPr>
        <w:spacing w:line="360" w:lineRule="auto"/>
        <w:ind w:firstLine="709"/>
        <w:jc w:val="both"/>
        <w:rPr>
          <w:sz w:val="28"/>
          <w:szCs w:val="28"/>
        </w:rPr>
      </w:pPr>
      <w:r w:rsidRPr="00B74802">
        <w:rPr>
          <w:sz w:val="28"/>
          <w:szCs w:val="28"/>
        </w:rPr>
        <w:t>Решение задач территориального развития требует совершенствования механизма реализации региональной экономической политики. Дальнейшее развитие должны получить такие методы и формы государственного воздействия, как прогнозирование и программирование.</w:t>
      </w:r>
    </w:p>
    <w:p w:rsidR="00B74802" w:rsidRDefault="00692181" w:rsidP="00B74802">
      <w:pPr>
        <w:spacing w:line="360" w:lineRule="auto"/>
        <w:ind w:firstLine="709"/>
        <w:jc w:val="both"/>
        <w:rPr>
          <w:sz w:val="28"/>
          <w:szCs w:val="28"/>
        </w:rPr>
      </w:pPr>
      <w:r w:rsidRPr="00B74802">
        <w:rPr>
          <w:sz w:val="28"/>
          <w:szCs w:val="28"/>
        </w:rPr>
        <w:t>При разработке общероссийских прогнозов и программ особое место должно быть отведено региональному аспекту. Это даст регионам необходимые ориентиры, позволяющие им определить господствующие тенденции, примерные количественные параметры социально-экономического развития, свое место в межрегиональном разделении труда, наметить и скорректировать в прогнозируемой динамике общероссийского и региональных рынков собственные регулирующие воздействия на экономические и социальные процессы.</w:t>
      </w:r>
    </w:p>
    <w:p w:rsidR="00B74802" w:rsidRDefault="00692181" w:rsidP="00B74802">
      <w:pPr>
        <w:spacing w:line="360" w:lineRule="auto"/>
        <w:ind w:firstLine="709"/>
        <w:jc w:val="both"/>
        <w:rPr>
          <w:sz w:val="28"/>
          <w:szCs w:val="28"/>
        </w:rPr>
      </w:pPr>
      <w:r w:rsidRPr="00B74802">
        <w:rPr>
          <w:sz w:val="28"/>
          <w:szCs w:val="28"/>
        </w:rPr>
        <w:t>В проектах долгосрочных и среднесрочных прогнозов и программ должны быть отражены вопросы совершенствования региональной экономической политики, в том числе возможные изменения экономического механизма федеративных отношений (межбюджетные отношения, распределение полномочий по налоговой системе, вопросы управления собственностью и использования природных ресурсов и др.).</w:t>
      </w:r>
    </w:p>
    <w:p w:rsidR="00B74802" w:rsidRDefault="00692181" w:rsidP="00B74802">
      <w:pPr>
        <w:spacing w:line="360" w:lineRule="auto"/>
        <w:ind w:firstLine="709"/>
        <w:jc w:val="both"/>
        <w:rPr>
          <w:sz w:val="28"/>
          <w:szCs w:val="28"/>
        </w:rPr>
      </w:pPr>
      <w:r w:rsidRPr="00B74802">
        <w:rPr>
          <w:sz w:val="28"/>
          <w:szCs w:val="28"/>
        </w:rPr>
        <w:t>Важнейшими исходными пунктами должны стать прогнозирование платежеспособного спроса и его регионального распределения, изучение региональных рынков, оценка финансовых и других ресурсных возможностей регионов, выявление путей и средств активизации собственного потенциала регионов для решения важнейших социально-экономических проблем их развития.</w:t>
      </w:r>
    </w:p>
    <w:p w:rsidR="00B74802" w:rsidRDefault="00692181" w:rsidP="00B74802">
      <w:pPr>
        <w:spacing w:line="360" w:lineRule="auto"/>
        <w:ind w:firstLine="709"/>
        <w:jc w:val="both"/>
        <w:rPr>
          <w:sz w:val="28"/>
          <w:szCs w:val="28"/>
        </w:rPr>
      </w:pPr>
      <w:r w:rsidRPr="00B74802">
        <w:rPr>
          <w:sz w:val="28"/>
          <w:szCs w:val="28"/>
        </w:rPr>
        <w:t>Среди форм реализации региональной политики в настоящее время и в перспективе особое место должно быть отведено разработке и осуществлению федеральных целевых программ социально-экономического развития регионов. Перечни таких федеральных целевых программ, подлежащих проработке, должны определяться при подготовке общероссийских концепций и программ на среднесрочную и долгосрочную перспективу и входить в состав этих документов.</w:t>
      </w:r>
    </w:p>
    <w:p w:rsidR="00B74802" w:rsidRDefault="00692181" w:rsidP="00B74802">
      <w:pPr>
        <w:spacing w:line="360" w:lineRule="auto"/>
        <w:ind w:firstLine="709"/>
        <w:jc w:val="both"/>
        <w:rPr>
          <w:sz w:val="28"/>
          <w:szCs w:val="28"/>
        </w:rPr>
      </w:pPr>
      <w:r w:rsidRPr="00B74802">
        <w:rPr>
          <w:sz w:val="28"/>
          <w:szCs w:val="28"/>
        </w:rPr>
        <w:t>Учет регионального аспекта должен стать необходимым звеном в выработке и проведении политики структурной перестройки экономики. В качестве основных форм ее реализации наряду с федеральными целевыми программами развития регионов и отраслей с долевым государственным финансированием должны использоваться такие формы, как:</w:t>
      </w:r>
    </w:p>
    <w:p w:rsidR="00B74802" w:rsidRDefault="00692181" w:rsidP="00B74802">
      <w:pPr>
        <w:spacing w:line="360" w:lineRule="auto"/>
        <w:ind w:firstLine="709"/>
        <w:jc w:val="both"/>
        <w:rPr>
          <w:sz w:val="28"/>
          <w:szCs w:val="28"/>
        </w:rPr>
      </w:pPr>
      <w:r w:rsidRPr="00B74802">
        <w:rPr>
          <w:sz w:val="28"/>
          <w:szCs w:val="28"/>
        </w:rPr>
        <w:t>участие государства в наиболее эффективных инвестиционных проектах с использованием конкурсной и контрактной систем их реализации;</w:t>
      </w:r>
    </w:p>
    <w:p w:rsidR="00B74802" w:rsidRDefault="00692181" w:rsidP="00B74802">
      <w:pPr>
        <w:spacing w:line="360" w:lineRule="auto"/>
        <w:ind w:firstLine="709"/>
        <w:jc w:val="both"/>
        <w:rPr>
          <w:sz w:val="28"/>
          <w:szCs w:val="28"/>
        </w:rPr>
      </w:pPr>
      <w:r w:rsidRPr="00B74802">
        <w:rPr>
          <w:sz w:val="28"/>
          <w:szCs w:val="28"/>
        </w:rPr>
        <w:t>размещение федеральных заказов на поставку продукции для общегосударственных нужд;</w:t>
      </w:r>
    </w:p>
    <w:p w:rsidR="00B74802" w:rsidRDefault="00692181" w:rsidP="00B74802">
      <w:pPr>
        <w:spacing w:line="360" w:lineRule="auto"/>
        <w:ind w:firstLine="709"/>
        <w:jc w:val="both"/>
        <w:rPr>
          <w:sz w:val="28"/>
          <w:szCs w:val="28"/>
        </w:rPr>
      </w:pPr>
      <w:r w:rsidRPr="00B74802">
        <w:rPr>
          <w:sz w:val="28"/>
          <w:szCs w:val="28"/>
        </w:rPr>
        <w:t>поддержка наукоемких производств и развитие высоких технологий;</w:t>
      </w:r>
    </w:p>
    <w:p w:rsidR="00B74802" w:rsidRDefault="00692181" w:rsidP="00B74802">
      <w:pPr>
        <w:spacing w:line="360" w:lineRule="auto"/>
        <w:ind w:firstLine="709"/>
        <w:jc w:val="both"/>
        <w:rPr>
          <w:sz w:val="28"/>
          <w:szCs w:val="28"/>
        </w:rPr>
      </w:pPr>
      <w:r w:rsidRPr="00B74802">
        <w:rPr>
          <w:sz w:val="28"/>
          <w:szCs w:val="28"/>
        </w:rPr>
        <w:t>содействие активизации международных экономических связей регионов Российской Федерации;</w:t>
      </w:r>
    </w:p>
    <w:p w:rsidR="00B74802" w:rsidRDefault="00692181" w:rsidP="00B74802">
      <w:pPr>
        <w:spacing w:line="360" w:lineRule="auto"/>
        <w:ind w:firstLine="709"/>
        <w:jc w:val="both"/>
        <w:rPr>
          <w:sz w:val="28"/>
          <w:szCs w:val="28"/>
        </w:rPr>
      </w:pPr>
      <w:r w:rsidRPr="00B74802">
        <w:rPr>
          <w:sz w:val="28"/>
          <w:szCs w:val="28"/>
        </w:rPr>
        <w:t>создание условий для формирования свободных экономических зон и технополисов в регионах, имеющих высокий научный и кадровый потенциал, а также развитую инфраструктуру;</w:t>
      </w:r>
    </w:p>
    <w:p w:rsidR="00B74802" w:rsidRDefault="00692181" w:rsidP="00B74802">
      <w:pPr>
        <w:spacing w:line="360" w:lineRule="auto"/>
        <w:ind w:firstLine="709"/>
        <w:jc w:val="both"/>
        <w:rPr>
          <w:sz w:val="28"/>
          <w:szCs w:val="28"/>
        </w:rPr>
      </w:pPr>
      <w:r w:rsidRPr="00B74802">
        <w:rPr>
          <w:sz w:val="28"/>
          <w:szCs w:val="28"/>
        </w:rPr>
        <w:t>содействие малому и среднему бизнесу.</w:t>
      </w:r>
    </w:p>
    <w:p w:rsidR="00B74802" w:rsidRDefault="00692181" w:rsidP="00B74802">
      <w:pPr>
        <w:spacing w:line="360" w:lineRule="auto"/>
        <w:ind w:firstLine="709"/>
        <w:jc w:val="both"/>
        <w:rPr>
          <w:sz w:val="28"/>
          <w:szCs w:val="28"/>
        </w:rPr>
      </w:pPr>
      <w:r w:rsidRPr="00B74802">
        <w:rPr>
          <w:sz w:val="28"/>
          <w:szCs w:val="28"/>
        </w:rPr>
        <w:t>Ведущим в области совершенствования финансовых и налоговых отношений между Российской Федерацией и ее субъектами, а также между органами государственной власти и органами местного самоуправления должен стать курс на последовательное повышение уровня бюджетного самообеспечения субъектов Российской Федерации и муниципальных образований. С этой целью необходимо закрепить за субъектами Российской Федерации постоянные и достаточные финансовые, и прежде всего налоговые, источники доходов для самостоятельного формирования бюджетов. Это позволит уменьшить неоправданные встречные финансовые потоки между бюджетами различных уровней, снизить объемы федеральной финансовой поддержки регионов, способных обеспечить развитие собственными силами.</w:t>
      </w:r>
    </w:p>
    <w:p w:rsidR="00B74802" w:rsidRDefault="00692181" w:rsidP="00B74802">
      <w:pPr>
        <w:spacing w:line="360" w:lineRule="auto"/>
        <w:ind w:firstLine="709"/>
        <w:jc w:val="both"/>
        <w:rPr>
          <w:sz w:val="28"/>
          <w:szCs w:val="28"/>
        </w:rPr>
      </w:pPr>
      <w:r w:rsidRPr="00B74802">
        <w:rPr>
          <w:sz w:val="28"/>
          <w:szCs w:val="28"/>
        </w:rPr>
        <w:t>Для реализации задач региональной экономической политики в бюджетноналоговой сфере необходимо обеспечить:</w:t>
      </w:r>
    </w:p>
    <w:p w:rsidR="00B74802" w:rsidRDefault="00692181" w:rsidP="00B74802">
      <w:pPr>
        <w:spacing w:line="360" w:lineRule="auto"/>
        <w:ind w:firstLine="709"/>
        <w:jc w:val="both"/>
        <w:rPr>
          <w:sz w:val="28"/>
          <w:szCs w:val="28"/>
        </w:rPr>
      </w:pPr>
      <w:r w:rsidRPr="00B74802">
        <w:rPr>
          <w:sz w:val="28"/>
          <w:szCs w:val="28"/>
        </w:rPr>
        <w:t>бездефицитность бюджетов большинства субъектов Российской Федерации путем изменения налоговой системы; законодательное разграничение полномочий между федеральными органами государственной власти, органами государственной власти субъектов Российской Федерации, а также органами местного самоуправления по осуществлению социально-экономической политики, формированию доходных и расходных статей соответствующих бюджетов, сбору и использованию налогов и других обязательных платежей;</w:t>
      </w:r>
    </w:p>
    <w:p w:rsidR="00B74802" w:rsidRDefault="00692181" w:rsidP="00B74802">
      <w:pPr>
        <w:spacing w:line="360" w:lineRule="auto"/>
        <w:ind w:firstLine="709"/>
        <w:jc w:val="both"/>
        <w:rPr>
          <w:sz w:val="28"/>
          <w:szCs w:val="28"/>
        </w:rPr>
      </w:pPr>
      <w:r w:rsidRPr="00B74802">
        <w:rPr>
          <w:sz w:val="28"/>
          <w:szCs w:val="28"/>
        </w:rPr>
        <w:t>возможность при формировании бюджетов определять и учитывать финансовый и налоговый потенциал каждого субъекта Российской Федерации;</w:t>
      </w:r>
    </w:p>
    <w:p w:rsidR="00B74802" w:rsidRDefault="00692181" w:rsidP="00B74802">
      <w:pPr>
        <w:spacing w:line="360" w:lineRule="auto"/>
        <w:ind w:firstLine="709"/>
        <w:jc w:val="both"/>
        <w:rPr>
          <w:sz w:val="28"/>
          <w:szCs w:val="28"/>
        </w:rPr>
      </w:pPr>
      <w:r w:rsidRPr="00B74802">
        <w:rPr>
          <w:sz w:val="28"/>
          <w:szCs w:val="28"/>
        </w:rPr>
        <w:t>сбалансированность бюджетов всех уровней, а также согласованные между Российской Федерацией и ее субъектами соответствующие расчетные принципы и методы; право - в пределах автономных финансовых ресурсов - самостоятельного принятия каждым органом власти на соответствующем уровне решений о направлениях и масштабах использования бюджетных средств;</w:t>
      </w:r>
    </w:p>
    <w:p w:rsidR="00B74802" w:rsidRDefault="00692181" w:rsidP="00B74802">
      <w:pPr>
        <w:spacing w:line="360" w:lineRule="auto"/>
        <w:ind w:firstLine="709"/>
        <w:jc w:val="both"/>
        <w:rPr>
          <w:sz w:val="28"/>
          <w:szCs w:val="28"/>
        </w:rPr>
      </w:pPr>
      <w:r w:rsidRPr="00B74802">
        <w:rPr>
          <w:sz w:val="28"/>
          <w:szCs w:val="28"/>
        </w:rPr>
        <w:t>контроль за целевым расходованием средств, выделяемых из федерального бюджета на социально-экономическое развитие регионов.</w:t>
      </w:r>
    </w:p>
    <w:p w:rsidR="00692181" w:rsidRPr="00B74802" w:rsidRDefault="00692181" w:rsidP="00B74802">
      <w:pPr>
        <w:spacing w:line="360" w:lineRule="auto"/>
        <w:ind w:firstLine="709"/>
        <w:jc w:val="both"/>
        <w:rPr>
          <w:sz w:val="28"/>
          <w:szCs w:val="28"/>
        </w:rPr>
      </w:pPr>
    </w:p>
    <w:p w:rsidR="00B74802" w:rsidRDefault="00FE5960" w:rsidP="00B74802">
      <w:pPr>
        <w:spacing w:line="360" w:lineRule="auto"/>
        <w:ind w:firstLine="709"/>
        <w:jc w:val="both"/>
        <w:rPr>
          <w:b/>
          <w:sz w:val="28"/>
          <w:szCs w:val="28"/>
        </w:rPr>
      </w:pPr>
      <w:r>
        <w:rPr>
          <w:b/>
          <w:sz w:val="28"/>
          <w:szCs w:val="28"/>
        </w:rPr>
        <w:t xml:space="preserve">6. </w:t>
      </w:r>
      <w:r w:rsidR="00692181" w:rsidRPr="00B74802">
        <w:rPr>
          <w:b/>
          <w:sz w:val="28"/>
          <w:szCs w:val="28"/>
        </w:rPr>
        <w:t>Содержание и составляющие экономической политики предприятия</w:t>
      </w:r>
    </w:p>
    <w:p w:rsidR="00FE5960" w:rsidRDefault="00FE5960" w:rsidP="00B74802">
      <w:pPr>
        <w:spacing w:line="360" w:lineRule="auto"/>
        <w:ind w:firstLine="709"/>
        <w:jc w:val="both"/>
        <w:rPr>
          <w:sz w:val="28"/>
          <w:szCs w:val="28"/>
        </w:rPr>
      </w:pPr>
    </w:p>
    <w:p w:rsidR="00B74802" w:rsidRDefault="00692181" w:rsidP="00B74802">
      <w:pPr>
        <w:spacing w:line="360" w:lineRule="auto"/>
        <w:ind w:firstLine="709"/>
        <w:jc w:val="both"/>
        <w:rPr>
          <w:sz w:val="28"/>
          <w:szCs w:val="28"/>
        </w:rPr>
      </w:pPr>
      <w:r w:rsidRPr="00B74802">
        <w:rPr>
          <w:sz w:val="28"/>
          <w:szCs w:val="28"/>
        </w:rPr>
        <w:t>Экономическая политика, как категория, часто рассматривается на государственном и региональном уровнях. Но, поскольку предприятие в рыночных условиях функционирует как самостоятельный экономический агент, то актуальным представляется рассмотреть данную категорию и на микроуровне, то есть на уровне отдельного предприятия. Обратившись к той сущности и содержанию, которые характерны для категорий «политика», а также «государственная экономическая политика» и «региональная экономическая политика», определим экономическую политику предприятия следующим образом:</w:t>
      </w:r>
    </w:p>
    <w:p w:rsidR="00B74802" w:rsidRDefault="00692181" w:rsidP="00B74802">
      <w:pPr>
        <w:spacing w:line="360" w:lineRule="auto"/>
        <w:ind w:firstLine="709"/>
        <w:jc w:val="both"/>
        <w:rPr>
          <w:sz w:val="28"/>
          <w:szCs w:val="28"/>
        </w:rPr>
      </w:pPr>
      <w:r w:rsidRPr="00B74802">
        <w:rPr>
          <w:sz w:val="28"/>
          <w:szCs w:val="28"/>
        </w:rPr>
        <w:t>Экономическая политика предприятия – это система базовых положений (элементов), обусловленных интересами определенных категорий индивидуумов или их групп и определяющих особенности деятельности, поведения предпринимательской структуры; влияющих на состав и характеристики элементов внутренней среды предпринимательской структуры и ее взаимодействие с экономическими агентами внутренней и внешней среды.</w:t>
      </w:r>
    </w:p>
    <w:p w:rsidR="00B74802" w:rsidRDefault="00692181" w:rsidP="00B74802">
      <w:pPr>
        <w:spacing w:line="360" w:lineRule="auto"/>
        <w:ind w:firstLine="709"/>
        <w:jc w:val="both"/>
        <w:rPr>
          <w:sz w:val="28"/>
          <w:szCs w:val="28"/>
        </w:rPr>
      </w:pPr>
      <w:r w:rsidRPr="00B74802">
        <w:rPr>
          <w:sz w:val="28"/>
          <w:szCs w:val="28"/>
        </w:rPr>
        <w:t>Базовыми положениями экономической политики предпринимательских структур, по нашему мнению и с учетом понятия сущности категория «политика» вообще, которого придерживаются многие авторы, следует считать:</w:t>
      </w:r>
    </w:p>
    <w:p w:rsidR="00B74802" w:rsidRDefault="00692181" w:rsidP="00B74802">
      <w:pPr>
        <w:spacing w:line="360" w:lineRule="auto"/>
        <w:ind w:firstLine="709"/>
        <w:jc w:val="both"/>
        <w:rPr>
          <w:sz w:val="28"/>
          <w:szCs w:val="28"/>
        </w:rPr>
      </w:pPr>
      <w:r w:rsidRPr="00B74802">
        <w:rPr>
          <w:sz w:val="28"/>
          <w:szCs w:val="28"/>
        </w:rPr>
        <w:t>1) принципы деятельности, поведения, взаимодействия с внешней средой;</w:t>
      </w:r>
    </w:p>
    <w:p w:rsidR="00B74802" w:rsidRDefault="00692181" w:rsidP="00B74802">
      <w:pPr>
        <w:spacing w:line="360" w:lineRule="auto"/>
        <w:ind w:firstLine="709"/>
        <w:jc w:val="both"/>
        <w:rPr>
          <w:sz w:val="28"/>
          <w:szCs w:val="28"/>
        </w:rPr>
      </w:pPr>
      <w:r w:rsidRPr="00B74802">
        <w:rPr>
          <w:sz w:val="28"/>
          <w:szCs w:val="28"/>
        </w:rPr>
        <w:t>2) приоритеты, связанные с деятельностью предпринимательских структур;</w:t>
      </w:r>
    </w:p>
    <w:p w:rsidR="00692181" w:rsidRPr="00B74802" w:rsidRDefault="00692181" w:rsidP="00B74802">
      <w:pPr>
        <w:spacing w:line="360" w:lineRule="auto"/>
        <w:ind w:firstLine="709"/>
        <w:jc w:val="both"/>
        <w:rPr>
          <w:sz w:val="28"/>
          <w:szCs w:val="28"/>
        </w:rPr>
      </w:pPr>
      <w:r w:rsidRPr="00B74802">
        <w:rPr>
          <w:sz w:val="28"/>
          <w:szCs w:val="28"/>
        </w:rPr>
        <w:t>3) целевые установки, определяющие желаемые достижения предпринимательской структуры, ориентацию в окружающей среде;</w:t>
      </w:r>
    </w:p>
    <w:p w:rsidR="00B74802" w:rsidRDefault="00692181" w:rsidP="00B74802">
      <w:pPr>
        <w:spacing w:line="360" w:lineRule="auto"/>
        <w:ind w:firstLine="709"/>
        <w:jc w:val="both"/>
        <w:rPr>
          <w:sz w:val="28"/>
          <w:szCs w:val="28"/>
        </w:rPr>
      </w:pPr>
      <w:r w:rsidRPr="00B74802">
        <w:rPr>
          <w:sz w:val="28"/>
          <w:szCs w:val="28"/>
        </w:rPr>
        <w:t>4) механизм взаимодействия предпринимательской структуры с экономическими агентами из внешней и внутренней среды.</w:t>
      </w:r>
    </w:p>
    <w:p w:rsidR="00B74802" w:rsidRDefault="00692181" w:rsidP="00B74802">
      <w:pPr>
        <w:spacing w:line="360" w:lineRule="auto"/>
        <w:ind w:firstLine="709"/>
        <w:jc w:val="both"/>
        <w:rPr>
          <w:sz w:val="28"/>
          <w:szCs w:val="28"/>
        </w:rPr>
      </w:pPr>
      <w:r w:rsidRPr="00B74802">
        <w:rPr>
          <w:sz w:val="28"/>
          <w:szCs w:val="28"/>
        </w:rPr>
        <w:t>Поскольку базовые положения экономической политики можно считать некоей совокупностью и между ними существуют определенные взаимосвязи – базовые положения можно считать элементами системы, которой и является при данном аспекте рассмотрения экономическая политика.</w:t>
      </w:r>
    </w:p>
    <w:p w:rsidR="00B74802" w:rsidRDefault="00692181" w:rsidP="00B74802">
      <w:pPr>
        <w:spacing w:line="360" w:lineRule="auto"/>
        <w:ind w:firstLine="709"/>
        <w:jc w:val="both"/>
        <w:rPr>
          <w:sz w:val="28"/>
          <w:szCs w:val="28"/>
        </w:rPr>
      </w:pPr>
      <w:r w:rsidRPr="00B74802">
        <w:rPr>
          <w:sz w:val="28"/>
          <w:szCs w:val="28"/>
        </w:rPr>
        <w:t>Далее для представления экономической политики предприятия как системы, объединяющей не только элементы, но также и виды, составляющие экономической политики предпринимательских структур, необходимо исследовать на какие виды делится экономическая политика в соответствии с направленностью ее влияния и какие составляющие включает в зависимости от области применения управленческих усилий.</w:t>
      </w:r>
    </w:p>
    <w:p w:rsidR="00B74802" w:rsidRDefault="00692181" w:rsidP="00B74802">
      <w:pPr>
        <w:spacing w:line="360" w:lineRule="auto"/>
        <w:ind w:firstLine="709"/>
        <w:jc w:val="both"/>
        <w:rPr>
          <w:sz w:val="28"/>
          <w:szCs w:val="28"/>
        </w:rPr>
      </w:pPr>
      <w:r w:rsidRPr="00B74802">
        <w:rPr>
          <w:sz w:val="28"/>
          <w:szCs w:val="28"/>
        </w:rPr>
        <w:t>В соответствии с направленностью влияния экономическая политика предпринимательских структур так же, как и государственная экономическая политика может быть разделена на внешнюю и внутреннюю. Необходимость данного деления связана с тем, что, по своей сути, составляющие экономической политики, которые можно отнести к внутренней политике затрагивают процессы, происходящие внутри предприятия, сказываются на деятельности конкретных подразделений предпринимательской структуры, планируемые и получаемые в итоге результаты, как правило, имеют количественную оценку. Составляющие внешней экономической политики отражают процессы взаимодействия предпринимательской структуры с экономическими агентами из внешней среды, причем, как правило, с теми их структурами, деятельность которых также направлена непосредственно на взаимодействие с данной предпринимательской структурой.</w:t>
      </w:r>
    </w:p>
    <w:p w:rsidR="00B74802" w:rsidRDefault="00692181" w:rsidP="00B74802">
      <w:pPr>
        <w:spacing w:line="360" w:lineRule="auto"/>
        <w:ind w:firstLine="709"/>
        <w:jc w:val="both"/>
        <w:rPr>
          <w:sz w:val="28"/>
          <w:szCs w:val="28"/>
        </w:rPr>
      </w:pPr>
      <w:r w:rsidRPr="00B74802">
        <w:rPr>
          <w:sz w:val="28"/>
          <w:szCs w:val="28"/>
        </w:rPr>
        <w:t>Внутреннюю экономическую политику предпринимательской структуры целесообразно разделить на составляющие по признаку функциональных областей: маркетинговая политика; производственная политика; финансовая политика; кадровая политика; инновационная политика.</w:t>
      </w:r>
    </w:p>
    <w:p w:rsidR="00B74802" w:rsidRDefault="00692181" w:rsidP="00B74802">
      <w:pPr>
        <w:spacing w:line="360" w:lineRule="auto"/>
        <w:ind w:firstLine="709"/>
        <w:jc w:val="both"/>
        <w:rPr>
          <w:sz w:val="28"/>
          <w:szCs w:val="28"/>
        </w:rPr>
      </w:pPr>
      <w:r w:rsidRPr="00B74802">
        <w:rPr>
          <w:sz w:val="28"/>
          <w:szCs w:val="28"/>
        </w:rPr>
        <w:t>В свою очередь, составляющие экономической политики целесообразно разделить на подвиды в соответствии с их содержанием. Маркетинговую политику целесообразно разделить на: политику исследования рынка; ценовую политику; сбытовую политику; товарную политику.</w:t>
      </w:r>
      <w:r w:rsidR="00B74802">
        <w:rPr>
          <w:sz w:val="28"/>
          <w:szCs w:val="28"/>
        </w:rPr>
        <w:t xml:space="preserve"> </w:t>
      </w:r>
      <w:r w:rsidRPr="00B74802">
        <w:rPr>
          <w:sz w:val="28"/>
          <w:szCs w:val="28"/>
        </w:rPr>
        <w:t>Производственная политика может быть разделена на технологическую политика и техническую политику. Финансовая политика –есть совокупность учетной политики; налоговой политики; инвестиционной политики; политики распределения прибыли или предпринимательского дохода. Кадровая политика также может быть разделена на политику подбора кадров; политику мотивации персонала; политику взаимоотношений с организованными группами работников, в том числе с профсоюзами.</w:t>
      </w:r>
    </w:p>
    <w:p w:rsidR="00B74802" w:rsidRDefault="00692181" w:rsidP="00B74802">
      <w:pPr>
        <w:spacing w:line="360" w:lineRule="auto"/>
        <w:ind w:firstLine="709"/>
        <w:jc w:val="both"/>
        <w:rPr>
          <w:sz w:val="28"/>
          <w:szCs w:val="28"/>
        </w:rPr>
      </w:pPr>
      <w:r w:rsidRPr="00B74802">
        <w:rPr>
          <w:sz w:val="28"/>
          <w:szCs w:val="28"/>
        </w:rPr>
        <w:t>Определению и раскрытию сущности составляющих внутренней экономической политики предпринимательских структур в научной и периодической литературе уделено больше внимания, чем составляющим внешней экономической политики.</w:t>
      </w:r>
    </w:p>
    <w:p w:rsidR="00692181" w:rsidRPr="00B74802" w:rsidRDefault="00692181" w:rsidP="00B74802">
      <w:pPr>
        <w:spacing w:line="360" w:lineRule="auto"/>
        <w:ind w:firstLine="709"/>
        <w:jc w:val="both"/>
        <w:rPr>
          <w:sz w:val="28"/>
          <w:szCs w:val="28"/>
        </w:rPr>
      </w:pPr>
      <w:r w:rsidRPr="00B74802">
        <w:rPr>
          <w:sz w:val="28"/>
          <w:szCs w:val="28"/>
        </w:rPr>
        <w:t>Внешняя экономическая политика предпринимательских структур также может быть разделена и наиболее целесообразным является признак специфики осуществления взаимодействия с экономическими агентами из внешней среды и их отличительные характеристики. В соответствии с этим составляющими внешней экономической политики предпринимательских структур являются:</w:t>
      </w:r>
    </w:p>
    <w:p w:rsidR="00692181" w:rsidRPr="00B74802" w:rsidRDefault="00692181" w:rsidP="00B74802">
      <w:pPr>
        <w:spacing w:line="360" w:lineRule="auto"/>
        <w:ind w:firstLine="709"/>
        <w:jc w:val="both"/>
        <w:rPr>
          <w:sz w:val="28"/>
          <w:szCs w:val="28"/>
        </w:rPr>
      </w:pPr>
      <w:r w:rsidRPr="00B74802">
        <w:rPr>
          <w:sz w:val="28"/>
          <w:szCs w:val="28"/>
        </w:rPr>
        <w:t>- политика взаимодействия с социальными группами, в том числе с общественными организациями;</w:t>
      </w:r>
    </w:p>
    <w:p w:rsidR="00692181" w:rsidRPr="00B74802" w:rsidRDefault="00692181" w:rsidP="00B74802">
      <w:pPr>
        <w:spacing w:line="360" w:lineRule="auto"/>
        <w:ind w:firstLine="709"/>
        <w:jc w:val="both"/>
        <w:rPr>
          <w:sz w:val="28"/>
          <w:szCs w:val="28"/>
        </w:rPr>
      </w:pPr>
      <w:r w:rsidRPr="00B74802">
        <w:rPr>
          <w:sz w:val="28"/>
          <w:szCs w:val="28"/>
        </w:rPr>
        <w:t>- политика взаимодействия с государственными структурами, контролирующими и регулирующими деятельность предпринимательских структур;</w:t>
      </w:r>
    </w:p>
    <w:p w:rsidR="00692181" w:rsidRPr="00B74802" w:rsidRDefault="00692181" w:rsidP="00B74802">
      <w:pPr>
        <w:spacing w:line="360" w:lineRule="auto"/>
        <w:ind w:firstLine="709"/>
        <w:jc w:val="both"/>
        <w:rPr>
          <w:sz w:val="28"/>
          <w:szCs w:val="28"/>
        </w:rPr>
      </w:pPr>
      <w:r w:rsidRPr="00B74802">
        <w:rPr>
          <w:sz w:val="28"/>
          <w:szCs w:val="28"/>
        </w:rPr>
        <w:t>- политика взаимоотношений с конкурентами и конкурентного поведения;</w:t>
      </w:r>
    </w:p>
    <w:p w:rsidR="00692181" w:rsidRPr="00B74802" w:rsidRDefault="00692181" w:rsidP="00B74802">
      <w:pPr>
        <w:spacing w:line="360" w:lineRule="auto"/>
        <w:ind w:firstLine="709"/>
        <w:jc w:val="both"/>
        <w:rPr>
          <w:sz w:val="28"/>
          <w:szCs w:val="28"/>
        </w:rPr>
      </w:pPr>
      <w:r w:rsidRPr="00B74802">
        <w:rPr>
          <w:sz w:val="28"/>
          <w:szCs w:val="28"/>
        </w:rPr>
        <w:t>- политика взаимоотношений с партнерами, покупателями, поставщиками;</w:t>
      </w:r>
    </w:p>
    <w:p w:rsidR="00B74802" w:rsidRDefault="00692181" w:rsidP="00B74802">
      <w:pPr>
        <w:spacing w:line="360" w:lineRule="auto"/>
        <w:ind w:firstLine="709"/>
        <w:jc w:val="both"/>
        <w:rPr>
          <w:sz w:val="28"/>
          <w:szCs w:val="28"/>
        </w:rPr>
      </w:pPr>
      <w:r w:rsidRPr="00B74802">
        <w:rPr>
          <w:sz w:val="28"/>
          <w:szCs w:val="28"/>
        </w:rPr>
        <w:t>- политика взаимодействия с бизнес - инфраструктурой.</w:t>
      </w:r>
    </w:p>
    <w:p w:rsidR="00B74802" w:rsidRDefault="00692181" w:rsidP="00B74802">
      <w:pPr>
        <w:spacing w:line="360" w:lineRule="auto"/>
        <w:ind w:firstLine="709"/>
        <w:jc w:val="both"/>
        <w:rPr>
          <w:sz w:val="28"/>
          <w:szCs w:val="28"/>
        </w:rPr>
      </w:pPr>
      <w:r w:rsidRPr="00B74802">
        <w:rPr>
          <w:sz w:val="28"/>
          <w:szCs w:val="28"/>
        </w:rPr>
        <w:t>Поскольку некоторые из приведенных составляющих внешней экономической политики либо имеют разные толкования, либо научным определениям их уделялось мало внимания, необходимо дать им определения. Осознанно или неосознанно, но практически каждое предприятие проводит свою внешнюю экономическую политику, но то, насколько успешны будут ее результаты, зависит от степени осознания необходимости четкой и конкретной проработки каждой составляющей данного вида политики.</w:t>
      </w:r>
    </w:p>
    <w:p w:rsidR="00B74802" w:rsidRDefault="00692181" w:rsidP="00B74802">
      <w:pPr>
        <w:spacing w:line="360" w:lineRule="auto"/>
        <w:ind w:firstLine="709"/>
        <w:jc w:val="both"/>
        <w:rPr>
          <w:sz w:val="28"/>
          <w:szCs w:val="28"/>
        </w:rPr>
      </w:pPr>
      <w:r w:rsidRPr="00B74802">
        <w:rPr>
          <w:sz w:val="28"/>
          <w:szCs w:val="28"/>
        </w:rPr>
        <w:t>Под политикой взаимодействия с социальными группами, в том числе с общественными организациями, будем понимать принципы взаимодействия с социальными группами; приоритеты, касающиеся взаимодействия с ними; целевые установки, достижение которых обусловлено взаимодействием с социальными группами; а также механизм взаимодействия с ними в интересах руководства предпринимательской структуры и персонала предприятия, заинтересованного в успешном функционировании предпринимательской структуры.</w:t>
      </w:r>
    </w:p>
    <w:p w:rsidR="00B74802" w:rsidRDefault="00692181" w:rsidP="00B74802">
      <w:pPr>
        <w:spacing w:line="360" w:lineRule="auto"/>
        <w:ind w:firstLine="709"/>
        <w:jc w:val="both"/>
        <w:rPr>
          <w:sz w:val="28"/>
          <w:szCs w:val="28"/>
        </w:rPr>
      </w:pPr>
      <w:r w:rsidRPr="00B74802">
        <w:rPr>
          <w:sz w:val="28"/>
          <w:szCs w:val="28"/>
        </w:rPr>
        <w:t>Под политикой взаимодействия с государственными структурами, контролирующими и регулирующими деятельность предпринимательских структур, предлагаем понимать принципы взаимодействия с государственными структурами, приоритеты и целевые установки, связанные с взаимодействием с государственными структурами, механизм, определяющий формы и методы взаимодействия с государственными структурами, содержание которых зависит от самого предприятия, а не от государственной структуры.</w:t>
      </w:r>
    </w:p>
    <w:p w:rsidR="00B74802" w:rsidRDefault="00692181" w:rsidP="00B74802">
      <w:pPr>
        <w:spacing w:line="360" w:lineRule="auto"/>
        <w:ind w:firstLine="709"/>
        <w:jc w:val="both"/>
        <w:rPr>
          <w:sz w:val="28"/>
          <w:szCs w:val="28"/>
        </w:rPr>
      </w:pPr>
      <w:r w:rsidRPr="00B74802">
        <w:rPr>
          <w:sz w:val="28"/>
          <w:szCs w:val="28"/>
        </w:rPr>
        <w:t>Политика взаимоотношений с конкурентами и конкурентного поведения – это принципы взаимоотношений с конкурентами, приоритеты выстраивания этих взаимоотношений и целевые установки, на достижение которых направлены эти взаимоотношения и, разумеется, механизм взаимодействия с конкурентами, то есть формы конкурентной борьбы, нацеленность или наоборот попытка избежать ее и следующие из данного взаимодействия конкурентное поведение.</w:t>
      </w:r>
    </w:p>
    <w:p w:rsidR="00B74802" w:rsidRDefault="00692181" w:rsidP="00B74802">
      <w:pPr>
        <w:spacing w:line="360" w:lineRule="auto"/>
        <w:ind w:firstLine="709"/>
        <w:jc w:val="both"/>
        <w:rPr>
          <w:sz w:val="28"/>
          <w:szCs w:val="28"/>
        </w:rPr>
      </w:pPr>
      <w:r w:rsidRPr="00B74802">
        <w:rPr>
          <w:sz w:val="28"/>
          <w:szCs w:val="28"/>
        </w:rPr>
        <w:t>Под политикой взаимоотношений с партнерами, покупателями, поставщиками будем понимать принципы, приоритеты взаимоотношений с ними, целевые установки, на достижение которых направлены эти взаимоотношения, и механизм, который, по сути, определяется вышеперечисленными элементами экономической политики. Важность данной политики очевидна, так как в предпринимательской структуре, как в открытой системе, заранее при ее создании заложена нацеленность на взаимодействие с такими субъектами внешней среды, как покупатели продукции, поставщики ресурсов, партнеры по определенным видам деятельности.</w:t>
      </w:r>
    </w:p>
    <w:p w:rsidR="00692181" w:rsidRPr="00B74802" w:rsidRDefault="00692181" w:rsidP="00B74802">
      <w:pPr>
        <w:spacing w:line="360" w:lineRule="auto"/>
        <w:ind w:firstLine="709"/>
        <w:jc w:val="both"/>
        <w:rPr>
          <w:sz w:val="28"/>
          <w:szCs w:val="28"/>
        </w:rPr>
      </w:pPr>
      <w:r w:rsidRPr="00B74802">
        <w:rPr>
          <w:sz w:val="28"/>
          <w:szCs w:val="28"/>
        </w:rPr>
        <w:t>Политика взаимодействия с бизнес-инфраструктурой – это политика, то есть принципы, приоритеты, целевые установки и механизм взаимодействия с экономическими агентами, относимыми к данному образованию (бизнес-инфраструктура).К субъектам бизнес - инфраструктуры относятся финансовые институты (банки, кредитные организации, инвестиционные фонды), страховые организации, фондовые и товарные биржи, торгово-промышленные палаты, средства массовой информации, профессионально освещающие вопросы, проблемы осуществления хозяйственной деятельности и часто целенаправленно влияющие на отношение к определенным типам предпринимательских структур или конкретно к отдельным предпринимательским структурам, на их репутацию</w:t>
      </w:r>
      <w:r w:rsidR="00FE5960">
        <w:rPr>
          <w:sz w:val="28"/>
          <w:szCs w:val="28"/>
        </w:rPr>
        <w:t xml:space="preserve"> </w:t>
      </w:r>
      <w:r w:rsidRPr="00B74802">
        <w:rPr>
          <w:sz w:val="28"/>
          <w:szCs w:val="28"/>
        </w:rPr>
        <w:t>предыдущая статья</w:t>
      </w:r>
    </w:p>
    <w:p w:rsidR="00692181" w:rsidRPr="00B74802" w:rsidRDefault="00692181" w:rsidP="00B74802">
      <w:pPr>
        <w:spacing w:line="360" w:lineRule="auto"/>
        <w:ind w:firstLine="709"/>
        <w:jc w:val="both"/>
        <w:rPr>
          <w:sz w:val="28"/>
          <w:szCs w:val="28"/>
        </w:rPr>
      </w:pPr>
    </w:p>
    <w:p w:rsidR="00B74802" w:rsidRDefault="003403F4" w:rsidP="003403F4">
      <w:pPr>
        <w:spacing w:line="360" w:lineRule="auto"/>
        <w:ind w:firstLine="709"/>
        <w:jc w:val="both"/>
        <w:rPr>
          <w:b/>
          <w:sz w:val="28"/>
          <w:szCs w:val="28"/>
        </w:rPr>
      </w:pPr>
      <w:r w:rsidRPr="003403F4">
        <w:rPr>
          <w:b/>
          <w:sz w:val="28"/>
          <w:szCs w:val="28"/>
        </w:rPr>
        <w:t>7.</w:t>
      </w:r>
      <w:r>
        <w:rPr>
          <w:b/>
          <w:sz w:val="28"/>
          <w:szCs w:val="28"/>
        </w:rPr>
        <w:t xml:space="preserve"> </w:t>
      </w:r>
      <w:r w:rsidR="00692181" w:rsidRPr="00B74802">
        <w:rPr>
          <w:b/>
          <w:sz w:val="28"/>
          <w:szCs w:val="28"/>
        </w:rPr>
        <w:t>Внешняя экономическая политика</w:t>
      </w:r>
    </w:p>
    <w:p w:rsidR="003403F4" w:rsidRDefault="003403F4" w:rsidP="00B74802">
      <w:pPr>
        <w:spacing w:line="360" w:lineRule="auto"/>
        <w:ind w:firstLine="709"/>
        <w:jc w:val="both"/>
        <w:rPr>
          <w:sz w:val="28"/>
          <w:szCs w:val="28"/>
        </w:rPr>
      </w:pPr>
    </w:p>
    <w:p w:rsidR="00B74802" w:rsidRDefault="00692181" w:rsidP="00B74802">
      <w:pPr>
        <w:spacing w:line="360" w:lineRule="auto"/>
        <w:ind w:firstLine="709"/>
        <w:jc w:val="both"/>
        <w:rPr>
          <w:sz w:val="28"/>
          <w:szCs w:val="28"/>
        </w:rPr>
      </w:pPr>
      <w:r w:rsidRPr="00B74802">
        <w:rPr>
          <w:sz w:val="28"/>
          <w:szCs w:val="28"/>
        </w:rPr>
        <w:t>Внешняя экономическая политика возникла вместе с появлением больших общественных групп и государств. Она является центральным перекрестком взаимодействия политики и экономики, политического и экономического миров в области внешнеэкономической деятельности.</w:t>
      </w:r>
    </w:p>
    <w:p w:rsidR="00B74802" w:rsidRDefault="00692181" w:rsidP="00B74802">
      <w:pPr>
        <w:spacing w:line="360" w:lineRule="auto"/>
        <w:ind w:firstLine="709"/>
        <w:jc w:val="both"/>
        <w:rPr>
          <w:sz w:val="28"/>
          <w:szCs w:val="28"/>
        </w:rPr>
      </w:pPr>
      <w:r w:rsidRPr="00B74802">
        <w:rPr>
          <w:sz w:val="28"/>
          <w:szCs w:val="28"/>
        </w:rPr>
        <w:t>В операциональном плане внешнеэкономическая политика (ВЭП) - это политический курс действий субъектов внешнеэкономического отношения и деятельности. Недостаток этого определения заключается в том, что оно, в сущности, сводится к политической стратегии субъекта в реализации его внешнеэкономических интересов. Вообще под внешнеэкономической политикой понимают форму политической организации публичной материальной возможности и способности социального субъекта формировать и реализовать его внешнеэкономические интересы и цели в сфере международных отношений.</w:t>
      </w:r>
    </w:p>
    <w:p w:rsidR="00B74802" w:rsidRDefault="00692181" w:rsidP="00B74802">
      <w:pPr>
        <w:spacing w:line="360" w:lineRule="auto"/>
        <w:ind w:firstLine="709"/>
        <w:jc w:val="both"/>
        <w:rPr>
          <w:sz w:val="28"/>
          <w:szCs w:val="28"/>
        </w:rPr>
      </w:pPr>
      <w:r w:rsidRPr="00B74802">
        <w:rPr>
          <w:sz w:val="28"/>
          <w:szCs w:val="28"/>
        </w:rPr>
        <w:t xml:space="preserve">Итак, ВЭП является интегральным компонентом политики в общем, а также определенной мерой ее </w:t>
      </w:r>
      <w:r w:rsidR="003403F4" w:rsidRPr="00B74802">
        <w:rPr>
          <w:sz w:val="28"/>
          <w:szCs w:val="28"/>
        </w:rPr>
        <w:t>детерминантом</w:t>
      </w:r>
      <w:r w:rsidRPr="00B74802">
        <w:rPr>
          <w:sz w:val="28"/>
          <w:szCs w:val="28"/>
        </w:rPr>
        <w:t>. Речь идет прежде всего о ВЭП государства. Соответственно эта политика является функцией политической и социально-экономической систем общества.</w:t>
      </w:r>
    </w:p>
    <w:p w:rsidR="00692181" w:rsidRPr="00B74802" w:rsidRDefault="00692181" w:rsidP="00B74802">
      <w:pPr>
        <w:spacing w:line="360" w:lineRule="auto"/>
        <w:ind w:firstLine="709"/>
        <w:jc w:val="both"/>
        <w:rPr>
          <w:sz w:val="28"/>
          <w:szCs w:val="28"/>
        </w:rPr>
      </w:pPr>
      <w:r w:rsidRPr="00B74802">
        <w:rPr>
          <w:sz w:val="28"/>
          <w:szCs w:val="28"/>
        </w:rPr>
        <w:t>Конкретные направления, формы и масштабы ВЭП определяются характером и остротой политических, экономических и социальных проблем в любой стране в определенный период. Объективная возможность ВЭП определяется уровнем экономического развития, концентрацией производства и капитала, становлением и развитием международных экономических отношений. Необходимость, которая превращает эту возможность на действительность, заключается в концентрации проблем, их решении государственными и общественными субъектами, в осознании того, что внутренняя экономическая политика не исчерпывает и не удовлетворяет в полной мере нужд и интересов личности, общества, государства. В этом плане она дополняет и продолжает на международной арене внутреннюю экономическую политику. Внешнеэкономическая политика, выполняя вспомогательную и служебную функции, это, так сказать, второй сторона внутренней экономической политики государства. Укажем, что отделить внутреннюю экономическую политику от внешней очень тяжело, поскольку граница между ними со временем исчезает, а в ХХ ст. все более выразительнее будет оказываться тенденция к их слиянию. Ныне для новых независимых государств, например, расхода на оборону страны не только перегружают государственный бюджет, а и ограничивают возможности динамической внешнеэкономической деятельности. Итак, они обозначаются и на социально-экономическом развитии государства. Вместе с тем ВЭП реализуется в других общественных условиях, чем внутренняя экономическая политика. Это вытекает уже из того, что международные отношения структурно отличаются от внутренних. Важным фактором, который ограничивает ВЭП, есть международные обязательства государств. Итак, ВЭП не может быть лишь продолжением внутренней экономической политики, поскольку имеет определенные специфические признаки, которые отличают ее от внутренней экономической политики. Можно выделить такие признаки ВЭП:</w:t>
      </w:r>
    </w:p>
    <w:p w:rsidR="00692181" w:rsidRPr="00B74802" w:rsidRDefault="00692181" w:rsidP="00B74802">
      <w:pPr>
        <w:spacing w:line="360" w:lineRule="auto"/>
        <w:ind w:firstLine="709"/>
        <w:jc w:val="both"/>
        <w:rPr>
          <w:sz w:val="28"/>
          <w:szCs w:val="28"/>
        </w:rPr>
      </w:pPr>
      <w:r w:rsidRPr="00B74802">
        <w:rPr>
          <w:sz w:val="28"/>
          <w:szCs w:val="28"/>
        </w:rPr>
        <w:t>• определение и реализация целей ВЭП;</w:t>
      </w:r>
    </w:p>
    <w:p w:rsidR="00692181" w:rsidRPr="00B74802" w:rsidRDefault="00692181" w:rsidP="00B74802">
      <w:pPr>
        <w:spacing w:line="360" w:lineRule="auto"/>
        <w:ind w:firstLine="709"/>
        <w:jc w:val="both"/>
        <w:rPr>
          <w:sz w:val="28"/>
          <w:szCs w:val="28"/>
        </w:rPr>
      </w:pPr>
      <w:r w:rsidRPr="00B74802">
        <w:rPr>
          <w:sz w:val="28"/>
          <w:szCs w:val="28"/>
        </w:rPr>
        <w:t>• определение национальных интересов государства и согласование этих интересов с интересами других государств;</w:t>
      </w:r>
    </w:p>
    <w:p w:rsidR="00B74802" w:rsidRDefault="00692181" w:rsidP="00B74802">
      <w:pPr>
        <w:spacing w:line="360" w:lineRule="auto"/>
        <w:ind w:firstLine="709"/>
        <w:jc w:val="both"/>
        <w:rPr>
          <w:sz w:val="28"/>
          <w:szCs w:val="28"/>
        </w:rPr>
      </w:pPr>
      <w:r w:rsidRPr="00B74802">
        <w:rPr>
          <w:sz w:val="28"/>
          <w:szCs w:val="28"/>
        </w:rPr>
        <w:t>• собственное организационно-институциональное и концептуальное обеспечение ВЭП.</w:t>
      </w:r>
    </w:p>
    <w:p w:rsidR="00B74802" w:rsidRDefault="00692181" w:rsidP="00B74802">
      <w:pPr>
        <w:spacing w:line="360" w:lineRule="auto"/>
        <w:ind w:firstLine="709"/>
        <w:jc w:val="both"/>
        <w:rPr>
          <w:sz w:val="28"/>
          <w:szCs w:val="28"/>
        </w:rPr>
      </w:pPr>
      <w:r w:rsidRPr="00B74802">
        <w:rPr>
          <w:sz w:val="28"/>
          <w:szCs w:val="28"/>
        </w:rPr>
        <w:t>Определение и правомерное понимание характерных признаков ВЭП имеет важное значение не только для выяснения сущности взаимосвязи и взаимозависимости внутренней и внешней экономической политики, а и научной организации внешнеэкономической деятельности.</w:t>
      </w:r>
    </w:p>
    <w:p w:rsidR="003403F4" w:rsidRDefault="003403F4" w:rsidP="00B74802">
      <w:pPr>
        <w:spacing w:line="360" w:lineRule="auto"/>
        <w:ind w:firstLine="709"/>
        <w:jc w:val="both"/>
        <w:rPr>
          <w:b/>
          <w:sz w:val="28"/>
          <w:szCs w:val="28"/>
        </w:rPr>
      </w:pPr>
    </w:p>
    <w:p w:rsidR="00B74802" w:rsidRDefault="003403F4" w:rsidP="004047CB">
      <w:pPr>
        <w:spacing w:line="360" w:lineRule="auto"/>
        <w:ind w:firstLine="709"/>
        <w:jc w:val="center"/>
        <w:rPr>
          <w:b/>
          <w:sz w:val="28"/>
          <w:szCs w:val="28"/>
        </w:rPr>
      </w:pPr>
      <w:r>
        <w:rPr>
          <w:b/>
          <w:sz w:val="28"/>
          <w:szCs w:val="28"/>
        </w:rPr>
        <w:br w:type="page"/>
      </w:r>
      <w:r w:rsidR="004047CB" w:rsidRPr="00B74802">
        <w:rPr>
          <w:b/>
          <w:sz w:val="28"/>
          <w:szCs w:val="28"/>
        </w:rPr>
        <w:t>ЗАКЛЮЧЕНИЕ</w:t>
      </w:r>
    </w:p>
    <w:p w:rsidR="004047CB" w:rsidRDefault="004047CB" w:rsidP="00B74802">
      <w:pPr>
        <w:spacing w:line="360" w:lineRule="auto"/>
        <w:ind w:firstLine="709"/>
        <w:jc w:val="both"/>
        <w:rPr>
          <w:sz w:val="28"/>
          <w:szCs w:val="28"/>
        </w:rPr>
      </w:pPr>
    </w:p>
    <w:p w:rsidR="009A1BEA" w:rsidRPr="00B74802" w:rsidRDefault="009A1BEA" w:rsidP="00B74802">
      <w:pPr>
        <w:spacing w:line="360" w:lineRule="auto"/>
        <w:ind w:firstLine="709"/>
        <w:jc w:val="both"/>
        <w:rPr>
          <w:sz w:val="28"/>
          <w:szCs w:val="28"/>
        </w:rPr>
      </w:pPr>
      <w:r w:rsidRPr="00B74802">
        <w:rPr>
          <w:sz w:val="28"/>
          <w:szCs w:val="28"/>
        </w:rPr>
        <w:t>ЭКОНОМИЧЕСКАЯ ПОЛИТИКА - система методов, инструментов и форм государственного воздействия на социально-экономические процессы, реализующая тот или иной тип экономической стратегии. Сложная структура развитой рыночной экономики требует применения разнообразных инструментов и мер экономической политики. В зависимости от этапа развития страны и конкретной социально-экономической ситуации в соответствии с принятой экономической стратегией - на первый план выступают различные методы и формы экономической политики: бюджетно-финансовой, налоговой или кредитно-денежной.</w:t>
      </w:r>
    </w:p>
    <w:p w:rsidR="009A1BEA" w:rsidRPr="00B74802" w:rsidRDefault="009A1BEA" w:rsidP="00B74802">
      <w:pPr>
        <w:spacing w:line="360" w:lineRule="auto"/>
        <w:ind w:firstLine="709"/>
        <w:jc w:val="both"/>
        <w:rPr>
          <w:sz w:val="28"/>
          <w:szCs w:val="28"/>
        </w:rPr>
      </w:pPr>
      <w:r w:rsidRPr="00B74802">
        <w:rPr>
          <w:sz w:val="28"/>
          <w:szCs w:val="28"/>
        </w:rPr>
        <w:t>На современном этапе главной задачей экономической политики государства в индустриально развитых странах становится обеспечение конкурентных преимуществ национальной экономики на мировых рынках. Это достигается, во-первых, путем создания наиболее благоприятных условий для предпринимательства, развития конкурентной рыночной среды. Во-вторых, путем поддержания конкурентоспособности в тех сферах, где эти преимущества по тем или иным причинам не могут быть реализованы при посредстве только механизма свободного рынка. Для выполнения этой задачи используется комплекс мер экономической политики: бюджетно-финансовой, кредитно-денежной, антимонопольной, научно-технической, инновационной, экологической и др.</w:t>
      </w:r>
    </w:p>
    <w:p w:rsidR="004047CB" w:rsidRDefault="009A1BEA" w:rsidP="00B74802">
      <w:pPr>
        <w:spacing w:line="360" w:lineRule="auto"/>
        <w:ind w:firstLine="709"/>
        <w:jc w:val="both"/>
        <w:rPr>
          <w:sz w:val="28"/>
          <w:szCs w:val="28"/>
        </w:rPr>
      </w:pPr>
      <w:r w:rsidRPr="00B74802">
        <w:rPr>
          <w:sz w:val="28"/>
          <w:szCs w:val="28"/>
        </w:rPr>
        <w:t>Реализация экономической стратегии развития России до 2010г. предполагает проведение экономической политики, направленной на модернизацию экономики и ее либерализацию. Этому призваны служить налоговая, инвестиционная, таможенная, внешнеэкономическая и другие формы экономической политики. Содержанием этих форм экономической политики станут меры по улучшению инвестиционного климата, усилению стимулирующей роли налогов, созданию конкурентной рыночной среды, развитию фондового рынка.</w:t>
      </w:r>
    </w:p>
    <w:p w:rsidR="009A1BEA" w:rsidRDefault="004047CB" w:rsidP="004047CB">
      <w:pPr>
        <w:spacing w:line="360" w:lineRule="auto"/>
        <w:ind w:firstLine="709"/>
        <w:jc w:val="center"/>
        <w:rPr>
          <w:b/>
          <w:sz w:val="28"/>
          <w:szCs w:val="28"/>
        </w:rPr>
      </w:pPr>
      <w:r>
        <w:rPr>
          <w:sz w:val="28"/>
          <w:szCs w:val="28"/>
        </w:rPr>
        <w:br w:type="page"/>
      </w:r>
      <w:r w:rsidRPr="00B74802">
        <w:rPr>
          <w:b/>
          <w:sz w:val="28"/>
          <w:szCs w:val="28"/>
        </w:rPr>
        <w:t>СПИСОК ИСПОЛЬЗУЕМОЙ ЛИТЕРАТУРЫ</w:t>
      </w:r>
    </w:p>
    <w:p w:rsidR="004047CB" w:rsidRPr="00B74802" w:rsidRDefault="004047CB" w:rsidP="004047CB">
      <w:pPr>
        <w:spacing w:line="360" w:lineRule="auto"/>
        <w:ind w:firstLine="709"/>
        <w:jc w:val="center"/>
        <w:rPr>
          <w:b/>
          <w:sz w:val="28"/>
          <w:szCs w:val="28"/>
        </w:rPr>
      </w:pPr>
    </w:p>
    <w:p w:rsidR="00A5635B" w:rsidRPr="00B74802" w:rsidRDefault="00A5635B" w:rsidP="004047CB">
      <w:pPr>
        <w:numPr>
          <w:ilvl w:val="0"/>
          <w:numId w:val="6"/>
        </w:numPr>
        <w:tabs>
          <w:tab w:val="left" w:pos="567"/>
        </w:tabs>
        <w:overflowPunct w:val="0"/>
        <w:autoSpaceDE w:val="0"/>
        <w:autoSpaceDN w:val="0"/>
        <w:adjustRightInd w:val="0"/>
        <w:spacing w:line="360" w:lineRule="auto"/>
        <w:ind w:left="0" w:firstLine="0"/>
        <w:textAlignment w:val="baseline"/>
        <w:rPr>
          <w:sz w:val="28"/>
          <w:szCs w:val="28"/>
        </w:rPr>
      </w:pPr>
      <w:r w:rsidRPr="00B74802">
        <w:rPr>
          <w:sz w:val="28"/>
          <w:szCs w:val="28"/>
        </w:rPr>
        <w:t>Говорова Н. Экономическая политика: стратегия и тактика / Н. Говорова // Проблемы теории и практики управления. 2006. - №</w:t>
      </w:r>
      <w:r w:rsidR="00B74802">
        <w:rPr>
          <w:sz w:val="28"/>
          <w:szCs w:val="28"/>
        </w:rPr>
        <w:t xml:space="preserve"> </w:t>
      </w:r>
      <w:r w:rsidRPr="00B74802">
        <w:rPr>
          <w:sz w:val="28"/>
          <w:szCs w:val="28"/>
        </w:rPr>
        <w:t>4. - С. 25-37;</w:t>
      </w:r>
    </w:p>
    <w:p w:rsidR="00A5635B" w:rsidRPr="00B74802" w:rsidRDefault="00A5635B" w:rsidP="004047CB">
      <w:pPr>
        <w:numPr>
          <w:ilvl w:val="0"/>
          <w:numId w:val="6"/>
        </w:numPr>
        <w:tabs>
          <w:tab w:val="left" w:pos="567"/>
        </w:tabs>
        <w:spacing w:line="360" w:lineRule="auto"/>
        <w:ind w:left="0" w:firstLine="0"/>
        <w:rPr>
          <w:sz w:val="28"/>
          <w:szCs w:val="28"/>
        </w:rPr>
      </w:pPr>
      <w:r w:rsidRPr="00B74802">
        <w:rPr>
          <w:sz w:val="28"/>
          <w:szCs w:val="28"/>
        </w:rPr>
        <w:t>Клинов В. Экономическая политика России: история и перспективы / В. Клинов // Проблемы теории и практики управления. - 2007. - №</w:t>
      </w:r>
      <w:r w:rsidR="00B74802">
        <w:rPr>
          <w:sz w:val="28"/>
          <w:szCs w:val="28"/>
        </w:rPr>
        <w:t xml:space="preserve"> </w:t>
      </w:r>
      <w:r w:rsidRPr="00B74802">
        <w:rPr>
          <w:sz w:val="28"/>
          <w:szCs w:val="28"/>
        </w:rPr>
        <w:t>3. - С. 16-22;</w:t>
      </w:r>
    </w:p>
    <w:p w:rsidR="00B74802" w:rsidRDefault="00A5635B" w:rsidP="004047CB">
      <w:pPr>
        <w:numPr>
          <w:ilvl w:val="0"/>
          <w:numId w:val="6"/>
        </w:numPr>
        <w:tabs>
          <w:tab w:val="left" w:pos="567"/>
        </w:tabs>
        <w:spacing w:line="360" w:lineRule="auto"/>
        <w:ind w:left="0" w:firstLine="0"/>
        <w:rPr>
          <w:sz w:val="28"/>
          <w:szCs w:val="28"/>
        </w:rPr>
      </w:pPr>
      <w:r w:rsidRPr="00B74802">
        <w:rPr>
          <w:sz w:val="28"/>
          <w:szCs w:val="28"/>
        </w:rPr>
        <w:t xml:space="preserve">Мосейкин Ю.Н. </w:t>
      </w:r>
      <w:r w:rsidRPr="00B74802">
        <w:rPr>
          <w:bCs/>
          <w:sz w:val="28"/>
          <w:szCs w:val="28"/>
        </w:rPr>
        <w:t>Экономическая политика государства: учебное пособие [Текст] / Ю.Н. Мосейкин – М.:</w:t>
      </w:r>
      <w:r w:rsidRPr="00B74802">
        <w:rPr>
          <w:sz w:val="28"/>
          <w:szCs w:val="28"/>
        </w:rPr>
        <w:t xml:space="preserve"> Издательство РУДН, 2006. – 146 с.;</w:t>
      </w:r>
    </w:p>
    <w:p w:rsidR="00A5635B" w:rsidRPr="00B74802" w:rsidRDefault="00A5635B" w:rsidP="004047CB">
      <w:pPr>
        <w:numPr>
          <w:ilvl w:val="0"/>
          <w:numId w:val="6"/>
        </w:numPr>
        <w:tabs>
          <w:tab w:val="left" w:pos="567"/>
        </w:tabs>
        <w:overflowPunct w:val="0"/>
        <w:autoSpaceDE w:val="0"/>
        <w:autoSpaceDN w:val="0"/>
        <w:adjustRightInd w:val="0"/>
        <w:spacing w:line="360" w:lineRule="auto"/>
        <w:ind w:left="0" w:firstLine="0"/>
        <w:textAlignment w:val="baseline"/>
        <w:rPr>
          <w:sz w:val="28"/>
          <w:szCs w:val="28"/>
        </w:rPr>
      </w:pPr>
      <w:r w:rsidRPr="00B74802">
        <w:rPr>
          <w:sz w:val="28"/>
          <w:szCs w:val="28"/>
        </w:rPr>
        <w:t>Ершов М. Важнейшие механизмы экономической политики / М. Ершов // Мировая экономика и международные отношения. - 2006. - №</w:t>
      </w:r>
      <w:r w:rsidR="00B74802">
        <w:rPr>
          <w:sz w:val="28"/>
          <w:szCs w:val="28"/>
        </w:rPr>
        <w:t xml:space="preserve"> </w:t>
      </w:r>
      <w:r w:rsidRPr="00B74802">
        <w:rPr>
          <w:sz w:val="28"/>
          <w:szCs w:val="28"/>
        </w:rPr>
        <w:t>6. - С. 3-12</w:t>
      </w:r>
    </w:p>
    <w:p w:rsidR="00A5635B" w:rsidRPr="00B74802" w:rsidRDefault="00A5635B" w:rsidP="004047CB">
      <w:pPr>
        <w:numPr>
          <w:ilvl w:val="0"/>
          <w:numId w:val="6"/>
        </w:numPr>
        <w:tabs>
          <w:tab w:val="left" w:pos="567"/>
        </w:tabs>
        <w:overflowPunct w:val="0"/>
        <w:autoSpaceDE w:val="0"/>
        <w:autoSpaceDN w:val="0"/>
        <w:adjustRightInd w:val="0"/>
        <w:spacing w:line="360" w:lineRule="auto"/>
        <w:ind w:left="0" w:firstLine="0"/>
        <w:textAlignment w:val="baseline"/>
        <w:rPr>
          <w:sz w:val="28"/>
          <w:szCs w:val="28"/>
        </w:rPr>
      </w:pPr>
      <w:r w:rsidRPr="00B74802">
        <w:rPr>
          <w:sz w:val="28"/>
          <w:szCs w:val="28"/>
        </w:rPr>
        <w:t>Сухарев О.С. Институциональная экономика. Теория и политика – 2008 - №4 – С. 4-15</w:t>
      </w:r>
    </w:p>
    <w:p w:rsidR="00A5635B" w:rsidRPr="00B74802" w:rsidRDefault="00A5635B" w:rsidP="004047CB">
      <w:pPr>
        <w:numPr>
          <w:ilvl w:val="0"/>
          <w:numId w:val="6"/>
        </w:numPr>
        <w:tabs>
          <w:tab w:val="left" w:pos="567"/>
        </w:tabs>
        <w:overflowPunct w:val="0"/>
        <w:autoSpaceDE w:val="0"/>
        <w:autoSpaceDN w:val="0"/>
        <w:adjustRightInd w:val="0"/>
        <w:spacing w:line="360" w:lineRule="auto"/>
        <w:ind w:left="0" w:firstLine="0"/>
        <w:textAlignment w:val="baseline"/>
        <w:rPr>
          <w:sz w:val="28"/>
          <w:szCs w:val="28"/>
        </w:rPr>
      </w:pPr>
      <w:r w:rsidRPr="00B74802">
        <w:rPr>
          <w:sz w:val="28"/>
          <w:szCs w:val="28"/>
        </w:rPr>
        <w:t>Сергеев М. Парадокс экономической политики. М., 2002.</w:t>
      </w:r>
    </w:p>
    <w:p w:rsidR="00A5635B" w:rsidRPr="00B74802" w:rsidRDefault="00A5635B" w:rsidP="004047CB">
      <w:pPr>
        <w:numPr>
          <w:ilvl w:val="0"/>
          <w:numId w:val="6"/>
        </w:numPr>
        <w:tabs>
          <w:tab w:val="left" w:pos="567"/>
        </w:tabs>
        <w:overflowPunct w:val="0"/>
        <w:autoSpaceDE w:val="0"/>
        <w:autoSpaceDN w:val="0"/>
        <w:adjustRightInd w:val="0"/>
        <w:spacing w:line="360" w:lineRule="auto"/>
        <w:ind w:left="0" w:firstLine="0"/>
        <w:textAlignment w:val="baseline"/>
        <w:rPr>
          <w:sz w:val="28"/>
          <w:szCs w:val="28"/>
        </w:rPr>
      </w:pPr>
      <w:r w:rsidRPr="00B74802">
        <w:rPr>
          <w:sz w:val="28"/>
          <w:szCs w:val="28"/>
        </w:rPr>
        <w:t>Ломакин В. К. Мировая экономика. – М.: ЮНИТИ-ДАНА, 2005.</w:t>
      </w:r>
    </w:p>
    <w:p w:rsidR="009A1BEA" w:rsidRPr="00B74802" w:rsidRDefault="009A1BEA" w:rsidP="004047CB">
      <w:pPr>
        <w:tabs>
          <w:tab w:val="left" w:pos="567"/>
        </w:tabs>
        <w:spacing w:line="360" w:lineRule="auto"/>
        <w:rPr>
          <w:sz w:val="28"/>
          <w:szCs w:val="28"/>
        </w:rPr>
      </w:pPr>
      <w:bookmarkStart w:id="0" w:name="_GoBack"/>
      <w:bookmarkEnd w:id="0"/>
    </w:p>
    <w:sectPr w:rsidR="009A1BEA" w:rsidRPr="00B74802" w:rsidSect="00731BE9">
      <w:headerReference w:type="even" r:id="rId7"/>
      <w:headerReference w:type="default" r:id="rId8"/>
      <w:pgSz w:w="11906" w:h="16838" w:code="9"/>
      <w:pgMar w:top="1134" w:right="850" w:bottom="1134"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0BE7" w:rsidRDefault="00EF0BE7">
      <w:r>
        <w:separator/>
      </w:r>
    </w:p>
  </w:endnote>
  <w:endnote w:type="continuationSeparator" w:id="0">
    <w:p w:rsidR="00EF0BE7" w:rsidRDefault="00EF0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ntiqua">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0BE7" w:rsidRDefault="00EF0BE7">
      <w:r>
        <w:separator/>
      </w:r>
    </w:p>
  </w:footnote>
  <w:footnote w:type="continuationSeparator" w:id="0">
    <w:p w:rsidR="00EF0BE7" w:rsidRDefault="00EF0BE7">
      <w:r>
        <w:continuationSeparator/>
      </w:r>
    </w:p>
  </w:footnote>
  <w:footnote w:id="1">
    <w:p w:rsidR="00EF0BE7" w:rsidRDefault="00EF0BE7" w:rsidP="00692181">
      <w:pPr>
        <w:pStyle w:val="a3"/>
      </w:pPr>
    </w:p>
  </w:footnote>
  <w:footnote w:id="2">
    <w:p w:rsidR="00EF0BE7" w:rsidRDefault="00EF0BE7" w:rsidP="00692181">
      <w:pPr>
        <w:pStyle w:val="a3"/>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2181" w:rsidRDefault="00692181" w:rsidP="00B373C5">
    <w:pPr>
      <w:pStyle w:val="aa"/>
      <w:framePr w:wrap="around" w:vAnchor="text" w:hAnchor="margin" w:xAlign="right" w:y="1"/>
      <w:rPr>
        <w:rStyle w:val="ac"/>
      </w:rPr>
    </w:pPr>
  </w:p>
  <w:p w:rsidR="00692181" w:rsidRDefault="00692181" w:rsidP="00692181">
    <w:pPr>
      <w:pStyle w:val="aa"/>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2181" w:rsidRDefault="00607794" w:rsidP="00B373C5">
    <w:pPr>
      <w:pStyle w:val="aa"/>
      <w:framePr w:wrap="around" w:vAnchor="text" w:hAnchor="margin" w:xAlign="right" w:y="1"/>
      <w:rPr>
        <w:rStyle w:val="ac"/>
      </w:rPr>
    </w:pPr>
    <w:r>
      <w:rPr>
        <w:rStyle w:val="ac"/>
        <w:noProof/>
      </w:rPr>
      <w:t>1</w:t>
    </w:r>
  </w:p>
  <w:p w:rsidR="00692181" w:rsidRDefault="00692181" w:rsidP="004A58EC">
    <w:pPr>
      <w:pStyle w:val="aa"/>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3AEAA4CE"/>
    <w:lvl w:ilvl="0">
      <w:start w:val="1"/>
      <w:numFmt w:val="bullet"/>
      <w:lvlText w:val=""/>
      <w:lvlJc w:val="left"/>
      <w:pPr>
        <w:tabs>
          <w:tab w:val="num" w:pos="643"/>
        </w:tabs>
        <w:ind w:left="643" w:hanging="360"/>
      </w:pPr>
      <w:rPr>
        <w:rFonts w:ascii="Symbol" w:hAnsi="Symbol" w:hint="default"/>
      </w:rPr>
    </w:lvl>
  </w:abstractNum>
  <w:abstractNum w:abstractNumId="1">
    <w:nsid w:val="FFFFFFFE"/>
    <w:multiLevelType w:val="singleLevel"/>
    <w:tmpl w:val="FFFFFFFF"/>
    <w:lvl w:ilvl="0">
      <w:numFmt w:val="decimal"/>
      <w:lvlText w:val="*"/>
      <w:lvlJc w:val="left"/>
      <w:rPr>
        <w:rFonts w:cs="Times New Roman"/>
      </w:rPr>
    </w:lvl>
  </w:abstractNum>
  <w:abstractNum w:abstractNumId="2">
    <w:nsid w:val="0CA4251A"/>
    <w:multiLevelType w:val="hybridMultilevel"/>
    <w:tmpl w:val="2FF40196"/>
    <w:lvl w:ilvl="0" w:tplc="30E04812">
      <w:start w:val="1"/>
      <w:numFmt w:val="decimal"/>
      <w:lvlText w:val="%1."/>
      <w:lvlJc w:val="left"/>
      <w:pPr>
        <w:ind w:left="1069" w:hanging="360"/>
      </w:pPr>
      <w:rPr>
        <w:rFonts w:cs="Times New Roman" w:hint="default"/>
        <w:b w:val="0"/>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
    <w:nsid w:val="1FEE18E7"/>
    <w:multiLevelType w:val="multilevel"/>
    <w:tmpl w:val="2E8C15FE"/>
    <w:lvl w:ilvl="0">
      <w:start w:val="2"/>
      <w:numFmt w:val="decimal"/>
      <w:lvlText w:val="%1."/>
      <w:lvlJc w:val="left"/>
      <w:pPr>
        <w:tabs>
          <w:tab w:val="num" w:pos="645"/>
        </w:tabs>
        <w:ind w:left="645" w:hanging="645"/>
      </w:pPr>
      <w:rPr>
        <w:rFonts w:cs="Times New Roman" w:hint="default"/>
      </w:rPr>
    </w:lvl>
    <w:lvl w:ilvl="1">
      <w:start w:val="1"/>
      <w:numFmt w:val="decimal"/>
      <w:lvlText w:val="%1.%2."/>
      <w:lvlJc w:val="left"/>
      <w:pPr>
        <w:tabs>
          <w:tab w:val="num" w:pos="2085"/>
        </w:tabs>
        <w:ind w:left="2085" w:hanging="64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nsid w:val="208A03B7"/>
    <w:multiLevelType w:val="hybridMultilevel"/>
    <w:tmpl w:val="473642DC"/>
    <w:lvl w:ilvl="0" w:tplc="9DBA5B3A">
      <w:start w:val="1"/>
      <w:numFmt w:val="decimal"/>
      <w:lvlText w:val="%1."/>
      <w:lvlJc w:val="left"/>
      <w:pPr>
        <w:ind w:left="1429" w:hanging="360"/>
      </w:pPr>
      <w:rPr>
        <w:rFonts w:ascii="Times New Roman" w:hAnsi="Times New Roman" w:cs="Times New Roman" w:hint="default"/>
        <w:b w:val="0"/>
        <w:i w:val="0"/>
        <w:sz w:val="28"/>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5">
    <w:nsid w:val="31DC044B"/>
    <w:multiLevelType w:val="hybridMultilevel"/>
    <w:tmpl w:val="A100E54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3DC8534D"/>
    <w:multiLevelType w:val="multilevel"/>
    <w:tmpl w:val="D2B89A0A"/>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429"/>
        </w:tabs>
        <w:ind w:left="1429"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7">
    <w:nsid w:val="7D3532B7"/>
    <w:multiLevelType w:val="hybridMultilevel"/>
    <w:tmpl w:val="C8E46CC2"/>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lvlOverride w:ilvl="0">
      <w:lvl w:ilvl="0">
        <w:numFmt w:val="bullet"/>
        <w:lvlText w:val=""/>
        <w:legacy w:legacy="1" w:legacySpace="0" w:legacyIndent="283"/>
        <w:lvlJc w:val="left"/>
        <w:pPr>
          <w:ind w:left="1416" w:hanging="283"/>
        </w:pPr>
        <w:rPr>
          <w:rFonts w:ascii="Symbol" w:hAnsi="Symbol" w:hint="default"/>
        </w:rPr>
      </w:lvl>
    </w:lvlOverride>
  </w:num>
  <w:num w:numId="3">
    <w:abstractNumId w:val="6"/>
  </w:num>
  <w:num w:numId="4">
    <w:abstractNumId w:val="3"/>
  </w:num>
  <w:num w:numId="5">
    <w:abstractNumId w:val="5"/>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92181"/>
    <w:rsid w:val="00045BB7"/>
    <w:rsid w:val="000E2CB7"/>
    <w:rsid w:val="003403F4"/>
    <w:rsid w:val="003664DC"/>
    <w:rsid w:val="004047CB"/>
    <w:rsid w:val="00442160"/>
    <w:rsid w:val="004A1DA9"/>
    <w:rsid w:val="004A58EC"/>
    <w:rsid w:val="00607794"/>
    <w:rsid w:val="006255A1"/>
    <w:rsid w:val="00692181"/>
    <w:rsid w:val="00731BE9"/>
    <w:rsid w:val="008C4CAC"/>
    <w:rsid w:val="00930470"/>
    <w:rsid w:val="009A1BEA"/>
    <w:rsid w:val="00A16B05"/>
    <w:rsid w:val="00A5635B"/>
    <w:rsid w:val="00B05DEA"/>
    <w:rsid w:val="00B373C5"/>
    <w:rsid w:val="00B60C0D"/>
    <w:rsid w:val="00B74802"/>
    <w:rsid w:val="00C64018"/>
    <w:rsid w:val="00CA2CF3"/>
    <w:rsid w:val="00DB3348"/>
    <w:rsid w:val="00E611BC"/>
    <w:rsid w:val="00EF0BE7"/>
    <w:rsid w:val="00FE59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3326A610-FA5E-4E68-B6BF-5642094B3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181"/>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rsid w:val="00692181"/>
    <w:pPr>
      <w:jc w:val="both"/>
    </w:pPr>
    <w:rPr>
      <w:rFonts w:ascii="Antiqua" w:hAnsi="Antiqua"/>
      <w:sz w:val="20"/>
      <w:szCs w:val="20"/>
    </w:rPr>
  </w:style>
  <w:style w:type="character" w:customStyle="1" w:styleId="a4">
    <w:name w:val="Текст сноски Знак"/>
    <w:link w:val="a3"/>
    <w:uiPriority w:val="99"/>
    <w:semiHidden/>
  </w:style>
  <w:style w:type="paragraph" w:styleId="2">
    <w:name w:val="List 2"/>
    <w:basedOn w:val="a"/>
    <w:uiPriority w:val="99"/>
    <w:rsid w:val="00692181"/>
    <w:pPr>
      <w:ind w:left="566" w:hanging="283"/>
      <w:jc w:val="both"/>
    </w:pPr>
    <w:rPr>
      <w:rFonts w:ascii="Antiqua" w:hAnsi="Antiqua"/>
      <w:sz w:val="28"/>
      <w:szCs w:val="20"/>
    </w:rPr>
  </w:style>
  <w:style w:type="paragraph" w:styleId="20">
    <w:name w:val="List Bullet 2"/>
    <w:basedOn w:val="a"/>
    <w:uiPriority w:val="99"/>
    <w:rsid w:val="00692181"/>
    <w:pPr>
      <w:ind w:left="566" w:hanging="283"/>
      <w:jc w:val="both"/>
    </w:pPr>
    <w:rPr>
      <w:rFonts w:ascii="Antiqua" w:hAnsi="Antiqua"/>
      <w:sz w:val="28"/>
      <w:szCs w:val="20"/>
    </w:rPr>
  </w:style>
  <w:style w:type="paragraph" w:styleId="a5">
    <w:name w:val="Body Text"/>
    <w:basedOn w:val="a"/>
    <w:link w:val="a6"/>
    <w:uiPriority w:val="99"/>
    <w:rsid w:val="00692181"/>
    <w:pPr>
      <w:spacing w:after="120"/>
      <w:jc w:val="both"/>
    </w:pPr>
    <w:rPr>
      <w:rFonts w:ascii="Antiqua" w:hAnsi="Antiqua"/>
      <w:sz w:val="28"/>
      <w:szCs w:val="20"/>
    </w:rPr>
  </w:style>
  <w:style w:type="character" w:customStyle="1" w:styleId="a6">
    <w:name w:val="Основной текст Знак"/>
    <w:link w:val="a5"/>
    <w:uiPriority w:val="99"/>
    <w:semiHidden/>
    <w:rPr>
      <w:sz w:val="24"/>
      <w:szCs w:val="24"/>
    </w:rPr>
  </w:style>
  <w:style w:type="paragraph" w:styleId="a7">
    <w:name w:val="Body Text Indent"/>
    <w:basedOn w:val="a"/>
    <w:link w:val="a8"/>
    <w:uiPriority w:val="99"/>
    <w:rsid w:val="00692181"/>
    <w:pPr>
      <w:spacing w:after="120"/>
      <w:ind w:left="283"/>
      <w:jc w:val="both"/>
    </w:pPr>
    <w:rPr>
      <w:rFonts w:ascii="Antiqua" w:hAnsi="Antiqua"/>
      <w:sz w:val="28"/>
      <w:szCs w:val="20"/>
    </w:rPr>
  </w:style>
  <w:style w:type="character" w:customStyle="1" w:styleId="a8">
    <w:name w:val="Основной текст с отступом Знак"/>
    <w:link w:val="a7"/>
    <w:uiPriority w:val="99"/>
    <w:semiHidden/>
    <w:rPr>
      <w:sz w:val="24"/>
      <w:szCs w:val="24"/>
    </w:rPr>
  </w:style>
  <w:style w:type="paragraph" w:customStyle="1" w:styleId="FR1">
    <w:name w:val="FR1"/>
    <w:rsid w:val="00692181"/>
    <w:pPr>
      <w:widowControl w:val="0"/>
      <w:autoSpaceDE w:val="0"/>
      <w:autoSpaceDN w:val="0"/>
      <w:adjustRightInd w:val="0"/>
      <w:jc w:val="both"/>
    </w:pPr>
    <w:rPr>
      <w:rFonts w:ascii="Arial" w:hAnsi="Arial" w:cs="Arial"/>
      <w:b/>
      <w:bCs/>
      <w:noProof/>
      <w:sz w:val="64"/>
      <w:szCs w:val="64"/>
    </w:rPr>
  </w:style>
  <w:style w:type="character" w:styleId="a9">
    <w:name w:val="footnote reference"/>
    <w:uiPriority w:val="99"/>
    <w:semiHidden/>
    <w:rsid w:val="00692181"/>
    <w:rPr>
      <w:rFonts w:cs="Times New Roman"/>
      <w:vertAlign w:val="superscript"/>
    </w:rPr>
  </w:style>
  <w:style w:type="paragraph" w:styleId="aa">
    <w:name w:val="header"/>
    <w:basedOn w:val="a"/>
    <w:link w:val="ab"/>
    <w:uiPriority w:val="99"/>
    <w:rsid w:val="00692181"/>
    <w:pPr>
      <w:tabs>
        <w:tab w:val="center" w:pos="4677"/>
        <w:tab w:val="right" w:pos="9355"/>
      </w:tabs>
    </w:pPr>
  </w:style>
  <w:style w:type="character" w:customStyle="1" w:styleId="ab">
    <w:name w:val="Верхний колонтитул Знак"/>
    <w:link w:val="aa"/>
    <w:uiPriority w:val="99"/>
    <w:semiHidden/>
    <w:rPr>
      <w:sz w:val="24"/>
      <w:szCs w:val="24"/>
    </w:rPr>
  </w:style>
  <w:style w:type="character" w:styleId="ac">
    <w:name w:val="page number"/>
    <w:uiPriority w:val="99"/>
    <w:rsid w:val="00692181"/>
    <w:rPr>
      <w:rFonts w:cs="Times New Roman"/>
    </w:rPr>
  </w:style>
  <w:style w:type="paragraph" w:styleId="ad">
    <w:name w:val="footer"/>
    <w:basedOn w:val="a"/>
    <w:link w:val="ae"/>
    <w:uiPriority w:val="99"/>
    <w:rsid w:val="004A58EC"/>
    <w:pPr>
      <w:tabs>
        <w:tab w:val="center" w:pos="4677"/>
        <w:tab w:val="right" w:pos="9355"/>
      </w:tabs>
    </w:pPr>
  </w:style>
  <w:style w:type="character" w:customStyle="1" w:styleId="ae">
    <w:name w:val="Нижний колонтитул Знак"/>
    <w:link w:val="ad"/>
    <w:uiPriority w:val="99"/>
    <w:locked/>
    <w:rsid w:val="004A58E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6497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7906</Words>
  <Characters>45067</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дима</dc:creator>
  <cp:keywords/>
  <dc:description/>
  <cp:lastModifiedBy>admin</cp:lastModifiedBy>
  <cp:revision>2</cp:revision>
  <cp:lastPrinted>2009-04-13T12:17:00Z</cp:lastPrinted>
  <dcterms:created xsi:type="dcterms:W3CDTF">2014-02-27T22:03:00Z</dcterms:created>
  <dcterms:modified xsi:type="dcterms:W3CDTF">2014-02-27T22:03:00Z</dcterms:modified>
</cp:coreProperties>
</file>