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BD6" w:rsidRPr="00860FC9" w:rsidRDefault="007F6BD6" w:rsidP="007F6BD6">
      <w:pPr>
        <w:spacing w:before="120"/>
        <w:jc w:val="center"/>
        <w:rPr>
          <w:b/>
          <w:bCs/>
          <w:sz w:val="32"/>
          <w:szCs w:val="32"/>
          <w:lang w:val="ru-RU"/>
        </w:rPr>
      </w:pPr>
      <w:r w:rsidRPr="00860FC9">
        <w:rPr>
          <w:b/>
          <w:bCs/>
          <w:sz w:val="32"/>
          <w:szCs w:val="32"/>
          <w:lang w:val="ru-RU"/>
        </w:rPr>
        <w:t>Глинка Ф.Н.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Федор Николаевич Глинка (1786-1880) </w:t>
      </w:r>
    </w:p>
    <w:p w:rsidR="007F6BD6" w:rsidRDefault="007F6BD6" w:rsidP="007F6BD6">
      <w:pPr>
        <w:spacing w:before="120"/>
        <w:ind w:firstLine="567"/>
        <w:jc w:val="both"/>
      </w:pPr>
      <w:r w:rsidRPr="002E6FEF">
        <w:t>Федор Николаевич Глинка принадлежит к старшему поколению поэтов-декабристов. Завершив обучение в 1-м кадетском корпусе, он принимал участие в войнах с Наполеоном, сражался под Аустерлицем, участвовал в Бородинской битве 1812 года, в заграничных походах русской армии; окончил войну в чине полковника и был награжден золотым оружием за храбрость. Глинка боролся за освобождение родины и как воин, и как поэт.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Им были написаны "Военная песнь", "Солдатская песнь", "Песнь сторожевого воина пред Бородинскою битвою", стихи о партизанах Давыдове, Сеславине, Фигнере. Впитавшие в себя традиции солдатского фольклора, эти безыскусные, искренне-взволнованные произведения сложились в своеобразную поэтическую летопись героической эпохи русской истории. Они воспевают решимость погибнуть, но не склонить голову перед захватчиком и тираном. В известном смысле эти стихи стали источником позднейшей гражданской лирики Глинки - участника тайных обществ, поэта-декабриста. В том же ряду стоят и "Письма русского офицера", благодаря которым Глинка стал знаменитым писателем. 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Истинные сыны отечества, отстоявшие его свободу в грозные годы войн с Наполеоном, не могли равнодушно относиться к крепостной неволе, ужасам аракчеевских порядков в армии, подавлению всякой свободной мысли. В 1816 году Глинка вступил в одну из первых декабристских организаций - "Союз спасения", программа которого предусматривала введение конституционной монархии и уничтожение крепостного права мирным путем, исключающим насильственное свержение правящей династии. Чувства, которыми был охвачен в те годы поэт, выразились в его "Опытах двух трагических явлений" и "Отрывках из Фарсалии". При этом свободолюбивый пафос нередко перекрывал умеренную программу. Так, истинное намерение одного из этих стихотворений было недвусмысленно раскрыто самим автором: "Один из верных сынов покоренного тираном отечества увещевал сограждан своих в тиши ночи к поднятию оружия против насильственной власти". 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Глинка был одним из вождей "Союза благоденствия". Вольное общество любителей российской словесности, которое он возглавлял с 1819 по 1825 год, стало под его руководством важнейшим центром декабристской литературы. Когда в 1820 году Пушкин был выслан из Петербурга, одним из первых, кто выразил солидарность с опальным поэтом, был Глинка. Произведения, созданные им в первой половине 1820-х годов, были объединены в сборнике "Опыты священной поэзии" (1826). Многие из них строились на аллегории, их подлинный смысл выражался иносказательно. Излюбленным жанром Глинки был, пользуясь пушкинским выражением, "элегический псалом" - стихотворение, в котором библейские образы и темы переосмысливались и насыщались революционным содержанием, призывали к божьему суду над земными властителями. В декабристском ключе трактует Глинка тему поэта-избранника, призванного нести людям священные идеалы вольнолюбия и гражданственности. 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После восстания на Сенатской площади Глинка был арестован и посажен в </w:t>
      </w:r>
      <w:r w:rsidRPr="00860FC9">
        <w:t>Петропавловскую крепость</w:t>
      </w:r>
      <w:r w:rsidRPr="002E6FEF">
        <w:t xml:space="preserve">, а позднее выслан в Петрозаводск под надзор полиции. Здесь он создает одно из самых значительных своих произведений - поэму "Карелия", высоко оцененную Пушкиным. Необычайной популярностью пользовалось у современников стихотворение "Песнь узника". Она распространялась в списках, печаталась в заграничных изданиях. Успех объяснялся не только поэтическим мастерством Глинки, естественностью и верностью найденного им тона, но и тем, что чувства, которые изливал герой песни, напоминали о судьбе томившихся в неволе декабристов. С раздумьями о недавних исторических потрясениях связан у Глинки и образ челна, попавшего в бурю, гибели пловцов и др. 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С годами Глинка все реже выступал в печати, его творчество ограничивалось дружескими посланиями и религиозно-нравственными монологами. Но есть среди них и вещи, достойные нашей памяти и внимания. Так, стихотворение "Москва" было задумано как манифест славянофильства. Однако, независимо от субъективных устремлений автора, в нем так непосредственно и ярко проявился патриотизм поэта, его гордость древней русской столицей, что "Москва" заслуженно причисляется к самым высоким творческим достижениям Глинки. </w:t>
      </w:r>
    </w:p>
    <w:p w:rsidR="007F6BD6" w:rsidRDefault="007F6BD6" w:rsidP="007F6BD6">
      <w:pPr>
        <w:spacing w:before="120"/>
        <w:ind w:firstLine="567"/>
        <w:jc w:val="both"/>
      </w:pPr>
      <w:r w:rsidRPr="002E6FEF">
        <w:t xml:space="preserve">Когда в 1856 году оставшиеся в живых декабристы получили возможность вернуться из ссылки, Глинка отозвался на это событие "Стихами о бывшем Семеновском полку", в которых прозвучали верность былым идеалам и гордость своим декабристским прошлым. </w:t>
      </w:r>
    </w:p>
    <w:p w:rsidR="007F6BD6" w:rsidRPr="002E6FEF" w:rsidRDefault="007F6BD6" w:rsidP="007F6BD6">
      <w:pPr>
        <w:spacing w:before="120"/>
        <w:ind w:firstLine="567"/>
        <w:jc w:val="both"/>
      </w:pPr>
      <w:r w:rsidRPr="002E6FEF">
        <w:t xml:space="preserve">Глинка умер в 1880 году глубоким стариком. С благоговением хоронила Россия человека, жизнь которого была неразрывно связана с двумя важнейшими событиями XIX столетия - победой над Наполеоном и первым революционным выступлением против царизма. 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6BD6"/>
    <w:rsid w:val="002E6FEF"/>
    <w:rsid w:val="003C6C7D"/>
    <w:rsid w:val="004A165E"/>
    <w:rsid w:val="00616072"/>
    <w:rsid w:val="007F6BD6"/>
    <w:rsid w:val="00860FC9"/>
    <w:rsid w:val="008B35EE"/>
    <w:rsid w:val="00B42C45"/>
    <w:rsid w:val="00B47B6A"/>
    <w:rsid w:val="00E0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F6E3942-8E99-4DBF-9B47-492AB9AA4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BD6"/>
    <w:pPr>
      <w:spacing w:before="100" w:after="100"/>
    </w:pPr>
    <w:rPr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Глинка Ф</vt:lpstr>
    </vt:vector>
  </TitlesOfParts>
  <Company>Home</Company>
  <LinksUpToDate>false</LinksUpToDate>
  <CharactersWithSpaces>4659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Глинка Ф</dc:title>
  <dc:subject/>
  <dc:creator>User</dc:creator>
  <cp:keywords/>
  <dc:description/>
  <cp:lastModifiedBy>admin</cp:lastModifiedBy>
  <cp:revision>2</cp:revision>
  <dcterms:created xsi:type="dcterms:W3CDTF">2014-02-15T08:47:00Z</dcterms:created>
  <dcterms:modified xsi:type="dcterms:W3CDTF">2014-02-15T08:47:00Z</dcterms:modified>
</cp:coreProperties>
</file>