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75B" w:rsidRDefault="0014575B" w:rsidP="00390072">
      <w:pPr>
        <w:spacing w:after="0" w:line="360" w:lineRule="auto"/>
        <w:ind w:firstLine="709"/>
        <w:jc w:val="both"/>
        <w:rPr>
          <w:rFonts w:ascii="Times New Roman" w:hAnsi="Times New Roman"/>
          <w:b/>
          <w:color w:val="000000"/>
          <w:sz w:val="28"/>
          <w:szCs w:val="28"/>
        </w:rPr>
      </w:pPr>
      <w:bookmarkStart w:id="0" w:name="_Toc189631371"/>
      <w:bookmarkStart w:id="1" w:name="_Toc189635688"/>
    </w:p>
    <w:p w:rsidR="00BF1686" w:rsidRPr="00390072" w:rsidRDefault="00390072"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b/>
          <w:color w:val="000000"/>
          <w:sz w:val="28"/>
          <w:szCs w:val="28"/>
        </w:rPr>
        <w:t>Введение</w:t>
      </w:r>
      <w:bookmarkEnd w:id="0"/>
      <w:bookmarkEnd w:id="1"/>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Style w:val="copy3"/>
          <w:rFonts w:ascii="Times New Roman" w:hAnsi="Times New Roman"/>
          <w:color w:val="000000"/>
          <w:sz w:val="28"/>
          <w:szCs w:val="28"/>
        </w:rPr>
      </w:pPr>
      <w:r w:rsidRPr="00390072">
        <w:rPr>
          <w:rStyle w:val="copy3"/>
          <w:rFonts w:ascii="Times New Roman" w:hAnsi="Times New Roman"/>
          <w:color w:val="000000"/>
          <w:sz w:val="28"/>
          <w:szCs w:val="28"/>
        </w:rPr>
        <w:t>Одним из наиболее существенных факторов, определяющих эффективность деятельности предприятия, является ценовая политика на товарных рынках. Цены обеспечивают предприятию запланированную прибыль, конкурентоспособность продукции, спрос на нее. Через цены реализуются конечные коммерческие цели, определяется эффективность деятельности всех звеньев производственно-сбытовой структуры предприятия.</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Объектом исследования в данном курсовом проекте является</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предприятие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ЗАО </w:t>
      </w:r>
      <w:r w:rsidR="00390072">
        <w:rPr>
          <w:rFonts w:ascii="Times New Roman" w:hAnsi="Times New Roman"/>
          <w:color w:val="000000"/>
          <w:sz w:val="28"/>
          <w:szCs w:val="28"/>
        </w:rPr>
        <w:t>«</w:t>
      </w:r>
      <w:r w:rsidR="00390072" w:rsidRPr="00390072">
        <w:rPr>
          <w:rFonts w:ascii="Times New Roman" w:hAnsi="Times New Roman"/>
          <w:color w:val="000000"/>
          <w:sz w:val="28"/>
          <w:szCs w:val="28"/>
        </w:rPr>
        <w:t>Э</w:t>
      </w:r>
      <w:r w:rsidRPr="00390072">
        <w:rPr>
          <w:rFonts w:ascii="Times New Roman" w:hAnsi="Times New Roman"/>
          <w:color w:val="000000"/>
          <w:sz w:val="28"/>
          <w:szCs w:val="28"/>
        </w:rPr>
        <w:t>кспериментальная судоверфь</w:t>
      </w:r>
      <w:r w:rsidR="00390072">
        <w:rPr>
          <w:rFonts w:ascii="Times New Roman" w:hAnsi="Times New Roman"/>
          <w:color w:val="000000"/>
          <w:sz w:val="28"/>
          <w:szCs w:val="28"/>
        </w:rPr>
        <w:t>»</w:t>
      </w:r>
      <w:r w:rsidR="00390072" w:rsidRPr="00390072">
        <w:rPr>
          <w:rFonts w:ascii="Times New Roman" w:hAnsi="Times New Roman"/>
          <w:color w:val="000000"/>
          <w:sz w:val="28"/>
          <w:szCs w:val="28"/>
        </w:rPr>
        <w:t>.</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Данное предприятие выполняет</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следующий спектр услуг:</w:t>
      </w:r>
    </w:p>
    <w:p w:rsidR="00BF1686" w:rsidRPr="00390072" w:rsidRDefault="00BF1686" w:rsidP="00390072">
      <w:pPr>
        <w:numPr>
          <w:ilvl w:val="0"/>
          <w:numId w:val="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строительство судов с классом Речного Регистра;</w:t>
      </w:r>
    </w:p>
    <w:p w:rsidR="00BF1686" w:rsidRPr="00390072" w:rsidRDefault="00BF1686" w:rsidP="00390072">
      <w:pPr>
        <w:numPr>
          <w:ilvl w:val="0"/>
          <w:numId w:val="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модернизация и переоборудование;</w:t>
      </w:r>
    </w:p>
    <w:p w:rsidR="00BF1686" w:rsidRPr="00390072" w:rsidRDefault="00BF1686" w:rsidP="00390072">
      <w:pPr>
        <w:numPr>
          <w:ilvl w:val="0"/>
          <w:numId w:val="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ремонт корпусов, движительно-рулевого комплекса, двигателей и судовых систем, электрооборудования, средств связи;</w:t>
      </w:r>
    </w:p>
    <w:p w:rsidR="00BF1686" w:rsidRPr="00390072" w:rsidRDefault="00BF1686" w:rsidP="00390072">
      <w:pPr>
        <w:numPr>
          <w:ilvl w:val="0"/>
          <w:numId w:val="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дефектация корпусов, систем, механизмов, устройств, электрооборудования;</w:t>
      </w:r>
    </w:p>
    <w:p w:rsidR="00BF1686" w:rsidRPr="00390072" w:rsidRDefault="00BF1686" w:rsidP="00390072">
      <w:pPr>
        <w:numPr>
          <w:ilvl w:val="0"/>
          <w:numId w:val="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водолазный осмотр корпусов судов (совместно с ЗАО «Подводречстрой»;</w:t>
      </w:r>
    </w:p>
    <w:p w:rsidR="00BF1686" w:rsidRPr="00390072" w:rsidRDefault="00BF1686" w:rsidP="00390072">
      <w:pPr>
        <w:numPr>
          <w:ilvl w:val="0"/>
          <w:numId w:val="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разработка технической документации на строительство, переоборудование и ремонт судов с классом Речного Регистра, Российского Морского Регистра Судоходства, ГИМС.</w:t>
      </w:r>
    </w:p>
    <w:p w:rsidR="00810A15"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Целью данного курсового проекта является анализ цен и выявление резервов для совершенствования ц</w:t>
      </w:r>
      <w:r w:rsidR="00810A15">
        <w:rPr>
          <w:rFonts w:ascii="Times New Roman" w:hAnsi="Times New Roman"/>
          <w:color w:val="000000"/>
          <w:sz w:val="28"/>
          <w:szCs w:val="28"/>
        </w:rPr>
        <w:t xml:space="preserve">енообразования на предприятии. </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На основе детального анализа уровня и структуры цен на продукцию будут предложены мероприятия по повышению эффективности ценообразования и дано их экономическое обоснование.</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Следовательно, в рамках данного курсового проекта необходимо решить следующие задачи:</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рассмотреть характеристику состава выпускаемой продукции;</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провести анализ цен на продукцию ЗАО «Экспериментальная судоверфь»;</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базируясь на данных проведенного анализа определить возможные резервы оптимизации уровня и структуры цен на продукцию;</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разработать предложения по совершенствованию ценообразования на предприятии;</w:t>
      </w:r>
    </w:p>
    <w:p w:rsidR="00BF1686" w:rsidRPr="00390072" w:rsidRDefault="00390072" w:rsidP="00390072">
      <w:pPr>
        <w:spacing w:after="0" w:line="360" w:lineRule="auto"/>
        <w:ind w:firstLine="709"/>
        <w:jc w:val="both"/>
        <w:rPr>
          <w:rFonts w:ascii="Times New Roman" w:hAnsi="Times New Roman"/>
          <w:b/>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определить пути реализации предложений.</w:t>
      </w:r>
    </w:p>
    <w:p w:rsidR="009B6664" w:rsidRDefault="009B6664"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9B6664" w:rsidRDefault="009B6664" w:rsidP="009B6664">
      <w:pPr>
        <w:pStyle w:val="12"/>
        <w:numPr>
          <w:ilvl w:val="2"/>
          <w:numId w:val="4"/>
        </w:numPr>
        <w:tabs>
          <w:tab w:val="left" w:pos="1100"/>
        </w:tabs>
        <w:spacing w:after="0" w:line="360" w:lineRule="auto"/>
        <w:ind w:left="0" w:firstLine="709"/>
        <w:jc w:val="both"/>
        <w:rPr>
          <w:rFonts w:ascii="Times New Roman" w:hAnsi="Times New Roman"/>
          <w:b/>
          <w:color w:val="000000"/>
          <w:sz w:val="28"/>
          <w:szCs w:val="28"/>
        </w:rPr>
      </w:pPr>
      <w:r>
        <w:rPr>
          <w:rFonts w:ascii="Times New Roman" w:hAnsi="Times New Roman"/>
          <w:color w:val="000000"/>
          <w:sz w:val="28"/>
          <w:szCs w:val="28"/>
        </w:rPr>
        <w:br w:type="page"/>
      </w:r>
      <w:r w:rsidRPr="009B6664">
        <w:rPr>
          <w:rFonts w:ascii="Times New Roman" w:hAnsi="Times New Roman"/>
          <w:b/>
          <w:color w:val="000000"/>
          <w:sz w:val="28"/>
          <w:szCs w:val="28"/>
        </w:rPr>
        <w:t>Характеристика состава выпускаемой продукции предприятием</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Style w:val="a7"/>
          <w:rFonts w:ascii="Times New Roman" w:hAnsi="Times New Roman"/>
          <w:b w:val="0"/>
          <w:color w:val="000000"/>
          <w:sz w:val="28"/>
          <w:szCs w:val="28"/>
        </w:rPr>
        <w:t>Судостроение</w:t>
      </w:r>
      <w:r w:rsidRPr="00390072">
        <w:rPr>
          <w:rFonts w:ascii="Times New Roman" w:hAnsi="Times New Roman"/>
          <w:color w:val="000000"/>
          <w:sz w:val="28"/>
          <w:szCs w:val="28"/>
        </w:rPr>
        <w:t xml:space="preserve"> и</w:t>
      </w:r>
      <w:r w:rsidRPr="00390072">
        <w:rPr>
          <w:rFonts w:ascii="Times New Roman" w:hAnsi="Times New Roman"/>
          <w:b/>
          <w:color w:val="000000"/>
          <w:sz w:val="28"/>
          <w:szCs w:val="28"/>
        </w:rPr>
        <w:t xml:space="preserve"> </w:t>
      </w:r>
      <w:r w:rsidRPr="00390072">
        <w:rPr>
          <w:rStyle w:val="a7"/>
          <w:rFonts w:ascii="Times New Roman" w:hAnsi="Times New Roman"/>
          <w:b w:val="0"/>
          <w:color w:val="000000"/>
          <w:sz w:val="28"/>
          <w:szCs w:val="28"/>
        </w:rPr>
        <w:t>проектирование судов</w:t>
      </w:r>
      <w:r w:rsidRPr="00390072">
        <w:rPr>
          <w:rFonts w:ascii="Times New Roman" w:hAnsi="Times New Roman"/>
          <w:b/>
          <w:color w:val="000000"/>
          <w:sz w:val="28"/>
          <w:szCs w:val="28"/>
        </w:rPr>
        <w:t xml:space="preserve"> </w:t>
      </w:r>
      <w:r w:rsidR="00390072">
        <w:rPr>
          <w:rFonts w:ascii="Times New Roman" w:hAnsi="Times New Roman"/>
          <w:b/>
          <w:color w:val="000000"/>
          <w:sz w:val="28"/>
          <w:szCs w:val="28"/>
        </w:rPr>
        <w:t>–</w:t>
      </w:r>
      <w:r w:rsidR="00390072" w:rsidRPr="00390072">
        <w:rPr>
          <w:rFonts w:ascii="Times New Roman" w:hAnsi="Times New Roman"/>
          <w:b/>
          <w:color w:val="000000"/>
          <w:sz w:val="28"/>
          <w:szCs w:val="28"/>
        </w:rPr>
        <w:t xml:space="preserve"> </w:t>
      </w:r>
      <w:r w:rsidRPr="00390072">
        <w:rPr>
          <w:rFonts w:ascii="Times New Roman" w:hAnsi="Times New Roman"/>
          <w:color w:val="000000"/>
          <w:sz w:val="28"/>
          <w:szCs w:val="28"/>
        </w:rPr>
        <w:t>это сфера, в которой компания</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ЗАО </w:t>
      </w:r>
      <w:r w:rsidR="00390072">
        <w:rPr>
          <w:rFonts w:ascii="Times New Roman" w:hAnsi="Times New Roman"/>
          <w:color w:val="000000"/>
          <w:sz w:val="28"/>
          <w:szCs w:val="28"/>
        </w:rPr>
        <w:t>«</w:t>
      </w:r>
      <w:r w:rsidR="00390072" w:rsidRPr="00390072">
        <w:rPr>
          <w:rFonts w:ascii="Times New Roman" w:hAnsi="Times New Roman"/>
          <w:color w:val="000000"/>
          <w:sz w:val="28"/>
          <w:szCs w:val="28"/>
        </w:rPr>
        <w:t>Э</w:t>
      </w:r>
      <w:r w:rsidRPr="00390072">
        <w:rPr>
          <w:rFonts w:ascii="Times New Roman" w:hAnsi="Times New Roman"/>
          <w:color w:val="000000"/>
          <w:sz w:val="28"/>
          <w:szCs w:val="28"/>
        </w:rPr>
        <w:t>кспериментальная судоверфь</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обладает всеми необходимыми ресурсами и наработками для создания качественного продукта. За 15 лет работы было разработано свыше 100 проектов на постройку и переоборудование судов самых различных типов и назначений: буксиров, больших прогулочных теплоходов и других. На сегодняшний день, судостроение вышло на новый уровень. Применяются современные технологии и автоматизация процессов производства, что</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позволяет проводить судостроение в более короткий срок при соблюдении всех технических требований, а так же снижает затраты на себестоимость продукции.</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Имеющиеся программные средства позволяют создавать математическую модель корпуса судна, выполнять комплекс расчетов по статике корабля и прочности корпуса, формировать чертежи растяжек поверхностей и набора, а также управляющие программы для машин плазменной резки. Благодаря этому достигается высокая точность изготовления корпусных конструкций, и существенно сокращаются сроки проектирования судов и их постройки.</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 xml:space="preserve">Основным направлением деятельности ЗАО </w:t>
      </w:r>
      <w:r w:rsidR="00390072">
        <w:rPr>
          <w:rFonts w:ascii="Times New Roman" w:hAnsi="Times New Roman"/>
          <w:color w:val="000000"/>
          <w:sz w:val="28"/>
          <w:szCs w:val="28"/>
        </w:rPr>
        <w:t>«</w:t>
      </w:r>
      <w:r w:rsidR="00390072" w:rsidRPr="00390072">
        <w:rPr>
          <w:rFonts w:ascii="Times New Roman" w:hAnsi="Times New Roman"/>
          <w:color w:val="000000"/>
          <w:sz w:val="28"/>
          <w:szCs w:val="28"/>
        </w:rPr>
        <w:t>Э</w:t>
      </w:r>
      <w:r w:rsidRPr="00390072">
        <w:rPr>
          <w:rFonts w:ascii="Times New Roman" w:hAnsi="Times New Roman"/>
          <w:color w:val="000000"/>
          <w:sz w:val="28"/>
          <w:szCs w:val="28"/>
        </w:rPr>
        <w:t>кспериментальная судоверфь</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является:</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постройка, переоборудование, ремонт судов и дефектация корпусов. Вся продукция изготавливается на заказ.</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Спецификой данной отрасли является индивидуальный подход к каждому проекту – в следствии чего, в 9</w:t>
      </w:r>
      <w:r w:rsidR="00390072" w:rsidRPr="00390072">
        <w:rPr>
          <w:rFonts w:ascii="Times New Roman" w:hAnsi="Times New Roman"/>
          <w:color w:val="000000"/>
          <w:sz w:val="28"/>
          <w:szCs w:val="28"/>
        </w:rPr>
        <w:t>5</w:t>
      </w:r>
      <w:r w:rsidR="00390072">
        <w:rPr>
          <w:rFonts w:ascii="Times New Roman" w:hAnsi="Times New Roman"/>
          <w:color w:val="000000"/>
          <w:sz w:val="28"/>
          <w:szCs w:val="28"/>
        </w:rPr>
        <w:t>%</w:t>
      </w:r>
      <w:r w:rsidRPr="00390072">
        <w:rPr>
          <w:rFonts w:ascii="Times New Roman" w:hAnsi="Times New Roman"/>
          <w:color w:val="000000"/>
          <w:sz w:val="28"/>
          <w:szCs w:val="28"/>
        </w:rPr>
        <w:t xml:space="preserve"> случаев продукция не является серийной.</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Она отличается по многим показателям, но, в общем, ее можно разделить на 4 основных типа, которые представлены в табл. 1.1.</w:t>
      </w:r>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390072" w:rsidRDefault="009B6664"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BF1686" w:rsidRPr="00390072">
        <w:rPr>
          <w:rFonts w:ascii="Times New Roman" w:hAnsi="Times New Roman"/>
          <w:color w:val="000000"/>
          <w:sz w:val="28"/>
          <w:szCs w:val="28"/>
        </w:rPr>
        <w:t>Таблица 1.1</w:t>
      </w:r>
      <w:r>
        <w:rPr>
          <w:rFonts w:ascii="Times New Roman" w:hAnsi="Times New Roman"/>
          <w:color w:val="000000"/>
          <w:sz w:val="28"/>
          <w:szCs w:val="28"/>
        </w:rPr>
        <w:t xml:space="preserve">. </w:t>
      </w:r>
      <w:r w:rsidR="00BF1686" w:rsidRPr="00390072">
        <w:rPr>
          <w:rFonts w:ascii="Times New Roman" w:hAnsi="Times New Roman"/>
          <w:color w:val="000000"/>
          <w:sz w:val="28"/>
          <w:szCs w:val="28"/>
        </w:rPr>
        <w:t>Состав производимой п</w:t>
      </w:r>
      <w:r>
        <w:rPr>
          <w:rFonts w:ascii="Times New Roman" w:hAnsi="Times New Roman"/>
          <w:color w:val="000000"/>
          <w:sz w:val="28"/>
          <w:szCs w:val="28"/>
        </w:rPr>
        <w:t>родукции предприятием ЗАО «ЭСВ»</w:t>
      </w:r>
    </w:p>
    <w:tbl>
      <w:tblPr>
        <w:tblStyle w:val="13"/>
        <w:tblW w:w="0" w:type="auto"/>
        <w:jc w:val="center"/>
        <w:tblLayout w:type="fixed"/>
        <w:tblLook w:val="0000" w:firstRow="0" w:lastRow="0" w:firstColumn="0" w:lastColumn="0" w:noHBand="0" w:noVBand="0"/>
      </w:tblPr>
      <w:tblGrid>
        <w:gridCol w:w="1071"/>
        <w:gridCol w:w="2310"/>
        <w:gridCol w:w="880"/>
        <w:gridCol w:w="908"/>
        <w:gridCol w:w="862"/>
        <w:gridCol w:w="1202"/>
        <w:gridCol w:w="862"/>
        <w:gridCol w:w="1202"/>
      </w:tblGrid>
      <w:tr w:rsidR="00BF1686" w:rsidRPr="00390072" w:rsidTr="009B6664">
        <w:trPr>
          <w:cantSplit/>
          <w:trHeight w:val="825"/>
          <w:jc w:val="center"/>
        </w:trPr>
        <w:tc>
          <w:tcPr>
            <w:tcW w:w="1071" w:type="dxa"/>
            <w:vMerge w:val="restart"/>
          </w:tcPr>
          <w:p w:rsidR="00BF1686" w:rsidRPr="00390072" w:rsidRDefault="00BF1686" w:rsidP="00390072">
            <w:pPr>
              <w:spacing w:after="0" w:line="360" w:lineRule="auto"/>
              <w:jc w:val="both"/>
              <w:rPr>
                <w:rFonts w:ascii="Times New Roman" w:hAnsi="Times New Roman"/>
                <w:color w:val="000000"/>
                <w:sz w:val="20"/>
                <w:szCs w:val="24"/>
              </w:rPr>
            </w:pPr>
            <w:bookmarkStart w:id="2" w:name="OLE_LINK1"/>
            <w:bookmarkStart w:id="3" w:name="OLE_LINK2"/>
            <w:r w:rsidRPr="00390072">
              <w:rPr>
                <w:rFonts w:ascii="Times New Roman" w:hAnsi="Times New Roman"/>
                <w:color w:val="000000"/>
                <w:sz w:val="20"/>
                <w:szCs w:val="24"/>
              </w:rPr>
              <w:t>Тип судна</w:t>
            </w:r>
          </w:p>
        </w:tc>
        <w:tc>
          <w:tcPr>
            <w:tcW w:w="2310" w:type="dxa"/>
            <w:vMerge w:val="restart"/>
          </w:tcPr>
          <w:p w:rsidR="00BF1686" w:rsidRPr="00390072" w:rsidRDefault="00BF1686" w:rsidP="00390072">
            <w:pPr>
              <w:spacing w:after="0" w:line="360" w:lineRule="auto"/>
              <w:jc w:val="both"/>
              <w:rPr>
                <w:rFonts w:ascii="Times New Roman" w:hAnsi="Times New Roman"/>
                <w:color w:val="000000"/>
                <w:sz w:val="20"/>
                <w:szCs w:val="24"/>
              </w:rPr>
            </w:pPr>
            <w:r w:rsidRPr="00390072">
              <w:rPr>
                <w:rStyle w:val="a7"/>
                <w:rFonts w:ascii="Times New Roman" w:hAnsi="Times New Roman"/>
                <w:b w:val="0"/>
                <w:color w:val="000000"/>
                <w:sz w:val="20"/>
                <w:szCs w:val="24"/>
              </w:rPr>
              <w:t>Назначение судна:</w:t>
            </w:r>
          </w:p>
        </w:tc>
        <w:tc>
          <w:tcPr>
            <w:tcW w:w="3852" w:type="dxa"/>
            <w:gridSpan w:val="4"/>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Объем выпускаемой продукции</w:t>
            </w:r>
          </w:p>
        </w:tc>
        <w:tc>
          <w:tcPr>
            <w:tcW w:w="2064" w:type="dxa"/>
            <w:gridSpan w:val="2"/>
            <w:vMerge w:val="restar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Отклонения</w:t>
            </w:r>
          </w:p>
        </w:tc>
      </w:tr>
      <w:tr w:rsidR="00BF1686" w:rsidRPr="00390072" w:rsidTr="009B6664">
        <w:trPr>
          <w:cantSplit/>
          <w:trHeight w:val="825"/>
          <w:jc w:val="center"/>
        </w:trPr>
        <w:tc>
          <w:tcPr>
            <w:tcW w:w="1071" w:type="dxa"/>
            <w:vMerge/>
          </w:tcPr>
          <w:p w:rsidR="00BF1686" w:rsidRPr="00390072" w:rsidRDefault="00BF1686" w:rsidP="00390072">
            <w:pPr>
              <w:spacing w:after="0" w:line="360" w:lineRule="auto"/>
              <w:jc w:val="both"/>
              <w:rPr>
                <w:rFonts w:ascii="Times New Roman" w:hAnsi="Times New Roman"/>
                <w:color w:val="000000"/>
                <w:sz w:val="20"/>
                <w:szCs w:val="24"/>
              </w:rPr>
            </w:pPr>
          </w:p>
        </w:tc>
        <w:tc>
          <w:tcPr>
            <w:tcW w:w="2310" w:type="dxa"/>
            <w:vMerge/>
          </w:tcPr>
          <w:p w:rsidR="00BF1686" w:rsidRPr="00390072" w:rsidRDefault="00BF1686" w:rsidP="00390072">
            <w:pPr>
              <w:spacing w:after="0" w:line="360" w:lineRule="auto"/>
              <w:jc w:val="both"/>
              <w:rPr>
                <w:rStyle w:val="a7"/>
                <w:rFonts w:ascii="Times New Roman" w:hAnsi="Times New Roman"/>
                <w:b w:val="0"/>
                <w:color w:val="000000"/>
                <w:sz w:val="20"/>
                <w:szCs w:val="24"/>
              </w:rPr>
            </w:pPr>
          </w:p>
        </w:tc>
        <w:tc>
          <w:tcPr>
            <w:tcW w:w="1788" w:type="dxa"/>
            <w:gridSpan w:val="2"/>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2008 год</w:t>
            </w:r>
          </w:p>
        </w:tc>
        <w:tc>
          <w:tcPr>
            <w:tcW w:w="2064" w:type="dxa"/>
            <w:gridSpan w:val="2"/>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2009 год</w:t>
            </w:r>
          </w:p>
        </w:tc>
        <w:tc>
          <w:tcPr>
            <w:tcW w:w="2064" w:type="dxa"/>
            <w:gridSpan w:val="2"/>
            <w:vMerge/>
          </w:tcPr>
          <w:p w:rsidR="00BF1686" w:rsidRPr="00390072" w:rsidRDefault="00BF1686" w:rsidP="00390072">
            <w:pPr>
              <w:spacing w:after="0" w:line="360" w:lineRule="auto"/>
              <w:jc w:val="both"/>
              <w:rPr>
                <w:rFonts w:ascii="Times New Roman" w:hAnsi="Times New Roman"/>
                <w:color w:val="000000"/>
                <w:sz w:val="20"/>
                <w:szCs w:val="24"/>
              </w:rPr>
            </w:pPr>
          </w:p>
        </w:tc>
      </w:tr>
      <w:tr w:rsidR="009B6664" w:rsidRPr="00390072" w:rsidTr="009B6664">
        <w:trPr>
          <w:cantSplit/>
          <w:jc w:val="center"/>
        </w:trPr>
        <w:tc>
          <w:tcPr>
            <w:tcW w:w="1071" w:type="dxa"/>
            <w:vMerge/>
          </w:tcPr>
          <w:p w:rsidR="00BF1686" w:rsidRPr="00390072" w:rsidRDefault="00BF1686" w:rsidP="00390072">
            <w:pPr>
              <w:spacing w:after="0" w:line="360" w:lineRule="auto"/>
              <w:jc w:val="both"/>
              <w:rPr>
                <w:rFonts w:ascii="Times New Roman" w:hAnsi="Times New Roman"/>
                <w:color w:val="000000"/>
                <w:sz w:val="20"/>
                <w:szCs w:val="24"/>
              </w:rPr>
            </w:pPr>
          </w:p>
        </w:tc>
        <w:tc>
          <w:tcPr>
            <w:tcW w:w="2310" w:type="dxa"/>
            <w:vMerge/>
          </w:tcPr>
          <w:p w:rsidR="00BF1686" w:rsidRPr="00390072" w:rsidRDefault="00BF1686" w:rsidP="00390072">
            <w:pPr>
              <w:spacing w:after="0" w:line="360" w:lineRule="auto"/>
              <w:jc w:val="both"/>
              <w:rPr>
                <w:rStyle w:val="a7"/>
                <w:rFonts w:ascii="Times New Roman" w:hAnsi="Times New Roman"/>
                <w:b w:val="0"/>
                <w:color w:val="000000"/>
                <w:sz w:val="20"/>
                <w:szCs w:val="24"/>
              </w:rPr>
            </w:pPr>
          </w:p>
        </w:tc>
        <w:tc>
          <w:tcPr>
            <w:tcW w:w="880"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шт.</w:t>
            </w:r>
          </w:p>
        </w:tc>
        <w:tc>
          <w:tcPr>
            <w:tcW w:w="908"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т</w:t>
            </w:r>
            <w:r w:rsidR="00390072" w:rsidRPr="00390072">
              <w:rPr>
                <w:rFonts w:ascii="Times New Roman" w:hAnsi="Times New Roman"/>
                <w:color w:val="000000"/>
                <w:sz w:val="20"/>
                <w:szCs w:val="24"/>
              </w:rPr>
              <w:t>.</w:t>
            </w:r>
            <w:r w:rsidR="00390072">
              <w:rPr>
                <w:rFonts w:ascii="Times New Roman" w:hAnsi="Times New Roman"/>
                <w:color w:val="000000"/>
                <w:sz w:val="20"/>
                <w:szCs w:val="24"/>
              </w:rPr>
              <w:t xml:space="preserve"> </w:t>
            </w:r>
            <w:r w:rsidR="00390072" w:rsidRPr="00390072">
              <w:rPr>
                <w:rFonts w:ascii="Times New Roman" w:hAnsi="Times New Roman"/>
                <w:color w:val="000000"/>
                <w:sz w:val="20"/>
                <w:szCs w:val="24"/>
              </w:rPr>
              <w:t>руб</w:t>
            </w:r>
            <w:r w:rsidR="00390072">
              <w:rPr>
                <w:rFonts w:ascii="Times New Roman" w:hAnsi="Times New Roman"/>
                <w:color w:val="000000"/>
                <w:sz w:val="20"/>
                <w:szCs w:val="24"/>
              </w:rPr>
              <w:t>.</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шт.</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т</w:t>
            </w:r>
            <w:r w:rsidR="00390072" w:rsidRPr="00390072">
              <w:rPr>
                <w:rFonts w:ascii="Times New Roman" w:hAnsi="Times New Roman"/>
                <w:color w:val="000000"/>
                <w:sz w:val="20"/>
                <w:szCs w:val="24"/>
              </w:rPr>
              <w:t>.</w:t>
            </w:r>
            <w:r w:rsidR="00390072">
              <w:rPr>
                <w:rFonts w:ascii="Times New Roman" w:hAnsi="Times New Roman"/>
                <w:color w:val="000000"/>
                <w:sz w:val="20"/>
                <w:szCs w:val="24"/>
              </w:rPr>
              <w:t xml:space="preserve"> </w:t>
            </w:r>
            <w:r w:rsidR="00390072" w:rsidRPr="00390072">
              <w:rPr>
                <w:rFonts w:ascii="Times New Roman" w:hAnsi="Times New Roman"/>
                <w:color w:val="000000"/>
                <w:sz w:val="20"/>
                <w:szCs w:val="24"/>
              </w:rPr>
              <w:t>руб</w:t>
            </w:r>
            <w:r w:rsidR="00390072">
              <w:rPr>
                <w:rFonts w:ascii="Times New Roman" w:hAnsi="Times New Roman"/>
                <w:color w:val="000000"/>
                <w:sz w:val="20"/>
                <w:szCs w:val="24"/>
              </w:rPr>
              <w:t>.</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шт.</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т</w:t>
            </w:r>
            <w:r w:rsidR="00390072" w:rsidRPr="00390072">
              <w:rPr>
                <w:rFonts w:ascii="Times New Roman" w:hAnsi="Times New Roman"/>
                <w:color w:val="000000"/>
                <w:sz w:val="20"/>
                <w:szCs w:val="24"/>
              </w:rPr>
              <w:t>.</w:t>
            </w:r>
            <w:r w:rsidR="00390072">
              <w:rPr>
                <w:rFonts w:ascii="Times New Roman" w:hAnsi="Times New Roman"/>
                <w:color w:val="000000"/>
                <w:sz w:val="20"/>
                <w:szCs w:val="24"/>
              </w:rPr>
              <w:t xml:space="preserve"> </w:t>
            </w:r>
            <w:r w:rsidR="00390072" w:rsidRPr="00390072">
              <w:rPr>
                <w:rFonts w:ascii="Times New Roman" w:hAnsi="Times New Roman"/>
                <w:color w:val="000000"/>
                <w:sz w:val="20"/>
                <w:szCs w:val="24"/>
              </w:rPr>
              <w:t>руб</w:t>
            </w:r>
            <w:r w:rsidR="00390072">
              <w:rPr>
                <w:rFonts w:ascii="Times New Roman" w:hAnsi="Times New Roman"/>
                <w:color w:val="000000"/>
                <w:sz w:val="20"/>
                <w:szCs w:val="24"/>
              </w:rPr>
              <w:t>.</w:t>
            </w:r>
          </w:p>
        </w:tc>
      </w:tr>
      <w:tr w:rsidR="009B6664" w:rsidRPr="00390072" w:rsidTr="009B6664">
        <w:trPr>
          <w:cantSplit/>
          <w:jc w:val="center"/>
        </w:trPr>
        <w:tc>
          <w:tcPr>
            <w:tcW w:w="107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w:t>
            </w:r>
          </w:p>
        </w:tc>
        <w:tc>
          <w:tcPr>
            <w:tcW w:w="2310" w:type="dxa"/>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2</w:t>
            </w:r>
          </w:p>
        </w:tc>
        <w:tc>
          <w:tcPr>
            <w:tcW w:w="880" w:type="dxa"/>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3</w:t>
            </w:r>
          </w:p>
        </w:tc>
        <w:tc>
          <w:tcPr>
            <w:tcW w:w="908" w:type="dxa"/>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4</w:t>
            </w:r>
          </w:p>
        </w:tc>
        <w:tc>
          <w:tcPr>
            <w:tcW w:w="862" w:type="dxa"/>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5</w:t>
            </w:r>
          </w:p>
        </w:tc>
        <w:tc>
          <w:tcPr>
            <w:tcW w:w="1202" w:type="dxa"/>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6</w:t>
            </w:r>
          </w:p>
        </w:tc>
        <w:tc>
          <w:tcPr>
            <w:tcW w:w="862" w:type="dxa"/>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7</w:t>
            </w:r>
          </w:p>
        </w:tc>
        <w:tc>
          <w:tcPr>
            <w:tcW w:w="1202" w:type="dxa"/>
          </w:tcPr>
          <w:p w:rsidR="00BF1686" w:rsidRPr="00390072" w:rsidRDefault="00BF1686" w:rsidP="00390072">
            <w:pPr>
              <w:spacing w:after="0" w:line="360" w:lineRule="auto"/>
              <w:jc w:val="both"/>
              <w:rPr>
                <w:rStyle w:val="a7"/>
                <w:rFonts w:ascii="Times New Roman" w:hAnsi="Times New Roman"/>
                <w:b w:val="0"/>
                <w:color w:val="000000"/>
                <w:sz w:val="20"/>
                <w:szCs w:val="24"/>
              </w:rPr>
            </w:pPr>
            <w:r w:rsidRPr="00390072">
              <w:rPr>
                <w:rStyle w:val="a7"/>
                <w:rFonts w:ascii="Times New Roman" w:hAnsi="Times New Roman"/>
                <w:b w:val="0"/>
                <w:color w:val="000000"/>
                <w:sz w:val="20"/>
                <w:szCs w:val="24"/>
              </w:rPr>
              <w:t>8</w:t>
            </w:r>
          </w:p>
        </w:tc>
      </w:tr>
      <w:tr w:rsidR="009B6664" w:rsidRPr="00390072" w:rsidTr="009B6664">
        <w:trPr>
          <w:cantSplit/>
          <w:jc w:val="center"/>
        </w:trPr>
        <w:tc>
          <w:tcPr>
            <w:tcW w:w="107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 Грузовые и буксирные:</w:t>
            </w:r>
          </w:p>
        </w:tc>
        <w:tc>
          <w:tcPr>
            <w:tcW w:w="2310" w:type="dxa"/>
          </w:tcPr>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Перевозка колесной техники и тарно-штучных грузов;</w:t>
            </w:r>
          </w:p>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перевозка леса, угля, минерально-строительных материалов, универсальных большегрузных контейнеров;</w:t>
            </w:r>
          </w:p>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перевозка</w:t>
            </w:r>
            <w:r w:rsidRPr="00390072">
              <w:rPr>
                <w:rFonts w:ascii="Times New Roman" w:hAnsi="Times New Roman"/>
                <w:color w:val="000000"/>
                <w:sz w:val="20"/>
                <w:szCs w:val="24"/>
              </w:rPr>
              <w:t xml:space="preserve"> </w:t>
            </w:r>
            <w:r w:rsidR="00BF1686" w:rsidRPr="00390072">
              <w:rPr>
                <w:rFonts w:ascii="Times New Roman" w:hAnsi="Times New Roman"/>
                <w:color w:val="000000"/>
                <w:sz w:val="20"/>
                <w:szCs w:val="24"/>
              </w:rPr>
              <w:t>нефтепродуктов с температурой вспышки паров до 60ºС</w:t>
            </w:r>
            <w:r w:rsidRPr="00390072">
              <w:rPr>
                <w:rFonts w:ascii="Times New Roman" w:hAnsi="Times New Roman"/>
                <w:color w:val="000000"/>
                <w:sz w:val="20"/>
                <w:szCs w:val="24"/>
              </w:rPr>
              <w:t>.</w:t>
            </w:r>
          </w:p>
        </w:tc>
        <w:tc>
          <w:tcPr>
            <w:tcW w:w="880"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w:t>
            </w:r>
          </w:p>
        </w:tc>
        <w:tc>
          <w:tcPr>
            <w:tcW w:w="908"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44000,0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5</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11500,0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-32500,0</w:t>
            </w:r>
          </w:p>
        </w:tc>
      </w:tr>
      <w:tr w:rsidR="009B6664" w:rsidRPr="00390072" w:rsidTr="009B6664">
        <w:trPr>
          <w:cantSplit/>
          <w:jc w:val="center"/>
        </w:trPr>
        <w:tc>
          <w:tcPr>
            <w:tcW w:w="107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 xml:space="preserve">2. </w:t>
            </w:r>
            <w:r w:rsidRPr="00390072">
              <w:rPr>
                <w:rStyle w:val="a7"/>
                <w:rFonts w:ascii="Times New Roman" w:hAnsi="Times New Roman"/>
                <w:b w:val="0"/>
                <w:color w:val="000000"/>
                <w:sz w:val="20"/>
                <w:szCs w:val="24"/>
              </w:rPr>
              <w:t>Для рыбного промысла</w:t>
            </w:r>
          </w:p>
        </w:tc>
        <w:tc>
          <w:tcPr>
            <w:tcW w:w="2310" w:type="dxa"/>
          </w:tcPr>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морозильно-рефрижераторное судно предназначенное для приема рыбы от рыбаков или добывающих судов;</w:t>
            </w:r>
          </w:p>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ее охлаждение и хранение до передачи на приемно-транспортные рефрижераторы или транспортировка на обрабатывающее предприятие с помощью буксирных судов.</w:t>
            </w:r>
          </w:p>
        </w:tc>
        <w:tc>
          <w:tcPr>
            <w:tcW w:w="880"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w:t>
            </w:r>
          </w:p>
        </w:tc>
        <w:tc>
          <w:tcPr>
            <w:tcW w:w="908"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-1000,0</w:t>
            </w:r>
          </w:p>
        </w:tc>
      </w:tr>
      <w:tr w:rsidR="009B6664" w:rsidRPr="00390072" w:rsidTr="009B6664">
        <w:trPr>
          <w:cantSplit/>
          <w:jc w:val="center"/>
        </w:trPr>
        <w:tc>
          <w:tcPr>
            <w:tcW w:w="107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 xml:space="preserve">3. </w:t>
            </w:r>
            <w:r w:rsidRPr="00390072">
              <w:rPr>
                <w:rStyle w:val="a7"/>
                <w:rFonts w:ascii="Times New Roman" w:hAnsi="Times New Roman"/>
                <w:b w:val="0"/>
                <w:color w:val="000000"/>
                <w:sz w:val="20"/>
                <w:szCs w:val="24"/>
              </w:rPr>
              <w:t>Разъездные и пассажирские</w:t>
            </w:r>
          </w:p>
        </w:tc>
        <w:tc>
          <w:tcPr>
            <w:tcW w:w="2310" w:type="dxa"/>
          </w:tcPr>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служебно-разъездное судно;</w:t>
            </w:r>
          </w:p>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самоходное разъездное катамаранного типа – для перевозки пассажиров;</w:t>
            </w:r>
          </w:p>
        </w:tc>
        <w:tc>
          <w:tcPr>
            <w:tcW w:w="880"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12</w:t>
            </w:r>
          </w:p>
        </w:tc>
        <w:tc>
          <w:tcPr>
            <w:tcW w:w="908"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1500,0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40500,0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39000,0</w:t>
            </w:r>
          </w:p>
        </w:tc>
      </w:tr>
      <w:tr w:rsidR="009B6664" w:rsidRPr="00390072" w:rsidTr="009B6664">
        <w:trPr>
          <w:cantSplit/>
          <w:jc w:val="center"/>
        </w:trPr>
        <w:tc>
          <w:tcPr>
            <w:tcW w:w="107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 xml:space="preserve">4. </w:t>
            </w:r>
            <w:r w:rsidRPr="00390072">
              <w:rPr>
                <w:rStyle w:val="a7"/>
                <w:rFonts w:ascii="Times New Roman" w:hAnsi="Times New Roman"/>
                <w:b w:val="0"/>
                <w:color w:val="000000"/>
                <w:sz w:val="20"/>
                <w:szCs w:val="24"/>
              </w:rPr>
              <w:t>Стоечные и специального назначения</w:t>
            </w:r>
          </w:p>
        </w:tc>
        <w:tc>
          <w:tcPr>
            <w:tcW w:w="2310" w:type="dxa"/>
          </w:tcPr>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перекачка нефтепродуктов с температурой вспышки паров 28ºС и свыше (бензин А</w:t>
            </w:r>
            <w:r>
              <w:rPr>
                <w:rFonts w:ascii="Times New Roman" w:hAnsi="Times New Roman"/>
                <w:color w:val="000000"/>
                <w:sz w:val="20"/>
                <w:szCs w:val="24"/>
              </w:rPr>
              <w:t>-</w:t>
            </w:r>
            <w:r w:rsidRPr="00390072">
              <w:rPr>
                <w:rFonts w:ascii="Times New Roman" w:hAnsi="Times New Roman"/>
                <w:color w:val="000000"/>
                <w:sz w:val="20"/>
                <w:szCs w:val="24"/>
              </w:rPr>
              <w:t>7</w:t>
            </w:r>
            <w:r w:rsidR="00BF1686" w:rsidRPr="00390072">
              <w:rPr>
                <w:rFonts w:ascii="Times New Roman" w:hAnsi="Times New Roman"/>
                <w:color w:val="000000"/>
                <w:sz w:val="20"/>
                <w:szCs w:val="24"/>
              </w:rPr>
              <w:t>6, АИ</w:t>
            </w:r>
            <w:r>
              <w:rPr>
                <w:rFonts w:ascii="Times New Roman" w:hAnsi="Times New Roman"/>
                <w:color w:val="000000"/>
                <w:sz w:val="20"/>
                <w:szCs w:val="24"/>
              </w:rPr>
              <w:t>-</w:t>
            </w:r>
            <w:r w:rsidRPr="00390072">
              <w:rPr>
                <w:rFonts w:ascii="Times New Roman" w:hAnsi="Times New Roman"/>
                <w:color w:val="000000"/>
                <w:sz w:val="20"/>
                <w:szCs w:val="24"/>
              </w:rPr>
              <w:t>9</w:t>
            </w:r>
            <w:r w:rsidR="00BF1686" w:rsidRPr="00390072">
              <w:rPr>
                <w:rFonts w:ascii="Times New Roman" w:hAnsi="Times New Roman"/>
                <w:color w:val="000000"/>
                <w:sz w:val="20"/>
                <w:szCs w:val="24"/>
              </w:rPr>
              <w:t>2 и диз. топливо) из нефтепереливных судов в резервуары нефтестанции, а так же транзит нефтепродуктов через станцию из резервуаров в нефтеналивные судна;</w:t>
            </w:r>
          </w:p>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разведочное бурение скважин глубиной до 250</w:t>
            </w:r>
            <w:r w:rsidRPr="00390072">
              <w:rPr>
                <w:rFonts w:ascii="Times New Roman" w:hAnsi="Times New Roman"/>
                <w:color w:val="000000"/>
                <w:sz w:val="20"/>
                <w:szCs w:val="24"/>
              </w:rPr>
              <w:t>0</w:t>
            </w:r>
            <w:r>
              <w:rPr>
                <w:rFonts w:ascii="Times New Roman" w:hAnsi="Times New Roman"/>
                <w:color w:val="000000"/>
                <w:sz w:val="20"/>
                <w:szCs w:val="24"/>
              </w:rPr>
              <w:t> </w:t>
            </w:r>
            <w:r w:rsidRPr="00390072">
              <w:rPr>
                <w:rFonts w:ascii="Times New Roman" w:hAnsi="Times New Roman"/>
                <w:color w:val="000000"/>
                <w:sz w:val="20"/>
                <w:szCs w:val="24"/>
              </w:rPr>
              <w:t>м</w:t>
            </w:r>
            <w:r w:rsidR="00BF1686" w:rsidRPr="00390072">
              <w:rPr>
                <w:rFonts w:ascii="Times New Roman" w:hAnsi="Times New Roman"/>
                <w:color w:val="000000"/>
                <w:sz w:val="20"/>
                <w:szCs w:val="24"/>
              </w:rPr>
              <w:t xml:space="preserve"> на глубинах моря</w:t>
            </w:r>
            <w:r>
              <w:rPr>
                <w:rFonts w:ascii="Times New Roman" w:hAnsi="Times New Roman"/>
                <w:color w:val="000000"/>
                <w:sz w:val="20"/>
                <w:szCs w:val="24"/>
              </w:rPr>
              <w:t xml:space="preserve"> </w:t>
            </w:r>
            <w:r w:rsidR="00BF1686" w:rsidRPr="00390072">
              <w:rPr>
                <w:rFonts w:ascii="Times New Roman" w:hAnsi="Times New Roman"/>
                <w:color w:val="000000"/>
                <w:sz w:val="20"/>
                <w:szCs w:val="24"/>
              </w:rPr>
              <w:t>от 2 до 10</w:t>
            </w:r>
            <w:r w:rsidRPr="00390072">
              <w:rPr>
                <w:rFonts w:ascii="Times New Roman" w:hAnsi="Times New Roman"/>
                <w:color w:val="000000"/>
                <w:sz w:val="20"/>
                <w:szCs w:val="24"/>
              </w:rPr>
              <w:t>,</w:t>
            </w:r>
            <w:r>
              <w:rPr>
                <w:rFonts w:ascii="Times New Roman" w:hAnsi="Times New Roman"/>
                <w:color w:val="000000"/>
                <w:sz w:val="20"/>
                <w:szCs w:val="24"/>
              </w:rPr>
              <w:t xml:space="preserve"> </w:t>
            </w:r>
            <w:r w:rsidRPr="00390072">
              <w:rPr>
                <w:rFonts w:ascii="Times New Roman" w:hAnsi="Times New Roman"/>
                <w:color w:val="000000"/>
                <w:sz w:val="20"/>
                <w:szCs w:val="24"/>
              </w:rPr>
              <w:t>м</w:t>
            </w:r>
            <w:r w:rsidR="00BF1686" w:rsidRPr="00390072">
              <w:rPr>
                <w:rFonts w:ascii="Times New Roman" w:hAnsi="Times New Roman"/>
                <w:color w:val="000000"/>
                <w:sz w:val="20"/>
                <w:szCs w:val="24"/>
              </w:rPr>
              <w:t>.;</w:t>
            </w:r>
          </w:p>
          <w:p w:rsidR="00BF1686" w:rsidRPr="00390072" w:rsidRDefault="00390072" w:rsidP="00390072">
            <w:pPr>
              <w:spacing w:after="0" w:line="360" w:lineRule="auto"/>
              <w:jc w:val="both"/>
              <w:rPr>
                <w:rFonts w:ascii="Times New Roman" w:hAnsi="Times New Roman"/>
                <w:color w:val="000000"/>
                <w:sz w:val="20"/>
                <w:szCs w:val="24"/>
              </w:rPr>
            </w:pPr>
            <w:r>
              <w:rPr>
                <w:rFonts w:ascii="Times New Roman" w:hAnsi="Times New Roman"/>
                <w:color w:val="000000"/>
                <w:sz w:val="20"/>
                <w:szCs w:val="24"/>
              </w:rPr>
              <w:t>– </w:t>
            </w:r>
            <w:r w:rsidR="00BF1686" w:rsidRPr="00390072">
              <w:rPr>
                <w:rFonts w:ascii="Times New Roman" w:hAnsi="Times New Roman"/>
                <w:color w:val="000000"/>
                <w:sz w:val="20"/>
                <w:szCs w:val="24"/>
              </w:rPr>
              <w:t>судно предназначено для накопления и пересадки пассажиров на рейсовые суда.</w:t>
            </w:r>
          </w:p>
        </w:tc>
        <w:tc>
          <w:tcPr>
            <w:tcW w:w="880"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w:t>
            </w:r>
          </w:p>
        </w:tc>
        <w:tc>
          <w:tcPr>
            <w:tcW w:w="908"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2000</w:t>
            </w:r>
          </w:p>
        </w:tc>
      </w:tr>
      <w:tr w:rsidR="00BF1686" w:rsidRPr="00390072" w:rsidTr="009B6664">
        <w:trPr>
          <w:cantSplit/>
          <w:jc w:val="center"/>
        </w:trPr>
        <w:tc>
          <w:tcPr>
            <w:tcW w:w="3381" w:type="dxa"/>
            <w:gridSpan w:val="2"/>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ИТОГ:</w:t>
            </w:r>
          </w:p>
        </w:tc>
        <w:tc>
          <w:tcPr>
            <w:tcW w:w="880"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15</w:t>
            </w:r>
          </w:p>
        </w:tc>
        <w:tc>
          <w:tcPr>
            <w:tcW w:w="908"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46500,0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17</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53000</w:t>
            </w:r>
          </w:p>
        </w:tc>
        <w:tc>
          <w:tcPr>
            <w:tcW w:w="86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w:t>
            </w:r>
          </w:p>
        </w:tc>
        <w:tc>
          <w:tcPr>
            <w:tcW w:w="1202"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6500</w:t>
            </w:r>
          </w:p>
        </w:tc>
      </w:tr>
    </w:tbl>
    <w:bookmarkEnd w:id="2"/>
    <w:bookmarkEnd w:id="3"/>
    <w:p w:rsidR="00CA73A2" w:rsidRPr="00CA73A2" w:rsidRDefault="00CA73A2" w:rsidP="00CA73A2">
      <w:pPr>
        <w:rPr>
          <w:rFonts w:ascii="Times New Roman" w:hAnsi="Times New Roman"/>
          <w:color w:val="FFFFFF"/>
          <w:sz w:val="28"/>
          <w:szCs w:val="28"/>
        </w:rPr>
      </w:pPr>
      <w:r w:rsidRPr="00CA73A2">
        <w:rPr>
          <w:rFonts w:ascii="Times New Roman" w:hAnsi="Times New Roman"/>
          <w:color w:val="FFFFFF"/>
          <w:sz w:val="28"/>
          <w:szCs w:val="28"/>
        </w:rPr>
        <w:t>продукция ценообразование оптимизация уровень</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Рассмотрев состав выпускаемой продукции,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можно сделать </w:t>
      </w:r>
      <w:r w:rsidRPr="00390072">
        <w:rPr>
          <w:rFonts w:ascii="Times New Roman" w:hAnsi="Times New Roman"/>
          <w:bCs/>
          <w:color w:val="000000"/>
          <w:sz w:val="28"/>
          <w:szCs w:val="28"/>
        </w:rPr>
        <w:t>вывод</w:t>
      </w:r>
      <w:r w:rsidRPr="00390072">
        <w:rPr>
          <w:rFonts w:ascii="Times New Roman" w:hAnsi="Times New Roman"/>
          <w:color w:val="000000"/>
          <w:sz w:val="28"/>
          <w:szCs w:val="28"/>
        </w:rPr>
        <w:t xml:space="preserve">, что в большей степени предприятие специализируется на производстве разъездных и пассажирских судов. Так, в </w:t>
      </w:r>
      <w:r w:rsidR="00390072" w:rsidRPr="00390072">
        <w:rPr>
          <w:rFonts w:ascii="Times New Roman" w:hAnsi="Times New Roman"/>
          <w:color w:val="000000"/>
          <w:sz w:val="28"/>
          <w:szCs w:val="28"/>
        </w:rPr>
        <w:t>2009</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году</w:t>
      </w:r>
      <w:r w:rsidRPr="00390072">
        <w:rPr>
          <w:rFonts w:ascii="Times New Roman" w:hAnsi="Times New Roman"/>
          <w:color w:val="000000"/>
          <w:sz w:val="28"/>
          <w:szCs w:val="28"/>
        </w:rPr>
        <w:t xml:space="preserve"> по сравнению с 2008 объем выпускаемой продукции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данного типа судов увеличился на </w:t>
      </w:r>
      <w:r w:rsidR="00390072" w:rsidRPr="00390072">
        <w:rPr>
          <w:rFonts w:ascii="Times New Roman" w:hAnsi="Times New Roman"/>
          <w:color w:val="000000"/>
          <w:sz w:val="28"/>
          <w:szCs w:val="28"/>
        </w:rPr>
        <w:t>39000</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Pr="00390072">
        <w:rPr>
          <w:rFonts w:ascii="Times New Roman" w:hAnsi="Times New Roman"/>
          <w:color w:val="000000"/>
          <w:sz w:val="28"/>
          <w:szCs w:val="28"/>
        </w:rPr>
        <w:t>., при этом заказы сократились на 10 шт. Это говорит о том, что спрос на данный тип судна уменьшился количественно, но в то же время качество и уровень комфортности, требуемое заказчиком значительно возросло.</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 xml:space="preserve">Обратную ситуацию можно увидеть на грузовых и буксирных типах судов. В </w:t>
      </w:r>
      <w:r w:rsidR="00390072" w:rsidRPr="00390072">
        <w:rPr>
          <w:rFonts w:ascii="Times New Roman" w:hAnsi="Times New Roman"/>
          <w:color w:val="000000"/>
          <w:sz w:val="28"/>
          <w:szCs w:val="28"/>
        </w:rPr>
        <w:t>2009</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количество заказов увеличилось по сравнению с </w:t>
      </w:r>
      <w:r w:rsidR="00390072" w:rsidRPr="00390072">
        <w:rPr>
          <w:rFonts w:ascii="Times New Roman" w:hAnsi="Times New Roman"/>
          <w:color w:val="000000"/>
          <w:sz w:val="28"/>
          <w:szCs w:val="28"/>
        </w:rPr>
        <w:t>2008</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00390072">
        <w:rPr>
          <w:rFonts w:ascii="Times New Roman" w:hAnsi="Times New Roman"/>
          <w:color w:val="000000"/>
          <w:sz w:val="28"/>
          <w:szCs w:val="28"/>
        </w:rPr>
        <w:t>.</w:t>
      </w:r>
      <w:r w:rsidR="00390072" w:rsidRPr="00390072">
        <w:rPr>
          <w:rFonts w:ascii="Times New Roman" w:hAnsi="Times New Roman"/>
          <w:color w:val="000000"/>
          <w:sz w:val="28"/>
          <w:szCs w:val="28"/>
        </w:rPr>
        <w:t>,</w:t>
      </w:r>
      <w:r w:rsidRPr="00390072">
        <w:rPr>
          <w:rFonts w:ascii="Times New Roman" w:hAnsi="Times New Roman"/>
          <w:color w:val="000000"/>
          <w:sz w:val="28"/>
          <w:szCs w:val="28"/>
        </w:rPr>
        <w:t xml:space="preserve"> но при этом объем выпускаемой</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продукции снизился на </w:t>
      </w:r>
      <w:r w:rsidR="00390072" w:rsidRPr="00390072">
        <w:rPr>
          <w:rFonts w:ascii="Times New Roman" w:hAnsi="Times New Roman"/>
          <w:color w:val="000000"/>
          <w:sz w:val="28"/>
          <w:szCs w:val="28"/>
        </w:rPr>
        <w:t>32500</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 xml:space="preserve">У следующего типа судов «стоечные и специального назначения» </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явно выражено увеличение спроса на продукцию</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в </w:t>
      </w:r>
      <w:r w:rsidR="00390072" w:rsidRPr="00390072">
        <w:rPr>
          <w:rFonts w:ascii="Times New Roman" w:hAnsi="Times New Roman"/>
          <w:color w:val="000000"/>
          <w:sz w:val="28"/>
          <w:szCs w:val="28"/>
        </w:rPr>
        <w:t>2009</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по сравнению с 2008, а так же увеличение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объемов выпускаемой продукции.</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И, наконец, тип судна «для рыбного промысла»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практически не пользуется спросом. И если в </w:t>
      </w:r>
      <w:r w:rsidR="00390072" w:rsidRPr="00390072">
        <w:rPr>
          <w:rFonts w:ascii="Times New Roman" w:hAnsi="Times New Roman"/>
          <w:color w:val="000000"/>
          <w:sz w:val="28"/>
          <w:szCs w:val="28"/>
        </w:rPr>
        <w:t>2008</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был хотя бы 1 заказ на данный тип судна, то в 2009 году их нет совсем.</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 xml:space="preserve">Подводя итоги проведенного анализа, можно сделать вывод, что в общем, количество выпускаемой продукции в отчетном году возросло по сравнению с плановым на </w:t>
      </w:r>
      <w:r w:rsidR="00390072" w:rsidRPr="00390072">
        <w:rPr>
          <w:rFonts w:ascii="Times New Roman" w:hAnsi="Times New Roman"/>
          <w:color w:val="000000"/>
          <w:sz w:val="28"/>
          <w:szCs w:val="28"/>
        </w:rPr>
        <w:t>2</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шт</w:t>
      </w:r>
      <w:r w:rsidR="00390072">
        <w:rPr>
          <w:rFonts w:ascii="Times New Roman" w:hAnsi="Times New Roman"/>
          <w:color w:val="000000"/>
          <w:sz w:val="28"/>
          <w:szCs w:val="28"/>
        </w:rPr>
        <w:t>.</w:t>
      </w:r>
      <w:r w:rsidR="00390072" w:rsidRPr="00390072">
        <w:rPr>
          <w:rFonts w:ascii="Times New Roman" w:hAnsi="Times New Roman"/>
          <w:color w:val="000000"/>
          <w:sz w:val="28"/>
          <w:szCs w:val="28"/>
        </w:rPr>
        <w:t>,</w:t>
      </w:r>
      <w:r w:rsidRPr="00390072">
        <w:rPr>
          <w:rFonts w:ascii="Times New Roman" w:hAnsi="Times New Roman"/>
          <w:color w:val="000000"/>
          <w:sz w:val="28"/>
          <w:szCs w:val="28"/>
        </w:rPr>
        <w:t xml:space="preserve"> а объем</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увеличился на </w:t>
      </w:r>
      <w:r w:rsidR="00390072" w:rsidRPr="00390072">
        <w:rPr>
          <w:rFonts w:ascii="Times New Roman" w:hAnsi="Times New Roman"/>
          <w:color w:val="000000"/>
          <w:sz w:val="28"/>
          <w:szCs w:val="28"/>
        </w:rPr>
        <w:t>6500</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Основные экономические результаты работы ЗАО «ЭСВ» представлены в табл. 1.2.</w:t>
      </w:r>
    </w:p>
    <w:p w:rsidR="009B6664" w:rsidRDefault="009B6664"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Таблица 1.2</w:t>
      </w:r>
      <w:r w:rsidR="009B6664">
        <w:rPr>
          <w:rFonts w:ascii="Times New Roman" w:hAnsi="Times New Roman"/>
          <w:color w:val="000000"/>
          <w:sz w:val="28"/>
          <w:szCs w:val="28"/>
        </w:rPr>
        <w:t xml:space="preserve">. </w:t>
      </w:r>
      <w:r w:rsidRPr="00390072">
        <w:rPr>
          <w:rFonts w:ascii="Times New Roman" w:hAnsi="Times New Roman"/>
          <w:color w:val="000000"/>
          <w:sz w:val="28"/>
          <w:szCs w:val="28"/>
        </w:rPr>
        <w:t>Основные производственно-эко</w:t>
      </w:r>
      <w:r w:rsidR="009B6664">
        <w:rPr>
          <w:rFonts w:ascii="Times New Roman" w:hAnsi="Times New Roman"/>
          <w:color w:val="000000"/>
          <w:sz w:val="28"/>
          <w:szCs w:val="28"/>
        </w:rPr>
        <w:t>номические показатели ЗАО «ЭСВ»</w:t>
      </w:r>
    </w:p>
    <w:tbl>
      <w:tblPr>
        <w:tblStyle w:val="13"/>
        <w:tblW w:w="9297" w:type="dxa"/>
        <w:jc w:val="center"/>
        <w:tblLook w:val="0000" w:firstRow="0" w:lastRow="0" w:firstColumn="0" w:lastColumn="0" w:noHBand="0" w:noVBand="0"/>
      </w:tblPr>
      <w:tblGrid>
        <w:gridCol w:w="2539"/>
        <w:gridCol w:w="1147"/>
        <w:gridCol w:w="1512"/>
        <w:gridCol w:w="1471"/>
        <w:gridCol w:w="1471"/>
        <w:gridCol w:w="1157"/>
      </w:tblGrid>
      <w:tr w:rsidR="00BF1686" w:rsidRPr="00390072" w:rsidTr="009B6664">
        <w:trPr>
          <w:cantSplit/>
          <w:trHeight w:val="404"/>
          <w:jc w:val="center"/>
        </w:trPr>
        <w:tc>
          <w:tcPr>
            <w:tcW w:w="1365" w:type="pct"/>
            <w:vMerge w:val="restar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Наименование показателей</w:t>
            </w:r>
          </w:p>
        </w:tc>
        <w:tc>
          <w:tcPr>
            <w:tcW w:w="617" w:type="pct"/>
            <w:vMerge w:val="restar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Ед. изм.</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Значение</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p>
        </w:tc>
        <w:tc>
          <w:tcPr>
            <w:tcW w:w="1413" w:type="pct"/>
            <w:gridSpan w:val="2"/>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Отклонение</w:t>
            </w:r>
          </w:p>
        </w:tc>
      </w:tr>
      <w:tr w:rsidR="00BF1686" w:rsidRPr="00390072" w:rsidTr="009B6664">
        <w:trPr>
          <w:cantSplit/>
          <w:trHeight w:val="375"/>
          <w:jc w:val="center"/>
        </w:trPr>
        <w:tc>
          <w:tcPr>
            <w:tcW w:w="1365" w:type="pct"/>
            <w:vMerge/>
          </w:tcPr>
          <w:p w:rsidR="00BF1686" w:rsidRPr="00390072" w:rsidRDefault="00BF1686" w:rsidP="00390072">
            <w:pPr>
              <w:spacing w:after="0" w:line="360" w:lineRule="auto"/>
              <w:jc w:val="both"/>
              <w:rPr>
                <w:rFonts w:ascii="Times New Roman" w:hAnsi="Times New Roman"/>
                <w:color w:val="000000"/>
                <w:sz w:val="20"/>
                <w:szCs w:val="28"/>
              </w:rPr>
            </w:pPr>
          </w:p>
        </w:tc>
        <w:tc>
          <w:tcPr>
            <w:tcW w:w="617" w:type="pct"/>
            <w:vMerge/>
          </w:tcPr>
          <w:p w:rsidR="00BF1686" w:rsidRPr="00390072" w:rsidRDefault="00BF1686" w:rsidP="00390072">
            <w:pPr>
              <w:spacing w:after="0" w:line="360" w:lineRule="auto"/>
              <w:jc w:val="both"/>
              <w:rPr>
                <w:rFonts w:ascii="Times New Roman" w:hAnsi="Times New Roman"/>
                <w:color w:val="000000"/>
                <w:sz w:val="20"/>
                <w:szCs w:val="28"/>
              </w:rPr>
            </w:pP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2008</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2009</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тыс</w:t>
            </w:r>
            <w:r w:rsidR="00390072" w:rsidRPr="00390072">
              <w:rPr>
                <w:rFonts w:ascii="Times New Roman" w:hAnsi="Times New Roman"/>
                <w:color w:val="000000"/>
                <w:sz w:val="20"/>
                <w:szCs w:val="28"/>
              </w:rPr>
              <w:t>.</w:t>
            </w:r>
            <w:r w:rsidR="00390072">
              <w:rPr>
                <w:rFonts w:ascii="Times New Roman" w:hAnsi="Times New Roman"/>
                <w:color w:val="000000"/>
                <w:sz w:val="20"/>
                <w:szCs w:val="28"/>
              </w:rPr>
              <w:t xml:space="preserve"> </w:t>
            </w:r>
            <w:r w:rsidR="00390072" w:rsidRPr="00390072">
              <w:rPr>
                <w:rFonts w:ascii="Times New Roman" w:hAnsi="Times New Roman"/>
                <w:color w:val="000000"/>
                <w:sz w:val="20"/>
                <w:szCs w:val="28"/>
              </w:rPr>
              <w:t>руб</w:t>
            </w:r>
            <w:r w:rsidRPr="00390072">
              <w:rPr>
                <w:rFonts w:ascii="Times New Roman" w:hAnsi="Times New Roman"/>
                <w:color w:val="000000"/>
                <w:sz w:val="20"/>
                <w:szCs w:val="28"/>
              </w:rPr>
              <w:t>.</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w:t>
            </w:r>
          </w:p>
        </w:tc>
      </w:tr>
      <w:tr w:rsidR="00BF1686" w:rsidRPr="00390072" w:rsidTr="009B6664">
        <w:trPr>
          <w:cantSplit/>
          <w:trHeight w:val="375"/>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3</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4</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5</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6</w:t>
            </w:r>
          </w:p>
        </w:tc>
      </w:tr>
      <w:tr w:rsidR="00BF1686" w:rsidRPr="00390072" w:rsidTr="009B6664">
        <w:trPr>
          <w:cantSplit/>
          <w:trHeight w:val="750"/>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Объем произведенной продукции</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т.р</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46500,00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53000,00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6500,0</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12,26</w:t>
            </w:r>
          </w:p>
        </w:tc>
      </w:tr>
      <w:tr w:rsidR="00BF1686" w:rsidRPr="00390072" w:rsidTr="009B6664">
        <w:trPr>
          <w:cantSplit/>
          <w:trHeight w:val="589"/>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Выручка от реализации товаров (без НДС)</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 р.</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39225,00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51566,00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12341,00</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23,93</w:t>
            </w:r>
          </w:p>
        </w:tc>
      </w:tr>
      <w:tr w:rsidR="00BF1686" w:rsidRPr="00390072" w:rsidTr="009B6664">
        <w:trPr>
          <w:cantSplit/>
          <w:trHeight w:val="750"/>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Себестоимость реализации товаров</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 р</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38338,00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50375,00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12037,00</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23,89</w:t>
            </w:r>
          </w:p>
        </w:tc>
      </w:tr>
      <w:tr w:rsidR="00BF1686" w:rsidRPr="00390072" w:rsidTr="009B6664">
        <w:trPr>
          <w:cantSplit/>
          <w:trHeight w:val="375"/>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Фондоотдача</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 р</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1,49</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1,95</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0,47</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23,93</w:t>
            </w:r>
          </w:p>
        </w:tc>
      </w:tr>
      <w:tr w:rsidR="00BF1686" w:rsidRPr="00390072" w:rsidTr="009B6664">
        <w:trPr>
          <w:cantSplit/>
          <w:trHeight w:val="169"/>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Рентабельность продукции</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1,02</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1,02</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0,00</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0,00</w:t>
            </w:r>
          </w:p>
        </w:tc>
      </w:tr>
      <w:tr w:rsidR="00BF1686" w:rsidRPr="00390072" w:rsidTr="009B6664">
        <w:trPr>
          <w:cantSplit/>
          <w:trHeight w:val="750"/>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Коэффициент износа основных средств</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0,56</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0,67</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0,11</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20,03</w:t>
            </w:r>
          </w:p>
        </w:tc>
      </w:tr>
      <w:tr w:rsidR="00BF1686" w:rsidRPr="00390072" w:rsidTr="009B6664">
        <w:trPr>
          <w:cantSplit/>
          <w:trHeight w:val="654"/>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Среднесписочная численность работающих</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чел.</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68</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73</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5</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6,85</w:t>
            </w:r>
          </w:p>
        </w:tc>
      </w:tr>
      <w:tr w:rsidR="00BF1686" w:rsidRPr="00390072" w:rsidTr="009B6664">
        <w:trPr>
          <w:cantSplit/>
          <w:trHeight w:val="750"/>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Производительность труда</w:t>
            </w:r>
          </w:p>
        </w:tc>
        <w:tc>
          <w:tcPr>
            <w:tcW w:w="617" w:type="pct"/>
          </w:tcPr>
          <w:p w:rsidR="00BF1686" w:rsidRPr="00390072" w:rsidRDefault="00390072"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руб</w:t>
            </w:r>
            <w:r>
              <w:rPr>
                <w:rFonts w:ascii="Times New Roman" w:hAnsi="Times New Roman"/>
                <w:color w:val="000000"/>
                <w:sz w:val="20"/>
                <w:szCs w:val="28"/>
              </w:rPr>
              <w:t>.</w:t>
            </w:r>
            <w:r w:rsidRPr="00390072">
              <w:rPr>
                <w:rFonts w:ascii="Times New Roman" w:hAnsi="Times New Roman"/>
                <w:color w:val="000000"/>
                <w:sz w:val="20"/>
                <w:szCs w:val="28"/>
              </w:rPr>
              <w:t>/</w:t>
            </w:r>
          </w:p>
          <w:p w:rsidR="00BF1686" w:rsidRPr="00390072" w:rsidRDefault="00390072"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чел.</w:t>
            </w:r>
            <w:r>
              <w:rPr>
                <w:rFonts w:ascii="Times New Roman" w:hAnsi="Times New Roman"/>
                <w:color w:val="000000"/>
                <w:sz w:val="20"/>
                <w:szCs w:val="28"/>
              </w:rPr>
              <w:t xml:space="preserve"> </w:t>
            </w:r>
            <w:r w:rsidRPr="00390072">
              <w:rPr>
                <w:rFonts w:ascii="Times New Roman" w:hAnsi="Times New Roman"/>
                <w:color w:val="000000"/>
                <w:sz w:val="20"/>
                <w:szCs w:val="28"/>
              </w:rPr>
              <w:t>ч</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0,28</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0,37</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0,09</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23,63</w:t>
            </w:r>
          </w:p>
        </w:tc>
      </w:tr>
      <w:tr w:rsidR="00BF1686" w:rsidRPr="00390072" w:rsidTr="009B6664">
        <w:trPr>
          <w:cantSplit/>
          <w:trHeight w:val="375"/>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Валовая прибыль</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 р</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887,00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1191,00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304,00</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25,52</w:t>
            </w:r>
          </w:p>
        </w:tc>
      </w:tr>
      <w:tr w:rsidR="00BF1686" w:rsidRPr="00390072" w:rsidTr="009B6664">
        <w:trPr>
          <w:cantSplit/>
          <w:trHeight w:val="375"/>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Балансовая прибыль</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 р</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49,00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1015,00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966,00</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95,17</w:t>
            </w:r>
          </w:p>
        </w:tc>
      </w:tr>
      <w:tr w:rsidR="00BF1686" w:rsidRPr="00390072" w:rsidTr="009B6664">
        <w:trPr>
          <w:cantSplit/>
          <w:trHeight w:val="375"/>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Чистая прибыль</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т.р.</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76,00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811,00</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735,00</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90,63</w:t>
            </w:r>
          </w:p>
        </w:tc>
      </w:tr>
      <w:tr w:rsidR="00BF1686" w:rsidRPr="00390072" w:rsidTr="009B6664">
        <w:trPr>
          <w:cantSplit/>
          <w:trHeight w:val="736"/>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Доля чистой прибыли в общей сумме прибыли</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w:t>
            </w:r>
          </w:p>
        </w:tc>
        <w:tc>
          <w:tcPr>
            <w:tcW w:w="813"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8,57</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68,09</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59,53</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87,42</w:t>
            </w:r>
          </w:p>
        </w:tc>
      </w:tr>
      <w:tr w:rsidR="00BF1686" w:rsidRPr="00390072" w:rsidTr="009B6664">
        <w:trPr>
          <w:cantSplit/>
          <w:trHeight w:val="375"/>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Стоимость ОФ</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т.р.</w:t>
            </w:r>
          </w:p>
        </w:tc>
        <w:tc>
          <w:tcPr>
            <w:tcW w:w="813"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7180,647</w:t>
            </w:r>
          </w:p>
        </w:tc>
        <w:tc>
          <w:tcPr>
            <w:tcW w:w="791"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7131,24</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-49,41</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0,69</w:t>
            </w:r>
          </w:p>
        </w:tc>
      </w:tr>
      <w:tr w:rsidR="00BF1686" w:rsidRPr="00390072" w:rsidTr="009B6664">
        <w:trPr>
          <w:cantSplit/>
          <w:trHeight w:val="375"/>
          <w:jc w:val="center"/>
        </w:trPr>
        <w:tc>
          <w:tcPr>
            <w:tcW w:w="136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Амортизация</w:t>
            </w:r>
            <w:r w:rsidR="00390072" w:rsidRPr="00390072">
              <w:rPr>
                <w:rFonts w:ascii="Times New Roman" w:hAnsi="Times New Roman"/>
                <w:color w:val="000000"/>
                <w:sz w:val="20"/>
                <w:szCs w:val="28"/>
              </w:rPr>
              <w:t xml:space="preserve"> </w:t>
            </w:r>
            <w:r w:rsidRPr="00390072">
              <w:rPr>
                <w:rFonts w:ascii="Times New Roman" w:hAnsi="Times New Roman"/>
                <w:color w:val="000000"/>
                <w:sz w:val="20"/>
                <w:szCs w:val="28"/>
              </w:rPr>
              <w:t>ОФ</w:t>
            </w:r>
          </w:p>
        </w:tc>
        <w:tc>
          <w:tcPr>
            <w:tcW w:w="617"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т.р.</w:t>
            </w:r>
          </w:p>
        </w:tc>
        <w:tc>
          <w:tcPr>
            <w:tcW w:w="813"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4827,65</w:t>
            </w:r>
          </w:p>
        </w:tc>
        <w:tc>
          <w:tcPr>
            <w:tcW w:w="791"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3994,33</w:t>
            </w:r>
          </w:p>
        </w:tc>
        <w:tc>
          <w:tcPr>
            <w:tcW w:w="79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-833,32</w:t>
            </w:r>
          </w:p>
        </w:tc>
        <w:tc>
          <w:tcPr>
            <w:tcW w:w="622"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20,86</w:t>
            </w:r>
          </w:p>
        </w:tc>
      </w:tr>
    </w:tbl>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 xml:space="preserve">Рассмотрев основные производственно-экономические показатели за 2008, </w:t>
      </w:r>
      <w:r w:rsidR="00390072" w:rsidRPr="00390072">
        <w:rPr>
          <w:rFonts w:ascii="Times New Roman" w:hAnsi="Times New Roman"/>
          <w:color w:val="000000"/>
          <w:sz w:val="28"/>
          <w:szCs w:val="28"/>
        </w:rPr>
        <w:t>2009</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00390072">
        <w:rPr>
          <w:rFonts w:ascii="Times New Roman" w:hAnsi="Times New Roman"/>
          <w:color w:val="000000"/>
          <w:sz w:val="28"/>
          <w:szCs w:val="28"/>
        </w:rPr>
        <w:t>.</w:t>
      </w:r>
      <w:r w:rsidR="00390072" w:rsidRPr="00390072">
        <w:rPr>
          <w:rFonts w:ascii="Times New Roman" w:hAnsi="Times New Roman"/>
          <w:color w:val="000000"/>
          <w:sz w:val="28"/>
          <w:szCs w:val="28"/>
        </w:rPr>
        <w:t>,</w:t>
      </w:r>
      <w:r w:rsidRPr="00390072">
        <w:rPr>
          <w:rFonts w:ascii="Times New Roman" w:hAnsi="Times New Roman"/>
          <w:color w:val="000000"/>
          <w:sz w:val="28"/>
          <w:szCs w:val="28"/>
        </w:rPr>
        <w:t xml:space="preserve"> можно сделать вывод о том, что рост произошел по всем показателям экономической деятельности предприятия, кроме амортизации, на уменьшение стоимости которой повлияла переоценка основных фондов.</w:t>
      </w:r>
    </w:p>
    <w:p w:rsidR="00BF1686" w:rsidRDefault="00BF1686" w:rsidP="00390072">
      <w:pPr>
        <w:spacing w:after="0" w:line="360" w:lineRule="auto"/>
        <w:ind w:firstLine="709"/>
        <w:jc w:val="both"/>
        <w:rPr>
          <w:rFonts w:ascii="Times New Roman" w:hAnsi="Times New Roman"/>
          <w:color w:val="000000"/>
          <w:sz w:val="28"/>
          <w:szCs w:val="28"/>
        </w:rPr>
      </w:pPr>
    </w:p>
    <w:p w:rsidR="009B6664" w:rsidRPr="00390072" w:rsidRDefault="009B6664" w:rsidP="00390072">
      <w:pPr>
        <w:spacing w:after="0" w:line="360" w:lineRule="auto"/>
        <w:ind w:firstLine="709"/>
        <w:jc w:val="both"/>
        <w:rPr>
          <w:rFonts w:ascii="Times New Roman" w:hAnsi="Times New Roman"/>
          <w:color w:val="000000"/>
          <w:sz w:val="28"/>
          <w:szCs w:val="28"/>
        </w:rPr>
      </w:pPr>
    </w:p>
    <w:p w:rsidR="00BF1686" w:rsidRPr="009B6664" w:rsidRDefault="009B6664" w:rsidP="00390072">
      <w:pPr>
        <w:pStyle w:val="12"/>
        <w:numPr>
          <w:ilvl w:val="2"/>
          <w:numId w:val="4"/>
        </w:numPr>
        <w:spacing w:after="0" w:line="360" w:lineRule="auto"/>
        <w:ind w:left="0" w:firstLine="709"/>
        <w:jc w:val="both"/>
        <w:rPr>
          <w:rFonts w:ascii="Times New Roman" w:hAnsi="Times New Roman"/>
          <w:b/>
          <w:color w:val="000000"/>
          <w:sz w:val="28"/>
          <w:szCs w:val="28"/>
        </w:rPr>
      </w:pPr>
      <w:r>
        <w:rPr>
          <w:rFonts w:ascii="Times New Roman" w:hAnsi="Times New Roman"/>
          <w:color w:val="000000"/>
          <w:sz w:val="28"/>
          <w:szCs w:val="28"/>
        </w:rPr>
        <w:br w:type="page"/>
      </w:r>
      <w:r w:rsidRPr="009B6664">
        <w:rPr>
          <w:rFonts w:ascii="Times New Roman" w:hAnsi="Times New Roman"/>
          <w:b/>
          <w:color w:val="000000"/>
          <w:sz w:val="28"/>
          <w:szCs w:val="28"/>
        </w:rPr>
        <w:t xml:space="preserve">Анализ </w:t>
      </w:r>
      <w:r>
        <w:rPr>
          <w:rFonts w:ascii="Times New Roman" w:hAnsi="Times New Roman"/>
          <w:b/>
          <w:color w:val="000000"/>
          <w:sz w:val="28"/>
          <w:szCs w:val="28"/>
        </w:rPr>
        <w:t>цен на продукцию предприятия</w:t>
      </w:r>
    </w:p>
    <w:p w:rsidR="00BF1686" w:rsidRPr="009B6664" w:rsidRDefault="00BF1686" w:rsidP="00390072">
      <w:pPr>
        <w:pStyle w:val="12"/>
        <w:spacing w:after="0" w:line="360" w:lineRule="auto"/>
        <w:ind w:left="0" w:firstLine="709"/>
        <w:jc w:val="both"/>
        <w:rPr>
          <w:rFonts w:ascii="Times New Roman" w:hAnsi="Times New Roman"/>
          <w:color w:val="000000"/>
          <w:sz w:val="28"/>
          <w:szCs w:val="28"/>
        </w:rPr>
      </w:pPr>
    </w:p>
    <w:p w:rsidR="00BF1686" w:rsidRPr="009B6664" w:rsidRDefault="00BF1686" w:rsidP="00390072">
      <w:pPr>
        <w:pStyle w:val="12"/>
        <w:numPr>
          <w:ilvl w:val="1"/>
          <w:numId w:val="11"/>
        </w:numPr>
        <w:spacing w:after="0" w:line="360" w:lineRule="auto"/>
        <w:ind w:left="0" w:firstLine="709"/>
        <w:jc w:val="both"/>
        <w:rPr>
          <w:rFonts w:ascii="Times New Roman" w:hAnsi="Times New Roman"/>
          <w:b/>
          <w:color w:val="000000"/>
          <w:sz w:val="28"/>
          <w:szCs w:val="28"/>
        </w:rPr>
      </w:pPr>
      <w:r w:rsidRPr="009B6664">
        <w:rPr>
          <w:rFonts w:ascii="Times New Roman" w:hAnsi="Times New Roman"/>
          <w:b/>
          <w:color w:val="000000"/>
          <w:sz w:val="28"/>
          <w:szCs w:val="28"/>
        </w:rPr>
        <w:t>Действующий порядо</w:t>
      </w:r>
      <w:r w:rsidR="009B6664">
        <w:rPr>
          <w:rFonts w:ascii="Times New Roman" w:hAnsi="Times New Roman"/>
          <w:b/>
          <w:color w:val="000000"/>
          <w:sz w:val="28"/>
          <w:szCs w:val="28"/>
        </w:rPr>
        <w:t>к установления цен на продукцию</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390072" w:rsidRDefault="00BF1686" w:rsidP="00390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Цена является основным регулятором экономической системы,</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поскольку она влияет на распределение факторов производства. Цена на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товары</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услуги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главный показатель рыночного спроса; воздействуя на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конкурентное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положение предприятия и его долю рынка, цена оказывает решающее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влияние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на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доход</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и прибыль предприятия.</w:t>
      </w:r>
    </w:p>
    <w:p w:rsidR="00BF1686" w:rsidRPr="00390072" w:rsidRDefault="00BF1686" w:rsidP="00390072">
      <w:pPr>
        <w:pStyle w:val="HTML"/>
        <w:spacing w:line="360" w:lineRule="auto"/>
        <w:ind w:firstLine="709"/>
        <w:jc w:val="both"/>
        <w:rPr>
          <w:rFonts w:ascii="Times New Roman" w:hAnsi="Times New Roman" w:cs="Times New Roman"/>
          <w:color w:val="000000"/>
          <w:sz w:val="28"/>
          <w:szCs w:val="28"/>
        </w:rPr>
      </w:pPr>
      <w:r w:rsidRPr="00390072">
        <w:rPr>
          <w:rFonts w:ascii="Times New Roman" w:hAnsi="Times New Roman" w:cs="Times New Roman"/>
          <w:color w:val="000000"/>
          <w:sz w:val="28"/>
          <w:szCs w:val="28"/>
        </w:rPr>
        <w:t>В рыночной экономике цена находится под влиянием множества разнообразных факторов,</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причем</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эти</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факторы</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действуют</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с</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разной</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силой</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в</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различных направлениях и в различные периоды времени. Ценообразующие факторы оказывают далеко не</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равнозначное</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воздействие</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на процесс формирования цен. К наиболее существенным</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факторам</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ценообразования</w:t>
      </w:r>
    </w:p>
    <w:p w:rsidR="00390072" w:rsidRDefault="00BF1686" w:rsidP="00390072">
      <w:pPr>
        <w:pStyle w:val="HTML"/>
        <w:spacing w:line="360" w:lineRule="auto"/>
        <w:ind w:firstLine="709"/>
        <w:jc w:val="both"/>
        <w:rPr>
          <w:rFonts w:ascii="Times New Roman" w:hAnsi="Times New Roman" w:cs="Times New Roman"/>
          <w:color w:val="000000"/>
          <w:sz w:val="28"/>
          <w:szCs w:val="28"/>
        </w:rPr>
      </w:pPr>
      <w:r w:rsidRPr="00390072">
        <w:rPr>
          <w:rFonts w:ascii="Times New Roman" w:hAnsi="Times New Roman" w:cs="Times New Roman"/>
          <w:color w:val="000000"/>
          <w:sz w:val="28"/>
          <w:szCs w:val="28"/>
        </w:rPr>
        <w:t>относятся:</w:t>
      </w:r>
    </w:p>
    <w:p w:rsidR="00390072" w:rsidRDefault="00390072" w:rsidP="00390072">
      <w:pPr>
        <w:pStyle w:val="HTML"/>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w:t>
      </w:r>
      <w:r w:rsidR="00BF1686" w:rsidRPr="00390072">
        <w:rPr>
          <w:rFonts w:ascii="Times New Roman" w:hAnsi="Times New Roman" w:cs="Times New Roman"/>
          <w:color w:val="000000"/>
          <w:sz w:val="28"/>
          <w:szCs w:val="28"/>
        </w:rPr>
        <w:t>государственное регулирование ценообразования;</w:t>
      </w:r>
    </w:p>
    <w:p w:rsidR="00390072" w:rsidRDefault="00390072" w:rsidP="00390072">
      <w:pPr>
        <w:pStyle w:val="HTML"/>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w:t>
      </w:r>
      <w:r w:rsidR="00BF1686" w:rsidRPr="00390072">
        <w:rPr>
          <w:rFonts w:ascii="Times New Roman" w:hAnsi="Times New Roman" w:cs="Times New Roman"/>
          <w:color w:val="000000"/>
          <w:sz w:val="28"/>
          <w:szCs w:val="28"/>
        </w:rPr>
        <w:t>потребители;</w:t>
      </w:r>
    </w:p>
    <w:p w:rsidR="00390072" w:rsidRDefault="00390072" w:rsidP="00390072">
      <w:pPr>
        <w:pStyle w:val="HTML"/>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w:t>
      </w:r>
      <w:r w:rsidR="00BF1686" w:rsidRPr="00390072">
        <w:rPr>
          <w:rFonts w:ascii="Times New Roman" w:hAnsi="Times New Roman" w:cs="Times New Roman"/>
          <w:color w:val="000000"/>
          <w:sz w:val="28"/>
          <w:szCs w:val="28"/>
        </w:rPr>
        <w:t>издержки предприятия;</w:t>
      </w:r>
    </w:p>
    <w:p w:rsidR="00390072" w:rsidRDefault="00390072" w:rsidP="00390072">
      <w:pPr>
        <w:pStyle w:val="HTML"/>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w:t>
      </w:r>
      <w:r w:rsidR="00BF1686" w:rsidRPr="00390072">
        <w:rPr>
          <w:rFonts w:ascii="Times New Roman" w:hAnsi="Times New Roman" w:cs="Times New Roman"/>
          <w:color w:val="000000"/>
          <w:sz w:val="28"/>
          <w:szCs w:val="28"/>
        </w:rPr>
        <w:t>конкуренция;</w:t>
      </w:r>
    </w:p>
    <w:p w:rsidR="00BF1686" w:rsidRPr="00390072" w:rsidRDefault="00390072" w:rsidP="00390072">
      <w:pPr>
        <w:pStyle w:val="HTML"/>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w:t>
      </w:r>
      <w:r w:rsidR="00BF1686" w:rsidRPr="00390072">
        <w:rPr>
          <w:rFonts w:ascii="Times New Roman" w:hAnsi="Times New Roman" w:cs="Times New Roman"/>
          <w:color w:val="000000"/>
          <w:sz w:val="28"/>
          <w:szCs w:val="28"/>
        </w:rPr>
        <w:t>участники каналов товародвижения.</w:t>
      </w:r>
    </w:p>
    <w:p w:rsidR="00BF1686" w:rsidRPr="00390072"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Порядок установления цен на продукцию осуществляется с учетом выбора стратегии.</w:t>
      </w:r>
      <w:r w:rsidR="00390072">
        <w:rPr>
          <w:color w:val="000000"/>
          <w:sz w:val="28"/>
          <w:szCs w:val="28"/>
        </w:rPr>
        <w:t xml:space="preserve"> </w:t>
      </w:r>
      <w:r w:rsidRPr="00390072">
        <w:rPr>
          <w:color w:val="000000"/>
          <w:sz w:val="28"/>
          <w:szCs w:val="28"/>
        </w:rPr>
        <w:t xml:space="preserve">Ценовая стратегия </w:t>
      </w:r>
      <w:r w:rsidR="00390072">
        <w:rPr>
          <w:color w:val="000000"/>
          <w:sz w:val="28"/>
          <w:szCs w:val="28"/>
        </w:rPr>
        <w:t>–</w:t>
      </w:r>
      <w:r w:rsidR="00390072" w:rsidRPr="00390072">
        <w:rPr>
          <w:color w:val="000000"/>
          <w:sz w:val="28"/>
          <w:szCs w:val="28"/>
        </w:rPr>
        <w:t xml:space="preserve"> </w:t>
      </w:r>
      <w:r w:rsidRPr="00390072">
        <w:rPr>
          <w:color w:val="000000"/>
          <w:sz w:val="28"/>
          <w:szCs w:val="28"/>
        </w:rPr>
        <w:t>это выбор предприятием возможной</w:t>
      </w:r>
      <w:r w:rsidR="00390072">
        <w:rPr>
          <w:color w:val="000000"/>
          <w:sz w:val="28"/>
          <w:szCs w:val="28"/>
        </w:rPr>
        <w:t xml:space="preserve"> </w:t>
      </w:r>
      <w:r w:rsidRPr="00390072">
        <w:rPr>
          <w:color w:val="000000"/>
          <w:sz w:val="28"/>
          <w:szCs w:val="28"/>
        </w:rPr>
        <w:t>динамики</w:t>
      </w:r>
      <w:r w:rsidR="00390072">
        <w:rPr>
          <w:color w:val="000000"/>
          <w:sz w:val="28"/>
          <w:szCs w:val="28"/>
        </w:rPr>
        <w:t xml:space="preserve"> </w:t>
      </w:r>
      <w:r w:rsidRPr="00390072">
        <w:rPr>
          <w:color w:val="000000"/>
          <w:sz w:val="28"/>
          <w:szCs w:val="28"/>
        </w:rPr>
        <w:t>изменения базовой цены товара в</w:t>
      </w:r>
      <w:r w:rsidR="00390072">
        <w:rPr>
          <w:color w:val="000000"/>
          <w:sz w:val="28"/>
          <w:szCs w:val="28"/>
        </w:rPr>
        <w:t xml:space="preserve"> </w:t>
      </w:r>
      <w:r w:rsidRPr="00390072">
        <w:rPr>
          <w:color w:val="000000"/>
          <w:sz w:val="28"/>
          <w:szCs w:val="28"/>
        </w:rPr>
        <w:t>условиях</w:t>
      </w:r>
      <w:r w:rsidR="00390072">
        <w:rPr>
          <w:color w:val="000000"/>
          <w:sz w:val="28"/>
          <w:szCs w:val="28"/>
        </w:rPr>
        <w:t xml:space="preserve"> </w:t>
      </w:r>
      <w:r w:rsidRPr="00390072">
        <w:rPr>
          <w:color w:val="000000"/>
          <w:sz w:val="28"/>
          <w:szCs w:val="28"/>
        </w:rPr>
        <w:t>рынка,</w:t>
      </w:r>
      <w:r w:rsidR="00390072">
        <w:rPr>
          <w:color w:val="000000"/>
          <w:sz w:val="28"/>
          <w:szCs w:val="28"/>
        </w:rPr>
        <w:t xml:space="preserve"> </w:t>
      </w:r>
      <w:r w:rsidRPr="00390072">
        <w:rPr>
          <w:color w:val="000000"/>
          <w:sz w:val="28"/>
          <w:szCs w:val="28"/>
        </w:rPr>
        <w:t>наилучшим</w:t>
      </w:r>
      <w:r w:rsidR="00390072">
        <w:rPr>
          <w:color w:val="000000"/>
          <w:sz w:val="28"/>
          <w:szCs w:val="28"/>
        </w:rPr>
        <w:t xml:space="preserve"> </w:t>
      </w:r>
      <w:r w:rsidRPr="00390072">
        <w:rPr>
          <w:color w:val="000000"/>
          <w:sz w:val="28"/>
          <w:szCs w:val="28"/>
        </w:rPr>
        <w:t>образом</w:t>
      </w:r>
      <w:r w:rsidR="00390072">
        <w:rPr>
          <w:color w:val="000000"/>
          <w:sz w:val="28"/>
          <w:szCs w:val="28"/>
        </w:rPr>
        <w:t xml:space="preserve"> </w:t>
      </w:r>
      <w:r w:rsidRPr="00390072">
        <w:rPr>
          <w:color w:val="000000"/>
          <w:sz w:val="28"/>
          <w:szCs w:val="28"/>
        </w:rPr>
        <w:t>соответствующей цели предприятия. Для классификации ценовых стратегий, ориентированных на спрос, можно использовать несколько критериев:</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по уровню цен на новые товары выделяют стратегии:</w:t>
      </w:r>
    </w:p>
    <w:p w:rsidR="00BF1686" w:rsidRPr="00390072" w:rsidRDefault="00BF1686" w:rsidP="00390072">
      <w:pPr>
        <w:numPr>
          <w:ilvl w:val="0"/>
          <w:numId w:val="12"/>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«снятия сливок»;</w:t>
      </w:r>
    </w:p>
    <w:p w:rsidR="00BF1686" w:rsidRPr="00390072" w:rsidRDefault="00BF1686" w:rsidP="00390072">
      <w:pPr>
        <w:numPr>
          <w:ilvl w:val="0"/>
          <w:numId w:val="12"/>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цены проникновения»;</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по степени изменения цены выделяют стратегии:</w:t>
      </w:r>
    </w:p>
    <w:p w:rsidR="00BF1686" w:rsidRPr="00390072" w:rsidRDefault="00BF1686" w:rsidP="00390072">
      <w:pPr>
        <w:numPr>
          <w:ilvl w:val="0"/>
          <w:numId w:val="13"/>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«стабильных цен»;</w:t>
      </w:r>
    </w:p>
    <w:p w:rsidR="00BF1686" w:rsidRPr="00390072" w:rsidRDefault="00BF1686" w:rsidP="00390072">
      <w:pPr>
        <w:numPr>
          <w:ilvl w:val="0"/>
          <w:numId w:val="13"/>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«скользящей падающей цены» или «исчерпания»;</w:t>
      </w:r>
    </w:p>
    <w:p w:rsidR="00BF1686" w:rsidRPr="00390072" w:rsidRDefault="00BF1686" w:rsidP="00390072">
      <w:pPr>
        <w:numPr>
          <w:ilvl w:val="0"/>
          <w:numId w:val="13"/>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«роста проникающей цены».</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по степени дифференциации товаров и потребительских цен выделяют стратегии:</w:t>
      </w:r>
    </w:p>
    <w:p w:rsidR="00BF1686" w:rsidRPr="00390072" w:rsidRDefault="00BF1686" w:rsidP="00390072">
      <w:pPr>
        <w:numPr>
          <w:ilvl w:val="0"/>
          <w:numId w:val="1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«дифференциации цен на взаимосвязанные товары»;</w:t>
      </w:r>
    </w:p>
    <w:p w:rsidR="00BF1686" w:rsidRPr="00390072" w:rsidRDefault="00BF1686" w:rsidP="00390072">
      <w:pPr>
        <w:numPr>
          <w:ilvl w:val="0"/>
          <w:numId w:val="1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«ценовых линий»;</w:t>
      </w:r>
    </w:p>
    <w:p w:rsidR="00BF1686" w:rsidRPr="00390072" w:rsidRDefault="00BF1686" w:rsidP="00390072">
      <w:pPr>
        <w:numPr>
          <w:ilvl w:val="0"/>
          <w:numId w:val="14"/>
        </w:numPr>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«ценовой дискриминации».</w:t>
      </w:r>
    </w:p>
    <w:p w:rsidR="00BF1686"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Так же для успешной деятельности предприятия наибольшее значение приобретает выбор эффективного метода ценообразования.</w:t>
      </w:r>
      <w:r w:rsidR="00390072">
        <w:rPr>
          <w:color w:val="000000"/>
          <w:sz w:val="28"/>
          <w:szCs w:val="28"/>
        </w:rPr>
        <w:t xml:space="preserve"> </w:t>
      </w:r>
      <w:r w:rsidRPr="00390072">
        <w:rPr>
          <w:color w:val="000000"/>
          <w:sz w:val="28"/>
          <w:szCs w:val="28"/>
        </w:rPr>
        <w:t>Все методы ценообразования могут быть разделены на три основные группы, в зависимости от того, на что в большей степени ориентируется фирма-производитель или продавец при выборе того или иного метода:</w:t>
      </w:r>
    </w:p>
    <w:p w:rsidR="009B6664" w:rsidRPr="00390072" w:rsidRDefault="009B6664" w:rsidP="00390072">
      <w:pPr>
        <w:pStyle w:val="a6"/>
        <w:spacing w:before="0" w:beforeAutospacing="0" w:after="0" w:afterAutospacing="0" w:line="360" w:lineRule="auto"/>
        <w:ind w:firstLine="709"/>
        <w:jc w:val="both"/>
        <w:rPr>
          <w:color w:val="000000"/>
          <w:sz w:val="28"/>
          <w:szCs w:val="28"/>
        </w:rPr>
      </w:pPr>
    </w:p>
    <w:tbl>
      <w:tblPr>
        <w:tblStyle w:val="13"/>
        <w:tblW w:w="9297" w:type="dxa"/>
        <w:jc w:val="center"/>
        <w:tblLook w:val="0000" w:firstRow="0" w:lastRow="0" w:firstColumn="0" w:lastColumn="0" w:noHBand="0" w:noVBand="0"/>
      </w:tblPr>
      <w:tblGrid>
        <w:gridCol w:w="9297"/>
      </w:tblGrid>
      <w:tr w:rsidR="00BF1686" w:rsidRPr="00390072" w:rsidTr="00390072">
        <w:trPr>
          <w:cantSplit/>
          <w:jc w:val="center"/>
        </w:trPr>
        <w:tc>
          <w:tcPr>
            <w:tcW w:w="5000" w:type="pct"/>
          </w:tcPr>
          <w:p w:rsidR="00BF1686" w:rsidRPr="00390072" w:rsidRDefault="00390072" w:rsidP="00390072">
            <w:pPr>
              <w:spacing w:after="0" w:line="360" w:lineRule="auto"/>
              <w:jc w:val="both"/>
              <w:rPr>
                <w:rFonts w:ascii="Times New Roman" w:hAnsi="Times New Roman"/>
                <w:color w:val="000000"/>
                <w:sz w:val="20"/>
                <w:szCs w:val="28"/>
              </w:rPr>
            </w:pPr>
            <w:r>
              <w:rPr>
                <w:rFonts w:ascii="Times New Roman" w:hAnsi="Times New Roman"/>
                <w:color w:val="000000"/>
                <w:sz w:val="20"/>
                <w:szCs w:val="28"/>
              </w:rPr>
              <w:t>– </w:t>
            </w:r>
            <w:r w:rsidR="00BF1686" w:rsidRPr="00390072">
              <w:rPr>
                <w:rFonts w:ascii="Times New Roman" w:hAnsi="Times New Roman"/>
                <w:color w:val="000000"/>
                <w:sz w:val="20"/>
                <w:szCs w:val="28"/>
              </w:rPr>
              <w:t xml:space="preserve">на издержки производства </w:t>
            </w:r>
            <w:r>
              <w:rPr>
                <w:rFonts w:ascii="Times New Roman" w:hAnsi="Times New Roman"/>
                <w:color w:val="000000"/>
                <w:sz w:val="20"/>
                <w:szCs w:val="28"/>
              </w:rPr>
              <w:t>–</w:t>
            </w:r>
            <w:r w:rsidRPr="00390072">
              <w:rPr>
                <w:rFonts w:ascii="Times New Roman" w:hAnsi="Times New Roman"/>
                <w:color w:val="000000"/>
                <w:sz w:val="20"/>
                <w:szCs w:val="28"/>
              </w:rPr>
              <w:t xml:space="preserve"> </w:t>
            </w:r>
            <w:r w:rsidR="00BF1686" w:rsidRPr="00390072">
              <w:rPr>
                <w:rFonts w:ascii="Times New Roman" w:hAnsi="Times New Roman"/>
                <w:color w:val="000000"/>
                <w:sz w:val="20"/>
                <w:szCs w:val="28"/>
              </w:rPr>
              <w:t>затратные методы;</w:t>
            </w:r>
          </w:p>
        </w:tc>
      </w:tr>
      <w:tr w:rsidR="00BF1686" w:rsidRPr="00390072" w:rsidTr="00390072">
        <w:trPr>
          <w:cantSplit/>
          <w:jc w:val="center"/>
        </w:trPr>
        <w:tc>
          <w:tcPr>
            <w:tcW w:w="5000" w:type="pct"/>
          </w:tcPr>
          <w:p w:rsidR="00BF1686" w:rsidRPr="00390072" w:rsidRDefault="00390072" w:rsidP="00390072">
            <w:pPr>
              <w:spacing w:after="0" w:line="360" w:lineRule="auto"/>
              <w:jc w:val="both"/>
              <w:rPr>
                <w:rFonts w:ascii="Times New Roman" w:hAnsi="Times New Roman"/>
                <w:color w:val="000000"/>
                <w:sz w:val="20"/>
                <w:szCs w:val="28"/>
              </w:rPr>
            </w:pPr>
            <w:r>
              <w:rPr>
                <w:rFonts w:ascii="Times New Roman" w:hAnsi="Times New Roman"/>
                <w:color w:val="000000"/>
                <w:sz w:val="20"/>
                <w:szCs w:val="28"/>
              </w:rPr>
              <w:t>– </w:t>
            </w:r>
            <w:r w:rsidR="00BF1686" w:rsidRPr="00390072">
              <w:rPr>
                <w:rFonts w:ascii="Times New Roman" w:hAnsi="Times New Roman"/>
                <w:color w:val="000000"/>
                <w:sz w:val="20"/>
                <w:szCs w:val="28"/>
              </w:rPr>
              <w:t xml:space="preserve">на коньюктуру рынка </w:t>
            </w:r>
            <w:r>
              <w:rPr>
                <w:rFonts w:ascii="Times New Roman" w:hAnsi="Times New Roman"/>
                <w:color w:val="000000"/>
                <w:sz w:val="20"/>
                <w:szCs w:val="28"/>
              </w:rPr>
              <w:t>–</w:t>
            </w:r>
            <w:r w:rsidRPr="00390072">
              <w:rPr>
                <w:rFonts w:ascii="Times New Roman" w:hAnsi="Times New Roman"/>
                <w:color w:val="000000"/>
                <w:sz w:val="20"/>
                <w:szCs w:val="28"/>
              </w:rPr>
              <w:t xml:space="preserve"> </w:t>
            </w:r>
            <w:r w:rsidR="00BF1686" w:rsidRPr="00390072">
              <w:rPr>
                <w:rFonts w:ascii="Times New Roman" w:hAnsi="Times New Roman"/>
                <w:color w:val="000000"/>
                <w:sz w:val="20"/>
                <w:szCs w:val="28"/>
              </w:rPr>
              <w:t>рыночные методы;</w:t>
            </w:r>
          </w:p>
        </w:tc>
      </w:tr>
      <w:tr w:rsidR="00BF1686" w:rsidRPr="00390072" w:rsidTr="00390072">
        <w:trPr>
          <w:cantSplit/>
          <w:jc w:val="center"/>
        </w:trPr>
        <w:tc>
          <w:tcPr>
            <w:tcW w:w="5000" w:type="pct"/>
          </w:tcPr>
          <w:p w:rsidR="00BF1686" w:rsidRPr="00390072" w:rsidRDefault="00390072" w:rsidP="00390072">
            <w:pPr>
              <w:spacing w:after="0" w:line="360" w:lineRule="auto"/>
              <w:jc w:val="both"/>
              <w:rPr>
                <w:rFonts w:ascii="Times New Roman" w:hAnsi="Times New Roman"/>
                <w:color w:val="000000"/>
                <w:sz w:val="20"/>
                <w:szCs w:val="28"/>
              </w:rPr>
            </w:pPr>
            <w:r>
              <w:rPr>
                <w:rFonts w:ascii="Times New Roman" w:hAnsi="Times New Roman"/>
                <w:color w:val="000000"/>
                <w:sz w:val="20"/>
                <w:szCs w:val="28"/>
              </w:rPr>
              <w:t>– </w:t>
            </w:r>
            <w:r w:rsidR="00BF1686" w:rsidRPr="00390072">
              <w:rPr>
                <w:rFonts w:ascii="Times New Roman" w:hAnsi="Times New Roman"/>
                <w:color w:val="000000"/>
                <w:sz w:val="20"/>
                <w:szCs w:val="28"/>
              </w:rPr>
              <w:t xml:space="preserve">на нормативы затрат на технико-экономический параметр продукции </w:t>
            </w:r>
            <w:r>
              <w:rPr>
                <w:rFonts w:ascii="Times New Roman" w:hAnsi="Times New Roman"/>
                <w:color w:val="000000"/>
                <w:sz w:val="20"/>
                <w:szCs w:val="28"/>
              </w:rPr>
              <w:t xml:space="preserve">– </w:t>
            </w:r>
            <w:r w:rsidRPr="00390072">
              <w:rPr>
                <w:rFonts w:ascii="Times New Roman" w:hAnsi="Times New Roman"/>
                <w:color w:val="000000"/>
                <w:sz w:val="20"/>
                <w:szCs w:val="28"/>
              </w:rPr>
              <w:t>п</w:t>
            </w:r>
            <w:r w:rsidR="00BF1686" w:rsidRPr="00390072">
              <w:rPr>
                <w:rFonts w:ascii="Times New Roman" w:hAnsi="Times New Roman"/>
                <w:color w:val="000000"/>
                <w:sz w:val="20"/>
                <w:szCs w:val="28"/>
              </w:rPr>
              <w:t>араметрические методы.</w:t>
            </w:r>
          </w:p>
        </w:tc>
      </w:tr>
    </w:tbl>
    <w:p w:rsidR="009B6664" w:rsidRDefault="009B6664" w:rsidP="00390072">
      <w:pPr>
        <w:spacing w:after="0" w:line="360" w:lineRule="auto"/>
        <w:ind w:firstLine="709"/>
        <w:jc w:val="both"/>
        <w:rPr>
          <w:rFonts w:ascii="Times New Roman" w:hAnsi="Times New Roman"/>
          <w:color w:val="000000"/>
          <w:sz w:val="28"/>
          <w:szCs w:val="28"/>
        </w:rPr>
      </w:pPr>
    </w:p>
    <w:p w:rsidR="00BF1686"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В свою очередь группа рыночных методов ценообразования может быть разделена еще на две подгруппы в зависимости от:</w:t>
      </w:r>
    </w:p>
    <w:p w:rsidR="009B6664" w:rsidRPr="00390072" w:rsidRDefault="009B6664" w:rsidP="00390072">
      <w:pPr>
        <w:spacing w:after="0" w:line="360" w:lineRule="auto"/>
        <w:ind w:firstLine="709"/>
        <w:jc w:val="both"/>
        <w:rPr>
          <w:rFonts w:ascii="Times New Roman" w:hAnsi="Times New Roman"/>
          <w:color w:val="000000"/>
          <w:sz w:val="28"/>
          <w:szCs w:val="28"/>
        </w:rPr>
      </w:pPr>
    </w:p>
    <w:tbl>
      <w:tblPr>
        <w:tblStyle w:val="13"/>
        <w:tblW w:w="9297" w:type="dxa"/>
        <w:jc w:val="center"/>
        <w:tblLook w:val="0000" w:firstRow="0" w:lastRow="0" w:firstColumn="0" w:lastColumn="0" w:noHBand="0" w:noVBand="0"/>
      </w:tblPr>
      <w:tblGrid>
        <w:gridCol w:w="883"/>
        <w:gridCol w:w="8414"/>
      </w:tblGrid>
      <w:tr w:rsidR="00BF1686" w:rsidRPr="00390072" w:rsidTr="00390072">
        <w:trPr>
          <w:cantSplit/>
          <w:jc w:val="center"/>
        </w:trPr>
        <w:tc>
          <w:tcPr>
            <w:tcW w:w="47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w:t>
            </w:r>
          </w:p>
        </w:tc>
        <w:tc>
          <w:tcPr>
            <w:tcW w:w="452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 xml:space="preserve">отношения потребителя к товару </w:t>
            </w:r>
            <w:r w:rsidR="00390072">
              <w:rPr>
                <w:rFonts w:ascii="Times New Roman" w:hAnsi="Times New Roman"/>
                <w:color w:val="000000"/>
                <w:sz w:val="20"/>
                <w:szCs w:val="28"/>
              </w:rPr>
              <w:t>–</w:t>
            </w:r>
            <w:r w:rsidR="00390072" w:rsidRPr="00390072">
              <w:rPr>
                <w:rFonts w:ascii="Times New Roman" w:hAnsi="Times New Roman"/>
                <w:color w:val="000000"/>
                <w:sz w:val="20"/>
                <w:szCs w:val="28"/>
              </w:rPr>
              <w:t xml:space="preserve"> </w:t>
            </w:r>
            <w:r w:rsidRPr="00390072">
              <w:rPr>
                <w:rFonts w:ascii="Times New Roman" w:hAnsi="Times New Roman"/>
                <w:color w:val="000000"/>
                <w:sz w:val="20"/>
                <w:szCs w:val="28"/>
              </w:rPr>
              <w:t>методы с ориентацией на потребителя;</w:t>
            </w:r>
          </w:p>
        </w:tc>
      </w:tr>
      <w:tr w:rsidR="00BF1686" w:rsidRPr="00390072" w:rsidTr="00390072">
        <w:trPr>
          <w:cantSplit/>
          <w:jc w:val="center"/>
        </w:trPr>
        <w:tc>
          <w:tcPr>
            <w:tcW w:w="47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w:t>
            </w:r>
          </w:p>
        </w:tc>
        <w:tc>
          <w:tcPr>
            <w:tcW w:w="4525"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 xml:space="preserve">конкурентной ситуации на рынке </w:t>
            </w:r>
            <w:r w:rsidR="00390072">
              <w:rPr>
                <w:rFonts w:ascii="Times New Roman" w:hAnsi="Times New Roman"/>
                <w:color w:val="000000"/>
                <w:sz w:val="20"/>
                <w:szCs w:val="28"/>
              </w:rPr>
              <w:t>–</w:t>
            </w:r>
            <w:r w:rsidR="00390072" w:rsidRPr="00390072">
              <w:rPr>
                <w:rFonts w:ascii="Times New Roman" w:hAnsi="Times New Roman"/>
                <w:color w:val="000000"/>
                <w:sz w:val="20"/>
                <w:szCs w:val="28"/>
              </w:rPr>
              <w:t xml:space="preserve"> </w:t>
            </w:r>
            <w:r w:rsidRPr="00390072">
              <w:rPr>
                <w:rFonts w:ascii="Times New Roman" w:hAnsi="Times New Roman"/>
                <w:color w:val="000000"/>
                <w:sz w:val="20"/>
                <w:szCs w:val="28"/>
              </w:rPr>
              <w:t>методы с ориентацией на конкурентов.</w:t>
            </w:r>
          </w:p>
        </w:tc>
      </w:tr>
    </w:tbl>
    <w:p w:rsidR="009B6664" w:rsidRDefault="009B6664"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Учитывая специфику исследуемого предприятия, сложно отнести процесс установления цены на всю продукцию к какому-то конкретному методу ценообразования. Вся сложность объясняется тем, что каждый проект – индивидуален, начиная от класса судна, комфортности, ходовых качеств и показателей, заканчивая условиями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которые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диктует рынок сбыта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на данный момент. Тем не менее, в большей степени исследуемое предприятие ориентируется на метод: «Определение цен с ориентацией на конкуренцию».</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Придерживаясь данного метода, предприятие ЗАО «ЭСВ»</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определяет цену исходя из уровня текущих цен товаров-конкурентов, при этом прогнозирует и учитывает</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собственные издержки производства.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Оно устанавливает на свой товар цену чуть выше, или чуть ниже, или на уровне цен своих основных конкурентов. Если продукция фирмы по показателям качества отличается от товара конкурента, то она назначит цену чуть выше или чуть ниже.</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Так же, не редко метод ценообразования является</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тендерным. Этот метод используется в тех случаях, когда фирма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участвует в объявляемых правительством тендерах. Иногда фирма предлагает цену ниже своих издержек, с тем, чтобы повысить вероятность получения заказа.</w:t>
      </w:r>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9B6664" w:rsidRDefault="00BF1686" w:rsidP="009B6664">
      <w:pPr>
        <w:pStyle w:val="12"/>
        <w:numPr>
          <w:ilvl w:val="1"/>
          <w:numId w:val="11"/>
        </w:numPr>
        <w:tabs>
          <w:tab w:val="left" w:pos="1210"/>
        </w:tabs>
        <w:spacing w:after="0" w:line="360" w:lineRule="auto"/>
        <w:ind w:left="0" w:firstLine="709"/>
        <w:jc w:val="both"/>
        <w:rPr>
          <w:rFonts w:ascii="Times New Roman" w:hAnsi="Times New Roman"/>
          <w:b/>
          <w:color w:val="000000"/>
          <w:sz w:val="28"/>
          <w:szCs w:val="28"/>
        </w:rPr>
      </w:pPr>
      <w:r w:rsidRPr="009B6664">
        <w:rPr>
          <w:rFonts w:ascii="Times New Roman" w:hAnsi="Times New Roman"/>
          <w:b/>
          <w:color w:val="000000"/>
          <w:sz w:val="28"/>
          <w:szCs w:val="28"/>
        </w:rPr>
        <w:t>Анализ затрат на проду</w:t>
      </w:r>
      <w:r w:rsidR="009B6664">
        <w:rPr>
          <w:rFonts w:ascii="Times New Roman" w:hAnsi="Times New Roman"/>
          <w:b/>
          <w:color w:val="000000"/>
          <w:sz w:val="28"/>
          <w:szCs w:val="28"/>
        </w:rPr>
        <w:t>кцию и факторов их определяющих</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390072" w:rsidRDefault="00BF1686" w:rsidP="00390072">
      <w:pPr>
        <w:pStyle w:val="a4"/>
        <w:spacing w:line="360" w:lineRule="auto"/>
        <w:ind w:firstLine="709"/>
        <w:rPr>
          <w:color w:val="000000"/>
          <w:sz w:val="28"/>
          <w:szCs w:val="28"/>
        </w:rPr>
      </w:pPr>
      <w:r w:rsidRPr="00390072">
        <w:rPr>
          <w:color w:val="000000"/>
          <w:sz w:val="28"/>
          <w:szCs w:val="28"/>
        </w:rPr>
        <w:t>Анализ затрат начинают с анализа динамики себестоимости продукции. При этом сравнивают фактические затраты с плановыми или с затратами базисного периода.</w:t>
      </w:r>
    </w:p>
    <w:p w:rsidR="00BF1686" w:rsidRPr="00390072" w:rsidRDefault="00BF1686" w:rsidP="00390072">
      <w:pPr>
        <w:pStyle w:val="a4"/>
        <w:spacing w:line="360" w:lineRule="auto"/>
        <w:ind w:firstLine="709"/>
        <w:rPr>
          <w:color w:val="000000"/>
          <w:sz w:val="28"/>
          <w:szCs w:val="28"/>
        </w:rPr>
      </w:pPr>
      <w:r w:rsidRPr="00390072">
        <w:rPr>
          <w:color w:val="000000"/>
          <w:sz w:val="28"/>
          <w:szCs w:val="28"/>
        </w:rPr>
        <w:t>Анализ затрат на продукцию проводится с целью решения следующих задач:</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определение динамики по основным показателям себестоимости;</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определение причин изменения себестоимости по факторам и по статьям</w:t>
      </w:r>
      <w:r w:rsidR="009B6664">
        <w:rPr>
          <w:rFonts w:ascii="Times New Roman" w:hAnsi="Times New Roman"/>
          <w:color w:val="000000"/>
          <w:sz w:val="28"/>
          <w:szCs w:val="28"/>
        </w:rPr>
        <w:t xml:space="preserve"> </w:t>
      </w:r>
      <w:r w:rsidR="00BF1686" w:rsidRPr="00390072">
        <w:rPr>
          <w:rFonts w:ascii="Times New Roman" w:hAnsi="Times New Roman"/>
          <w:color w:val="000000"/>
          <w:sz w:val="28"/>
          <w:szCs w:val="28"/>
        </w:rPr>
        <w:t>калькуляции;</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выявление и оценка неиспользованных возможностей снижения</w:t>
      </w:r>
      <w:r w:rsidR="009B6664">
        <w:rPr>
          <w:rFonts w:ascii="Times New Roman" w:hAnsi="Times New Roman"/>
          <w:color w:val="000000"/>
          <w:sz w:val="28"/>
          <w:szCs w:val="28"/>
        </w:rPr>
        <w:t xml:space="preserve"> </w:t>
      </w:r>
      <w:r w:rsidR="00BF1686" w:rsidRPr="00390072">
        <w:rPr>
          <w:rFonts w:ascii="Times New Roman" w:hAnsi="Times New Roman"/>
          <w:color w:val="000000"/>
          <w:sz w:val="28"/>
          <w:szCs w:val="28"/>
        </w:rPr>
        <w:t>себестоимости и разработка мер по мобилизации резервов снижения</w:t>
      </w:r>
      <w:r w:rsidR="009B6664">
        <w:rPr>
          <w:rFonts w:ascii="Times New Roman" w:hAnsi="Times New Roman"/>
          <w:color w:val="000000"/>
          <w:sz w:val="28"/>
          <w:szCs w:val="28"/>
        </w:rPr>
        <w:t xml:space="preserve"> </w:t>
      </w:r>
      <w:r w:rsidR="00BF1686" w:rsidRPr="00390072">
        <w:rPr>
          <w:rFonts w:ascii="Times New Roman" w:hAnsi="Times New Roman"/>
          <w:color w:val="000000"/>
          <w:sz w:val="28"/>
          <w:szCs w:val="28"/>
        </w:rPr>
        <w:t>себестоимости.</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При определении динамики затрат проводится анализ по экономическим элементам затрат, который позволяет изучить состав затрат, определить удельный вес каждого элемента в общей сумме затрат.</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Сопоставлением затрат по экономическим элементам в абсолютной сумме и в процентах, к общим затратам за отчетный год с затратами за предшествующий год выявляются направления в изменении отдельных элементов затрат.</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Рассмотрим динамику затрат по статьям калькуляции на примере производства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судна </w:t>
      </w:r>
      <w:r w:rsidR="00390072" w:rsidRPr="00390072">
        <w:rPr>
          <w:rFonts w:ascii="Times New Roman" w:hAnsi="Times New Roman"/>
          <w:color w:val="000000"/>
          <w:sz w:val="28"/>
          <w:szCs w:val="28"/>
        </w:rPr>
        <w:t>пр.</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2</w:t>
      </w:r>
      <w:r w:rsidRPr="00390072">
        <w:rPr>
          <w:rFonts w:ascii="Times New Roman" w:hAnsi="Times New Roman"/>
          <w:color w:val="000000"/>
          <w:sz w:val="28"/>
          <w:szCs w:val="28"/>
        </w:rPr>
        <w:t xml:space="preserve">12: «Несамоходное судно. Назначение: морозильно-рефрижераторное судно предназначенное для приема, быстрого замораживания и хранения свежей рыбы в районах ведения промысла», сравнив показатели за 2008 и </w:t>
      </w:r>
      <w:r w:rsidR="00390072" w:rsidRPr="00390072">
        <w:rPr>
          <w:rFonts w:ascii="Times New Roman" w:hAnsi="Times New Roman"/>
          <w:color w:val="000000"/>
          <w:sz w:val="28"/>
          <w:szCs w:val="28"/>
        </w:rPr>
        <w:t>2009</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00390072">
        <w:rPr>
          <w:rFonts w:ascii="Times New Roman" w:hAnsi="Times New Roman"/>
          <w:color w:val="000000"/>
          <w:sz w:val="28"/>
          <w:szCs w:val="28"/>
        </w:rPr>
        <w:t>.</w:t>
      </w:r>
    </w:p>
    <w:p w:rsidR="009B6664" w:rsidRDefault="009B6664" w:rsidP="00390072">
      <w:pPr>
        <w:spacing w:after="0" w:line="360" w:lineRule="auto"/>
        <w:ind w:firstLine="709"/>
        <w:jc w:val="both"/>
        <w:rPr>
          <w:rFonts w:ascii="Times New Roman" w:hAnsi="Times New Roman"/>
          <w:bCs/>
          <w:color w:val="000000"/>
          <w:sz w:val="28"/>
          <w:szCs w:val="28"/>
        </w:rPr>
      </w:pPr>
    </w:p>
    <w:p w:rsidR="00BF1686" w:rsidRPr="00390072" w:rsidRDefault="00BF1686" w:rsidP="00390072">
      <w:pPr>
        <w:spacing w:after="0" w:line="360" w:lineRule="auto"/>
        <w:ind w:firstLine="709"/>
        <w:jc w:val="both"/>
        <w:rPr>
          <w:rFonts w:ascii="Times New Roman" w:hAnsi="Times New Roman"/>
          <w:bCs/>
          <w:color w:val="000000"/>
          <w:sz w:val="28"/>
          <w:szCs w:val="28"/>
        </w:rPr>
      </w:pPr>
      <w:r w:rsidRPr="00390072">
        <w:rPr>
          <w:rFonts w:ascii="Times New Roman" w:hAnsi="Times New Roman"/>
          <w:bCs/>
          <w:color w:val="000000"/>
          <w:sz w:val="28"/>
          <w:szCs w:val="28"/>
        </w:rPr>
        <w:t>Таблица 2.1</w:t>
      </w:r>
      <w:r w:rsidR="009B6664">
        <w:rPr>
          <w:rFonts w:ascii="Times New Roman" w:hAnsi="Times New Roman"/>
          <w:bCs/>
          <w:color w:val="000000"/>
          <w:sz w:val="28"/>
          <w:szCs w:val="28"/>
        </w:rPr>
        <w:t xml:space="preserve">. </w:t>
      </w:r>
      <w:r w:rsidRPr="00390072">
        <w:rPr>
          <w:rFonts w:ascii="Times New Roman" w:hAnsi="Times New Roman"/>
          <w:bCs/>
          <w:color w:val="000000"/>
          <w:sz w:val="28"/>
          <w:szCs w:val="28"/>
        </w:rPr>
        <w:t>Состав и структур</w:t>
      </w:r>
      <w:r w:rsidR="009B6664">
        <w:rPr>
          <w:rFonts w:ascii="Times New Roman" w:hAnsi="Times New Roman"/>
          <w:bCs/>
          <w:color w:val="000000"/>
          <w:sz w:val="28"/>
          <w:szCs w:val="28"/>
        </w:rPr>
        <w:t>а затрат по статьям калькуляции</w:t>
      </w:r>
    </w:p>
    <w:tbl>
      <w:tblPr>
        <w:tblStyle w:val="13"/>
        <w:tblW w:w="0" w:type="auto"/>
        <w:jc w:val="center"/>
        <w:tblLayout w:type="fixed"/>
        <w:tblLook w:val="0000" w:firstRow="0" w:lastRow="0" w:firstColumn="0" w:lastColumn="0" w:noHBand="0" w:noVBand="0"/>
      </w:tblPr>
      <w:tblGrid>
        <w:gridCol w:w="4577"/>
        <w:gridCol w:w="861"/>
        <w:gridCol w:w="856"/>
        <w:gridCol w:w="961"/>
        <w:gridCol w:w="663"/>
        <w:gridCol w:w="716"/>
        <w:gridCol w:w="609"/>
      </w:tblGrid>
      <w:tr w:rsidR="00BF1686" w:rsidRPr="00390072" w:rsidTr="009B6664">
        <w:trPr>
          <w:cantSplit/>
          <w:trHeight w:val="315"/>
          <w:jc w:val="center"/>
        </w:trPr>
        <w:tc>
          <w:tcPr>
            <w:tcW w:w="4577" w:type="dxa"/>
            <w:vMerge w:val="restart"/>
          </w:tcPr>
          <w:p w:rsidR="00BF1686" w:rsidRPr="00390072" w:rsidRDefault="00BF1686" w:rsidP="00390072">
            <w:pPr>
              <w:spacing w:after="0" w:line="360" w:lineRule="auto"/>
              <w:jc w:val="both"/>
              <w:rPr>
                <w:rFonts w:ascii="Times New Roman" w:hAnsi="Times New Roman"/>
                <w:color w:val="000000"/>
                <w:sz w:val="20"/>
                <w:szCs w:val="28"/>
              </w:rPr>
            </w:pPr>
            <w:bookmarkStart w:id="4" w:name="OLE_LINK3"/>
            <w:bookmarkStart w:id="5" w:name="OLE_LINK4"/>
            <w:r w:rsidRPr="00390072">
              <w:rPr>
                <w:rFonts w:ascii="Times New Roman" w:hAnsi="Times New Roman"/>
                <w:color w:val="000000"/>
                <w:sz w:val="20"/>
                <w:szCs w:val="28"/>
              </w:rPr>
              <w:t>Статьи калькуляции</w:t>
            </w:r>
          </w:p>
        </w:tc>
        <w:tc>
          <w:tcPr>
            <w:tcW w:w="1717" w:type="dxa"/>
            <w:gridSpan w:val="2"/>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2008</w:t>
            </w:r>
          </w:p>
        </w:tc>
        <w:tc>
          <w:tcPr>
            <w:tcW w:w="1624" w:type="dxa"/>
            <w:gridSpan w:val="2"/>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200</w:t>
            </w:r>
            <w:r w:rsidRPr="00390072">
              <w:rPr>
                <w:rFonts w:ascii="Times New Roman" w:hAnsi="Times New Roman"/>
                <w:color w:val="000000"/>
                <w:sz w:val="20"/>
                <w:szCs w:val="28"/>
                <w:lang w:val="en-US"/>
              </w:rPr>
              <w:t>9</w:t>
            </w:r>
          </w:p>
        </w:tc>
        <w:tc>
          <w:tcPr>
            <w:tcW w:w="1325" w:type="dxa"/>
            <w:gridSpan w:val="2"/>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Отклонения</w:t>
            </w:r>
          </w:p>
        </w:tc>
      </w:tr>
      <w:tr w:rsidR="00BF1686" w:rsidRPr="00390072" w:rsidTr="009B6664">
        <w:trPr>
          <w:cantSplit/>
          <w:trHeight w:val="315"/>
          <w:jc w:val="center"/>
        </w:trPr>
        <w:tc>
          <w:tcPr>
            <w:tcW w:w="4577" w:type="dxa"/>
            <w:vMerge/>
          </w:tcPr>
          <w:p w:rsidR="00BF1686" w:rsidRPr="00390072" w:rsidRDefault="00BF1686" w:rsidP="00390072">
            <w:pPr>
              <w:spacing w:after="0" w:line="360" w:lineRule="auto"/>
              <w:jc w:val="both"/>
              <w:rPr>
                <w:rFonts w:ascii="Times New Roman" w:hAnsi="Times New Roman"/>
                <w:color w:val="000000"/>
                <w:sz w:val="20"/>
                <w:szCs w:val="28"/>
              </w:rPr>
            </w:pP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т</w:t>
            </w:r>
            <w:r w:rsidR="00390072" w:rsidRPr="00390072">
              <w:rPr>
                <w:rFonts w:ascii="Times New Roman" w:hAnsi="Times New Roman"/>
                <w:color w:val="000000"/>
                <w:sz w:val="20"/>
                <w:szCs w:val="24"/>
                <w:lang w:val="en-US"/>
              </w:rPr>
              <w:t>.</w:t>
            </w:r>
            <w:r w:rsidR="00390072">
              <w:rPr>
                <w:rFonts w:ascii="Times New Roman" w:hAnsi="Times New Roman"/>
                <w:color w:val="000000"/>
                <w:sz w:val="20"/>
                <w:szCs w:val="24"/>
                <w:lang w:val="en-US"/>
              </w:rPr>
              <w:t xml:space="preserve"> </w:t>
            </w:r>
            <w:r w:rsidR="00390072" w:rsidRPr="00390072">
              <w:rPr>
                <w:rFonts w:ascii="Times New Roman" w:hAnsi="Times New Roman"/>
                <w:color w:val="000000"/>
                <w:sz w:val="20"/>
                <w:szCs w:val="24"/>
                <w:lang w:val="en-US"/>
              </w:rPr>
              <w:t>руб</w:t>
            </w:r>
            <w:r w:rsidRPr="00390072">
              <w:rPr>
                <w:rFonts w:ascii="Times New Roman" w:hAnsi="Times New Roman"/>
                <w:color w:val="000000"/>
                <w:sz w:val="20"/>
                <w:szCs w:val="24"/>
                <w:lang w:val="en-US"/>
              </w:rPr>
              <w:t>.</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у.в. (%)</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т</w:t>
            </w:r>
            <w:r w:rsidR="00390072" w:rsidRPr="00390072">
              <w:rPr>
                <w:rFonts w:ascii="Times New Roman" w:hAnsi="Times New Roman"/>
                <w:color w:val="000000"/>
                <w:sz w:val="20"/>
                <w:szCs w:val="24"/>
                <w:lang w:val="en-US"/>
              </w:rPr>
              <w:t>.</w:t>
            </w:r>
            <w:r w:rsidR="00390072">
              <w:rPr>
                <w:rFonts w:ascii="Times New Roman" w:hAnsi="Times New Roman"/>
                <w:color w:val="000000"/>
                <w:sz w:val="20"/>
                <w:szCs w:val="24"/>
                <w:lang w:val="en-US"/>
              </w:rPr>
              <w:t xml:space="preserve"> </w:t>
            </w:r>
            <w:r w:rsidR="00390072" w:rsidRPr="00390072">
              <w:rPr>
                <w:rFonts w:ascii="Times New Roman" w:hAnsi="Times New Roman"/>
                <w:color w:val="000000"/>
                <w:sz w:val="20"/>
                <w:szCs w:val="24"/>
                <w:lang w:val="en-US"/>
              </w:rPr>
              <w:t>руб</w:t>
            </w:r>
            <w:r w:rsidRPr="00390072">
              <w:rPr>
                <w:rFonts w:ascii="Times New Roman" w:hAnsi="Times New Roman"/>
                <w:color w:val="000000"/>
                <w:sz w:val="20"/>
                <w:szCs w:val="24"/>
                <w:lang w:val="en-US"/>
              </w:rPr>
              <w:t>.</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у.в. (%)</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т</w:t>
            </w:r>
            <w:r w:rsidR="00390072" w:rsidRPr="00390072">
              <w:rPr>
                <w:rFonts w:ascii="Times New Roman" w:hAnsi="Times New Roman"/>
                <w:color w:val="000000"/>
                <w:sz w:val="20"/>
                <w:szCs w:val="24"/>
                <w:lang w:val="en-US"/>
              </w:rPr>
              <w:t>.</w:t>
            </w:r>
            <w:r w:rsidR="00390072">
              <w:rPr>
                <w:rFonts w:ascii="Times New Roman" w:hAnsi="Times New Roman"/>
                <w:color w:val="000000"/>
                <w:sz w:val="20"/>
                <w:szCs w:val="24"/>
                <w:lang w:val="en-US"/>
              </w:rPr>
              <w:t xml:space="preserve"> </w:t>
            </w:r>
            <w:r w:rsidR="00390072" w:rsidRPr="00390072">
              <w:rPr>
                <w:rFonts w:ascii="Times New Roman" w:hAnsi="Times New Roman"/>
                <w:color w:val="000000"/>
                <w:sz w:val="20"/>
                <w:szCs w:val="24"/>
                <w:lang w:val="en-US"/>
              </w:rPr>
              <w:t>руб</w:t>
            </w:r>
            <w:r w:rsidRPr="00390072">
              <w:rPr>
                <w:rFonts w:ascii="Times New Roman" w:hAnsi="Times New Roman"/>
                <w:color w:val="000000"/>
                <w:sz w:val="20"/>
                <w:szCs w:val="24"/>
                <w:lang w:val="en-US"/>
              </w:rPr>
              <w:t>.</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у.в.</w:t>
            </w:r>
            <w:r w:rsidR="00390072" w:rsidRPr="00390072">
              <w:rPr>
                <w:rFonts w:ascii="Times New Roman" w:hAnsi="Times New Roman"/>
                <w:color w:val="000000"/>
                <w:sz w:val="20"/>
                <w:szCs w:val="24"/>
              </w:rPr>
              <w:t xml:space="preserve"> </w:t>
            </w:r>
            <w:r w:rsidRPr="00390072">
              <w:rPr>
                <w:rFonts w:ascii="Times New Roman" w:hAnsi="Times New Roman"/>
                <w:color w:val="000000"/>
                <w:sz w:val="20"/>
                <w:szCs w:val="24"/>
                <w:lang w:val="en-US"/>
              </w:rPr>
              <w:t>(%)</w:t>
            </w:r>
          </w:p>
        </w:tc>
      </w:tr>
      <w:tr w:rsidR="00BF1686" w:rsidRPr="00390072" w:rsidTr="009B6664">
        <w:trPr>
          <w:cantSplit/>
          <w:trHeight w:val="31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Затраты на приобретение материалов</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3257,18</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36,80</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3601,57</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35,84</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344,39</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-0,96</w:t>
            </w:r>
          </w:p>
        </w:tc>
      </w:tr>
      <w:tr w:rsidR="00BF1686" w:rsidRPr="00390072" w:rsidTr="009B6664">
        <w:trPr>
          <w:cantSplit/>
          <w:trHeight w:val="31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Контрагентские поставки и работы</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273,98</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3,10</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275,31</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2,74</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1,33</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-0,36</w:t>
            </w:r>
          </w:p>
        </w:tc>
      </w:tr>
      <w:tr w:rsidR="00BF1686" w:rsidRPr="00390072" w:rsidTr="009B6664">
        <w:trPr>
          <w:cantSplit/>
          <w:trHeight w:val="31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Затраты на энергоносители для технологических целей</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804,07</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9,09</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943,78</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9,39</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139,71</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0,3</w:t>
            </w:r>
          </w:p>
        </w:tc>
      </w:tr>
      <w:tr w:rsidR="00BF1686" w:rsidRPr="00390072" w:rsidTr="009B6664">
        <w:trPr>
          <w:cantSplit/>
          <w:trHeight w:val="300"/>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Расходы на подготовку и освоение пр-ва</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416,67</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4,71</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416,67</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4,15</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-0,56</w:t>
            </w:r>
          </w:p>
        </w:tc>
      </w:tr>
      <w:tr w:rsidR="00BF1686" w:rsidRPr="00390072" w:rsidTr="009B6664">
        <w:trPr>
          <w:cantSplit/>
          <w:trHeight w:val="31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Заработная плата всего,</w:t>
            </w:r>
          </w:p>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 т.ч.:</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1849,36</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20,90</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2170,70</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21,60</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321,34</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0,7</w:t>
            </w:r>
          </w:p>
        </w:tc>
      </w:tr>
      <w:tr w:rsidR="00BF1686" w:rsidRPr="00390072" w:rsidTr="009B6664">
        <w:trPr>
          <w:cantSplit/>
          <w:trHeight w:val="31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Дополнительная заработная плата</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221,92</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2,51</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260,48</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2,59</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38,56</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0,08</w:t>
            </w:r>
          </w:p>
        </w:tc>
      </w:tr>
      <w:tr w:rsidR="00BF1686" w:rsidRPr="00390072" w:rsidTr="009B6664">
        <w:trPr>
          <w:cantSplit/>
          <w:trHeight w:val="31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Отчисления на социальное страхование</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613,10</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6,93</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719,63</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7,16</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106,53</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0,23</w:t>
            </w:r>
          </w:p>
        </w:tc>
      </w:tr>
      <w:tr w:rsidR="00BF1686" w:rsidRPr="00390072" w:rsidTr="009B6664">
        <w:trPr>
          <w:cantSplit/>
          <w:trHeight w:val="31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Накладные расходы</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1414,21</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15,98</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1659,95</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16,52</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245,74</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0,54</w:t>
            </w:r>
          </w:p>
        </w:tc>
      </w:tr>
      <w:tr w:rsidR="00BF1686" w:rsidRPr="00390072" w:rsidTr="009B6664">
        <w:trPr>
          <w:cantSplit/>
          <w:trHeight w:val="58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Всего затрат</w:t>
            </w:r>
          </w:p>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 том числе:</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8850,49</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10048,10</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1197,6</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w:t>
            </w:r>
          </w:p>
        </w:tc>
      </w:tr>
      <w:tr w:rsidR="00BF1686" w:rsidRPr="00390072" w:rsidTr="009B6664">
        <w:trPr>
          <w:cantSplit/>
          <w:trHeight w:val="58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переменные</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6406,51</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72,17</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7251,84</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72,39</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845,33</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0,21</w:t>
            </w:r>
          </w:p>
        </w:tc>
      </w:tr>
      <w:tr w:rsidR="00BF1686" w:rsidRPr="00390072" w:rsidTr="009B6664">
        <w:trPr>
          <w:cantSplit/>
          <w:trHeight w:val="585"/>
          <w:jc w:val="center"/>
        </w:trPr>
        <w:tc>
          <w:tcPr>
            <w:tcW w:w="4577" w:type="dxa"/>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постоянные</w:t>
            </w:r>
          </w:p>
        </w:tc>
        <w:tc>
          <w:tcPr>
            <w:tcW w:w="861"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2443,98</w:t>
            </w:r>
          </w:p>
        </w:tc>
        <w:tc>
          <w:tcPr>
            <w:tcW w:w="856" w:type="dxa"/>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27,61</w:t>
            </w:r>
          </w:p>
        </w:tc>
        <w:tc>
          <w:tcPr>
            <w:tcW w:w="961"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2796,25</w:t>
            </w:r>
          </w:p>
        </w:tc>
        <w:tc>
          <w:tcPr>
            <w:tcW w:w="663"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27,83</w:t>
            </w:r>
          </w:p>
        </w:tc>
        <w:tc>
          <w:tcPr>
            <w:tcW w:w="716"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352,27</w:t>
            </w:r>
          </w:p>
        </w:tc>
        <w:tc>
          <w:tcPr>
            <w:tcW w:w="609" w:type="dxa"/>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0,21</w:t>
            </w:r>
          </w:p>
        </w:tc>
      </w:tr>
      <w:bookmarkEnd w:id="4"/>
      <w:bookmarkEnd w:id="5"/>
    </w:tbl>
    <w:p w:rsidR="00BF1686" w:rsidRPr="00390072" w:rsidRDefault="00BF1686" w:rsidP="00390072">
      <w:pPr>
        <w:pStyle w:val="3"/>
        <w:spacing w:after="0" w:line="360" w:lineRule="auto"/>
        <w:ind w:left="0" w:firstLine="709"/>
        <w:jc w:val="both"/>
        <w:rPr>
          <w:rFonts w:ascii="Times New Roman" w:hAnsi="Times New Roman"/>
          <w:color w:val="000000"/>
          <w:sz w:val="28"/>
          <w:szCs w:val="28"/>
        </w:rPr>
      </w:pPr>
    </w:p>
    <w:p w:rsidR="00BF1686" w:rsidRPr="00390072" w:rsidRDefault="00BF1686" w:rsidP="00390072">
      <w:pPr>
        <w:pStyle w:val="3"/>
        <w:spacing w:after="0" w:line="360" w:lineRule="auto"/>
        <w:ind w:left="0" w:firstLine="709"/>
        <w:jc w:val="both"/>
        <w:rPr>
          <w:rFonts w:ascii="Times New Roman" w:hAnsi="Times New Roman"/>
          <w:color w:val="000000"/>
          <w:sz w:val="28"/>
          <w:szCs w:val="28"/>
        </w:rPr>
      </w:pPr>
      <w:r w:rsidRPr="00390072">
        <w:rPr>
          <w:rFonts w:ascii="Times New Roman" w:hAnsi="Times New Roman"/>
          <w:bCs/>
          <w:color w:val="000000"/>
          <w:sz w:val="28"/>
          <w:szCs w:val="28"/>
        </w:rPr>
        <w:t>Из рассмотренного состава и структуры затрат по статьям калькуляции</w:t>
      </w:r>
      <w:r w:rsidRPr="00390072">
        <w:rPr>
          <w:rFonts w:ascii="Times New Roman" w:hAnsi="Times New Roman"/>
          <w:color w:val="000000"/>
          <w:sz w:val="28"/>
          <w:szCs w:val="28"/>
        </w:rPr>
        <w:t xml:space="preserve"> видно, что увеличилась сумма, как переменных, так и постоянных затрат.</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В основном это связано с увеличением </w:t>
      </w:r>
      <w:r w:rsidRPr="00390072">
        <w:rPr>
          <w:rStyle w:val="a7"/>
          <w:rFonts w:ascii="Times New Roman" w:hAnsi="Times New Roman"/>
          <w:b w:val="0"/>
          <w:color w:val="000000"/>
          <w:sz w:val="28"/>
          <w:szCs w:val="28"/>
        </w:rPr>
        <w:t xml:space="preserve">объема выпускаемой продукции в </w:t>
      </w:r>
      <w:r w:rsidR="00390072" w:rsidRPr="00390072">
        <w:rPr>
          <w:rStyle w:val="a7"/>
          <w:rFonts w:ascii="Times New Roman" w:hAnsi="Times New Roman"/>
          <w:b w:val="0"/>
          <w:color w:val="000000"/>
          <w:sz w:val="28"/>
          <w:szCs w:val="28"/>
        </w:rPr>
        <w:t>2009</w:t>
      </w:r>
      <w:r w:rsidR="00390072">
        <w:rPr>
          <w:rStyle w:val="a7"/>
          <w:rFonts w:ascii="Times New Roman" w:hAnsi="Times New Roman"/>
          <w:b w:val="0"/>
          <w:color w:val="000000"/>
          <w:sz w:val="28"/>
          <w:szCs w:val="28"/>
        </w:rPr>
        <w:t> </w:t>
      </w:r>
      <w:r w:rsidR="00390072" w:rsidRPr="00390072">
        <w:rPr>
          <w:rStyle w:val="a7"/>
          <w:rFonts w:ascii="Times New Roman" w:hAnsi="Times New Roman"/>
          <w:b w:val="0"/>
          <w:color w:val="000000"/>
          <w:sz w:val="28"/>
          <w:szCs w:val="28"/>
        </w:rPr>
        <w:t>г</w:t>
      </w:r>
      <w:r w:rsidRPr="00390072">
        <w:rPr>
          <w:rStyle w:val="a7"/>
          <w:rFonts w:ascii="Times New Roman" w:hAnsi="Times New Roman"/>
          <w:b w:val="0"/>
          <w:color w:val="000000"/>
          <w:sz w:val="28"/>
          <w:szCs w:val="28"/>
        </w:rPr>
        <w:t xml:space="preserve">. А так же увеличением </w:t>
      </w:r>
      <w:r w:rsidRPr="00390072">
        <w:rPr>
          <w:rFonts w:ascii="Times New Roman" w:hAnsi="Times New Roman"/>
          <w:color w:val="000000"/>
          <w:sz w:val="28"/>
          <w:szCs w:val="28"/>
        </w:rPr>
        <w:t xml:space="preserve">затрат на приобретение материалов, вызванное повышением цен и </w:t>
      </w:r>
      <w:r w:rsidRPr="00390072">
        <w:rPr>
          <w:rStyle w:val="a7"/>
          <w:rFonts w:ascii="Times New Roman" w:hAnsi="Times New Roman"/>
          <w:b w:val="0"/>
          <w:color w:val="000000"/>
          <w:sz w:val="28"/>
          <w:szCs w:val="28"/>
        </w:rPr>
        <w:t xml:space="preserve">увеличением </w:t>
      </w:r>
      <w:r w:rsidRPr="00390072">
        <w:rPr>
          <w:rFonts w:ascii="Times New Roman" w:hAnsi="Times New Roman"/>
          <w:color w:val="000000"/>
          <w:sz w:val="28"/>
          <w:szCs w:val="28"/>
        </w:rPr>
        <w:t>затрат на электроэнергию</w:t>
      </w:r>
      <w:r w:rsidRPr="00390072">
        <w:rPr>
          <w:rStyle w:val="a7"/>
          <w:rFonts w:ascii="Times New Roman" w:hAnsi="Times New Roman"/>
          <w:b w:val="0"/>
          <w:color w:val="000000"/>
          <w:sz w:val="28"/>
          <w:szCs w:val="28"/>
        </w:rPr>
        <w:t xml:space="preserve"> </w:t>
      </w:r>
      <w:r w:rsidRPr="00390072">
        <w:rPr>
          <w:rFonts w:ascii="Times New Roman" w:hAnsi="Times New Roman"/>
          <w:color w:val="000000"/>
          <w:sz w:val="28"/>
          <w:szCs w:val="28"/>
        </w:rPr>
        <w:t>что связано с постоянным ростом тарифа за энергию.</w:t>
      </w:r>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9B6664" w:rsidRDefault="00BF1686" w:rsidP="009B6664">
      <w:pPr>
        <w:pStyle w:val="12"/>
        <w:numPr>
          <w:ilvl w:val="1"/>
          <w:numId w:val="11"/>
        </w:numPr>
        <w:tabs>
          <w:tab w:val="left" w:pos="1210"/>
        </w:tabs>
        <w:spacing w:after="0" w:line="360" w:lineRule="auto"/>
        <w:ind w:left="0" w:firstLine="709"/>
        <w:jc w:val="both"/>
        <w:rPr>
          <w:rFonts w:ascii="Times New Roman" w:hAnsi="Times New Roman"/>
          <w:b/>
          <w:color w:val="000000"/>
          <w:sz w:val="28"/>
          <w:szCs w:val="28"/>
        </w:rPr>
      </w:pPr>
      <w:r w:rsidRPr="009B6664">
        <w:rPr>
          <w:rFonts w:ascii="Times New Roman" w:hAnsi="Times New Roman"/>
          <w:b/>
          <w:color w:val="000000"/>
          <w:sz w:val="28"/>
          <w:szCs w:val="28"/>
        </w:rPr>
        <w:t>Анализ уровня и структу</w:t>
      </w:r>
      <w:r w:rsidR="009B6664">
        <w:rPr>
          <w:rFonts w:ascii="Times New Roman" w:hAnsi="Times New Roman"/>
          <w:b/>
          <w:color w:val="000000"/>
          <w:sz w:val="28"/>
          <w:szCs w:val="28"/>
        </w:rPr>
        <w:t>ры цен на продукцию предприятия</w:t>
      </w:r>
    </w:p>
    <w:p w:rsidR="00BF1686" w:rsidRPr="00390072" w:rsidRDefault="00BF1686" w:rsidP="00390072">
      <w:pPr>
        <w:pStyle w:val="12"/>
        <w:spacing w:after="0" w:line="360" w:lineRule="auto"/>
        <w:ind w:left="0" w:firstLine="709"/>
        <w:jc w:val="both"/>
        <w:rPr>
          <w:rFonts w:ascii="Times New Roman" w:hAnsi="Times New Roman"/>
          <w:b/>
          <w:color w:val="000000"/>
          <w:sz w:val="28"/>
          <w:szCs w:val="28"/>
        </w:rPr>
      </w:pPr>
    </w:p>
    <w:p w:rsidR="00BF1686" w:rsidRPr="00390072"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 xml:space="preserve">При рассмотрении структуры цены отметим, прежде всего, отпускную цену предприятия </w:t>
      </w:r>
      <w:r w:rsidR="00390072">
        <w:rPr>
          <w:color w:val="000000"/>
          <w:sz w:val="28"/>
          <w:szCs w:val="28"/>
        </w:rPr>
        <w:t>–</w:t>
      </w:r>
      <w:r w:rsidR="00390072" w:rsidRPr="00390072">
        <w:rPr>
          <w:color w:val="000000"/>
          <w:sz w:val="28"/>
          <w:szCs w:val="28"/>
        </w:rPr>
        <w:t xml:space="preserve"> </w:t>
      </w:r>
      <w:r w:rsidRPr="00390072">
        <w:rPr>
          <w:color w:val="000000"/>
          <w:sz w:val="28"/>
          <w:szCs w:val="28"/>
        </w:rPr>
        <w:t>это цена изготовителя, по которой он реализует произведенную продукцию потребителям, и состоит из оптовой цены и НДС. При этом, предприятия должны возместить издержки производства и реализации и получить такую прибыль, которая позволяла бы им функционировать в условиях рынка. Оптовая цена предприятия по своему составу всегда состоит из себестоимости и прибыли. Себестоимость включает в себя затраты на производство, которые бывают двух видов: прямые и косвенные.</w:t>
      </w:r>
      <w:r w:rsidR="00390072">
        <w:rPr>
          <w:color w:val="000000"/>
          <w:sz w:val="28"/>
          <w:szCs w:val="28"/>
        </w:rPr>
        <w:t xml:space="preserve"> </w:t>
      </w:r>
      <w:r w:rsidRPr="00390072">
        <w:rPr>
          <w:color w:val="000000"/>
          <w:sz w:val="28"/>
          <w:szCs w:val="28"/>
        </w:rPr>
        <w:t>Прямыми расходами являются затраты на сырье и материалы, из которого непосредственно изготавливается конкретная продукция, расходы на оплату труда персонала, участвующего в процессе производства продукции, суммы страховых взносов, а также суммы начисленной амортизации по основным средствам, используемым при производстве товаров, работ или услуг. Косвенные затраты это те, которые не могут быть напрямую отнесены на себестоимость изготовления продукции. К ним относятся: административно-управленческие расходы, затраты на повышение квалификации персонала, издержки в инфраструктуре производства, затраты в социальной сфере. Отпускная же цена может быть с акцизом (если рассматривается подакцизный товар), с НДС и без НДС.</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Рассмотрим формирование цены на продукцию ЗАО «ЭСВ» на примере производства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судна «</w:t>
      </w:r>
      <w:r w:rsidR="00390072" w:rsidRPr="00390072">
        <w:rPr>
          <w:rFonts w:ascii="Times New Roman" w:hAnsi="Times New Roman"/>
          <w:color w:val="000000"/>
          <w:sz w:val="28"/>
          <w:szCs w:val="28"/>
        </w:rPr>
        <w:t>пр.</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2</w:t>
      </w:r>
      <w:r w:rsidRPr="00390072">
        <w:rPr>
          <w:rFonts w:ascii="Times New Roman" w:hAnsi="Times New Roman"/>
          <w:color w:val="000000"/>
          <w:sz w:val="28"/>
          <w:szCs w:val="28"/>
        </w:rPr>
        <w:t xml:space="preserve">12». Отпускная цена предприятия состоит из оптовой цены и </w:t>
      </w:r>
      <w:r w:rsidRPr="00390072">
        <w:rPr>
          <w:rStyle w:val="ae"/>
          <w:rFonts w:ascii="Times New Roman" w:hAnsi="Times New Roman"/>
          <w:color w:val="000000"/>
          <w:sz w:val="28"/>
          <w:szCs w:val="28"/>
        </w:rPr>
        <w:t>НДС, по ставке, равной 1</w:t>
      </w:r>
      <w:r w:rsidR="00390072" w:rsidRPr="00390072">
        <w:rPr>
          <w:rStyle w:val="ae"/>
          <w:rFonts w:ascii="Times New Roman" w:hAnsi="Times New Roman"/>
          <w:color w:val="000000"/>
          <w:sz w:val="28"/>
          <w:szCs w:val="28"/>
        </w:rPr>
        <w:t>8</w:t>
      </w:r>
      <w:r w:rsidR="00390072">
        <w:rPr>
          <w:rStyle w:val="ae"/>
          <w:rFonts w:ascii="Times New Roman" w:hAnsi="Times New Roman"/>
          <w:color w:val="000000"/>
          <w:sz w:val="28"/>
          <w:szCs w:val="28"/>
        </w:rPr>
        <w:t>%</w:t>
      </w:r>
      <w:r w:rsidRPr="00390072">
        <w:rPr>
          <w:rStyle w:val="ae"/>
          <w:rFonts w:ascii="Times New Roman" w:hAnsi="Times New Roman"/>
          <w:color w:val="000000"/>
          <w:sz w:val="28"/>
          <w:szCs w:val="28"/>
        </w:rPr>
        <w:t xml:space="preserve"> от оптовой цены. </w:t>
      </w:r>
      <w:r w:rsidRPr="00390072">
        <w:rPr>
          <w:rStyle w:val="ad"/>
          <w:rFonts w:ascii="Times New Roman" w:hAnsi="Times New Roman"/>
          <w:color w:val="000000"/>
          <w:sz w:val="28"/>
          <w:szCs w:val="28"/>
        </w:rPr>
        <w:t xml:space="preserve">Уровень оптовой цены изготовителя составляет </w:t>
      </w:r>
      <w:r w:rsidRPr="00390072">
        <w:rPr>
          <w:rFonts w:ascii="Times New Roman" w:hAnsi="Times New Roman"/>
          <w:color w:val="000000"/>
          <w:sz w:val="28"/>
          <w:szCs w:val="28"/>
        </w:rPr>
        <w:t>11555,32 тыс</w:t>
      </w:r>
      <w:r w:rsidR="00390072" w:rsidRPr="00390072">
        <w:rPr>
          <w:rFonts w:ascii="Times New Roman" w:hAnsi="Times New Roman"/>
          <w:color w:val="000000"/>
          <w:sz w:val="28"/>
          <w:szCs w:val="28"/>
        </w:rPr>
        <w:t>.</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 xml:space="preserve">руб. </w:t>
      </w:r>
      <w:r w:rsidRPr="00390072">
        <w:rPr>
          <w:rStyle w:val="ae"/>
          <w:rFonts w:ascii="Times New Roman" w:hAnsi="Times New Roman"/>
          <w:color w:val="000000"/>
          <w:sz w:val="28"/>
          <w:szCs w:val="28"/>
        </w:rPr>
        <w:t>При этом, величина НДС будет равна 2079,95 тыс</w:t>
      </w:r>
      <w:r w:rsidR="00390072" w:rsidRPr="00390072">
        <w:rPr>
          <w:rStyle w:val="ae"/>
          <w:rFonts w:ascii="Times New Roman" w:hAnsi="Times New Roman"/>
          <w:color w:val="000000"/>
          <w:sz w:val="28"/>
          <w:szCs w:val="28"/>
        </w:rPr>
        <w:t>.</w:t>
      </w:r>
      <w:r w:rsidR="00390072">
        <w:rPr>
          <w:rStyle w:val="ae"/>
          <w:rFonts w:ascii="Times New Roman" w:hAnsi="Times New Roman"/>
          <w:color w:val="000000"/>
          <w:sz w:val="28"/>
          <w:szCs w:val="28"/>
        </w:rPr>
        <w:t xml:space="preserve"> </w:t>
      </w:r>
      <w:r w:rsidR="00390072" w:rsidRPr="00390072">
        <w:rPr>
          <w:rStyle w:val="ae"/>
          <w:rFonts w:ascii="Times New Roman" w:hAnsi="Times New Roman"/>
          <w:color w:val="000000"/>
          <w:sz w:val="28"/>
          <w:szCs w:val="28"/>
        </w:rPr>
        <w:t>руб.</w:t>
      </w:r>
      <w:r w:rsidR="00390072">
        <w:rPr>
          <w:rStyle w:val="ae"/>
          <w:rFonts w:ascii="Times New Roman" w:hAnsi="Times New Roman"/>
          <w:color w:val="000000"/>
          <w:sz w:val="28"/>
          <w:szCs w:val="28"/>
        </w:rPr>
        <w:t xml:space="preserve"> </w:t>
      </w:r>
      <w:r w:rsidRPr="00390072">
        <w:rPr>
          <w:rStyle w:val="ad"/>
          <w:rFonts w:ascii="Times New Roman" w:hAnsi="Times New Roman"/>
          <w:color w:val="000000"/>
          <w:sz w:val="28"/>
          <w:szCs w:val="28"/>
        </w:rPr>
        <w:t xml:space="preserve">В составе оптовой цены себестоимость равна </w:t>
      </w:r>
      <w:r w:rsidRPr="00390072">
        <w:rPr>
          <w:rFonts w:ascii="Times New Roman" w:hAnsi="Times New Roman"/>
          <w:color w:val="000000"/>
          <w:sz w:val="28"/>
          <w:szCs w:val="28"/>
        </w:rPr>
        <w:t>10048,10 тыс</w:t>
      </w:r>
      <w:r w:rsidR="00390072" w:rsidRPr="00390072">
        <w:rPr>
          <w:rFonts w:ascii="Times New Roman" w:hAnsi="Times New Roman"/>
          <w:color w:val="000000"/>
          <w:sz w:val="28"/>
          <w:szCs w:val="28"/>
        </w:rPr>
        <w:t>.</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Pr="00390072">
        <w:rPr>
          <w:rFonts w:ascii="Times New Roman" w:hAnsi="Times New Roman"/>
          <w:color w:val="000000"/>
          <w:sz w:val="28"/>
          <w:szCs w:val="28"/>
        </w:rPr>
        <w:t xml:space="preserve">., </w:t>
      </w:r>
      <w:r w:rsidRPr="00390072">
        <w:rPr>
          <w:rStyle w:val="ad"/>
          <w:rFonts w:ascii="Times New Roman" w:hAnsi="Times New Roman"/>
          <w:color w:val="000000"/>
          <w:sz w:val="28"/>
          <w:szCs w:val="28"/>
        </w:rPr>
        <w:t>а прибыль, соответственно </w:t>
      </w:r>
      <w:r w:rsidR="00390072">
        <w:rPr>
          <w:rStyle w:val="ad"/>
          <w:rFonts w:ascii="Times New Roman" w:hAnsi="Times New Roman"/>
          <w:color w:val="000000"/>
          <w:sz w:val="28"/>
          <w:szCs w:val="28"/>
        </w:rPr>
        <w:t>–</w:t>
      </w:r>
      <w:r w:rsidR="00390072" w:rsidRPr="00390072">
        <w:rPr>
          <w:rStyle w:val="ad"/>
          <w:rFonts w:ascii="Times New Roman" w:hAnsi="Times New Roman"/>
          <w:color w:val="000000"/>
          <w:sz w:val="28"/>
          <w:szCs w:val="28"/>
        </w:rPr>
        <w:t xml:space="preserve"> </w:t>
      </w:r>
      <w:r w:rsidRPr="00390072">
        <w:rPr>
          <w:rFonts w:ascii="Times New Roman" w:hAnsi="Times New Roman"/>
          <w:color w:val="000000"/>
          <w:sz w:val="28"/>
          <w:szCs w:val="28"/>
        </w:rPr>
        <w:t>1507,22 тыс</w:t>
      </w:r>
      <w:r w:rsidR="00390072" w:rsidRPr="00390072">
        <w:rPr>
          <w:rFonts w:ascii="Times New Roman" w:hAnsi="Times New Roman"/>
          <w:color w:val="000000"/>
          <w:sz w:val="28"/>
          <w:szCs w:val="28"/>
        </w:rPr>
        <w:t>.</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 xml:space="preserve">руб. </w:t>
      </w:r>
      <w:r w:rsidRPr="00390072">
        <w:rPr>
          <w:rFonts w:ascii="Times New Roman" w:hAnsi="Times New Roman"/>
          <w:color w:val="000000"/>
          <w:sz w:val="28"/>
          <w:szCs w:val="28"/>
        </w:rPr>
        <w:t>Тогда уровень отпускной цены предприятия будет составлять 13635,</w:t>
      </w:r>
      <w:r w:rsidR="00390072" w:rsidRPr="00390072">
        <w:rPr>
          <w:rFonts w:ascii="Times New Roman" w:hAnsi="Times New Roman"/>
          <w:color w:val="000000"/>
          <w:sz w:val="28"/>
          <w:szCs w:val="28"/>
        </w:rPr>
        <w:t>28</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spacing w:after="0" w:line="360" w:lineRule="auto"/>
        <w:ind w:firstLine="709"/>
        <w:jc w:val="both"/>
        <w:rPr>
          <w:rStyle w:val="ad"/>
          <w:rFonts w:ascii="Times New Roman" w:hAnsi="Times New Roman"/>
          <w:color w:val="000000"/>
          <w:sz w:val="28"/>
          <w:szCs w:val="28"/>
        </w:rPr>
      </w:pPr>
      <w:r w:rsidRPr="00390072">
        <w:rPr>
          <w:rStyle w:val="ad"/>
          <w:rFonts w:ascii="Times New Roman" w:hAnsi="Times New Roman"/>
          <w:color w:val="000000"/>
          <w:sz w:val="28"/>
          <w:szCs w:val="28"/>
        </w:rPr>
        <w:t xml:space="preserve">Структура оптовой цены изготовителя представлена на </w:t>
      </w:r>
      <w:r w:rsidR="00390072" w:rsidRPr="00390072">
        <w:rPr>
          <w:rStyle w:val="ad"/>
          <w:rFonts w:ascii="Times New Roman" w:hAnsi="Times New Roman"/>
          <w:color w:val="000000"/>
          <w:sz w:val="28"/>
          <w:szCs w:val="28"/>
        </w:rPr>
        <w:t>рис.</w:t>
      </w:r>
      <w:r w:rsidR="00390072">
        <w:rPr>
          <w:rStyle w:val="ad"/>
          <w:rFonts w:ascii="Times New Roman" w:hAnsi="Times New Roman"/>
          <w:color w:val="000000"/>
          <w:sz w:val="28"/>
          <w:szCs w:val="28"/>
        </w:rPr>
        <w:t> </w:t>
      </w:r>
      <w:r w:rsidR="00390072" w:rsidRPr="00390072">
        <w:rPr>
          <w:rStyle w:val="ad"/>
          <w:rFonts w:ascii="Times New Roman" w:hAnsi="Times New Roman"/>
          <w:color w:val="000000"/>
          <w:sz w:val="28"/>
          <w:szCs w:val="28"/>
        </w:rPr>
        <w:t>2</w:t>
      </w:r>
      <w:r w:rsidRPr="00390072">
        <w:rPr>
          <w:rStyle w:val="ad"/>
          <w:rFonts w:ascii="Times New Roman" w:hAnsi="Times New Roman"/>
          <w:color w:val="000000"/>
          <w:sz w:val="28"/>
          <w:szCs w:val="28"/>
        </w:rPr>
        <w:t>.1.</w:t>
      </w:r>
    </w:p>
    <w:tbl>
      <w:tblPr>
        <w:tblStyle w:val="13"/>
        <w:tblW w:w="9297" w:type="dxa"/>
        <w:jc w:val="center"/>
        <w:tblLook w:val="0000" w:firstRow="0" w:lastRow="0" w:firstColumn="0" w:lastColumn="0" w:noHBand="0" w:noVBand="0"/>
      </w:tblPr>
      <w:tblGrid>
        <w:gridCol w:w="1924"/>
        <w:gridCol w:w="2083"/>
        <w:gridCol w:w="1443"/>
        <w:gridCol w:w="2246"/>
        <w:gridCol w:w="634"/>
        <w:gridCol w:w="268"/>
        <w:gridCol w:w="699"/>
      </w:tblGrid>
      <w:tr w:rsidR="00BF1686" w:rsidRPr="00390072" w:rsidTr="00390072">
        <w:trPr>
          <w:cantSplit/>
          <w:jc w:val="center"/>
        </w:trPr>
        <w:tc>
          <w:tcPr>
            <w:tcW w:w="1035" w:type="pct"/>
          </w:tcPr>
          <w:p w:rsidR="00BF1686" w:rsidRPr="00390072" w:rsidRDefault="00BF1686" w:rsidP="00390072">
            <w:pPr>
              <w:spacing w:after="0" w:line="360" w:lineRule="auto"/>
              <w:jc w:val="both"/>
              <w:rPr>
                <w:rFonts w:ascii="Times New Roman" w:hAnsi="Times New Roman"/>
                <w:color w:val="000000"/>
                <w:sz w:val="20"/>
                <w:szCs w:val="28"/>
              </w:rPr>
            </w:pPr>
          </w:p>
        </w:tc>
        <w:tc>
          <w:tcPr>
            <w:tcW w:w="3104" w:type="pct"/>
            <w:gridSpan w:val="3"/>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Оптовая цена предприятия</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10</w:t>
            </w:r>
            <w:r w:rsidR="00390072" w:rsidRPr="00390072">
              <w:rPr>
                <w:rFonts w:ascii="Times New Roman" w:hAnsi="Times New Roman"/>
                <w:color w:val="000000"/>
                <w:sz w:val="20"/>
                <w:szCs w:val="28"/>
              </w:rPr>
              <w:t>0</w:t>
            </w:r>
            <w:r w:rsidR="00390072">
              <w:rPr>
                <w:rFonts w:ascii="Times New Roman" w:hAnsi="Times New Roman"/>
                <w:color w:val="000000"/>
                <w:sz w:val="20"/>
                <w:szCs w:val="28"/>
              </w:rPr>
              <w:t>%</w:t>
            </w:r>
          </w:p>
        </w:tc>
        <w:tc>
          <w:tcPr>
            <w:tcW w:w="861" w:type="pct"/>
            <w:gridSpan w:val="3"/>
          </w:tcPr>
          <w:p w:rsidR="00BF1686" w:rsidRPr="00390072" w:rsidRDefault="00BF1686" w:rsidP="00390072">
            <w:pPr>
              <w:spacing w:after="0" w:line="360" w:lineRule="auto"/>
              <w:jc w:val="both"/>
              <w:rPr>
                <w:rFonts w:ascii="Times New Roman" w:hAnsi="Times New Roman"/>
                <w:color w:val="000000"/>
                <w:sz w:val="20"/>
                <w:szCs w:val="28"/>
              </w:rPr>
            </w:pPr>
          </w:p>
        </w:tc>
      </w:tr>
      <w:tr w:rsidR="00BF1686" w:rsidRPr="00390072" w:rsidTr="00390072">
        <w:trPr>
          <w:cantSplit/>
          <w:jc w:val="center"/>
        </w:trPr>
        <w:tc>
          <w:tcPr>
            <w:tcW w:w="2155" w:type="pct"/>
            <w:gridSpan w:val="2"/>
          </w:tcPr>
          <w:p w:rsidR="00BF1686" w:rsidRPr="00390072" w:rsidRDefault="00BF1686" w:rsidP="00390072">
            <w:pPr>
              <w:spacing w:after="0" w:line="360" w:lineRule="auto"/>
              <w:jc w:val="both"/>
              <w:rPr>
                <w:rFonts w:ascii="Times New Roman" w:hAnsi="Times New Roman"/>
                <w:color w:val="000000"/>
                <w:sz w:val="20"/>
                <w:szCs w:val="28"/>
              </w:rPr>
            </w:pPr>
          </w:p>
        </w:tc>
        <w:tc>
          <w:tcPr>
            <w:tcW w:w="776" w:type="pct"/>
          </w:tcPr>
          <w:p w:rsidR="00BF1686" w:rsidRPr="00390072" w:rsidRDefault="00BF1686" w:rsidP="00390072">
            <w:pPr>
              <w:spacing w:after="0" w:line="360" w:lineRule="auto"/>
              <w:jc w:val="both"/>
              <w:rPr>
                <w:rFonts w:ascii="Times New Roman" w:hAnsi="Times New Roman"/>
                <w:color w:val="000000"/>
                <w:sz w:val="20"/>
                <w:szCs w:val="28"/>
              </w:rPr>
            </w:pPr>
          </w:p>
        </w:tc>
        <w:tc>
          <w:tcPr>
            <w:tcW w:w="1549" w:type="pct"/>
            <w:gridSpan w:val="2"/>
          </w:tcPr>
          <w:p w:rsidR="00BF1686" w:rsidRPr="00390072" w:rsidRDefault="00BF1686" w:rsidP="00390072">
            <w:pPr>
              <w:spacing w:after="0" w:line="360" w:lineRule="auto"/>
              <w:jc w:val="both"/>
              <w:rPr>
                <w:rFonts w:ascii="Times New Roman" w:hAnsi="Times New Roman"/>
                <w:color w:val="000000"/>
                <w:sz w:val="20"/>
                <w:szCs w:val="28"/>
              </w:rPr>
            </w:pPr>
          </w:p>
        </w:tc>
        <w:tc>
          <w:tcPr>
            <w:tcW w:w="144" w:type="pct"/>
          </w:tcPr>
          <w:p w:rsidR="00BF1686" w:rsidRPr="00390072" w:rsidRDefault="00BF1686" w:rsidP="00390072">
            <w:pPr>
              <w:spacing w:after="0" w:line="360" w:lineRule="auto"/>
              <w:jc w:val="both"/>
              <w:rPr>
                <w:rFonts w:ascii="Times New Roman" w:hAnsi="Times New Roman"/>
                <w:color w:val="000000"/>
                <w:sz w:val="20"/>
                <w:szCs w:val="28"/>
              </w:rPr>
            </w:pPr>
          </w:p>
        </w:tc>
        <w:tc>
          <w:tcPr>
            <w:tcW w:w="376" w:type="pct"/>
          </w:tcPr>
          <w:p w:rsidR="00BF1686" w:rsidRPr="00390072" w:rsidRDefault="00BF1686" w:rsidP="00390072">
            <w:pPr>
              <w:spacing w:after="0" w:line="360" w:lineRule="auto"/>
              <w:jc w:val="both"/>
              <w:rPr>
                <w:rFonts w:ascii="Times New Roman" w:hAnsi="Times New Roman"/>
                <w:color w:val="000000"/>
                <w:sz w:val="20"/>
                <w:szCs w:val="28"/>
              </w:rPr>
            </w:pPr>
          </w:p>
        </w:tc>
      </w:tr>
      <w:tr w:rsidR="00BF1686" w:rsidRPr="00390072" w:rsidTr="00390072">
        <w:trPr>
          <w:cantSplit/>
          <w:jc w:val="center"/>
        </w:trPr>
        <w:tc>
          <w:tcPr>
            <w:tcW w:w="2155" w:type="pct"/>
            <w:gridSpan w:val="2"/>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Себестоимость продукции</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8</w:t>
            </w:r>
            <w:r w:rsidR="00390072" w:rsidRPr="00390072">
              <w:rPr>
                <w:rFonts w:ascii="Times New Roman" w:hAnsi="Times New Roman"/>
                <w:color w:val="000000"/>
                <w:sz w:val="20"/>
                <w:szCs w:val="28"/>
              </w:rPr>
              <w:t>7</w:t>
            </w:r>
            <w:r w:rsidR="00390072">
              <w:rPr>
                <w:rFonts w:ascii="Times New Roman" w:hAnsi="Times New Roman"/>
                <w:color w:val="000000"/>
                <w:sz w:val="20"/>
                <w:szCs w:val="28"/>
              </w:rPr>
              <w:t>%</w:t>
            </w:r>
          </w:p>
        </w:tc>
        <w:tc>
          <w:tcPr>
            <w:tcW w:w="776" w:type="pct"/>
          </w:tcPr>
          <w:p w:rsidR="00BF1686" w:rsidRPr="00390072" w:rsidRDefault="00BF1686" w:rsidP="00390072">
            <w:pPr>
              <w:spacing w:after="0" w:line="360" w:lineRule="auto"/>
              <w:jc w:val="both"/>
              <w:rPr>
                <w:rFonts w:ascii="Times New Roman" w:hAnsi="Times New Roman"/>
                <w:color w:val="000000"/>
                <w:sz w:val="20"/>
                <w:szCs w:val="28"/>
              </w:rPr>
            </w:pPr>
          </w:p>
        </w:tc>
        <w:tc>
          <w:tcPr>
            <w:tcW w:w="2069" w:type="pct"/>
            <w:gridSpan w:val="4"/>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Прибыль</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1</w:t>
            </w:r>
            <w:r w:rsidR="00390072" w:rsidRPr="00390072">
              <w:rPr>
                <w:rFonts w:ascii="Times New Roman" w:hAnsi="Times New Roman"/>
                <w:color w:val="000000"/>
                <w:sz w:val="20"/>
                <w:szCs w:val="28"/>
              </w:rPr>
              <w:t>3</w:t>
            </w:r>
            <w:r w:rsidR="00390072">
              <w:rPr>
                <w:rFonts w:ascii="Times New Roman" w:hAnsi="Times New Roman"/>
                <w:color w:val="000000"/>
                <w:sz w:val="20"/>
                <w:szCs w:val="28"/>
              </w:rPr>
              <w:t>%</w:t>
            </w:r>
          </w:p>
        </w:tc>
      </w:tr>
    </w:tbl>
    <w:p w:rsidR="00BF1686" w:rsidRPr="00390072" w:rsidRDefault="00390072" w:rsidP="00390072">
      <w:pPr>
        <w:spacing w:after="0" w:line="360" w:lineRule="auto"/>
        <w:ind w:firstLine="709"/>
        <w:jc w:val="both"/>
        <w:rPr>
          <w:rFonts w:ascii="Times New Roman" w:hAnsi="Times New Roman"/>
          <w:color w:val="000000"/>
          <w:sz w:val="28"/>
          <w:szCs w:val="28"/>
        </w:rPr>
      </w:pPr>
      <w:r w:rsidRPr="00390072">
        <w:rPr>
          <w:rStyle w:val="ad"/>
          <w:rFonts w:ascii="Times New Roman" w:hAnsi="Times New Roman"/>
          <w:color w:val="000000"/>
          <w:sz w:val="28"/>
          <w:szCs w:val="28"/>
        </w:rPr>
        <w:t>Рис.</w:t>
      </w:r>
      <w:r>
        <w:rPr>
          <w:rStyle w:val="ad"/>
          <w:rFonts w:ascii="Times New Roman" w:hAnsi="Times New Roman"/>
          <w:color w:val="000000"/>
          <w:sz w:val="28"/>
          <w:szCs w:val="28"/>
        </w:rPr>
        <w:t> </w:t>
      </w:r>
      <w:r w:rsidRPr="00390072">
        <w:rPr>
          <w:rStyle w:val="ad"/>
          <w:rFonts w:ascii="Times New Roman" w:hAnsi="Times New Roman"/>
          <w:color w:val="000000"/>
          <w:sz w:val="28"/>
          <w:szCs w:val="28"/>
        </w:rPr>
        <w:t>2</w:t>
      </w:r>
      <w:r w:rsidR="00BF1686" w:rsidRPr="00390072">
        <w:rPr>
          <w:rStyle w:val="ad"/>
          <w:rFonts w:ascii="Times New Roman" w:hAnsi="Times New Roman"/>
          <w:color w:val="000000"/>
          <w:sz w:val="28"/>
          <w:szCs w:val="28"/>
        </w:rPr>
        <w:t>.1 Структура оптовой цены предприятия</w:t>
      </w:r>
      <w:r w:rsidR="00BF1686" w:rsidRPr="00390072">
        <w:rPr>
          <w:rFonts w:ascii="Times New Roman" w:hAnsi="Times New Roman"/>
          <w:color w:val="000000"/>
          <w:sz w:val="28"/>
          <w:szCs w:val="28"/>
        </w:rPr>
        <w:t xml:space="preserve"> ЗАО «ЭСВ</w:t>
      </w:r>
      <w:r w:rsidR="009B6664">
        <w:rPr>
          <w:rFonts w:ascii="Times New Roman" w:hAnsi="Times New Roman"/>
          <w:color w:val="000000"/>
          <w:sz w:val="28"/>
          <w:szCs w:val="28"/>
        </w:rPr>
        <w:t>»</w:t>
      </w:r>
    </w:p>
    <w:p w:rsidR="00BF1686" w:rsidRPr="00390072" w:rsidRDefault="00BF1686" w:rsidP="00390072">
      <w:pPr>
        <w:spacing w:after="0" w:line="360" w:lineRule="auto"/>
        <w:ind w:firstLine="709"/>
        <w:jc w:val="both"/>
        <w:rPr>
          <w:rStyle w:val="ad"/>
          <w:rFonts w:ascii="Times New Roman" w:hAnsi="Times New Roman"/>
          <w:color w:val="000000"/>
          <w:sz w:val="28"/>
          <w:szCs w:val="28"/>
        </w:rPr>
      </w:pPr>
    </w:p>
    <w:p w:rsidR="00BF1686" w:rsidRPr="00390072" w:rsidRDefault="00BF1686" w:rsidP="00390072">
      <w:pPr>
        <w:spacing w:after="0" w:line="360" w:lineRule="auto"/>
        <w:ind w:firstLine="709"/>
        <w:jc w:val="both"/>
        <w:rPr>
          <w:rStyle w:val="ad"/>
          <w:rFonts w:ascii="Times New Roman" w:hAnsi="Times New Roman"/>
          <w:color w:val="000000"/>
          <w:sz w:val="28"/>
          <w:szCs w:val="28"/>
        </w:rPr>
      </w:pPr>
      <w:r w:rsidRPr="00390072">
        <w:rPr>
          <w:rStyle w:val="ad"/>
          <w:rFonts w:ascii="Times New Roman" w:hAnsi="Times New Roman"/>
          <w:color w:val="000000"/>
          <w:sz w:val="28"/>
          <w:szCs w:val="28"/>
        </w:rPr>
        <w:t>Состав отпускной цены изготовителя отличается от оптовой цены изготовителя на элемент, относящиеся к косвенным налогам (НДС). Исходя из этих данных, структура отпускной цены предприятия</w:t>
      </w:r>
      <w:r w:rsidR="00390072">
        <w:rPr>
          <w:rStyle w:val="ad"/>
          <w:rFonts w:ascii="Times New Roman" w:hAnsi="Times New Roman"/>
          <w:color w:val="000000"/>
          <w:sz w:val="28"/>
          <w:szCs w:val="28"/>
        </w:rPr>
        <w:t xml:space="preserve"> </w:t>
      </w:r>
      <w:r w:rsidRPr="00390072">
        <w:rPr>
          <w:rStyle w:val="ad"/>
          <w:rFonts w:ascii="Times New Roman" w:hAnsi="Times New Roman"/>
          <w:color w:val="000000"/>
          <w:sz w:val="28"/>
          <w:szCs w:val="28"/>
        </w:rPr>
        <w:t>представлена на рис. 2.2.</w:t>
      </w:r>
    </w:p>
    <w:p w:rsidR="00BF1686" w:rsidRPr="00390072" w:rsidRDefault="00BF1686" w:rsidP="00390072">
      <w:pPr>
        <w:spacing w:after="0" w:line="360" w:lineRule="auto"/>
        <w:ind w:firstLine="709"/>
        <w:jc w:val="both"/>
        <w:rPr>
          <w:rStyle w:val="ad"/>
          <w:rFonts w:ascii="Times New Roman" w:hAnsi="Times New Roman"/>
          <w:color w:val="000000"/>
          <w:sz w:val="28"/>
          <w:szCs w:val="28"/>
        </w:rPr>
      </w:pPr>
    </w:p>
    <w:tbl>
      <w:tblPr>
        <w:tblStyle w:val="13"/>
        <w:tblW w:w="9297" w:type="dxa"/>
        <w:jc w:val="center"/>
        <w:tblLook w:val="0000" w:firstRow="0" w:lastRow="0" w:firstColumn="0" w:lastColumn="0" w:noHBand="0" w:noVBand="0"/>
      </w:tblPr>
      <w:tblGrid>
        <w:gridCol w:w="3863"/>
        <w:gridCol w:w="640"/>
        <w:gridCol w:w="2585"/>
        <w:gridCol w:w="608"/>
        <w:gridCol w:w="1601"/>
      </w:tblGrid>
      <w:tr w:rsidR="00BF1686" w:rsidRPr="00390072" w:rsidTr="00390072">
        <w:trPr>
          <w:cantSplit/>
          <w:jc w:val="center"/>
        </w:trPr>
        <w:tc>
          <w:tcPr>
            <w:tcW w:w="5000" w:type="pct"/>
            <w:gridSpan w:val="5"/>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Отпускная цена предприятия</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10</w:t>
            </w:r>
            <w:r w:rsidR="00390072" w:rsidRPr="00390072">
              <w:rPr>
                <w:rFonts w:ascii="Times New Roman" w:hAnsi="Times New Roman"/>
                <w:color w:val="000000"/>
                <w:sz w:val="20"/>
                <w:szCs w:val="28"/>
              </w:rPr>
              <w:t>0</w:t>
            </w:r>
            <w:r w:rsidR="00390072">
              <w:rPr>
                <w:rFonts w:ascii="Times New Roman" w:hAnsi="Times New Roman"/>
                <w:color w:val="000000"/>
                <w:sz w:val="20"/>
                <w:szCs w:val="28"/>
              </w:rPr>
              <w:t>%</w:t>
            </w:r>
          </w:p>
        </w:tc>
      </w:tr>
      <w:tr w:rsidR="00BF1686" w:rsidRPr="00390072" w:rsidTr="00390072">
        <w:trPr>
          <w:cantSplit/>
          <w:jc w:val="center"/>
        </w:trPr>
        <w:tc>
          <w:tcPr>
            <w:tcW w:w="5000" w:type="pct"/>
            <w:gridSpan w:val="5"/>
          </w:tcPr>
          <w:p w:rsidR="00BF1686" w:rsidRPr="00390072" w:rsidRDefault="00BF1686" w:rsidP="00390072">
            <w:pPr>
              <w:spacing w:after="0" w:line="360" w:lineRule="auto"/>
              <w:jc w:val="both"/>
              <w:rPr>
                <w:rFonts w:ascii="Times New Roman" w:hAnsi="Times New Roman"/>
                <w:color w:val="000000"/>
                <w:sz w:val="20"/>
                <w:szCs w:val="28"/>
              </w:rPr>
            </w:pPr>
          </w:p>
        </w:tc>
      </w:tr>
      <w:tr w:rsidR="00BF1686" w:rsidRPr="00390072" w:rsidTr="00390072">
        <w:trPr>
          <w:cantSplit/>
          <w:jc w:val="center"/>
        </w:trPr>
        <w:tc>
          <w:tcPr>
            <w:tcW w:w="3812" w:type="pct"/>
            <w:gridSpan w:val="3"/>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Оптовая цена предприятия</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84,</w:t>
            </w:r>
            <w:r w:rsidR="00390072" w:rsidRPr="00390072">
              <w:rPr>
                <w:rFonts w:ascii="Times New Roman" w:hAnsi="Times New Roman"/>
                <w:color w:val="000000"/>
                <w:sz w:val="20"/>
                <w:szCs w:val="28"/>
              </w:rPr>
              <w:t>7</w:t>
            </w:r>
            <w:r w:rsidR="00390072">
              <w:rPr>
                <w:rFonts w:ascii="Times New Roman" w:hAnsi="Times New Roman"/>
                <w:color w:val="000000"/>
                <w:sz w:val="20"/>
                <w:szCs w:val="28"/>
              </w:rPr>
              <w:t>%</w:t>
            </w:r>
          </w:p>
        </w:tc>
        <w:tc>
          <w:tcPr>
            <w:tcW w:w="327" w:type="pct"/>
          </w:tcPr>
          <w:p w:rsidR="00BF1686" w:rsidRPr="00390072" w:rsidRDefault="00BF1686" w:rsidP="00390072">
            <w:pPr>
              <w:spacing w:after="0" w:line="360" w:lineRule="auto"/>
              <w:jc w:val="both"/>
              <w:rPr>
                <w:rFonts w:ascii="Times New Roman" w:hAnsi="Times New Roman"/>
                <w:color w:val="000000"/>
                <w:sz w:val="20"/>
                <w:szCs w:val="28"/>
              </w:rPr>
            </w:pPr>
          </w:p>
        </w:tc>
        <w:tc>
          <w:tcPr>
            <w:tcW w:w="861"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НДС</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15,</w:t>
            </w:r>
            <w:r w:rsidR="00390072" w:rsidRPr="00390072">
              <w:rPr>
                <w:rFonts w:ascii="Times New Roman" w:hAnsi="Times New Roman"/>
                <w:color w:val="000000"/>
                <w:sz w:val="20"/>
                <w:szCs w:val="28"/>
              </w:rPr>
              <w:t>3</w:t>
            </w:r>
            <w:r w:rsidR="00390072">
              <w:rPr>
                <w:rFonts w:ascii="Times New Roman" w:hAnsi="Times New Roman"/>
                <w:color w:val="000000"/>
                <w:sz w:val="20"/>
                <w:szCs w:val="28"/>
              </w:rPr>
              <w:t>%</w:t>
            </w:r>
          </w:p>
        </w:tc>
      </w:tr>
      <w:tr w:rsidR="00BF1686" w:rsidRPr="00390072" w:rsidTr="00390072">
        <w:trPr>
          <w:cantSplit/>
          <w:jc w:val="center"/>
        </w:trPr>
        <w:tc>
          <w:tcPr>
            <w:tcW w:w="2078" w:type="pct"/>
          </w:tcPr>
          <w:p w:rsidR="00BF1686" w:rsidRPr="00390072" w:rsidRDefault="00BF1686" w:rsidP="00390072">
            <w:pPr>
              <w:spacing w:after="0" w:line="360" w:lineRule="auto"/>
              <w:jc w:val="both"/>
              <w:rPr>
                <w:rFonts w:ascii="Times New Roman" w:hAnsi="Times New Roman"/>
                <w:color w:val="000000"/>
                <w:sz w:val="20"/>
                <w:szCs w:val="28"/>
              </w:rPr>
            </w:pPr>
          </w:p>
        </w:tc>
        <w:tc>
          <w:tcPr>
            <w:tcW w:w="344" w:type="pct"/>
          </w:tcPr>
          <w:p w:rsidR="00BF1686" w:rsidRPr="00390072" w:rsidRDefault="00BF1686" w:rsidP="00390072">
            <w:pPr>
              <w:spacing w:after="0" w:line="360" w:lineRule="auto"/>
              <w:jc w:val="both"/>
              <w:rPr>
                <w:rFonts w:ascii="Times New Roman" w:hAnsi="Times New Roman"/>
                <w:color w:val="000000"/>
                <w:sz w:val="20"/>
                <w:szCs w:val="28"/>
              </w:rPr>
            </w:pPr>
          </w:p>
        </w:tc>
        <w:tc>
          <w:tcPr>
            <w:tcW w:w="1390" w:type="pct"/>
          </w:tcPr>
          <w:p w:rsidR="00BF1686" w:rsidRPr="00390072" w:rsidRDefault="00BF1686" w:rsidP="00390072">
            <w:pPr>
              <w:spacing w:after="0" w:line="360" w:lineRule="auto"/>
              <w:jc w:val="both"/>
              <w:rPr>
                <w:rFonts w:ascii="Times New Roman" w:hAnsi="Times New Roman"/>
                <w:color w:val="000000"/>
                <w:sz w:val="20"/>
                <w:szCs w:val="28"/>
              </w:rPr>
            </w:pPr>
          </w:p>
        </w:tc>
        <w:tc>
          <w:tcPr>
            <w:tcW w:w="327" w:type="pct"/>
          </w:tcPr>
          <w:p w:rsidR="00BF1686" w:rsidRPr="00390072" w:rsidRDefault="00BF1686" w:rsidP="00390072">
            <w:pPr>
              <w:spacing w:after="0" w:line="360" w:lineRule="auto"/>
              <w:jc w:val="both"/>
              <w:rPr>
                <w:rFonts w:ascii="Times New Roman" w:hAnsi="Times New Roman"/>
                <w:color w:val="000000"/>
                <w:sz w:val="20"/>
                <w:szCs w:val="28"/>
              </w:rPr>
            </w:pPr>
          </w:p>
        </w:tc>
        <w:tc>
          <w:tcPr>
            <w:tcW w:w="861" w:type="pct"/>
          </w:tcPr>
          <w:p w:rsidR="00BF1686" w:rsidRPr="00390072" w:rsidRDefault="00BF1686" w:rsidP="00390072">
            <w:pPr>
              <w:spacing w:after="0" w:line="360" w:lineRule="auto"/>
              <w:jc w:val="both"/>
              <w:rPr>
                <w:rFonts w:ascii="Times New Roman" w:hAnsi="Times New Roman"/>
                <w:color w:val="000000"/>
                <w:sz w:val="20"/>
                <w:szCs w:val="28"/>
              </w:rPr>
            </w:pPr>
          </w:p>
        </w:tc>
      </w:tr>
      <w:tr w:rsidR="00BF1686" w:rsidRPr="00390072" w:rsidTr="00390072">
        <w:trPr>
          <w:cantSplit/>
          <w:jc w:val="center"/>
        </w:trPr>
        <w:tc>
          <w:tcPr>
            <w:tcW w:w="2078"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Себестоимость продукции</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73,</w:t>
            </w:r>
            <w:r w:rsidR="00390072" w:rsidRPr="00390072">
              <w:rPr>
                <w:rFonts w:ascii="Times New Roman" w:hAnsi="Times New Roman"/>
                <w:color w:val="000000"/>
                <w:sz w:val="20"/>
                <w:szCs w:val="28"/>
              </w:rPr>
              <w:t>7</w:t>
            </w:r>
            <w:r w:rsidR="00390072">
              <w:rPr>
                <w:rFonts w:ascii="Times New Roman" w:hAnsi="Times New Roman"/>
                <w:color w:val="000000"/>
                <w:sz w:val="20"/>
                <w:szCs w:val="28"/>
              </w:rPr>
              <w:t>%</w:t>
            </w:r>
          </w:p>
        </w:tc>
        <w:tc>
          <w:tcPr>
            <w:tcW w:w="344" w:type="pct"/>
          </w:tcPr>
          <w:p w:rsidR="00BF1686" w:rsidRPr="00390072" w:rsidRDefault="00BF1686" w:rsidP="00390072">
            <w:pPr>
              <w:spacing w:after="0" w:line="360" w:lineRule="auto"/>
              <w:jc w:val="both"/>
              <w:rPr>
                <w:rFonts w:ascii="Times New Roman" w:hAnsi="Times New Roman"/>
                <w:color w:val="000000"/>
                <w:sz w:val="20"/>
                <w:szCs w:val="28"/>
              </w:rPr>
            </w:pPr>
          </w:p>
        </w:tc>
        <w:tc>
          <w:tcPr>
            <w:tcW w:w="1390" w:type="pc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Прибыль</w:t>
            </w:r>
            <w:r w:rsidR="009B6664">
              <w:rPr>
                <w:rFonts w:ascii="Times New Roman" w:hAnsi="Times New Roman"/>
                <w:color w:val="000000"/>
                <w:sz w:val="20"/>
                <w:szCs w:val="28"/>
              </w:rPr>
              <w:t xml:space="preserve"> </w:t>
            </w:r>
            <w:r w:rsidRPr="00390072">
              <w:rPr>
                <w:rFonts w:ascii="Times New Roman" w:hAnsi="Times New Roman"/>
                <w:color w:val="000000"/>
                <w:sz w:val="20"/>
                <w:szCs w:val="28"/>
              </w:rPr>
              <w:t>11,</w:t>
            </w:r>
            <w:r w:rsidR="00390072" w:rsidRPr="00390072">
              <w:rPr>
                <w:rFonts w:ascii="Times New Roman" w:hAnsi="Times New Roman"/>
                <w:color w:val="000000"/>
                <w:sz w:val="20"/>
                <w:szCs w:val="28"/>
              </w:rPr>
              <w:t>1</w:t>
            </w:r>
            <w:r w:rsidR="00390072">
              <w:rPr>
                <w:rFonts w:ascii="Times New Roman" w:hAnsi="Times New Roman"/>
                <w:color w:val="000000"/>
                <w:sz w:val="20"/>
                <w:szCs w:val="28"/>
              </w:rPr>
              <w:t>%</w:t>
            </w:r>
          </w:p>
        </w:tc>
        <w:tc>
          <w:tcPr>
            <w:tcW w:w="327" w:type="pct"/>
          </w:tcPr>
          <w:p w:rsidR="00BF1686" w:rsidRPr="00390072" w:rsidRDefault="00BF1686" w:rsidP="00390072">
            <w:pPr>
              <w:spacing w:after="0" w:line="360" w:lineRule="auto"/>
              <w:jc w:val="both"/>
              <w:rPr>
                <w:rFonts w:ascii="Times New Roman" w:hAnsi="Times New Roman"/>
                <w:color w:val="000000"/>
                <w:sz w:val="20"/>
                <w:szCs w:val="28"/>
              </w:rPr>
            </w:pPr>
          </w:p>
        </w:tc>
        <w:tc>
          <w:tcPr>
            <w:tcW w:w="861" w:type="pct"/>
          </w:tcPr>
          <w:p w:rsidR="00BF1686" w:rsidRPr="00390072" w:rsidRDefault="00BF1686" w:rsidP="00390072">
            <w:pPr>
              <w:spacing w:after="0" w:line="360" w:lineRule="auto"/>
              <w:jc w:val="both"/>
              <w:rPr>
                <w:rFonts w:ascii="Times New Roman" w:hAnsi="Times New Roman"/>
                <w:color w:val="000000"/>
                <w:sz w:val="20"/>
                <w:szCs w:val="28"/>
              </w:rPr>
            </w:pPr>
          </w:p>
        </w:tc>
      </w:tr>
      <w:tr w:rsidR="00BF1686" w:rsidRPr="00390072" w:rsidTr="00390072">
        <w:trPr>
          <w:cantSplit/>
          <w:jc w:val="center"/>
        </w:trPr>
        <w:tc>
          <w:tcPr>
            <w:tcW w:w="2078" w:type="pct"/>
          </w:tcPr>
          <w:p w:rsidR="00BF1686" w:rsidRPr="00390072" w:rsidRDefault="00BF1686" w:rsidP="00390072">
            <w:pPr>
              <w:spacing w:after="0" w:line="360" w:lineRule="auto"/>
              <w:jc w:val="both"/>
              <w:rPr>
                <w:rFonts w:ascii="Times New Roman" w:hAnsi="Times New Roman"/>
                <w:color w:val="000000"/>
                <w:sz w:val="20"/>
                <w:szCs w:val="28"/>
              </w:rPr>
            </w:pPr>
          </w:p>
        </w:tc>
        <w:tc>
          <w:tcPr>
            <w:tcW w:w="344" w:type="pct"/>
          </w:tcPr>
          <w:p w:rsidR="00BF1686" w:rsidRPr="00390072" w:rsidRDefault="00BF1686" w:rsidP="00390072">
            <w:pPr>
              <w:spacing w:after="0" w:line="360" w:lineRule="auto"/>
              <w:jc w:val="both"/>
              <w:rPr>
                <w:rFonts w:ascii="Times New Roman" w:hAnsi="Times New Roman"/>
                <w:color w:val="000000"/>
                <w:sz w:val="20"/>
                <w:szCs w:val="28"/>
              </w:rPr>
            </w:pPr>
          </w:p>
        </w:tc>
        <w:tc>
          <w:tcPr>
            <w:tcW w:w="1390" w:type="pct"/>
          </w:tcPr>
          <w:p w:rsidR="00BF1686" w:rsidRPr="00390072" w:rsidRDefault="00BF1686" w:rsidP="00390072">
            <w:pPr>
              <w:spacing w:after="0" w:line="360" w:lineRule="auto"/>
              <w:jc w:val="both"/>
              <w:rPr>
                <w:rFonts w:ascii="Times New Roman" w:hAnsi="Times New Roman"/>
                <w:color w:val="000000"/>
                <w:sz w:val="20"/>
                <w:szCs w:val="28"/>
              </w:rPr>
            </w:pPr>
          </w:p>
        </w:tc>
        <w:tc>
          <w:tcPr>
            <w:tcW w:w="327" w:type="pct"/>
          </w:tcPr>
          <w:p w:rsidR="00BF1686" w:rsidRPr="00390072" w:rsidRDefault="00BF1686" w:rsidP="00390072">
            <w:pPr>
              <w:spacing w:after="0" w:line="360" w:lineRule="auto"/>
              <w:jc w:val="both"/>
              <w:rPr>
                <w:rFonts w:ascii="Times New Roman" w:hAnsi="Times New Roman"/>
                <w:color w:val="000000"/>
                <w:sz w:val="20"/>
                <w:szCs w:val="28"/>
              </w:rPr>
            </w:pPr>
          </w:p>
        </w:tc>
        <w:tc>
          <w:tcPr>
            <w:tcW w:w="861" w:type="pct"/>
          </w:tcPr>
          <w:p w:rsidR="00BF1686" w:rsidRPr="00390072" w:rsidRDefault="00BF1686" w:rsidP="00390072">
            <w:pPr>
              <w:spacing w:after="0" w:line="360" w:lineRule="auto"/>
              <w:jc w:val="both"/>
              <w:rPr>
                <w:rFonts w:ascii="Times New Roman" w:hAnsi="Times New Roman"/>
                <w:color w:val="000000"/>
                <w:sz w:val="20"/>
                <w:szCs w:val="28"/>
              </w:rPr>
            </w:pPr>
          </w:p>
        </w:tc>
      </w:tr>
    </w:tbl>
    <w:p w:rsidR="00BF1686" w:rsidRPr="00390072" w:rsidRDefault="00390072" w:rsidP="00390072">
      <w:pPr>
        <w:spacing w:after="0" w:line="360" w:lineRule="auto"/>
        <w:ind w:firstLine="709"/>
        <w:jc w:val="both"/>
        <w:rPr>
          <w:rFonts w:ascii="Times New Roman" w:hAnsi="Times New Roman"/>
          <w:color w:val="000000"/>
          <w:sz w:val="28"/>
          <w:szCs w:val="28"/>
        </w:rPr>
      </w:pPr>
      <w:r w:rsidRPr="00390072">
        <w:rPr>
          <w:rStyle w:val="ad"/>
          <w:rFonts w:ascii="Times New Roman" w:hAnsi="Times New Roman"/>
          <w:color w:val="000000"/>
          <w:sz w:val="28"/>
          <w:szCs w:val="28"/>
        </w:rPr>
        <w:t>Рис.</w:t>
      </w:r>
      <w:r>
        <w:rPr>
          <w:rStyle w:val="ad"/>
          <w:rFonts w:ascii="Times New Roman" w:hAnsi="Times New Roman"/>
          <w:color w:val="000000"/>
          <w:sz w:val="28"/>
          <w:szCs w:val="28"/>
        </w:rPr>
        <w:t> </w:t>
      </w:r>
      <w:r w:rsidRPr="00390072">
        <w:rPr>
          <w:rStyle w:val="ad"/>
          <w:rFonts w:ascii="Times New Roman" w:hAnsi="Times New Roman"/>
          <w:color w:val="000000"/>
          <w:sz w:val="28"/>
          <w:szCs w:val="28"/>
        </w:rPr>
        <w:t>2</w:t>
      </w:r>
      <w:r w:rsidR="00BF1686" w:rsidRPr="00390072">
        <w:rPr>
          <w:rStyle w:val="ad"/>
          <w:rFonts w:ascii="Times New Roman" w:hAnsi="Times New Roman"/>
          <w:color w:val="000000"/>
          <w:sz w:val="28"/>
          <w:szCs w:val="28"/>
        </w:rPr>
        <w:t>.2. Структура отпускной цены предприятия</w:t>
      </w:r>
      <w:r w:rsidR="00BF1686" w:rsidRPr="00390072">
        <w:rPr>
          <w:rFonts w:ascii="Times New Roman" w:hAnsi="Times New Roman"/>
          <w:color w:val="000000"/>
          <w:sz w:val="28"/>
          <w:szCs w:val="28"/>
        </w:rPr>
        <w:t xml:space="preserve"> </w:t>
      </w:r>
      <w:r w:rsidR="009B6664">
        <w:rPr>
          <w:rFonts w:ascii="Times New Roman" w:hAnsi="Times New Roman"/>
          <w:color w:val="000000"/>
          <w:sz w:val="28"/>
          <w:szCs w:val="28"/>
        </w:rPr>
        <w:t>ЗАО «ЭСВ»</w:t>
      </w:r>
    </w:p>
    <w:p w:rsidR="00BF1686" w:rsidRPr="00390072" w:rsidRDefault="00BF1686" w:rsidP="00390072">
      <w:pPr>
        <w:spacing w:after="0" w:line="360" w:lineRule="auto"/>
        <w:ind w:firstLine="709"/>
        <w:jc w:val="both"/>
        <w:rPr>
          <w:rStyle w:val="ad"/>
          <w:rFonts w:ascii="Times New Roman" w:hAnsi="Times New Roman"/>
          <w:color w:val="000000"/>
          <w:sz w:val="28"/>
          <w:szCs w:val="28"/>
        </w:rPr>
      </w:pPr>
    </w:p>
    <w:p w:rsidR="00BF1686" w:rsidRPr="00390072" w:rsidRDefault="00BF1686" w:rsidP="00390072">
      <w:pPr>
        <w:spacing w:after="0" w:line="360" w:lineRule="auto"/>
        <w:ind w:firstLine="709"/>
        <w:jc w:val="both"/>
        <w:rPr>
          <w:rStyle w:val="ad"/>
          <w:rFonts w:ascii="Times New Roman" w:hAnsi="Times New Roman"/>
          <w:color w:val="000000"/>
          <w:sz w:val="28"/>
          <w:szCs w:val="28"/>
        </w:rPr>
      </w:pPr>
      <w:r w:rsidRPr="00390072">
        <w:rPr>
          <w:rStyle w:val="ad"/>
          <w:rFonts w:ascii="Times New Roman" w:hAnsi="Times New Roman"/>
          <w:color w:val="000000"/>
          <w:sz w:val="28"/>
          <w:szCs w:val="28"/>
        </w:rPr>
        <w:t>Так как в данной отрасли оптовых посредников нет, отпускная цена является конечной для потребителя.</w:t>
      </w:r>
    </w:p>
    <w:p w:rsidR="00BF1686" w:rsidRDefault="00BF1686" w:rsidP="00390072">
      <w:pPr>
        <w:spacing w:after="0" w:line="360" w:lineRule="auto"/>
        <w:ind w:firstLine="709"/>
        <w:jc w:val="both"/>
        <w:rPr>
          <w:rStyle w:val="ad"/>
          <w:rFonts w:ascii="Times New Roman" w:hAnsi="Times New Roman"/>
          <w:color w:val="000000"/>
          <w:sz w:val="28"/>
          <w:szCs w:val="28"/>
        </w:rPr>
      </w:pPr>
      <w:r w:rsidRPr="00390072">
        <w:rPr>
          <w:rStyle w:val="ad"/>
          <w:rFonts w:ascii="Times New Roman" w:hAnsi="Times New Roman"/>
          <w:color w:val="000000"/>
          <w:sz w:val="28"/>
          <w:szCs w:val="28"/>
        </w:rPr>
        <w:t>Анализ структуры цен позволяет выявить наиболее значимые элементы цены и создает благоприятные условия для управления системой цен и затрат. Информация о структуре цены позволяет разрабатывать политику и стратегию ценообразования.</w:t>
      </w:r>
    </w:p>
    <w:p w:rsidR="009B6664" w:rsidRPr="00390072" w:rsidRDefault="009B6664" w:rsidP="00390072">
      <w:pPr>
        <w:spacing w:after="0" w:line="360" w:lineRule="auto"/>
        <w:ind w:firstLine="709"/>
        <w:jc w:val="both"/>
        <w:rPr>
          <w:rStyle w:val="ad"/>
          <w:rFonts w:ascii="Times New Roman" w:hAnsi="Times New Roman"/>
          <w:color w:val="000000"/>
          <w:sz w:val="28"/>
          <w:szCs w:val="28"/>
        </w:rPr>
      </w:pPr>
    </w:p>
    <w:p w:rsidR="00BF1686" w:rsidRPr="009B6664" w:rsidRDefault="00BF1686" w:rsidP="009B6664">
      <w:pPr>
        <w:pStyle w:val="12"/>
        <w:numPr>
          <w:ilvl w:val="2"/>
          <w:numId w:val="4"/>
        </w:numPr>
        <w:tabs>
          <w:tab w:val="left" w:pos="990"/>
        </w:tabs>
        <w:spacing w:after="0" w:line="360" w:lineRule="auto"/>
        <w:ind w:left="0" w:firstLine="709"/>
        <w:jc w:val="both"/>
        <w:rPr>
          <w:rFonts w:ascii="Times New Roman" w:hAnsi="Times New Roman"/>
          <w:b/>
          <w:color w:val="000000"/>
          <w:sz w:val="28"/>
          <w:szCs w:val="28"/>
        </w:rPr>
      </w:pPr>
      <w:r w:rsidRPr="00390072">
        <w:rPr>
          <w:rStyle w:val="ad"/>
          <w:rFonts w:ascii="Times New Roman" w:hAnsi="Times New Roman"/>
          <w:color w:val="000000"/>
          <w:sz w:val="28"/>
          <w:szCs w:val="28"/>
        </w:rPr>
        <w:br w:type="page"/>
      </w:r>
      <w:r w:rsidR="009B6664" w:rsidRPr="009B6664">
        <w:rPr>
          <w:rFonts w:ascii="Times New Roman" w:hAnsi="Times New Roman"/>
          <w:b/>
          <w:color w:val="000000"/>
          <w:sz w:val="28"/>
          <w:szCs w:val="28"/>
        </w:rPr>
        <w:t>Планирование страте</w:t>
      </w:r>
      <w:r w:rsidR="009B6664">
        <w:rPr>
          <w:rFonts w:ascii="Times New Roman" w:hAnsi="Times New Roman"/>
          <w:b/>
          <w:color w:val="000000"/>
          <w:sz w:val="28"/>
          <w:szCs w:val="28"/>
        </w:rPr>
        <w:t>гии ценообразования предприятия</w:t>
      </w:r>
    </w:p>
    <w:p w:rsidR="00390072" w:rsidRDefault="00390072" w:rsidP="00390072">
      <w:pPr>
        <w:pStyle w:val="12"/>
        <w:spacing w:after="0" w:line="360" w:lineRule="auto"/>
        <w:ind w:left="0" w:firstLine="709"/>
        <w:jc w:val="both"/>
        <w:rPr>
          <w:rFonts w:ascii="Times New Roman" w:hAnsi="Times New Roman"/>
          <w:color w:val="000000"/>
          <w:sz w:val="28"/>
          <w:szCs w:val="28"/>
        </w:rPr>
      </w:pPr>
    </w:p>
    <w:p w:rsidR="00BF1686" w:rsidRPr="009B6664" w:rsidRDefault="00BF1686" w:rsidP="009B6664">
      <w:pPr>
        <w:pStyle w:val="12"/>
        <w:numPr>
          <w:ilvl w:val="1"/>
          <w:numId w:val="18"/>
        </w:numPr>
        <w:spacing w:after="0" w:line="360" w:lineRule="auto"/>
        <w:ind w:left="0" w:firstLine="709"/>
        <w:jc w:val="both"/>
        <w:rPr>
          <w:rFonts w:ascii="Times New Roman" w:hAnsi="Times New Roman"/>
          <w:b/>
          <w:color w:val="000000"/>
          <w:sz w:val="28"/>
          <w:szCs w:val="28"/>
        </w:rPr>
      </w:pPr>
      <w:r w:rsidRPr="009B6664">
        <w:rPr>
          <w:rFonts w:ascii="Times New Roman" w:hAnsi="Times New Roman"/>
          <w:b/>
          <w:color w:val="000000"/>
          <w:sz w:val="28"/>
          <w:szCs w:val="28"/>
        </w:rPr>
        <w:t>Выявление направлений совершенствования</w:t>
      </w:r>
      <w:r w:rsidR="009B6664" w:rsidRPr="009B6664">
        <w:rPr>
          <w:rFonts w:ascii="Times New Roman" w:hAnsi="Times New Roman"/>
          <w:b/>
          <w:color w:val="000000"/>
          <w:sz w:val="28"/>
          <w:szCs w:val="28"/>
        </w:rPr>
        <w:t xml:space="preserve"> ценообразования на предприятии</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390072"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Главным фактором по</w:t>
      </w:r>
      <w:r w:rsidR="00390072">
        <w:rPr>
          <w:color w:val="000000"/>
          <w:sz w:val="28"/>
          <w:szCs w:val="28"/>
        </w:rPr>
        <w:t xml:space="preserve"> </w:t>
      </w:r>
      <w:r w:rsidRPr="00390072">
        <w:rPr>
          <w:color w:val="000000"/>
          <w:sz w:val="28"/>
          <w:szCs w:val="28"/>
        </w:rPr>
        <w:t>совершенствованию ценообразования на предприятии является снижение себестоимости продукции. Рассмотрим основные направления снижения себестоимости на предприятии</w:t>
      </w:r>
      <w:r w:rsidR="00390072">
        <w:rPr>
          <w:color w:val="000000"/>
          <w:sz w:val="28"/>
          <w:szCs w:val="28"/>
        </w:rPr>
        <w:t xml:space="preserve"> </w:t>
      </w:r>
      <w:r w:rsidRPr="00390072">
        <w:rPr>
          <w:color w:val="000000"/>
          <w:sz w:val="28"/>
          <w:szCs w:val="28"/>
        </w:rPr>
        <w:t>ЗАО «ЭСВ».</w:t>
      </w:r>
    </w:p>
    <w:p w:rsidR="00BF1686" w:rsidRPr="00390072"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Учитывая тот фактор, что в судостроении большую часть производственных процессов занимает сварка и резка металла – основным</w:t>
      </w:r>
      <w:r w:rsidR="00390072">
        <w:rPr>
          <w:color w:val="000000"/>
          <w:sz w:val="28"/>
          <w:szCs w:val="28"/>
        </w:rPr>
        <w:t xml:space="preserve"> </w:t>
      </w:r>
      <w:r w:rsidRPr="00390072">
        <w:rPr>
          <w:color w:val="000000"/>
          <w:sz w:val="28"/>
          <w:szCs w:val="28"/>
        </w:rPr>
        <w:t>направлением снижения себестоимости продукции является повышение технического уровня производства</w:t>
      </w:r>
      <w:r w:rsidRPr="00390072">
        <w:rPr>
          <w:i/>
          <w:iCs/>
          <w:color w:val="000000"/>
          <w:sz w:val="28"/>
          <w:szCs w:val="28"/>
        </w:rPr>
        <w:t>.</w:t>
      </w:r>
      <w:r w:rsidRPr="00390072">
        <w:rPr>
          <w:color w:val="000000"/>
          <w:sz w:val="28"/>
          <w:szCs w:val="28"/>
        </w:rPr>
        <w:t xml:space="preserve"> Например, внедрение новой, прогрессивной технологии, механизация и автоматизация производственных процессов, использовании ЭВМ, совершенствование и модернизация существующей техники и технологии, которые облегчат условия труда и поднимут производительность.</w:t>
      </w:r>
    </w:p>
    <w:p w:rsidR="00BF1686" w:rsidRPr="00390072" w:rsidRDefault="00BF1686" w:rsidP="00390072">
      <w:pPr>
        <w:pStyle w:val="20"/>
        <w:spacing w:before="0" w:beforeAutospacing="0" w:after="0" w:afterAutospacing="0" w:line="360" w:lineRule="auto"/>
        <w:ind w:firstLine="709"/>
        <w:jc w:val="both"/>
        <w:rPr>
          <w:b w:val="0"/>
          <w:color w:val="000000"/>
          <w:sz w:val="28"/>
          <w:szCs w:val="28"/>
        </w:rPr>
      </w:pPr>
      <w:r w:rsidRPr="00390072">
        <w:rPr>
          <w:b w:val="0"/>
          <w:color w:val="000000"/>
          <w:sz w:val="28"/>
          <w:szCs w:val="28"/>
        </w:rPr>
        <w:t>Имеющиеся на данный момент программные средства на предприятии позволяют создавать математическую модель корпуса судна, выполнять комплекс расчетов по статике корабля и прочности корпуса, формировать чертежи растяжек поверхностей и набора, а так же достигать высокой точности изготовления корпусных конструкций, например, за счет портальной машины для плазменной</w:t>
      </w:r>
      <w:r w:rsidR="00390072">
        <w:rPr>
          <w:b w:val="0"/>
          <w:color w:val="000000"/>
          <w:sz w:val="28"/>
          <w:szCs w:val="28"/>
        </w:rPr>
        <w:t xml:space="preserve"> / </w:t>
      </w:r>
      <w:r w:rsidR="00390072" w:rsidRPr="00390072">
        <w:rPr>
          <w:b w:val="0"/>
          <w:color w:val="000000"/>
          <w:sz w:val="28"/>
          <w:szCs w:val="28"/>
        </w:rPr>
        <w:t>газовой</w:t>
      </w:r>
      <w:r w:rsidRPr="00390072">
        <w:rPr>
          <w:b w:val="0"/>
          <w:color w:val="000000"/>
          <w:sz w:val="28"/>
          <w:szCs w:val="28"/>
        </w:rPr>
        <w:t xml:space="preserve"> резки «Кристалл</w:t>
      </w:r>
      <w:r w:rsidR="00390072">
        <w:rPr>
          <w:b w:val="0"/>
          <w:color w:val="000000"/>
          <w:sz w:val="28"/>
          <w:szCs w:val="28"/>
        </w:rPr>
        <w:t xml:space="preserve"> – </w:t>
      </w:r>
      <w:r w:rsidR="00390072" w:rsidRPr="00390072">
        <w:rPr>
          <w:b w:val="0"/>
          <w:color w:val="000000"/>
          <w:sz w:val="28"/>
          <w:szCs w:val="28"/>
        </w:rPr>
        <w:t>3,2</w:t>
      </w:r>
      <w:r w:rsidRPr="00390072">
        <w:rPr>
          <w:b w:val="0"/>
          <w:color w:val="000000"/>
          <w:sz w:val="28"/>
          <w:szCs w:val="28"/>
        </w:rPr>
        <w:t xml:space="preserve">». Она обладает числовым программным управлением (ЧПУ) и предназначена для высокоточного фигурного раскроя листового проката черных, цветных металлов и их сплавов методом плазменной или кислородной газопламенной резки. Толщина обрабатываемого проката от 1 до </w:t>
      </w:r>
      <w:r w:rsidR="00390072" w:rsidRPr="00390072">
        <w:rPr>
          <w:b w:val="0"/>
          <w:color w:val="000000"/>
          <w:sz w:val="28"/>
          <w:szCs w:val="28"/>
        </w:rPr>
        <w:t>40</w:t>
      </w:r>
      <w:r w:rsidR="00390072">
        <w:rPr>
          <w:b w:val="0"/>
          <w:color w:val="000000"/>
          <w:sz w:val="28"/>
          <w:szCs w:val="28"/>
        </w:rPr>
        <w:t> </w:t>
      </w:r>
      <w:r w:rsidR="00390072" w:rsidRPr="00390072">
        <w:rPr>
          <w:b w:val="0"/>
          <w:color w:val="000000"/>
          <w:sz w:val="28"/>
          <w:szCs w:val="28"/>
        </w:rPr>
        <w:t>мм</w:t>
      </w:r>
      <w:r w:rsidRPr="00390072">
        <w:rPr>
          <w:b w:val="0"/>
          <w:color w:val="000000"/>
          <w:sz w:val="28"/>
          <w:szCs w:val="28"/>
        </w:rPr>
        <w:t>. Данная машина не требует специально оборудованного места и трудоёмких монтажных работ. Современные вычислительные средства делают возможным оптимальный раскрой листа с машиной плазменной резки «Кристалл»; при этом экономятся время, материал и затраты энергии. Главные преимущества технологии плазменной резки – это высокая точность обработки (резки) и скорость работы, низкая ресурсоёмкость, а также отсутствие больших трудозатрат. Все эти факторы приводят к снижению себестоимости изделий. Единственным недостатком машины</w:t>
      </w:r>
      <w:r w:rsidR="00390072">
        <w:rPr>
          <w:b w:val="0"/>
          <w:color w:val="000000"/>
          <w:sz w:val="28"/>
          <w:szCs w:val="28"/>
        </w:rPr>
        <w:t xml:space="preserve"> </w:t>
      </w:r>
      <w:r w:rsidRPr="00390072">
        <w:rPr>
          <w:b w:val="0"/>
          <w:color w:val="000000"/>
          <w:sz w:val="28"/>
          <w:szCs w:val="28"/>
        </w:rPr>
        <w:t>плазменной резки «Кристалл» является ограничение по толщине обрабатываемого листа (</w:t>
      </w:r>
      <w:r w:rsidR="00390072" w:rsidRPr="00390072">
        <w:rPr>
          <w:b w:val="0"/>
          <w:color w:val="000000"/>
          <w:sz w:val="28"/>
          <w:szCs w:val="28"/>
        </w:rPr>
        <w:t>40</w:t>
      </w:r>
      <w:r w:rsidR="00390072">
        <w:rPr>
          <w:b w:val="0"/>
          <w:color w:val="000000"/>
          <w:sz w:val="28"/>
          <w:szCs w:val="28"/>
        </w:rPr>
        <w:t> </w:t>
      </w:r>
      <w:r w:rsidR="00390072" w:rsidRPr="00390072">
        <w:rPr>
          <w:b w:val="0"/>
          <w:color w:val="000000"/>
          <w:sz w:val="28"/>
          <w:szCs w:val="28"/>
        </w:rPr>
        <w:t>мм</w:t>
      </w:r>
      <w:r w:rsidRPr="00390072">
        <w:rPr>
          <w:b w:val="0"/>
          <w:color w:val="000000"/>
          <w:sz w:val="28"/>
          <w:szCs w:val="28"/>
        </w:rPr>
        <w:t>). Для устранения этого недостатка необходима модернизация данного оборудования на более высокую мощность, с целью более эффективного его использования.</w:t>
      </w:r>
    </w:p>
    <w:p w:rsidR="00BF1686" w:rsidRPr="00390072"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Так же снижение себестоимости можно достичь с помощью автоматизации производственных процессов. Наиболее</w:t>
      </w:r>
      <w:r w:rsidR="00390072">
        <w:rPr>
          <w:color w:val="000000"/>
          <w:sz w:val="28"/>
          <w:szCs w:val="28"/>
        </w:rPr>
        <w:t xml:space="preserve"> </w:t>
      </w:r>
      <w:r w:rsidRPr="00390072">
        <w:rPr>
          <w:color w:val="000000"/>
          <w:sz w:val="28"/>
          <w:szCs w:val="28"/>
        </w:rPr>
        <w:t xml:space="preserve">часто-используемая технологическая операция, нуждающаяся в автоматизации </w:t>
      </w:r>
      <w:r w:rsidR="00390072">
        <w:rPr>
          <w:color w:val="000000"/>
          <w:sz w:val="28"/>
          <w:szCs w:val="28"/>
        </w:rPr>
        <w:t>–</w:t>
      </w:r>
      <w:r w:rsidR="00390072" w:rsidRPr="00390072">
        <w:rPr>
          <w:color w:val="000000"/>
          <w:sz w:val="28"/>
          <w:szCs w:val="28"/>
        </w:rPr>
        <w:t xml:space="preserve"> </w:t>
      </w:r>
      <w:r w:rsidRPr="00390072">
        <w:rPr>
          <w:color w:val="000000"/>
          <w:sz w:val="28"/>
          <w:szCs w:val="28"/>
        </w:rPr>
        <w:t>сварка. Это вызвано тем, что для создания качественного сварного соединения требуется высококвалифицированный персонал и существенные</w:t>
      </w:r>
      <w:r w:rsidR="00390072">
        <w:rPr>
          <w:color w:val="000000"/>
          <w:sz w:val="28"/>
          <w:szCs w:val="28"/>
        </w:rPr>
        <w:t xml:space="preserve"> </w:t>
      </w:r>
      <w:r w:rsidRPr="00390072">
        <w:rPr>
          <w:color w:val="000000"/>
          <w:sz w:val="28"/>
          <w:szCs w:val="28"/>
        </w:rPr>
        <w:t>временные затраты. Так же нельзя не учитывать влияние вредных факторов окружающей среды на здоровье работников. Применение промышленных роботов для сварки значительно сокращает затраты на подготовку и переоснастку производства и в несколько раз уменьшит риск возникновения профессиональных заболеваний у персонала занятого на сварочных операциях.</w:t>
      </w:r>
      <w:r w:rsidRPr="00390072">
        <w:rPr>
          <w:b/>
          <w:color w:val="000000"/>
          <w:sz w:val="28"/>
          <w:szCs w:val="28"/>
        </w:rPr>
        <w:t xml:space="preserve"> </w:t>
      </w:r>
      <w:r w:rsidRPr="00390072">
        <w:rPr>
          <w:rStyle w:val="a7"/>
          <w:b w:val="0"/>
          <w:color w:val="000000"/>
          <w:sz w:val="28"/>
          <w:szCs w:val="28"/>
        </w:rPr>
        <w:t>Роботизированная сварка</w:t>
      </w:r>
      <w:r w:rsidRPr="00390072">
        <w:rPr>
          <w:b/>
          <w:color w:val="000000"/>
          <w:sz w:val="28"/>
          <w:szCs w:val="28"/>
        </w:rPr>
        <w:t xml:space="preserve"> </w:t>
      </w:r>
      <w:r w:rsidR="00390072">
        <w:rPr>
          <w:b/>
          <w:color w:val="000000"/>
          <w:sz w:val="28"/>
          <w:szCs w:val="28"/>
        </w:rPr>
        <w:t>–</w:t>
      </w:r>
      <w:r w:rsidR="00390072" w:rsidRPr="00390072">
        <w:rPr>
          <w:color w:val="000000"/>
          <w:sz w:val="28"/>
          <w:szCs w:val="28"/>
        </w:rPr>
        <w:t xml:space="preserve"> </w:t>
      </w:r>
      <w:r w:rsidRPr="00390072">
        <w:rPr>
          <w:color w:val="000000"/>
          <w:sz w:val="28"/>
          <w:szCs w:val="28"/>
        </w:rPr>
        <w:t xml:space="preserve">это переход на совершенно иной уровень качества и культуры производства. </w:t>
      </w:r>
      <w:r w:rsidRPr="00390072">
        <w:rPr>
          <w:rStyle w:val="a7"/>
          <w:b w:val="0"/>
          <w:color w:val="000000"/>
          <w:sz w:val="28"/>
          <w:szCs w:val="28"/>
        </w:rPr>
        <w:t>Сварочные роботы</w:t>
      </w:r>
      <w:r w:rsidRPr="00390072">
        <w:rPr>
          <w:color w:val="000000"/>
          <w:sz w:val="28"/>
          <w:szCs w:val="28"/>
        </w:rPr>
        <w:t xml:space="preserve"> могут выполнять работу на протяжении десятилетий, представляя собой эффективный способ развития и по настоящему оправданные инвестиции. Используя в работе </w:t>
      </w:r>
      <w:r w:rsidRPr="00390072">
        <w:rPr>
          <w:rStyle w:val="a7"/>
          <w:b w:val="0"/>
          <w:color w:val="000000"/>
          <w:sz w:val="28"/>
          <w:szCs w:val="28"/>
        </w:rPr>
        <w:t>роботы для сварки</w:t>
      </w:r>
      <w:r w:rsidRPr="00390072">
        <w:rPr>
          <w:color w:val="000000"/>
          <w:sz w:val="28"/>
          <w:szCs w:val="28"/>
        </w:rPr>
        <w:t>, можно добиться высокой производительности и улучшить показатели качества выпускаемой продукции, при этом значительно снизить сроки и затраты на постройку, а соответственно, и цены реализации.</w:t>
      </w:r>
    </w:p>
    <w:p w:rsidR="00BF1686" w:rsidRPr="00390072"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 xml:space="preserve">Снижение затрат на себестоимость производимой продукции можно достичь внедрением серийного производства комплектующих материалов, закупаемых у сторонних организаций, например таких как: вентиляторы радиальные судовые (фирмы </w:t>
      </w:r>
      <w:r w:rsidRPr="00390072">
        <w:rPr>
          <w:bCs/>
          <w:color w:val="000000"/>
          <w:sz w:val="28"/>
          <w:szCs w:val="28"/>
        </w:rPr>
        <w:t>ОАО</w:t>
      </w:r>
      <w:r w:rsidR="00390072">
        <w:rPr>
          <w:bCs/>
          <w:color w:val="000000"/>
          <w:sz w:val="28"/>
          <w:szCs w:val="28"/>
        </w:rPr>
        <w:t> </w:t>
      </w:r>
      <w:r w:rsidR="00390072" w:rsidRPr="00390072">
        <w:rPr>
          <w:bCs/>
          <w:color w:val="000000"/>
          <w:sz w:val="28"/>
          <w:szCs w:val="28"/>
        </w:rPr>
        <w:t>«</w:t>
      </w:r>
      <w:r w:rsidRPr="00390072">
        <w:rPr>
          <w:bCs/>
          <w:color w:val="000000"/>
          <w:sz w:val="28"/>
          <w:szCs w:val="28"/>
        </w:rPr>
        <w:t>Мовен»</w:t>
      </w:r>
      <w:r w:rsidR="00390072" w:rsidRPr="00390072">
        <w:rPr>
          <w:bCs/>
          <w:color w:val="000000"/>
          <w:sz w:val="28"/>
          <w:szCs w:val="28"/>
        </w:rPr>
        <w:t>,</w:t>
      </w:r>
      <w:r w:rsidR="00390072">
        <w:rPr>
          <w:bCs/>
          <w:color w:val="000000"/>
          <w:sz w:val="28"/>
          <w:szCs w:val="28"/>
        </w:rPr>
        <w:t xml:space="preserve"> </w:t>
      </w:r>
      <w:r w:rsidR="00390072" w:rsidRPr="00390072">
        <w:rPr>
          <w:bCs/>
          <w:color w:val="000000"/>
          <w:sz w:val="28"/>
          <w:szCs w:val="28"/>
        </w:rPr>
        <w:t>г.</w:t>
      </w:r>
      <w:r w:rsidR="00390072">
        <w:rPr>
          <w:bCs/>
          <w:color w:val="000000"/>
          <w:sz w:val="28"/>
          <w:szCs w:val="28"/>
        </w:rPr>
        <w:t> </w:t>
      </w:r>
      <w:r w:rsidR="00390072" w:rsidRPr="00390072">
        <w:rPr>
          <w:bCs/>
          <w:color w:val="000000"/>
          <w:sz w:val="28"/>
          <w:szCs w:val="28"/>
        </w:rPr>
        <w:t>Москва</w:t>
      </w:r>
      <w:r w:rsidRPr="00390072">
        <w:rPr>
          <w:bCs/>
          <w:color w:val="000000"/>
          <w:sz w:val="28"/>
          <w:szCs w:val="28"/>
        </w:rPr>
        <w:t>)</w:t>
      </w:r>
      <w:r w:rsidRPr="00390072">
        <w:rPr>
          <w:color w:val="000000"/>
          <w:sz w:val="28"/>
          <w:szCs w:val="28"/>
        </w:rPr>
        <w:t xml:space="preserve">. Средняя стоимость данного изделия составляет </w:t>
      </w:r>
      <w:r w:rsidR="00390072" w:rsidRPr="00390072">
        <w:rPr>
          <w:color w:val="000000"/>
          <w:sz w:val="28"/>
          <w:szCs w:val="28"/>
        </w:rPr>
        <w:t>150</w:t>
      </w:r>
      <w:r w:rsidR="00390072">
        <w:rPr>
          <w:color w:val="000000"/>
          <w:sz w:val="28"/>
          <w:szCs w:val="28"/>
        </w:rPr>
        <w:t xml:space="preserve"> </w:t>
      </w:r>
      <w:r w:rsidR="00390072" w:rsidRPr="00390072">
        <w:rPr>
          <w:color w:val="000000"/>
          <w:sz w:val="28"/>
          <w:szCs w:val="28"/>
        </w:rPr>
        <w:t>тыс.</w:t>
      </w:r>
      <w:r w:rsidR="00390072">
        <w:rPr>
          <w:color w:val="000000"/>
          <w:sz w:val="28"/>
          <w:szCs w:val="28"/>
        </w:rPr>
        <w:t xml:space="preserve"> </w:t>
      </w:r>
      <w:r w:rsidR="00390072" w:rsidRPr="00390072">
        <w:rPr>
          <w:color w:val="000000"/>
          <w:sz w:val="28"/>
          <w:szCs w:val="28"/>
        </w:rPr>
        <w:t xml:space="preserve">руб. </w:t>
      </w:r>
      <w:r w:rsidRPr="00390072">
        <w:rPr>
          <w:color w:val="000000"/>
          <w:sz w:val="28"/>
          <w:szCs w:val="28"/>
        </w:rPr>
        <w:t>Такая цена обусловлена наличием у производителя «Свидетельства о признании Российского Речного Регистра Судоходства» (данное Свидетельство является обязательным для всех изделий, устанавливаемых на судно). При этом, стоимость вентиляторов общего</w:t>
      </w:r>
      <w:r w:rsidR="00390072">
        <w:rPr>
          <w:color w:val="000000"/>
          <w:sz w:val="28"/>
          <w:szCs w:val="28"/>
        </w:rPr>
        <w:t xml:space="preserve"> </w:t>
      </w:r>
      <w:r w:rsidRPr="00390072">
        <w:rPr>
          <w:color w:val="000000"/>
          <w:sz w:val="28"/>
          <w:szCs w:val="28"/>
        </w:rPr>
        <w:t xml:space="preserve">назначения, того же производителя, имеющие такие же технические характеристики составляет в среднем </w:t>
      </w:r>
      <w:r w:rsidR="00390072" w:rsidRPr="00390072">
        <w:rPr>
          <w:color w:val="000000"/>
          <w:sz w:val="28"/>
          <w:szCs w:val="28"/>
        </w:rPr>
        <w:t>30</w:t>
      </w:r>
      <w:r w:rsidR="00390072">
        <w:rPr>
          <w:color w:val="000000"/>
          <w:sz w:val="28"/>
          <w:szCs w:val="28"/>
        </w:rPr>
        <w:t xml:space="preserve"> </w:t>
      </w:r>
      <w:r w:rsidR="00390072" w:rsidRPr="00390072">
        <w:rPr>
          <w:color w:val="000000"/>
          <w:sz w:val="28"/>
          <w:szCs w:val="28"/>
        </w:rPr>
        <w:t>тыс.</w:t>
      </w:r>
      <w:r w:rsidR="00390072">
        <w:rPr>
          <w:color w:val="000000"/>
          <w:sz w:val="28"/>
          <w:szCs w:val="28"/>
        </w:rPr>
        <w:t xml:space="preserve"> </w:t>
      </w:r>
      <w:r w:rsidR="00390072" w:rsidRPr="00390072">
        <w:rPr>
          <w:color w:val="000000"/>
          <w:sz w:val="28"/>
          <w:szCs w:val="28"/>
        </w:rPr>
        <w:t xml:space="preserve">руб. </w:t>
      </w:r>
      <w:r w:rsidRPr="00390072">
        <w:rPr>
          <w:color w:val="000000"/>
          <w:sz w:val="28"/>
          <w:szCs w:val="28"/>
        </w:rPr>
        <w:t xml:space="preserve">Осуществив разовые капиталовложения на внедрение серийного производства вентиляторов данного типа, а так же на получение Освидетельствования Российского Речного Регистра, можно значительно снизить затраты в дальнейшем на использование данного изделия, и, кроме того выпускать их на продажу для предприятий-конкурентов, по ценам, меньшим, чем у </w:t>
      </w:r>
      <w:r w:rsidRPr="00390072">
        <w:rPr>
          <w:bCs/>
          <w:color w:val="000000"/>
          <w:sz w:val="28"/>
          <w:szCs w:val="28"/>
        </w:rPr>
        <w:t>ОАО</w:t>
      </w:r>
      <w:r w:rsidR="00390072">
        <w:rPr>
          <w:bCs/>
          <w:color w:val="000000"/>
          <w:sz w:val="28"/>
          <w:szCs w:val="28"/>
        </w:rPr>
        <w:t> </w:t>
      </w:r>
      <w:r w:rsidR="00390072" w:rsidRPr="00390072">
        <w:rPr>
          <w:bCs/>
          <w:color w:val="000000"/>
          <w:sz w:val="28"/>
          <w:szCs w:val="28"/>
        </w:rPr>
        <w:t>«</w:t>
      </w:r>
      <w:r w:rsidRPr="00390072">
        <w:rPr>
          <w:bCs/>
          <w:color w:val="000000"/>
          <w:sz w:val="28"/>
          <w:szCs w:val="28"/>
        </w:rPr>
        <w:t>Мовен»</w:t>
      </w:r>
      <w:r w:rsidRPr="00390072">
        <w:rPr>
          <w:color w:val="000000"/>
          <w:sz w:val="28"/>
          <w:szCs w:val="28"/>
        </w:rPr>
        <w:t>.</w:t>
      </w:r>
    </w:p>
    <w:p w:rsidR="00BF1686" w:rsidRPr="00390072" w:rsidRDefault="00BF1686" w:rsidP="00390072">
      <w:pPr>
        <w:pStyle w:val="a6"/>
        <w:spacing w:before="0" w:beforeAutospacing="0" w:after="0" w:afterAutospacing="0" w:line="360" w:lineRule="auto"/>
        <w:ind w:firstLine="709"/>
        <w:jc w:val="both"/>
        <w:rPr>
          <w:color w:val="000000"/>
          <w:sz w:val="28"/>
          <w:szCs w:val="28"/>
        </w:rPr>
      </w:pPr>
      <w:r w:rsidRPr="00390072">
        <w:rPr>
          <w:color w:val="000000"/>
          <w:sz w:val="28"/>
          <w:szCs w:val="28"/>
        </w:rPr>
        <w:t>Унификация конструктивных и технологических решений позволяет минимизировать сроки и затраты на постройку, а соответственно, и цены реализации.</w:t>
      </w:r>
    </w:p>
    <w:p w:rsidR="00BF1686" w:rsidRPr="00390072" w:rsidRDefault="00BF1686" w:rsidP="00390072">
      <w:pPr>
        <w:pStyle w:val="a6"/>
        <w:spacing w:before="0" w:beforeAutospacing="0" w:after="0" w:afterAutospacing="0" w:line="360" w:lineRule="auto"/>
        <w:ind w:firstLine="709"/>
        <w:jc w:val="both"/>
        <w:rPr>
          <w:color w:val="000000"/>
          <w:sz w:val="28"/>
          <w:szCs w:val="28"/>
        </w:rPr>
      </w:pPr>
    </w:p>
    <w:p w:rsidR="00BF1686" w:rsidRPr="009B6664" w:rsidRDefault="00BF1686" w:rsidP="00390072">
      <w:pPr>
        <w:pStyle w:val="12"/>
        <w:numPr>
          <w:ilvl w:val="1"/>
          <w:numId w:val="18"/>
        </w:numPr>
        <w:spacing w:after="0" w:line="360" w:lineRule="auto"/>
        <w:ind w:left="0" w:firstLine="709"/>
        <w:jc w:val="both"/>
        <w:rPr>
          <w:rFonts w:ascii="Times New Roman" w:hAnsi="Times New Roman"/>
          <w:b/>
          <w:color w:val="000000"/>
          <w:sz w:val="28"/>
          <w:szCs w:val="28"/>
        </w:rPr>
      </w:pPr>
      <w:r w:rsidRPr="009B6664">
        <w:rPr>
          <w:rFonts w:ascii="Times New Roman" w:hAnsi="Times New Roman"/>
          <w:b/>
          <w:color w:val="000000"/>
          <w:sz w:val="28"/>
          <w:szCs w:val="28"/>
        </w:rPr>
        <w:t>Обоснование з</w:t>
      </w:r>
      <w:r w:rsidR="009B6664">
        <w:rPr>
          <w:rFonts w:ascii="Times New Roman" w:hAnsi="Times New Roman"/>
          <w:b/>
          <w:color w:val="000000"/>
          <w:sz w:val="28"/>
          <w:szCs w:val="28"/>
        </w:rPr>
        <w:t>атрат на производство продукции</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Выполнив работу по анализу затрат на продукцию, уровню и структуры цен, а так же калькулированию себестоимости в рамках данного курсового проекта, проведем обоснование затрат на производство продукции, по отдельным статьям калькуляции на примере производства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судна «</w:t>
      </w:r>
      <w:r w:rsidR="00390072" w:rsidRPr="00390072">
        <w:rPr>
          <w:rFonts w:ascii="Times New Roman" w:hAnsi="Times New Roman"/>
          <w:color w:val="000000"/>
          <w:sz w:val="28"/>
          <w:szCs w:val="28"/>
        </w:rPr>
        <w:t>пр.</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2</w:t>
      </w:r>
      <w:r w:rsidRPr="00390072">
        <w:rPr>
          <w:rFonts w:ascii="Times New Roman" w:hAnsi="Times New Roman"/>
          <w:color w:val="000000"/>
          <w:sz w:val="28"/>
          <w:szCs w:val="28"/>
        </w:rPr>
        <w:t>12». Обоснованием</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затрат на приобретение материалов является:</w:t>
      </w:r>
    </w:p>
    <w:p w:rsidR="00BF1686" w:rsidRPr="00390072" w:rsidRDefault="00390072" w:rsidP="00390072">
      <w:pPr>
        <w:pStyle w:val="12"/>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во-первых: ведомость заказа на материалы, которая формируется в процессе разработки конструкторской документации (чертежей и спецификаций к ним), где закладываются все материалы на изготовление продукции;</w:t>
      </w:r>
    </w:p>
    <w:p w:rsidR="00BF1686" w:rsidRPr="00390072" w:rsidRDefault="00390072" w:rsidP="00390072">
      <w:pPr>
        <w:pStyle w:val="12"/>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во-вторых: прайс-листы с указанными ценами на требуемый материал.</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При выборе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поставщика материалов на изготовление продукции, отделом комплектации проводятся исследования по уровню цен у разных поставщиков. При этом учитывается не только разброс цен, но и место нахождение поставщик</w:t>
      </w:r>
      <w:r w:rsidR="00390072" w:rsidRPr="00390072">
        <w:rPr>
          <w:rFonts w:ascii="Times New Roman" w:hAnsi="Times New Roman"/>
          <w:color w:val="000000"/>
          <w:sz w:val="28"/>
          <w:szCs w:val="28"/>
        </w:rPr>
        <w:t>а</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(город,</w:t>
      </w:r>
      <w:r w:rsidRPr="00390072">
        <w:rPr>
          <w:rFonts w:ascii="Times New Roman" w:hAnsi="Times New Roman"/>
          <w:color w:val="000000"/>
          <w:sz w:val="28"/>
          <w:szCs w:val="28"/>
        </w:rPr>
        <w:t xml:space="preserve"> область)</w:t>
      </w:r>
      <w:r w:rsidR="00390072" w:rsidRPr="00390072">
        <w:rPr>
          <w:rFonts w:ascii="Times New Roman" w:hAnsi="Times New Roman"/>
          <w:color w:val="000000"/>
          <w:sz w:val="28"/>
          <w:szCs w:val="28"/>
        </w:rPr>
        <w:t>,</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ч</w:t>
      </w:r>
      <w:r w:rsidRPr="00390072">
        <w:rPr>
          <w:rFonts w:ascii="Times New Roman" w:hAnsi="Times New Roman"/>
          <w:color w:val="000000"/>
          <w:sz w:val="28"/>
          <w:szCs w:val="28"/>
        </w:rPr>
        <w:t>то немало важно при учете времени на поставку материалов.</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Обоснованием затрат на контрагентские работы являются прайс-листы на их продукцию (работы, услуги). При выборе контрагентов, так же как и при выборе поставщика материалов проводится анализ цен, учитывается местоположение, а так же их репутация.</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Затраты на оплату труда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зависят от трудоемкости работ, а так же от нормативов, с помощью которых осуществляется дифференциация заработной платы работников различных категорий в зависимости от: сложности выполняемой работы, условий труда, природно-климатических условий, интенсивности труда, характера труда.</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Отчисления на социальное страхование рассчитываются, исходя из зарплаты сотрудника, по ставке 2</w:t>
      </w:r>
      <w:r w:rsidR="00390072" w:rsidRPr="00390072">
        <w:rPr>
          <w:rFonts w:ascii="Times New Roman" w:hAnsi="Times New Roman"/>
          <w:color w:val="000000"/>
          <w:sz w:val="28"/>
          <w:szCs w:val="28"/>
        </w:rPr>
        <w:t>6</w:t>
      </w:r>
      <w:r w:rsidR="00390072">
        <w:rPr>
          <w:rFonts w:ascii="Times New Roman" w:hAnsi="Times New Roman"/>
          <w:color w:val="000000"/>
          <w:sz w:val="28"/>
          <w:szCs w:val="28"/>
        </w:rPr>
        <w:t>%</w:t>
      </w:r>
      <w:r w:rsidRPr="00390072">
        <w:rPr>
          <w:rFonts w:ascii="Times New Roman" w:hAnsi="Times New Roman"/>
          <w:color w:val="000000"/>
          <w:sz w:val="28"/>
          <w:szCs w:val="28"/>
        </w:rPr>
        <w:t>.</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Затраты на энергоносители определяются установленными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тарифами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на электрическую энергию на территории Тюменской области.</w:t>
      </w:r>
    </w:p>
    <w:p w:rsidR="00BF1686" w:rsidRPr="00390072" w:rsidRDefault="00BF1686" w:rsidP="00390072">
      <w:pPr>
        <w:pStyle w:val="HTML"/>
        <w:spacing w:line="360" w:lineRule="auto"/>
        <w:ind w:firstLine="709"/>
        <w:jc w:val="both"/>
        <w:rPr>
          <w:rFonts w:ascii="Times New Roman" w:hAnsi="Times New Roman" w:cs="Times New Roman"/>
          <w:color w:val="000000"/>
          <w:sz w:val="28"/>
          <w:szCs w:val="28"/>
        </w:rPr>
      </w:pPr>
      <w:r w:rsidRPr="00390072">
        <w:rPr>
          <w:rFonts w:ascii="Times New Roman" w:hAnsi="Times New Roman" w:cs="Times New Roman"/>
          <w:color w:val="000000"/>
          <w:sz w:val="28"/>
          <w:szCs w:val="28"/>
        </w:rPr>
        <w:t>Обоснованием</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затрат на амортизационные отчисления являются Положение по бухгалтерскому учету «Учет</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основных</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средств»</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ПБУ</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6/01,</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утвержденный</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Приказом</w:t>
      </w:r>
      <w:r w:rsidR="00390072">
        <w:rPr>
          <w:rFonts w:ascii="Times New Roman" w:hAnsi="Times New Roman" w:cs="Times New Roman"/>
          <w:color w:val="000000"/>
          <w:sz w:val="28"/>
          <w:szCs w:val="28"/>
        </w:rPr>
        <w:t xml:space="preserve"> </w:t>
      </w:r>
      <w:r w:rsidRPr="00390072">
        <w:rPr>
          <w:rFonts w:ascii="Times New Roman" w:hAnsi="Times New Roman" w:cs="Times New Roman"/>
          <w:color w:val="000000"/>
          <w:sz w:val="28"/>
          <w:szCs w:val="28"/>
        </w:rPr>
        <w:t>Министерства финансов Российской Федерации.</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lang w:bidi="he-IL"/>
        </w:rPr>
      </w:pPr>
      <w:r w:rsidRPr="00390072">
        <w:rPr>
          <w:rFonts w:ascii="Times New Roman" w:hAnsi="Times New Roman"/>
          <w:color w:val="000000"/>
          <w:sz w:val="28"/>
          <w:szCs w:val="28"/>
        </w:rPr>
        <w:t>Снизить затраты на приобретение материалов, контрагентских поставок и работ, а так же затраты</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на электроэнергию невозможно, при этом, сокращение затрат на производство продукции можно осуществить путем выявления и дальнейшего </w:t>
      </w:r>
      <w:r w:rsidRPr="00390072">
        <w:rPr>
          <w:rFonts w:ascii="Times New Roman" w:hAnsi="Times New Roman"/>
          <w:color w:val="000000"/>
          <w:sz w:val="28"/>
          <w:szCs w:val="28"/>
          <w:lang w:bidi="he-IL"/>
        </w:rPr>
        <w:t>использования резервов повышения технического уровня и экономичности создаваемых изделий.</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Из рассмотренных основных направлений снижения себестоимости на предприятии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ЗАО «ЭСВ», можно сделать вывод,</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что одним из основных резервов предприятия является возможность уменьшения затрат на материалы (металл), путем снижения объемов их использования.</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Этого можно достичь </w:t>
      </w:r>
      <w:bookmarkStart w:id="6" w:name="OLE_LINK5"/>
      <w:bookmarkStart w:id="7" w:name="OLE_LINK6"/>
      <w:r w:rsidRPr="00390072">
        <w:rPr>
          <w:rFonts w:ascii="Times New Roman" w:hAnsi="Times New Roman"/>
          <w:color w:val="000000"/>
          <w:sz w:val="28"/>
          <w:szCs w:val="28"/>
        </w:rPr>
        <w:t>путем снижения отходов от раскроя металла</w:t>
      </w:r>
      <w:bookmarkEnd w:id="6"/>
      <w:bookmarkEnd w:id="7"/>
      <w:r w:rsidRPr="00390072">
        <w:rPr>
          <w:rFonts w:ascii="Times New Roman" w:hAnsi="Times New Roman"/>
          <w:color w:val="000000"/>
          <w:sz w:val="28"/>
          <w:szCs w:val="28"/>
        </w:rPr>
        <w:t>, а так же снижением металлоемкости изделий, за счет уменьшения их толщин, в результате более рационального проектирования металлоконструкций корпуса. Если учесть тот факт, что в общем объеме затрат на изготовлении продукции около 4</w:t>
      </w:r>
      <w:r w:rsidR="00390072" w:rsidRPr="00390072">
        <w:rPr>
          <w:rFonts w:ascii="Times New Roman" w:hAnsi="Times New Roman"/>
          <w:color w:val="000000"/>
          <w:sz w:val="28"/>
          <w:szCs w:val="28"/>
        </w:rPr>
        <w:t>0</w:t>
      </w:r>
      <w:r w:rsidR="00390072">
        <w:rPr>
          <w:rFonts w:ascii="Times New Roman" w:hAnsi="Times New Roman"/>
          <w:color w:val="000000"/>
          <w:sz w:val="28"/>
          <w:szCs w:val="28"/>
        </w:rPr>
        <w:t>%</w:t>
      </w:r>
      <w:r w:rsidRPr="00390072">
        <w:rPr>
          <w:rFonts w:ascii="Times New Roman" w:hAnsi="Times New Roman"/>
          <w:color w:val="000000"/>
          <w:sz w:val="28"/>
          <w:szCs w:val="28"/>
        </w:rPr>
        <w:t xml:space="preserve"> приходится на приобретение материалов, то предложенное мероприятие может повлиять на снижение цены продукции.</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Например, для изготовления судна «</w:t>
      </w:r>
      <w:r w:rsidR="00390072" w:rsidRPr="00390072">
        <w:rPr>
          <w:rFonts w:ascii="Times New Roman" w:hAnsi="Times New Roman"/>
          <w:color w:val="000000"/>
          <w:sz w:val="28"/>
          <w:szCs w:val="28"/>
        </w:rPr>
        <w:t>пр.</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2</w:t>
      </w:r>
      <w:r w:rsidRPr="00390072">
        <w:rPr>
          <w:rFonts w:ascii="Times New Roman" w:hAnsi="Times New Roman"/>
          <w:color w:val="000000"/>
          <w:sz w:val="28"/>
          <w:szCs w:val="28"/>
        </w:rPr>
        <w:t>12» по данным ведомости материалов требуется 40 тонн металла. Из них 10 тонн на обшивку корпуса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(толщину листов обшивки менять нельзя), и 30 на надстройку и остальные металлоконструкции, обеспечивающие прочность корпуса судна. В данном проекте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заложена сталь, толщиной </w:t>
      </w:r>
      <w:r w:rsidR="00390072" w:rsidRPr="00390072">
        <w:rPr>
          <w:rFonts w:ascii="Times New Roman" w:hAnsi="Times New Roman"/>
          <w:color w:val="000000"/>
          <w:sz w:val="28"/>
          <w:szCs w:val="28"/>
        </w:rPr>
        <w:t>4</w:t>
      </w:r>
      <w:r w:rsidR="00390072">
        <w:rPr>
          <w:rFonts w:ascii="Times New Roman" w:hAnsi="Times New Roman"/>
          <w:color w:val="000000"/>
          <w:sz w:val="28"/>
          <w:szCs w:val="28"/>
        </w:rPr>
        <w:t> </w:t>
      </w:r>
      <w:r w:rsidR="00390072" w:rsidRPr="00390072">
        <w:rPr>
          <w:rFonts w:ascii="Times New Roman" w:hAnsi="Times New Roman"/>
          <w:color w:val="000000"/>
          <w:sz w:val="28"/>
          <w:szCs w:val="28"/>
        </w:rPr>
        <w:t>мм</w:t>
      </w:r>
      <w:r w:rsidRPr="00390072">
        <w:rPr>
          <w:rFonts w:ascii="Times New Roman" w:hAnsi="Times New Roman"/>
          <w:color w:val="000000"/>
          <w:sz w:val="28"/>
          <w:szCs w:val="28"/>
        </w:rPr>
        <w:t>. Стоимость 40 тонн этой стали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составляет 1192,0 тыс</w:t>
      </w:r>
      <w:r w:rsidR="00390072" w:rsidRPr="00390072">
        <w:rPr>
          <w:rFonts w:ascii="Times New Roman" w:hAnsi="Times New Roman"/>
          <w:color w:val="000000"/>
          <w:sz w:val="28"/>
          <w:szCs w:val="28"/>
        </w:rPr>
        <w:t>.</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 xml:space="preserve">руб. </w:t>
      </w:r>
      <w:r w:rsidRPr="00390072">
        <w:rPr>
          <w:rFonts w:ascii="Times New Roman" w:hAnsi="Times New Roman"/>
          <w:color w:val="000000"/>
          <w:sz w:val="28"/>
          <w:szCs w:val="28"/>
        </w:rPr>
        <w:t xml:space="preserve">Выполнив предлагаемое мероприятие по рациональному проектированию металлоконструкций корпуса, и заложив толщину листов (на надстройку и остальные металлоконструкции) </w:t>
      </w:r>
      <w:r w:rsidR="00390072" w:rsidRPr="00390072">
        <w:rPr>
          <w:rFonts w:ascii="Times New Roman" w:hAnsi="Times New Roman"/>
          <w:color w:val="000000"/>
          <w:sz w:val="28"/>
          <w:szCs w:val="28"/>
        </w:rPr>
        <w:t>3</w:t>
      </w:r>
      <w:r w:rsidR="00390072">
        <w:rPr>
          <w:rFonts w:ascii="Times New Roman" w:hAnsi="Times New Roman"/>
          <w:color w:val="000000"/>
          <w:sz w:val="28"/>
          <w:szCs w:val="28"/>
        </w:rPr>
        <w:t> </w:t>
      </w:r>
      <w:r w:rsidR="00390072" w:rsidRPr="00390072">
        <w:rPr>
          <w:rFonts w:ascii="Times New Roman" w:hAnsi="Times New Roman"/>
          <w:color w:val="000000"/>
          <w:sz w:val="28"/>
          <w:szCs w:val="28"/>
        </w:rPr>
        <w:t>мм</w:t>
      </w:r>
      <w:r w:rsidRPr="00390072">
        <w:rPr>
          <w:rFonts w:ascii="Times New Roman" w:hAnsi="Times New Roman"/>
          <w:color w:val="000000"/>
          <w:sz w:val="28"/>
          <w:szCs w:val="28"/>
        </w:rPr>
        <w:t>, получаем общую стоимость</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на приобретение металла в размере</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1172,</w:t>
      </w:r>
      <w:r w:rsidR="00390072" w:rsidRPr="00390072">
        <w:rPr>
          <w:rFonts w:ascii="Times New Roman" w:hAnsi="Times New Roman"/>
          <w:color w:val="000000"/>
          <w:sz w:val="28"/>
          <w:szCs w:val="28"/>
        </w:rPr>
        <w:t>0</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 xml:space="preserve">При этом если реализовать мероприятие по снижению отходов от раскроя металла, получим, что объем затраченного материала снизятся на </w:t>
      </w:r>
      <w:r w:rsidR="00390072" w:rsidRPr="00390072">
        <w:rPr>
          <w:rFonts w:ascii="Times New Roman" w:hAnsi="Times New Roman"/>
          <w:color w:val="000000"/>
          <w:sz w:val="28"/>
          <w:szCs w:val="28"/>
        </w:rPr>
        <w:t>4</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тонны</w:t>
      </w:r>
      <w:r w:rsidRPr="00390072">
        <w:rPr>
          <w:rFonts w:ascii="Times New Roman" w:hAnsi="Times New Roman"/>
          <w:color w:val="000000"/>
          <w:sz w:val="28"/>
          <w:szCs w:val="28"/>
        </w:rPr>
        <w:t>. В денежном выражении это составит 119,</w:t>
      </w:r>
      <w:r w:rsidR="00390072" w:rsidRPr="00390072">
        <w:rPr>
          <w:rFonts w:ascii="Times New Roman" w:hAnsi="Times New Roman"/>
          <w:color w:val="000000"/>
          <w:sz w:val="28"/>
          <w:szCs w:val="28"/>
        </w:rPr>
        <w:t>2</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 xml:space="preserve">руб. </w:t>
      </w:r>
      <w:r w:rsidRPr="00390072">
        <w:rPr>
          <w:rFonts w:ascii="Times New Roman" w:hAnsi="Times New Roman"/>
          <w:color w:val="000000"/>
          <w:sz w:val="28"/>
          <w:szCs w:val="28"/>
        </w:rPr>
        <w:t>Итого получаем снижение затрат на материалы в размере 139,2 тыс</w:t>
      </w:r>
      <w:r w:rsidR="00390072" w:rsidRPr="00390072">
        <w:rPr>
          <w:rFonts w:ascii="Times New Roman" w:hAnsi="Times New Roman"/>
          <w:color w:val="000000"/>
          <w:sz w:val="28"/>
          <w:szCs w:val="28"/>
        </w:rPr>
        <w:t>.</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Следующим показателем, требующим внимания, для выявления резервов на предприятии является низкая энергоэффективность. Снизить расходы на энергопотребление возможно путем внедрения энергосберегающих технологий. Например, перейти на энергосберегающие системы: (энергосберегающие лампы,</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водосчетчики и </w:t>
      </w:r>
      <w:r w:rsidR="00390072" w:rsidRPr="00390072">
        <w:rPr>
          <w:rFonts w:ascii="Times New Roman" w:hAnsi="Times New Roman"/>
          <w:color w:val="000000"/>
          <w:sz w:val="28"/>
          <w:szCs w:val="28"/>
        </w:rPr>
        <w:t>мн.</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д</w:t>
      </w:r>
      <w:r w:rsidRPr="00390072">
        <w:rPr>
          <w:rFonts w:ascii="Times New Roman" w:hAnsi="Times New Roman"/>
          <w:color w:val="000000"/>
          <w:sz w:val="28"/>
          <w:szCs w:val="28"/>
        </w:rPr>
        <w:t xml:space="preserve">р.). Такие мероприятия позволят сократить затраты на энергоносители на </w:t>
      </w:r>
      <w:r w:rsidR="00390072" w:rsidRPr="00390072">
        <w:rPr>
          <w:rFonts w:ascii="Times New Roman" w:hAnsi="Times New Roman"/>
          <w:color w:val="000000"/>
          <w:sz w:val="28"/>
          <w:szCs w:val="28"/>
        </w:rPr>
        <w:t>5</w:t>
      </w:r>
      <w:r w:rsidR="00390072">
        <w:rPr>
          <w:rFonts w:ascii="Times New Roman" w:hAnsi="Times New Roman"/>
          <w:color w:val="000000"/>
          <w:sz w:val="28"/>
          <w:szCs w:val="28"/>
        </w:rPr>
        <w:t>%</w:t>
      </w:r>
      <w:r w:rsidRPr="00390072">
        <w:rPr>
          <w:rFonts w:ascii="Times New Roman" w:hAnsi="Times New Roman"/>
          <w:color w:val="000000"/>
          <w:sz w:val="28"/>
          <w:szCs w:val="28"/>
        </w:rPr>
        <w:t>. Еще одним мероприятием по снижению затрат является переход со сварки трансформаторным типом на инверторную.</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У трансформаторов </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плохая устойчивость дуги вместе с низкой стабильностью режима, сильно зависящего от колебаний сети. И здесь современные соперники – инверторы – не оставляют трансформаторам шансов. Так, инверторные источники обеспечивают стабилизированный постоянный сварочный ток, не зависящий от колебаний входного напряжения и обеспечивающий, таким образом, устойчивую дугу и малое разбрызгивание при сварке. Но главным отличием является то, что инвертор потребляет гораздо меньше электроэнергии, что позволяет сэкономить</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на общей стоимости сварочных работ на 5</w:t>
      </w:r>
      <w:r w:rsidR="00390072">
        <w:rPr>
          <w:rFonts w:ascii="Times New Roman" w:hAnsi="Times New Roman"/>
          <w:color w:val="000000"/>
          <w:sz w:val="28"/>
          <w:szCs w:val="28"/>
        </w:rPr>
        <w:t>–</w:t>
      </w:r>
      <w:r w:rsidR="00390072" w:rsidRPr="00390072">
        <w:rPr>
          <w:rFonts w:ascii="Times New Roman" w:hAnsi="Times New Roman"/>
          <w:color w:val="000000"/>
          <w:sz w:val="28"/>
          <w:szCs w:val="28"/>
        </w:rPr>
        <w:t>8</w:t>
      </w:r>
      <w:r w:rsidR="00390072">
        <w:rPr>
          <w:rFonts w:ascii="Times New Roman" w:hAnsi="Times New Roman"/>
          <w:color w:val="000000"/>
          <w:sz w:val="28"/>
          <w:szCs w:val="28"/>
        </w:rPr>
        <w:t>%</w:t>
      </w:r>
      <w:r w:rsidRPr="00390072">
        <w:rPr>
          <w:rFonts w:ascii="Times New Roman" w:hAnsi="Times New Roman"/>
          <w:color w:val="000000"/>
          <w:sz w:val="28"/>
          <w:szCs w:val="28"/>
        </w:rPr>
        <w:t xml:space="preserve"> процентов. И так, в общей сумме, от предложенного мероприятия</w:t>
      </w:r>
      <w:r w:rsidR="00390072">
        <w:rPr>
          <w:rFonts w:ascii="Times New Roman" w:hAnsi="Times New Roman"/>
          <w:color w:val="000000"/>
          <w:sz w:val="28"/>
        </w:rPr>
        <w:t xml:space="preserve"> </w:t>
      </w:r>
      <w:r w:rsidRPr="00390072">
        <w:rPr>
          <w:rFonts w:ascii="Times New Roman" w:hAnsi="Times New Roman"/>
          <w:color w:val="000000"/>
          <w:sz w:val="28"/>
          <w:szCs w:val="28"/>
        </w:rPr>
        <w:t>получаем экономию в размере 122,</w:t>
      </w:r>
      <w:r w:rsidR="00390072" w:rsidRPr="00390072">
        <w:rPr>
          <w:rFonts w:ascii="Times New Roman" w:hAnsi="Times New Roman"/>
          <w:color w:val="000000"/>
          <w:sz w:val="28"/>
          <w:szCs w:val="28"/>
        </w:rPr>
        <w:t>69</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pStyle w:val="af0"/>
        <w:widowControl/>
        <w:spacing w:line="360" w:lineRule="auto"/>
        <w:ind w:firstLine="709"/>
        <w:jc w:val="both"/>
        <w:rPr>
          <w:color w:val="000000"/>
          <w:sz w:val="28"/>
        </w:rPr>
      </w:pPr>
      <w:r w:rsidRPr="00390072">
        <w:rPr>
          <w:color w:val="000000"/>
          <w:sz w:val="28"/>
        </w:rPr>
        <w:t xml:space="preserve">Итак, использование резервов включает в себя два направления. Первое </w:t>
      </w:r>
      <w:r w:rsidR="00390072">
        <w:rPr>
          <w:color w:val="000000"/>
          <w:sz w:val="28"/>
        </w:rPr>
        <w:t>–</w:t>
      </w:r>
      <w:r w:rsidR="00390072" w:rsidRPr="00390072">
        <w:rPr>
          <w:color w:val="000000"/>
          <w:sz w:val="28"/>
        </w:rPr>
        <w:t xml:space="preserve"> </w:t>
      </w:r>
      <w:r w:rsidRPr="00390072">
        <w:rPr>
          <w:color w:val="000000"/>
          <w:sz w:val="28"/>
        </w:rPr>
        <w:t xml:space="preserve">устранение потерь производства и, следовательно, улучшение использования рабочего времени. Второе </w:t>
      </w:r>
      <w:r w:rsidR="00390072">
        <w:rPr>
          <w:color w:val="000000"/>
          <w:sz w:val="28"/>
        </w:rPr>
        <w:t>–</w:t>
      </w:r>
      <w:r w:rsidR="00390072" w:rsidRPr="00390072">
        <w:rPr>
          <w:color w:val="000000"/>
          <w:sz w:val="28"/>
        </w:rPr>
        <w:t xml:space="preserve"> </w:t>
      </w:r>
      <w:r w:rsidRPr="00390072">
        <w:rPr>
          <w:color w:val="000000"/>
          <w:sz w:val="28"/>
        </w:rPr>
        <w:t>использование новых возможностей, позволяющих</w:t>
      </w:r>
      <w:r w:rsidR="00390072">
        <w:rPr>
          <w:color w:val="000000"/>
          <w:sz w:val="28"/>
        </w:rPr>
        <w:t xml:space="preserve"> </w:t>
      </w:r>
      <w:r w:rsidRPr="00390072">
        <w:rPr>
          <w:color w:val="000000"/>
          <w:sz w:val="28"/>
        </w:rPr>
        <w:t>снизить затраты на производство продукции и</w:t>
      </w:r>
      <w:r w:rsidR="00390072">
        <w:rPr>
          <w:color w:val="000000"/>
          <w:sz w:val="28"/>
        </w:rPr>
        <w:t xml:space="preserve"> </w:t>
      </w:r>
      <w:r w:rsidRPr="00390072">
        <w:rPr>
          <w:color w:val="000000"/>
          <w:sz w:val="28"/>
        </w:rPr>
        <w:t>трудоемкость работ.</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9B6664" w:rsidRDefault="00BF1686" w:rsidP="009B6664">
      <w:pPr>
        <w:pStyle w:val="12"/>
        <w:numPr>
          <w:ilvl w:val="1"/>
          <w:numId w:val="18"/>
        </w:numPr>
        <w:spacing w:after="0" w:line="360" w:lineRule="auto"/>
        <w:ind w:left="0" w:firstLine="709"/>
        <w:jc w:val="both"/>
        <w:rPr>
          <w:rFonts w:ascii="Times New Roman" w:hAnsi="Times New Roman"/>
          <w:b/>
          <w:color w:val="000000"/>
          <w:sz w:val="28"/>
          <w:szCs w:val="28"/>
        </w:rPr>
      </w:pPr>
      <w:r w:rsidRPr="009B6664">
        <w:rPr>
          <w:rFonts w:ascii="Times New Roman" w:hAnsi="Times New Roman"/>
          <w:b/>
          <w:color w:val="000000"/>
          <w:sz w:val="28"/>
          <w:szCs w:val="28"/>
        </w:rPr>
        <w:t>Определение цен на продукцию и реализация</w:t>
      </w:r>
      <w:r w:rsidR="009B6664" w:rsidRPr="009B6664">
        <w:rPr>
          <w:rFonts w:ascii="Times New Roman" w:hAnsi="Times New Roman"/>
          <w:b/>
          <w:color w:val="000000"/>
          <w:sz w:val="28"/>
          <w:szCs w:val="28"/>
        </w:rPr>
        <w:t xml:space="preserve"> </w:t>
      </w:r>
      <w:r w:rsidRPr="009B6664">
        <w:rPr>
          <w:rFonts w:ascii="Times New Roman" w:hAnsi="Times New Roman"/>
          <w:b/>
          <w:color w:val="000000"/>
          <w:sz w:val="28"/>
          <w:szCs w:val="28"/>
        </w:rPr>
        <w:t>стра</w:t>
      </w:r>
      <w:r w:rsidR="009B6664" w:rsidRPr="009B6664">
        <w:rPr>
          <w:rFonts w:ascii="Times New Roman" w:hAnsi="Times New Roman"/>
          <w:b/>
          <w:color w:val="000000"/>
          <w:sz w:val="28"/>
          <w:szCs w:val="28"/>
        </w:rPr>
        <w:t>тегии ценообразования</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bCs/>
          <w:color w:val="000000"/>
          <w:sz w:val="28"/>
          <w:szCs w:val="28"/>
        </w:rPr>
      </w:pPr>
      <w:r w:rsidRPr="00390072">
        <w:rPr>
          <w:rFonts w:ascii="Times New Roman" w:hAnsi="Times New Roman"/>
          <w:color w:val="000000"/>
          <w:sz w:val="28"/>
          <w:szCs w:val="28"/>
        </w:rPr>
        <w:t xml:space="preserve">Рассмотренные мероприятия по использованию резервов производства непосредственно повлияют на себестоимость и конечную цену продукции. </w:t>
      </w:r>
      <w:r w:rsidRPr="00390072">
        <w:rPr>
          <w:rFonts w:ascii="Times New Roman" w:hAnsi="Times New Roman"/>
          <w:bCs/>
          <w:color w:val="000000"/>
          <w:sz w:val="28"/>
          <w:szCs w:val="28"/>
        </w:rPr>
        <w:t xml:space="preserve">Состав и структура затрат по статьям калькуляции </w:t>
      </w:r>
      <w:r w:rsidRPr="00390072">
        <w:rPr>
          <w:rFonts w:ascii="Times New Roman" w:hAnsi="Times New Roman"/>
          <w:color w:val="000000"/>
          <w:sz w:val="28"/>
          <w:szCs w:val="28"/>
        </w:rPr>
        <w:t>на примере производства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судна «</w:t>
      </w:r>
      <w:r w:rsidR="00390072" w:rsidRPr="00390072">
        <w:rPr>
          <w:rFonts w:ascii="Times New Roman" w:hAnsi="Times New Roman"/>
          <w:color w:val="000000"/>
          <w:sz w:val="28"/>
          <w:szCs w:val="28"/>
        </w:rPr>
        <w:t>пр.</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2</w:t>
      </w:r>
      <w:r w:rsidRPr="00390072">
        <w:rPr>
          <w:rFonts w:ascii="Times New Roman" w:hAnsi="Times New Roman"/>
          <w:color w:val="000000"/>
          <w:sz w:val="28"/>
          <w:szCs w:val="28"/>
        </w:rPr>
        <w:t>12» с учетом предложений по снижению затрат представлены в табл. 3.1.</w:t>
      </w:r>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bCs/>
          <w:color w:val="000000"/>
          <w:sz w:val="28"/>
          <w:szCs w:val="28"/>
        </w:rPr>
      </w:pPr>
      <w:r w:rsidRPr="00390072">
        <w:rPr>
          <w:rFonts w:ascii="Times New Roman" w:hAnsi="Times New Roman"/>
          <w:bCs/>
          <w:color w:val="000000"/>
          <w:sz w:val="28"/>
          <w:szCs w:val="28"/>
        </w:rPr>
        <w:t>Таблица 3.1</w:t>
      </w:r>
      <w:r w:rsidR="009B6664">
        <w:rPr>
          <w:rFonts w:ascii="Times New Roman" w:hAnsi="Times New Roman"/>
          <w:bCs/>
          <w:color w:val="000000"/>
          <w:sz w:val="28"/>
          <w:szCs w:val="28"/>
        </w:rPr>
        <w:t xml:space="preserve">. </w:t>
      </w:r>
      <w:r w:rsidRPr="00390072">
        <w:rPr>
          <w:rFonts w:ascii="Times New Roman" w:hAnsi="Times New Roman"/>
          <w:bCs/>
          <w:color w:val="000000"/>
          <w:sz w:val="28"/>
          <w:szCs w:val="28"/>
        </w:rPr>
        <w:t>Состав и структура затрат по статьям калькуляции</w:t>
      </w:r>
      <w:r w:rsidR="009B6664">
        <w:rPr>
          <w:rFonts w:ascii="Times New Roman" w:hAnsi="Times New Roman"/>
          <w:bCs/>
          <w:color w:val="000000"/>
          <w:sz w:val="28"/>
          <w:szCs w:val="28"/>
        </w:rPr>
        <w:t xml:space="preserve"> в отчетном и проектом году</w:t>
      </w:r>
    </w:p>
    <w:tbl>
      <w:tblPr>
        <w:tblStyle w:val="13"/>
        <w:tblW w:w="9297" w:type="dxa"/>
        <w:jc w:val="center"/>
        <w:tblLook w:val="0000" w:firstRow="0" w:lastRow="0" w:firstColumn="0" w:lastColumn="0" w:noHBand="0" w:noVBand="0"/>
      </w:tblPr>
      <w:tblGrid>
        <w:gridCol w:w="4938"/>
        <w:gridCol w:w="866"/>
        <w:gridCol w:w="861"/>
        <w:gridCol w:w="766"/>
        <w:gridCol w:w="570"/>
        <w:gridCol w:w="722"/>
        <w:gridCol w:w="574"/>
      </w:tblGrid>
      <w:tr w:rsidR="00BF1686" w:rsidRPr="00390072" w:rsidTr="00390072">
        <w:trPr>
          <w:cantSplit/>
          <w:trHeight w:val="315"/>
          <w:jc w:val="center"/>
        </w:trPr>
        <w:tc>
          <w:tcPr>
            <w:tcW w:w="2184" w:type="pct"/>
            <w:vMerge w:val="restart"/>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Статьи калькуляции</w:t>
            </w:r>
          </w:p>
        </w:tc>
        <w:tc>
          <w:tcPr>
            <w:tcW w:w="1061" w:type="pct"/>
            <w:gridSpan w:val="2"/>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Отчет</w:t>
            </w:r>
          </w:p>
        </w:tc>
        <w:tc>
          <w:tcPr>
            <w:tcW w:w="901" w:type="pct"/>
            <w:gridSpan w:val="2"/>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Проект</w:t>
            </w:r>
          </w:p>
        </w:tc>
        <w:tc>
          <w:tcPr>
            <w:tcW w:w="854" w:type="pct"/>
            <w:gridSpan w:val="2"/>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Отклонения</w:t>
            </w:r>
          </w:p>
        </w:tc>
      </w:tr>
      <w:tr w:rsidR="00BF1686" w:rsidRPr="00390072" w:rsidTr="00390072">
        <w:trPr>
          <w:cantSplit/>
          <w:trHeight w:val="315"/>
          <w:jc w:val="center"/>
        </w:trPr>
        <w:tc>
          <w:tcPr>
            <w:tcW w:w="2184" w:type="pct"/>
            <w:vMerge/>
          </w:tcPr>
          <w:p w:rsidR="00BF1686" w:rsidRPr="00390072" w:rsidRDefault="00BF1686" w:rsidP="00390072">
            <w:pPr>
              <w:spacing w:after="0" w:line="360" w:lineRule="auto"/>
              <w:jc w:val="both"/>
              <w:rPr>
                <w:rFonts w:ascii="Times New Roman" w:hAnsi="Times New Roman"/>
                <w:color w:val="000000"/>
                <w:sz w:val="20"/>
                <w:szCs w:val="28"/>
              </w:rPr>
            </w:pP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т</w:t>
            </w:r>
            <w:r w:rsidR="00390072" w:rsidRPr="00390072">
              <w:rPr>
                <w:rFonts w:ascii="Times New Roman" w:hAnsi="Times New Roman"/>
                <w:color w:val="000000"/>
                <w:sz w:val="20"/>
                <w:szCs w:val="24"/>
                <w:lang w:val="en-US"/>
              </w:rPr>
              <w:t>.</w:t>
            </w:r>
            <w:r w:rsidR="00390072">
              <w:rPr>
                <w:rFonts w:ascii="Times New Roman" w:hAnsi="Times New Roman"/>
                <w:color w:val="000000"/>
                <w:sz w:val="20"/>
                <w:szCs w:val="24"/>
                <w:lang w:val="en-US"/>
              </w:rPr>
              <w:t xml:space="preserve"> </w:t>
            </w:r>
            <w:r w:rsidR="00390072" w:rsidRPr="00390072">
              <w:rPr>
                <w:rFonts w:ascii="Times New Roman" w:hAnsi="Times New Roman"/>
                <w:color w:val="000000"/>
                <w:sz w:val="20"/>
                <w:szCs w:val="24"/>
                <w:lang w:val="en-US"/>
              </w:rPr>
              <w:t>руб</w:t>
            </w:r>
            <w:r w:rsidRPr="00390072">
              <w:rPr>
                <w:rFonts w:ascii="Times New Roman" w:hAnsi="Times New Roman"/>
                <w:color w:val="000000"/>
                <w:sz w:val="20"/>
                <w:szCs w:val="24"/>
                <w:lang w:val="en-US"/>
              </w:rPr>
              <w:t>.</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у.в. (%)</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т</w:t>
            </w:r>
            <w:r w:rsidR="00390072" w:rsidRPr="00390072">
              <w:rPr>
                <w:rFonts w:ascii="Times New Roman" w:hAnsi="Times New Roman"/>
                <w:color w:val="000000"/>
                <w:sz w:val="20"/>
                <w:szCs w:val="24"/>
                <w:lang w:val="en-US"/>
              </w:rPr>
              <w:t>.</w:t>
            </w:r>
            <w:r w:rsidR="00390072">
              <w:rPr>
                <w:rFonts w:ascii="Times New Roman" w:hAnsi="Times New Roman"/>
                <w:color w:val="000000"/>
                <w:sz w:val="20"/>
                <w:szCs w:val="24"/>
                <w:lang w:val="en-US"/>
              </w:rPr>
              <w:t xml:space="preserve"> </w:t>
            </w:r>
            <w:r w:rsidR="00390072" w:rsidRPr="00390072">
              <w:rPr>
                <w:rFonts w:ascii="Times New Roman" w:hAnsi="Times New Roman"/>
                <w:color w:val="000000"/>
                <w:sz w:val="20"/>
                <w:szCs w:val="24"/>
                <w:lang w:val="en-US"/>
              </w:rPr>
              <w:t>руб</w:t>
            </w:r>
            <w:r w:rsidRPr="00390072">
              <w:rPr>
                <w:rFonts w:ascii="Times New Roman" w:hAnsi="Times New Roman"/>
                <w:color w:val="000000"/>
                <w:sz w:val="20"/>
                <w:szCs w:val="24"/>
                <w:lang w:val="en-US"/>
              </w:rPr>
              <w:t>.</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у.в. (%)</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т</w:t>
            </w:r>
            <w:r w:rsidR="00390072" w:rsidRPr="00390072">
              <w:rPr>
                <w:rFonts w:ascii="Times New Roman" w:hAnsi="Times New Roman"/>
                <w:color w:val="000000"/>
                <w:sz w:val="20"/>
                <w:szCs w:val="24"/>
                <w:lang w:val="en-US"/>
              </w:rPr>
              <w:t>.</w:t>
            </w:r>
            <w:r w:rsidR="00390072">
              <w:rPr>
                <w:rFonts w:ascii="Times New Roman" w:hAnsi="Times New Roman"/>
                <w:color w:val="000000"/>
                <w:sz w:val="20"/>
                <w:szCs w:val="24"/>
                <w:lang w:val="en-US"/>
              </w:rPr>
              <w:t xml:space="preserve"> </w:t>
            </w:r>
            <w:r w:rsidR="00390072" w:rsidRPr="00390072">
              <w:rPr>
                <w:rFonts w:ascii="Times New Roman" w:hAnsi="Times New Roman"/>
                <w:color w:val="000000"/>
                <w:sz w:val="20"/>
                <w:szCs w:val="24"/>
                <w:lang w:val="en-US"/>
              </w:rPr>
              <w:t>руб</w:t>
            </w:r>
            <w:r w:rsidRPr="00390072">
              <w:rPr>
                <w:rFonts w:ascii="Times New Roman" w:hAnsi="Times New Roman"/>
                <w:color w:val="000000"/>
                <w:sz w:val="20"/>
                <w:szCs w:val="24"/>
                <w:lang w:val="en-US"/>
              </w:rPr>
              <w:t>.</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lang w:val="en-US"/>
              </w:rPr>
              <w:t>у.в.</w:t>
            </w:r>
            <w:r w:rsidR="00390072" w:rsidRPr="00390072">
              <w:rPr>
                <w:rFonts w:ascii="Times New Roman" w:hAnsi="Times New Roman"/>
                <w:color w:val="000000"/>
                <w:sz w:val="20"/>
                <w:szCs w:val="24"/>
              </w:rPr>
              <w:t xml:space="preserve"> </w:t>
            </w:r>
            <w:r w:rsidRPr="00390072">
              <w:rPr>
                <w:rFonts w:ascii="Times New Roman" w:hAnsi="Times New Roman"/>
                <w:color w:val="000000"/>
                <w:sz w:val="20"/>
                <w:szCs w:val="24"/>
                <w:lang w:val="en-US"/>
              </w:rPr>
              <w:t>(%)</w:t>
            </w:r>
          </w:p>
        </w:tc>
      </w:tr>
      <w:tr w:rsidR="00BF1686" w:rsidRPr="00390072" w:rsidTr="00390072">
        <w:trPr>
          <w:cantSplit/>
          <w:trHeight w:val="31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Затраты на приобретение материалов</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3601,6</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35,8</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3462,4</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34,5</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-139,2</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-1,4</w:t>
            </w:r>
          </w:p>
        </w:tc>
      </w:tr>
      <w:tr w:rsidR="00BF1686" w:rsidRPr="00390072" w:rsidTr="00390072">
        <w:trPr>
          <w:cantSplit/>
          <w:trHeight w:val="31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Контрагентские поставки и работы</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275,3</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275,3</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r>
      <w:tr w:rsidR="00BF1686" w:rsidRPr="00390072" w:rsidTr="00390072">
        <w:trPr>
          <w:cantSplit/>
          <w:trHeight w:val="31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Затраты на энергоносители для технологических целей</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943,8</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9,4</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821,1</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8,2</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-122,7</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-1,2</w:t>
            </w:r>
          </w:p>
        </w:tc>
      </w:tr>
      <w:tr w:rsidR="00BF1686" w:rsidRPr="00390072" w:rsidTr="00390072">
        <w:trPr>
          <w:cantSplit/>
          <w:trHeight w:val="300"/>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Расходы на подготовку и освоение пр-ва</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416,7</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4,1</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416,7</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4,1</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r>
      <w:tr w:rsidR="00BF1686" w:rsidRPr="00390072" w:rsidTr="00390072">
        <w:trPr>
          <w:cantSplit/>
          <w:trHeight w:val="31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Заработная плата всего,</w:t>
            </w:r>
          </w:p>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 т.ч.:</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2170,7</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21,6</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2170,7</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21,6</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r>
      <w:tr w:rsidR="00BF1686" w:rsidRPr="00390072" w:rsidTr="00390072">
        <w:trPr>
          <w:cantSplit/>
          <w:trHeight w:val="31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Дополнительная заработная плата</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260,5</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2,6</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260,5</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2,6</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r>
      <w:tr w:rsidR="00BF1686" w:rsidRPr="00390072" w:rsidTr="00390072">
        <w:trPr>
          <w:cantSplit/>
          <w:trHeight w:val="31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Отчисления на социальное страхование</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719,6</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7,2</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719,6</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7,2</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0,0</w:t>
            </w:r>
          </w:p>
        </w:tc>
      </w:tr>
      <w:tr w:rsidR="00BF1686" w:rsidRPr="00390072" w:rsidTr="00390072">
        <w:trPr>
          <w:cantSplit/>
          <w:trHeight w:val="31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Накладные расходы</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1660,0</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16,5</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1577,0</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15,7</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-83,0</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-0,8</w:t>
            </w:r>
          </w:p>
        </w:tc>
      </w:tr>
      <w:tr w:rsidR="00BF1686" w:rsidRPr="00390072" w:rsidTr="00390072">
        <w:trPr>
          <w:cantSplit/>
          <w:trHeight w:val="58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Всего затрат</w:t>
            </w:r>
          </w:p>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в том числе:</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10048,1</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100,0</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9703,2</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96,6</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-344,9</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-3,4</w:t>
            </w:r>
          </w:p>
        </w:tc>
      </w:tr>
      <w:tr w:rsidR="00BF1686" w:rsidRPr="00390072" w:rsidTr="00390072">
        <w:trPr>
          <w:cantSplit/>
          <w:trHeight w:val="58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переменные</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7251,8</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72,2</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6989,9</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69,6</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-261,9</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-2,6</w:t>
            </w:r>
          </w:p>
        </w:tc>
      </w:tr>
      <w:tr w:rsidR="00BF1686" w:rsidRPr="00390072" w:rsidTr="00390072">
        <w:trPr>
          <w:cantSplit/>
          <w:trHeight w:val="585"/>
          <w:jc w:val="center"/>
        </w:trPr>
        <w:tc>
          <w:tcPr>
            <w:tcW w:w="2184" w:type="pct"/>
            <w:noWrap/>
          </w:tcPr>
          <w:p w:rsidR="00BF1686" w:rsidRPr="00390072" w:rsidRDefault="00BF1686" w:rsidP="00390072">
            <w:pPr>
              <w:spacing w:after="0" w:line="360" w:lineRule="auto"/>
              <w:jc w:val="both"/>
              <w:rPr>
                <w:rFonts w:ascii="Times New Roman" w:hAnsi="Times New Roman"/>
                <w:color w:val="000000"/>
                <w:sz w:val="20"/>
                <w:szCs w:val="28"/>
              </w:rPr>
            </w:pPr>
            <w:r w:rsidRPr="00390072">
              <w:rPr>
                <w:rFonts w:ascii="Times New Roman" w:hAnsi="Times New Roman"/>
                <w:color w:val="000000"/>
                <w:sz w:val="20"/>
                <w:szCs w:val="28"/>
              </w:rPr>
              <w:t>постоянные</w:t>
            </w:r>
          </w:p>
        </w:tc>
        <w:tc>
          <w:tcPr>
            <w:tcW w:w="532"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2796,3</w:t>
            </w:r>
          </w:p>
        </w:tc>
        <w:tc>
          <w:tcPr>
            <w:tcW w:w="529" w:type="pct"/>
            <w:noWrap/>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27,8</w:t>
            </w:r>
          </w:p>
        </w:tc>
        <w:tc>
          <w:tcPr>
            <w:tcW w:w="491"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2713,3</w:t>
            </w:r>
          </w:p>
        </w:tc>
        <w:tc>
          <w:tcPr>
            <w:tcW w:w="410"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27,0</w:t>
            </w:r>
          </w:p>
        </w:tc>
        <w:tc>
          <w:tcPr>
            <w:tcW w:w="467"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-83,0</w:t>
            </w:r>
          </w:p>
        </w:tc>
        <w:tc>
          <w:tcPr>
            <w:tcW w:w="388" w:type="pct"/>
          </w:tcPr>
          <w:p w:rsidR="00BF1686" w:rsidRPr="00390072" w:rsidRDefault="00BF1686" w:rsidP="00390072">
            <w:pPr>
              <w:spacing w:after="0" w:line="360" w:lineRule="auto"/>
              <w:jc w:val="both"/>
              <w:rPr>
                <w:rFonts w:ascii="Times New Roman" w:hAnsi="Times New Roman"/>
                <w:color w:val="000000"/>
                <w:sz w:val="20"/>
                <w:szCs w:val="24"/>
              </w:rPr>
            </w:pPr>
            <w:r w:rsidRPr="00390072">
              <w:rPr>
                <w:rFonts w:ascii="Times New Roman" w:hAnsi="Times New Roman"/>
                <w:color w:val="000000"/>
                <w:sz w:val="20"/>
                <w:szCs w:val="24"/>
              </w:rPr>
              <w:t>-0,8</w:t>
            </w:r>
          </w:p>
        </w:tc>
      </w:tr>
    </w:tbl>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По данным табл. 3.1 в проектном году с учетом мероприятий по использованию резервов,</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затраты снизятся на 344,9 тыс. руб. или на 3,</w:t>
      </w:r>
      <w:r w:rsidR="00390072" w:rsidRPr="00390072">
        <w:rPr>
          <w:rFonts w:ascii="Times New Roman" w:hAnsi="Times New Roman"/>
          <w:color w:val="000000"/>
          <w:sz w:val="28"/>
          <w:szCs w:val="28"/>
        </w:rPr>
        <w:t>4</w:t>
      </w:r>
      <w:r w:rsidR="00390072">
        <w:rPr>
          <w:rFonts w:ascii="Times New Roman" w:hAnsi="Times New Roman"/>
          <w:color w:val="000000"/>
          <w:sz w:val="28"/>
          <w:szCs w:val="28"/>
        </w:rPr>
        <w:t>%</w:t>
      </w:r>
      <w:r w:rsidRPr="00390072">
        <w:rPr>
          <w:rFonts w:ascii="Times New Roman" w:hAnsi="Times New Roman"/>
          <w:color w:val="000000"/>
          <w:sz w:val="28"/>
          <w:szCs w:val="28"/>
        </w:rPr>
        <w:t>. Следовательно, уровень отпускной цены предприятия в проектном году, по сравнению с отчетным (где отпускная цена предприятия 13635,</w:t>
      </w:r>
      <w:r w:rsidR="00390072" w:rsidRPr="00390072">
        <w:rPr>
          <w:rFonts w:ascii="Times New Roman" w:hAnsi="Times New Roman"/>
          <w:color w:val="000000"/>
          <w:sz w:val="28"/>
          <w:szCs w:val="28"/>
        </w:rPr>
        <w:t>28</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Pr="00390072">
        <w:rPr>
          <w:rFonts w:ascii="Times New Roman" w:hAnsi="Times New Roman"/>
          <w:color w:val="000000"/>
          <w:sz w:val="28"/>
          <w:szCs w:val="28"/>
        </w:rPr>
        <w:t>.) снизился</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на 469,</w:t>
      </w:r>
      <w:r w:rsidR="00390072" w:rsidRPr="00390072">
        <w:rPr>
          <w:rFonts w:ascii="Times New Roman" w:hAnsi="Times New Roman"/>
          <w:color w:val="000000"/>
          <w:sz w:val="28"/>
          <w:szCs w:val="28"/>
        </w:rPr>
        <w:t>48</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Pr="00390072">
        <w:rPr>
          <w:rFonts w:ascii="Times New Roman" w:hAnsi="Times New Roman"/>
          <w:color w:val="000000"/>
          <w:sz w:val="28"/>
          <w:szCs w:val="28"/>
        </w:rPr>
        <w:t>., и составил 13165,</w:t>
      </w:r>
      <w:r w:rsidR="00390072" w:rsidRPr="00390072">
        <w:rPr>
          <w:rFonts w:ascii="Times New Roman" w:hAnsi="Times New Roman"/>
          <w:color w:val="000000"/>
          <w:sz w:val="28"/>
          <w:szCs w:val="28"/>
        </w:rPr>
        <w:t>80</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Таким образом, уровень отпускной цены предприятия с учетом предложений по уменьшению затрат на производство – снизился.</w:t>
      </w:r>
    </w:p>
    <w:p w:rsidR="00BF1686" w:rsidRDefault="00BF1686" w:rsidP="00390072">
      <w:pPr>
        <w:spacing w:after="0" w:line="360" w:lineRule="auto"/>
        <w:ind w:firstLine="709"/>
        <w:jc w:val="both"/>
        <w:rPr>
          <w:rFonts w:ascii="Times New Roman" w:hAnsi="Times New Roman"/>
          <w:color w:val="000000"/>
          <w:sz w:val="28"/>
          <w:szCs w:val="28"/>
        </w:rPr>
      </w:pPr>
    </w:p>
    <w:p w:rsidR="009B6664" w:rsidRPr="00390072" w:rsidRDefault="009B6664"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b/>
          <w:color w:val="000000"/>
          <w:sz w:val="28"/>
          <w:szCs w:val="28"/>
        </w:rPr>
        <w:br w:type="page"/>
      </w:r>
      <w:r w:rsidR="009B6664" w:rsidRPr="009B6664">
        <w:rPr>
          <w:rFonts w:ascii="Times New Roman" w:hAnsi="Times New Roman"/>
          <w:b/>
          <w:color w:val="000000"/>
          <w:sz w:val="28"/>
          <w:szCs w:val="28"/>
        </w:rPr>
        <w:t>Заключение</w:t>
      </w:r>
    </w:p>
    <w:p w:rsidR="00BF1686" w:rsidRPr="009B6664" w:rsidRDefault="00BF1686" w:rsidP="00390072">
      <w:pPr>
        <w:spacing w:after="0" w:line="360" w:lineRule="auto"/>
        <w:ind w:firstLine="709"/>
        <w:jc w:val="both"/>
        <w:rPr>
          <w:rFonts w:ascii="Times New Roman" w:hAnsi="Times New Roman"/>
          <w:color w:val="000000"/>
          <w:sz w:val="28"/>
          <w:szCs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Цена является важнейшей составляющей комплекса планирования на предприятии. Это сложное понятие, которое зависит от общего состояния экономики и конкуренции. В связи с этим, одной из основных задач на любом предприятии является экономическое обоснование себестоимости и цены продукции. Внедрение в производство современных методов управления издержками и процессом ценообразования способствует повышению эффективности производства.</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В курсовом проекте был проведен анализ затрат на продукцию, а так же на уровень и структуру цены на предприятии ЗАО «ЭСВ». Были выявлены следующие резервы снижения затрат: уменьшения затрат на</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приобретение материалов, энергоносители, и накладные расходы.</w:t>
      </w:r>
    </w:p>
    <w:p w:rsidR="00BF1686" w:rsidRPr="00390072" w:rsidRDefault="00BF1686" w:rsidP="00390072">
      <w:pPr>
        <w:spacing w:after="0" w:line="360" w:lineRule="auto"/>
        <w:ind w:firstLine="709"/>
        <w:jc w:val="both"/>
        <w:rPr>
          <w:rFonts w:ascii="Times New Roman" w:hAnsi="Times New Roman"/>
          <w:color w:val="000000"/>
          <w:sz w:val="28"/>
          <w:szCs w:val="28"/>
        </w:rPr>
      </w:pPr>
      <w:r w:rsidRPr="00390072">
        <w:rPr>
          <w:rFonts w:ascii="Times New Roman" w:hAnsi="Times New Roman"/>
          <w:color w:val="000000"/>
          <w:sz w:val="28"/>
          <w:szCs w:val="28"/>
        </w:rPr>
        <w:t>Для реализации резервов были предложены следующие мероприятия:</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сократить объемы использования материалов, путем минимизации отходов от раскроя металла, а так же снижение металлоемкости изделий, за счет уменьшения их толщин, в результате более рационального проектирования металлоконструкций корпуса;</w:t>
      </w:r>
    </w:p>
    <w:p w:rsidR="00BF1686" w:rsidRPr="00390072" w:rsidRDefault="00390072" w:rsidP="00390072">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BF1686" w:rsidRPr="00390072">
        <w:rPr>
          <w:rFonts w:ascii="Times New Roman" w:hAnsi="Times New Roman"/>
          <w:color w:val="000000"/>
          <w:sz w:val="28"/>
          <w:szCs w:val="28"/>
        </w:rPr>
        <w:t>сократить расходы на энергопотребление, за счет внедрения энергосберегающих технологий.</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С учетом мероприятий по использованию резервов,</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затраты снизились на 344,9 тыс. руб. или на 3,</w:t>
      </w:r>
      <w:r w:rsidR="00390072" w:rsidRPr="00390072">
        <w:rPr>
          <w:rFonts w:ascii="Times New Roman" w:hAnsi="Times New Roman"/>
          <w:color w:val="000000"/>
          <w:sz w:val="28"/>
          <w:szCs w:val="28"/>
        </w:rPr>
        <w:t>4</w:t>
      </w:r>
      <w:r w:rsidR="00390072">
        <w:rPr>
          <w:rFonts w:ascii="Times New Roman" w:hAnsi="Times New Roman"/>
          <w:color w:val="000000"/>
          <w:sz w:val="28"/>
          <w:szCs w:val="28"/>
        </w:rPr>
        <w:t>%</w:t>
      </w:r>
      <w:r w:rsidRPr="00390072">
        <w:rPr>
          <w:rFonts w:ascii="Times New Roman" w:hAnsi="Times New Roman"/>
          <w:color w:val="000000"/>
          <w:sz w:val="28"/>
          <w:szCs w:val="28"/>
        </w:rPr>
        <w:t>. При этом, уровень отпускной цены предприятия в проектном году, по сравнению с отчетным уменьшился на 469,</w:t>
      </w:r>
      <w:r w:rsidR="00390072" w:rsidRPr="00390072">
        <w:rPr>
          <w:rFonts w:ascii="Times New Roman" w:hAnsi="Times New Roman"/>
          <w:color w:val="000000"/>
          <w:sz w:val="28"/>
          <w:szCs w:val="28"/>
        </w:rPr>
        <w:t>48</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тыс.</w:t>
      </w:r>
      <w:r w:rsidR="00390072">
        <w:rPr>
          <w:rFonts w:ascii="Times New Roman" w:hAnsi="Times New Roman"/>
          <w:color w:val="000000"/>
          <w:sz w:val="28"/>
          <w:szCs w:val="28"/>
        </w:rPr>
        <w:t xml:space="preserve"> </w:t>
      </w:r>
      <w:r w:rsidR="00390072" w:rsidRPr="00390072">
        <w:rPr>
          <w:rFonts w:ascii="Times New Roman" w:hAnsi="Times New Roman"/>
          <w:color w:val="000000"/>
          <w:sz w:val="28"/>
          <w:szCs w:val="28"/>
        </w:rPr>
        <w:t>руб</w:t>
      </w:r>
      <w:r w:rsidR="00390072">
        <w:rPr>
          <w:rFonts w:ascii="Times New Roman" w:hAnsi="Times New Roman"/>
          <w:color w:val="000000"/>
          <w:sz w:val="28"/>
          <w:szCs w:val="28"/>
        </w:rPr>
        <w:t>.</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 xml:space="preserve">В курсовом проекте были рассмотрены стратегии и методы ценообразования, применяемые на предприятии. Выявлено, что основным методом ценообразования в ЗАО </w:t>
      </w:r>
      <w:r w:rsidR="00390072">
        <w:rPr>
          <w:rFonts w:ascii="Times New Roman" w:hAnsi="Times New Roman"/>
          <w:color w:val="000000"/>
          <w:sz w:val="28"/>
          <w:szCs w:val="28"/>
        </w:rPr>
        <w:t>«</w:t>
      </w:r>
      <w:r w:rsidR="00390072" w:rsidRPr="00390072">
        <w:rPr>
          <w:rFonts w:ascii="Times New Roman" w:hAnsi="Times New Roman"/>
          <w:color w:val="000000"/>
          <w:sz w:val="28"/>
          <w:szCs w:val="28"/>
        </w:rPr>
        <w:t>З</w:t>
      </w:r>
      <w:r w:rsidRPr="00390072">
        <w:rPr>
          <w:rFonts w:ascii="Times New Roman" w:hAnsi="Times New Roman"/>
          <w:color w:val="000000"/>
          <w:sz w:val="28"/>
          <w:szCs w:val="28"/>
        </w:rPr>
        <w:t>АО</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является затратный, главный принцип которого </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расчёт нормативной себестоимости по статьям калькуляции с добавлением норматива прибыли. Также в ряде случаев применяется </w:t>
      </w:r>
      <w:r w:rsidR="00390072">
        <w:rPr>
          <w:rFonts w:ascii="Times New Roman" w:hAnsi="Times New Roman"/>
          <w:color w:val="000000"/>
          <w:sz w:val="28"/>
          <w:szCs w:val="28"/>
        </w:rPr>
        <w:t>«</w:t>
      </w:r>
      <w:r w:rsidR="00390072" w:rsidRPr="00390072">
        <w:rPr>
          <w:rFonts w:ascii="Times New Roman" w:hAnsi="Times New Roman"/>
          <w:color w:val="000000"/>
          <w:sz w:val="28"/>
          <w:szCs w:val="28"/>
        </w:rPr>
        <w:t>з</w:t>
      </w:r>
      <w:r w:rsidRPr="00390072">
        <w:rPr>
          <w:rFonts w:ascii="Times New Roman" w:hAnsi="Times New Roman"/>
          <w:color w:val="000000"/>
          <w:sz w:val="28"/>
          <w:szCs w:val="28"/>
        </w:rPr>
        <w:t>апечатанного конверта</w:t>
      </w:r>
      <w:r w:rsidR="00390072">
        <w:rPr>
          <w:rFonts w:ascii="Times New Roman" w:hAnsi="Times New Roman"/>
          <w:color w:val="000000"/>
          <w:sz w:val="28"/>
          <w:szCs w:val="28"/>
        </w:rPr>
        <w:t>»</w:t>
      </w:r>
      <w:r w:rsidR="00390072" w:rsidRPr="00390072">
        <w:rPr>
          <w:rFonts w:ascii="Times New Roman" w:hAnsi="Times New Roman"/>
          <w:color w:val="000000"/>
          <w:sz w:val="28"/>
          <w:szCs w:val="28"/>
        </w:rPr>
        <w:t>,</w:t>
      </w:r>
      <w:r w:rsidRPr="00390072">
        <w:rPr>
          <w:rFonts w:ascii="Times New Roman" w:hAnsi="Times New Roman"/>
          <w:color w:val="000000"/>
          <w:sz w:val="28"/>
          <w:szCs w:val="28"/>
        </w:rPr>
        <w:t xml:space="preserve"> или тендерного ценообразования.</w:t>
      </w:r>
      <w:r w:rsidRPr="00390072">
        <w:rPr>
          <w:rFonts w:ascii="Times New Roman" w:hAnsi="Times New Roman"/>
          <w:color w:val="000000"/>
          <w:sz w:val="28"/>
        </w:rPr>
        <w:t xml:space="preserve"> </w:t>
      </w:r>
      <w:r w:rsidRPr="00390072">
        <w:rPr>
          <w:rFonts w:ascii="Times New Roman" w:hAnsi="Times New Roman"/>
          <w:color w:val="000000"/>
          <w:sz w:val="28"/>
          <w:szCs w:val="28"/>
        </w:rPr>
        <w:t>Затратные методы ценообразования обеспечивают установление цен на основе нахождения такой цены, которая представляла бы собой оптимальный баланс между суммой, которую желал бы заплатить за продукцию покупатель, и затратами предприятия на его производство.</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В результате проделанной работы была рассмотрена характеристика состава выпускаемой продукции; проведен анализ цен на продукцию; базируясь на данных проведенного анализа, были определены возможные резервы оптимизации уровня и структуры цен на продукцию; разработаны предложения по совершенствованию ценообразования на предприятии и</w:t>
      </w:r>
    </w:p>
    <w:p w:rsidR="00BF1686" w:rsidRPr="00390072" w:rsidRDefault="00BF1686" w:rsidP="00390072">
      <w:pPr>
        <w:pStyle w:val="12"/>
        <w:spacing w:after="0" w:line="360" w:lineRule="auto"/>
        <w:ind w:left="0" w:firstLine="709"/>
        <w:jc w:val="both"/>
        <w:rPr>
          <w:rFonts w:ascii="Times New Roman" w:hAnsi="Times New Roman"/>
          <w:color w:val="000000"/>
          <w:sz w:val="28"/>
          <w:szCs w:val="28"/>
        </w:rPr>
      </w:pPr>
      <w:r w:rsidRPr="00390072">
        <w:rPr>
          <w:rFonts w:ascii="Times New Roman" w:hAnsi="Times New Roman"/>
          <w:color w:val="000000"/>
          <w:sz w:val="28"/>
          <w:szCs w:val="28"/>
        </w:rPr>
        <w:t>определены</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пути реализации предложений. Следовательно,</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в рамках данного курсового проекта поставленные цели</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и задачи решены.</w:t>
      </w:r>
    </w:p>
    <w:p w:rsidR="00BF1686" w:rsidRPr="00390072" w:rsidRDefault="00BF1686" w:rsidP="00390072">
      <w:pPr>
        <w:pStyle w:val="12"/>
        <w:spacing w:after="0" w:line="360" w:lineRule="auto"/>
        <w:ind w:left="0" w:firstLine="709"/>
        <w:jc w:val="both"/>
        <w:rPr>
          <w:rFonts w:ascii="Times New Roman" w:hAnsi="Times New Roman"/>
          <w:color w:val="000000"/>
          <w:sz w:val="28"/>
        </w:rPr>
      </w:pPr>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9B6664" w:rsidRDefault="00BF1686" w:rsidP="00390072">
      <w:pPr>
        <w:spacing w:after="0" w:line="360" w:lineRule="auto"/>
        <w:ind w:firstLine="709"/>
        <w:jc w:val="both"/>
        <w:rPr>
          <w:rFonts w:ascii="Times New Roman" w:hAnsi="Times New Roman"/>
          <w:b/>
          <w:color w:val="000000"/>
          <w:sz w:val="28"/>
          <w:szCs w:val="28"/>
        </w:rPr>
      </w:pPr>
      <w:r w:rsidRPr="00390072">
        <w:rPr>
          <w:rFonts w:ascii="Times New Roman" w:hAnsi="Times New Roman"/>
          <w:b/>
          <w:color w:val="000000"/>
          <w:sz w:val="28"/>
          <w:szCs w:val="28"/>
        </w:rPr>
        <w:br w:type="page"/>
      </w:r>
      <w:r w:rsidR="009B6664" w:rsidRPr="009B6664">
        <w:rPr>
          <w:rFonts w:ascii="Times New Roman" w:hAnsi="Times New Roman"/>
          <w:b/>
          <w:color w:val="000000"/>
          <w:sz w:val="28"/>
          <w:szCs w:val="28"/>
        </w:rPr>
        <w:t>Список литературы</w:t>
      </w:r>
    </w:p>
    <w:p w:rsidR="00BF1686" w:rsidRPr="00390072" w:rsidRDefault="00BF1686" w:rsidP="00390072">
      <w:pPr>
        <w:spacing w:after="0" w:line="360" w:lineRule="auto"/>
        <w:ind w:firstLine="709"/>
        <w:jc w:val="both"/>
        <w:rPr>
          <w:rFonts w:ascii="Times New Roman" w:hAnsi="Times New Roman"/>
          <w:color w:val="000000"/>
          <w:sz w:val="28"/>
          <w:szCs w:val="28"/>
        </w:rPr>
      </w:pPr>
    </w:p>
    <w:p w:rsidR="00BF1686" w:rsidRPr="00390072" w:rsidRDefault="00BF1686" w:rsidP="009B6664">
      <w:pPr>
        <w:pStyle w:val="12"/>
        <w:numPr>
          <w:ilvl w:val="0"/>
          <w:numId w:val="5"/>
        </w:numPr>
        <w:spacing w:after="0" w:line="360" w:lineRule="auto"/>
        <w:ind w:left="0" w:firstLine="0"/>
        <w:jc w:val="both"/>
        <w:rPr>
          <w:rFonts w:ascii="Times New Roman" w:hAnsi="Times New Roman"/>
          <w:color w:val="000000"/>
          <w:sz w:val="28"/>
          <w:szCs w:val="28"/>
        </w:rPr>
      </w:pPr>
      <w:r w:rsidRPr="00390072">
        <w:rPr>
          <w:rFonts w:ascii="Times New Roman" w:hAnsi="Times New Roman"/>
          <w:color w:val="000000"/>
          <w:sz w:val="28"/>
          <w:szCs w:val="28"/>
        </w:rPr>
        <w:t>Центральный научно-исследовательский институт «Румб» Инструкция по планированию, учету и калькулированию себестоимости продукции (работ, услуг) на предприятиях судостроительной</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отрасли Российской Федерации </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С.-Петербург, </w:t>
      </w:r>
      <w:r w:rsidR="00390072" w:rsidRPr="00390072">
        <w:rPr>
          <w:rFonts w:ascii="Times New Roman" w:hAnsi="Times New Roman"/>
          <w:color w:val="000000"/>
          <w:sz w:val="28"/>
          <w:szCs w:val="28"/>
        </w:rPr>
        <w:t>1993</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Pr="00390072">
        <w:rPr>
          <w:rFonts w:ascii="Times New Roman" w:hAnsi="Times New Roman"/>
          <w:color w:val="000000"/>
          <w:sz w:val="28"/>
          <w:szCs w:val="28"/>
        </w:rPr>
        <w:t>.</w:t>
      </w:r>
    </w:p>
    <w:p w:rsidR="00BF1686" w:rsidRPr="00390072" w:rsidRDefault="00BF1686" w:rsidP="009B6664">
      <w:pPr>
        <w:pStyle w:val="12"/>
        <w:numPr>
          <w:ilvl w:val="0"/>
          <w:numId w:val="5"/>
        </w:numPr>
        <w:spacing w:after="0" w:line="360" w:lineRule="auto"/>
        <w:ind w:left="0" w:firstLine="0"/>
        <w:jc w:val="both"/>
        <w:rPr>
          <w:rFonts w:ascii="Times New Roman" w:hAnsi="Times New Roman"/>
          <w:color w:val="000000"/>
          <w:sz w:val="28"/>
          <w:szCs w:val="28"/>
        </w:rPr>
      </w:pPr>
      <w:r w:rsidRPr="00390072">
        <w:rPr>
          <w:rFonts w:ascii="Times New Roman" w:hAnsi="Times New Roman"/>
          <w:color w:val="000000"/>
          <w:sz w:val="28"/>
          <w:szCs w:val="28"/>
        </w:rPr>
        <w:t xml:space="preserve">Центральный научно-исследовательский институт «Румб» Укрупненные калькуляционные нормативы затрат на постройку судов </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С.-Петербург, </w:t>
      </w:r>
      <w:r w:rsidR="00390072" w:rsidRPr="00390072">
        <w:rPr>
          <w:rFonts w:ascii="Times New Roman" w:hAnsi="Times New Roman"/>
          <w:color w:val="000000"/>
          <w:sz w:val="28"/>
          <w:szCs w:val="28"/>
        </w:rPr>
        <w:t>1977</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Pr="00390072">
        <w:rPr>
          <w:rFonts w:ascii="Times New Roman" w:hAnsi="Times New Roman"/>
          <w:color w:val="000000"/>
          <w:sz w:val="28"/>
          <w:szCs w:val="28"/>
        </w:rPr>
        <w:t>.</w:t>
      </w:r>
    </w:p>
    <w:p w:rsidR="00BF1686" w:rsidRPr="00390072" w:rsidRDefault="00BF1686" w:rsidP="009B6664">
      <w:pPr>
        <w:pStyle w:val="12"/>
        <w:numPr>
          <w:ilvl w:val="0"/>
          <w:numId w:val="5"/>
        </w:numPr>
        <w:spacing w:after="0" w:line="360" w:lineRule="auto"/>
        <w:ind w:left="0" w:firstLine="0"/>
        <w:jc w:val="both"/>
        <w:rPr>
          <w:rFonts w:ascii="Times New Roman" w:hAnsi="Times New Roman"/>
          <w:color w:val="000000"/>
          <w:sz w:val="28"/>
          <w:szCs w:val="28"/>
        </w:rPr>
      </w:pPr>
      <w:r w:rsidRPr="00390072">
        <w:rPr>
          <w:rFonts w:ascii="Times New Roman" w:hAnsi="Times New Roman"/>
          <w:color w:val="000000"/>
          <w:sz w:val="28"/>
          <w:szCs w:val="28"/>
        </w:rPr>
        <w:t xml:space="preserve">Трудоемкость постройки судов. Нормативы, </w:t>
      </w:r>
      <w:r w:rsidR="00390072" w:rsidRPr="00390072">
        <w:rPr>
          <w:rFonts w:ascii="Times New Roman" w:hAnsi="Times New Roman"/>
          <w:color w:val="000000"/>
          <w:sz w:val="28"/>
          <w:szCs w:val="28"/>
        </w:rPr>
        <w:t>1988</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Pr="00390072">
        <w:rPr>
          <w:rFonts w:ascii="Times New Roman" w:hAnsi="Times New Roman"/>
          <w:color w:val="000000"/>
          <w:sz w:val="28"/>
          <w:szCs w:val="28"/>
        </w:rPr>
        <w:t>.</w:t>
      </w:r>
    </w:p>
    <w:p w:rsidR="00BF1686" w:rsidRPr="00390072" w:rsidRDefault="00BF1686" w:rsidP="009B6664">
      <w:pPr>
        <w:pStyle w:val="12"/>
        <w:numPr>
          <w:ilvl w:val="0"/>
          <w:numId w:val="5"/>
        </w:numPr>
        <w:spacing w:after="0" w:line="360" w:lineRule="auto"/>
        <w:ind w:left="0" w:firstLine="0"/>
        <w:jc w:val="both"/>
        <w:rPr>
          <w:rFonts w:ascii="Times New Roman" w:hAnsi="Times New Roman"/>
          <w:color w:val="000000"/>
          <w:sz w:val="28"/>
          <w:szCs w:val="28"/>
        </w:rPr>
      </w:pPr>
      <w:r w:rsidRPr="00390072">
        <w:rPr>
          <w:rFonts w:ascii="Times New Roman" w:hAnsi="Times New Roman"/>
          <w:color w:val="000000"/>
          <w:sz w:val="28"/>
          <w:szCs w:val="28"/>
        </w:rPr>
        <w:t>Главное управление судового хозяйства и судоремонтных предприятий МРФ</w:t>
      </w:r>
      <w:r w:rsid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Методика расчета и порядок установления тарифов на слипование судов промышленными предприятиями Министерства Речного Флота </w:t>
      </w:r>
      <w:r w:rsidR="00390072">
        <w:rPr>
          <w:rFonts w:ascii="Times New Roman" w:hAnsi="Times New Roman"/>
          <w:color w:val="000000"/>
          <w:sz w:val="28"/>
          <w:szCs w:val="28"/>
        </w:rPr>
        <w:t>–</w:t>
      </w:r>
      <w:r w:rsidR="00390072" w:rsidRPr="00390072">
        <w:rPr>
          <w:rFonts w:ascii="Times New Roman" w:hAnsi="Times New Roman"/>
          <w:color w:val="000000"/>
          <w:sz w:val="28"/>
          <w:szCs w:val="28"/>
        </w:rPr>
        <w:t xml:space="preserve"> </w:t>
      </w:r>
      <w:r w:rsidRPr="00390072">
        <w:rPr>
          <w:rFonts w:ascii="Times New Roman" w:hAnsi="Times New Roman"/>
          <w:color w:val="000000"/>
          <w:sz w:val="28"/>
          <w:szCs w:val="28"/>
        </w:rPr>
        <w:t xml:space="preserve">Москва, </w:t>
      </w:r>
      <w:r w:rsidR="00390072" w:rsidRPr="00390072">
        <w:rPr>
          <w:rFonts w:ascii="Times New Roman" w:hAnsi="Times New Roman"/>
          <w:color w:val="000000"/>
          <w:sz w:val="28"/>
          <w:szCs w:val="28"/>
        </w:rPr>
        <w:t>1970</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Pr="00390072">
        <w:rPr>
          <w:rFonts w:ascii="Times New Roman" w:hAnsi="Times New Roman"/>
          <w:color w:val="000000"/>
          <w:sz w:val="28"/>
          <w:szCs w:val="28"/>
        </w:rPr>
        <w:t>.</w:t>
      </w:r>
    </w:p>
    <w:p w:rsidR="00BF1686" w:rsidRPr="00390072" w:rsidRDefault="00BF1686" w:rsidP="009B6664">
      <w:pPr>
        <w:pStyle w:val="12"/>
        <w:numPr>
          <w:ilvl w:val="0"/>
          <w:numId w:val="5"/>
        </w:numPr>
        <w:spacing w:after="0" w:line="360" w:lineRule="auto"/>
        <w:ind w:left="0" w:firstLine="0"/>
        <w:jc w:val="both"/>
        <w:rPr>
          <w:rFonts w:ascii="Times New Roman" w:hAnsi="Times New Roman"/>
          <w:color w:val="000000"/>
          <w:sz w:val="28"/>
          <w:szCs w:val="28"/>
        </w:rPr>
      </w:pPr>
      <w:r w:rsidRPr="00390072">
        <w:rPr>
          <w:rFonts w:ascii="Times New Roman" w:hAnsi="Times New Roman"/>
          <w:color w:val="000000"/>
          <w:sz w:val="28"/>
          <w:szCs w:val="28"/>
        </w:rPr>
        <w:t xml:space="preserve">Центральный Научно-Исследовательский институт судовой электроники и технологии Методика определения трудоемкости и себестоимости судовых и электромонтажных работ, </w:t>
      </w:r>
      <w:r w:rsidR="00390072" w:rsidRPr="00390072">
        <w:rPr>
          <w:rFonts w:ascii="Times New Roman" w:hAnsi="Times New Roman"/>
          <w:color w:val="000000"/>
          <w:sz w:val="28"/>
          <w:szCs w:val="28"/>
        </w:rPr>
        <w:t>1992</w:t>
      </w:r>
      <w:r w:rsidR="00390072">
        <w:rPr>
          <w:rFonts w:ascii="Times New Roman" w:hAnsi="Times New Roman"/>
          <w:color w:val="000000"/>
          <w:sz w:val="28"/>
          <w:szCs w:val="28"/>
        </w:rPr>
        <w:t> </w:t>
      </w:r>
      <w:r w:rsidR="00390072" w:rsidRPr="00390072">
        <w:rPr>
          <w:rFonts w:ascii="Times New Roman" w:hAnsi="Times New Roman"/>
          <w:color w:val="000000"/>
          <w:sz w:val="28"/>
          <w:szCs w:val="28"/>
        </w:rPr>
        <w:t>г</w:t>
      </w:r>
      <w:r w:rsidRPr="00390072">
        <w:rPr>
          <w:rFonts w:ascii="Times New Roman" w:hAnsi="Times New Roman"/>
          <w:color w:val="000000"/>
          <w:sz w:val="28"/>
          <w:szCs w:val="28"/>
        </w:rPr>
        <w:t>.</w:t>
      </w:r>
    </w:p>
    <w:p w:rsidR="00BF1686" w:rsidRPr="00390072" w:rsidRDefault="00390072" w:rsidP="009B6664">
      <w:pPr>
        <w:pStyle w:val="12"/>
        <w:numPr>
          <w:ilvl w:val="0"/>
          <w:numId w:val="5"/>
        </w:numPr>
        <w:spacing w:after="0" w:line="360" w:lineRule="auto"/>
        <w:ind w:left="0" w:firstLine="0"/>
        <w:jc w:val="both"/>
        <w:rPr>
          <w:rFonts w:ascii="Times New Roman" w:hAnsi="Times New Roman"/>
          <w:color w:val="000000"/>
          <w:sz w:val="28"/>
          <w:szCs w:val="28"/>
        </w:rPr>
      </w:pPr>
      <w:r w:rsidRPr="00390072">
        <w:rPr>
          <w:rFonts w:ascii="Times New Roman" w:hAnsi="Times New Roman"/>
          <w:color w:val="000000"/>
          <w:sz w:val="28"/>
          <w:szCs w:val="28"/>
        </w:rPr>
        <w:t>Савицкая</w:t>
      </w:r>
      <w:r>
        <w:rPr>
          <w:rFonts w:ascii="Times New Roman" w:hAnsi="Times New Roman"/>
          <w:color w:val="000000"/>
          <w:sz w:val="28"/>
          <w:szCs w:val="28"/>
        </w:rPr>
        <w:t> </w:t>
      </w:r>
      <w:r w:rsidRPr="00390072">
        <w:rPr>
          <w:rFonts w:ascii="Times New Roman" w:hAnsi="Times New Roman"/>
          <w:color w:val="000000"/>
          <w:sz w:val="28"/>
          <w:szCs w:val="28"/>
        </w:rPr>
        <w:t>Г.В.</w:t>
      </w:r>
      <w:r>
        <w:rPr>
          <w:rFonts w:ascii="Times New Roman" w:hAnsi="Times New Roman"/>
          <w:color w:val="000000"/>
          <w:sz w:val="28"/>
          <w:szCs w:val="28"/>
        </w:rPr>
        <w:t> </w:t>
      </w:r>
      <w:r w:rsidRPr="00390072">
        <w:rPr>
          <w:rFonts w:ascii="Times New Roman" w:hAnsi="Times New Roman"/>
          <w:color w:val="000000"/>
          <w:sz w:val="28"/>
          <w:szCs w:val="28"/>
        </w:rPr>
        <w:t>Анализ</w:t>
      </w:r>
      <w:r w:rsidR="00BF1686" w:rsidRPr="00390072">
        <w:rPr>
          <w:rFonts w:ascii="Times New Roman" w:hAnsi="Times New Roman"/>
          <w:color w:val="000000"/>
          <w:sz w:val="28"/>
          <w:szCs w:val="28"/>
        </w:rPr>
        <w:t xml:space="preserve"> хозяйственной деятельности предприятия: 4</w:t>
      </w:r>
      <w:r>
        <w:rPr>
          <w:rFonts w:ascii="Times New Roman" w:hAnsi="Times New Roman"/>
          <w:color w:val="000000"/>
          <w:sz w:val="28"/>
          <w:szCs w:val="28"/>
        </w:rPr>
        <w:t>-</w:t>
      </w:r>
      <w:r w:rsidRPr="00390072">
        <w:rPr>
          <w:rFonts w:ascii="Times New Roman" w:hAnsi="Times New Roman"/>
          <w:color w:val="000000"/>
          <w:sz w:val="28"/>
          <w:szCs w:val="28"/>
        </w:rPr>
        <w:t>е</w:t>
      </w:r>
      <w:r w:rsidR="00BF1686" w:rsidRPr="00390072">
        <w:rPr>
          <w:rFonts w:ascii="Times New Roman" w:hAnsi="Times New Roman"/>
          <w:color w:val="000000"/>
          <w:sz w:val="28"/>
          <w:szCs w:val="28"/>
        </w:rPr>
        <w:t xml:space="preserve"> изд., перераб. и доп. </w:t>
      </w:r>
      <w:r>
        <w:rPr>
          <w:rFonts w:ascii="Times New Roman" w:hAnsi="Times New Roman"/>
          <w:color w:val="000000"/>
          <w:sz w:val="28"/>
          <w:szCs w:val="28"/>
        </w:rPr>
        <w:t>–</w:t>
      </w:r>
      <w:r w:rsidRPr="00390072">
        <w:rPr>
          <w:rFonts w:ascii="Times New Roman" w:hAnsi="Times New Roman"/>
          <w:color w:val="000000"/>
          <w:sz w:val="28"/>
          <w:szCs w:val="28"/>
        </w:rPr>
        <w:t xml:space="preserve"> </w:t>
      </w:r>
      <w:r w:rsidR="00BF1686" w:rsidRPr="00390072">
        <w:rPr>
          <w:rFonts w:ascii="Times New Roman" w:hAnsi="Times New Roman"/>
          <w:color w:val="000000"/>
          <w:sz w:val="28"/>
          <w:szCs w:val="28"/>
        </w:rPr>
        <w:t xml:space="preserve">Минск: 000 «Новое знание», 2000. </w:t>
      </w:r>
      <w:r>
        <w:rPr>
          <w:rFonts w:ascii="Times New Roman" w:hAnsi="Times New Roman"/>
          <w:color w:val="000000"/>
          <w:sz w:val="28"/>
          <w:szCs w:val="28"/>
        </w:rPr>
        <w:t>–</w:t>
      </w:r>
      <w:r w:rsidRPr="00390072">
        <w:rPr>
          <w:rFonts w:ascii="Times New Roman" w:hAnsi="Times New Roman"/>
          <w:color w:val="000000"/>
          <w:sz w:val="28"/>
          <w:szCs w:val="28"/>
        </w:rPr>
        <w:t xml:space="preserve"> </w:t>
      </w:r>
      <w:r w:rsidR="00BF1686" w:rsidRPr="00390072">
        <w:rPr>
          <w:rFonts w:ascii="Times New Roman" w:hAnsi="Times New Roman"/>
          <w:color w:val="000000"/>
          <w:sz w:val="28"/>
          <w:szCs w:val="28"/>
        </w:rPr>
        <w:t>688</w:t>
      </w:r>
      <w:r>
        <w:rPr>
          <w:rFonts w:ascii="Times New Roman" w:hAnsi="Times New Roman"/>
          <w:color w:val="000000"/>
          <w:sz w:val="28"/>
          <w:szCs w:val="28"/>
        </w:rPr>
        <w:t> </w:t>
      </w:r>
      <w:r w:rsidRPr="00390072">
        <w:rPr>
          <w:rFonts w:ascii="Times New Roman" w:hAnsi="Times New Roman"/>
          <w:color w:val="000000"/>
          <w:sz w:val="28"/>
          <w:szCs w:val="28"/>
        </w:rPr>
        <w:t>с.</w:t>
      </w:r>
    </w:p>
    <w:p w:rsidR="00BF1686" w:rsidRPr="00390072" w:rsidRDefault="00390072" w:rsidP="009B6664">
      <w:pPr>
        <w:pStyle w:val="12"/>
        <w:numPr>
          <w:ilvl w:val="0"/>
          <w:numId w:val="5"/>
        </w:numPr>
        <w:spacing w:after="0" w:line="360" w:lineRule="auto"/>
        <w:ind w:left="0" w:firstLine="0"/>
        <w:jc w:val="both"/>
        <w:rPr>
          <w:rFonts w:ascii="Times New Roman" w:hAnsi="Times New Roman"/>
          <w:color w:val="000000"/>
          <w:sz w:val="28"/>
          <w:szCs w:val="28"/>
        </w:rPr>
      </w:pPr>
      <w:r w:rsidRPr="00390072">
        <w:rPr>
          <w:rFonts w:ascii="Times New Roman" w:hAnsi="Times New Roman"/>
          <w:color w:val="000000"/>
          <w:sz w:val="28"/>
          <w:szCs w:val="28"/>
        </w:rPr>
        <w:t>Балабонов</w:t>
      </w:r>
      <w:r>
        <w:rPr>
          <w:rFonts w:ascii="Times New Roman" w:hAnsi="Times New Roman"/>
          <w:color w:val="000000"/>
          <w:sz w:val="28"/>
          <w:szCs w:val="28"/>
        </w:rPr>
        <w:t> </w:t>
      </w:r>
      <w:r w:rsidRPr="00390072">
        <w:rPr>
          <w:rFonts w:ascii="Times New Roman" w:hAnsi="Times New Roman"/>
          <w:color w:val="000000"/>
          <w:sz w:val="28"/>
          <w:szCs w:val="28"/>
        </w:rPr>
        <w:t>И.Т.</w:t>
      </w:r>
      <w:r>
        <w:rPr>
          <w:rFonts w:ascii="Times New Roman" w:hAnsi="Times New Roman"/>
          <w:color w:val="000000"/>
          <w:sz w:val="28"/>
          <w:szCs w:val="28"/>
        </w:rPr>
        <w:t> </w:t>
      </w:r>
      <w:r w:rsidRPr="00390072">
        <w:rPr>
          <w:rFonts w:ascii="Times New Roman" w:hAnsi="Times New Roman"/>
          <w:color w:val="000000"/>
          <w:sz w:val="28"/>
          <w:szCs w:val="28"/>
        </w:rPr>
        <w:t>Финансовый</w:t>
      </w:r>
      <w:r w:rsidR="00BF1686" w:rsidRPr="00390072">
        <w:rPr>
          <w:rFonts w:ascii="Times New Roman" w:hAnsi="Times New Roman"/>
          <w:color w:val="000000"/>
          <w:sz w:val="28"/>
          <w:szCs w:val="28"/>
        </w:rPr>
        <w:t xml:space="preserve"> анализ и планирование финансов хозяйствующего субъекта </w:t>
      </w:r>
      <w:r>
        <w:rPr>
          <w:rFonts w:ascii="Times New Roman" w:hAnsi="Times New Roman"/>
          <w:color w:val="000000"/>
          <w:sz w:val="28"/>
          <w:szCs w:val="28"/>
        </w:rPr>
        <w:t xml:space="preserve">– </w:t>
      </w:r>
      <w:r w:rsidR="00BF1686" w:rsidRPr="00390072">
        <w:rPr>
          <w:rFonts w:ascii="Times New Roman" w:hAnsi="Times New Roman"/>
          <w:color w:val="000000"/>
          <w:sz w:val="28"/>
          <w:szCs w:val="28"/>
        </w:rPr>
        <w:t>М.: Финансы и статистика, 2002.</w:t>
      </w:r>
    </w:p>
    <w:p w:rsidR="00BF1686" w:rsidRPr="00390072" w:rsidRDefault="00390072" w:rsidP="009B6664">
      <w:pPr>
        <w:pStyle w:val="12"/>
        <w:numPr>
          <w:ilvl w:val="0"/>
          <w:numId w:val="5"/>
        </w:numPr>
        <w:spacing w:after="0" w:line="360" w:lineRule="auto"/>
        <w:ind w:left="0" w:firstLine="0"/>
        <w:jc w:val="both"/>
        <w:rPr>
          <w:rFonts w:ascii="Times New Roman" w:hAnsi="Times New Roman"/>
          <w:snapToGrid w:val="0"/>
          <w:color w:val="000000"/>
          <w:sz w:val="28"/>
          <w:szCs w:val="28"/>
        </w:rPr>
      </w:pPr>
      <w:r w:rsidRPr="00390072">
        <w:rPr>
          <w:rFonts w:ascii="Times New Roman" w:hAnsi="Times New Roman"/>
          <w:snapToGrid w:val="0"/>
          <w:color w:val="000000"/>
          <w:sz w:val="28"/>
          <w:szCs w:val="28"/>
        </w:rPr>
        <w:t>Есипов</w:t>
      </w:r>
      <w:r>
        <w:rPr>
          <w:rFonts w:ascii="Times New Roman" w:hAnsi="Times New Roman"/>
          <w:snapToGrid w:val="0"/>
          <w:color w:val="000000"/>
          <w:sz w:val="28"/>
          <w:szCs w:val="28"/>
        </w:rPr>
        <w:t> </w:t>
      </w:r>
      <w:r w:rsidRPr="00390072">
        <w:rPr>
          <w:rFonts w:ascii="Times New Roman" w:hAnsi="Times New Roman"/>
          <w:snapToGrid w:val="0"/>
          <w:color w:val="000000"/>
          <w:sz w:val="28"/>
          <w:szCs w:val="28"/>
        </w:rPr>
        <w:t>В.Е.</w:t>
      </w:r>
      <w:r>
        <w:rPr>
          <w:rFonts w:ascii="Times New Roman" w:hAnsi="Times New Roman"/>
          <w:snapToGrid w:val="0"/>
          <w:color w:val="000000"/>
          <w:sz w:val="28"/>
          <w:szCs w:val="28"/>
        </w:rPr>
        <w:t> </w:t>
      </w:r>
      <w:r w:rsidRPr="00390072">
        <w:rPr>
          <w:rFonts w:ascii="Times New Roman" w:hAnsi="Times New Roman"/>
          <w:snapToGrid w:val="0"/>
          <w:color w:val="000000"/>
          <w:sz w:val="28"/>
          <w:szCs w:val="28"/>
        </w:rPr>
        <w:t>Цены</w:t>
      </w:r>
      <w:r w:rsidR="00BF1686" w:rsidRPr="00390072">
        <w:rPr>
          <w:rFonts w:ascii="Times New Roman" w:hAnsi="Times New Roman"/>
          <w:snapToGrid w:val="0"/>
          <w:color w:val="000000"/>
          <w:sz w:val="28"/>
          <w:szCs w:val="28"/>
        </w:rPr>
        <w:t xml:space="preserve"> и ценообразование. Учебник для вузов, 3</w:t>
      </w:r>
      <w:r>
        <w:rPr>
          <w:rFonts w:ascii="Times New Roman" w:hAnsi="Times New Roman"/>
          <w:snapToGrid w:val="0"/>
          <w:color w:val="000000"/>
          <w:sz w:val="28"/>
          <w:szCs w:val="28"/>
        </w:rPr>
        <w:t>-</w:t>
      </w:r>
      <w:r w:rsidRPr="00390072">
        <w:rPr>
          <w:rFonts w:ascii="Times New Roman" w:hAnsi="Times New Roman"/>
          <w:snapToGrid w:val="0"/>
          <w:color w:val="000000"/>
          <w:sz w:val="28"/>
          <w:szCs w:val="28"/>
        </w:rPr>
        <w:t>е</w:t>
      </w:r>
      <w:r w:rsidR="00BF1686" w:rsidRPr="00390072">
        <w:rPr>
          <w:rFonts w:ascii="Times New Roman" w:hAnsi="Times New Roman"/>
          <w:snapToGrid w:val="0"/>
          <w:color w:val="000000"/>
          <w:sz w:val="28"/>
          <w:szCs w:val="28"/>
        </w:rPr>
        <w:t xml:space="preserve"> изд.</w:t>
      </w:r>
      <w:r>
        <w:rPr>
          <w:rFonts w:ascii="Times New Roman" w:hAnsi="Times New Roman"/>
          <w:snapToGrid w:val="0"/>
          <w:color w:val="000000"/>
          <w:sz w:val="28"/>
          <w:szCs w:val="28"/>
        </w:rPr>
        <w:t> –</w:t>
      </w:r>
      <w:r w:rsidRPr="00390072">
        <w:rPr>
          <w:rFonts w:ascii="Times New Roman" w:hAnsi="Times New Roman"/>
          <w:snapToGrid w:val="0"/>
          <w:color w:val="000000"/>
          <w:sz w:val="28"/>
          <w:szCs w:val="28"/>
        </w:rPr>
        <w:t xml:space="preserve"> </w:t>
      </w:r>
      <w:r w:rsidR="00BF1686" w:rsidRPr="00390072">
        <w:rPr>
          <w:rFonts w:ascii="Times New Roman" w:hAnsi="Times New Roman"/>
          <w:snapToGrid w:val="0"/>
          <w:color w:val="000000"/>
          <w:sz w:val="28"/>
          <w:szCs w:val="28"/>
        </w:rPr>
        <w:t>СПб: Издательство «Питер», 1999.</w:t>
      </w:r>
      <w:r>
        <w:rPr>
          <w:rFonts w:ascii="Times New Roman" w:hAnsi="Times New Roman"/>
          <w:snapToGrid w:val="0"/>
          <w:color w:val="000000"/>
          <w:sz w:val="28"/>
          <w:szCs w:val="28"/>
        </w:rPr>
        <w:t xml:space="preserve"> – </w:t>
      </w:r>
      <w:r w:rsidRPr="00390072">
        <w:rPr>
          <w:rFonts w:ascii="Times New Roman" w:hAnsi="Times New Roman"/>
          <w:snapToGrid w:val="0"/>
          <w:color w:val="000000"/>
          <w:sz w:val="28"/>
          <w:szCs w:val="28"/>
        </w:rPr>
        <w:t>464</w:t>
      </w:r>
      <w:r>
        <w:rPr>
          <w:rFonts w:ascii="Times New Roman" w:hAnsi="Times New Roman"/>
          <w:snapToGrid w:val="0"/>
          <w:color w:val="000000"/>
          <w:sz w:val="28"/>
          <w:szCs w:val="28"/>
        </w:rPr>
        <w:t> </w:t>
      </w:r>
      <w:r w:rsidRPr="00390072">
        <w:rPr>
          <w:rFonts w:ascii="Times New Roman" w:hAnsi="Times New Roman"/>
          <w:snapToGrid w:val="0"/>
          <w:color w:val="000000"/>
          <w:sz w:val="28"/>
          <w:szCs w:val="28"/>
        </w:rPr>
        <w:t>с.</w:t>
      </w:r>
    </w:p>
    <w:p w:rsidR="00BF1686" w:rsidRPr="009B6664" w:rsidRDefault="00BF1686" w:rsidP="009B6664">
      <w:pPr>
        <w:spacing w:after="0" w:line="360" w:lineRule="auto"/>
        <w:jc w:val="both"/>
        <w:rPr>
          <w:rFonts w:ascii="Times New Roman" w:hAnsi="Times New Roman"/>
          <w:color w:val="FFFFFF"/>
          <w:sz w:val="28"/>
          <w:szCs w:val="28"/>
        </w:rPr>
      </w:pPr>
    </w:p>
    <w:p w:rsidR="00BF1686" w:rsidRPr="00390072" w:rsidRDefault="00BF1686" w:rsidP="009B6664">
      <w:pPr>
        <w:pStyle w:val="12"/>
        <w:spacing w:after="0" w:line="360" w:lineRule="auto"/>
        <w:ind w:left="0"/>
        <w:jc w:val="both"/>
        <w:rPr>
          <w:rFonts w:ascii="Times New Roman" w:hAnsi="Times New Roman"/>
          <w:color w:val="000000"/>
          <w:sz w:val="28"/>
          <w:szCs w:val="28"/>
        </w:rPr>
      </w:pPr>
      <w:bookmarkStart w:id="8" w:name="_GoBack"/>
      <w:bookmarkEnd w:id="8"/>
    </w:p>
    <w:sectPr w:rsidR="00BF1686" w:rsidRPr="00390072" w:rsidSect="00390072">
      <w:headerReference w:type="default" r:id="rId7"/>
      <w:pgSz w:w="11906" w:h="16838"/>
      <w:pgMar w:top="1134" w:right="850" w:bottom="1134" w:left="1701" w:header="720" w:footer="720" w:gutter="0"/>
      <w:pgNumType w:start="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1686" w:rsidRDefault="00BF1686" w:rsidP="002A7994">
      <w:pPr>
        <w:spacing w:after="0" w:line="240" w:lineRule="auto"/>
      </w:pPr>
      <w:r>
        <w:separator/>
      </w:r>
    </w:p>
  </w:endnote>
  <w:endnote w:type="continuationSeparator" w:id="0">
    <w:p w:rsidR="00BF1686" w:rsidRDefault="00BF1686" w:rsidP="002A7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1686" w:rsidRDefault="00BF1686" w:rsidP="002A7994">
      <w:pPr>
        <w:spacing w:after="0" w:line="240" w:lineRule="auto"/>
      </w:pPr>
      <w:r>
        <w:separator/>
      </w:r>
    </w:p>
  </w:footnote>
  <w:footnote w:type="continuationSeparator" w:id="0">
    <w:p w:rsidR="00BF1686" w:rsidRDefault="00BF1686" w:rsidP="002A799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0072" w:rsidRPr="00390072" w:rsidRDefault="00390072" w:rsidP="00390072">
    <w:pPr>
      <w:pStyle w:val="a9"/>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852686F0"/>
    <w:lvl w:ilvl="0">
      <w:start w:val="1"/>
      <w:numFmt w:val="bullet"/>
      <w:lvlText w:val=""/>
      <w:lvlJc w:val="left"/>
      <w:pPr>
        <w:tabs>
          <w:tab w:val="num" w:pos="643"/>
        </w:tabs>
        <w:ind w:left="643" w:hanging="360"/>
      </w:pPr>
      <w:rPr>
        <w:rFonts w:ascii="Symbol" w:hAnsi="Symbol" w:hint="default"/>
      </w:rPr>
    </w:lvl>
  </w:abstractNum>
  <w:abstractNum w:abstractNumId="1">
    <w:nsid w:val="0CC21CA6"/>
    <w:multiLevelType w:val="multilevel"/>
    <w:tmpl w:val="818C455C"/>
    <w:lvl w:ilvl="0">
      <w:start w:val="3"/>
      <w:numFmt w:val="decimal"/>
      <w:pStyle w:val="2"/>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nsid w:val="1C0F1E8F"/>
    <w:multiLevelType w:val="multilevel"/>
    <w:tmpl w:val="3CB20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F30DA3"/>
    <w:multiLevelType w:val="multilevel"/>
    <w:tmpl w:val="A4782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B36A7D"/>
    <w:multiLevelType w:val="hybridMultilevel"/>
    <w:tmpl w:val="6A965CF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9DB63A9"/>
    <w:multiLevelType w:val="hybridMultilevel"/>
    <w:tmpl w:val="2F4E3EF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4AD93E21"/>
    <w:multiLevelType w:val="hybridMultilevel"/>
    <w:tmpl w:val="5CF803FC"/>
    <w:lvl w:ilvl="0" w:tplc="7C30B652">
      <w:start w:val="1"/>
      <w:numFmt w:val="decimal"/>
      <w:lvlText w:val="%1."/>
      <w:lvlJc w:val="left"/>
      <w:pPr>
        <w:ind w:left="2034" w:hanging="900"/>
      </w:pPr>
      <w:rPr>
        <w:rFonts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7">
    <w:nsid w:val="51B148A8"/>
    <w:multiLevelType w:val="multilevel"/>
    <w:tmpl w:val="C2A274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start w:val="1"/>
      <w:numFmt w:val="decimal"/>
      <w:lvlText w:val="%3."/>
      <w:lvlJc w:val="left"/>
      <w:pPr>
        <w:ind w:left="2160" w:hanging="360"/>
      </w:pPr>
      <w:rPr>
        <w:rFonts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DB07328"/>
    <w:multiLevelType w:val="multilevel"/>
    <w:tmpl w:val="22628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2C02B27"/>
    <w:multiLevelType w:val="multilevel"/>
    <w:tmpl w:val="A6CED714"/>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0">
    <w:nsid w:val="6388177F"/>
    <w:multiLevelType w:val="multilevel"/>
    <w:tmpl w:val="4788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E132E03"/>
    <w:multiLevelType w:val="multilevel"/>
    <w:tmpl w:val="CE7282D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73AC632C"/>
    <w:multiLevelType w:val="multilevel"/>
    <w:tmpl w:val="C2A274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start w:val="1"/>
      <w:numFmt w:val="decimal"/>
      <w:lvlText w:val="%3."/>
      <w:lvlJc w:val="left"/>
      <w:pPr>
        <w:ind w:left="2160" w:hanging="360"/>
      </w:pPr>
      <w:rPr>
        <w:rFonts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61D173E"/>
    <w:multiLevelType w:val="multilevel"/>
    <w:tmpl w:val="B87013D2"/>
    <w:lvl w:ilvl="0">
      <w:start w:val="2"/>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4">
    <w:nsid w:val="767F44F4"/>
    <w:multiLevelType w:val="hybridMultilevel"/>
    <w:tmpl w:val="C56A128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79F213E8"/>
    <w:multiLevelType w:val="multilevel"/>
    <w:tmpl w:val="AD181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E4E4E45"/>
    <w:multiLevelType w:val="multilevel"/>
    <w:tmpl w:val="F6DE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num>
  <w:num w:numId="3">
    <w:abstractNumId w:val="0"/>
  </w:num>
  <w:num w:numId="4">
    <w:abstractNumId w:val="7"/>
  </w:num>
  <w:num w:numId="5">
    <w:abstractNumId w:val="4"/>
  </w:num>
  <w:num w:numId="6">
    <w:abstractNumId w:val="5"/>
  </w:num>
  <w:num w:numId="7">
    <w:abstractNumId w:val="9"/>
  </w:num>
  <w:num w:numId="8">
    <w:abstractNumId w:val="8"/>
  </w:num>
  <w:num w:numId="9">
    <w:abstractNumId w:val="14"/>
  </w:num>
  <w:num w:numId="10">
    <w:abstractNumId w:val="2"/>
  </w:num>
  <w:num w:numId="11">
    <w:abstractNumId w:val="13"/>
  </w:num>
  <w:num w:numId="12">
    <w:abstractNumId w:val="16"/>
  </w:num>
  <w:num w:numId="13">
    <w:abstractNumId w:val="10"/>
  </w:num>
  <w:num w:numId="14">
    <w:abstractNumId w:val="3"/>
  </w:num>
  <w:num w:numId="15">
    <w:abstractNumId w:val="12"/>
  </w:num>
  <w:num w:numId="16">
    <w:abstractNumId w:val="11"/>
  </w:num>
  <w:num w:numId="17">
    <w:abstractNumId w:val="15"/>
  </w:num>
  <w:num w:numId="18">
    <w:abstractNumId w:val="1"/>
  </w:num>
  <w:num w:numId="19">
    <w:abstractNumId w:val="6"/>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471B"/>
    <w:rsid w:val="00001310"/>
    <w:rsid w:val="000029F4"/>
    <w:rsid w:val="00003094"/>
    <w:rsid w:val="0000647C"/>
    <w:rsid w:val="000069E7"/>
    <w:rsid w:val="00011B15"/>
    <w:rsid w:val="00036788"/>
    <w:rsid w:val="00036FDE"/>
    <w:rsid w:val="00041FDE"/>
    <w:rsid w:val="00054BE4"/>
    <w:rsid w:val="000559BE"/>
    <w:rsid w:val="000609AE"/>
    <w:rsid w:val="000661E2"/>
    <w:rsid w:val="000745AA"/>
    <w:rsid w:val="00080EDE"/>
    <w:rsid w:val="0008471B"/>
    <w:rsid w:val="00084815"/>
    <w:rsid w:val="00094111"/>
    <w:rsid w:val="000C571B"/>
    <w:rsid w:val="000D21A5"/>
    <w:rsid w:val="00105C6D"/>
    <w:rsid w:val="00113259"/>
    <w:rsid w:val="00114E81"/>
    <w:rsid w:val="00122126"/>
    <w:rsid w:val="00122D6C"/>
    <w:rsid w:val="00125F9A"/>
    <w:rsid w:val="001260C7"/>
    <w:rsid w:val="00126E0D"/>
    <w:rsid w:val="00136A8A"/>
    <w:rsid w:val="00137010"/>
    <w:rsid w:val="0014575B"/>
    <w:rsid w:val="00147325"/>
    <w:rsid w:val="00151BE4"/>
    <w:rsid w:val="00151E4A"/>
    <w:rsid w:val="00160E5D"/>
    <w:rsid w:val="00167C6E"/>
    <w:rsid w:val="001A43C9"/>
    <w:rsid w:val="001A4FC9"/>
    <w:rsid w:val="001A5499"/>
    <w:rsid w:val="001A6FAE"/>
    <w:rsid w:val="001B67DB"/>
    <w:rsid w:val="001C084B"/>
    <w:rsid w:val="001C2B86"/>
    <w:rsid w:val="001C4589"/>
    <w:rsid w:val="001D0091"/>
    <w:rsid w:val="001D39CE"/>
    <w:rsid w:val="001E7A5A"/>
    <w:rsid w:val="001F0845"/>
    <w:rsid w:val="002006D4"/>
    <w:rsid w:val="0021363E"/>
    <w:rsid w:val="0022095F"/>
    <w:rsid w:val="002210B3"/>
    <w:rsid w:val="00222768"/>
    <w:rsid w:val="002420F1"/>
    <w:rsid w:val="002421F6"/>
    <w:rsid w:val="00253A9F"/>
    <w:rsid w:val="0026055E"/>
    <w:rsid w:val="00260F04"/>
    <w:rsid w:val="00262AB0"/>
    <w:rsid w:val="00266080"/>
    <w:rsid w:val="00274C89"/>
    <w:rsid w:val="00280B7A"/>
    <w:rsid w:val="00292228"/>
    <w:rsid w:val="002970FB"/>
    <w:rsid w:val="00297251"/>
    <w:rsid w:val="002A6196"/>
    <w:rsid w:val="002A7994"/>
    <w:rsid w:val="002A7ACE"/>
    <w:rsid w:val="002C4374"/>
    <w:rsid w:val="002E1CBF"/>
    <w:rsid w:val="002E1FFF"/>
    <w:rsid w:val="002E2B86"/>
    <w:rsid w:val="002E3092"/>
    <w:rsid w:val="002E356E"/>
    <w:rsid w:val="002F2939"/>
    <w:rsid w:val="002F2C99"/>
    <w:rsid w:val="00303917"/>
    <w:rsid w:val="00304177"/>
    <w:rsid w:val="00304DDF"/>
    <w:rsid w:val="0030542E"/>
    <w:rsid w:val="003213AE"/>
    <w:rsid w:val="0032723B"/>
    <w:rsid w:val="00340E27"/>
    <w:rsid w:val="0034185D"/>
    <w:rsid w:val="00377D87"/>
    <w:rsid w:val="00387305"/>
    <w:rsid w:val="00390072"/>
    <w:rsid w:val="0039669B"/>
    <w:rsid w:val="00396879"/>
    <w:rsid w:val="003A0BB0"/>
    <w:rsid w:val="003A25E3"/>
    <w:rsid w:val="003B2A09"/>
    <w:rsid w:val="003B4ABD"/>
    <w:rsid w:val="003B6B78"/>
    <w:rsid w:val="003C78C8"/>
    <w:rsid w:val="003D11B8"/>
    <w:rsid w:val="003F1BED"/>
    <w:rsid w:val="003F5B87"/>
    <w:rsid w:val="003F71BA"/>
    <w:rsid w:val="00404901"/>
    <w:rsid w:val="0040576A"/>
    <w:rsid w:val="004302C7"/>
    <w:rsid w:val="0044071D"/>
    <w:rsid w:val="00442985"/>
    <w:rsid w:val="004435E3"/>
    <w:rsid w:val="00444302"/>
    <w:rsid w:val="00445B20"/>
    <w:rsid w:val="00455B50"/>
    <w:rsid w:val="00466D28"/>
    <w:rsid w:val="00483D79"/>
    <w:rsid w:val="00491DC9"/>
    <w:rsid w:val="00492370"/>
    <w:rsid w:val="004A0D19"/>
    <w:rsid w:val="004A246E"/>
    <w:rsid w:val="004B0942"/>
    <w:rsid w:val="004B3A5B"/>
    <w:rsid w:val="004B71EB"/>
    <w:rsid w:val="004C74EC"/>
    <w:rsid w:val="004D63F6"/>
    <w:rsid w:val="004D6FBE"/>
    <w:rsid w:val="004E170B"/>
    <w:rsid w:val="004F19D1"/>
    <w:rsid w:val="004F3A68"/>
    <w:rsid w:val="004F623F"/>
    <w:rsid w:val="00500154"/>
    <w:rsid w:val="005033AD"/>
    <w:rsid w:val="005036FA"/>
    <w:rsid w:val="00517AD2"/>
    <w:rsid w:val="0052656A"/>
    <w:rsid w:val="00526710"/>
    <w:rsid w:val="00526A5D"/>
    <w:rsid w:val="005531F5"/>
    <w:rsid w:val="005537ED"/>
    <w:rsid w:val="00553BFB"/>
    <w:rsid w:val="00555F13"/>
    <w:rsid w:val="00561DFB"/>
    <w:rsid w:val="00567A6F"/>
    <w:rsid w:val="00567CB8"/>
    <w:rsid w:val="005831EE"/>
    <w:rsid w:val="00591AAB"/>
    <w:rsid w:val="005A39E6"/>
    <w:rsid w:val="005A469C"/>
    <w:rsid w:val="005A730B"/>
    <w:rsid w:val="005B0662"/>
    <w:rsid w:val="005B6412"/>
    <w:rsid w:val="005D0E99"/>
    <w:rsid w:val="005D2A7B"/>
    <w:rsid w:val="005D694F"/>
    <w:rsid w:val="005E7708"/>
    <w:rsid w:val="005F15EA"/>
    <w:rsid w:val="005F2DD8"/>
    <w:rsid w:val="00603575"/>
    <w:rsid w:val="00613493"/>
    <w:rsid w:val="006157AA"/>
    <w:rsid w:val="00617A81"/>
    <w:rsid w:val="006244D5"/>
    <w:rsid w:val="0064146C"/>
    <w:rsid w:val="006447CC"/>
    <w:rsid w:val="00647BB8"/>
    <w:rsid w:val="00674099"/>
    <w:rsid w:val="00674D76"/>
    <w:rsid w:val="0067627C"/>
    <w:rsid w:val="00676FC9"/>
    <w:rsid w:val="00682527"/>
    <w:rsid w:val="00683121"/>
    <w:rsid w:val="00683796"/>
    <w:rsid w:val="00696CD8"/>
    <w:rsid w:val="006A3A44"/>
    <w:rsid w:val="006B37C0"/>
    <w:rsid w:val="006B38A0"/>
    <w:rsid w:val="006B5D86"/>
    <w:rsid w:val="006B6481"/>
    <w:rsid w:val="006C74E2"/>
    <w:rsid w:val="006D182B"/>
    <w:rsid w:val="006D3114"/>
    <w:rsid w:val="006D6435"/>
    <w:rsid w:val="006F0259"/>
    <w:rsid w:val="006F49B9"/>
    <w:rsid w:val="00706DEA"/>
    <w:rsid w:val="007137FA"/>
    <w:rsid w:val="0071741F"/>
    <w:rsid w:val="007238E9"/>
    <w:rsid w:val="00736F2E"/>
    <w:rsid w:val="007407A6"/>
    <w:rsid w:val="00741EA0"/>
    <w:rsid w:val="00743347"/>
    <w:rsid w:val="00744310"/>
    <w:rsid w:val="007519B8"/>
    <w:rsid w:val="0075632D"/>
    <w:rsid w:val="00760D15"/>
    <w:rsid w:val="0076321A"/>
    <w:rsid w:val="00767107"/>
    <w:rsid w:val="007754F2"/>
    <w:rsid w:val="00780844"/>
    <w:rsid w:val="007850CE"/>
    <w:rsid w:val="007854CC"/>
    <w:rsid w:val="00785569"/>
    <w:rsid w:val="007A1BDF"/>
    <w:rsid w:val="007A31D0"/>
    <w:rsid w:val="007A517D"/>
    <w:rsid w:val="007A7CD7"/>
    <w:rsid w:val="007B7372"/>
    <w:rsid w:val="007D1205"/>
    <w:rsid w:val="007D3639"/>
    <w:rsid w:val="007E3427"/>
    <w:rsid w:val="007E4191"/>
    <w:rsid w:val="007F27EE"/>
    <w:rsid w:val="008060CC"/>
    <w:rsid w:val="0080695C"/>
    <w:rsid w:val="00810A15"/>
    <w:rsid w:val="00815595"/>
    <w:rsid w:val="008205C4"/>
    <w:rsid w:val="00821CEC"/>
    <w:rsid w:val="00831A39"/>
    <w:rsid w:val="00832068"/>
    <w:rsid w:val="00840218"/>
    <w:rsid w:val="00843BE4"/>
    <w:rsid w:val="00843C13"/>
    <w:rsid w:val="0084408A"/>
    <w:rsid w:val="00850F1C"/>
    <w:rsid w:val="008522B0"/>
    <w:rsid w:val="00852C93"/>
    <w:rsid w:val="008668E7"/>
    <w:rsid w:val="008766BE"/>
    <w:rsid w:val="00897965"/>
    <w:rsid w:val="008A0971"/>
    <w:rsid w:val="008B0D79"/>
    <w:rsid w:val="008B5106"/>
    <w:rsid w:val="008C3674"/>
    <w:rsid w:val="008D59AD"/>
    <w:rsid w:val="008D6634"/>
    <w:rsid w:val="008D7B8D"/>
    <w:rsid w:val="008E0A17"/>
    <w:rsid w:val="008E2CF0"/>
    <w:rsid w:val="00905D1E"/>
    <w:rsid w:val="00924636"/>
    <w:rsid w:val="00924965"/>
    <w:rsid w:val="00942EBA"/>
    <w:rsid w:val="00944FBB"/>
    <w:rsid w:val="00960E71"/>
    <w:rsid w:val="0096537D"/>
    <w:rsid w:val="00967573"/>
    <w:rsid w:val="0098632E"/>
    <w:rsid w:val="00986508"/>
    <w:rsid w:val="009902CE"/>
    <w:rsid w:val="00991080"/>
    <w:rsid w:val="00993065"/>
    <w:rsid w:val="009B6664"/>
    <w:rsid w:val="009C5C68"/>
    <w:rsid w:val="009D0BFE"/>
    <w:rsid w:val="009D1F4D"/>
    <w:rsid w:val="00A07B24"/>
    <w:rsid w:val="00A13B31"/>
    <w:rsid w:val="00A15230"/>
    <w:rsid w:val="00A1782F"/>
    <w:rsid w:val="00A20A96"/>
    <w:rsid w:val="00A214C8"/>
    <w:rsid w:val="00A26EA6"/>
    <w:rsid w:val="00A30632"/>
    <w:rsid w:val="00A454EB"/>
    <w:rsid w:val="00A50E2A"/>
    <w:rsid w:val="00A550AC"/>
    <w:rsid w:val="00A6270E"/>
    <w:rsid w:val="00A704EC"/>
    <w:rsid w:val="00A7576E"/>
    <w:rsid w:val="00A765AB"/>
    <w:rsid w:val="00A911D1"/>
    <w:rsid w:val="00AA1296"/>
    <w:rsid w:val="00AA229A"/>
    <w:rsid w:val="00AA27F4"/>
    <w:rsid w:val="00AB02D4"/>
    <w:rsid w:val="00AC015F"/>
    <w:rsid w:val="00AC1B0E"/>
    <w:rsid w:val="00AE0EF4"/>
    <w:rsid w:val="00AE3AD4"/>
    <w:rsid w:val="00AF04E8"/>
    <w:rsid w:val="00AF773C"/>
    <w:rsid w:val="00AF7C1C"/>
    <w:rsid w:val="00B04152"/>
    <w:rsid w:val="00B07866"/>
    <w:rsid w:val="00B10A65"/>
    <w:rsid w:val="00B1280B"/>
    <w:rsid w:val="00B148C7"/>
    <w:rsid w:val="00B16874"/>
    <w:rsid w:val="00B44D40"/>
    <w:rsid w:val="00B63AD8"/>
    <w:rsid w:val="00B75D5B"/>
    <w:rsid w:val="00B833EC"/>
    <w:rsid w:val="00B839C1"/>
    <w:rsid w:val="00B939F1"/>
    <w:rsid w:val="00B9581A"/>
    <w:rsid w:val="00B960ED"/>
    <w:rsid w:val="00B978D2"/>
    <w:rsid w:val="00BA15C7"/>
    <w:rsid w:val="00BA6E36"/>
    <w:rsid w:val="00BB17FF"/>
    <w:rsid w:val="00BB48C2"/>
    <w:rsid w:val="00BC19C3"/>
    <w:rsid w:val="00BD375A"/>
    <w:rsid w:val="00BE71AE"/>
    <w:rsid w:val="00BF0CAB"/>
    <w:rsid w:val="00BF1686"/>
    <w:rsid w:val="00C02389"/>
    <w:rsid w:val="00C138A5"/>
    <w:rsid w:val="00C23F58"/>
    <w:rsid w:val="00C3149A"/>
    <w:rsid w:val="00C42E08"/>
    <w:rsid w:val="00C4611D"/>
    <w:rsid w:val="00C62F44"/>
    <w:rsid w:val="00C70256"/>
    <w:rsid w:val="00C72855"/>
    <w:rsid w:val="00C756FF"/>
    <w:rsid w:val="00C76A77"/>
    <w:rsid w:val="00C77870"/>
    <w:rsid w:val="00C859A3"/>
    <w:rsid w:val="00C875E6"/>
    <w:rsid w:val="00CA29A1"/>
    <w:rsid w:val="00CA70E1"/>
    <w:rsid w:val="00CA73A2"/>
    <w:rsid w:val="00CC36E4"/>
    <w:rsid w:val="00CC452B"/>
    <w:rsid w:val="00CC5429"/>
    <w:rsid w:val="00CC6AA7"/>
    <w:rsid w:val="00CD3904"/>
    <w:rsid w:val="00CF1782"/>
    <w:rsid w:val="00CF18FE"/>
    <w:rsid w:val="00D036B9"/>
    <w:rsid w:val="00D11163"/>
    <w:rsid w:val="00D12547"/>
    <w:rsid w:val="00D236FB"/>
    <w:rsid w:val="00D23E7F"/>
    <w:rsid w:val="00D32C49"/>
    <w:rsid w:val="00D35993"/>
    <w:rsid w:val="00D4419D"/>
    <w:rsid w:val="00D4562B"/>
    <w:rsid w:val="00D45920"/>
    <w:rsid w:val="00D52228"/>
    <w:rsid w:val="00D67B19"/>
    <w:rsid w:val="00D70655"/>
    <w:rsid w:val="00D75F06"/>
    <w:rsid w:val="00D76955"/>
    <w:rsid w:val="00D77487"/>
    <w:rsid w:val="00D77E64"/>
    <w:rsid w:val="00D82264"/>
    <w:rsid w:val="00D831E3"/>
    <w:rsid w:val="00D83C38"/>
    <w:rsid w:val="00D91289"/>
    <w:rsid w:val="00D935A4"/>
    <w:rsid w:val="00DB073B"/>
    <w:rsid w:val="00DB7ED8"/>
    <w:rsid w:val="00DC3436"/>
    <w:rsid w:val="00DC5714"/>
    <w:rsid w:val="00DF107B"/>
    <w:rsid w:val="00E0068E"/>
    <w:rsid w:val="00E07A43"/>
    <w:rsid w:val="00E11B03"/>
    <w:rsid w:val="00E144E2"/>
    <w:rsid w:val="00E15FB6"/>
    <w:rsid w:val="00E50612"/>
    <w:rsid w:val="00E51828"/>
    <w:rsid w:val="00E556A1"/>
    <w:rsid w:val="00E55BE1"/>
    <w:rsid w:val="00E57A09"/>
    <w:rsid w:val="00E60F62"/>
    <w:rsid w:val="00E64D0B"/>
    <w:rsid w:val="00E84B1B"/>
    <w:rsid w:val="00E9031C"/>
    <w:rsid w:val="00E91094"/>
    <w:rsid w:val="00E91173"/>
    <w:rsid w:val="00EA693B"/>
    <w:rsid w:val="00EC2EE9"/>
    <w:rsid w:val="00EC50FC"/>
    <w:rsid w:val="00EC53D8"/>
    <w:rsid w:val="00EC6E54"/>
    <w:rsid w:val="00ED3E68"/>
    <w:rsid w:val="00EF4A21"/>
    <w:rsid w:val="00EF668F"/>
    <w:rsid w:val="00EF6C30"/>
    <w:rsid w:val="00F02C72"/>
    <w:rsid w:val="00F06B4F"/>
    <w:rsid w:val="00F23537"/>
    <w:rsid w:val="00F242E6"/>
    <w:rsid w:val="00F3018E"/>
    <w:rsid w:val="00F363A3"/>
    <w:rsid w:val="00F379AA"/>
    <w:rsid w:val="00F44F6D"/>
    <w:rsid w:val="00F45B11"/>
    <w:rsid w:val="00F55C10"/>
    <w:rsid w:val="00F73704"/>
    <w:rsid w:val="00F827C3"/>
    <w:rsid w:val="00F90A17"/>
    <w:rsid w:val="00FA050B"/>
    <w:rsid w:val="00FA2342"/>
    <w:rsid w:val="00FA5F5F"/>
    <w:rsid w:val="00FB19AC"/>
    <w:rsid w:val="00FB1FFF"/>
    <w:rsid w:val="00FB6D48"/>
    <w:rsid w:val="00FC0BE5"/>
    <w:rsid w:val="00FC100B"/>
    <w:rsid w:val="00FC1023"/>
    <w:rsid w:val="00FC7274"/>
    <w:rsid w:val="00FE06A5"/>
    <w:rsid w:val="00FE3D78"/>
    <w:rsid w:val="00FF2C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E7A999C-7EF9-4739-93CC-4A7E5C4BC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List Bullet 2" w:locked="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2EBA"/>
    <w:pPr>
      <w:spacing w:after="200" w:line="276" w:lineRule="auto"/>
    </w:pPr>
    <w:rPr>
      <w:sz w:val="22"/>
      <w:szCs w:val="22"/>
    </w:rPr>
  </w:style>
  <w:style w:type="paragraph" w:styleId="1">
    <w:name w:val="heading 1"/>
    <w:basedOn w:val="a"/>
    <w:next w:val="a"/>
    <w:link w:val="10"/>
    <w:qFormat/>
    <w:rsid w:val="00CC6AA7"/>
    <w:pPr>
      <w:keepNext/>
      <w:keepLines/>
      <w:spacing w:before="480" w:after="0"/>
      <w:outlineLvl w:val="0"/>
    </w:pPr>
    <w:rPr>
      <w:rFonts w:ascii="Cambria" w:hAnsi="Cambria"/>
      <w:b/>
      <w:bCs/>
      <w:color w:val="365F91"/>
      <w:sz w:val="28"/>
      <w:szCs w:val="28"/>
    </w:rPr>
  </w:style>
  <w:style w:type="paragraph" w:styleId="20">
    <w:name w:val="heading 2"/>
    <w:basedOn w:val="a"/>
    <w:link w:val="21"/>
    <w:qFormat/>
    <w:rsid w:val="00A50E2A"/>
    <w:pPr>
      <w:spacing w:before="100" w:beforeAutospacing="1" w:after="100" w:afterAutospacing="1" w:line="240" w:lineRule="auto"/>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next w:val="a"/>
    <w:autoRedefine/>
    <w:semiHidden/>
    <w:rsid w:val="0008471B"/>
    <w:pPr>
      <w:tabs>
        <w:tab w:val="right" w:leader="dot" w:pos="9356"/>
      </w:tabs>
      <w:spacing w:after="0" w:line="360" w:lineRule="auto"/>
      <w:jc w:val="both"/>
    </w:pPr>
    <w:rPr>
      <w:rFonts w:ascii="Times New Roman" w:hAnsi="Times New Roman"/>
      <w:noProof/>
      <w:sz w:val="28"/>
      <w:szCs w:val="28"/>
    </w:rPr>
  </w:style>
  <w:style w:type="paragraph" w:styleId="22">
    <w:name w:val="toc 2"/>
    <w:basedOn w:val="a"/>
    <w:next w:val="a"/>
    <w:autoRedefine/>
    <w:semiHidden/>
    <w:rsid w:val="0008471B"/>
    <w:pPr>
      <w:tabs>
        <w:tab w:val="right" w:leader="dot" w:pos="9356"/>
      </w:tabs>
      <w:spacing w:after="0" w:line="360" w:lineRule="auto"/>
      <w:jc w:val="both"/>
    </w:pPr>
    <w:rPr>
      <w:rFonts w:ascii="Times New Roman" w:hAnsi="Times New Roman"/>
      <w:noProof/>
      <w:sz w:val="28"/>
      <w:szCs w:val="28"/>
    </w:rPr>
  </w:style>
  <w:style w:type="character" w:styleId="a3">
    <w:name w:val="Hyperlink"/>
    <w:basedOn w:val="a0"/>
    <w:rsid w:val="0008471B"/>
    <w:rPr>
      <w:rFonts w:cs="Times New Roman"/>
      <w:color w:val="0000FF"/>
      <w:u w:val="single"/>
    </w:rPr>
  </w:style>
  <w:style w:type="paragraph" w:styleId="a4">
    <w:name w:val="Body Text Indent"/>
    <w:basedOn w:val="a"/>
    <w:link w:val="a5"/>
    <w:rsid w:val="00B63AD8"/>
    <w:pPr>
      <w:spacing w:after="0" w:line="240" w:lineRule="auto"/>
      <w:ind w:firstLine="1134"/>
      <w:jc w:val="both"/>
    </w:pPr>
    <w:rPr>
      <w:rFonts w:ascii="Times New Roman" w:hAnsi="Times New Roman"/>
      <w:sz w:val="20"/>
      <w:szCs w:val="20"/>
    </w:rPr>
  </w:style>
  <w:style w:type="character" w:customStyle="1" w:styleId="a5">
    <w:name w:val="Основний текст з відступом Знак"/>
    <w:basedOn w:val="a0"/>
    <w:link w:val="a4"/>
    <w:locked/>
    <w:rsid w:val="00B63AD8"/>
    <w:rPr>
      <w:rFonts w:ascii="Times New Roman" w:hAnsi="Times New Roman" w:cs="Times New Roman"/>
      <w:sz w:val="20"/>
      <w:szCs w:val="20"/>
    </w:rPr>
  </w:style>
  <w:style w:type="paragraph" w:styleId="a6">
    <w:name w:val="Normal (Web)"/>
    <w:basedOn w:val="a"/>
    <w:rsid w:val="00B63AD8"/>
    <w:pPr>
      <w:spacing w:before="100" w:beforeAutospacing="1" w:after="100" w:afterAutospacing="1" w:line="240" w:lineRule="auto"/>
    </w:pPr>
    <w:rPr>
      <w:rFonts w:ascii="Times New Roman" w:hAnsi="Times New Roman"/>
      <w:sz w:val="24"/>
      <w:szCs w:val="24"/>
    </w:rPr>
  </w:style>
  <w:style w:type="paragraph" w:customStyle="1" w:styleId="12">
    <w:name w:val="Абзац списку1"/>
    <w:basedOn w:val="a"/>
    <w:rsid w:val="006D182B"/>
    <w:pPr>
      <w:ind w:left="720"/>
      <w:contextualSpacing/>
    </w:pPr>
  </w:style>
  <w:style w:type="character" w:styleId="a7">
    <w:name w:val="Strong"/>
    <w:basedOn w:val="a0"/>
    <w:qFormat/>
    <w:rsid w:val="00F02C72"/>
    <w:rPr>
      <w:rFonts w:cs="Times New Roman"/>
      <w:b/>
      <w:bCs/>
    </w:rPr>
  </w:style>
  <w:style w:type="table" w:styleId="a8">
    <w:name w:val="Table Grid"/>
    <w:basedOn w:val="a1"/>
    <w:rsid w:val="0068379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opy3">
    <w:name w:val="copy3"/>
    <w:basedOn w:val="a0"/>
    <w:rsid w:val="00B16874"/>
    <w:rPr>
      <w:rFonts w:cs="Times New Roman"/>
    </w:rPr>
  </w:style>
  <w:style w:type="paragraph" w:styleId="a9">
    <w:name w:val="header"/>
    <w:basedOn w:val="a"/>
    <w:link w:val="aa"/>
    <w:rsid w:val="002A7994"/>
    <w:pPr>
      <w:tabs>
        <w:tab w:val="center" w:pos="4677"/>
        <w:tab w:val="right" w:pos="9355"/>
      </w:tabs>
      <w:spacing w:after="0" w:line="240" w:lineRule="auto"/>
    </w:pPr>
  </w:style>
  <w:style w:type="character" w:customStyle="1" w:styleId="aa">
    <w:name w:val="Верхній колонтитул Знак"/>
    <w:basedOn w:val="a0"/>
    <w:link w:val="a9"/>
    <w:locked/>
    <w:rsid w:val="002A7994"/>
    <w:rPr>
      <w:rFonts w:cs="Times New Roman"/>
    </w:rPr>
  </w:style>
  <w:style w:type="paragraph" w:styleId="ab">
    <w:name w:val="footer"/>
    <w:basedOn w:val="a"/>
    <w:link w:val="ac"/>
    <w:semiHidden/>
    <w:rsid w:val="002A7994"/>
    <w:pPr>
      <w:tabs>
        <w:tab w:val="center" w:pos="4677"/>
        <w:tab w:val="right" w:pos="9355"/>
      </w:tabs>
      <w:spacing w:after="0" w:line="240" w:lineRule="auto"/>
    </w:pPr>
  </w:style>
  <w:style w:type="character" w:customStyle="1" w:styleId="ac">
    <w:name w:val="Нижній колонтитул Знак"/>
    <w:basedOn w:val="a0"/>
    <w:link w:val="ab"/>
    <w:semiHidden/>
    <w:locked/>
    <w:rsid w:val="002A7994"/>
    <w:rPr>
      <w:rFonts w:cs="Times New Roman"/>
    </w:rPr>
  </w:style>
  <w:style w:type="paragraph" w:styleId="HTML">
    <w:name w:val="HTML Preformatted"/>
    <w:basedOn w:val="a"/>
    <w:link w:val="HTML0"/>
    <w:semiHidden/>
    <w:rsid w:val="007D12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ий HTML Знак"/>
    <w:basedOn w:val="a0"/>
    <w:link w:val="HTML"/>
    <w:semiHidden/>
    <w:locked/>
    <w:rsid w:val="007D1205"/>
    <w:rPr>
      <w:rFonts w:ascii="Courier New" w:hAnsi="Courier New" w:cs="Courier New"/>
      <w:sz w:val="20"/>
      <w:szCs w:val="20"/>
    </w:rPr>
  </w:style>
  <w:style w:type="paragraph" w:styleId="3">
    <w:name w:val="Body Text Indent 3"/>
    <w:basedOn w:val="a"/>
    <w:link w:val="30"/>
    <w:rsid w:val="004B3A5B"/>
    <w:pPr>
      <w:spacing w:after="120"/>
      <w:ind w:left="283"/>
    </w:pPr>
    <w:rPr>
      <w:sz w:val="16"/>
      <w:szCs w:val="16"/>
    </w:rPr>
  </w:style>
  <w:style w:type="character" w:customStyle="1" w:styleId="30">
    <w:name w:val="Основний текст з відступом 3 Знак"/>
    <w:basedOn w:val="a0"/>
    <w:link w:val="3"/>
    <w:locked/>
    <w:rsid w:val="004B3A5B"/>
    <w:rPr>
      <w:rFonts w:cs="Times New Roman"/>
      <w:sz w:val="16"/>
      <w:szCs w:val="16"/>
    </w:rPr>
  </w:style>
  <w:style w:type="character" w:customStyle="1" w:styleId="ad">
    <w:name w:val="кадры"/>
    <w:basedOn w:val="a0"/>
    <w:rsid w:val="006157AA"/>
    <w:rPr>
      <w:rFonts w:cs="Times New Roman"/>
    </w:rPr>
  </w:style>
  <w:style w:type="character" w:customStyle="1" w:styleId="ae">
    <w:name w:val="пример"/>
    <w:basedOn w:val="a0"/>
    <w:rsid w:val="006157AA"/>
    <w:rPr>
      <w:rFonts w:cs="Times New Roman"/>
    </w:rPr>
  </w:style>
  <w:style w:type="character" w:customStyle="1" w:styleId="21">
    <w:name w:val="Заголовок 2 Знак"/>
    <w:basedOn w:val="a0"/>
    <w:link w:val="20"/>
    <w:locked/>
    <w:rsid w:val="00A50E2A"/>
    <w:rPr>
      <w:rFonts w:ascii="Times New Roman" w:hAnsi="Times New Roman" w:cs="Times New Roman"/>
      <w:b/>
      <w:bCs/>
      <w:sz w:val="36"/>
      <w:szCs w:val="36"/>
    </w:rPr>
  </w:style>
  <w:style w:type="character" w:styleId="af">
    <w:name w:val="Emphasis"/>
    <w:basedOn w:val="a0"/>
    <w:qFormat/>
    <w:rsid w:val="0075632D"/>
    <w:rPr>
      <w:rFonts w:cs="Times New Roman"/>
      <w:i/>
      <w:iCs/>
    </w:rPr>
  </w:style>
  <w:style w:type="character" w:customStyle="1" w:styleId="hpage">
    <w:name w:val="h_page"/>
    <w:basedOn w:val="a0"/>
    <w:rsid w:val="00C62F44"/>
    <w:rPr>
      <w:rFonts w:cs="Times New Roman"/>
    </w:rPr>
  </w:style>
  <w:style w:type="paragraph" w:customStyle="1" w:styleId="af0">
    <w:name w:val="Стиль"/>
    <w:rsid w:val="00E0068E"/>
    <w:pPr>
      <w:widowControl w:val="0"/>
      <w:autoSpaceDE w:val="0"/>
      <w:autoSpaceDN w:val="0"/>
      <w:adjustRightInd w:val="0"/>
    </w:pPr>
    <w:rPr>
      <w:rFonts w:ascii="Times New Roman" w:eastAsia="Batang" w:hAnsi="Times New Roman"/>
      <w:sz w:val="24"/>
      <w:szCs w:val="24"/>
    </w:rPr>
  </w:style>
  <w:style w:type="paragraph" w:styleId="23">
    <w:name w:val="Body Text Indent 2"/>
    <w:basedOn w:val="a"/>
    <w:link w:val="24"/>
    <w:semiHidden/>
    <w:rsid w:val="00113259"/>
    <w:pPr>
      <w:spacing w:after="120" w:line="480" w:lineRule="auto"/>
      <w:ind w:left="283"/>
    </w:pPr>
  </w:style>
  <w:style w:type="character" w:customStyle="1" w:styleId="24">
    <w:name w:val="Основний текст з відступом 2 Знак"/>
    <w:basedOn w:val="a0"/>
    <w:link w:val="23"/>
    <w:semiHidden/>
    <w:locked/>
    <w:rsid w:val="00113259"/>
    <w:rPr>
      <w:rFonts w:cs="Times New Roman"/>
    </w:rPr>
  </w:style>
  <w:style w:type="paragraph" w:styleId="2">
    <w:name w:val="List Bullet 2"/>
    <w:basedOn w:val="a"/>
    <w:autoRedefine/>
    <w:semiHidden/>
    <w:rsid w:val="002A7ACE"/>
    <w:pPr>
      <w:numPr>
        <w:numId w:val="18"/>
      </w:numPr>
      <w:tabs>
        <w:tab w:val="num" w:pos="643"/>
      </w:tabs>
      <w:spacing w:after="0" w:line="240" w:lineRule="auto"/>
      <w:ind w:left="643" w:hanging="360"/>
    </w:pPr>
    <w:rPr>
      <w:rFonts w:ascii="Times New Roman" w:hAnsi="Times New Roman"/>
      <w:sz w:val="20"/>
      <w:szCs w:val="20"/>
    </w:rPr>
  </w:style>
  <w:style w:type="character" w:customStyle="1" w:styleId="10">
    <w:name w:val="Заголовок 1 Знак"/>
    <w:basedOn w:val="a0"/>
    <w:link w:val="1"/>
    <w:locked/>
    <w:rsid w:val="00CC6AA7"/>
    <w:rPr>
      <w:rFonts w:ascii="Cambria" w:hAnsi="Cambria" w:cs="Times New Roman"/>
      <w:b/>
      <w:bCs/>
      <w:color w:val="365F91"/>
      <w:sz w:val="28"/>
      <w:szCs w:val="28"/>
    </w:rPr>
  </w:style>
  <w:style w:type="table" w:styleId="13">
    <w:name w:val="Table Grid 1"/>
    <w:basedOn w:val="a1"/>
    <w:rsid w:val="00390072"/>
    <w:pPr>
      <w:spacing w:after="200" w:line="276"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34">
          <w:marLeft w:val="0"/>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4681</Words>
  <Characters>26686</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Microsoft</Company>
  <LinksUpToDate>false</LinksUpToDate>
  <CharactersWithSpaces>31305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Ирина</dc:creator>
  <cp:keywords/>
  <dc:description/>
  <cp:lastModifiedBy>Irina</cp:lastModifiedBy>
  <cp:revision>2</cp:revision>
  <cp:lastPrinted>2010-12-24T10:21:00Z</cp:lastPrinted>
  <dcterms:created xsi:type="dcterms:W3CDTF">2014-07-12T16:21:00Z</dcterms:created>
  <dcterms:modified xsi:type="dcterms:W3CDTF">2014-07-12T16:21:00Z</dcterms:modified>
</cp:coreProperties>
</file>