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4A18" w:rsidRPr="003963FB" w:rsidRDefault="00254A18" w:rsidP="00254A18">
      <w:pPr>
        <w:spacing w:before="120"/>
        <w:jc w:val="center"/>
        <w:rPr>
          <w:b/>
          <w:sz w:val="32"/>
        </w:rPr>
      </w:pPr>
      <w:r w:rsidRPr="003963FB">
        <w:rPr>
          <w:b/>
          <w:sz w:val="32"/>
        </w:rPr>
        <w:t>Причины возникновения прихватов</w:t>
      </w:r>
    </w:p>
    <w:p w:rsidR="00254A18" w:rsidRPr="003963FB" w:rsidRDefault="00254A18" w:rsidP="00254A18">
      <w:pPr>
        <w:spacing w:before="120"/>
        <w:jc w:val="center"/>
        <w:rPr>
          <w:sz w:val="28"/>
          <w:lang w:val="en-US"/>
        </w:rPr>
      </w:pPr>
      <w:r w:rsidRPr="003963FB">
        <w:rPr>
          <w:sz w:val="28"/>
        </w:rPr>
        <w:t>И.П.Пустовойтенко</w:t>
      </w:r>
    </w:p>
    <w:p w:rsidR="00254A18" w:rsidRDefault="00254A18" w:rsidP="00254A18">
      <w:pPr>
        <w:spacing w:before="120"/>
        <w:ind w:firstLine="567"/>
        <w:jc w:val="both"/>
      </w:pPr>
      <w:r w:rsidRPr="0058342C">
        <w:t>Основные причины прихватов бурильной колонны в скважине следующие.</w:t>
      </w:r>
    </w:p>
    <w:p w:rsidR="00254A18" w:rsidRDefault="00254A18" w:rsidP="00254A18">
      <w:pPr>
        <w:spacing w:before="120"/>
        <w:ind w:firstLine="567"/>
        <w:jc w:val="both"/>
      </w:pPr>
      <w:r w:rsidRPr="0058342C">
        <w:t xml:space="preserve">1. Длительное нахождение бурильной колонны в неподвижном положении в скважине, заполненной глинистым раствором (не соответствующим условиям бурения), что бывает вызвано обрывом редукторных цепей, плохим состоянием аккумуляторов для запуска дизелей, ремонтом нагнетательной линии и главным образом — сменой прокладок в местах соединения ее секций, ремонтом насосов и т. д. Чтобы предупредить возникновение таких аварий, необходимо сообщать бурильной колонне периодическое движение в осевом направлении (вверх и вниз). Вращение бурильной колонны без подъема ее на некоторую высоту и спуска не исключает возникновения прихвата. </w:t>
      </w:r>
    </w:p>
    <w:p w:rsidR="00254A18" w:rsidRDefault="00254A18" w:rsidP="00254A18">
      <w:pPr>
        <w:spacing w:before="120"/>
        <w:ind w:firstLine="567"/>
        <w:jc w:val="both"/>
      </w:pPr>
      <w:r w:rsidRPr="0058342C">
        <w:t xml:space="preserve">2. Низкое качество глинистого раствора, которое способствует отложению толстой глинистой корки на стенках скважины, а также наличие сальников. </w:t>
      </w:r>
    </w:p>
    <w:p w:rsidR="00254A18" w:rsidRDefault="00254A18" w:rsidP="00254A18">
      <w:pPr>
        <w:spacing w:before="120"/>
        <w:ind w:firstLine="567"/>
        <w:jc w:val="both"/>
      </w:pPr>
      <w:r w:rsidRPr="0058342C">
        <w:t>3. Промывы в бурильной колонне.</w:t>
      </w:r>
    </w:p>
    <w:p w:rsidR="00254A18" w:rsidRDefault="00254A18" w:rsidP="00254A18">
      <w:pPr>
        <w:spacing w:before="120"/>
        <w:ind w:firstLine="567"/>
        <w:jc w:val="both"/>
      </w:pPr>
      <w:r w:rsidRPr="0058342C">
        <w:t xml:space="preserve">4. Заклинивание долот в нерасширенных или в суженных зонах ствола и посадка колонны в шлам. </w:t>
      </w:r>
    </w:p>
    <w:p w:rsidR="00254A18" w:rsidRDefault="00254A18" w:rsidP="00254A18">
      <w:pPr>
        <w:spacing w:before="120"/>
        <w:ind w:firstLine="567"/>
        <w:jc w:val="both"/>
      </w:pPr>
      <w:r w:rsidRPr="0058342C">
        <w:t xml:space="preserve">5. Обвалы пород, вызванные наличием в разрезе пород, склонных к обвалам (аргиллитов, сланцевых глин и т. д.), или техническими причинами, например длительным бурением скважины с низкой механической скоростью проходки, длительными простоями, большой водоотдачей промывочной жидкости, спуском обсадной колонны в интервале залегания неустойчивых пород и т. д. </w:t>
      </w:r>
    </w:p>
    <w:p w:rsidR="00254A18" w:rsidRDefault="00254A18" w:rsidP="00254A18">
      <w:pPr>
        <w:spacing w:before="120"/>
        <w:ind w:firstLine="567"/>
        <w:jc w:val="both"/>
      </w:pPr>
      <w:r w:rsidRPr="0058342C">
        <w:t xml:space="preserve">6. Заклинивание колонны бурильных труб в желобах ствола скважины. </w:t>
      </w:r>
    </w:p>
    <w:p w:rsidR="00254A18" w:rsidRDefault="00254A18" w:rsidP="00254A18">
      <w:pPr>
        <w:spacing w:before="120"/>
        <w:ind w:firstLine="567"/>
        <w:jc w:val="both"/>
      </w:pPr>
      <w:r w:rsidRPr="0058342C">
        <w:t xml:space="preserve">Различные исследователи объясняют прихваты по-разному. Так, Н. И. Шацов считал [45], что "...основной причиной прихвата инструмента является образование толстой и липкой глинистой корки на стенках скважины, когда даже при кратковременном прекращении бурения или вращения бурильной колонны происходит сильное прилипание инструментаЭ". </w:t>
      </w:r>
    </w:p>
    <w:p w:rsidR="00254A18" w:rsidRDefault="00254A18" w:rsidP="00254A18">
      <w:pPr>
        <w:spacing w:before="120"/>
        <w:ind w:firstLine="567"/>
        <w:jc w:val="both"/>
      </w:pPr>
      <w:r w:rsidRPr="0058342C">
        <w:t xml:space="preserve">Ф. А. Дадишдамиров и А. А. Шамсиев [10а] в результате опытов пришли к выводу, что одними из основных причин прихвата бурильной колонны являются гидростатическое давление, и плотное прилегание какой-то части бурильной колонны к стенке скважины. </w:t>
      </w:r>
    </w:p>
    <w:p w:rsidR="00254A18" w:rsidRDefault="00254A18" w:rsidP="00254A18">
      <w:pPr>
        <w:spacing w:before="120"/>
        <w:ind w:firstLine="567"/>
        <w:jc w:val="both"/>
      </w:pPr>
      <w:r w:rsidRPr="0058342C">
        <w:t xml:space="preserve">С. Ю. Жуховицкий и А. П. Войцеховский главной причиной прихвата полагают влияние перепада, существующего между давлением глинистого раствора, находящегося в стволе скважины, и пластовой жидкостью. По их данным, величина усилий, необходимых для смещения бурильной колонны, прижатой к стенкам скважины перепадом давления (вернее, составляющей этого перепада), достигает 50% и более от величины перепада и в абсолютных значениях равна десяткам кГ/см2. </w:t>
      </w:r>
    </w:p>
    <w:p w:rsidR="00254A18" w:rsidRDefault="00254A18" w:rsidP="00254A18">
      <w:pPr>
        <w:spacing w:before="120"/>
        <w:ind w:firstLine="567"/>
        <w:jc w:val="both"/>
      </w:pPr>
      <w:r w:rsidRPr="0058342C">
        <w:t xml:space="preserve">В. С. Федоров и М. М. Александров считают [41], что кроме прихватов бурильных колонн под влиянием перепада давления, они могут происходить и в результате непосредственного воздействия полной величины гидростатического давления. В их работе изложен аналитический метод количественной оценки прижимающей силы в условиях скважины, когда решающую роль играет полная величина гидростатического давления и когда действует перепад давления (рскв&gt;рпл) В работе этих исследователей приведено также сравнение прижимающих сил от действия перепада давления, от полной величины гидростатического давления и от веса бурильной колонны. В результате сравнения авторы сделали следующие выводы: </w:t>
      </w:r>
    </w:p>
    <w:p w:rsidR="00254A18" w:rsidRDefault="00254A18" w:rsidP="00254A18">
      <w:pPr>
        <w:spacing w:before="120"/>
        <w:ind w:firstLine="567"/>
        <w:jc w:val="both"/>
      </w:pPr>
      <w:r w:rsidRPr="0058342C">
        <w:t xml:space="preserve">1) прижимающие силы от веса бурильной колонны и от полной величины гидростатического давления зависят не только от граничных условий, но и от формы участка; </w:t>
      </w:r>
    </w:p>
    <w:p w:rsidR="00254A18" w:rsidRDefault="00254A18" w:rsidP="00254A18">
      <w:pPr>
        <w:spacing w:before="120"/>
        <w:ind w:firstLine="567"/>
        <w:jc w:val="both"/>
      </w:pPr>
      <w:r w:rsidRPr="0058342C">
        <w:t xml:space="preserve">2) прижимающая сила, обусловленная перепадом давлений, от формы участка не зависит; </w:t>
      </w:r>
    </w:p>
    <w:p w:rsidR="00254A18" w:rsidRDefault="00254A18" w:rsidP="00254A18">
      <w:pPr>
        <w:spacing w:before="120"/>
        <w:ind w:firstLine="567"/>
        <w:jc w:val="both"/>
      </w:pPr>
      <w:r w:rsidRPr="0058342C">
        <w:t xml:space="preserve">3) прижимающая сила от веса колонны может в десятки раз превышать величину нормальной составляющей веса труб в пределах данного участка и, по всей вероятности, в отдельных случаях может прижать колонну к стенке скважины и способствовать проявлению прижимающего эффекта от гидростатического давления; </w:t>
      </w:r>
    </w:p>
    <w:p w:rsidR="00254A18" w:rsidRDefault="00254A18" w:rsidP="00254A18">
      <w:pPr>
        <w:spacing w:before="120"/>
        <w:ind w:firstLine="567"/>
        <w:jc w:val="both"/>
      </w:pPr>
      <w:r w:rsidRPr="0058342C">
        <w:t xml:space="preserve">4) порядок величин прижимающих сил как при действии полной величины гидростатического давления, так и в случае, когда действует перепад давлений, таков, что попытки вырвать прихваченную колонну непосредственным приложением усилия к колонне обречены на неудачу; </w:t>
      </w:r>
    </w:p>
    <w:p w:rsidR="00254A18" w:rsidRDefault="00254A18" w:rsidP="00254A18">
      <w:pPr>
        <w:spacing w:before="120"/>
        <w:ind w:firstLine="567"/>
        <w:jc w:val="both"/>
      </w:pPr>
      <w:r w:rsidRPr="0058342C">
        <w:t>5) хотя прижимающая сила от веса колонны мала по сравнению с двумя другими видами прижимающих сил, учет ее необходим не только для выделения интервалов, опасных в смысле прихвата от полного гидростатического давления, но и для оценки усилия, которое потребуется для освобождения бурильной колонны после снятия перепада давлений (т. е. после промывки скважины водой или нефтью).</w:t>
      </w:r>
    </w:p>
    <w:p w:rsidR="00254A18" w:rsidRDefault="00254A18" w:rsidP="00254A18">
      <w:pPr>
        <w:spacing w:before="120"/>
        <w:ind w:firstLine="567"/>
        <w:jc w:val="both"/>
      </w:pPr>
      <w:r w:rsidRPr="0058342C">
        <w:t xml:space="preserve">Как видно из изложенного, в настоящее время нет единого мнения о причинах прихвата бурильной колонны. Над получением правильного представления о причинах прихватов работают многие исследователи. Бесспорно одно, что некачественный глинистый раствор в скважине является главной опасностью, которая при- водит к прихвату. Поэтому ведутся усиленные работы по созданию безглинистых промывочных жидкостей, отвечающих требованиям проходки скважин без прихватов. Значительные достижения химии за последние годы, очевидно, позволят создать такой раствор. </w:t>
      </w:r>
    </w:p>
    <w:p w:rsidR="00254A18" w:rsidRDefault="00254A18" w:rsidP="00254A18">
      <w:pPr>
        <w:spacing w:before="120"/>
        <w:ind w:firstLine="567"/>
        <w:jc w:val="both"/>
      </w:pPr>
      <w:r w:rsidRPr="0058342C">
        <w:t xml:space="preserve">Работы перечисленных исследователей подтверждают наше мнение о том, что при прихвате нерационально расхаживать бурильную колонну более 1 ч. Тем более нецелесообразно расхаживать прихваченную бурильную колонну с нагрузками, превышавшими ее вес на 15 — 20 т. Особенно это относится к скважинам, где в разрезе встречаются каверны и диаметр скважины превышает диаметр бурильной колонны на </w:t>
      </w:r>
      <w:smartTag w:uri="urn:schemas-microsoft-com:office:smarttags" w:element="metricconverter">
        <w:smartTagPr>
          <w:attr w:name="ProductID" w:val="100 мм"/>
        </w:smartTagPr>
        <w:r w:rsidRPr="0058342C">
          <w:t>100 мм</w:t>
        </w:r>
      </w:smartTag>
      <w:r w:rsidRPr="0058342C">
        <w:t xml:space="preserve"> и более. Каверны и большая разница между диаметрами скважины и бурильной колонны создают условия для увеличения амплитуды изгиба колонны и образования резкого перегиба на одном из участков ее. Последующие резкие сжатия и растяжения бурильной колонны при рассаживании приводят к обрыву ее в этом месте. 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54A18"/>
    <w:rsid w:val="00254A18"/>
    <w:rsid w:val="00380598"/>
    <w:rsid w:val="003963FB"/>
    <w:rsid w:val="00537A7B"/>
    <w:rsid w:val="0058342C"/>
    <w:rsid w:val="00811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BB0A9451-40ED-40BC-B6C1-AB55DB66F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4A18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254A18"/>
    <w:rPr>
      <w:rFonts w:cs="Times New Roman"/>
      <w:color w:val="0000FF"/>
      <w:u w:val="single"/>
    </w:rPr>
  </w:style>
  <w:style w:type="character" w:styleId="a4">
    <w:name w:val="FollowedHyperlink"/>
    <w:basedOn w:val="a0"/>
    <w:uiPriority w:val="99"/>
    <w:rsid w:val="00254A18"/>
    <w:rPr>
      <w:rFonts w:cs="Times New Roman"/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831</Words>
  <Characters>4741</Characters>
  <Application>Microsoft Office Word</Application>
  <DocSecurity>0</DocSecurity>
  <Lines>39</Lines>
  <Paragraphs>11</Paragraphs>
  <ScaleCrop>false</ScaleCrop>
  <Company>Home</Company>
  <LinksUpToDate>false</LinksUpToDate>
  <CharactersWithSpaces>5561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Причины возникновения прихватов</dc:title>
  <dc:subject/>
  <dc:creator>User</dc:creator>
  <cp:keywords/>
  <dc:description/>
  <cp:lastModifiedBy>admin</cp:lastModifiedBy>
  <cp:revision>2</cp:revision>
  <dcterms:created xsi:type="dcterms:W3CDTF">2014-02-20T00:09:00Z</dcterms:created>
  <dcterms:modified xsi:type="dcterms:W3CDTF">2014-02-20T00:09:00Z</dcterms:modified>
</cp:coreProperties>
</file>