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04FA" w:rsidRPr="005C2511" w:rsidRDefault="006204FA" w:rsidP="006204FA">
      <w:pPr>
        <w:spacing w:before="120"/>
        <w:jc w:val="center"/>
        <w:rPr>
          <w:b/>
          <w:bCs/>
          <w:sz w:val="32"/>
          <w:szCs w:val="32"/>
        </w:rPr>
      </w:pPr>
      <w:r w:rsidRPr="005C2511">
        <w:rPr>
          <w:b/>
          <w:bCs/>
          <w:sz w:val="32"/>
          <w:szCs w:val="32"/>
        </w:rPr>
        <w:t>Давид - художник французской революции</w:t>
      </w:r>
    </w:p>
    <w:p w:rsidR="006204FA" w:rsidRPr="005C2511" w:rsidRDefault="006204FA" w:rsidP="006204FA">
      <w:pPr>
        <w:spacing w:before="120"/>
        <w:jc w:val="center"/>
        <w:rPr>
          <w:sz w:val="28"/>
          <w:szCs w:val="28"/>
        </w:rPr>
      </w:pPr>
      <w:r w:rsidRPr="005C2511">
        <w:rPr>
          <w:sz w:val="28"/>
          <w:szCs w:val="28"/>
        </w:rPr>
        <w:t>В. Березина</w:t>
      </w:r>
    </w:p>
    <w:p w:rsidR="006204FA" w:rsidRPr="005736AC" w:rsidRDefault="006204FA" w:rsidP="006204FA">
      <w:pPr>
        <w:spacing w:before="120"/>
        <w:ind w:firstLine="567"/>
        <w:jc w:val="both"/>
      </w:pPr>
      <w:r w:rsidRPr="005736AC">
        <w:t>Каждый должен служить отечеству своими талантами”, — говорил Жак-Луи Давид — живописец, активный участник французской буржуазной революции конца XVIII века. Эти слова являются эпиграфом и к творчеству самого мастера. Задолго до начала революционных событий Давид призывал своим искусством каждого к выполнению гражданского долга.</w:t>
      </w:r>
    </w:p>
    <w:p w:rsidR="006204FA" w:rsidRPr="005736AC" w:rsidRDefault="006204FA" w:rsidP="006204FA">
      <w:pPr>
        <w:spacing w:before="120"/>
        <w:ind w:firstLine="567"/>
        <w:jc w:val="both"/>
      </w:pPr>
      <w:r w:rsidRPr="005736AC">
        <w:t>Особенно отчетливо этот призыв прозвучал у Давида в картине “Клятва Горациев”, в основу сюжета которой был взят легендарный эпизод древнеримской истории. В период вражды Рима с Альба-Лонгой трем братьям-близнецам из римского рода Горациев предстояло пойти на смертельный поединок с друзьями детства — братьями Куриациями из Альба-Лонги. Борьба городов решалась исходом этого поединка.</w:t>
      </w:r>
    </w:p>
    <w:p w:rsidR="006204FA" w:rsidRDefault="006204FA" w:rsidP="006204FA">
      <w:pPr>
        <w:spacing w:before="120"/>
        <w:ind w:firstLine="567"/>
        <w:jc w:val="both"/>
      </w:pPr>
      <w:r w:rsidRPr="005736AC">
        <w:t>Выбрав такой сюжет, Давид должен был ответить зрителю, как поступать, когда возникает противоречие между гражданским долгом и личными чувствами. Он мог показать колебания героев, акцентировать горе семьи. Но Давид выбрал момент непреклонной решимости юношей выполнить долг перед государством: отец Горациев поднимает мечи, и братья клянутся победить или умереть. Мать и сестры юношей полны сдержанной печали. Художник представляет их как персонажи второстепенные, они важны ему лишь для полноты раскрытия сюжета. Словно в античных барельефах, все участники сцены расположены на первом плане.</w:t>
      </w:r>
      <w:r>
        <w:t xml:space="preserve"> </w:t>
      </w:r>
    </w:p>
    <w:p w:rsidR="006204FA" w:rsidRPr="005736AC" w:rsidRDefault="006204FA" w:rsidP="006204FA">
      <w:pPr>
        <w:spacing w:before="120"/>
        <w:ind w:firstLine="567"/>
        <w:jc w:val="both"/>
      </w:pPr>
      <w:r w:rsidRPr="005736AC">
        <w:t>Построение композиции, рисунок, цвет — все служит выявлению главной идеи.</w:t>
      </w:r>
    </w:p>
    <w:p w:rsidR="006204FA" w:rsidRPr="005736AC" w:rsidRDefault="006204FA" w:rsidP="006204FA">
      <w:pPr>
        <w:spacing w:before="120"/>
        <w:ind w:firstLine="567"/>
        <w:jc w:val="both"/>
      </w:pPr>
      <w:r w:rsidRPr="005736AC">
        <w:t>“Клятва Горациев” на выставке 1785 года в Париже имела огромный успех. В канун революции прозвучавший в картине призыв жертвовать личным во имя общественного был с воодушевлением встречен французами. Нравилось все — -и сюжет, и его художественное воплощение. Стиль произведения знаменовал появление в искусстве Франции направления, получившего название “классицизм”. Давид стал его вождем. Определились и основные черты классицизма:</w:t>
      </w:r>
      <w:r w:rsidR="005B056C">
        <w:t xml:space="preserve"> </w:t>
      </w:r>
      <w:r w:rsidRPr="005736AC">
        <w:t>обращение к античным образцам, логически ясное построение композиции, строгий отбор и обобщенность форм, четкий рисунок, пластическая лепка объема. При этих задачах колориту отводилась подчиненная роль.</w:t>
      </w:r>
    </w:p>
    <w:p w:rsidR="006204FA" w:rsidRPr="005736AC" w:rsidRDefault="006204FA" w:rsidP="006204FA">
      <w:pPr>
        <w:spacing w:before="120"/>
        <w:ind w:firstLine="567"/>
        <w:jc w:val="both"/>
      </w:pPr>
      <w:r w:rsidRPr="005736AC">
        <w:t>Незадолго до событий, которые разрушили в стране тысячелетний феодальный порядок, Давид нашел в истории Древнего Рима еще более волнующий сюжет. Борец против деспотии, один из основателей римской республики, Юний Брут не остановился перед казнью своих сыновей, пытавшихся восстановить тиранию. В “Бруте”, как и в “Горациях”, содержится двойной драматизм ситуации. В то время как тела сыновей вносят в дом, Брут сидит около статуи Правосудия, мрачный, но полный самообладания, а в противоположной части помещения, показанного в картине, мать и сестры казненных бурно выражают горе.</w:t>
      </w:r>
    </w:p>
    <w:p w:rsidR="006204FA" w:rsidRPr="005736AC" w:rsidRDefault="006204FA" w:rsidP="006204FA">
      <w:pPr>
        <w:spacing w:before="120"/>
        <w:ind w:firstLine="567"/>
        <w:jc w:val="both"/>
      </w:pPr>
      <w:r w:rsidRPr="005736AC">
        <w:t>Это произведение парижане увидели на выставке, открывшейся осенью 1789 года, вскоре после первой победы революции — знаменитого штурма Бастилии. Общественный отклик на появление картины был беспримерен. Брут оказался самым популярным героем, а авторитет Давида, художника и патриота, — непререкаемым. Закономерно, что Давид, остро чувствовавший современность, становится в своем творчестве активным и убежденным участником революции.</w:t>
      </w:r>
    </w:p>
    <w:p w:rsidR="006204FA" w:rsidRPr="005736AC" w:rsidRDefault="006204FA" w:rsidP="006204FA">
      <w:pPr>
        <w:spacing w:before="120"/>
        <w:ind w:firstLine="567"/>
        <w:jc w:val="both"/>
      </w:pPr>
      <w:r w:rsidRPr="005736AC">
        <w:t>Первым произведением Давида, непосредственно связанным с происходящими в стране событиями, явилась композиция “Клятва в зале для игры в мяч 20 июня 1789 года”. В ней художник запечатлел момент, когда депутаты третьего сосло вия поклялись не расходиться до тех пор, пока для Франции не будет выработана конституция. Огромное по размерам полотно так и не было завершено. Революция развивалась настолько стремительно и Давид был так поглощен ею, что, выполнив детально разработанный рисунок пером и ряд портретных этюдов, перешел к осуществлению других, захвативших его замыслов. Однако хранящийся в Лувре рисунок и исполненные с него гравюры получили широкую известность. Давид сумел передать в них полную истинного воодушевления массовую сцену, исторически достоверно запечатлеть главное — энтузиазм людей, объединенных революционным порывом.</w:t>
      </w:r>
    </w:p>
    <w:p w:rsidR="006204FA" w:rsidRPr="005736AC" w:rsidRDefault="006204FA" w:rsidP="006204FA">
      <w:pPr>
        <w:spacing w:before="120"/>
        <w:ind w:firstLine="567"/>
        <w:jc w:val="both"/>
      </w:pPr>
      <w:r w:rsidRPr="005736AC">
        <w:t>Еще до революции Давид начал работать как портретист. Этой области творчества он не придавал столь большого значения, как историческим композициям. Тем не менее каждый написанный им портрет неизменно обнаруживает чуткий и глубокий подход художника к раскрытию человеческой индивидуальности. “Портрет маркизы Д'0рвилье” — пример его работ тех лет. Непринужденная поза модели, ее приветливый, открытый взгляд полны естественности и простоты. Давид полностью порвал с традиционной для XVIII века формой парадного аристократического портрета, в котором прежде всего подчеркивалась сословная принадлежность изображенного человека. В “Портрете Франсуа Девьена” — французского композитора и талантливого импро-визл тора-флейтиста — Давид сосредоточил свое внимание на внутренней одухотворенности образа, сумев выразить глубокое вдохновение музыканта.</w:t>
      </w:r>
    </w:p>
    <w:p w:rsidR="006204FA" w:rsidRPr="005736AC" w:rsidRDefault="006204FA" w:rsidP="006204FA">
      <w:pPr>
        <w:spacing w:before="120"/>
        <w:ind w:firstLine="567"/>
        <w:jc w:val="both"/>
      </w:pPr>
      <w:r w:rsidRPr="005736AC">
        <w:t xml:space="preserve">Осенью 1792 года, </w:t>
      </w:r>
      <w:r>
        <w:t>после</w:t>
      </w:r>
      <w:r w:rsidRPr="005736AC">
        <w:t xml:space="preserve"> крушения монархии, народ Парижа избрал Давида депутатом в Национальный Конвент. Крайний якобинец и убежденный республиканец, друг Марата и Робеспьера, организатор массовых революционных празднеств, он становится вождем и вдохновителем нового искусства.</w:t>
      </w:r>
    </w:p>
    <w:p w:rsidR="006204FA" w:rsidRPr="005736AC" w:rsidRDefault="006204FA" w:rsidP="006204FA">
      <w:pPr>
        <w:spacing w:before="120"/>
        <w:ind w:firstLine="567"/>
        <w:jc w:val="both"/>
      </w:pPr>
      <w:r w:rsidRPr="005736AC">
        <w:t>Почти все речи Давида в Конвенте были посвящены преобразованиям в области художественной политики и новым взглядам на цели и задачи творчества. В одном из докладов 1793 года (“О Национальном жюри искусств”) он сформулировал свое понимание назначения искусства, его общественно-воспитательной функции: “Памятники искусства достигают своей цели не только тем, что очаровывают зрение, но и тем, что проникают в душу, производят на нее глубокое впечатление, подобное действительности. Вот тогда-то черты героизма и гражданских добродетелей, открытые перед взорами народа, электризуют его душу и порождают в нем стремление к славе, к самопожертвованию на благо отечества”.</w:t>
      </w:r>
    </w:p>
    <w:p w:rsidR="006204FA" w:rsidRPr="005736AC" w:rsidRDefault="006204FA" w:rsidP="006204FA">
      <w:pPr>
        <w:spacing w:before="120"/>
        <w:ind w:firstLine="567"/>
        <w:jc w:val="both"/>
      </w:pPr>
      <w:r w:rsidRPr="005736AC">
        <w:t>Когда требовался совет художника, когда нужно было устроить народные торжества или увековечить имена героев революции, Конвент прежде всего обращался к Давиду. Именно он, автор лучшей картины революционной эпохи — “Смерть Марата”, запечатлел и другое трагическое событие:</w:t>
      </w:r>
      <w:r>
        <w:t xml:space="preserve"> </w:t>
      </w:r>
      <w:r w:rsidRPr="005736AC">
        <w:t>убийство члена Конвента Мишеля Лепелетье де Сен-Фаржо. Этот пламенный республиканец так же, как и сам Давид, голосовал за смерть Людовика XVI, а в канун казни короля был убит одним из фанатичных приверженцев монархии. К сожалению, написанная Давидом картина “Смерть Лепелетье” не дошла до наших дней: ее уничтожила дочь Мишеля Лепелетье, стремившаяся скрыть революционное прошлое отца.</w:t>
      </w:r>
    </w:p>
    <w:p w:rsidR="006204FA" w:rsidRPr="005736AC" w:rsidRDefault="006204FA" w:rsidP="006204FA">
      <w:pPr>
        <w:spacing w:before="120"/>
        <w:ind w:firstLine="567"/>
        <w:jc w:val="both"/>
      </w:pPr>
      <w:r w:rsidRPr="005736AC">
        <w:t>Сохранился только фрагмент гравюры с центральной частью композиции. Лепелетье лежит полуобнаженным на высоко приподнятых подушках смертного ложа. Черты его спокойно-скорбного лица и формы тела</w:t>
      </w:r>
      <w:r>
        <w:t xml:space="preserve"> </w:t>
      </w:r>
      <w:r w:rsidRPr="005736AC">
        <w:t>героизированы и облагорожены в соответствии с принятыми в классицизме нормами трактовки образа. Только зияющая рана и струящаяся из нее кровь должны были взывать к эмоциям зрителей. По сохранившимся свидетельствам известно, что справа на стене была изображена шпага, пронзающая листок бумаги со словами, произнесенными Лепелетье на суде над Людовиком XVI: “Я голосую за смерть тирана”.</w:t>
      </w:r>
    </w:p>
    <w:p w:rsidR="006204FA" w:rsidRPr="005736AC" w:rsidRDefault="006204FA" w:rsidP="006204FA">
      <w:pPr>
        <w:spacing w:before="120"/>
        <w:ind w:firstLine="567"/>
        <w:jc w:val="both"/>
      </w:pPr>
      <w:r w:rsidRPr="005736AC">
        <w:t>Давид 29 марта 1793 года торжественно передал в дар Конвенту только что оконченную картину. Если в этом произведении еще можно найти черты известной холодности и рассудочности, то следующее полотно — “Смерть Марата” —</w:t>
      </w:r>
      <w:r>
        <w:t xml:space="preserve"> </w:t>
      </w:r>
      <w:r w:rsidRPr="005736AC">
        <w:t>было написано художником с огромным внутренним напряжением и страстной взволнованностью.</w:t>
      </w:r>
    </w:p>
    <w:p w:rsidR="006204FA" w:rsidRPr="005736AC" w:rsidRDefault="006204FA" w:rsidP="006204FA">
      <w:pPr>
        <w:spacing w:before="120"/>
        <w:ind w:firstLine="567"/>
        <w:jc w:val="both"/>
      </w:pPr>
      <w:r w:rsidRPr="005736AC">
        <w:t>13 июля 1793 года Жан-Поль Марат, последовательный и непримиримый якобинец, был предательски убит подосланной жирондистами Шарлоттой Корде в момент, когда он принимал лечебную ванну. Незадолго до этого Давид навещал Друга народа. И поэтому в основе его картины лежат жизненные впечатления.</w:t>
      </w:r>
    </w:p>
    <w:p w:rsidR="006204FA" w:rsidRPr="005736AC" w:rsidRDefault="006204FA" w:rsidP="006204FA">
      <w:pPr>
        <w:spacing w:before="120"/>
        <w:ind w:firstLine="567"/>
        <w:jc w:val="both"/>
      </w:pPr>
      <w:r w:rsidRPr="005736AC">
        <w:t>Потрясенный трагической гибелью высоко ценимого им Марата, Давид изобразил сцену его смерти, бережно сохранив черты документальной достоверности. Он отступил от действительности только в незначительных мелочах, да и то во имя большей полноты содержания образа. В руке умирающего Марата письмо Шарлотты Корде со словами, которые, по мысли художника, должны были подчеркнуть благородство Марата и низкую лживость преступницы:</w:t>
      </w:r>
    </w:p>
    <w:p w:rsidR="006204FA" w:rsidRPr="005736AC" w:rsidRDefault="006204FA" w:rsidP="006204FA">
      <w:pPr>
        <w:spacing w:before="120"/>
        <w:ind w:firstLine="567"/>
        <w:jc w:val="both"/>
      </w:pPr>
      <w:r w:rsidRPr="005736AC">
        <w:t>“13 июля 1793 г., Мари-Анна Шарлотта Корде гражданину Марату. — Достаточно быть несчастной, чтобы иметь право на вашу благожелательность...” Скорее всего Давид сам придумал эту фразу, чтобы тщательно выписанные слова, легко читаемые зрителем, помогли полнее раскрыть все этапы происшедшей драмы.</w:t>
      </w:r>
    </w:p>
    <w:p w:rsidR="006204FA" w:rsidRPr="005736AC" w:rsidRDefault="006204FA" w:rsidP="006204FA">
      <w:pPr>
        <w:spacing w:before="120"/>
        <w:ind w:firstLine="567"/>
        <w:jc w:val="both"/>
      </w:pPr>
      <w:r w:rsidRPr="005736AC">
        <w:t>Руководствуясь, быть может, подобными же соображениями, Давид изобразил ассигнации в 50 су и записку следующего содержания: “Эти деньги вы передайте бедной матери пятерых детей, муж которой отправился на защиту отечества”. Пусть не было такой записки в момент смерти Марата, но ее содержание чрезвычайно типично для повседневной деятельности Друга народа. Остальные предметы столь же целеустремленно привлечены художником. Перо в руке Марата и стоящая рядом чернильница повествуют о его неутомимом труде до последнего мгновения жизни. Окровавленный нож на полу и рана на груди — свидетельство совершенного злодеяния. Заплата на простыне и деревянный чурбан справа (необходимый для равно весия композиции) являются своеобразными символами скромного образа жизни героя. Лаконичная надпись — “Марату Давид. Год второй” — в сущности, содержит в себе более развернутую мысль художника:</w:t>
      </w:r>
      <w:r>
        <w:t xml:space="preserve"> </w:t>
      </w:r>
      <w:r w:rsidRPr="005736AC">
        <w:t>сделано все, что позволил талант, чтобы увековечить образ любимого вождя революции.</w:t>
      </w:r>
    </w:p>
    <w:p w:rsidR="006204FA" w:rsidRPr="005736AC" w:rsidRDefault="006204FA" w:rsidP="006204FA">
      <w:pPr>
        <w:spacing w:before="120"/>
        <w:ind w:firstLine="567"/>
        <w:jc w:val="both"/>
      </w:pPr>
      <w:r w:rsidRPr="005736AC">
        <w:t>Лицо Марата Давид писал с посмертной маски, которую сам попросил снять. Оно передано просто и сильно, с выражением сдержанных страданий. Наклон головы и бессильно свесившаяся рука так естественны, приближение смерти столь ощутимо, что вызывает у зрителя чувство сострадания, рождая одновременно гнев к тем, кто совершил преступление. Эмоциональное воздействие картины дано не в узколичном человеческом плане, а социально осмыслено, и в этом огромная идейно-политическая сила произведения. Картина перерастает рамки портрета, становясь героикореволюционным произведением.</w:t>
      </w:r>
    </w:p>
    <w:p w:rsidR="006204FA" w:rsidRPr="005736AC" w:rsidRDefault="006204FA" w:rsidP="006204FA">
      <w:pPr>
        <w:spacing w:before="120"/>
        <w:ind w:firstLine="567"/>
        <w:jc w:val="both"/>
      </w:pPr>
      <w:r w:rsidRPr="005736AC">
        <w:t>11 октября 1793 года, передавая Конвенту своего “Марата”, Давид сказал: “Народ требовал, чтобы ему вернули убитого; он хотел еще раз увидеть дорогие черты вернейшего из своих друзей. Толпа кричала мне: “Давид, возьми кисть, отомсти за Марата; пусть побледнеют враги его при виде искаженных черт человека, ставшего жертвой своей любви к свободе. Заставь их завидовать участи того, кого они, не будучи в состоянии подкупить, имели низость приказать умертвить. Я внял голосу народа и повиновался ему”.</w:t>
      </w:r>
    </w:p>
    <w:p w:rsidR="006204FA" w:rsidRPr="005736AC" w:rsidRDefault="006204FA" w:rsidP="006204FA">
      <w:pPr>
        <w:spacing w:before="120"/>
        <w:ind w:firstLine="567"/>
        <w:jc w:val="both"/>
      </w:pPr>
      <w:r w:rsidRPr="005736AC">
        <w:t>Картина была выставлена для всенародного обозрения в открытых аркадах Лувра. Тысячные толпы проходили мимо нее. Революционный Париж, представители восставших провинций, знавшие и любившие Марата, поняли и оценили произведение Давида.</w:t>
      </w:r>
    </w:p>
    <w:p w:rsidR="006204FA" w:rsidRPr="005736AC" w:rsidRDefault="006204FA" w:rsidP="006204FA">
      <w:pPr>
        <w:spacing w:before="120"/>
        <w:ind w:firstLine="567"/>
        <w:jc w:val="both"/>
      </w:pPr>
      <w:r w:rsidRPr="005736AC">
        <w:t>Последним звеном трилогии, которую можно было бы назвать “Смерть героев”, является “Жозеф Барра”.</w:t>
      </w:r>
    </w:p>
    <w:p w:rsidR="006204FA" w:rsidRPr="005736AC" w:rsidRDefault="006204FA" w:rsidP="006204FA">
      <w:pPr>
        <w:spacing w:before="120"/>
        <w:ind w:firstLine="567"/>
        <w:jc w:val="both"/>
      </w:pPr>
      <w:r w:rsidRPr="005736AC">
        <w:t>Конвент поручил Давиду увековечить память юного республиканца — тринадцатилетнего барабанщика революционной армии. В один из декабрьских дней 1793 года он попал в плен к вандейским мятежникам, которые пытались заставить его сказать: “Да здравствует король!” Когда же мальчик воскликнул: “Да здравствует республика!”, его убили. Церемониал принесения всенародных почестей Барра и погибшему вслед за ним Агриколю Виала был разработан Давидом и назначен на 10 термидора 1794 года. Но накануне произошел контрреволюционный переворот, и церемония, посвященная памяти юных героев, не состоялась. Начатая художником картина “Жозеф Барра” осталась в эскизе.</w:t>
      </w:r>
    </w:p>
    <w:p w:rsidR="006204FA" w:rsidRPr="005736AC" w:rsidRDefault="006204FA" w:rsidP="006204FA">
      <w:pPr>
        <w:spacing w:before="120"/>
        <w:ind w:firstLine="567"/>
        <w:jc w:val="both"/>
      </w:pPr>
      <w:r w:rsidRPr="005736AC">
        <w:t>На большом полотне почти в натуральную величину изображено распростертое на земле стройное тело подростка. Барра чуть приподнимает голову, прижимая к груди трехцветную национальную кокарду — символ республики. Лицо с закрытыми глазами и заострившимся носом кажется застывающим от дыхания смерти; только непокорные волнистые пряди волос создают вокруг него трепетный ритм движения. Нагота и хрупкость совсем еще детского тела усиливают представление о беззащитности маленького героя, сумевшего противопоставить жестокости врага только свою внутреннюю стойкость.</w:t>
      </w:r>
    </w:p>
    <w:p w:rsidR="006204FA" w:rsidRPr="005736AC" w:rsidRDefault="006204FA" w:rsidP="006204FA">
      <w:pPr>
        <w:spacing w:before="120"/>
        <w:ind w:firstLine="567"/>
        <w:jc w:val="both"/>
      </w:pPr>
      <w:r w:rsidRPr="005736AC">
        <w:t>9 термидора 1794 года Робеспьер и его сторонники были арестованы и на следующий день казнены. Якобинская диктатура закончила существование. Давида, который незадолго до этих событий обещал Робеспьеру, если понадобится, выпить вместе с ним яд цикуты, тоже арестовали. От гильотины его спасла только слава художника.</w:t>
      </w:r>
    </w:p>
    <w:p w:rsidR="006204FA" w:rsidRPr="005736AC" w:rsidRDefault="006204FA" w:rsidP="006204FA">
      <w:pPr>
        <w:spacing w:before="120"/>
        <w:ind w:firstLine="567"/>
        <w:jc w:val="both"/>
      </w:pPr>
      <w:r w:rsidRPr="005736AC">
        <w:t>Чтобы представить, как тяжело пережил Давид осень 1794 года, следует всмотреться в его “Автопортрет”, исполненный им в Люксембургской тюрьме, На этом портрете ему 46 лет, Перед нами человек внешне как будто спокойный, но глаза егс отражают огромное напряжение внутренних сил. И не случайна рука его крепко, уверенно ежи мает кисть,..</w:t>
      </w:r>
    </w:p>
    <w:p w:rsidR="003F3287" w:rsidRDefault="003F3287">
      <w:bookmarkStart w:id="0" w:name="_GoBack"/>
      <w:bookmarkEnd w:id="0"/>
    </w:p>
    <w:sectPr w:rsidR="003F3287" w:rsidSect="00C860F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hyphenationZone w:val="425"/>
  <w:doNotHyphenateCaps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204FA"/>
    <w:rsid w:val="003F3287"/>
    <w:rsid w:val="004B2B90"/>
    <w:rsid w:val="005736AC"/>
    <w:rsid w:val="005B056C"/>
    <w:rsid w:val="005C2511"/>
    <w:rsid w:val="006204FA"/>
    <w:rsid w:val="00A63F96"/>
    <w:rsid w:val="00BB0DE0"/>
    <w:rsid w:val="00C860FA"/>
    <w:rsid w:val="00CA0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4D4ED02C-DCBA-4367-BBBA-DBAAFA662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04FA"/>
    <w:pPr>
      <w:spacing w:after="0" w:line="240" w:lineRule="auto"/>
    </w:pPr>
    <w:rPr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6204FA"/>
    <w:rPr>
      <w:color w:val="FFFFFF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7959</Words>
  <Characters>4538</Characters>
  <Application>Microsoft Office Word</Application>
  <DocSecurity>0</DocSecurity>
  <Lines>37</Lines>
  <Paragraphs>24</Paragraphs>
  <ScaleCrop>false</ScaleCrop>
  <Company>Home</Company>
  <LinksUpToDate>false</LinksUpToDate>
  <CharactersWithSpaces>12473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Давид - художник французской революции</dc:title>
  <dc:subject/>
  <dc:creator>User</dc:creator>
  <cp:keywords/>
  <dc:description/>
  <cp:lastModifiedBy>admin</cp:lastModifiedBy>
  <cp:revision>2</cp:revision>
  <dcterms:created xsi:type="dcterms:W3CDTF">2014-01-25T19:43:00Z</dcterms:created>
  <dcterms:modified xsi:type="dcterms:W3CDTF">2014-01-25T19:43:00Z</dcterms:modified>
</cp:coreProperties>
</file>