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DDE" w:rsidRPr="00A85851" w:rsidRDefault="00280DDE" w:rsidP="00C5071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A85851">
        <w:rPr>
          <w:b/>
          <w:noProof/>
          <w:color w:val="000000"/>
          <w:sz w:val="28"/>
          <w:szCs w:val="28"/>
        </w:rPr>
        <w:t>1. Производственная мощность: сущность, порядок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расчета, показатели</w:t>
      </w:r>
      <w:r w:rsidR="00C50711" w:rsidRPr="00A85851">
        <w:rPr>
          <w:b/>
          <w:noProof/>
          <w:color w:val="000000"/>
          <w:sz w:val="28"/>
          <w:szCs w:val="28"/>
        </w:rPr>
        <w:t xml:space="preserve"> и пути улучшения использования</w:t>
      </w:r>
    </w:p>
    <w:p w:rsidR="00280DDE" w:rsidRPr="00A85851" w:rsidRDefault="00280DD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80DDE" w:rsidRPr="00A85851" w:rsidRDefault="00280DD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От уровня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материально-технической базы предприятия, степени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использования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его производственного потенциала зависят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все конечные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результаты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хозяйствования, в частности объем выпуска продукции, уровень ее себестоимости, прибыль, рентабельность, финансовое состояние и многое другое.</w:t>
      </w:r>
    </w:p>
    <w:p w:rsidR="00280DDE" w:rsidRPr="00A85851" w:rsidRDefault="00280DD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Если производственная мощность предприятия используется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недостаточно полно, то это приводит к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увеличению доли постоянных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издержек в их общей сумме, росту себестоимости продукции и, как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следствие, уменьшению прибыли. </w:t>
      </w:r>
    </w:p>
    <w:p w:rsidR="00280DDE" w:rsidRPr="00A85851" w:rsidRDefault="00280DD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Под производственной мощностью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предприятия принято подразумевать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максимально возможный выпуск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продукции при реально существующем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объеме производственных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ресурсов и достигнутом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уровне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техники, технологии и организации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производства. Она может выражаться в человеко-часах, машино-часах или объеме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выпуска продукции в натуральном или стоимостном выражении. Производственная мощность предприятия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не может быть постоянной. Она изменяется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вместе с совершенствованием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техники, технологии и организации производства и стратегии предприятия.</w:t>
      </w:r>
    </w:p>
    <w:p w:rsidR="00280DDE" w:rsidRPr="00A85851" w:rsidRDefault="00280DD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Степень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использования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производственных мощностей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характеризуется следующими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показателями:</w:t>
      </w:r>
    </w:p>
    <w:p w:rsidR="00280DDE" w:rsidRPr="00A85851" w:rsidRDefault="00016DF9" w:rsidP="00C50711">
      <w:pPr>
        <w:numPr>
          <w:ilvl w:val="0"/>
          <w:numId w:val="1"/>
        </w:numPr>
        <w:tabs>
          <w:tab w:val="clear" w:pos="1429"/>
          <w:tab w:val="num" w:pos="720"/>
          <w:tab w:val="left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Коэффициент использования производственной мощности К </w:t>
      </w:r>
      <w:r w:rsidRPr="00A85851">
        <w:rPr>
          <w:noProof/>
          <w:color w:val="000000"/>
          <w:sz w:val="28"/>
          <w:szCs w:val="28"/>
          <w:vertAlign w:val="subscript"/>
        </w:rPr>
        <w:t>исп. мощ.</w:t>
      </w:r>
      <w:r w:rsidRPr="00A85851">
        <w:rPr>
          <w:noProof/>
          <w:color w:val="000000"/>
          <w:sz w:val="28"/>
          <w:szCs w:val="28"/>
        </w:rPr>
        <w:t>. Он определяется как отношение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фактического (планового) годового объема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производства продукции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к среднегодовой производственной мощности предприятия.</w:t>
      </w:r>
    </w:p>
    <w:p w:rsidR="00016DF9" w:rsidRPr="00A85851" w:rsidRDefault="00016DF9" w:rsidP="00C50711">
      <w:pPr>
        <w:numPr>
          <w:ilvl w:val="0"/>
          <w:numId w:val="1"/>
        </w:numPr>
        <w:tabs>
          <w:tab w:val="clear" w:pos="1429"/>
          <w:tab w:val="num" w:pos="720"/>
          <w:tab w:val="left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Коэффициент интенсивности использования производственной среднесуточной мощности К</w:t>
      </w:r>
      <w:r w:rsidRPr="00A85851">
        <w:rPr>
          <w:noProof/>
          <w:color w:val="000000"/>
          <w:sz w:val="28"/>
          <w:szCs w:val="28"/>
          <w:vertAlign w:val="subscript"/>
        </w:rPr>
        <w:t>и.з.</w:t>
      </w:r>
      <w:r w:rsidRPr="00A85851">
        <w:rPr>
          <w:noProof/>
          <w:color w:val="000000"/>
          <w:sz w:val="28"/>
          <w:szCs w:val="28"/>
        </w:rPr>
        <w:t>. Он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находится как отношение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среднесуточного выпуска продукции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к среднесуточной производственной мощности.</w:t>
      </w:r>
    </w:p>
    <w:p w:rsidR="00016DF9" w:rsidRPr="00A85851" w:rsidRDefault="00016DF9" w:rsidP="00C50711">
      <w:pPr>
        <w:numPr>
          <w:ilvl w:val="0"/>
          <w:numId w:val="1"/>
        </w:numPr>
        <w:tabs>
          <w:tab w:val="clear" w:pos="1429"/>
          <w:tab w:val="num" w:pos="720"/>
          <w:tab w:val="left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lastRenderedPageBreak/>
        <w:t>Коэффициент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эффективности использования производственной мощности К </w:t>
      </w:r>
      <w:r w:rsidRPr="00A85851">
        <w:rPr>
          <w:noProof/>
          <w:color w:val="000000"/>
          <w:sz w:val="28"/>
          <w:szCs w:val="28"/>
          <w:vertAlign w:val="subscript"/>
        </w:rPr>
        <w:t>э.з.</w:t>
      </w:r>
      <w:r w:rsidRPr="00A85851">
        <w:rPr>
          <w:noProof/>
          <w:color w:val="000000"/>
          <w:sz w:val="28"/>
          <w:szCs w:val="28"/>
        </w:rPr>
        <w:t>. Он находится как отношение фактического (планового) фонда рабочего времени к расчетному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фонду рабочего времени, принятого при определении производственной мощности.</w:t>
      </w:r>
    </w:p>
    <w:p w:rsidR="00016DF9" w:rsidRPr="00A85851" w:rsidRDefault="00016DF9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Для характеристики пассивно части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фондов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рассчитывают показатель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выхода продукции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 1 м</w:t>
      </w:r>
      <w:r w:rsidRPr="00A85851">
        <w:rPr>
          <w:noProof/>
          <w:color w:val="000000"/>
          <w:sz w:val="28"/>
          <w:szCs w:val="28"/>
          <w:vertAlign w:val="superscript"/>
        </w:rPr>
        <w:t>2</w:t>
      </w:r>
      <w:r w:rsidR="00C50711" w:rsidRPr="00A85851">
        <w:rPr>
          <w:noProof/>
          <w:color w:val="000000"/>
          <w:sz w:val="28"/>
          <w:szCs w:val="28"/>
          <w:vertAlign w:val="super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производственной площади,</w:t>
      </w:r>
      <w:r w:rsidRPr="00A85851">
        <w:rPr>
          <w:noProof/>
          <w:color w:val="000000"/>
          <w:sz w:val="28"/>
          <w:szCs w:val="28"/>
          <w:vertAlign w:val="super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который в некоторой степени дополняет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характеристику использования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производственных мощностей предприятия</w:t>
      </w:r>
      <w:r w:rsidR="00CF56F7" w:rsidRPr="00A85851">
        <w:rPr>
          <w:noProof/>
          <w:color w:val="000000"/>
          <w:sz w:val="28"/>
          <w:szCs w:val="28"/>
        </w:rPr>
        <w:t>,</w:t>
      </w:r>
      <w:r w:rsidRPr="00A85851">
        <w:rPr>
          <w:noProof/>
          <w:color w:val="000000"/>
          <w:sz w:val="28"/>
          <w:szCs w:val="28"/>
        </w:rPr>
        <w:t xml:space="preserve"> повышение уровня данного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CF56F7" w:rsidRPr="00A85851">
        <w:rPr>
          <w:noProof/>
          <w:color w:val="000000"/>
          <w:sz w:val="28"/>
          <w:szCs w:val="28"/>
        </w:rPr>
        <w:t>способствует увеличению производства продукции и снижения ее себестоимости.</w:t>
      </w:r>
    </w:p>
    <w:p w:rsidR="00CF56F7" w:rsidRPr="00A85851" w:rsidRDefault="00CF56F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Кроме того,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для оценки производственной мощности предприятия, целесообразно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проанализировать использование технологического оборудования. Данный анализ базируется на системе показателей, характеризующих использование его численности, времени работы и мощности.</w:t>
      </w:r>
    </w:p>
    <w:p w:rsidR="00CF56F7" w:rsidRPr="00A85851" w:rsidRDefault="00CF56F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Для характеристики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степени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привлечения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оборудования в производство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рассчитывают следующие показатели:</w:t>
      </w:r>
    </w:p>
    <w:p w:rsidR="00CF56F7" w:rsidRPr="00A85851" w:rsidRDefault="00CF56F7" w:rsidP="00C50711">
      <w:pPr>
        <w:numPr>
          <w:ilvl w:val="0"/>
          <w:numId w:val="2"/>
        </w:numPr>
        <w:tabs>
          <w:tab w:val="clear" w:pos="2149"/>
          <w:tab w:val="left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Коэффициент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использования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парка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наличного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оборудования.</w:t>
      </w:r>
    </w:p>
    <w:p w:rsidR="00C50711" w:rsidRPr="00A85851" w:rsidRDefault="00C50711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CF56F7" w:rsidRPr="00A85851" w:rsidRDefault="00CF56F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  <w:u w:val="single"/>
        </w:rPr>
      </w:pPr>
      <w:r w:rsidRPr="00A85851">
        <w:rPr>
          <w:noProof/>
          <w:color w:val="000000"/>
          <w:sz w:val="28"/>
          <w:szCs w:val="28"/>
        </w:rPr>
        <w:t>К</w:t>
      </w:r>
      <w:r w:rsidRPr="00A85851">
        <w:rPr>
          <w:noProof/>
          <w:color w:val="000000"/>
          <w:sz w:val="28"/>
          <w:szCs w:val="28"/>
          <w:vertAlign w:val="subscript"/>
        </w:rPr>
        <w:t>Н</w:t>
      </w:r>
      <w:r w:rsidRPr="00A85851">
        <w:rPr>
          <w:noProof/>
          <w:color w:val="000000"/>
          <w:sz w:val="28"/>
          <w:szCs w:val="28"/>
        </w:rPr>
        <w:t xml:space="preserve"> = </w:t>
      </w:r>
      <w:r w:rsidRPr="00A85851">
        <w:rPr>
          <w:noProof/>
          <w:color w:val="000000"/>
          <w:sz w:val="28"/>
          <w:szCs w:val="28"/>
          <w:u w:val="single"/>
        </w:rPr>
        <w:t>Количество</w:t>
      </w:r>
      <w:r w:rsidR="00C50711" w:rsidRPr="00A85851">
        <w:rPr>
          <w:noProof/>
          <w:color w:val="000000"/>
          <w:sz w:val="28"/>
          <w:szCs w:val="28"/>
          <w:u w:val="single"/>
        </w:rPr>
        <w:t xml:space="preserve"> </w:t>
      </w:r>
      <w:r w:rsidRPr="00A85851">
        <w:rPr>
          <w:noProof/>
          <w:color w:val="000000"/>
          <w:sz w:val="28"/>
          <w:szCs w:val="28"/>
          <w:u w:val="single"/>
        </w:rPr>
        <w:t>используемого оборудования</w:t>
      </w:r>
    </w:p>
    <w:p w:rsidR="00CF56F7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ab/>
      </w:r>
      <w:r w:rsidRPr="00A85851">
        <w:rPr>
          <w:noProof/>
          <w:color w:val="000000"/>
          <w:sz w:val="28"/>
          <w:szCs w:val="28"/>
        </w:rPr>
        <w:tab/>
      </w:r>
      <w:r w:rsidR="00CF56F7" w:rsidRPr="00A85851">
        <w:rPr>
          <w:noProof/>
          <w:color w:val="000000"/>
          <w:sz w:val="28"/>
          <w:szCs w:val="28"/>
        </w:rPr>
        <w:t>Количество наличного оборудования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CF56F7" w:rsidRPr="00A85851" w:rsidRDefault="00CF56F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2. Коэффициент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A7364D" w:rsidRPr="00A85851">
        <w:rPr>
          <w:noProof/>
          <w:color w:val="000000"/>
          <w:sz w:val="28"/>
          <w:szCs w:val="28"/>
        </w:rPr>
        <w:t>использования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A7364D" w:rsidRPr="00A85851">
        <w:rPr>
          <w:noProof/>
          <w:color w:val="000000"/>
          <w:sz w:val="28"/>
          <w:szCs w:val="28"/>
        </w:rPr>
        <w:t>парка установленного оборудования.</w:t>
      </w:r>
    </w:p>
    <w:p w:rsidR="005830FD" w:rsidRPr="00A85851" w:rsidRDefault="005830FD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Для характеристики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степени экстенсивности загрузки оборудования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изучается баланс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времени его работы. Он включает: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</w:p>
    <w:p w:rsidR="005830FD" w:rsidRPr="00A85851" w:rsidRDefault="005830FD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 календарный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фонд времени – максимально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возможное время работы оборудования (количество календарных дней в отчетном периоде умножается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 24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часа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на количество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единиц установленного оборудования);</w:t>
      </w:r>
    </w:p>
    <w:p w:rsidR="005830FD" w:rsidRPr="00A85851" w:rsidRDefault="005830FD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 режимный фонд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времени (количество единиц установленного оборудования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умножается на количество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рабочих дней отчетного периода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на количество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часов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ежедневной работы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 учетом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коэффициента сменности)</w:t>
      </w:r>
      <w:r w:rsidR="00884394" w:rsidRPr="00A85851">
        <w:rPr>
          <w:noProof/>
          <w:color w:val="000000"/>
          <w:sz w:val="28"/>
          <w:szCs w:val="28"/>
        </w:rPr>
        <w:t>;</w:t>
      </w: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плановый фонд – время работы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оборудования по плану. Отличается от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режимного временем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нахождения оборудования в плановом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ремонте и на модернизации;</w:t>
      </w: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-фактический фонд рабочего времени.</w:t>
      </w: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Для характеристики использования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времени работы оборудования применяются следующие показатели:</w:t>
      </w: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-Коэффициент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использования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календарного фонда времени: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  <w:vertAlign w:val="subscript"/>
        </w:rPr>
      </w:pPr>
      <w:r w:rsidRPr="00A85851">
        <w:rPr>
          <w:noProof/>
          <w:color w:val="000000"/>
          <w:sz w:val="28"/>
          <w:szCs w:val="28"/>
        </w:rPr>
        <w:t>К</w:t>
      </w:r>
      <w:r w:rsidRPr="00A85851">
        <w:rPr>
          <w:noProof/>
          <w:color w:val="000000"/>
          <w:sz w:val="28"/>
          <w:szCs w:val="28"/>
          <w:vertAlign w:val="subscript"/>
        </w:rPr>
        <w:t>к.ф.</w:t>
      </w:r>
      <w:r w:rsidRPr="00A85851">
        <w:rPr>
          <w:noProof/>
          <w:color w:val="000000"/>
          <w:sz w:val="28"/>
          <w:szCs w:val="28"/>
        </w:rPr>
        <w:t xml:space="preserve"> = Т</w:t>
      </w:r>
      <w:r w:rsidRPr="00A85851">
        <w:rPr>
          <w:noProof/>
          <w:color w:val="000000"/>
          <w:sz w:val="28"/>
          <w:szCs w:val="28"/>
          <w:vertAlign w:val="subscript"/>
        </w:rPr>
        <w:t>ф</w:t>
      </w:r>
      <w:r w:rsidRPr="00A85851">
        <w:rPr>
          <w:noProof/>
          <w:color w:val="000000"/>
          <w:sz w:val="28"/>
          <w:szCs w:val="28"/>
        </w:rPr>
        <w:t xml:space="preserve"> / Т</w:t>
      </w:r>
      <w:r w:rsidRPr="00A85851">
        <w:rPr>
          <w:noProof/>
          <w:color w:val="000000"/>
          <w:sz w:val="28"/>
          <w:szCs w:val="28"/>
          <w:vertAlign w:val="subscript"/>
        </w:rPr>
        <w:t>к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-Коэффициент использования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режимного фонда времени: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  <w:vertAlign w:val="subscript"/>
        </w:rPr>
      </w:pPr>
      <w:r w:rsidRPr="00A85851">
        <w:rPr>
          <w:noProof/>
          <w:color w:val="000000"/>
          <w:sz w:val="28"/>
          <w:szCs w:val="28"/>
        </w:rPr>
        <w:t>К</w:t>
      </w:r>
      <w:r w:rsidRPr="00A85851">
        <w:rPr>
          <w:noProof/>
          <w:color w:val="000000"/>
          <w:sz w:val="28"/>
          <w:szCs w:val="28"/>
          <w:vertAlign w:val="subscript"/>
        </w:rPr>
        <w:t>р.ф.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= Т</w:t>
      </w:r>
      <w:r w:rsidRPr="00A85851">
        <w:rPr>
          <w:noProof/>
          <w:color w:val="000000"/>
          <w:sz w:val="28"/>
          <w:szCs w:val="28"/>
          <w:vertAlign w:val="subscript"/>
        </w:rPr>
        <w:t>ф</w:t>
      </w:r>
      <w:r w:rsidRPr="00A85851">
        <w:rPr>
          <w:noProof/>
          <w:color w:val="000000"/>
          <w:sz w:val="28"/>
          <w:szCs w:val="28"/>
        </w:rPr>
        <w:t xml:space="preserve"> / Т</w:t>
      </w:r>
      <w:r w:rsidRPr="00A85851">
        <w:rPr>
          <w:noProof/>
          <w:color w:val="000000"/>
          <w:sz w:val="28"/>
          <w:szCs w:val="28"/>
          <w:vertAlign w:val="subscript"/>
        </w:rPr>
        <w:t>р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-Коэффициент использования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планового фонда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времени: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  <w:vertAlign w:val="subscript"/>
        </w:rPr>
      </w:pPr>
      <w:r w:rsidRPr="00A85851">
        <w:rPr>
          <w:noProof/>
          <w:color w:val="000000"/>
          <w:sz w:val="28"/>
          <w:szCs w:val="28"/>
        </w:rPr>
        <w:t>К</w:t>
      </w:r>
      <w:r w:rsidRPr="00A85851">
        <w:rPr>
          <w:noProof/>
          <w:color w:val="000000"/>
          <w:sz w:val="28"/>
          <w:szCs w:val="28"/>
          <w:vertAlign w:val="subscript"/>
        </w:rPr>
        <w:t>п..ф.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= Т</w:t>
      </w:r>
      <w:r w:rsidRPr="00A85851">
        <w:rPr>
          <w:noProof/>
          <w:color w:val="000000"/>
          <w:sz w:val="28"/>
          <w:szCs w:val="28"/>
          <w:vertAlign w:val="subscript"/>
        </w:rPr>
        <w:t>ф</w:t>
      </w:r>
      <w:r w:rsidRPr="00A85851">
        <w:rPr>
          <w:noProof/>
          <w:color w:val="000000"/>
          <w:sz w:val="28"/>
          <w:szCs w:val="28"/>
        </w:rPr>
        <w:t xml:space="preserve"> / Т</w:t>
      </w:r>
      <w:r w:rsidRPr="00A85851">
        <w:rPr>
          <w:noProof/>
          <w:color w:val="000000"/>
          <w:sz w:val="28"/>
          <w:szCs w:val="28"/>
          <w:vertAlign w:val="subscript"/>
        </w:rPr>
        <w:t>п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-Удельный вес простоев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 календарном фонде: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  <w:vertAlign w:val="subscript"/>
        </w:rPr>
      </w:pPr>
      <w:r w:rsidRPr="00A85851">
        <w:rPr>
          <w:noProof/>
          <w:color w:val="000000"/>
          <w:sz w:val="28"/>
          <w:szCs w:val="28"/>
        </w:rPr>
        <w:t>Уд= ПР/ Т</w:t>
      </w:r>
      <w:r w:rsidRPr="00A85851">
        <w:rPr>
          <w:noProof/>
          <w:color w:val="000000"/>
          <w:sz w:val="28"/>
          <w:szCs w:val="28"/>
          <w:vertAlign w:val="subscript"/>
        </w:rPr>
        <w:t>к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где Т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ф, </w:t>
      </w:r>
      <w:r w:rsidRPr="00A85851">
        <w:rPr>
          <w:noProof/>
          <w:color w:val="000000"/>
          <w:sz w:val="28"/>
          <w:szCs w:val="28"/>
        </w:rPr>
        <w:t>Т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п, </w:t>
      </w:r>
      <w:r w:rsidRPr="00A85851">
        <w:rPr>
          <w:noProof/>
          <w:color w:val="000000"/>
          <w:sz w:val="28"/>
          <w:szCs w:val="28"/>
        </w:rPr>
        <w:t>Т</w:t>
      </w:r>
      <w:r w:rsidRPr="00A85851">
        <w:rPr>
          <w:noProof/>
          <w:color w:val="000000"/>
          <w:sz w:val="28"/>
          <w:szCs w:val="28"/>
          <w:vertAlign w:val="subscript"/>
        </w:rPr>
        <w:t>р</w:t>
      </w:r>
      <w:r w:rsidRPr="00A85851">
        <w:rPr>
          <w:noProof/>
          <w:color w:val="000000"/>
          <w:sz w:val="28"/>
          <w:szCs w:val="28"/>
        </w:rPr>
        <w:t>, Т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к </w:t>
      </w:r>
      <w:r w:rsidRPr="00A85851">
        <w:rPr>
          <w:noProof/>
          <w:color w:val="000000"/>
          <w:sz w:val="28"/>
          <w:szCs w:val="28"/>
        </w:rPr>
        <w:t>-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соответственно фактический, плановый, режимный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календарный фонды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рабочего времени оборудования;</w:t>
      </w: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ПР – простои.</w:t>
      </w: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Также необходимо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рассчитать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общие показатели. К таким относятся следующие:</w:t>
      </w: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1. Показатель фондоотдачи. Он определяется по формуле: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ФО= С/Ф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735AD9" w:rsidRPr="00A85851" w:rsidRDefault="00735AD9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где С – годовой объем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продукции (работ, услуг) тыс. руб.</w:t>
      </w:r>
    </w:p>
    <w:p w:rsidR="00735AD9" w:rsidRPr="00A85851" w:rsidRDefault="00735AD9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Ф- среднегодовая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стоимость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основных производственных фондов, тыс. руб.</w:t>
      </w:r>
    </w:p>
    <w:p w:rsidR="00D515A7" w:rsidRPr="00A85851" w:rsidRDefault="00D515A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Так как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 выпуск продукции в основном влияет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активная часть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основных производственных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фондов, то необходимо также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определить фондоотдачу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активной части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основных производственных фондов по формуле: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515A7" w:rsidRPr="00A85851" w:rsidRDefault="00D515A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  <w:vertAlign w:val="subscript"/>
        </w:rPr>
      </w:pPr>
      <w:r w:rsidRPr="00A85851">
        <w:rPr>
          <w:noProof/>
          <w:color w:val="000000"/>
          <w:sz w:val="28"/>
          <w:szCs w:val="28"/>
        </w:rPr>
        <w:t>ФО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 А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= С </w:t>
      </w:r>
      <w:r w:rsidRPr="00A85851">
        <w:rPr>
          <w:noProof/>
          <w:color w:val="000000"/>
          <w:sz w:val="28"/>
          <w:szCs w:val="28"/>
          <w:vertAlign w:val="subscript"/>
        </w:rPr>
        <w:t>СМР</w:t>
      </w:r>
      <w:r w:rsidRPr="00A85851">
        <w:rPr>
          <w:noProof/>
          <w:color w:val="000000"/>
          <w:sz w:val="28"/>
          <w:szCs w:val="28"/>
        </w:rPr>
        <w:t xml:space="preserve"> / Ф</w:t>
      </w:r>
      <w:r w:rsidRPr="00A85851">
        <w:rPr>
          <w:noProof/>
          <w:color w:val="000000"/>
          <w:sz w:val="28"/>
          <w:szCs w:val="28"/>
          <w:vertAlign w:val="subscript"/>
        </w:rPr>
        <w:t>АП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515A7" w:rsidRPr="00A85851" w:rsidRDefault="00D515A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где ФО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 А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- фондоотдача активной части ОПФ;</w:t>
      </w:r>
    </w:p>
    <w:p w:rsidR="00D515A7" w:rsidRPr="00A85851" w:rsidRDefault="00D515A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Ф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АП </w:t>
      </w:r>
      <w:r w:rsidRPr="00A85851">
        <w:rPr>
          <w:noProof/>
          <w:color w:val="000000"/>
          <w:sz w:val="28"/>
          <w:szCs w:val="28"/>
        </w:rPr>
        <w:t>– среднегодовая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стоимость активной части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основных производственных фондов, тыс. руб.</w:t>
      </w:r>
    </w:p>
    <w:p w:rsidR="00D515A7" w:rsidRPr="00A85851" w:rsidRDefault="00D515A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Показателем, обратным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фондоотдаче, является фондоемкость, показывающая, какая часть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стоимости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основных производственных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фондов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приходится на один рубль выполненного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объема работ.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515A7" w:rsidRPr="00A85851" w:rsidRDefault="00D515A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ФЕ = Ф/С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394" w:rsidRPr="00A85851" w:rsidRDefault="00884394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 заключение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анализа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использования производственных мощностей предприятия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подсчитывают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резервы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увеличения выпуска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продукции и фондоотдачи. </w:t>
      </w:r>
    </w:p>
    <w:p w:rsidR="00933DB5" w:rsidRPr="00A85851" w:rsidRDefault="00933DB5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Основными направлениями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улучшения использования производственной мощности предприятия являются: </w:t>
      </w:r>
    </w:p>
    <w:p w:rsidR="00933DB5" w:rsidRPr="00A85851" w:rsidRDefault="00933DB5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1. Направления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экстенсивного характера: повышение коэффициента сменности работы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оборудования, сокращение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сроков установки освоения оборудования, уменьшение простоев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 ожидании ремонта, в ремонте, из-за отсутствия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материалов, энергоносителей, рабочей силы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других внеплановых простоев.</w:t>
      </w:r>
    </w:p>
    <w:p w:rsidR="00933DB5" w:rsidRPr="00A85851" w:rsidRDefault="00933DB5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2. Направления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интенсивного характера: совершенствование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конструкций машин, оборудования, транспортных средств, улучшение качества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их изготовления; применения прогрессивной технологии; комплексная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механизация и автоматизация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производства;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модернизация производства;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совершенствование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текущего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технического обслуживания оборудования; повышение квалификации рабочих.</w:t>
      </w:r>
    </w:p>
    <w:p w:rsidR="00933DB5" w:rsidRPr="00A85851" w:rsidRDefault="00933DB5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933DB5" w:rsidRPr="00A85851" w:rsidRDefault="00933DB5" w:rsidP="00C50711">
      <w:pPr>
        <w:tabs>
          <w:tab w:val="left" w:pos="1080"/>
        </w:tabs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A85851">
        <w:rPr>
          <w:b/>
          <w:noProof/>
          <w:color w:val="000000"/>
          <w:sz w:val="28"/>
          <w:szCs w:val="28"/>
        </w:rPr>
        <w:t xml:space="preserve">2 Цена: ее сущность, виды и структура. </w:t>
      </w:r>
      <w:r w:rsidR="00004EEA" w:rsidRPr="00A85851">
        <w:rPr>
          <w:b/>
          <w:noProof/>
          <w:color w:val="000000"/>
          <w:sz w:val="28"/>
          <w:szCs w:val="28"/>
        </w:rPr>
        <w:t>Р</w:t>
      </w:r>
      <w:r w:rsidRPr="00A85851">
        <w:rPr>
          <w:b/>
          <w:noProof/>
          <w:color w:val="000000"/>
          <w:sz w:val="28"/>
          <w:szCs w:val="28"/>
        </w:rPr>
        <w:t>оль государства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и предприятия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в ценообразовании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Цена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является важнейшей экономической категорией. В общем виде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цена товара – это стоимость, выраженная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 денежной форме. Цена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как экономическая категория выполняет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ряд важнейших функций. 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Учетная функция отражает общественно необходимые затраты на выпуск и реализацию продукции. Цена отражает затраты отдельных видов ресурсов и размер прибыли.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Распределительная функция цены состоит в том, что через цены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происходит перераспределение доходов между производителями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потребителями, бюджетами разных уровней, регионами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социальными группами населения. Эта функция реализуется через включение в цену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ряда налогов (на добавленную стоимость, акцизы)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которые направляются в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бюджеты разных уровней.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Стимулирующая функция цены способствует стимулированию научно-технического прогресса, повышению качества продукции, т.к. цены дифференцируются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 зависимости от технического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уровня и качества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последней.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Цена выполняет функцию сбалансированности спроса и предложения, чутко регулируя их колебания.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Функция цены как средства рационального размещения инвестиций позволяет направлять их в те секторы экономики, которые дают быструю отдачу и более высокую прибыль. 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Цена зависит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от способа реализации продукции. Принято выделять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три стадии товародвижения: 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 предприятие - оптовая торговля;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оптовая торговля – розничная торговля;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розничная торговля -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потребитель.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Соответственно, выделяют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три основных вида цен: 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-оптовая цена предприятия;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оптовая цена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промышленности;</w:t>
      </w:r>
    </w:p>
    <w:p w:rsidR="00004EEA" w:rsidRPr="00A85851" w:rsidRDefault="00004EEA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розничная цена.</w:t>
      </w:r>
    </w:p>
    <w:p w:rsidR="00335D9F" w:rsidRPr="00A85851" w:rsidRDefault="00335D9F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Структуру цены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можно представить в виде таблицы.</w:t>
      </w:r>
    </w:p>
    <w:p w:rsidR="00135568" w:rsidRPr="00A85851" w:rsidRDefault="00135568" w:rsidP="00C50711">
      <w:pPr>
        <w:tabs>
          <w:tab w:val="left" w:pos="1080"/>
        </w:tabs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335D9F" w:rsidRPr="00A85851" w:rsidRDefault="00335D9F" w:rsidP="00C50711">
      <w:pPr>
        <w:tabs>
          <w:tab w:val="left" w:pos="1080"/>
        </w:tabs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A85851">
        <w:rPr>
          <w:b/>
          <w:noProof/>
          <w:color w:val="000000"/>
          <w:sz w:val="28"/>
          <w:szCs w:val="28"/>
        </w:rPr>
        <w:t>Таблица 1- Структура цены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2020"/>
        <w:gridCol w:w="1987"/>
        <w:gridCol w:w="1436"/>
        <w:gridCol w:w="1348"/>
        <w:gridCol w:w="1434"/>
        <w:gridCol w:w="1346"/>
      </w:tblGrid>
      <w:tr w:rsidR="00135568" w:rsidRPr="00FE1B4E" w:rsidTr="00FE1B4E">
        <w:trPr>
          <w:trHeight w:val="23"/>
        </w:trPr>
        <w:tc>
          <w:tcPr>
            <w:tcW w:w="1056" w:type="pct"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Себестоимость</w:t>
            </w:r>
            <w:r w:rsidR="00C50711" w:rsidRPr="00FE1B4E">
              <w:rPr>
                <w:noProof/>
                <w:color w:val="000000"/>
                <w:sz w:val="20"/>
              </w:rPr>
              <w:t xml:space="preserve"> </w:t>
            </w:r>
            <w:r w:rsidRPr="00FE1B4E">
              <w:rPr>
                <w:noProof/>
                <w:color w:val="000000"/>
                <w:sz w:val="20"/>
              </w:rPr>
              <w:t>продукции</w:t>
            </w:r>
          </w:p>
        </w:tc>
        <w:tc>
          <w:tcPr>
            <w:tcW w:w="1038" w:type="pct"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Прибыль производителя продукции</w:t>
            </w:r>
          </w:p>
        </w:tc>
        <w:tc>
          <w:tcPr>
            <w:tcW w:w="1454" w:type="pct"/>
            <w:gridSpan w:val="2"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Снабженческо-сбытовые организации (посредники)</w:t>
            </w:r>
          </w:p>
        </w:tc>
        <w:tc>
          <w:tcPr>
            <w:tcW w:w="1452" w:type="pct"/>
            <w:gridSpan w:val="2"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Торговые организации (розничная торговля)</w:t>
            </w:r>
          </w:p>
        </w:tc>
      </w:tr>
      <w:tr w:rsidR="00335D9F" w:rsidRPr="00FE1B4E" w:rsidTr="00FE1B4E">
        <w:trPr>
          <w:trHeight w:val="23"/>
        </w:trPr>
        <w:tc>
          <w:tcPr>
            <w:tcW w:w="2094" w:type="pct"/>
            <w:gridSpan w:val="2"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Оптовая цена предприятия</w:t>
            </w:r>
          </w:p>
        </w:tc>
        <w:tc>
          <w:tcPr>
            <w:tcW w:w="750" w:type="pct"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Издержки</w:t>
            </w:r>
          </w:p>
        </w:tc>
        <w:tc>
          <w:tcPr>
            <w:tcW w:w="704" w:type="pct"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Прибыль</w:t>
            </w:r>
          </w:p>
        </w:tc>
        <w:tc>
          <w:tcPr>
            <w:tcW w:w="749" w:type="pct"/>
            <w:vMerge w:val="restart"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Издержки</w:t>
            </w:r>
          </w:p>
        </w:tc>
        <w:tc>
          <w:tcPr>
            <w:tcW w:w="703" w:type="pct"/>
            <w:vMerge w:val="restart"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Прибыль</w:t>
            </w:r>
          </w:p>
        </w:tc>
      </w:tr>
      <w:tr w:rsidR="00335D9F" w:rsidRPr="00FE1B4E" w:rsidTr="00FE1B4E">
        <w:trPr>
          <w:trHeight w:val="23"/>
        </w:trPr>
        <w:tc>
          <w:tcPr>
            <w:tcW w:w="3548" w:type="pct"/>
            <w:gridSpan w:val="4"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Оптовая цена промышленности</w:t>
            </w:r>
          </w:p>
        </w:tc>
        <w:tc>
          <w:tcPr>
            <w:tcW w:w="749" w:type="pct"/>
            <w:vMerge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</w:p>
        </w:tc>
        <w:tc>
          <w:tcPr>
            <w:tcW w:w="703" w:type="pct"/>
            <w:vMerge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</w:p>
        </w:tc>
      </w:tr>
      <w:tr w:rsidR="00335D9F" w:rsidRPr="00FE1B4E" w:rsidTr="00FE1B4E">
        <w:trPr>
          <w:trHeight w:val="23"/>
        </w:trPr>
        <w:tc>
          <w:tcPr>
            <w:tcW w:w="5000" w:type="pct"/>
            <w:gridSpan w:val="6"/>
            <w:shd w:val="clear" w:color="auto" w:fill="auto"/>
          </w:tcPr>
          <w:p w:rsidR="00335D9F" w:rsidRPr="00FE1B4E" w:rsidRDefault="00335D9F" w:rsidP="00FE1B4E">
            <w:pPr>
              <w:tabs>
                <w:tab w:val="left" w:pos="1080"/>
              </w:tabs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Розничная цена</w:t>
            </w:r>
          </w:p>
        </w:tc>
      </w:tr>
    </w:tbl>
    <w:p w:rsidR="00335D9F" w:rsidRPr="00A85851" w:rsidRDefault="00335D9F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335D9F" w:rsidRPr="00A85851" w:rsidRDefault="00335D9F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Оптовая цена предприятия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может совпадать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 оптовой ценой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промышленности. Это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имеет место при реализации продукции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производственного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назначения, т.е. когда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поставки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от предприятия – производителя осуществляются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потребителю-предприятию, либо при поставках массового товара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от предприятия-производителя в систему розничной торговли. В некоторых случаях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оптовая цена предприятия может совпадать с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розничной ценой, если продукция реализуется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розничному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потребителю через собственные торговые точки.</w:t>
      </w:r>
    </w:p>
    <w:p w:rsidR="00335D9F" w:rsidRPr="00A85851" w:rsidRDefault="00335D9F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Необходимо также учитывать, что на каждом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этапе ценообразования к оптовой цене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добавляется налог на добавленную стоимость. Оптовая цена с учетом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данного налога – это оптово-отпускная цена.</w:t>
      </w:r>
    </w:p>
    <w:p w:rsidR="00335D9F" w:rsidRPr="00A85851" w:rsidRDefault="00335D9F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Далее остановимся на ценообразовании. Ценообразование – это процесс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установления цены на конкретный товар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состоящий из следующих этапов:</w:t>
      </w:r>
    </w:p>
    <w:p w:rsidR="00335D9F" w:rsidRPr="00A85851" w:rsidRDefault="00335D9F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-выявление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внешних по отношению к производству факторов, влияющих на цены;</w:t>
      </w:r>
    </w:p>
    <w:p w:rsidR="00626B97" w:rsidRPr="00A85851" w:rsidRDefault="00626B9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постановка целей ценообразования;</w:t>
      </w:r>
    </w:p>
    <w:p w:rsidR="00626B97" w:rsidRPr="00A85851" w:rsidRDefault="00626B9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выбор метода ценообразования;</w:t>
      </w:r>
    </w:p>
    <w:p w:rsidR="00626B97" w:rsidRPr="00A85851" w:rsidRDefault="00626B9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разработка основной стратегии;</w:t>
      </w:r>
    </w:p>
    <w:p w:rsidR="00626B97" w:rsidRPr="00A85851" w:rsidRDefault="00626B9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рыночная корректировка цены (ценовая тактика);</w:t>
      </w:r>
    </w:p>
    <w:p w:rsidR="00626B97" w:rsidRPr="00A85851" w:rsidRDefault="00626B9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страхование цен.</w:t>
      </w:r>
    </w:p>
    <w:p w:rsidR="00004EEA" w:rsidRPr="00A85851" w:rsidRDefault="00626B97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Ценовая политика предприятия представляет собой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совокупность форм и методов, обеспечивающих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достижения целей предприятия путем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установления цен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 учетом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рыночных условий.</w:t>
      </w:r>
      <w:r w:rsidR="007854C2" w:rsidRPr="00A85851">
        <w:rPr>
          <w:noProof/>
          <w:color w:val="000000"/>
          <w:sz w:val="28"/>
          <w:szCs w:val="28"/>
        </w:rPr>
        <w:t xml:space="preserve"> Ценовая политика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7854C2" w:rsidRPr="00A85851">
        <w:rPr>
          <w:noProof/>
          <w:color w:val="000000"/>
          <w:sz w:val="28"/>
          <w:szCs w:val="28"/>
        </w:rPr>
        <w:t>предприятия воплощается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7854C2" w:rsidRPr="00A85851">
        <w:rPr>
          <w:noProof/>
          <w:color w:val="000000"/>
          <w:sz w:val="28"/>
          <w:szCs w:val="28"/>
        </w:rPr>
        <w:t>в решениях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7854C2" w:rsidRPr="00A85851">
        <w:rPr>
          <w:noProof/>
          <w:color w:val="000000"/>
          <w:sz w:val="28"/>
          <w:szCs w:val="28"/>
        </w:rPr>
        <w:t>стратегического характера. Методом ценообразования признается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7854C2" w:rsidRPr="00A85851">
        <w:rPr>
          <w:noProof/>
          <w:color w:val="000000"/>
          <w:sz w:val="28"/>
          <w:szCs w:val="28"/>
        </w:rPr>
        <w:t>система формирования цены с использованием соответствующей нормативной базы. В зависимости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7854C2" w:rsidRPr="00A85851">
        <w:rPr>
          <w:noProof/>
          <w:color w:val="000000"/>
          <w:sz w:val="28"/>
          <w:szCs w:val="28"/>
        </w:rPr>
        <w:t>от конъюнктуры рынка, состояния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7854C2" w:rsidRPr="00A85851">
        <w:rPr>
          <w:noProof/>
          <w:color w:val="000000"/>
          <w:sz w:val="28"/>
          <w:szCs w:val="28"/>
        </w:rPr>
        <w:t xml:space="preserve">спроса и предложения, возможностей предприятия, конкретно складывающихся его интересов проявляются внешние и внутренние факторы влияния на ценовую политику, на ценообразование. </w:t>
      </w:r>
    </w:p>
    <w:p w:rsidR="007854C2" w:rsidRPr="00A85851" w:rsidRDefault="007854C2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 внешним факторам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следует отнести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спрос на продукцию, предложение е</w:t>
      </w:r>
      <w:r w:rsidR="006C47CE" w:rsidRPr="00A85851">
        <w:rPr>
          <w:noProof/>
          <w:color w:val="000000"/>
          <w:sz w:val="28"/>
          <w:szCs w:val="28"/>
        </w:rPr>
        <w:t>е</w:t>
      </w:r>
      <w:r w:rsidRPr="00A85851">
        <w:rPr>
          <w:noProof/>
          <w:color w:val="000000"/>
          <w:sz w:val="28"/>
          <w:szCs w:val="28"/>
        </w:rPr>
        <w:t xml:space="preserve"> с учетом смежных сегментов рынка, уровень цен, устанавливаемых конкурентами, степень необходимости продукции для потребителя, уникальность продукции.</w:t>
      </w:r>
    </w:p>
    <w:p w:rsidR="007854C2" w:rsidRPr="00A85851" w:rsidRDefault="006C47CE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Внутренние факторы представлены затратным механизмом, сложившимся на предприятии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 виде его производственной и организационной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структуры, организации снабжения необходимыми для деятельности ресурсами и сбыта готовой продукции.</w:t>
      </w:r>
    </w:p>
    <w:p w:rsidR="006C47CE" w:rsidRPr="00A85851" w:rsidRDefault="006C47CE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Влияние государства на изменение свободных цен может достигнуто при его воздействии на конъюнктуру рынка, когда государственные подразделения выступают в роли продавца или покупателя. Кроме того,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прямое воздействие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 ценообразование со стороны государства проявляется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 установлении предельных величин, ограничении надбавок и предельных коэффициентов изменения цен. Косвенное воздействие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выражается в установлении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изменении налоговых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ставок, акцизов и пошлин.</w:t>
      </w:r>
      <w:r w:rsidR="00103A5C" w:rsidRPr="00A85851">
        <w:rPr>
          <w:noProof/>
          <w:color w:val="000000"/>
          <w:sz w:val="28"/>
          <w:szCs w:val="28"/>
        </w:rPr>
        <w:t xml:space="preserve"> Также следует отметить, что существуют фиксированные цены, устанавливаемые государственными органами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103A5C" w:rsidRPr="00A85851">
        <w:rPr>
          <w:noProof/>
          <w:color w:val="000000"/>
          <w:sz w:val="28"/>
          <w:szCs w:val="28"/>
        </w:rPr>
        <w:t>власти и управления на ограниченный перечень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103A5C" w:rsidRPr="00A85851">
        <w:rPr>
          <w:noProof/>
          <w:color w:val="000000"/>
          <w:sz w:val="28"/>
          <w:szCs w:val="28"/>
        </w:rPr>
        <w:t>продукции в твердо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103A5C" w:rsidRPr="00A85851">
        <w:rPr>
          <w:noProof/>
          <w:color w:val="000000"/>
          <w:sz w:val="28"/>
          <w:szCs w:val="28"/>
        </w:rPr>
        <w:t>определенной величине. Государственное регулирование ценообразование направлено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103A5C" w:rsidRPr="00A85851">
        <w:rPr>
          <w:noProof/>
          <w:color w:val="000000"/>
          <w:sz w:val="28"/>
          <w:szCs w:val="28"/>
        </w:rPr>
        <w:t>на создание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103A5C" w:rsidRPr="00A85851">
        <w:rPr>
          <w:noProof/>
          <w:color w:val="000000"/>
          <w:sz w:val="28"/>
          <w:szCs w:val="28"/>
        </w:rPr>
        <w:t>условий для учета и сочетания интересов общества, производителей, потребителей.</w:t>
      </w:r>
    </w:p>
    <w:p w:rsidR="00A40AAD" w:rsidRPr="00A85851" w:rsidRDefault="00A40AAD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A40AAD" w:rsidRPr="00A85851" w:rsidRDefault="00A40AAD" w:rsidP="00C50711">
      <w:pPr>
        <w:tabs>
          <w:tab w:val="left" w:pos="1080"/>
        </w:tabs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A85851">
        <w:rPr>
          <w:b/>
          <w:noProof/>
          <w:color w:val="000000"/>
          <w:sz w:val="28"/>
          <w:szCs w:val="28"/>
        </w:rPr>
        <w:t>3. Производственная структура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 xml:space="preserve">предприятия. </w:t>
      </w:r>
      <w:r w:rsidR="00AB6C10" w:rsidRPr="00A85851">
        <w:rPr>
          <w:b/>
          <w:noProof/>
          <w:color w:val="000000"/>
          <w:sz w:val="28"/>
          <w:szCs w:val="28"/>
        </w:rPr>
        <w:t>Ф</w:t>
      </w:r>
      <w:r w:rsidRPr="00A85851">
        <w:rPr>
          <w:b/>
          <w:noProof/>
          <w:color w:val="000000"/>
          <w:sz w:val="28"/>
          <w:szCs w:val="28"/>
        </w:rPr>
        <w:t>акторы, определяющие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135568" w:rsidRPr="00A85851">
        <w:rPr>
          <w:b/>
          <w:noProof/>
          <w:color w:val="000000"/>
          <w:sz w:val="28"/>
          <w:szCs w:val="28"/>
        </w:rPr>
        <w:t>структуру предприятия</w:t>
      </w:r>
    </w:p>
    <w:p w:rsidR="00796A46" w:rsidRPr="00A85851" w:rsidRDefault="00796A46" w:rsidP="00C50711">
      <w:pPr>
        <w:tabs>
          <w:tab w:val="left" w:pos="1080"/>
        </w:tabs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933DB5" w:rsidRPr="00A85851" w:rsidRDefault="00796A46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 первую очередь необходимо сказать, что же представляет из себя производственное предприятие. Итак, производственное предприятие – это обособленная специализированная единица, основанием которой является профессионально организованный трудовой коллектив,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AB6C10" w:rsidRPr="00A85851">
        <w:rPr>
          <w:noProof/>
          <w:color w:val="000000"/>
          <w:sz w:val="28"/>
          <w:szCs w:val="28"/>
        </w:rPr>
        <w:t>способный с помощью имеющихся в его распоряжении средств производства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AB6C10" w:rsidRPr="00A85851">
        <w:rPr>
          <w:noProof/>
          <w:color w:val="000000"/>
          <w:sz w:val="28"/>
          <w:szCs w:val="28"/>
        </w:rPr>
        <w:t xml:space="preserve">изготовить нужную потребителям продукцию (выполнять работы, оказывать услуги) соответствующего назначения, профиля и ассортимента. </w:t>
      </w:r>
    </w:p>
    <w:p w:rsidR="00EA4419" w:rsidRPr="00A85851" w:rsidRDefault="00EA4419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Далее необходимо остановиться на понятии структуры. Структура – это совокупность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составляющих систему элементов и устойчивых связей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между ними. </w:t>
      </w:r>
    </w:p>
    <w:p w:rsidR="00EA4419" w:rsidRPr="00A85851" w:rsidRDefault="00EA4419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Структура предприятия – это состав и соотношение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его внутренних звеньев: цехов</w:t>
      </w:r>
      <w:r w:rsidR="000E1D26" w:rsidRPr="00A85851">
        <w:rPr>
          <w:noProof/>
          <w:color w:val="000000"/>
          <w:sz w:val="28"/>
          <w:szCs w:val="28"/>
        </w:rPr>
        <w:t>,</w:t>
      </w:r>
      <w:r w:rsidRPr="00A85851">
        <w:rPr>
          <w:noProof/>
          <w:color w:val="000000"/>
          <w:sz w:val="28"/>
          <w:szCs w:val="28"/>
        </w:rPr>
        <w:t xml:space="preserve"> отделов, лабораторий и других компонентов, составляющих единый хозяйственный объект.</w:t>
      </w:r>
      <w:r w:rsidR="000E1D26" w:rsidRPr="00A85851">
        <w:rPr>
          <w:noProof/>
          <w:color w:val="000000"/>
          <w:sz w:val="28"/>
          <w:szCs w:val="28"/>
        </w:rPr>
        <w:t xml:space="preserve"> Пример структуры предприятия представлен на рисунке 1.</w:t>
      </w:r>
    </w:p>
    <w:p w:rsidR="000E1D26" w:rsidRPr="00A85851" w:rsidRDefault="000E1D26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Факторами, определяющими структуру предприятия являются: характер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продукции и технология ее изготовления, масштаб производства</w:t>
      </w:r>
      <w:r w:rsidR="009459E2" w:rsidRPr="00A85851">
        <w:rPr>
          <w:noProof/>
          <w:color w:val="000000"/>
          <w:sz w:val="28"/>
          <w:szCs w:val="28"/>
        </w:rPr>
        <w:t>,</w:t>
      </w:r>
      <w:r w:rsidRPr="00A85851">
        <w:rPr>
          <w:noProof/>
          <w:color w:val="000000"/>
          <w:sz w:val="28"/>
          <w:szCs w:val="28"/>
        </w:rPr>
        <w:t xml:space="preserve"> степень специализации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9459E2" w:rsidRPr="00A85851">
        <w:rPr>
          <w:noProof/>
          <w:color w:val="000000"/>
          <w:sz w:val="28"/>
          <w:szCs w:val="28"/>
        </w:rPr>
        <w:t>предприятия и кооперирования его с другими предприятиями, а также степень специализации производства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9459E2" w:rsidRPr="00A85851">
        <w:rPr>
          <w:noProof/>
          <w:color w:val="000000"/>
          <w:sz w:val="28"/>
          <w:szCs w:val="28"/>
        </w:rPr>
        <w:t xml:space="preserve">внутри предприятия. </w:t>
      </w:r>
    </w:p>
    <w:p w:rsidR="00AB77BF" w:rsidRPr="00A85851" w:rsidRDefault="00AB77BF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9459E2" w:rsidRPr="00A85851" w:rsidRDefault="007F089C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1pt;margin-top:-.45pt;width:342pt;height:27pt;z-index:251651072">
            <v:textbox style="mso-next-textbox:#_x0000_s1026">
              <w:txbxContent>
                <w:p w:rsidR="00FE51E2" w:rsidRDefault="00FE51E2" w:rsidP="009459E2">
                  <w:pPr>
                    <w:jc w:val="center"/>
                  </w:pPr>
                  <w:r>
                    <w:t>Органы управления  предприятием</w:t>
                  </w:r>
                </w:p>
              </w:txbxContent>
            </v:textbox>
          </v:shape>
        </w:pict>
      </w:r>
    </w:p>
    <w:p w:rsidR="009459E2" w:rsidRPr="00A85851" w:rsidRDefault="007F089C" w:rsidP="00C50711">
      <w:pPr>
        <w:tabs>
          <w:tab w:val="left" w:pos="108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</w:rPr>
        <w:pict>
          <v:shape id="_x0000_s1027" type="#_x0000_t202" style="position:absolute;left:0;text-align:left;margin-left:369pt;margin-top:20.4pt;width:90pt;height:1in;z-index:251655168">
            <v:textbox style="mso-next-textbox:#_x0000_s1027">
              <w:txbxContent>
                <w:p w:rsidR="00FE51E2" w:rsidRPr="009459E2" w:rsidRDefault="00FE51E2" w:rsidP="009459E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Прочие организации (подсобные, социально-бытовые)</w:t>
                  </w:r>
                </w:p>
              </w:txbxContent>
            </v:textbox>
          </v:shape>
        </w:pict>
      </w:r>
      <w:r>
        <w:rPr>
          <w:noProof/>
        </w:rPr>
        <w:pict>
          <v:line id="_x0000_s1028" style="position:absolute;left:0;text-align:left;z-index:251660288" from="414pt,2.4pt" to="414pt,20.4pt">
            <v:stroke endarrow="block"/>
          </v:line>
        </w:pict>
      </w:r>
      <w:r>
        <w:rPr>
          <w:noProof/>
        </w:rPr>
        <w:pict>
          <v:line id="_x0000_s1029" style="position:absolute;left:0;text-align:left;z-index:251659264" from="306pt,2.4pt" to="306pt,20.4pt">
            <v:stroke endarrow="block"/>
          </v:line>
        </w:pict>
      </w:r>
      <w:r>
        <w:rPr>
          <w:noProof/>
        </w:rPr>
        <w:pict>
          <v:line id="_x0000_s1030" style="position:absolute;left:0;text-align:left;z-index:251658240" from="3in,2.4pt" to="3in,20.4pt">
            <v:stroke endarrow="block"/>
          </v:line>
        </w:pict>
      </w:r>
      <w:r>
        <w:rPr>
          <w:noProof/>
        </w:rPr>
        <w:pict>
          <v:line id="_x0000_s1031" style="position:absolute;left:0;text-align:left;z-index:251657216" from="108pt,2.4pt" to="108pt,20.4pt">
            <v:stroke endarrow="block"/>
          </v:line>
        </w:pict>
      </w:r>
      <w:r>
        <w:rPr>
          <w:noProof/>
        </w:rPr>
        <w:pict>
          <v:shape id="_x0000_s1032" type="#_x0000_t202" style="position:absolute;left:0;text-align:left;margin-left:270pt;margin-top:20.4pt;width:99pt;height:1in;z-index:251654144">
            <v:textbox style="mso-next-textbox:#_x0000_s1032">
              <w:txbxContent>
                <w:p w:rsidR="00FE51E2" w:rsidRPr="009459E2" w:rsidRDefault="00FE51E2" w:rsidP="009459E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Вспомогательные  и обслуживающие  цеха, склады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left:0;text-align:left;margin-left:162pt;margin-top:20.4pt;width:99pt;height:1in;z-index:251653120">
            <v:textbox style="mso-next-textbox:#_x0000_s1033">
              <w:txbxContent>
                <w:p w:rsidR="00FE51E2" w:rsidRPr="009459E2" w:rsidRDefault="00FE51E2" w:rsidP="009459E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Цеха основного производства, филиалы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left:0;text-align:left;margin-left:36pt;margin-top:20.4pt;width:108pt;height:1in;z-index:251652096">
            <v:textbox style="mso-next-textbox:#_x0000_s1034">
              <w:txbxContent>
                <w:p w:rsidR="00FE51E2" w:rsidRDefault="00FE51E2">
                  <w:r w:rsidRPr="009459E2">
                    <w:rPr>
                      <w:sz w:val="20"/>
                      <w:szCs w:val="20"/>
                    </w:rPr>
                    <w:t>Функциональные отделы, лаборатории, другие  непроизводственные</w:t>
                  </w:r>
                  <w:r>
                    <w:t xml:space="preserve"> </w:t>
                  </w:r>
                  <w:r w:rsidRPr="009459E2">
                    <w:rPr>
                      <w:sz w:val="20"/>
                      <w:szCs w:val="20"/>
                    </w:rPr>
                    <w:t>службы</w:t>
                  </w:r>
                </w:p>
              </w:txbxContent>
            </v:textbox>
          </v:shape>
        </w:pict>
      </w:r>
    </w:p>
    <w:p w:rsidR="009459E2" w:rsidRPr="00A85851" w:rsidRDefault="009459E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9459E2" w:rsidRPr="00A85851" w:rsidRDefault="009459E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9459E2" w:rsidRPr="00A85851" w:rsidRDefault="009459E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9459E2" w:rsidRPr="00A85851" w:rsidRDefault="007F089C" w:rsidP="00C50711">
      <w:pPr>
        <w:tabs>
          <w:tab w:val="left" w:pos="3060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</w:rPr>
        <w:pict>
          <v:line id="_x0000_s1035" style="position:absolute;left:0;text-align:left;z-index:251664384" from="423pt,3.85pt" to="423pt,21.85pt">
            <v:stroke endarrow="block"/>
          </v:line>
        </w:pict>
      </w:r>
      <w:r>
        <w:rPr>
          <w:noProof/>
        </w:rPr>
        <w:pict>
          <v:line id="_x0000_s1036" style="position:absolute;left:0;text-align:left;z-index:251663360" from="315pt,3.85pt" to="315pt,21.85pt">
            <v:stroke endarrow="block"/>
          </v:line>
        </w:pict>
      </w:r>
      <w:r>
        <w:rPr>
          <w:noProof/>
        </w:rPr>
        <w:pict>
          <v:line id="_x0000_s1037" style="position:absolute;left:0;text-align:left;z-index:251662336" from="207pt,3.85pt" to="207pt,21.85pt">
            <v:stroke endarrow="block"/>
          </v:line>
        </w:pict>
      </w:r>
      <w:r>
        <w:rPr>
          <w:noProof/>
        </w:rPr>
        <w:pict>
          <v:line id="_x0000_s1038" style="position:absolute;left:0;text-align:left;z-index:251661312" from="90pt,3.85pt" to="90pt,21.85pt">
            <v:stroke endarrow="block"/>
          </v:line>
        </w:pict>
      </w:r>
      <w:r w:rsidR="009459E2" w:rsidRPr="00A85851">
        <w:rPr>
          <w:noProof/>
          <w:color w:val="000000"/>
          <w:sz w:val="28"/>
          <w:szCs w:val="28"/>
        </w:rPr>
        <w:tab/>
      </w:r>
    </w:p>
    <w:p w:rsidR="009459E2" w:rsidRPr="00A85851" w:rsidRDefault="007F089C" w:rsidP="00C50711">
      <w:pPr>
        <w:tabs>
          <w:tab w:val="left" w:pos="3765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>
        <w:rPr>
          <w:noProof/>
        </w:rPr>
        <w:pict>
          <v:shape id="_x0000_s1039" type="#_x0000_t202" style="position:absolute;left:0;text-align:left;margin-left:45pt;margin-top:5.75pt;width:6in;height:36pt;z-index:251656192">
            <v:textbox style="mso-next-textbox:#_x0000_s1039">
              <w:txbxContent>
                <w:p w:rsidR="00FE51E2" w:rsidRDefault="00FE51E2" w:rsidP="009459E2">
                  <w:pPr>
                    <w:jc w:val="center"/>
                  </w:pPr>
                  <w:r>
                    <w:t>Рабочие места</w:t>
                  </w:r>
                </w:p>
              </w:txbxContent>
            </v:textbox>
          </v:shape>
        </w:pict>
      </w:r>
      <w:r w:rsidR="009459E2" w:rsidRPr="00A85851">
        <w:rPr>
          <w:noProof/>
          <w:color w:val="000000"/>
          <w:sz w:val="28"/>
          <w:szCs w:val="28"/>
        </w:rPr>
        <w:tab/>
      </w:r>
    </w:p>
    <w:p w:rsidR="009459E2" w:rsidRPr="00A85851" w:rsidRDefault="009459E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9459E2" w:rsidRPr="00A85851" w:rsidRDefault="00A45A03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Рисунок 1- Структура предприятия</w:t>
      </w:r>
    </w:p>
    <w:p w:rsidR="00A45A03" w:rsidRPr="00A85851" w:rsidRDefault="00A45A03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A45A03" w:rsidRPr="00A85851" w:rsidRDefault="00A45A03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Какого-либо устойчивого стандарта структуры не существует. Структура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конкретного предприятия постоянно корректируется под воздействием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производственно-экономической конъюнктуры, научно-технического прогресса и социально – экономических процессов. Наряду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 этим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при всем многообразии структур все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производственные предприятия имеют идентичные функции, главные из которых – изготовление и сбыт продукции.</w:t>
      </w:r>
    </w:p>
    <w:p w:rsidR="00A45A03" w:rsidRPr="00A85851" w:rsidRDefault="00A45A03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Состав производственных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звеньев, а также организаций по обслуживанию работников, их количество, величина и соотношение между ними по размеру занятых площадей, численности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работников и пропускной способности представляют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собой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общую структуру предприятия.</w:t>
      </w:r>
    </w:p>
    <w:p w:rsidR="0033362A" w:rsidRPr="00A85851" w:rsidRDefault="0033362A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 отличие от общей структуры предприятия производственная структура представляет собой форму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организации производственного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процесса и находит свое выражение в размерах предприятия, в количестве и составе цехов и служб, созданных на предприятии, их планировке, а также в составе, количестве и планировке производственных участков и рабочих мест внутри цехов, создаваемых в соответствии с расчленяем процесса производства на крупные звенья, частичные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производственные процессы и производственные операции.</w:t>
      </w:r>
    </w:p>
    <w:p w:rsidR="0033362A" w:rsidRPr="00A85851" w:rsidRDefault="0033362A" w:rsidP="00C50711">
      <w:pPr>
        <w:tabs>
          <w:tab w:val="left" w:pos="5404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Производственная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структура характеризует разделение труда между подразделениями предприятия и их кооперацию. Она оказывает существенное влияние на технико-экономические показатели производства, на структуру управления предприятием, организацию оперативного и бухгалтерского учета.</w:t>
      </w:r>
    </w:p>
    <w:p w:rsidR="009B4582" w:rsidRPr="00A85851" w:rsidRDefault="009B4582" w:rsidP="00C50711">
      <w:pPr>
        <w:tabs>
          <w:tab w:val="left" w:pos="5404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Главными элементами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производственной структуры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предприятия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являются рабочие места, участки и цеха. Первичным и самым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главным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звеном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пространственной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организации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является рабочее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место. Рабочим местом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называется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неделимое в организационном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отношении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звено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производственного процесса, обслуживаемое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одним или несколькими рабочими, предназначенное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для выполнения определенной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или обслуживающей операции, оснащенное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соответствующим оборудованием и организационно-техническими средствами.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 рабочем месте может работать один или группа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рабочих.</w:t>
      </w:r>
    </w:p>
    <w:p w:rsidR="009B4582" w:rsidRPr="00A85851" w:rsidRDefault="009B4582" w:rsidP="00C50711">
      <w:pPr>
        <w:tabs>
          <w:tab w:val="left" w:pos="5404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Участок – производственное подразделение, объединяющее ряд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рабочих мест, сгруппированных по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определенным </w:t>
      </w:r>
      <w:r w:rsidR="00985C5D" w:rsidRPr="00A85851">
        <w:rPr>
          <w:noProof/>
          <w:color w:val="000000"/>
          <w:sz w:val="28"/>
          <w:szCs w:val="28"/>
        </w:rPr>
        <w:t>признакам, осуществляющего часть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985C5D" w:rsidRPr="00A85851">
        <w:rPr>
          <w:noProof/>
          <w:color w:val="000000"/>
          <w:sz w:val="28"/>
          <w:szCs w:val="28"/>
        </w:rPr>
        <w:t>общего производственного процесса по изготовлению продукции или обслуживанию процесса производства.</w:t>
      </w:r>
    </w:p>
    <w:p w:rsidR="00985C5D" w:rsidRPr="00A85851" w:rsidRDefault="00985C5D" w:rsidP="00C50711">
      <w:pPr>
        <w:tabs>
          <w:tab w:val="left" w:pos="5404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Цех – наиболее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сложная система, входящая в производственную структуру, в которую входят в качестве подсистем производственные участки и ряд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функциональных органов.</w:t>
      </w:r>
    </w:p>
    <w:p w:rsidR="006D695D" w:rsidRPr="00A85851" w:rsidRDefault="006D695D" w:rsidP="00C50711">
      <w:pPr>
        <w:tabs>
          <w:tab w:val="left" w:pos="5404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Обычно различают следующие виды цехов и производственных участков: основные вспомогательные, обслуживающие и побочные.</w:t>
      </w:r>
    </w:p>
    <w:p w:rsidR="006D695D" w:rsidRPr="00A85851" w:rsidRDefault="006D695D" w:rsidP="00C50711">
      <w:pPr>
        <w:tabs>
          <w:tab w:val="left" w:pos="5404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Вопрос о выборе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улучшении производственной структуры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предприятия решается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при строительстве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новых предприятий, реконструкции действующих и изменении профиля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их производства в ходе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перемещения, перепланировки оборудования, а также при переоборудовании тех или иных участков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производства.</w:t>
      </w:r>
    </w:p>
    <w:p w:rsidR="006D695D" w:rsidRPr="00A85851" w:rsidRDefault="006D695D" w:rsidP="00C50711">
      <w:pPr>
        <w:tabs>
          <w:tab w:val="left" w:pos="5404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Важнейшими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факторами, связанными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 определением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производственной структуры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предприятия и оказывающими большое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влияние на его экономику, являются:</w:t>
      </w:r>
    </w:p>
    <w:p w:rsidR="006D695D" w:rsidRPr="00A85851" w:rsidRDefault="006D695D" w:rsidP="00C50711">
      <w:pPr>
        <w:tabs>
          <w:tab w:val="left" w:pos="5404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 выбор типа предприятия и принципа построения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его цехов и производственных участков;</w:t>
      </w:r>
    </w:p>
    <w:p w:rsidR="006D695D" w:rsidRPr="00A85851" w:rsidRDefault="006D695D" w:rsidP="00C50711">
      <w:pPr>
        <w:tabs>
          <w:tab w:val="left" w:pos="5404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-соотношение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между основными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производственными цехами, с одной стороны, и вспомогательными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обслуживающими с другой;</w:t>
      </w:r>
    </w:p>
    <w:p w:rsidR="006D695D" w:rsidRPr="00A85851" w:rsidRDefault="00895B02" w:rsidP="00C50711">
      <w:pPr>
        <w:tabs>
          <w:tab w:val="left" w:pos="5404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обеспечение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пропорциональности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между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всеми частями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предприятия.</w:t>
      </w:r>
    </w:p>
    <w:p w:rsidR="00895B02" w:rsidRPr="00A85851" w:rsidRDefault="00895B02" w:rsidP="00C50711">
      <w:pPr>
        <w:tabs>
          <w:tab w:val="left" w:pos="5404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Производственная структура предприятия в значительной мере зависит от его специализации, т.е. от характера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продукции, изготовляемой на предприятии, и разделении труда с другими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предприятиями по изготовлению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выпускаемой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данным предприятием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продукции. Кроме того, выбор целесообразной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производственной структуры предприятия тесно связан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 определением типа предприятия. Под типом предприятия понимается степень охвата им всех стадий производства продукции, повторяемость ее изготовления. Практика работы промышленности выявила три типа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производственной структуры промышленных предприятий: технологический, предметный (предметно-замкнутый) и смешанный (предметно-технологический). На основе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выбора типа предприятия и состава его цехов или производственных участков, а также запланированных номенклатуры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продукции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объема производства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определяются размеры предприятия. При этом исходят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из необходимости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повышения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концентрации производства.</w:t>
      </w:r>
    </w:p>
    <w:p w:rsidR="00A14111" w:rsidRPr="00A85851" w:rsidRDefault="00135568" w:rsidP="00C50711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i w:val="0"/>
          <w:iCs w:val="0"/>
          <w:noProof/>
          <w:color w:val="000000"/>
        </w:rPr>
      </w:pPr>
      <w:bookmarkStart w:id="0" w:name="_Toc205213833"/>
      <w:r w:rsidRPr="00A85851">
        <w:rPr>
          <w:rFonts w:ascii="Times New Roman" w:hAnsi="Times New Roman" w:cs="Times New Roman"/>
          <w:i w:val="0"/>
          <w:iCs w:val="0"/>
          <w:noProof/>
          <w:color w:val="000000"/>
        </w:rPr>
        <w:br w:type="page"/>
      </w:r>
      <w:r w:rsidR="00A14111" w:rsidRPr="00A85851">
        <w:rPr>
          <w:rFonts w:ascii="Times New Roman" w:hAnsi="Times New Roman" w:cs="Times New Roman"/>
          <w:i w:val="0"/>
          <w:iCs w:val="0"/>
          <w:noProof/>
          <w:color w:val="000000"/>
        </w:rPr>
        <w:t>Задачи для контрольной работы</w:t>
      </w:r>
      <w:bookmarkEnd w:id="0"/>
    </w:p>
    <w:p w:rsidR="00A14111" w:rsidRPr="00A85851" w:rsidRDefault="00A14111" w:rsidP="00C50711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A14111" w:rsidRPr="00A85851" w:rsidRDefault="00A14111" w:rsidP="00C5071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A85851">
        <w:rPr>
          <w:b/>
          <w:noProof/>
          <w:color w:val="000000"/>
          <w:sz w:val="28"/>
          <w:szCs w:val="28"/>
        </w:rPr>
        <w:t>1.</w:t>
      </w:r>
      <w:r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Стоимость основных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производственных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фондов цеха на начало года 25350 тыс. руб. В июне вводятся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фонды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на сумму 4150 тыс. руб., в сентябре выводятся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фонды на сумму 2810 тыс. руб. Объем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производства продукции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по плану 14100 тыс. руб., фактически – 15450 тыс. руб.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Определить степень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интенсивности использования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основных производственных фондов цеха и изменение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фактической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фондоотдачи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в сравнении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135568" w:rsidRPr="00A85851">
        <w:rPr>
          <w:b/>
          <w:noProof/>
          <w:color w:val="000000"/>
          <w:sz w:val="28"/>
          <w:szCs w:val="28"/>
        </w:rPr>
        <w:t>с плановой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  <w:u w:val="single"/>
        </w:rPr>
      </w:pPr>
    </w:p>
    <w:p w:rsidR="00A14111" w:rsidRPr="00A85851" w:rsidRDefault="00A14111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  <w:u w:val="single"/>
        </w:rPr>
      </w:pPr>
      <w:r w:rsidRPr="00A85851">
        <w:rPr>
          <w:noProof/>
          <w:color w:val="000000"/>
          <w:sz w:val="28"/>
          <w:szCs w:val="28"/>
          <w:u w:val="single"/>
        </w:rPr>
        <w:t>Решение.</w:t>
      </w:r>
    </w:p>
    <w:p w:rsidR="00A14111" w:rsidRPr="00A85851" w:rsidRDefault="00A14111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 первую очередь необходимо определить наличие основных фондов на начало и на конец отчетного периода, для этого воспользуемся таблицей.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A14111" w:rsidRPr="00A85851" w:rsidRDefault="00A14111" w:rsidP="00C5071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A85851">
        <w:rPr>
          <w:b/>
          <w:noProof/>
          <w:color w:val="000000"/>
          <w:sz w:val="28"/>
          <w:szCs w:val="28"/>
        </w:rPr>
        <w:t>Таблица 2 – Динамика основных фондов предприятия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2438"/>
        <w:gridCol w:w="1774"/>
        <w:gridCol w:w="1824"/>
        <w:gridCol w:w="1761"/>
        <w:gridCol w:w="1774"/>
      </w:tblGrid>
      <w:tr w:rsidR="00135568" w:rsidRPr="00FE1B4E" w:rsidTr="00FE1B4E">
        <w:tc>
          <w:tcPr>
            <w:tcW w:w="1273" w:type="pct"/>
            <w:shd w:val="clear" w:color="auto" w:fill="auto"/>
          </w:tcPr>
          <w:p w:rsidR="00884B79" w:rsidRPr="00FE1B4E" w:rsidRDefault="00884B79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Показатель</w:t>
            </w:r>
          </w:p>
        </w:tc>
        <w:tc>
          <w:tcPr>
            <w:tcW w:w="926" w:type="pct"/>
            <w:shd w:val="clear" w:color="auto" w:fill="auto"/>
          </w:tcPr>
          <w:p w:rsidR="00884B79" w:rsidRPr="00FE1B4E" w:rsidRDefault="00884B79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Наличие</w:t>
            </w:r>
            <w:r w:rsidR="00C50711" w:rsidRPr="00FE1B4E">
              <w:rPr>
                <w:noProof/>
                <w:color w:val="000000"/>
                <w:sz w:val="20"/>
              </w:rPr>
              <w:t xml:space="preserve"> </w:t>
            </w:r>
            <w:r w:rsidRPr="00FE1B4E">
              <w:rPr>
                <w:noProof/>
                <w:color w:val="000000"/>
                <w:sz w:val="20"/>
              </w:rPr>
              <w:t>ОПФ на начало периода, тыс. руб.</w:t>
            </w:r>
          </w:p>
        </w:tc>
        <w:tc>
          <w:tcPr>
            <w:tcW w:w="953" w:type="pct"/>
            <w:shd w:val="clear" w:color="auto" w:fill="auto"/>
          </w:tcPr>
          <w:p w:rsidR="00884B79" w:rsidRPr="00FE1B4E" w:rsidRDefault="00884B79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Поступило ОПФ, тыс. руб.</w:t>
            </w:r>
          </w:p>
        </w:tc>
        <w:tc>
          <w:tcPr>
            <w:tcW w:w="920" w:type="pct"/>
            <w:shd w:val="clear" w:color="auto" w:fill="auto"/>
          </w:tcPr>
          <w:p w:rsidR="00884B79" w:rsidRPr="00FE1B4E" w:rsidRDefault="00884B79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Выбыло ОПФ, тыс. руб.</w:t>
            </w:r>
          </w:p>
        </w:tc>
        <w:tc>
          <w:tcPr>
            <w:tcW w:w="927" w:type="pct"/>
            <w:shd w:val="clear" w:color="auto" w:fill="auto"/>
          </w:tcPr>
          <w:p w:rsidR="00884B79" w:rsidRPr="00FE1B4E" w:rsidRDefault="00884B79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Наличие ОПФ на конец периода, тыс. руб.</w:t>
            </w:r>
          </w:p>
        </w:tc>
      </w:tr>
      <w:tr w:rsidR="00884B79" w:rsidRPr="00FE1B4E" w:rsidTr="00FE1B4E">
        <w:tc>
          <w:tcPr>
            <w:tcW w:w="1273" w:type="pct"/>
            <w:shd w:val="clear" w:color="auto" w:fill="auto"/>
          </w:tcPr>
          <w:p w:rsidR="00884B79" w:rsidRPr="00FE1B4E" w:rsidRDefault="00884B79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Основные производственные фонды</w:t>
            </w:r>
          </w:p>
        </w:tc>
        <w:tc>
          <w:tcPr>
            <w:tcW w:w="926" w:type="pct"/>
            <w:shd w:val="clear" w:color="auto" w:fill="auto"/>
          </w:tcPr>
          <w:p w:rsidR="00884B79" w:rsidRPr="00FE1B4E" w:rsidRDefault="00884B79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23350,0</w:t>
            </w:r>
          </w:p>
        </w:tc>
        <w:tc>
          <w:tcPr>
            <w:tcW w:w="953" w:type="pct"/>
            <w:shd w:val="clear" w:color="auto" w:fill="auto"/>
          </w:tcPr>
          <w:p w:rsidR="00884B79" w:rsidRPr="00FE1B4E" w:rsidRDefault="00884B79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4150,0</w:t>
            </w:r>
          </w:p>
        </w:tc>
        <w:tc>
          <w:tcPr>
            <w:tcW w:w="920" w:type="pct"/>
            <w:shd w:val="clear" w:color="auto" w:fill="auto"/>
          </w:tcPr>
          <w:p w:rsidR="00884B79" w:rsidRPr="00FE1B4E" w:rsidRDefault="00884B79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2810,0</w:t>
            </w:r>
          </w:p>
        </w:tc>
        <w:tc>
          <w:tcPr>
            <w:tcW w:w="927" w:type="pct"/>
            <w:shd w:val="clear" w:color="auto" w:fill="auto"/>
          </w:tcPr>
          <w:p w:rsidR="00884B79" w:rsidRPr="00FE1B4E" w:rsidRDefault="00884B79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24690,0</w:t>
            </w:r>
          </w:p>
        </w:tc>
      </w:tr>
    </w:tbl>
    <w:p w:rsidR="00884B79" w:rsidRPr="00A85851" w:rsidRDefault="00884B79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B79" w:rsidRPr="00A85851" w:rsidRDefault="00884B79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 первую очередь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рассчитаем коэффициент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интенсивного использования ОПФ, воспользовавшись для этого формулой: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84B79" w:rsidRPr="00A85851" w:rsidRDefault="00884B79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</w:t>
      </w:r>
      <w:r w:rsidRPr="00A85851">
        <w:rPr>
          <w:noProof/>
          <w:color w:val="000000"/>
          <w:sz w:val="28"/>
          <w:szCs w:val="28"/>
          <w:vertAlign w:val="subscript"/>
        </w:rPr>
        <w:t>инт</w:t>
      </w:r>
      <w:r w:rsidRPr="00A85851">
        <w:rPr>
          <w:noProof/>
          <w:color w:val="000000"/>
          <w:sz w:val="28"/>
          <w:szCs w:val="28"/>
        </w:rPr>
        <w:t xml:space="preserve"> = ТП 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ф </w:t>
      </w:r>
      <w:r w:rsidRPr="00A85851">
        <w:rPr>
          <w:noProof/>
          <w:color w:val="000000"/>
          <w:sz w:val="28"/>
          <w:szCs w:val="28"/>
        </w:rPr>
        <w:t xml:space="preserve">/ ТП 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пл 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C50711" w:rsidRPr="00A85851" w:rsidRDefault="00884B79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где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ТП </w:t>
      </w:r>
      <w:r w:rsidRPr="00A85851">
        <w:rPr>
          <w:noProof/>
          <w:color w:val="000000"/>
          <w:sz w:val="28"/>
          <w:szCs w:val="28"/>
          <w:vertAlign w:val="subscript"/>
        </w:rPr>
        <w:t>ф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-фактический выпуск товарной продукции, тыс. руб.;</w:t>
      </w:r>
    </w:p>
    <w:p w:rsidR="00884B79" w:rsidRPr="00A85851" w:rsidRDefault="00884B79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ТП </w:t>
      </w:r>
      <w:r w:rsidRPr="00A85851">
        <w:rPr>
          <w:noProof/>
          <w:color w:val="000000"/>
          <w:sz w:val="28"/>
          <w:szCs w:val="28"/>
          <w:vertAlign w:val="subscript"/>
        </w:rPr>
        <w:t>пл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- плановый выпуск товарной продукции, тыс. руб.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393FC2" w:rsidRPr="00A85851" w:rsidRDefault="00393FC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</w:t>
      </w:r>
      <w:r w:rsidRPr="00A85851">
        <w:rPr>
          <w:noProof/>
          <w:color w:val="000000"/>
          <w:sz w:val="28"/>
          <w:szCs w:val="28"/>
          <w:vertAlign w:val="subscript"/>
        </w:rPr>
        <w:t>инт</w:t>
      </w:r>
      <w:r w:rsidRPr="00A85851">
        <w:rPr>
          <w:noProof/>
          <w:color w:val="000000"/>
          <w:sz w:val="28"/>
          <w:szCs w:val="28"/>
        </w:rPr>
        <w:t xml:space="preserve"> = 15450/14100 = 1,095</w:t>
      </w:r>
    </w:p>
    <w:p w:rsidR="00393FC2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br w:type="page"/>
      </w:r>
      <w:r w:rsidR="00393FC2" w:rsidRPr="00A85851">
        <w:rPr>
          <w:noProof/>
          <w:color w:val="000000"/>
          <w:sz w:val="28"/>
          <w:szCs w:val="28"/>
        </w:rPr>
        <w:t>Далее рассчитаем обобщающие показатели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393FC2" w:rsidRPr="00A85851">
        <w:rPr>
          <w:noProof/>
          <w:color w:val="000000"/>
          <w:sz w:val="28"/>
          <w:szCs w:val="28"/>
        </w:rPr>
        <w:t>использования ОПФ:</w:t>
      </w:r>
    </w:p>
    <w:p w:rsidR="00393FC2" w:rsidRPr="00A85851" w:rsidRDefault="00393FC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1. Фондоотдача, т.е. выпуск товарной или валовой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продукции на 1 рубль ОПФ.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393FC2" w:rsidRPr="00A85851" w:rsidRDefault="00393FC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  <w:vertAlign w:val="subscript"/>
        </w:rPr>
      </w:pPr>
      <w:r w:rsidRPr="00A85851">
        <w:rPr>
          <w:noProof/>
          <w:color w:val="000000"/>
          <w:sz w:val="28"/>
          <w:szCs w:val="28"/>
        </w:rPr>
        <w:t>Ф</w:t>
      </w:r>
      <w:r w:rsidRPr="00A85851">
        <w:rPr>
          <w:noProof/>
          <w:color w:val="000000"/>
          <w:sz w:val="28"/>
          <w:szCs w:val="28"/>
          <w:vertAlign w:val="subscript"/>
        </w:rPr>
        <w:t>о</w:t>
      </w:r>
      <w:r w:rsidRPr="00A85851">
        <w:rPr>
          <w:noProof/>
          <w:color w:val="000000"/>
          <w:sz w:val="28"/>
          <w:szCs w:val="28"/>
        </w:rPr>
        <w:t xml:space="preserve"> = ТП/ ОФ </w:t>
      </w:r>
      <w:r w:rsidRPr="00A85851">
        <w:rPr>
          <w:noProof/>
          <w:color w:val="000000"/>
          <w:sz w:val="28"/>
          <w:szCs w:val="28"/>
          <w:vertAlign w:val="subscript"/>
        </w:rPr>
        <w:t>ср.год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393FC2" w:rsidRPr="00A85851" w:rsidRDefault="00393FC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Как видно из данной формулы, необходимо определить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среднегодовую стоимость ОПФ. Для этого воспользуемся формулой: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393FC2" w:rsidRPr="00A85851" w:rsidRDefault="00393FC2" w:rsidP="00C50711">
      <w:pPr>
        <w:spacing w:line="360" w:lineRule="auto"/>
        <w:ind w:firstLine="709"/>
        <w:jc w:val="both"/>
        <w:rPr>
          <w:noProof/>
          <w:color w:val="000000"/>
          <w:sz w:val="28"/>
        </w:rPr>
      </w:pPr>
      <w:r w:rsidRPr="00A85851">
        <w:rPr>
          <w:noProof/>
          <w:color w:val="000000"/>
          <w:sz w:val="28"/>
        </w:rPr>
        <w:t xml:space="preserve">ОПФ ср.год = </w:t>
      </w:r>
      <w:r w:rsidR="00D160F6" w:rsidRPr="00A85851">
        <w:rPr>
          <w:noProof/>
          <w:color w:val="000000"/>
          <w:sz w:val="28"/>
        </w:rPr>
        <w:t xml:space="preserve">ОПФ н.г. + </w:t>
      </w:r>
      <w:r w:rsidR="00594A5F" w:rsidRPr="00A85851">
        <w:rPr>
          <w:noProof/>
          <w:color w:val="000000"/>
          <w:sz w:val="28"/>
        </w:rPr>
        <w:t>(</w:t>
      </w:r>
      <w:r w:rsidR="00D160F6" w:rsidRPr="00A85851">
        <w:rPr>
          <w:noProof/>
          <w:color w:val="000000"/>
          <w:sz w:val="28"/>
        </w:rPr>
        <w:t>(</w:t>
      </w:r>
      <w:r w:rsidR="00D160F6" w:rsidRPr="00A85851">
        <w:rPr>
          <w:noProof/>
          <w:color w:val="000000"/>
          <w:sz w:val="28"/>
          <w:szCs w:val="28"/>
        </w:rPr>
        <w:sym w:font="Symbol" w:char="F053"/>
      </w:r>
      <w:r w:rsidR="00D160F6" w:rsidRPr="00A85851">
        <w:rPr>
          <w:noProof/>
          <w:color w:val="000000"/>
          <w:sz w:val="28"/>
        </w:rPr>
        <w:t xml:space="preserve"> ОФ ввод(12- м ввода i)</w:t>
      </w:r>
      <w:r w:rsidR="00594A5F" w:rsidRPr="00A85851">
        <w:rPr>
          <w:noProof/>
          <w:color w:val="000000"/>
          <w:sz w:val="28"/>
        </w:rPr>
        <w:t>)</w:t>
      </w:r>
      <w:r w:rsidR="00D160F6" w:rsidRPr="00A85851">
        <w:rPr>
          <w:noProof/>
          <w:color w:val="000000"/>
          <w:sz w:val="28"/>
        </w:rPr>
        <w:t xml:space="preserve"> /12 –</w:t>
      </w:r>
      <w:r w:rsidR="00594A5F" w:rsidRPr="00A85851">
        <w:rPr>
          <w:noProof/>
          <w:color w:val="000000"/>
          <w:sz w:val="28"/>
        </w:rPr>
        <w:t xml:space="preserve"> </w:t>
      </w:r>
      <w:r w:rsidR="00D160F6" w:rsidRPr="00A85851">
        <w:rPr>
          <w:noProof/>
          <w:color w:val="000000"/>
          <w:sz w:val="28"/>
        </w:rPr>
        <w:t>(</w:t>
      </w:r>
      <w:r w:rsidR="00594A5F" w:rsidRPr="00A85851">
        <w:rPr>
          <w:noProof/>
          <w:color w:val="000000"/>
          <w:sz w:val="28"/>
        </w:rPr>
        <w:t>(</w:t>
      </w:r>
      <w:r w:rsidR="00D160F6" w:rsidRPr="00A85851">
        <w:rPr>
          <w:noProof/>
          <w:color w:val="000000"/>
          <w:sz w:val="28"/>
          <w:szCs w:val="28"/>
        </w:rPr>
        <w:sym w:font="Symbol" w:char="F053"/>
      </w:r>
      <w:r w:rsidR="00D160F6" w:rsidRPr="00A85851">
        <w:rPr>
          <w:noProof/>
          <w:color w:val="000000"/>
          <w:sz w:val="28"/>
        </w:rPr>
        <w:t xml:space="preserve"> ОФ вывод (12-м вывода j)</w:t>
      </w:r>
      <w:r w:rsidR="00594A5F" w:rsidRPr="00A85851">
        <w:rPr>
          <w:noProof/>
          <w:color w:val="000000"/>
          <w:sz w:val="28"/>
        </w:rPr>
        <w:t>)</w:t>
      </w:r>
      <w:r w:rsidR="00D160F6" w:rsidRPr="00A85851">
        <w:rPr>
          <w:noProof/>
          <w:color w:val="000000"/>
          <w:sz w:val="28"/>
        </w:rPr>
        <w:t xml:space="preserve"> /12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C50711" w:rsidRPr="00A85851" w:rsidRDefault="00D160F6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где м ввода i -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порядковый номер месяца i -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го ввода ОПФ;</w:t>
      </w:r>
    </w:p>
    <w:p w:rsidR="00D160F6" w:rsidRPr="00A85851" w:rsidRDefault="00D160F6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м вывода j</w:t>
      </w:r>
      <w:r w:rsidR="00C50711" w:rsidRPr="00A85851">
        <w:rPr>
          <w:noProof/>
          <w:color w:val="000000"/>
          <w:sz w:val="28"/>
        </w:rPr>
        <w:t xml:space="preserve"> </w:t>
      </w:r>
      <w:r w:rsidRPr="00A85851">
        <w:rPr>
          <w:noProof/>
          <w:color w:val="000000"/>
          <w:sz w:val="28"/>
        </w:rPr>
        <w:t xml:space="preserve">- </w:t>
      </w:r>
      <w:r w:rsidRPr="00A85851">
        <w:rPr>
          <w:noProof/>
          <w:color w:val="000000"/>
          <w:sz w:val="28"/>
          <w:szCs w:val="28"/>
        </w:rPr>
        <w:t>порядковый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номер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месяца j</w:t>
      </w:r>
      <w:r w:rsidR="00C50711" w:rsidRPr="00A85851">
        <w:rPr>
          <w:noProof/>
          <w:color w:val="000000"/>
          <w:sz w:val="28"/>
        </w:rPr>
        <w:t xml:space="preserve"> </w:t>
      </w:r>
      <w:r w:rsidRPr="00A85851">
        <w:rPr>
          <w:noProof/>
          <w:color w:val="000000"/>
          <w:sz w:val="28"/>
        </w:rPr>
        <w:t xml:space="preserve">- </w:t>
      </w:r>
      <w:r w:rsidRPr="00A85851">
        <w:rPr>
          <w:noProof/>
          <w:color w:val="000000"/>
          <w:sz w:val="28"/>
          <w:szCs w:val="28"/>
        </w:rPr>
        <w:t>го вывода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ОПФ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160F6" w:rsidRPr="00A85851" w:rsidRDefault="00D160F6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ОПФ ср.год =</w:t>
      </w:r>
      <w:r w:rsidR="00594A5F" w:rsidRPr="00A85851">
        <w:rPr>
          <w:noProof/>
          <w:color w:val="000000"/>
          <w:sz w:val="28"/>
          <w:szCs w:val="28"/>
        </w:rPr>
        <w:t xml:space="preserve"> 25350 +(</w:t>
      </w:r>
      <w:r w:rsidR="00C50711" w:rsidRPr="00A85851">
        <w:rPr>
          <w:noProof/>
          <w:color w:val="000000"/>
          <w:sz w:val="28"/>
          <w:szCs w:val="28"/>
        </w:rPr>
        <w:t>(</w:t>
      </w:r>
      <w:r w:rsidR="00594A5F" w:rsidRPr="00A85851">
        <w:rPr>
          <w:noProof/>
          <w:color w:val="000000"/>
          <w:sz w:val="28"/>
          <w:szCs w:val="28"/>
        </w:rPr>
        <w:t>4150 х (12-6)</w:t>
      </w:r>
      <w:r w:rsidR="00C50711" w:rsidRPr="00A85851">
        <w:rPr>
          <w:noProof/>
          <w:color w:val="000000"/>
          <w:sz w:val="28"/>
          <w:szCs w:val="28"/>
        </w:rPr>
        <w:t>(</w:t>
      </w:r>
      <w:r w:rsidR="00594A5F" w:rsidRPr="00A85851">
        <w:rPr>
          <w:noProof/>
          <w:color w:val="000000"/>
          <w:sz w:val="28"/>
          <w:szCs w:val="28"/>
        </w:rPr>
        <w:t>/12) – ((2810 х (12-9))/ 12 = 26722,5 тыс. руб.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594A5F" w:rsidRPr="00A85851" w:rsidRDefault="00594A5F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Зная среднегодовую стоимсоть ОПФ определим фондоотдачу ОФП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сравнивая при этом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фактическую и плановую фондоотдачу.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55EA6" w:rsidRPr="00A85851" w:rsidRDefault="00255EA6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Ф</w:t>
      </w:r>
      <w:r w:rsidRPr="00A85851">
        <w:rPr>
          <w:noProof/>
          <w:color w:val="000000"/>
          <w:sz w:val="28"/>
          <w:szCs w:val="28"/>
          <w:vertAlign w:val="subscript"/>
        </w:rPr>
        <w:t>О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плановая </w:t>
      </w:r>
      <w:r w:rsidRPr="00A85851">
        <w:rPr>
          <w:noProof/>
          <w:color w:val="000000"/>
          <w:sz w:val="28"/>
          <w:szCs w:val="28"/>
        </w:rPr>
        <w:t>= 14100/26722,5 = 0,53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О фактическая </w:t>
      </w:r>
      <w:r w:rsidRPr="00A85851">
        <w:rPr>
          <w:noProof/>
          <w:color w:val="000000"/>
          <w:sz w:val="28"/>
          <w:szCs w:val="28"/>
        </w:rPr>
        <w:t>= 15450/ 26722,5= 0,58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55EA6" w:rsidRPr="00A85851" w:rsidRDefault="00255EA6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Далее определим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фондоемкость – затраты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ОПФ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1 рубль товарной или валовой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продукции Ф</w:t>
      </w:r>
      <w:r w:rsidRPr="00A85851">
        <w:rPr>
          <w:noProof/>
          <w:color w:val="000000"/>
          <w:sz w:val="28"/>
          <w:szCs w:val="28"/>
          <w:vertAlign w:val="subscript"/>
        </w:rPr>
        <w:t>Е.</w:t>
      </w:r>
      <w:r w:rsidRPr="00A85851">
        <w:rPr>
          <w:noProof/>
          <w:color w:val="000000"/>
          <w:sz w:val="28"/>
          <w:szCs w:val="28"/>
        </w:rPr>
        <w:t xml:space="preserve"> Воспользуемся для этого формулой.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55EA6" w:rsidRPr="00A85851" w:rsidRDefault="00255EA6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Ф</w:t>
      </w:r>
      <w:r w:rsidRPr="00A85851">
        <w:rPr>
          <w:noProof/>
          <w:color w:val="000000"/>
          <w:sz w:val="28"/>
          <w:szCs w:val="28"/>
          <w:vertAlign w:val="subscript"/>
        </w:rPr>
        <w:t>Е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= ОПФ </w:t>
      </w:r>
      <w:r w:rsidRPr="00A85851">
        <w:rPr>
          <w:noProof/>
          <w:color w:val="000000"/>
          <w:sz w:val="28"/>
          <w:szCs w:val="28"/>
          <w:vertAlign w:val="subscript"/>
        </w:rPr>
        <w:t>ср. год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/ ТП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55EA6" w:rsidRPr="00A85851" w:rsidRDefault="00255EA6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Рассчитаем данный показатель также для плановых и фактических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величин.</w:t>
      </w:r>
    </w:p>
    <w:p w:rsidR="00255EA6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br w:type="page"/>
      </w:r>
      <w:r w:rsidR="00255EA6" w:rsidRPr="00A85851">
        <w:rPr>
          <w:noProof/>
          <w:color w:val="000000"/>
          <w:sz w:val="28"/>
          <w:szCs w:val="28"/>
        </w:rPr>
        <w:t>Ф</w:t>
      </w:r>
      <w:r w:rsidR="00255EA6" w:rsidRPr="00A85851">
        <w:rPr>
          <w:noProof/>
          <w:color w:val="000000"/>
          <w:sz w:val="28"/>
          <w:szCs w:val="28"/>
          <w:vertAlign w:val="subscript"/>
        </w:rPr>
        <w:t>Е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="00255EA6" w:rsidRPr="00A85851">
        <w:rPr>
          <w:noProof/>
          <w:color w:val="000000"/>
          <w:sz w:val="28"/>
          <w:szCs w:val="28"/>
          <w:vertAlign w:val="subscript"/>
        </w:rPr>
        <w:t>плановое</w:t>
      </w:r>
      <w:r w:rsidR="00255EA6" w:rsidRPr="00A85851">
        <w:rPr>
          <w:noProof/>
          <w:color w:val="000000"/>
          <w:sz w:val="28"/>
          <w:szCs w:val="28"/>
        </w:rPr>
        <w:t xml:space="preserve"> = 26722,5 /14100 =1,9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255EA6" w:rsidRPr="00A85851">
        <w:rPr>
          <w:noProof/>
          <w:color w:val="000000"/>
          <w:sz w:val="28"/>
          <w:szCs w:val="28"/>
        </w:rPr>
        <w:t>Ф</w:t>
      </w:r>
      <w:r w:rsidR="00255EA6" w:rsidRPr="00A85851">
        <w:rPr>
          <w:noProof/>
          <w:color w:val="000000"/>
          <w:sz w:val="28"/>
          <w:szCs w:val="28"/>
          <w:vertAlign w:val="subscript"/>
        </w:rPr>
        <w:t>Е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="00255EA6" w:rsidRPr="00A85851">
        <w:rPr>
          <w:noProof/>
          <w:color w:val="000000"/>
          <w:sz w:val="28"/>
          <w:szCs w:val="28"/>
          <w:vertAlign w:val="subscript"/>
        </w:rPr>
        <w:t>фактическое</w:t>
      </w:r>
      <w:r w:rsidR="00255EA6" w:rsidRPr="00A85851">
        <w:rPr>
          <w:noProof/>
          <w:color w:val="000000"/>
          <w:sz w:val="28"/>
          <w:szCs w:val="28"/>
        </w:rPr>
        <w:t xml:space="preserve"> = 26722,5 /15450 = 1,7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55EA6" w:rsidRPr="00A85851" w:rsidRDefault="0029650C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Поместим</w:t>
      </w:r>
      <w:r w:rsidR="00255EA6" w:rsidRPr="00A85851">
        <w:rPr>
          <w:noProof/>
          <w:color w:val="000000"/>
          <w:sz w:val="28"/>
          <w:szCs w:val="28"/>
        </w:rPr>
        <w:t xml:space="preserve"> полученные результаты в таблицу и проанализируем их. 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29650C" w:rsidRPr="00A85851" w:rsidRDefault="0029650C" w:rsidP="00C5071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A85851">
        <w:rPr>
          <w:b/>
          <w:noProof/>
          <w:color w:val="000000"/>
          <w:sz w:val="28"/>
          <w:szCs w:val="28"/>
        </w:rPr>
        <w:t>Таблица 3 -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Показатели использования ОПФ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5C0" w:firstRow="0" w:lastRow="1" w:firstColumn="1" w:lastColumn="1" w:noHBand="0" w:noVBand="1"/>
      </w:tblPr>
      <w:tblGrid>
        <w:gridCol w:w="2392"/>
        <w:gridCol w:w="2393"/>
        <w:gridCol w:w="2393"/>
        <w:gridCol w:w="2393"/>
      </w:tblGrid>
      <w:tr w:rsidR="0029650C" w:rsidRPr="00FE1B4E" w:rsidTr="00FE1B4E">
        <w:trPr>
          <w:trHeight w:val="23"/>
        </w:trPr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Наименование показателей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 xml:space="preserve">Плановое 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Фактическое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Отклонение</w:t>
            </w:r>
          </w:p>
        </w:tc>
      </w:tr>
      <w:tr w:rsidR="0029650C" w:rsidRPr="00FE1B4E" w:rsidTr="00FE1B4E">
        <w:trPr>
          <w:trHeight w:val="23"/>
        </w:trPr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Коэффициент интенсивного использования ОПФ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-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1,095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-</w:t>
            </w:r>
          </w:p>
        </w:tc>
      </w:tr>
      <w:tr w:rsidR="0029650C" w:rsidRPr="00FE1B4E" w:rsidTr="00FE1B4E">
        <w:trPr>
          <w:trHeight w:val="23"/>
        </w:trPr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Фондоотдача</w:t>
            </w:r>
            <w:r w:rsidR="00C50711" w:rsidRPr="00FE1B4E">
              <w:rPr>
                <w:noProof/>
                <w:color w:val="000000"/>
                <w:sz w:val="20"/>
              </w:rPr>
              <w:t xml:space="preserve"> </w:t>
            </w:r>
            <w:r w:rsidRPr="00FE1B4E">
              <w:rPr>
                <w:noProof/>
                <w:color w:val="000000"/>
                <w:sz w:val="20"/>
              </w:rPr>
              <w:t>ОПФ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0,53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0,58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+0,05</w:t>
            </w:r>
          </w:p>
        </w:tc>
      </w:tr>
      <w:tr w:rsidR="0029650C" w:rsidRPr="00FE1B4E" w:rsidTr="00FE1B4E">
        <w:trPr>
          <w:trHeight w:val="23"/>
        </w:trPr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Фондоемкость ОПФ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1,9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1,7</w:t>
            </w:r>
          </w:p>
        </w:tc>
        <w:tc>
          <w:tcPr>
            <w:tcW w:w="1250" w:type="pct"/>
            <w:shd w:val="clear" w:color="auto" w:fill="auto"/>
          </w:tcPr>
          <w:p w:rsidR="0029650C" w:rsidRPr="00FE1B4E" w:rsidRDefault="0029650C" w:rsidP="00FE1B4E">
            <w:pPr>
              <w:spacing w:line="360" w:lineRule="auto"/>
              <w:jc w:val="both"/>
              <w:rPr>
                <w:noProof/>
                <w:color w:val="000000"/>
                <w:sz w:val="20"/>
              </w:rPr>
            </w:pPr>
            <w:r w:rsidRPr="00FE1B4E">
              <w:rPr>
                <w:noProof/>
                <w:color w:val="000000"/>
                <w:sz w:val="20"/>
              </w:rPr>
              <w:t>-0,2</w:t>
            </w:r>
          </w:p>
        </w:tc>
      </w:tr>
    </w:tbl>
    <w:p w:rsidR="0029650C" w:rsidRPr="00A85851" w:rsidRDefault="0029650C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55EA6" w:rsidRPr="00A85851" w:rsidRDefault="0029650C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Как видно из данной таблицы,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фактическая фондоотдача ОПФ выше, чем плановая, т.е. можно сказать, что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2825BB" w:rsidRPr="00A85851">
        <w:rPr>
          <w:noProof/>
          <w:color w:val="000000"/>
          <w:sz w:val="28"/>
          <w:szCs w:val="28"/>
        </w:rPr>
        <w:t>на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2825BB" w:rsidRPr="00A85851">
        <w:rPr>
          <w:noProof/>
          <w:color w:val="000000"/>
          <w:sz w:val="28"/>
          <w:szCs w:val="28"/>
        </w:rPr>
        <w:t>1 рубль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2825BB" w:rsidRPr="00A85851">
        <w:rPr>
          <w:noProof/>
          <w:color w:val="000000"/>
          <w:sz w:val="28"/>
          <w:szCs w:val="28"/>
        </w:rPr>
        <w:t>ОПФ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2825BB" w:rsidRPr="00A85851">
        <w:rPr>
          <w:noProof/>
          <w:color w:val="000000"/>
          <w:sz w:val="28"/>
          <w:szCs w:val="28"/>
        </w:rPr>
        <w:t>выпущено товарной продукции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2825BB" w:rsidRPr="00A85851">
        <w:rPr>
          <w:noProof/>
          <w:color w:val="000000"/>
          <w:sz w:val="28"/>
          <w:szCs w:val="28"/>
        </w:rPr>
        <w:t>на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2825BB" w:rsidRPr="00A85851">
        <w:rPr>
          <w:noProof/>
          <w:color w:val="000000"/>
          <w:sz w:val="28"/>
          <w:szCs w:val="28"/>
        </w:rPr>
        <w:t>5 копеек больше, чем предполагалась планом.</w:t>
      </w:r>
    </w:p>
    <w:p w:rsidR="002825BB" w:rsidRPr="00A85851" w:rsidRDefault="002825BB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Что касается фондоемкости, то следует отметить, что здесь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на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1 рубль товарной продукции затрачено на 20 копеек меньше, чем предполагалось планом. </w:t>
      </w:r>
    </w:p>
    <w:p w:rsidR="002825BB" w:rsidRPr="00A85851" w:rsidRDefault="002825BB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Проведенные расчеты позволяют сделать вывод о том, что предприятия достаточно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эффективно использует свои ОФП.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2825BB" w:rsidRPr="00A85851" w:rsidRDefault="00135568" w:rsidP="00C5071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A85851">
        <w:rPr>
          <w:b/>
          <w:noProof/>
          <w:color w:val="000000"/>
          <w:sz w:val="28"/>
          <w:szCs w:val="28"/>
        </w:rPr>
        <w:t>2</w:t>
      </w:r>
      <w:r w:rsidR="007E2431" w:rsidRPr="00A85851">
        <w:rPr>
          <w:b/>
          <w:noProof/>
          <w:color w:val="000000"/>
          <w:sz w:val="28"/>
          <w:szCs w:val="28"/>
        </w:rPr>
        <w:t>.</w:t>
      </w:r>
      <w:r w:rsidR="007E2431" w:rsidRPr="00A85851">
        <w:rPr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>Выпуск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>изделий за год 1400 шт. Норма расхода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>материала на изделие 52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>кг., при цене – 2900 за 1 кг. Интервал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>поставки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>материала – 70 дн., страховой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>запас 50 % по отношению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>к текущему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>запасу, подготовительный запас – 5 дней. Определить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>норму запаса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>материала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7E2431" w:rsidRPr="00A85851">
        <w:rPr>
          <w:b/>
          <w:noProof/>
          <w:color w:val="000000"/>
          <w:sz w:val="28"/>
          <w:szCs w:val="28"/>
        </w:rPr>
        <w:t xml:space="preserve">в натуральном и стоимостном выражении. 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  <w:u w:val="single"/>
        </w:rPr>
      </w:pPr>
    </w:p>
    <w:p w:rsidR="007E2431" w:rsidRPr="00A85851" w:rsidRDefault="007E2431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  <w:u w:val="single"/>
        </w:rPr>
      </w:pPr>
      <w:r w:rsidRPr="00A85851">
        <w:rPr>
          <w:noProof/>
          <w:color w:val="000000"/>
          <w:sz w:val="28"/>
          <w:szCs w:val="28"/>
          <w:u w:val="single"/>
        </w:rPr>
        <w:t>Решение.</w:t>
      </w:r>
    </w:p>
    <w:p w:rsidR="007E2431" w:rsidRPr="00A85851" w:rsidRDefault="007E2431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Как известно, текущие производственные запасы обусловлены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каждодневным потреблением предметов труда и периодической поставкой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их элементов.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2F177E" w:rsidRPr="00A85851">
        <w:rPr>
          <w:noProof/>
          <w:color w:val="000000"/>
          <w:sz w:val="28"/>
          <w:szCs w:val="28"/>
        </w:rPr>
        <w:t>Величину текущих запасов можно определить по формуле.</w:t>
      </w:r>
    </w:p>
    <w:p w:rsidR="002F177E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br w:type="page"/>
      </w:r>
      <w:r w:rsidR="002F177E" w:rsidRPr="00A85851">
        <w:rPr>
          <w:noProof/>
          <w:color w:val="000000"/>
          <w:sz w:val="28"/>
          <w:szCs w:val="28"/>
        </w:rPr>
        <w:t xml:space="preserve">Т </w:t>
      </w:r>
      <w:r w:rsidR="002F177E" w:rsidRPr="00A85851">
        <w:rPr>
          <w:noProof/>
          <w:color w:val="000000"/>
          <w:sz w:val="28"/>
          <w:szCs w:val="28"/>
          <w:vertAlign w:val="subscript"/>
        </w:rPr>
        <w:t>тек.</w:t>
      </w:r>
      <w:r w:rsidR="002F177E" w:rsidRPr="00A85851">
        <w:rPr>
          <w:noProof/>
          <w:color w:val="000000"/>
          <w:sz w:val="28"/>
          <w:szCs w:val="28"/>
        </w:rPr>
        <w:t xml:space="preserve"> = Т </w:t>
      </w:r>
      <w:r w:rsidR="002F177E" w:rsidRPr="00A85851">
        <w:rPr>
          <w:noProof/>
          <w:color w:val="000000"/>
          <w:sz w:val="28"/>
          <w:szCs w:val="28"/>
          <w:vertAlign w:val="subscript"/>
        </w:rPr>
        <w:t>пост.</w:t>
      </w:r>
      <w:r w:rsidR="002F177E" w:rsidRPr="00A85851">
        <w:rPr>
          <w:noProof/>
          <w:color w:val="000000"/>
          <w:sz w:val="28"/>
          <w:szCs w:val="28"/>
        </w:rPr>
        <w:t xml:space="preserve"> / 2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D68A2" w:rsidRPr="00A85851" w:rsidRDefault="002D68A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 нашем случае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данная величина задана условием задачи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равняется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70 дням.</w:t>
      </w:r>
    </w:p>
    <w:p w:rsidR="002F177E" w:rsidRPr="00A85851" w:rsidRDefault="002F177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Далее определим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величину страхового запаса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D68A2" w:rsidRPr="00A85851" w:rsidRDefault="002D68A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Т 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стр. </w:t>
      </w:r>
      <w:r w:rsidRPr="00A85851">
        <w:rPr>
          <w:noProof/>
          <w:color w:val="000000"/>
          <w:sz w:val="28"/>
          <w:szCs w:val="28"/>
        </w:rPr>
        <w:t>= 70 х 50 % =35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дней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D68A2" w:rsidRPr="00A85851" w:rsidRDefault="002D68A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Величина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подготовительного запаса также определена условиями задачи и равняется 5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дням.</w:t>
      </w:r>
    </w:p>
    <w:p w:rsidR="002D68A2" w:rsidRPr="00A85851" w:rsidRDefault="002D68A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Для определения нормы запаса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материалов воспользуемся формулой.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D68A2" w:rsidRPr="00A85851" w:rsidRDefault="002D68A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П 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ПЗ </w:t>
      </w:r>
      <w:r w:rsidRPr="00A85851">
        <w:rPr>
          <w:noProof/>
          <w:color w:val="000000"/>
          <w:sz w:val="28"/>
          <w:szCs w:val="28"/>
        </w:rPr>
        <w:t xml:space="preserve">= </w:t>
      </w:r>
      <w:r w:rsidRPr="00A85851">
        <w:rPr>
          <w:noProof/>
          <w:color w:val="000000"/>
          <w:sz w:val="28"/>
          <w:szCs w:val="28"/>
        </w:rPr>
        <w:sym w:font="Symbol" w:char="F053"/>
      </w:r>
      <w:r w:rsidRPr="00A85851">
        <w:rPr>
          <w:noProof/>
          <w:color w:val="000000"/>
          <w:sz w:val="28"/>
          <w:szCs w:val="28"/>
        </w:rPr>
        <w:t xml:space="preserve"> Р</w:t>
      </w:r>
      <w:r w:rsidRPr="00A85851">
        <w:rPr>
          <w:noProof/>
          <w:color w:val="000000"/>
          <w:sz w:val="28"/>
          <w:szCs w:val="28"/>
          <w:vertAlign w:val="subscript"/>
        </w:rPr>
        <w:t>i</w:t>
      </w:r>
      <w:r w:rsidRPr="00A85851">
        <w:rPr>
          <w:noProof/>
          <w:color w:val="000000"/>
          <w:sz w:val="28"/>
          <w:szCs w:val="28"/>
        </w:rPr>
        <w:t>/Д</w:t>
      </w:r>
      <w:r w:rsidRPr="00A85851">
        <w:rPr>
          <w:noProof/>
          <w:color w:val="000000"/>
          <w:sz w:val="28"/>
          <w:szCs w:val="28"/>
          <w:vertAlign w:val="subscript"/>
        </w:rPr>
        <w:t>ПЛ</w:t>
      </w:r>
      <w:r w:rsidRPr="00A85851">
        <w:rPr>
          <w:noProof/>
          <w:color w:val="000000"/>
          <w:sz w:val="28"/>
          <w:szCs w:val="28"/>
        </w:rPr>
        <w:t xml:space="preserve">(Т </w:t>
      </w:r>
      <w:r w:rsidRPr="00A85851">
        <w:rPr>
          <w:noProof/>
          <w:color w:val="000000"/>
          <w:sz w:val="28"/>
          <w:szCs w:val="28"/>
          <w:vertAlign w:val="subscript"/>
        </w:rPr>
        <w:t>тек</w:t>
      </w:r>
      <w:r w:rsidRPr="00A85851">
        <w:rPr>
          <w:noProof/>
          <w:color w:val="000000"/>
          <w:sz w:val="28"/>
          <w:szCs w:val="28"/>
        </w:rPr>
        <w:t xml:space="preserve"> + Т</w:t>
      </w:r>
      <w:r w:rsidRPr="00A85851">
        <w:rPr>
          <w:noProof/>
          <w:color w:val="000000"/>
          <w:sz w:val="28"/>
          <w:szCs w:val="28"/>
          <w:vertAlign w:val="subscript"/>
        </w:rPr>
        <w:t>стр</w:t>
      </w:r>
      <w:r w:rsidRPr="00A85851">
        <w:rPr>
          <w:noProof/>
          <w:color w:val="000000"/>
          <w:sz w:val="28"/>
          <w:szCs w:val="28"/>
        </w:rPr>
        <w:t xml:space="preserve"> + Т </w:t>
      </w:r>
      <w:r w:rsidRPr="00A85851">
        <w:rPr>
          <w:noProof/>
          <w:color w:val="000000"/>
          <w:sz w:val="28"/>
          <w:szCs w:val="28"/>
          <w:vertAlign w:val="subscript"/>
        </w:rPr>
        <w:t>под</w:t>
      </w:r>
      <w:r w:rsidRPr="00A85851">
        <w:rPr>
          <w:noProof/>
          <w:color w:val="000000"/>
          <w:sz w:val="28"/>
          <w:szCs w:val="28"/>
        </w:rPr>
        <w:t xml:space="preserve"> +Т </w:t>
      </w:r>
      <w:r w:rsidRPr="00A85851">
        <w:rPr>
          <w:noProof/>
          <w:color w:val="000000"/>
          <w:sz w:val="28"/>
          <w:szCs w:val="28"/>
          <w:vertAlign w:val="subscript"/>
        </w:rPr>
        <w:t>тр</w:t>
      </w:r>
      <w:r w:rsidRPr="00A85851">
        <w:rPr>
          <w:noProof/>
          <w:color w:val="000000"/>
          <w:sz w:val="28"/>
          <w:szCs w:val="28"/>
        </w:rPr>
        <w:t>)i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C50711" w:rsidRPr="00A85851" w:rsidRDefault="00322A64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где Р</w:t>
      </w:r>
      <w:r w:rsidRPr="00A85851">
        <w:rPr>
          <w:noProof/>
          <w:color w:val="000000"/>
          <w:sz w:val="28"/>
          <w:szCs w:val="28"/>
          <w:vertAlign w:val="subscript"/>
        </w:rPr>
        <w:t>i</w:t>
      </w:r>
      <w:r w:rsidRPr="00A85851">
        <w:rPr>
          <w:noProof/>
          <w:color w:val="000000"/>
          <w:sz w:val="28"/>
          <w:szCs w:val="28"/>
        </w:rPr>
        <w:t xml:space="preserve"> – расход i –го элемента ПЗ конкретного вида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 плановом периоде</w:t>
      </w:r>
    </w:p>
    <w:p w:rsidR="00322A64" w:rsidRPr="00A85851" w:rsidRDefault="00322A64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Д </w:t>
      </w:r>
      <w:r w:rsidRPr="00A85851">
        <w:rPr>
          <w:noProof/>
          <w:color w:val="000000"/>
          <w:sz w:val="28"/>
          <w:szCs w:val="28"/>
          <w:vertAlign w:val="subscript"/>
        </w:rPr>
        <w:t>пл</w:t>
      </w:r>
      <w:r w:rsidRPr="00A85851">
        <w:rPr>
          <w:noProof/>
          <w:color w:val="000000"/>
          <w:sz w:val="28"/>
          <w:szCs w:val="28"/>
        </w:rPr>
        <w:t xml:space="preserve"> – длительность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планового периода (год – 360 дней; квартал -90 дней; месяц -30 дней).</w:t>
      </w:r>
    </w:p>
    <w:p w:rsidR="00F77F1E" w:rsidRPr="00A85851" w:rsidRDefault="00F77F1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Предварительно определим расход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i – го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элемента в стоимостном и натуральном выражении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 плановом периоде.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77F1E" w:rsidRPr="00A85851" w:rsidRDefault="00F77F1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Р нат. = 1400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х 520 = 728000 кг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77F1E" w:rsidRPr="00A85851" w:rsidRDefault="00F77F1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Р стоим. = 728000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х 2900= 211200,0 тыс. руб.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77F1E" w:rsidRPr="00A85851" w:rsidRDefault="00F77F1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Длительность планового периода примем равной год, т.е. 360 дней.</w:t>
      </w:r>
    </w:p>
    <w:p w:rsidR="00BB503D" w:rsidRPr="00A85851" w:rsidRDefault="00322A64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Определим норму запаса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материала</w:t>
      </w:r>
      <w:r w:rsidR="00BB503D" w:rsidRPr="00A85851">
        <w:rPr>
          <w:noProof/>
          <w:color w:val="000000"/>
          <w:sz w:val="28"/>
          <w:szCs w:val="28"/>
        </w:rPr>
        <w:t>:</w:t>
      </w:r>
    </w:p>
    <w:p w:rsidR="00322A64" w:rsidRPr="00A85851" w:rsidRDefault="00BB503D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1.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F77F1E" w:rsidRPr="00A85851">
        <w:rPr>
          <w:noProof/>
          <w:color w:val="000000"/>
          <w:sz w:val="28"/>
          <w:szCs w:val="28"/>
        </w:rPr>
        <w:t>натуральном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выражении: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77F1E" w:rsidRPr="00A85851" w:rsidRDefault="00F77F1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П 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ПЗ </w:t>
      </w:r>
      <w:r w:rsidRPr="00A85851">
        <w:rPr>
          <w:noProof/>
          <w:color w:val="000000"/>
          <w:sz w:val="28"/>
          <w:szCs w:val="28"/>
        </w:rPr>
        <w:t>= 728000/360 (70+35+5) = 222442 кг.</w:t>
      </w:r>
    </w:p>
    <w:p w:rsidR="00BB503D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br w:type="page"/>
      </w:r>
      <w:r w:rsidR="00BB503D" w:rsidRPr="00A85851">
        <w:rPr>
          <w:noProof/>
          <w:color w:val="000000"/>
          <w:sz w:val="28"/>
          <w:szCs w:val="28"/>
        </w:rPr>
        <w:t>2. В стоимостном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BB503D" w:rsidRPr="00A85851">
        <w:rPr>
          <w:noProof/>
          <w:color w:val="000000"/>
          <w:sz w:val="28"/>
          <w:szCs w:val="28"/>
        </w:rPr>
        <w:t>выражении: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B503D" w:rsidRPr="00A85851" w:rsidRDefault="00BB503D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222442 х 2900 = 65081,8 тыс. руб.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3E1F2E" w:rsidRPr="00A85851" w:rsidRDefault="003E1F2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Таким образом, норма запаса в натуральном выражении составляет 22442 кг, а в стоимостном 65081,8 тыс. руб.</w:t>
      </w:r>
    </w:p>
    <w:p w:rsidR="00BB503D" w:rsidRPr="00A85851" w:rsidRDefault="00BB503D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B503D" w:rsidRPr="00A85851" w:rsidRDefault="003E1F2E" w:rsidP="00C5071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A85851">
        <w:rPr>
          <w:b/>
          <w:noProof/>
          <w:color w:val="000000"/>
          <w:sz w:val="28"/>
          <w:szCs w:val="28"/>
        </w:rPr>
        <w:t>3</w:t>
      </w:r>
      <w:r w:rsidR="00BB503D" w:rsidRPr="00A85851">
        <w:rPr>
          <w:b/>
          <w:noProof/>
          <w:color w:val="000000"/>
          <w:sz w:val="28"/>
          <w:szCs w:val="28"/>
        </w:rPr>
        <w:t>.</w:t>
      </w:r>
      <w:r w:rsidR="00BB503D" w:rsidRPr="00A85851">
        <w:rPr>
          <w:noProof/>
          <w:color w:val="000000"/>
          <w:sz w:val="28"/>
          <w:szCs w:val="28"/>
        </w:rPr>
        <w:t xml:space="preserve"> </w:t>
      </w:r>
      <w:r w:rsidR="00BB503D" w:rsidRPr="00A85851">
        <w:rPr>
          <w:b/>
          <w:noProof/>
          <w:color w:val="000000"/>
          <w:sz w:val="28"/>
          <w:szCs w:val="28"/>
        </w:rPr>
        <w:t>Выработка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BB503D" w:rsidRPr="00A85851">
        <w:rPr>
          <w:b/>
          <w:noProof/>
          <w:color w:val="000000"/>
          <w:sz w:val="28"/>
          <w:szCs w:val="28"/>
        </w:rPr>
        <w:t>на одного работающего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BB503D" w:rsidRPr="00A85851">
        <w:rPr>
          <w:b/>
          <w:noProof/>
          <w:color w:val="000000"/>
          <w:sz w:val="28"/>
          <w:szCs w:val="28"/>
        </w:rPr>
        <w:t>по отчету за год -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BB503D" w:rsidRPr="00A85851">
        <w:rPr>
          <w:b/>
          <w:noProof/>
          <w:color w:val="000000"/>
          <w:sz w:val="28"/>
          <w:szCs w:val="28"/>
        </w:rPr>
        <w:t>1895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BB503D" w:rsidRPr="00A85851">
        <w:rPr>
          <w:b/>
          <w:noProof/>
          <w:color w:val="000000"/>
          <w:sz w:val="28"/>
          <w:szCs w:val="28"/>
        </w:rPr>
        <w:t>руб., численность работающих</w:t>
      </w:r>
      <w:r w:rsidRPr="00A85851">
        <w:rPr>
          <w:b/>
          <w:noProof/>
          <w:color w:val="000000"/>
          <w:sz w:val="28"/>
          <w:szCs w:val="28"/>
        </w:rPr>
        <w:t xml:space="preserve"> 1295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чел. По плану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производство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продукции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за год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составляет 3100 тыс. руб., численность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работающих – 1340 чел. Определить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плановый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рост производительности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труда и прирост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продукции, полученной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Pr="00A85851">
        <w:rPr>
          <w:b/>
          <w:noProof/>
          <w:color w:val="000000"/>
          <w:sz w:val="28"/>
          <w:szCs w:val="28"/>
        </w:rPr>
        <w:t>за счет</w:t>
      </w:r>
      <w:r w:rsidR="00C50711" w:rsidRPr="00A85851">
        <w:rPr>
          <w:b/>
          <w:noProof/>
          <w:color w:val="000000"/>
          <w:sz w:val="28"/>
          <w:szCs w:val="28"/>
        </w:rPr>
        <w:t xml:space="preserve"> </w:t>
      </w:r>
      <w:r w:rsidR="00135568" w:rsidRPr="00A85851">
        <w:rPr>
          <w:b/>
          <w:noProof/>
          <w:color w:val="000000"/>
          <w:sz w:val="28"/>
          <w:szCs w:val="28"/>
        </w:rPr>
        <w:t>роста производительности труда</w:t>
      </w:r>
    </w:p>
    <w:p w:rsidR="003E1F2E" w:rsidRPr="00A85851" w:rsidRDefault="003E1F2E" w:rsidP="00C5071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3E1F2E" w:rsidRPr="00A85851" w:rsidRDefault="003E1F2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  <w:u w:val="single"/>
        </w:rPr>
      </w:pPr>
      <w:r w:rsidRPr="00A85851">
        <w:rPr>
          <w:noProof/>
          <w:color w:val="000000"/>
          <w:sz w:val="28"/>
          <w:szCs w:val="28"/>
          <w:u w:val="single"/>
        </w:rPr>
        <w:t>Решение.</w:t>
      </w:r>
    </w:p>
    <w:p w:rsidR="003E1F2E" w:rsidRPr="00A85851" w:rsidRDefault="003E1F2E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Производительность труда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характеризует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эффективность производственной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деятельности людей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 сфере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материального производства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представляет собой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способность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человека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производить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определенное количество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материальных благ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 течение промежутка времени.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Она измеряется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количеством продукции, производимой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в единицу времени, или затратами труда на производство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единицы продукции.</w:t>
      </w:r>
      <w:r w:rsidR="008D2138" w:rsidRPr="00A85851">
        <w:rPr>
          <w:noProof/>
          <w:color w:val="000000"/>
          <w:sz w:val="28"/>
          <w:szCs w:val="28"/>
        </w:rPr>
        <w:t xml:space="preserve"> При анализе производительности труда ПТ различают ее уровень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8D2138" w:rsidRPr="00A85851">
        <w:rPr>
          <w:noProof/>
          <w:color w:val="000000"/>
          <w:sz w:val="28"/>
          <w:szCs w:val="28"/>
        </w:rPr>
        <w:t>и темпы роста. В нашем задании требуется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8D2138" w:rsidRPr="00A85851">
        <w:rPr>
          <w:noProof/>
          <w:color w:val="000000"/>
          <w:sz w:val="28"/>
          <w:szCs w:val="28"/>
        </w:rPr>
        <w:t>определить темпы роста производительности труда. Но для того чтобы определить темпы роста производительности труда как плановые, так и фактические, вначале необходимо определить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8D2138" w:rsidRPr="00A85851">
        <w:rPr>
          <w:noProof/>
          <w:color w:val="000000"/>
          <w:sz w:val="28"/>
          <w:szCs w:val="28"/>
        </w:rPr>
        <w:t>производительность труда плановую и фактическую. В нашем задании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8D2138" w:rsidRPr="00A85851">
        <w:rPr>
          <w:noProof/>
          <w:color w:val="000000"/>
          <w:sz w:val="28"/>
          <w:szCs w:val="28"/>
        </w:rPr>
        <w:t>требуется анализировать производительность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8D2138" w:rsidRPr="00A85851">
        <w:rPr>
          <w:noProof/>
          <w:color w:val="000000"/>
          <w:sz w:val="28"/>
          <w:szCs w:val="28"/>
        </w:rPr>
        <w:t>труда среднегодовую. Для этого воспользуемся формулой.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D2138" w:rsidRPr="00A85851" w:rsidRDefault="008D213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П </w:t>
      </w:r>
      <w:r w:rsidRPr="00A85851">
        <w:rPr>
          <w:noProof/>
          <w:color w:val="000000"/>
          <w:sz w:val="28"/>
          <w:szCs w:val="28"/>
          <w:vertAlign w:val="subscript"/>
        </w:rPr>
        <w:t>ср год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= ТП / Ч </w:t>
      </w:r>
      <w:r w:rsidRPr="00A85851">
        <w:rPr>
          <w:noProof/>
          <w:color w:val="000000"/>
          <w:sz w:val="28"/>
          <w:szCs w:val="28"/>
          <w:vertAlign w:val="subscript"/>
        </w:rPr>
        <w:t>ппп</w:t>
      </w:r>
      <w:r w:rsidR="00C50711" w:rsidRPr="00A85851">
        <w:rPr>
          <w:noProof/>
          <w:color w:val="000000"/>
          <w:sz w:val="28"/>
          <w:szCs w:val="28"/>
        </w:rPr>
        <w:t>,</w:t>
      </w:r>
      <w:r w:rsidRPr="00A85851">
        <w:rPr>
          <w:noProof/>
          <w:color w:val="000000"/>
          <w:sz w:val="28"/>
          <w:szCs w:val="28"/>
        </w:rPr>
        <w:t xml:space="preserve"> </w:t>
      </w:r>
    </w:p>
    <w:p w:rsidR="00C50711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br w:type="page"/>
      </w:r>
      <w:r w:rsidR="008D2138" w:rsidRPr="00A85851">
        <w:rPr>
          <w:noProof/>
          <w:color w:val="000000"/>
          <w:sz w:val="28"/>
          <w:szCs w:val="28"/>
        </w:rPr>
        <w:t>где ТП – товарная продукция, руб.</w:t>
      </w:r>
    </w:p>
    <w:p w:rsidR="008D2138" w:rsidRPr="00A85851" w:rsidRDefault="008D213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Ч </w:t>
      </w:r>
      <w:r w:rsidRPr="00A85851">
        <w:rPr>
          <w:noProof/>
          <w:color w:val="000000"/>
          <w:sz w:val="28"/>
          <w:szCs w:val="28"/>
          <w:vertAlign w:val="subscript"/>
        </w:rPr>
        <w:t>ппп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- среднегодовая численность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промышленно-производственного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персонала, чел.</w:t>
      </w:r>
    </w:p>
    <w:p w:rsidR="008D2138" w:rsidRPr="00A85851" w:rsidRDefault="008D213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Определим производительность труда: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D2138" w:rsidRPr="00A85851" w:rsidRDefault="008D213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1. Плановую П </w:t>
      </w:r>
      <w:r w:rsidRPr="00A85851">
        <w:rPr>
          <w:noProof/>
          <w:color w:val="000000"/>
          <w:sz w:val="28"/>
          <w:szCs w:val="28"/>
          <w:vertAlign w:val="subscript"/>
        </w:rPr>
        <w:t>ср год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=</w:t>
      </w:r>
      <w:r w:rsidR="00DD7CF4" w:rsidRPr="00A85851">
        <w:rPr>
          <w:noProof/>
          <w:color w:val="000000"/>
          <w:sz w:val="28"/>
          <w:szCs w:val="28"/>
        </w:rPr>
        <w:t xml:space="preserve"> 3100 /1340 = 2,31 тыс. руб.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D7CF4" w:rsidRPr="00A85851" w:rsidRDefault="00DD7CF4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2. Фактическая П </w:t>
      </w:r>
      <w:r w:rsidRPr="00A85851">
        <w:rPr>
          <w:noProof/>
          <w:color w:val="000000"/>
          <w:sz w:val="28"/>
          <w:szCs w:val="28"/>
          <w:vertAlign w:val="subscript"/>
        </w:rPr>
        <w:t>ср год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= 2454,03 /1295 = 1,895 тыс. руб.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D7CF4" w:rsidRPr="00A85851" w:rsidRDefault="00DD7CF4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Далее определим рост производительности труда, воспользовавшись для этого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формулой.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D7CF4" w:rsidRPr="00A85851" w:rsidRDefault="00DD7CF4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∆ПТ = [(Упт 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отч </w:t>
      </w:r>
      <w:r w:rsidRPr="00A85851">
        <w:rPr>
          <w:noProof/>
          <w:color w:val="000000"/>
          <w:sz w:val="28"/>
          <w:szCs w:val="28"/>
        </w:rPr>
        <w:t xml:space="preserve">– Упт </w:t>
      </w:r>
      <w:r w:rsidRPr="00A85851">
        <w:rPr>
          <w:noProof/>
          <w:color w:val="000000"/>
          <w:sz w:val="28"/>
          <w:szCs w:val="28"/>
          <w:vertAlign w:val="subscript"/>
        </w:rPr>
        <w:t>баз</w:t>
      </w:r>
      <w:r w:rsidRPr="00A85851">
        <w:rPr>
          <w:noProof/>
          <w:color w:val="000000"/>
          <w:sz w:val="28"/>
          <w:szCs w:val="28"/>
        </w:rPr>
        <w:t xml:space="preserve">) / Упт </w:t>
      </w:r>
      <w:r w:rsidRPr="00A85851">
        <w:rPr>
          <w:noProof/>
          <w:color w:val="000000"/>
          <w:sz w:val="28"/>
          <w:szCs w:val="28"/>
          <w:vertAlign w:val="subscript"/>
        </w:rPr>
        <w:t>баз</w:t>
      </w:r>
      <w:r w:rsidRPr="00A85851">
        <w:rPr>
          <w:noProof/>
          <w:color w:val="000000"/>
          <w:sz w:val="28"/>
          <w:szCs w:val="28"/>
        </w:rPr>
        <w:t>]</w:t>
      </w:r>
      <w:r w:rsidR="0082085C" w:rsidRPr="00A85851">
        <w:rPr>
          <w:noProof/>
          <w:color w:val="000000"/>
          <w:sz w:val="28"/>
          <w:szCs w:val="28"/>
        </w:rPr>
        <w:t xml:space="preserve"> х 100, где </w:t>
      </w:r>
    </w:p>
    <w:p w:rsidR="0082085C" w:rsidRPr="00A85851" w:rsidRDefault="0082085C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D2138" w:rsidRPr="00A85851" w:rsidRDefault="0082085C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Упт 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баз – </w:t>
      </w:r>
      <w:r w:rsidRPr="00A85851">
        <w:rPr>
          <w:noProof/>
          <w:color w:val="000000"/>
          <w:sz w:val="28"/>
          <w:szCs w:val="28"/>
        </w:rPr>
        <w:t>уровень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производительности труда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базисного периода (плановый уровень)</w:t>
      </w:r>
    </w:p>
    <w:p w:rsidR="008D2138" w:rsidRPr="00A85851" w:rsidRDefault="0082085C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Упт </w:t>
      </w:r>
      <w:r w:rsidRPr="00A85851">
        <w:rPr>
          <w:noProof/>
          <w:color w:val="000000"/>
          <w:sz w:val="28"/>
          <w:szCs w:val="28"/>
          <w:vertAlign w:val="subscript"/>
        </w:rPr>
        <w:t>отч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- уровень производительности труда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отчетного периода (фактический уровень)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2085C" w:rsidRPr="00A85851" w:rsidRDefault="0082085C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∆ПТ = [(1,895 – 2,31) / 2,31] х 100 = -17,96%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82085C" w:rsidRPr="00A85851" w:rsidRDefault="0082085C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Из расчетов видно, что фактический </w:t>
      </w:r>
      <w:r w:rsidR="00A23369" w:rsidRPr="00A85851">
        <w:rPr>
          <w:noProof/>
          <w:color w:val="000000"/>
          <w:sz w:val="28"/>
          <w:szCs w:val="28"/>
        </w:rPr>
        <w:t>уровень</w:t>
      </w:r>
      <w:r w:rsidRPr="00A85851">
        <w:rPr>
          <w:noProof/>
          <w:color w:val="000000"/>
          <w:sz w:val="28"/>
          <w:szCs w:val="28"/>
        </w:rPr>
        <w:t xml:space="preserve"> роста производительности труда ниже планового на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 xml:space="preserve">17,96 %. </w:t>
      </w:r>
    </w:p>
    <w:p w:rsidR="0082085C" w:rsidRPr="00A85851" w:rsidRDefault="00FE51E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</w:t>
      </w:r>
      <w:r w:rsidR="0082085C" w:rsidRPr="00A85851">
        <w:rPr>
          <w:noProof/>
          <w:color w:val="000000"/>
          <w:sz w:val="28"/>
          <w:szCs w:val="28"/>
        </w:rPr>
        <w:t>роме того, целесообразно рассчитать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82085C" w:rsidRPr="00A85851">
        <w:rPr>
          <w:noProof/>
          <w:color w:val="000000"/>
          <w:sz w:val="28"/>
          <w:szCs w:val="28"/>
        </w:rPr>
        <w:t>индекс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82085C" w:rsidRPr="00A85851">
        <w:rPr>
          <w:noProof/>
          <w:color w:val="000000"/>
          <w:sz w:val="28"/>
          <w:szCs w:val="28"/>
        </w:rPr>
        <w:t>изменения Упт, который показывает, во сколько раз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82085C" w:rsidRPr="00A85851">
        <w:rPr>
          <w:noProof/>
          <w:color w:val="000000"/>
          <w:sz w:val="28"/>
          <w:szCs w:val="28"/>
        </w:rPr>
        <w:t>изменился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соответствующий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82085C" w:rsidRPr="00A85851">
        <w:rPr>
          <w:noProof/>
          <w:color w:val="000000"/>
          <w:sz w:val="28"/>
          <w:szCs w:val="28"/>
        </w:rPr>
        <w:t>уровень ПТ</w:t>
      </w:r>
      <w:r w:rsidRPr="00A85851">
        <w:rPr>
          <w:noProof/>
          <w:color w:val="000000"/>
          <w:sz w:val="28"/>
          <w:szCs w:val="28"/>
        </w:rPr>
        <w:t xml:space="preserve">, в нашем случае фактический, по сравнению с плановым. 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E51E2" w:rsidRPr="00A85851" w:rsidRDefault="00FE51E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  <w:vertAlign w:val="subscript"/>
        </w:rPr>
      </w:pPr>
      <w:r w:rsidRPr="00A85851">
        <w:rPr>
          <w:noProof/>
          <w:color w:val="000000"/>
          <w:sz w:val="28"/>
          <w:szCs w:val="28"/>
        </w:rPr>
        <w:t xml:space="preserve">Упт = ПТ 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отч </w:t>
      </w:r>
      <w:r w:rsidRPr="00A85851">
        <w:rPr>
          <w:noProof/>
          <w:color w:val="000000"/>
          <w:sz w:val="28"/>
          <w:szCs w:val="28"/>
        </w:rPr>
        <w:t xml:space="preserve">/ П </w:t>
      </w:r>
      <w:r w:rsidRPr="00A85851">
        <w:rPr>
          <w:noProof/>
          <w:color w:val="000000"/>
          <w:sz w:val="28"/>
          <w:szCs w:val="28"/>
          <w:vertAlign w:val="subscript"/>
        </w:rPr>
        <w:t>баз</w:t>
      </w:r>
    </w:p>
    <w:p w:rsidR="00FE51E2" w:rsidRPr="00A85851" w:rsidRDefault="00FE51E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Упт = 2,31/1,895 = 1,22 раза</w:t>
      </w:r>
    </w:p>
    <w:p w:rsidR="00FE51E2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br w:type="page"/>
      </w:r>
      <w:r w:rsidR="00FE51E2" w:rsidRPr="00A85851">
        <w:rPr>
          <w:noProof/>
          <w:color w:val="000000"/>
          <w:sz w:val="28"/>
          <w:szCs w:val="28"/>
        </w:rPr>
        <w:t>Эффективность использования трудовых ресурсов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FE51E2" w:rsidRPr="00A85851">
        <w:rPr>
          <w:noProof/>
          <w:color w:val="000000"/>
          <w:sz w:val="28"/>
          <w:szCs w:val="28"/>
        </w:rPr>
        <w:t>характеризуется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FE51E2" w:rsidRPr="00A85851">
        <w:rPr>
          <w:noProof/>
          <w:color w:val="000000"/>
          <w:sz w:val="28"/>
          <w:szCs w:val="28"/>
        </w:rPr>
        <w:t>долей прироста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FE51E2" w:rsidRPr="00A85851">
        <w:rPr>
          <w:noProof/>
          <w:color w:val="000000"/>
          <w:sz w:val="28"/>
          <w:szCs w:val="28"/>
        </w:rPr>
        <w:t>товарной продукции, полученной за счет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FE51E2" w:rsidRPr="00A85851">
        <w:rPr>
          <w:noProof/>
          <w:color w:val="000000"/>
          <w:sz w:val="28"/>
          <w:szCs w:val="28"/>
        </w:rPr>
        <w:t>роста производительности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FE51E2" w:rsidRPr="00A85851">
        <w:rPr>
          <w:noProof/>
          <w:color w:val="000000"/>
          <w:sz w:val="28"/>
          <w:szCs w:val="28"/>
        </w:rPr>
        <w:t xml:space="preserve">труда (∆ ТП </w:t>
      </w:r>
      <w:r w:rsidR="00FE51E2" w:rsidRPr="00A85851">
        <w:rPr>
          <w:noProof/>
          <w:color w:val="000000"/>
          <w:sz w:val="28"/>
          <w:szCs w:val="28"/>
          <w:vertAlign w:val="subscript"/>
        </w:rPr>
        <w:t>ПТ</w:t>
      </w:r>
      <w:r w:rsidR="00FE51E2" w:rsidRPr="00A85851">
        <w:rPr>
          <w:noProof/>
          <w:color w:val="000000"/>
          <w:sz w:val="28"/>
          <w:szCs w:val="28"/>
        </w:rPr>
        <w:t>):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E51E2" w:rsidRPr="00A85851" w:rsidRDefault="00FE51E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∆ ТП </w:t>
      </w:r>
      <w:r w:rsidRPr="00A85851">
        <w:rPr>
          <w:noProof/>
          <w:color w:val="000000"/>
          <w:sz w:val="28"/>
          <w:szCs w:val="28"/>
          <w:vertAlign w:val="subscript"/>
        </w:rPr>
        <w:t>ПТ</w:t>
      </w:r>
      <w:r w:rsidRPr="00A85851">
        <w:rPr>
          <w:noProof/>
          <w:color w:val="000000"/>
          <w:sz w:val="28"/>
          <w:szCs w:val="28"/>
        </w:rPr>
        <w:t xml:space="preserve"> = </w:t>
      </w:r>
      <w:r w:rsidR="00A23369" w:rsidRPr="00A85851">
        <w:rPr>
          <w:noProof/>
          <w:color w:val="000000"/>
          <w:sz w:val="28"/>
          <w:szCs w:val="28"/>
        </w:rPr>
        <w:t>П</w:t>
      </w:r>
      <w:r w:rsidR="00A23369" w:rsidRPr="00A85851">
        <w:rPr>
          <w:noProof/>
          <w:color w:val="000000"/>
          <w:sz w:val="28"/>
          <w:szCs w:val="28"/>
          <w:vertAlign w:val="subscript"/>
        </w:rPr>
        <w:t xml:space="preserve">Т </w:t>
      </w:r>
      <w:r w:rsidR="00A23369" w:rsidRPr="00A85851">
        <w:rPr>
          <w:noProof/>
          <w:color w:val="000000"/>
          <w:sz w:val="28"/>
          <w:szCs w:val="28"/>
        </w:rPr>
        <w:t>х Ч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C50711" w:rsidRPr="00A85851" w:rsidRDefault="00FE51E2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где Ч –численност</w:t>
      </w:r>
      <w:r w:rsidR="00A23369" w:rsidRPr="00A85851">
        <w:rPr>
          <w:noProof/>
          <w:color w:val="000000"/>
          <w:sz w:val="28"/>
          <w:szCs w:val="28"/>
        </w:rPr>
        <w:t>ь</w:t>
      </w:r>
      <w:r w:rsidRPr="00A85851">
        <w:rPr>
          <w:noProof/>
          <w:color w:val="000000"/>
          <w:sz w:val="28"/>
          <w:szCs w:val="28"/>
        </w:rPr>
        <w:t xml:space="preserve"> работников, </w:t>
      </w:r>
      <w:r w:rsidR="00A23369" w:rsidRPr="00A85851">
        <w:rPr>
          <w:noProof/>
          <w:color w:val="000000"/>
          <w:sz w:val="28"/>
          <w:szCs w:val="28"/>
        </w:rPr>
        <w:t>чел.;</w:t>
      </w:r>
    </w:p>
    <w:p w:rsidR="001C3BDB" w:rsidRPr="00A85851" w:rsidRDefault="001C3BDB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∆ ТП </w:t>
      </w:r>
      <w:r w:rsidRPr="00A85851">
        <w:rPr>
          <w:noProof/>
          <w:color w:val="000000"/>
          <w:sz w:val="28"/>
          <w:szCs w:val="28"/>
          <w:vertAlign w:val="subscript"/>
        </w:rPr>
        <w:t>ПТ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="00A23369" w:rsidRPr="00A85851">
        <w:rPr>
          <w:noProof/>
          <w:color w:val="000000"/>
          <w:sz w:val="28"/>
          <w:szCs w:val="28"/>
        </w:rPr>
        <w:t>- производительность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A23369" w:rsidRPr="00A85851">
        <w:rPr>
          <w:noProof/>
          <w:color w:val="000000"/>
          <w:sz w:val="28"/>
          <w:szCs w:val="28"/>
        </w:rPr>
        <w:t>труда, тыс. руб.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7E05C8" w:rsidRPr="00A85851" w:rsidRDefault="007E05C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ТП</w:t>
      </w:r>
      <w:r w:rsidRPr="00A85851">
        <w:rPr>
          <w:noProof/>
          <w:color w:val="000000"/>
          <w:sz w:val="28"/>
          <w:szCs w:val="28"/>
          <w:vertAlign w:val="subscript"/>
        </w:rPr>
        <w:t xml:space="preserve"> план.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= 2,31 х 1340 = 3095,4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тыс. руб.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1C3BDB" w:rsidRPr="00A85851" w:rsidRDefault="00A23369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ТП</w:t>
      </w:r>
      <w:r w:rsidRPr="00A85851">
        <w:rPr>
          <w:noProof/>
          <w:color w:val="000000"/>
          <w:sz w:val="28"/>
          <w:szCs w:val="28"/>
          <w:vertAlign w:val="superscript"/>
        </w:rPr>
        <w:t>1</w:t>
      </w:r>
      <w:r w:rsidRPr="00A85851">
        <w:rPr>
          <w:noProof/>
          <w:color w:val="000000"/>
          <w:sz w:val="28"/>
          <w:szCs w:val="28"/>
        </w:rPr>
        <w:t xml:space="preserve"> =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7E05C8" w:rsidRPr="00A85851">
        <w:rPr>
          <w:noProof/>
          <w:color w:val="000000"/>
          <w:sz w:val="28"/>
          <w:szCs w:val="28"/>
        </w:rPr>
        <w:t xml:space="preserve">1,895 </w:t>
      </w:r>
      <w:r w:rsidRPr="00A85851">
        <w:rPr>
          <w:noProof/>
          <w:color w:val="000000"/>
          <w:sz w:val="28"/>
          <w:szCs w:val="28"/>
        </w:rPr>
        <w:t xml:space="preserve">х 1340 = </w:t>
      </w:r>
      <w:r w:rsidR="007E05C8" w:rsidRPr="00A85851">
        <w:rPr>
          <w:noProof/>
          <w:color w:val="000000"/>
          <w:sz w:val="28"/>
          <w:szCs w:val="28"/>
        </w:rPr>
        <w:t>2539,3</w:t>
      </w:r>
      <w:r w:rsidRPr="00A85851">
        <w:rPr>
          <w:noProof/>
          <w:color w:val="000000"/>
          <w:sz w:val="28"/>
          <w:szCs w:val="28"/>
        </w:rPr>
        <w:t xml:space="preserve"> тыс. руб.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A23369" w:rsidRPr="00A85851" w:rsidRDefault="007E05C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 xml:space="preserve">∆ ТП </w:t>
      </w:r>
      <w:r w:rsidRPr="00A85851">
        <w:rPr>
          <w:noProof/>
          <w:color w:val="000000"/>
          <w:sz w:val="28"/>
          <w:szCs w:val="28"/>
          <w:vertAlign w:val="subscript"/>
        </w:rPr>
        <w:t>ПТ</w:t>
      </w:r>
      <w:r w:rsidR="00C50711" w:rsidRPr="00A85851">
        <w:rPr>
          <w:noProof/>
          <w:color w:val="000000"/>
          <w:sz w:val="28"/>
          <w:szCs w:val="28"/>
          <w:vertAlign w:val="subscript"/>
        </w:rPr>
        <w:t xml:space="preserve"> </w:t>
      </w:r>
      <w:r w:rsidRPr="00A85851">
        <w:rPr>
          <w:noProof/>
          <w:color w:val="000000"/>
          <w:sz w:val="28"/>
          <w:szCs w:val="28"/>
        </w:rPr>
        <w:t>= 3095,4-2539,4= -556,1</w:t>
      </w:r>
    </w:p>
    <w:p w:rsidR="00135568" w:rsidRPr="00A85851" w:rsidRDefault="00135568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A651AC" w:rsidRPr="00A85851" w:rsidRDefault="00A651AC" w:rsidP="00C5071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Как известно,</w:t>
      </w:r>
      <w:r w:rsidR="001C3BDB" w:rsidRPr="00A85851">
        <w:rPr>
          <w:noProof/>
          <w:color w:val="000000"/>
          <w:sz w:val="28"/>
          <w:szCs w:val="28"/>
        </w:rPr>
        <w:t xml:space="preserve"> по доле прироста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1C3BDB" w:rsidRPr="00A85851">
        <w:rPr>
          <w:noProof/>
          <w:color w:val="000000"/>
          <w:sz w:val="28"/>
          <w:szCs w:val="28"/>
        </w:rPr>
        <w:t>продукции,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1C3BDB" w:rsidRPr="00A85851">
        <w:rPr>
          <w:noProof/>
          <w:color w:val="000000"/>
          <w:sz w:val="28"/>
          <w:szCs w:val="28"/>
        </w:rPr>
        <w:t>получаемой за счет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1C3BDB" w:rsidRPr="00A85851">
        <w:rPr>
          <w:noProof/>
          <w:color w:val="000000"/>
          <w:sz w:val="28"/>
          <w:szCs w:val="28"/>
        </w:rPr>
        <w:t>роста ПТ, можно сделать вывод о том, по какому пути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развивается</w:t>
      </w:r>
      <w:r w:rsidR="001C3BDB" w:rsidRPr="00A85851">
        <w:rPr>
          <w:noProof/>
          <w:color w:val="000000"/>
          <w:sz w:val="28"/>
          <w:szCs w:val="28"/>
        </w:rPr>
        <w:t xml:space="preserve"> предприятие.</w:t>
      </w:r>
      <w:r w:rsidRPr="00A85851">
        <w:rPr>
          <w:noProof/>
          <w:color w:val="000000"/>
          <w:sz w:val="28"/>
          <w:szCs w:val="28"/>
        </w:rPr>
        <w:t xml:space="preserve"> Если эта доля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менее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50 % - преобладает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экстенсивное, а если более 50 % - интенсивное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развитие. Так как полученный результат более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50 % (93,03 %) то можно сделать вывод о том, что у данного предприятия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интенсивное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развитие.</w:t>
      </w:r>
    </w:p>
    <w:p w:rsidR="00A651AC" w:rsidRPr="00A85851" w:rsidRDefault="00135568" w:rsidP="00C50711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i w:val="0"/>
          <w:iCs w:val="0"/>
          <w:noProof/>
          <w:color w:val="000000"/>
        </w:rPr>
      </w:pPr>
      <w:bookmarkStart w:id="1" w:name="_Toc205213834"/>
      <w:r w:rsidRPr="00A85851">
        <w:rPr>
          <w:rFonts w:ascii="Times New Roman" w:hAnsi="Times New Roman" w:cs="Times New Roman"/>
          <w:i w:val="0"/>
          <w:iCs w:val="0"/>
          <w:noProof/>
          <w:color w:val="000000"/>
        </w:rPr>
        <w:br w:type="page"/>
      </w:r>
      <w:r w:rsidR="00A651AC" w:rsidRPr="00A85851">
        <w:rPr>
          <w:rFonts w:ascii="Times New Roman" w:hAnsi="Times New Roman" w:cs="Times New Roman"/>
          <w:i w:val="0"/>
          <w:iCs w:val="0"/>
          <w:noProof/>
          <w:color w:val="000000"/>
        </w:rPr>
        <w:t>Список используемой литературы</w:t>
      </w:r>
      <w:bookmarkEnd w:id="1"/>
    </w:p>
    <w:p w:rsidR="00A651AC" w:rsidRPr="00A85851" w:rsidRDefault="00A651AC" w:rsidP="00C50711">
      <w:pPr>
        <w:spacing w:line="360" w:lineRule="auto"/>
        <w:ind w:firstLine="709"/>
        <w:jc w:val="both"/>
        <w:rPr>
          <w:noProof/>
          <w:color w:val="000000"/>
          <w:sz w:val="28"/>
        </w:rPr>
      </w:pPr>
    </w:p>
    <w:p w:rsidR="00C50711" w:rsidRPr="00A85851" w:rsidRDefault="006F3B5A" w:rsidP="00135568">
      <w:pPr>
        <w:spacing w:line="360" w:lineRule="auto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1. Гражданский кодекс Российской федерации. – М.: 2000</w:t>
      </w:r>
    </w:p>
    <w:p w:rsidR="00310F2D" w:rsidRPr="00A85851" w:rsidRDefault="00310F2D" w:rsidP="00135568">
      <w:pPr>
        <w:pStyle w:val="a9"/>
        <w:spacing w:after="0"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2. Налоговый кодекс Российской федерации. Часть первая (в ред. Федеральных законов от 30.03.1999, № 51-ФЗ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и 09.07.1999 № 154 ФЗ</w:t>
      </w:r>
    </w:p>
    <w:p w:rsidR="00A651AC" w:rsidRPr="00A85851" w:rsidRDefault="00310F2D" w:rsidP="00135568">
      <w:pPr>
        <w:spacing w:line="360" w:lineRule="auto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3</w:t>
      </w:r>
      <w:r w:rsidR="00A651AC" w:rsidRPr="00A85851">
        <w:rPr>
          <w:noProof/>
          <w:color w:val="000000"/>
          <w:sz w:val="28"/>
          <w:szCs w:val="28"/>
        </w:rPr>
        <w:t>. Андреева О.б. Экономика предприятия (Базовый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A651AC" w:rsidRPr="00A85851">
        <w:rPr>
          <w:noProof/>
          <w:color w:val="000000"/>
          <w:sz w:val="28"/>
          <w:szCs w:val="28"/>
        </w:rPr>
        <w:t>конспект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A651AC" w:rsidRPr="00A85851">
        <w:rPr>
          <w:noProof/>
          <w:color w:val="000000"/>
          <w:sz w:val="28"/>
          <w:szCs w:val="28"/>
        </w:rPr>
        <w:t>лекций) / Учебное пособие. – Кострома: Изд-во КГТУ, 2001</w:t>
      </w:r>
    </w:p>
    <w:p w:rsidR="006F3B5A" w:rsidRPr="00A85851" w:rsidRDefault="00310F2D" w:rsidP="00135568">
      <w:pPr>
        <w:spacing w:line="360" w:lineRule="auto"/>
        <w:jc w:val="both"/>
        <w:rPr>
          <w:noProof/>
          <w:color w:val="000000"/>
          <w:sz w:val="28"/>
          <w:szCs w:val="28"/>
        </w:rPr>
      </w:pPr>
      <w:r w:rsidRPr="00A85851">
        <w:rPr>
          <w:bCs/>
          <w:noProof/>
          <w:color w:val="000000"/>
          <w:sz w:val="28"/>
          <w:szCs w:val="28"/>
        </w:rPr>
        <w:t>4</w:t>
      </w:r>
      <w:r w:rsidR="006F3B5A" w:rsidRPr="00A85851">
        <w:rPr>
          <w:bCs/>
          <w:noProof/>
          <w:color w:val="000000"/>
          <w:sz w:val="28"/>
          <w:szCs w:val="28"/>
        </w:rPr>
        <w:t>.</w:t>
      </w:r>
      <w:r w:rsidR="006F3B5A" w:rsidRPr="00A85851">
        <w:rPr>
          <w:noProof/>
          <w:color w:val="000000"/>
          <w:sz w:val="28"/>
          <w:szCs w:val="28"/>
        </w:rPr>
        <w:t>Балабанов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6F3B5A" w:rsidRPr="00A85851">
        <w:rPr>
          <w:noProof/>
          <w:color w:val="000000"/>
          <w:sz w:val="28"/>
          <w:szCs w:val="28"/>
        </w:rPr>
        <w:t>И.Т. Финансовый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6F3B5A" w:rsidRPr="00A85851">
        <w:rPr>
          <w:noProof/>
          <w:color w:val="000000"/>
          <w:sz w:val="28"/>
          <w:szCs w:val="28"/>
        </w:rPr>
        <w:t>анализ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6F3B5A" w:rsidRPr="00A85851">
        <w:rPr>
          <w:noProof/>
          <w:color w:val="000000"/>
          <w:sz w:val="28"/>
          <w:szCs w:val="28"/>
        </w:rPr>
        <w:t>и планирование хозяйственного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6F3B5A" w:rsidRPr="00A85851">
        <w:rPr>
          <w:noProof/>
          <w:color w:val="000000"/>
          <w:sz w:val="28"/>
          <w:szCs w:val="28"/>
        </w:rPr>
        <w:t>субъекта – 2-е изд. – М.: Финансы и статистика, 2001. –208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6F3B5A" w:rsidRPr="00A85851">
        <w:rPr>
          <w:noProof/>
          <w:color w:val="000000"/>
          <w:sz w:val="28"/>
          <w:szCs w:val="28"/>
        </w:rPr>
        <w:t>с</w:t>
      </w:r>
    </w:p>
    <w:p w:rsidR="00C50711" w:rsidRPr="00A85851" w:rsidRDefault="00310F2D" w:rsidP="00135568">
      <w:pPr>
        <w:pStyle w:val="a7"/>
        <w:spacing w:after="0" w:line="360" w:lineRule="auto"/>
        <w:jc w:val="both"/>
        <w:rPr>
          <w:noProof/>
          <w:color w:val="000000"/>
          <w:sz w:val="28"/>
          <w:szCs w:val="28"/>
        </w:rPr>
      </w:pPr>
      <w:r w:rsidRPr="00A85851">
        <w:rPr>
          <w:bCs/>
          <w:noProof/>
          <w:color w:val="000000"/>
          <w:sz w:val="28"/>
          <w:szCs w:val="28"/>
        </w:rPr>
        <w:t>5</w:t>
      </w:r>
      <w:r w:rsidR="006F3B5A" w:rsidRPr="00A85851">
        <w:rPr>
          <w:bCs/>
          <w:noProof/>
          <w:color w:val="000000"/>
          <w:sz w:val="28"/>
          <w:szCs w:val="28"/>
        </w:rPr>
        <w:t>.</w:t>
      </w:r>
      <w:r w:rsidR="006F3B5A" w:rsidRPr="00A85851">
        <w:rPr>
          <w:noProof/>
          <w:color w:val="000000"/>
          <w:sz w:val="28"/>
          <w:szCs w:val="28"/>
        </w:rPr>
        <w:t xml:space="preserve"> Бригхем Ю., Гапенски А. Финансовый менеджмент / пер. с англ. под ред. Ковалева В.В.. – СПб.: Экономическая школа, 1998, т.2. – 669 с.</w:t>
      </w:r>
    </w:p>
    <w:p w:rsidR="006F3B5A" w:rsidRPr="00A85851" w:rsidRDefault="00310F2D" w:rsidP="00135568">
      <w:pPr>
        <w:pStyle w:val="a7"/>
        <w:spacing w:after="0" w:line="360" w:lineRule="auto"/>
        <w:jc w:val="both"/>
        <w:rPr>
          <w:noProof/>
          <w:color w:val="000000"/>
          <w:sz w:val="28"/>
          <w:szCs w:val="28"/>
        </w:rPr>
      </w:pPr>
      <w:r w:rsidRPr="00A85851">
        <w:rPr>
          <w:bCs/>
          <w:noProof/>
          <w:color w:val="000000"/>
          <w:sz w:val="28"/>
          <w:szCs w:val="28"/>
        </w:rPr>
        <w:t>6</w:t>
      </w:r>
      <w:r w:rsidR="006F3B5A" w:rsidRPr="00A85851">
        <w:rPr>
          <w:bCs/>
          <w:noProof/>
          <w:color w:val="000000"/>
          <w:sz w:val="28"/>
          <w:szCs w:val="28"/>
        </w:rPr>
        <w:t>.</w:t>
      </w:r>
      <w:r w:rsidR="006F3B5A" w:rsidRPr="00A85851">
        <w:rPr>
          <w:noProof/>
          <w:color w:val="000000"/>
          <w:sz w:val="28"/>
          <w:szCs w:val="28"/>
        </w:rPr>
        <w:t xml:space="preserve"> Верещака В.В. Привлечение оборотных средств // Главбух № 21, 1998. – с. 19 – 20.</w:t>
      </w:r>
    </w:p>
    <w:p w:rsidR="006F3B5A" w:rsidRPr="00A85851" w:rsidRDefault="00310F2D" w:rsidP="00135568">
      <w:pPr>
        <w:pStyle w:val="a7"/>
        <w:spacing w:after="0" w:line="360" w:lineRule="auto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7</w:t>
      </w:r>
      <w:r w:rsidR="006F3B5A" w:rsidRPr="00A85851">
        <w:rPr>
          <w:noProof/>
          <w:color w:val="000000"/>
          <w:sz w:val="28"/>
          <w:szCs w:val="28"/>
        </w:rPr>
        <w:t>. Графов А.В. Оценка финансово-экономического состояния предприятия // Финансы № 7, 2001. – с. 64 – 67.</w:t>
      </w:r>
    </w:p>
    <w:p w:rsidR="006F3B5A" w:rsidRPr="00A85851" w:rsidRDefault="00310F2D" w:rsidP="00135568">
      <w:pPr>
        <w:pStyle w:val="a7"/>
        <w:spacing w:after="0" w:line="360" w:lineRule="auto"/>
        <w:jc w:val="both"/>
        <w:rPr>
          <w:noProof/>
          <w:color w:val="000000"/>
          <w:sz w:val="28"/>
          <w:szCs w:val="28"/>
        </w:rPr>
      </w:pPr>
      <w:r w:rsidRPr="00A85851">
        <w:rPr>
          <w:bCs/>
          <w:noProof/>
          <w:color w:val="000000"/>
          <w:sz w:val="28"/>
          <w:szCs w:val="28"/>
        </w:rPr>
        <w:t>8</w:t>
      </w:r>
      <w:r w:rsidR="006F3B5A" w:rsidRPr="00A85851">
        <w:rPr>
          <w:bCs/>
          <w:noProof/>
          <w:color w:val="000000"/>
          <w:sz w:val="28"/>
          <w:szCs w:val="28"/>
        </w:rPr>
        <w:t>.</w:t>
      </w:r>
      <w:r w:rsidR="006F3B5A" w:rsidRPr="00A85851">
        <w:rPr>
          <w:noProof/>
          <w:color w:val="000000"/>
          <w:sz w:val="28"/>
          <w:szCs w:val="28"/>
        </w:rPr>
        <w:t xml:space="preserve"> Донцова Л.В., Никифорова Н.А. Годовая и квартальная бухгалтерская отчетность. Учебно-методическое пособие по составлению. – М.: Дело и сервис, 1998. – 144 с.</w:t>
      </w:r>
    </w:p>
    <w:p w:rsidR="006F3B5A" w:rsidRPr="00A85851" w:rsidRDefault="00310F2D" w:rsidP="00135568">
      <w:pPr>
        <w:pStyle w:val="a7"/>
        <w:spacing w:after="0" w:line="360" w:lineRule="auto"/>
        <w:jc w:val="both"/>
        <w:rPr>
          <w:noProof/>
          <w:color w:val="000000"/>
          <w:sz w:val="28"/>
          <w:szCs w:val="28"/>
        </w:rPr>
      </w:pPr>
      <w:r w:rsidRPr="00A85851">
        <w:rPr>
          <w:bCs/>
          <w:noProof/>
          <w:color w:val="000000"/>
          <w:sz w:val="28"/>
          <w:szCs w:val="28"/>
        </w:rPr>
        <w:t>9</w:t>
      </w:r>
      <w:r w:rsidR="006F3B5A" w:rsidRPr="00A85851">
        <w:rPr>
          <w:noProof/>
          <w:color w:val="000000"/>
          <w:sz w:val="28"/>
          <w:szCs w:val="28"/>
        </w:rPr>
        <w:t xml:space="preserve"> Ефимова О.В. Оборотные активы организации и их анализ // Бухгалтерский учет № 19, 2000. – с. 72 – 78.</w:t>
      </w:r>
    </w:p>
    <w:p w:rsidR="00310F2D" w:rsidRPr="00A85851" w:rsidRDefault="00310F2D" w:rsidP="00135568">
      <w:pPr>
        <w:pStyle w:val="a7"/>
        <w:spacing w:after="0" w:line="360" w:lineRule="auto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10. Основы предпринимаьтельской деятельности / Под ред. В.М. Власовой.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– М.: Финансы и статистика, 2005. -496 стр.</w:t>
      </w:r>
    </w:p>
    <w:p w:rsidR="00C50711" w:rsidRPr="00A85851" w:rsidRDefault="00310F2D" w:rsidP="00135568">
      <w:pPr>
        <w:spacing w:line="360" w:lineRule="auto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11</w:t>
      </w:r>
      <w:r w:rsidR="006F3B5A" w:rsidRPr="00A85851">
        <w:rPr>
          <w:noProof/>
          <w:color w:val="000000"/>
          <w:sz w:val="28"/>
          <w:szCs w:val="28"/>
        </w:rPr>
        <w:t>. Савицкая Г.В. Анализ хозяйственной деятельности предприятия: 4-е изд.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="006F3B5A" w:rsidRPr="00A85851">
        <w:rPr>
          <w:noProof/>
          <w:color w:val="000000"/>
          <w:sz w:val="28"/>
          <w:szCs w:val="28"/>
        </w:rPr>
        <w:t>Минск: ООО «Новое знание», 2000.</w:t>
      </w:r>
    </w:p>
    <w:p w:rsidR="006F3B5A" w:rsidRPr="00A85851" w:rsidRDefault="006F3B5A" w:rsidP="00135568">
      <w:pPr>
        <w:pStyle w:val="a9"/>
        <w:spacing w:after="0"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1</w:t>
      </w:r>
      <w:r w:rsidR="00310F2D" w:rsidRPr="00A85851">
        <w:rPr>
          <w:noProof/>
          <w:color w:val="000000"/>
          <w:sz w:val="28"/>
          <w:szCs w:val="28"/>
        </w:rPr>
        <w:t>2</w:t>
      </w:r>
      <w:r w:rsidRPr="00A85851">
        <w:rPr>
          <w:noProof/>
          <w:color w:val="000000"/>
          <w:sz w:val="28"/>
          <w:szCs w:val="28"/>
        </w:rPr>
        <w:t>. Управленческий учет / Под ред. А.Д. Шеремета. – М.: ИД ФБК –ПРЕСС, 2001</w:t>
      </w:r>
    </w:p>
    <w:p w:rsidR="00310F2D" w:rsidRPr="00A85851" w:rsidRDefault="00310F2D" w:rsidP="00135568">
      <w:pPr>
        <w:pStyle w:val="a9"/>
        <w:spacing w:after="0" w:line="360" w:lineRule="auto"/>
        <w:ind w:left="0"/>
        <w:jc w:val="both"/>
        <w:rPr>
          <w:noProof/>
          <w:color w:val="000000"/>
          <w:sz w:val="28"/>
          <w:szCs w:val="28"/>
        </w:rPr>
      </w:pPr>
      <w:r w:rsidRPr="00A85851">
        <w:rPr>
          <w:noProof/>
          <w:color w:val="000000"/>
          <w:sz w:val="28"/>
          <w:szCs w:val="28"/>
        </w:rPr>
        <w:t>13. Экономика предприятия: Учебник / В.и. Титов. – М.: Эксмо, 2007. - 417</w:t>
      </w:r>
      <w:r w:rsidR="00C50711" w:rsidRPr="00A85851">
        <w:rPr>
          <w:noProof/>
          <w:color w:val="000000"/>
          <w:sz w:val="28"/>
          <w:szCs w:val="28"/>
        </w:rPr>
        <w:t xml:space="preserve"> </w:t>
      </w:r>
      <w:r w:rsidRPr="00A85851">
        <w:rPr>
          <w:noProof/>
          <w:color w:val="000000"/>
          <w:sz w:val="28"/>
          <w:szCs w:val="28"/>
        </w:rPr>
        <w:t>с.</w:t>
      </w:r>
      <w:bookmarkStart w:id="2" w:name="_GoBack"/>
      <w:bookmarkEnd w:id="2"/>
    </w:p>
    <w:sectPr w:rsidR="00310F2D" w:rsidRPr="00A85851" w:rsidSect="00135568">
      <w:footerReference w:type="even" r:id="rId7"/>
      <w:footerReference w:type="default" r:id="rId8"/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B4E" w:rsidRDefault="00FE1B4E">
      <w:r>
        <w:separator/>
      </w:r>
    </w:p>
  </w:endnote>
  <w:endnote w:type="continuationSeparator" w:id="0">
    <w:p w:rsidR="00FE1B4E" w:rsidRDefault="00FE1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51E2" w:rsidRDefault="00FE51E2" w:rsidP="00FE51E2">
    <w:pPr>
      <w:pStyle w:val="a3"/>
      <w:framePr w:wrap="around" w:vAnchor="text" w:hAnchor="margin" w:xAlign="center" w:y="1"/>
      <w:rPr>
        <w:rStyle w:val="a5"/>
      </w:rPr>
    </w:pPr>
  </w:p>
  <w:p w:rsidR="00FE51E2" w:rsidRDefault="00FE51E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51E2" w:rsidRDefault="00F03A03" w:rsidP="00FE51E2">
    <w:pPr>
      <w:pStyle w:val="a3"/>
      <w:framePr w:wrap="around" w:vAnchor="text" w:hAnchor="margin" w:xAlign="center" w:y="1"/>
      <w:rPr>
        <w:rStyle w:val="a5"/>
      </w:rPr>
    </w:pPr>
    <w:r>
      <w:rPr>
        <w:rStyle w:val="a5"/>
        <w:noProof/>
      </w:rPr>
      <w:t>2</w:t>
    </w:r>
  </w:p>
  <w:p w:rsidR="00FE51E2" w:rsidRDefault="00FE51E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B4E" w:rsidRDefault="00FE1B4E">
      <w:r>
        <w:separator/>
      </w:r>
    </w:p>
  </w:footnote>
  <w:footnote w:type="continuationSeparator" w:id="0">
    <w:p w:rsidR="00FE1B4E" w:rsidRDefault="00FE1B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D28A3"/>
    <w:multiLevelType w:val="hybridMultilevel"/>
    <w:tmpl w:val="42947232"/>
    <w:lvl w:ilvl="0" w:tplc="0419000F">
      <w:start w:val="1"/>
      <w:numFmt w:val="decimal"/>
      <w:lvlText w:val="%1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69"/>
        </w:tabs>
        <w:ind w:left="286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589"/>
        </w:tabs>
        <w:ind w:left="358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029"/>
        </w:tabs>
        <w:ind w:left="502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749"/>
        </w:tabs>
        <w:ind w:left="574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189"/>
        </w:tabs>
        <w:ind w:left="718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909"/>
        </w:tabs>
        <w:ind w:left="7909" w:hanging="180"/>
      </w:pPr>
      <w:rPr>
        <w:rFonts w:cs="Times New Roman"/>
      </w:rPr>
    </w:lvl>
  </w:abstractNum>
  <w:abstractNum w:abstractNumId="1">
    <w:nsid w:val="40023C4E"/>
    <w:multiLevelType w:val="hybridMultilevel"/>
    <w:tmpl w:val="F9861A0A"/>
    <w:lvl w:ilvl="0" w:tplc="F34C2EB4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4154B58"/>
    <w:multiLevelType w:val="hybridMultilevel"/>
    <w:tmpl w:val="6D4804CC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327C7"/>
    <w:rsid w:val="00004EEA"/>
    <w:rsid w:val="00016DF9"/>
    <w:rsid w:val="000E1D26"/>
    <w:rsid w:val="00101D0F"/>
    <w:rsid w:val="00103A5C"/>
    <w:rsid w:val="0012100F"/>
    <w:rsid w:val="00135568"/>
    <w:rsid w:val="001C3BDB"/>
    <w:rsid w:val="00255EA6"/>
    <w:rsid w:val="00280DDE"/>
    <w:rsid w:val="002825BB"/>
    <w:rsid w:val="0029650C"/>
    <w:rsid w:val="002D68A2"/>
    <w:rsid w:val="002F177E"/>
    <w:rsid w:val="00310F2D"/>
    <w:rsid w:val="00322A64"/>
    <w:rsid w:val="0033362A"/>
    <w:rsid w:val="00335D9F"/>
    <w:rsid w:val="0037154E"/>
    <w:rsid w:val="00393FC2"/>
    <w:rsid w:val="003C1692"/>
    <w:rsid w:val="003E1F2E"/>
    <w:rsid w:val="00517F00"/>
    <w:rsid w:val="005830FD"/>
    <w:rsid w:val="00594A5F"/>
    <w:rsid w:val="00626B97"/>
    <w:rsid w:val="006C47CE"/>
    <w:rsid w:val="006D695D"/>
    <w:rsid w:val="006F3B5A"/>
    <w:rsid w:val="00735AD9"/>
    <w:rsid w:val="007854C2"/>
    <w:rsid w:val="00796A46"/>
    <w:rsid w:val="007E05C8"/>
    <w:rsid w:val="007E2431"/>
    <w:rsid w:val="007F089C"/>
    <w:rsid w:val="0082085C"/>
    <w:rsid w:val="008327C7"/>
    <w:rsid w:val="00884394"/>
    <w:rsid w:val="00884B79"/>
    <w:rsid w:val="00895B02"/>
    <w:rsid w:val="008D2138"/>
    <w:rsid w:val="00933DB5"/>
    <w:rsid w:val="009459E2"/>
    <w:rsid w:val="00985C5D"/>
    <w:rsid w:val="009B4582"/>
    <w:rsid w:val="00A14111"/>
    <w:rsid w:val="00A23369"/>
    <w:rsid w:val="00A40AAD"/>
    <w:rsid w:val="00A45A03"/>
    <w:rsid w:val="00A651AC"/>
    <w:rsid w:val="00A7364D"/>
    <w:rsid w:val="00A85851"/>
    <w:rsid w:val="00AB10BC"/>
    <w:rsid w:val="00AB6C10"/>
    <w:rsid w:val="00AB77BF"/>
    <w:rsid w:val="00AD133F"/>
    <w:rsid w:val="00BB503D"/>
    <w:rsid w:val="00C50711"/>
    <w:rsid w:val="00C75F17"/>
    <w:rsid w:val="00CB1827"/>
    <w:rsid w:val="00CF56F7"/>
    <w:rsid w:val="00D160F6"/>
    <w:rsid w:val="00D2028E"/>
    <w:rsid w:val="00D515A7"/>
    <w:rsid w:val="00DD7CF4"/>
    <w:rsid w:val="00E3151D"/>
    <w:rsid w:val="00EA4419"/>
    <w:rsid w:val="00F02847"/>
    <w:rsid w:val="00F03A03"/>
    <w:rsid w:val="00F10CB1"/>
    <w:rsid w:val="00F77F1E"/>
    <w:rsid w:val="00FE1B4E"/>
    <w:rsid w:val="00FE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1"/>
    <o:shapelayout v:ext="edit">
      <o:idmap v:ext="edit" data="1"/>
    </o:shapelayout>
  </w:shapeDefaults>
  <w:decimalSymbol w:val=","/>
  <w:listSeparator w:val=";"/>
  <w14:defaultImageDpi w14:val="0"/>
  <w15:chartTrackingRefBased/>
  <w15:docId w15:val="{0BB0DBF8-A82D-4B16-92C3-8E3B92CCA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rsid w:val="00280DD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footer"/>
    <w:basedOn w:val="a"/>
    <w:link w:val="a4"/>
    <w:uiPriority w:val="99"/>
    <w:rsid w:val="00004EEA"/>
    <w:pPr>
      <w:tabs>
        <w:tab w:val="center" w:pos="4677"/>
        <w:tab w:val="right" w:pos="9355"/>
      </w:tabs>
    </w:pPr>
  </w:style>
  <w:style w:type="character" w:customStyle="1" w:styleId="a4">
    <w:name w:val="Нижні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004EEA"/>
    <w:rPr>
      <w:rFonts w:cs="Times New Roman"/>
    </w:rPr>
  </w:style>
  <w:style w:type="table" w:styleId="a6">
    <w:name w:val="Table Grid"/>
    <w:basedOn w:val="a1"/>
    <w:uiPriority w:val="59"/>
    <w:rsid w:val="00335D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99"/>
    <w:rsid w:val="006F3B5A"/>
    <w:pPr>
      <w:spacing w:after="120"/>
    </w:pPr>
  </w:style>
  <w:style w:type="character" w:customStyle="1" w:styleId="a8">
    <w:name w:val="Основний текст Знак"/>
    <w:link w:val="a7"/>
    <w:uiPriority w:val="99"/>
    <w:semiHidden/>
    <w:rPr>
      <w:sz w:val="24"/>
      <w:szCs w:val="24"/>
    </w:rPr>
  </w:style>
  <w:style w:type="paragraph" w:styleId="a9">
    <w:name w:val="Body Text Indent"/>
    <w:basedOn w:val="a"/>
    <w:link w:val="aa"/>
    <w:uiPriority w:val="99"/>
    <w:rsid w:val="006F3B5A"/>
    <w:pPr>
      <w:spacing w:after="120"/>
      <w:ind w:left="283"/>
    </w:pPr>
  </w:style>
  <w:style w:type="character" w:customStyle="1" w:styleId="aa">
    <w:name w:val="Основний текст з відступом Знак"/>
    <w:link w:val="a9"/>
    <w:uiPriority w:val="99"/>
    <w:semiHidden/>
    <w:rPr>
      <w:sz w:val="24"/>
      <w:szCs w:val="24"/>
    </w:rPr>
  </w:style>
  <w:style w:type="paragraph" w:styleId="21">
    <w:name w:val="toc 2"/>
    <w:basedOn w:val="a"/>
    <w:next w:val="a"/>
    <w:autoRedefine/>
    <w:uiPriority w:val="39"/>
    <w:semiHidden/>
    <w:rsid w:val="00CB1827"/>
    <w:pPr>
      <w:tabs>
        <w:tab w:val="right" w:leader="dot" w:pos="9345"/>
      </w:tabs>
      <w:ind w:left="240"/>
      <w:jc w:val="center"/>
    </w:pPr>
  </w:style>
  <w:style w:type="paragraph" w:styleId="ab">
    <w:name w:val="header"/>
    <w:basedOn w:val="a"/>
    <w:link w:val="ac"/>
    <w:uiPriority w:val="99"/>
    <w:rsid w:val="00C50711"/>
    <w:pPr>
      <w:tabs>
        <w:tab w:val="center" w:pos="4677"/>
        <w:tab w:val="right" w:pos="9355"/>
      </w:tabs>
    </w:pPr>
  </w:style>
  <w:style w:type="character" w:customStyle="1" w:styleId="ac">
    <w:name w:val="Верхній колонтитул Знак"/>
    <w:link w:val="ab"/>
    <w:uiPriority w:val="99"/>
    <w:locked/>
    <w:rsid w:val="00C50711"/>
    <w:rPr>
      <w:rFonts w:cs="Times New Roman"/>
      <w:sz w:val="24"/>
      <w:szCs w:val="24"/>
    </w:rPr>
  </w:style>
  <w:style w:type="table" w:styleId="ad">
    <w:name w:val="Table Professional"/>
    <w:basedOn w:val="a1"/>
    <w:uiPriority w:val="99"/>
    <w:rsid w:val="0013556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3668</Words>
  <Characters>20914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Irina</cp:lastModifiedBy>
  <cp:revision>2</cp:revision>
  <dcterms:created xsi:type="dcterms:W3CDTF">2014-08-10T21:23:00Z</dcterms:created>
  <dcterms:modified xsi:type="dcterms:W3CDTF">2014-08-10T21:23:00Z</dcterms:modified>
</cp:coreProperties>
</file>