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6FAA" w:rsidRPr="00FD0B4B" w:rsidRDefault="004A6FAA" w:rsidP="004A6FAA">
      <w:pPr>
        <w:shd w:val="clear" w:color="auto" w:fill="FFFFFF"/>
        <w:tabs>
          <w:tab w:val="left" w:pos="10080"/>
        </w:tabs>
        <w:ind w:firstLine="0"/>
        <w:jc w:val="center"/>
        <w:rPr>
          <w:color w:val="000000"/>
          <w:spacing w:val="-1"/>
          <w:sz w:val="24"/>
        </w:rPr>
      </w:pPr>
      <w:r w:rsidRPr="00FD0B4B">
        <w:rPr>
          <w:color w:val="000000"/>
          <w:spacing w:val="-1"/>
          <w:sz w:val="24"/>
        </w:rPr>
        <w:t>Федеральное государственное образовательное учреждение</w:t>
      </w:r>
    </w:p>
    <w:p w:rsidR="004A6FAA" w:rsidRPr="00FD0B4B" w:rsidRDefault="004A6FAA" w:rsidP="004A6FAA">
      <w:pPr>
        <w:shd w:val="clear" w:color="auto" w:fill="FFFFFF"/>
        <w:tabs>
          <w:tab w:val="left" w:pos="10080"/>
        </w:tabs>
        <w:jc w:val="center"/>
        <w:rPr>
          <w:color w:val="000000"/>
          <w:spacing w:val="-1"/>
          <w:sz w:val="24"/>
        </w:rPr>
      </w:pPr>
      <w:r w:rsidRPr="00FD0B4B">
        <w:rPr>
          <w:color w:val="000000"/>
          <w:spacing w:val="-1"/>
          <w:sz w:val="24"/>
        </w:rPr>
        <w:t>высшего профессионального образования</w:t>
      </w:r>
    </w:p>
    <w:p w:rsidR="004A6FAA" w:rsidRPr="00FD0B4B" w:rsidRDefault="004A6FAA" w:rsidP="004A6FAA">
      <w:pPr>
        <w:shd w:val="clear" w:color="auto" w:fill="FFFFFF"/>
        <w:tabs>
          <w:tab w:val="left" w:pos="10080"/>
        </w:tabs>
        <w:jc w:val="center"/>
        <w:rPr>
          <w:b/>
          <w:color w:val="000000"/>
          <w:spacing w:val="1"/>
          <w:sz w:val="24"/>
        </w:rPr>
      </w:pPr>
      <w:r w:rsidRPr="00FD0B4B">
        <w:rPr>
          <w:b/>
          <w:color w:val="000000"/>
          <w:spacing w:val="1"/>
          <w:sz w:val="24"/>
        </w:rPr>
        <w:t>«Финансовая академия при Правительстве Российской Федерации»</w:t>
      </w:r>
    </w:p>
    <w:p w:rsidR="004A6FAA" w:rsidRPr="00FD0B4B" w:rsidRDefault="004A6FAA" w:rsidP="004A6FAA">
      <w:pPr>
        <w:shd w:val="clear" w:color="auto" w:fill="FFFFFF"/>
        <w:tabs>
          <w:tab w:val="left" w:pos="9884"/>
          <w:tab w:val="left" w:pos="10080"/>
        </w:tabs>
        <w:jc w:val="center"/>
        <w:rPr>
          <w:b/>
          <w:bCs/>
          <w:color w:val="000000"/>
          <w:spacing w:val="2"/>
          <w:sz w:val="24"/>
        </w:rPr>
      </w:pPr>
      <w:r w:rsidRPr="00FD0B4B">
        <w:rPr>
          <w:b/>
          <w:bCs/>
          <w:color w:val="000000"/>
          <w:spacing w:val="2"/>
          <w:sz w:val="24"/>
        </w:rPr>
        <w:t xml:space="preserve">«Пермский финансово-экономический колледж» – филиал </w:t>
      </w:r>
      <w:r w:rsidRPr="00FD0B4B">
        <w:rPr>
          <w:b/>
          <w:bCs/>
          <w:color w:val="000000"/>
          <w:spacing w:val="1"/>
          <w:sz w:val="24"/>
        </w:rPr>
        <w:t>Финакадемии</w:t>
      </w:r>
    </w:p>
    <w:p w:rsidR="004A6FAA" w:rsidRDefault="004A6FAA" w:rsidP="004A6FAA">
      <w:pPr>
        <w:spacing w:line="360" w:lineRule="auto"/>
        <w:jc w:val="right"/>
        <w:rPr>
          <w:b/>
          <w:szCs w:val="28"/>
        </w:rPr>
      </w:pPr>
    </w:p>
    <w:p w:rsidR="004A6FAA" w:rsidRDefault="004A6FAA" w:rsidP="004A6FAA">
      <w:pPr>
        <w:spacing w:line="360" w:lineRule="auto"/>
        <w:jc w:val="right"/>
        <w:rPr>
          <w:b/>
          <w:szCs w:val="28"/>
        </w:rPr>
      </w:pPr>
    </w:p>
    <w:p w:rsidR="004A6FAA" w:rsidRPr="00224E9A" w:rsidRDefault="004A6FAA" w:rsidP="004A6FAA">
      <w:pPr>
        <w:spacing w:line="360" w:lineRule="auto"/>
        <w:jc w:val="right"/>
        <w:rPr>
          <w:b/>
          <w:szCs w:val="28"/>
        </w:rPr>
      </w:pPr>
    </w:p>
    <w:p w:rsidR="004A6FAA" w:rsidRPr="00FD0B4B" w:rsidRDefault="004A6FAA" w:rsidP="004A6FAA">
      <w:pPr>
        <w:spacing w:line="360" w:lineRule="auto"/>
        <w:jc w:val="right"/>
        <w:rPr>
          <w:sz w:val="24"/>
        </w:rPr>
      </w:pPr>
      <w:r w:rsidRPr="00FD0B4B">
        <w:rPr>
          <w:sz w:val="24"/>
        </w:rPr>
        <w:t>кафедра «Экономики и менеджмента»</w:t>
      </w:r>
    </w:p>
    <w:p w:rsidR="004A6FAA" w:rsidRPr="00224E9A" w:rsidRDefault="004A6FAA" w:rsidP="004A6FAA">
      <w:pPr>
        <w:spacing w:line="360" w:lineRule="auto"/>
        <w:rPr>
          <w:b/>
          <w:szCs w:val="28"/>
        </w:rPr>
      </w:pPr>
    </w:p>
    <w:p w:rsidR="004A6FAA" w:rsidRDefault="004A6FAA" w:rsidP="004A6FAA">
      <w:pPr>
        <w:spacing w:line="360" w:lineRule="auto"/>
        <w:rPr>
          <w:b/>
          <w:szCs w:val="28"/>
        </w:rPr>
      </w:pPr>
    </w:p>
    <w:p w:rsidR="004A6FAA" w:rsidRDefault="004A6FAA" w:rsidP="004A6FAA">
      <w:pPr>
        <w:spacing w:line="360" w:lineRule="auto"/>
        <w:rPr>
          <w:b/>
          <w:szCs w:val="28"/>
        </w:rPr>
      </w:pPr>
    </w:p>
    <w:p w:rsidR="004A6FAA" w:rsidRPr="00224E9A" w:rsidRDefault="004A6FAA" w:rsidP="004A6FAA">
      <w:pPr>
        <w:spacing w:line="360" w:lineRule="auto"/>
        <w:rPr>
          <w:b/>
          <w:szCs w:val="28"/>
        </w:rPr>
      </w:pPr>
    </w:p>
    <w:p w:rsidR="004A6FAA" w:rsidRPr="00224E9A" w:rsidRDefault="004A6FAA" w:rsidP="004A6FAA">
      <w:pPr>
        <w:spacing w:line="360" w:lineRule="auto"/>
        <w:jc w:val="center"/>
        <w:rPr>
          <w:b/>
          <w:szCs w:val="28"/>
        </w:rPr>
      </w:pPr>
      <w:r w:rsidRPr="00224E9A">
        <w:rPr>
          <w:b/>
          <w:szCs w:val="28"/>
        </w:rPr>
        <w:t>КУРСОВАЯ РАБОТА</w:t>
      </w:r>
    </w:p>
    <w:p w:rsidR="004A6FAA" w:rsidRPr="00224E9A" w:rsidRDefault="004A6FAA" w:rsidP="004A6FAA">
      <w:pPr>
        <w:spacing w:line="360" w:lineRule="auto"/>
        <w:jc w:val="center"/>
        <w:rPr>
          <w:szCs w:val="28"/>
        </w:rPr>
      </w:pPr>
      <w:r w:rsidRPr="00224E9A">
        <w:rPr>
          <w:szCs w:val="28"/>
        </w:rPr>
        <w:t>по дисциплине «Экономика организации»</w:t>
      </w:r>
    </w:p>
    <w:p w:rsidR="004A6FAA" w:rsidRDefault="004A6FAA" w:rsidP="004A6FAA">
      <w:pPr>
        <w:spacing w:line="360" w:lineRule="auto"/>
        <w:jc w:val="both"/>
        <w:rPr>
          <w:color w:val="000000"/>
          <w:szCs w:val="28"/>
        </w:rPr>
      </w:pPr>
      <w:r>
        <w:rPr>
          <w:szCs w:val="28"/>
        </w:rPr>
        <w:t>Государственное регулирование предпринимательской деятельности</w:t>
      </w:r>
    </w:p>
    <w:p w:rsidR="004A6FAA" w:rsidRDefault="004A6FAA" w:rsidP="004A6FAA">
      <w:pPr>
        <w:spacing w:line="360" w:lineRule="auto"/>
        <w:jc w:val="both"/>
        <w:rPr>
          <w:color w:val="000000"/>
          <w:szCs w:val="28"/>
        </w:rPr>
      </w:pPr>
    </w:p>
    <w:p w:rsidR="004A6FAA" w:rsidRPr="00224E9A" w:rsidRDefault="004A6FAA" w:rsidP="004A6FAA">
      <w:pPr>
        <w:spacing w:line="360" w:lineRule="auto"/>
        <w:jc w:val="both"/>
        <w:rPr>
          <w:szCs w:val="28"/>
        </w:rPr>
      </w:pPr>
    </w:p>
    <w:p w:rsidR="004A6FAA" w:rsidRDefault="004A6FAA" w:rsidP="004A6FAA">
      <w:pPr>
        <w:spacing w:line="360" w:lineRule="auto"/>
        <w:jc w:val="both"/>
        <w:rPr>
          <w:szCs w:val="28"/>
        </w:rPr>
      </w:pPr>
    </w:p>
    <w:p w:rsidR="004A6FAA" w:rsidRPr="00224E9A" w:rsidRDefault="004A6FAA" w:rsidP="004A6FAA">
      <w:pPr>
        <w:ind w:left="4678"/>
        <w:jc w:val="both"/>
        <w:rPr>
          <w:szCs w:val="28"/>
        </w:rPr>
      </w:pPr>
      <w:r w:rsidRPr="00224E9A">
        <w:rPr>
          <w:szCs w:val="28"/>
        </w:rPr>
        <w:t>Выполнила</w:t>
      </w:r>
      <w:r>
        <w:rPr>
          <w:szCs w:val="28"/>
        </w:rPr>
        <w:t xml:space="preserve"> студентка:</w:t>
      </w:r>
    </w:p>
    <w:p w:rsidR="004A6FAA" w:rsidRDefault="004A6FAA" w:rsidP="004A6FAA">
      <w:pPr>
        <w:ind w:left="4678"/>
        <w:jc w:val="both"/>
        <w:rPr>
          <w:szCs w:val="28"/>
        </w:rPr>
      </w:pPr>
      <w:r w:rsidRPr="00224E9A">
        <w:rPr>
          <w:szCs w:val="28"/>
        </w:rPr>
        <w:t>Групп</w:t>
      </w:r>
      <w:r>
        <w:rPr>
          <w:szCs w:val="28"/>
        </w:rPr>
        <w:t>ы</w:t>
      </w:r>
      <w:r w:rsidRPr="00224E9A">
        <w:rPr>
          <w:szCs w:val="28"/>
        </w:rPr>
        <w:t xml:space="preserve"> ФП-2</w:t>
      </w:r>
      <w:r>
        <w:rPr>
          <w:szCs w:val="28"/>
        </w:rPr>
        <w:t>07</w:t>
      </w:r>
    </w:p>
    <w:p w:rsidR="004A6FAA" w:rsidRDefault="004A6FAA" w:rsidP="004A6FAA">
      <w:pPr>
        <w:ind w:left="4678"/>
        <w:jc w:val="both"/>
        <w:rPr>
          <w:szCs w:val="28"/>
        </w:rPr>
      </w:pPr>
      <w:r>
        <w:rPr>
          <w:szCs w:val="28"/>
        </w:rPr>
        <w:t>Тимофеева Дарья Сергеевна</w:t>
      </w:r>
    </w:p>
    <w:p w:rsidR="004A6FAA" w:rsidRPr="00224E9A" w:rsidRDefault="004A6FAA" w:rsidP="004A6FAA">
      <w:pPr>
        <w:ind w:left="4678"/>
        <w:jc w:val="both"/>
        <w:rPr>
          <w:szCs w:val="28"/>
        </w:rPr>
      </w:pPr>
      <w:r w:rsidRPr="00224E9A">
        <w:rPr>
          <w:szCs w:val="28"/>
        </w:rPr>
        <w:t>Специальность: «Финансы»</w:t>
      </w:r>
    </w:p>
    <w:p w:rsidR="004A6FAA" w:rsidRPr="00224E9A" w:rsidRDefault="004A6FAA" w:rsidP="004A6FAA">
      <w:pPr>
        <w:ind w:left="5387" w:firstLine="0"/>
        <w:jc w:val="both"/>
        <w:rPr>
          <w:szCs w:val="28"/>
        </w:rPr>
      </w:pPr>
      <w:r w:rsidRPr="00224E9A">
        <w:rPr>
          <w:szCs w:val="28"/>
        </w:rPr>
        <w:t xml:space="preserve">Специализация: «Финансы и </w:t>
      </w:r>
      <w:r>
        <w:rPr>
          <w:szCs w:val="28"/>
        </w:rPr>
        <w:t xml:space="preserve">                </w:t>
      </w:r>
      <w:r w:rsidRPr="00224E9A">
        <w:rPr>
          <w:szCs w:val="28"/>
        </w:rPr>
        <w:t>право»</w:t>
      </w:r>
    </w:p>
    <w:p w:rsidR="004A6FAA" w:rsidRPr="00224E9A" w:rsidRDefault="004A6FAA" w:rsidP="004A6FAA">
      <w:pPr>
        <w:ind w:left="4678"/>
        <w:jc w:val="both"/>
        <w:rPr>
          <w:szCs w:val="28"/>
        </w:rPr>
      </w:pPr>
      <w:r w:rsidRPr="00224E9A">
        <w:rPr>
          <w:szCs w:val="28"/>
        </w:rPr>
        <w:t>Научный руководитель:</w:t>
      </w:r>
    </w:p>
    <w:p w:rsidR="004A6FAA" w:rsidRPr="00224E9A" w:rsidRDefault="004A6FAA" w:rsidP="004A6FAA">
      <w:pPr>
        <w:ind w:left="4678"/>
        <w:jc w:val="both"/>
        <w:rPr>
          <w:szCs w:val="28"/>
        </w:rPr>
      </w:pPr>
      <w:r w:rsidRPr="00224E9A">
        <w:rPr>
          <w:szCs w:val="28"/>
        </w:rPr>
        <w:t>Преподаватель кафедры</w:t>
      </w:r>
    </w:p>
    <w:p w:rsidR="004A6FAA" w:rsidRPr="00224E9A" w:rsidRDefault="004A6FAA" w:rsidP="004A6FAA">
      <w:pPr>
        <w:ind w:left="4678"/>
        <w:jc w:val="both"/>
        <w:rPr>
          <w:szCs w:val="28"/>
        </w:rPr>
      </w:pPr>
      <w:r w:rsidRPr="00224E9A">
        <w:rPr>
          <w:szCs w:val="28"/>
        </w:rPr>
        <w:t>«Экономики и менеджмента»</w:t>
      </w:r>
    </w:p>
    <w:p w:rsidR="004A6FAA" w:rsidRPr="00224E9A" w:rsidRDefault="004A6FAA" w:rsidP="004A6FAA">
      <w:pPr>
        <w:ind w:left="4678"/>
        <w:jc w:val="both"/>
        <w:rPr>
          <w:szCs w:val="28"/>
        </w:rPr>
      </w:pPr>
      <w:r>
        <w:rPr>
          <w:szCs w:val="28"/>
        </w:rPr>
        <w:t>Погонин  А. В.</w:t>
      </w:r>
    </w:p>
    <w:p w:rsidR="004A6FAA" w:rsidRDefault="004A6FAA" w:rsidP="004A6FAA">
      <w:pPr>
        <w:spacing w:line="360" w:lineRule="auto"/>
        <w:jc w:val="both"/>
        <w:rPr>
          <w:szCs w:val="28"/>
        </w:rPr>
      </w:pPr>
    </w:p>
    <w:p w:rsidR="004A6FAA" w:rsidRDefault="004A6FAA" w:rsidP="004A6FAA">
      <w:pPr>
        <w:spacing w:line="360" w:lineRule="auto"/>
        <w:jc w:val="both"/>
        <w:rPr>
          <w:szCs w:val="28"/>
        </w:rPr>
      </w:pPr>
    </w:p>
    <w:p w:rsidR="004A6FAA" w:rsidRDefault="004A6FAA" w:rsidP="004A6FAA">
      <w:pPr>
        <w:spacing w:line="360" w:lineRule="auto"/>
        <w:jc w:val="both"/>
        <w:rPr>
          <w:szCs w:val="28"/>
        </w:rPr>
      </w:pPr>
    </w:p>
    <w:p w:rsidR="004A6FAA" w:rsidRDefault="004A6FAA" w:rsidP="004A6FAA">
      <w:pPr>
        <w:spacing w:line="360" w:lineRule="auto"/>
        <w:jc w:val="both"/>
        <w:rPr>
          <w:szCs w:val="28"/>
        </w:rPr>
      </w:pPr>
    </w:p>
    <w:p w:rsidR="004A6FAA" w:rsidRDefault="004A6FAA" w:rsidP="004A6FAA">
      <w:pPr>
        <w:spacing w:line="360" w:lineRule="auto"/>
        <w:jc w:val="both"/>
        <w:rPr>
          <w:szCs w:val="28"/>
        </w:rPr>
      </w:pPr>
    </w:p>
    <w:p w:rsidR="004A6FAA" w:rsidRDefault="004A6FAA" w:rsidP="004A6FAA">
      <w:pPr>
        <w:spacing w:line="360" w:lineRule="auto"/>
        <w:ind w:firstLine="0"/>
        <w:jc w:val="center"/>
        <w:rPr>
          <w:sz w:val="24"/>
        </w:rPr>
      </w:pPr>
    </w:p>
    <w:p w:rsidR="004A6FAA" w:rsidRDefault="004A6FAA" w:rsidP="004A6FAA">
      <w:pPr>
        <w:spacing w:line="360" w:lineRule="auto"/>
        <w:ind w:firstLine="0"/>
        <w:jc w:val="center"/>
        <w:rPr>
          <w:sz w:val="24"/>
        </w:rPr>
      </w:pPr>
      <w:r w:rsidRPr="00FD0B4B">
        <w:rPr>
          <w:sz w:val="24"/>
        </w:rPr>
        <w:t>Пермь, 2010</w:t>
      </w:r>
    </w:p>
    <w:p w:rsidR="00271E51" w:rsidRPr="004A6FAA" w:rsidRDefault="00271E51" w:rsidP="004A6FAA">
      <w:pPr>
        <w:spacing w:line="360" w:lineRule="auto"/>
        <w:ind w:firstLine="0"/>
        <w:jc w:val="center"/>
        <w:rPr>
          <w:sz w:val="24"/>
        </w:rPr>
      </w:pPr>
      <w:r>
        <w:rPr>
          <w:sz w:val="32"/>
          <w:szCs w:val="32"/>
        </w:rPr>
        <w:t>Содержание</w:t>
      </w:r>
    </w:p>
    <w:p w:rsidR="00271E51" w:rsidRDefault="00271E51" w:rsidP="002B47A1">
      <w:pPr>
        <w:spacing w:line="360" w:lineRule="auto"/>
        <w:rPr>
          <w:szCs w:val="28"/>
        </w:rPr>
      </w:pPr>
      <w:r>
        <w:rPr>
          <w:szCs w:val="28"/>
        </w:rPr>
        <w:t>ВВЕДЕНИЕ………………………………………………………</w:t>
      </w:r>
      <w:r w:rsidR="00FE1526">
        <w:rPr>
          <w:szCs w:val="28"/>
        </w:rPr>
        <w:t>................3</w:t>
      </w:r>
    </w:p>
    <w:p w:rsidR="00271E51" w:rsidRDefault="00271E51" w:rsidP="002B47A1">
      <w:pPr>
        <w:spacing w:line="360" w:lineRule="auto"/>
        <w:rPr>
          <w:szCs w:val="28"/>
        </w:rPr>
      </w:pPr>
      <w:r>
        <w:rPr>
          <w:szCs w:val="28"/>
        </w:rPr>
        <w:t>ГЛАВА 1. Теоретические аспекты государственного регулировани</w:t>
      </w:r>
      <w:r w:rsidR="00D1190B">
        <w:rPr>
          <w:szCs w:val="28"/>
        </w:rPr>
        <w:t xml:space="preserve">я </w:t>
      </w:r>
      <w:r>
        <w:rPr>
          <w:szCs w:val="28"/>
        </w:rPr>
        <w:t>предпринимательской деятельности……………………………………</w:t>
      </w:r>
      <w:r w:rsidR="00FE1526">
        <w:rPr>
          <w:szCs w:val="28"/>
        </w:rPr>
        <w:t>.............5</w:t>
      </w:r>
    </w:p>
    <w:p w:rsidR="00271E51" w:rsidRDefault="00271E51" w:rsidP="002B47A1">
      <w:pPr>
        <w:widowControl w:val="0"/>
        <w:numPr>
          <w:ilvl w:val="1"/>
          <w:numId w:val="1"/>
        </w:numPr>
        <w:spacing w:line="360" w:lineRule="auto"/>
        <w:jc w:val="both"/>
        <w:rPr>
          <w:szCs w:val="28"/>
        </w:rPr>
      </w:pPr>
      <w:r>
        <w:rPr>
          <w:szCs w:val="28"/>
        </w:rPr>
        <w:t>Роль государства в развитии предпринимательского процесса………………………………………….…….</w:t>
      </w:r>
      <w:r w:rsidR="00FE1526">
        <w:rPr>
          <w:szCs w:val="28"/>
        </w:rPr>
        <w:t>...........5</w:t>
      </w:r>
    </w:p>
    <w:p w:rsidR="00271E51" w:rsidRDefault="00271E51" w:rsidP="002B47A1">
      <w:pPr>
        <w:widowControl w:val="0"/>
        <w:numPr>
          <w:ilvl w:val="1"/>
          <w:numId w:val="1"/>
        </w:numPr>
        <w:spacing w:line="360" w:lineRule="auto"/>
        <w:jc w:val="both"/>
        <w:rPr>
          <w:szCs w:val="28"/>
        </w:rPr>
      </w:pPr>
      <w:r>
        <w:rPr>
          <w:szCs w:val="28"/>
        </w:rPr>
        <w:t>Цели государственного регулирования предпринимательской  деятельности…………………</w:t>
      </w:r>
      <w:r w:rsidR="00FE1526">
        <w:rPr>
          <w:szCs w:val="28"/>
        </w:rPr>
        <w:t>..........7</w:t>
      </w:r>
    </w:p>
    <w:p w:rsidR="00271E51" w:rsidRDefault="00271E51" w:rsidP="002B47A1">
      <w:pPr>
        <w:widowControl w:val="0"/>
        <w:numPr>
          <w:ilvl w:val="1"/>
          <w:numId w:val="1"/>
        </w:numPr>
        <w:spacing w:line="360" w:lineRule="auto"/>
        <w:jc w:val="both"/>
        <w:rPr>
          <w:szCs w:val="28"/>
        </w:rPr>
      </w:pPr>
      <w:r>
        <w:rPr>
          <w:szCs w:val="28"/>
        </w:rPr>
        <w:t>Методы государственного регулирования предпринимательской деятельности…………………..</w:t>
      </w:r>
      <w:r w:rsidR="00FE1526">
        <w:rPr>
          <w:szCs w:val="28"/>
        </w:rPr>
        <w:t>.........9</w:t>
      </w:r>
    </w:p>
    <w:p w:rsidR="00237161" w:rsidRDefault="00237161" w:rsidP="002B47A1">
      <w:pPr>
        <w:widowControl w:val="0"/>
        <w:numPr>
          <w:ilvl w:val="1"/>
          <w:numId w:val="1"/>
        </w:numPr>
        <w:spacing w:line="360" w:lineRule="auto"/>
        <w:jc w:val="both"/>
        <w:rPr>
          <w:szCs w:val="28"/>
        </w:rPr>
      </w:pPr>
      <w:r>
        <w:rPr>
          <w:szCs w:val="28"/>
        </w:rPr>
        <w:t>Правовое регулирование предпринимательства ........</w:t>
      </w:r>
      <w:r w:rsidR="00FE1526">
        <w:rPr>
          <w:szCs w:val="28"/>
        </w:rPr>
        <w:t>.........12</w:t>
      </w:r>
    </w:p>
    <w:p w:rsidR="00271E51" w:rsidRDefault="00271E51" w:rsidP="002B47A1">
      <w:pPr>
        <w:widowControl w:val="0"/>
        <w:numPr>
          <w:ilvl w:val="1"/>
          <w:numId w:val="1"/>
        </w:numPr>
        <w:spacing w:line="360" w:lineRule="auto"/>
        <w:jc w:val="both"/>
        <w:rPr>
          <w:szCs w:val="28"/>
        </w:rPr>
      </w:pPr>
      <w:r>
        <w:rPr>
          <w:szCs w:val="28"/>
        </w:rPr>
        <w:t>Государственная поддержка малого бизнеса………..</w:t>
      </w:r>
      <w:r w:rsidR="00FE1526">
        <w:rPr>
          <w:szCs w:val="28"/>
        </w:rPr>
        <w:t>.........17</w:t>
      </w:r>
    </w:p>
    <w:p w:rsidR="0078473E" w:rsidRPr="00574424" w:rsidRDefault="00271E51" w:rsidP="002B47A1">
      <w:pPr>
        <w:spacing w:line="360" w:lineRule="auto"/>
      </w:pPr>
      <w:r>
        <w:rPr>
          <w:szCs w:val="28"/>
        </w:rPr>
        <w:t xml:space="preserve">ГЛАВА 2. </w:t>
      </w:r>
      <w:r w:rsidR="0078473E" w:rsidRPr="00574424">
        <w:t>Нормативно-правовые документы регулирования и развития предпринимательства</w:t>
      </w:r>
      <w:r w:rsidR="00FE1526">
        <w:t>...</w:t>
      </w:r>
      <w:r w:rsidR="00E25969">
        <w:t>.......................................................................................</w:t>
      </w:r>
      <w:r w:rsidR="00FE1526">
        <w:t>.26</w:t>
      </w:r>
    </w:p>
    <w:p w:rsidR="0078473E" w:rsidRDefault="0078473E" w:rsidP="002B47A1">
      <w:pPr>
        <w:widowControl w:val="0"/>
        <w:spacing w:line="360" w:lineRule="auto"/>
        <w:ind w:firstLine="0"/>
        <w:jc w:val="both"/>
        <w:rPr>
          <w:szCs w:val="28"/>
        </w:rPr>
      </w:pPr>
      <w:r>
        <w:rPr>
          <w:szCs w:val="28"/>
        </w:rPr>
        <w:tab/>
        <w:t>ЗАКЛЮЧЕНИЕ………………………………………………………..</w:t>
      </w:r>
      <w:r w:rsidR="00FE1526">
        <w:rPr>
          <w:szCs w:val="28"/>
        </w:rPr>
        <w:t>.....31</w:t>
      </w:r>
    </w:p>
    <w:p w:rsidR="0078473E" w:rsidRPr="0078473E" w:rsidRDefault="0078473E" w:rsidP="002B47A1">
      <w:pPr>
        <w:widowControl w:val="0"/>
        <w:spacing w:line="360" w:lineRule="auto"/>
        <w:ind w:firstLine="0"/>
        <w:jc w:val="both"/>
        <w:rPr>
          <w:szCs w:val="28"/>
        </w:rPr>
      </w:pPr>
      <w:r>
        <w:rPr>
          <w:szCs w:val="28"/>
        </w:rPr>
        <w:tab/>
        <w:t>СПИСОК ИСТОЧНИКОВ………………………………………………</w:t>
      </w:r>
      <w:r w:rsidR="00FE1526">
        <w:rPr>
          <w:szCs w:val="28"/>
        </w:rPr>
        <w:t>..33</w:t>
      </w:r>
    </w:p>
    <w:p w:rsidR="00271E51" w:rsidRDefault="00271E51" w:rsidP="002B47A1">
      <w:pPr>
        <w:widowControl w:val="0"/>
        <w:spacing w:line="360" w:lineRule="auto"/>
        <w:rPr>
          <w:szCs w:val="28"/>
        </w:rPr>
      </w:pPr>
    </w:p>
    <w:p w:rsidR="00271E51" w:rsidRDefault="0078473E" w:rsidP="007B66CF">
      <w:pPr>
        <w:spacing w:line="360" w:lineRule="auto"/>
        <w:jc w:val="center"/>
        <w:rPr>
          <w:sz w:val="32"/>
          <w:szCs w:val="32"/>
        </w:rPr>
      </w:pPr>
      <w:r>
        <w:rPr>
          <w:szCs w:val="28"/>
        </w:rPr>
        <w:br w:type="page"/>
      </w:r>
      <w:r>
        <w:rPr>
          <w:sz w:val="32"/>
          <w:szCs w:val="32"/>
        </w:rPr>
        <w:t>ВВЕДЕНИЕ</w:t>
      </w:r>
    </w:p>
    <w:p w:rsidR="0078473E" w:rsidRDefault="0078473E" w:rsidP="007B66CF">
      <w:pPr>
        <w:spacing w:line="360" w:lineRule="auto"/>
        <w:jc w:val="both"/>
      </w:pPr>
      <w:r>
        <w:t>Неотвратимо осуществляются экономические реформы, хотя не всегда последовательно и обоснованно. Результатом реформ является становление и развитие новых экономических, финансовых, социальных и других отношений, базирующихся на формировании рыночной экономики, в которой ведущим субъектом хозяйствования являются предприниматели (коллективные и индивидуальные).</w:t>
      </w:r>
    </w:p>
    <w:p w:rsidR="0078473E" w:rsidRDefault="0078473E" w:rsidP="007B66CF">
      <w:pPr>
        <w:spacing w:line="360" w:lineRule="auto"/>
        <w:jc w:val="both"/>
      </w:pPr>
      <w:r>
        <w:t>Любая нация гордиться плодами деятельности своих предпринимателей. Но любая нация и каждый ее отдельный представитель гордятся и своей причастностью к воплощению какой-либо предпринимательской идеи. Предпринимательство как одна из конкретных форм проявления общественных отношений способствует не только повышению материального и духовного потенциала общества, не только создает благоприятную почву для практической реализации способностей и талантов каждого индивида, но и ведет к единению нации, сохранению ее национального духа и национальной гордости.</w:t>
      </w:r>
    </w:p>
    <w:p w:rsidR="0078473E" w:rsidRDefault="0078473E" w:rsidP="007B66CF">
      <w:pPr>
        <w:spacing w:line="360" w:lineRule="auto"/>
        <w:jc w:val="both"/>
      </w:pPr>
      <w:r>
        <w:t>Предприниматель не антиобщественная фигура. Действуя в собственных интересах, он удовлетворяет наши запросы, облагораживает нашу жизнь, делает ее более комфортной. Да, у наших предпринимателей больше денег, чем у представителей других профессий. Но, ведь именно деньги выступают профессиональным инструментом предпринимателя и показателем эффективности его деятельности. Предприниматель производит товары, в которых мы заинтересованы, он поставляет их н</w:t>
      </w:r>
      <w:r w:rsidR="0041529E">
        <w:t>ам, дает работу многим из нас, о</w:t>
      </w:r>
      <w:r>
        <w:t>бщество в предпринимателях всегда нуждается, тем более наше, российское.</w:t>
      </w:r>
    </w:p>
    <w:p w:rsidR="0078473E" w:rsidRDefault="0078473E" w:rsidP="007B66CF">
      <w:pPr>
        <w:spacing w:line="360" w:lineRule="auto"/>
        <w:jc w:val="both"/>
        <w:rPr>
          <w:szCs w:val="28"/>
        </w:rPr>
      </w:pPr>
      <w:r w:rsidRPr="001836BD">
        <w:rPr>
          <w:szCs w:val="28"/>
        </w:rPr>
        <w:t>Актуальность</w:t>
      </w:r>
      <w:r w:rsidRPr="001836BD">
        <w:rPr>
          <w:b/>
          <w:bCs/>
          <w:i/>
          <w:iCs/>
          <w:szCs w:val="28"/>
        </w:rPr>
        <w:t xml:space="preserve"> </w:t>
      </w:r>
      <w:r w:rsidRPr="0078473E">
        <w:rPr>
          <w:bCs/>
          <w:iCs/>
          <w:szCs w:val="28"/>
        </w:rPr>
        <w:t>темы</w:t>
      </w:r>
      <w:r w:rsidRPr="001836BD">
        <w:rPr>
          <w:szCs w:val="28"/>
        </w:rPr>
        <w:t xml:space="preserve"> - изменение экономических отношений в России, развитие предпринимательской деятельности. Все это повлияло на формирование законодательства, в том числе и на систему государственного регулирования в области производства продукции, работ, услуг, и их качества. В данное время активно осуществляется процесс реформирования системы законодательства в сфере правового регулирования. </w:t>
      </w:r>
    </w:p>
    <w:p w:rsidR="0078473E" w:rsidRDefault="0078473E" w:rsidP="007B66CF">
      <w:pPr>
        <w:spacing w:line="360" w:lineRule="auto"/>
        <w:jc w:val="both"/>
      </w:pPr>
      <w:r w:rsidRPr="001836BD">
        <w:rPr>
          <w:szCs w:val="28"/>
        </w:rPr>
        <w:t xml:space="preserve"> </w:t>
      </w:r>
      <w:r w:rsidRPr="0078473E">
        <w:rPr>
          <w:bCs/>
          <w:iCs/>
        </w:rPr>
        <w:t xml:space="preserve">Целью </w:t>
      </w:r>
      <w:r w:rsidR="00194F67">
        <w:rPr>
          <w:bCs/>
          <w:iCs/>
        </w:rPr>
        <w:t xml:space="preserve">данной работы </w:t>
      </w:r>
      <w:r>
        <w:t>является определение основных направлений развития основ правового</w:t>
      </w:r>
      <w:r w:rsidR="00194F67">
        <w:t xml:space="preserve"> регулирования предпринимательской деятельности.</w:t>
      </w:r>
    </w:p>
    <w:p w:rsidR="00194F67" w:rsidRDefault="00194F67" w:rsidP="007B66CF">
      <w:pPr>
        <w:spacing w:line="360" w:lineRule="auto"/>
        <w:jc w:val="both"/>
      </w:pPr>
      <w:r>
        <w:t>При написании данной курсовой работы были поставлены следующие задачи:</w:t>
      </w:r>
    </w:p>
    <w:p w:rsidR="00194F67" w:rsidRPr="00194F67" w:rsidRDefault="00194F67" w:rsidP="007B66CF">
      <w:pPr>
        <w:numPr>
          <w:ilvl w:val="0"/>
          <w:numId w:val="3"/>
        </w:numPr>
        <w:spacing w:line="360" w:lineRule="auto"/>
        <w:jc w:val="both"/>
      </w:pPr>
      <w:r>
        <w:t>Изучение теоретического материала по данной теме</w:t>
      </w:r>
    </w:p>
    <w:p w:rsidR="00194F67" w:rsidRDefault="00194F67" w:rsidP="007B66CF">
      <w:pPr>
        <w:numPr>
          <w:ilvl w:val="0"/>
          <w:numId w:val="3"/>
        </w:numPr>
        <w:spacing w:line="360" w:lineRule="auto"/>
        <w:jc w:val="both"/>
        <w:rPr>
          <w:szCs w:val="28"/>
        </w:rPr>
      </w:pPr>
      <w:r>
        <w:rPr>
          <w:szCs w:val="28"/>
        </w:rPr>
        <w:t>Рассмотрение проблем</w:t>
      </w:r>
      <w:r w:rsidRPr="00194F67">
        <w:rPr>
          <w:szCs w:val="28"/>
        </w:rPr>
        <w:t xml:space="preserve"> связанны</w:t>
      </w:r>
      <w:r>
        <w:rPr>
          <w:szCs w:val="28"/>
        </w:rPr>
        <w:t>х</w:t>
      </w:r>
      <w:r w:rsidRPr="00194F67">
        <w:rPr>
          <w:szCs w:val="28"/>
        </w:rPr>
        <w:t xml:space="preserve"> с</w:t>
      </w:r>
      <w:r>
        <w:rPr>
          <w:szCs w:val="28"/>
        </w:rPr>
        <w:t xml:space="preserve"> </w:t>
      </w:r>
      <w:r w:rsidRPr="00194F67">
        <w:rPr>
          <w:szCs w:val="28"/>
        </w:rPr>
        <w:t xml:space="preserve">процессом </w:t>
      </w:r>
      <w:r>
        <w:rPr>
          <w:szCs w:val="28"/>
        </w:rPr>
        <w:t xml:space="preserve"> государственного регулирования предпринимательской деятельности</w:t>
      </w:r>
    </w:p>
    <w:p w:rsidR="00194F67" w:rsidRDefault="00194F67" w:rsidP="007B66CF">
      <w:pPr>
        <w:numPr>
          <w:ilvl w:val="0"/>
          <w:numId w:val="3"/>
        </w:numPr>
        <w:spacing w:line="360" w:lineRule="auto"/>
        <w:jc w:val="both"/>
        <w:rPr>
          <w:szCs w:val="28"/>
        </w:rPr>
      </w:pPr>
      <w:r>
        <w:rPr>
          <w:szCs w:val="28"/>
        </w:rPr>
        <w:t>Сделать выводы по проделанной  работе.</w:t>
      </w:r>
    </w:p>
    <w:p w:rsidR="0041529E" w:rsidRDefault="00194F67" w:rsidP="007B66CF">
      <w:pPr>
        <w:spacing w:line="360" w:lineRule="auto"/>
        <w:ind w:left="708"/>
        <w:jc w:val="both"/>
        <w:rPr>
          <w:szCs w:val="28"/>
        </w:rPr>
      </w:pPr>
      <w:r>
        <w:rPr>
          <w:szCs w:val="28"/>
        </w:rPr>
        <w:t xml:space="preserve">Данная работа состоит из </w:t>
      </w:r>
      <w:r w:rsidR="0041529E">
        <w:rPr>
          <w:szCs w:val="28"/>
        </w:rPr>
        <w:t>введения, заключения, двух глав  и списка литературы. В первой главе рассматриваются теоретические аспекты, во второй главе – практические аспекты .</w:t>
      </w:r>
    </w:p>
    <w:p w:rsidR="00194F67" w:rsidRDefault="0041529E" w:rsidP="007B66CF">
      <w:pPr>
        <w:spacing w:line="360" w:lineRule="auto"/>
        <w:ind w:left="708"/>
        <w:jc w:val="center"/>
        <w:rPr>
          <w:b/>
          <w:sz w:val="32"/>
          <w:szCs w:val="32"/>
        </w:rPr>
      </w:pPr>
      <w:r>
        <w:rPr>
          <w:szCs w:val="28"/>
        </w:rPr>
        <w:br w:type="page"/>
      </w:r>
      <w:r>
        <w:rPr>
          <w:b/>
          <w:sz w:val="32"/>
          <w:szCs w:val="32"/>
        </w:rPr>
        <w:t>ГЛАВА 1</w:t>
      </w:r>
    </w:p>
    <w:p w:rsidR="0041529E" w:rsidRDefault="0041529E" w:rsidP="007B66CF">
      <w:pPr>
        <w:pStyle w:val="21"/>
      </w:pPr>
      <w:r>
        <w:t xml:space="preserve">Хозяйственным законодательством Российской Федерации в качестве основополагающих принципов предпринимательской деятельности определены инициативность и самостоятельность хозяйствующих субъектов. Предприятие самостоятельно планирует свою деятельность на основе заключенных с поставщиками и покупателями договоров, опираясь на спрос и конъюнктуру рынка, распоряжается прибылью. Вместе с тем, самостоятельность предприятия не может быть безграничной, без государственного контроля, регулирования, координирующего воздействия. </w:t>
      </w:r>
    </w:p>
    <w:p w:rsidR="0041529E" w:rsidRDefault="0041529E" w:rsidP="007B66CF">
      <w:pPr>
        <w:pStyle w:val="21"/>
      </w:pPr>
      <w:r>
        <w:t>Данная глава предназначена для раскрытия сущности государственного регулирования, то есть выполнения целей и методов регулирования, а также определению роли государства в развитии предпринимательского процесса.</w:t>
      </w:r>
    </w:p>
    <w:p w:rsidR="00237161" w:rsidRDefault="00237161" w:rsidP="007B66CF">
      <w:pPr>
        <w:pStyle w:val="2"/>
        <w:numPr>
          <w:ilvl w:val="1"/>
          <w:numId w:val="13"/>
        </w:numPr>
        <w:spacing w:line="360" w:lineRule="auto"/>
        <w:jc w:val="both"/>
        <w:rPr>
          <w:rFonts w:ascii="Times New Roman" w:hAnsi="Times New Roman" w:cs="Times New Roman"/>
          <w:b w:val="0"/>
          <w:i w:val="0"/>
          <w:sz w:val="32"/>
          <w:szCs w:val="32"/>
        </w:rPr>
      </w:pPr>
      <w:bookmarkStart w:id="0" w:name="_Toc26545013"/>
      <w:r w:rsidRPr="0041529E">
        <w:rPr>
          <w:rFonts w:ascii="Times New Roman" w:hAnsi="Times New Roman" w:cs="Times New Roman"/>
          <w:b w:val="0"/>
          <w:i w:val="0"/>
          <w:sz w:val="32"/>
          <w:szCs w:val="32"/>
        </w:rPr>
        <w:t>Роль государства в развитии предпринимательского процесса</w:t>
      </w:r>
      <w:bookmarkEnd w:id="0"/>
      <w:r>
        <w:rPr>
          <w:rFonts w:ascii="Times New Roman" w:hAnsi="Times New Roman" w:cs="Times New Roman"/>
          <w:b w:val="0"/>
          <w:i w:val="0"/>
          <w:sz w:val="32"/>
          <w:szCs w:val="32"/>
        </w:rPr>
        <w:t>.</w:t>
      </w:r>
    </w:p>
    <w:p w:rsidR="00237161" w:rsidRPr="005463B6" w:rsidRDefault="00237161" w:rsidP="007B66CF">
      <w:pPr>
        <w:pStyle w:val="21"/>
        <w:rPr>
          <w:szCs w:val="28"/>
        </w:rPr>
      </w:pPr>
      <w:r w:rsidRPr="005463B6">
        <w:rPr>
          <w:szCs w:val="28"/>
        </w:rPr>
        <w:t>Споры  о роли государства и о степени его вмешательства в экономические процессы не перестает волновать современную экономическую мысль. Как отмечают многие уважаемые ученые, экономике нельзя возвращаться к монетаристким теориям. Другие, не менее уважаемые экономисты, предлагают минимизировать роль государства.</w:t>
      </w:r>
    </w:p>
    <w:p w:rsidR="00237161" w:rsidRPr="005463B6" w:rsidRDefault="00237161" w:rsidP="007B66CF">
      <w:pPr>
        <w:pStyle w:val="21"/>
        <w:rPr>
          <w:szCs w:val="28"/>
        </w:rPr>
      </w:pPr>
      <w:r w:rsidRPr="005463B6">
        <w:rPr>
          <w:szCs w:val="28"/>
        </w:rPr>
        <w:t>Определяющая роль государства в стимулировании и регулировании предпринимательства является традиционной для страны. Государства всегда активно вмешиваются в деятельность предпринимателя, иногда выступая в качестве постороннего наблюдателя или арбитра. При этом используется  достаточно разнообразный инструментарий, включающий широкий набор как экономических, так и административных рычагов.</w:t>
      </w:r>
    </w:p>
    <w:p w:rsidR="00237161" w:rsidRPr="005463B6" w:rsidRDefault="00237161" w:rsidP="007B66CF">
      <w:pPr>
        <w:pStyle w:val="21"/>
        <w:rPr>
          <w:szCs w:val="28"/>
        </w:rPr>
      </w:pPr>
      <w:r w:rsidRPr="005463B6">
        <w:rPr>
          <w:szCs w:val="28"/>
        </w:rPr>
        <w:t xml:space="preserve">Наиболее отчетливо это стало проявляться с начала  </w:t>
      </w:r>
      <w:r w:rsidRPr="005463B6">
        <w:rPr>
          <w:szCs w:val="28"/>
          <w:lang w:val="en-US"/>
        </w:rPr>
        <w:t>XVIII</w:t>
      </w:r>
      <w:r w:rsidRPr="005463B6">
        <w:rPr>
          <w:szCs w:val="28"/>
        </w:rPr>
        <w:t xml:space="preserve"> столетия, когда начала складываться покровительственная система, определяющая в конечном счете судьбу предпринимательства. Именно государство, а не частный капитал, выступало главным инициатором развития большинства направлений предпринимательской деятельности.</w:t>
      </w:r>
    </w:p>
    <w:p w:rsidR="00237161" w:rsidRPr="005463B6" w:rsidRDefault="00237161" w:rsidP="007B66CF">
      <w:pPr>
        <w:pStyle w:val="21"/>
        <w:rPr>
          <w:szCs w:val="28"/>
        </w:rPr>
      </w:pPr>
      <w:r w:rsidRPr="005463B6">
        <w:rPr>
          <w:szCs w:val="28"/>
        </w:rPr>
        <w:t xml:space="preserve">Роль предпринимательства и национального капитала в создании экономической модели России, ее превращении в мировую экономическую державу явно осознавалось в эпоху Великой реформы, в годы царствования императоров Александра </w:t>
      </w:r>
      <w:r w:rsidRPr="005463B6">
        <w:rPr>
          <w:szCs w:val="28"/>
          <w:lang w:val="en-US"/>
        </w:rPr>
        <w:t>II</w:t>
      </w:r>
      <w:r w:rsidRPr="005463B6">
        <w:rPr>
          <w:szCs w:val="28"/>
        </w:rPr>
        <w:t xml:space="preserve"> и Александра </w:t>
      </w:r>
      <w:r w:rsidRPr="005463B6">
        <w:rPr>
          <w:szCs w:val="28"/>
          <w:lang w:val="en-US"/>
        </w:rPr>
        <w:t>III</w:t>
      </w:r>
      <w:r w:rsidRPr="005463B6">
        <w:rPr>
          <w:szCs w:val="28"/>
        </w:rPr>
        <w:t>. Политика государства в отношении русской экономики преследовала главную цель  - рост всех сторон русской промышленности как самого высокого условия процветания государства и нации.</w:t>
      </w:r>
    </w:p>
    <w:p w:rsidR="00237161" w:rsidRPr="005463B6" w:rsidRDefault="00237161" w:rsidP="007B66CF">
      <w:pPr>
        <w:pStyle w:val="21"/>
        <w:rPr>
          <w:szCs w:val="28"/>
        </w:rPr>
      </w:pPr>
      <w:r w:rsidRPr="005463B6">
        <w:rPr>
          <w:szCs w:val="28"/>
        </w:rPr>
        <w:t>Анализ путей развития и производственного предпринимательства позволяет сделать вывод, что крупная промышленность возникла, благодаря активной поддержке со стороны государства.</w:t>
      </w:r>
    </w:p>
    <w:p w:rsidR="00237161" w:rsidRPr="005463B6" w:rsidRDefault="00237161" w:rsidP="007B66CF">
      <w:pPr>
        <w:pStyle w:val="21"/>
        <w:rPr>
          <w:szCs w:val="28"/>
        </w:rPr>
      </w:pPr>
      <w:r w:rsidRPr="005463B6">
        <w:rPr>
          <w:szCs w:val="28"/>
        </w:rPr>
        <w:t>История накопила богатый опыт государственной поддержки частной инициативы и предприимчивости. Среди ее конкретных методов – разнообразные налоговые льготы</w:t>
      </w:r>
    </w:p>
    <w:p w:rsidR="00237161" w:rsidRPr="005463B6" w:rsidRDefault="00237161" w:rsidP="007B66CF">
      <w:pPr>
        <w:pStyle w:val="21"/>
        <w:rPr>
          <w:szCs w:val="28"/>
        </w:rPr>
      </w:pPr>
      <w:r w:rsidRPr="005463B6">
        <w:rPr>
          <w:szCs w:val="28"/>
        </w:rPr>
        <w:t xml:space="preserve">В отдельные периоды развитию предпринимательства способствовала протекционная таможенная политика. </w:t>
      </w:r>
    </w:p>
    <w:p w:rsidR="00237161" w:rsidRPr="005463B6" w:rsidRDefault="00237161" w:rsidP="007B66CF">
      <w:pPr>
        <w:pStyle w:val="21"/>
        <w:rPr>
          <w:szCs w:val="28"/>
        </w:rPr>
      </w:pPr>
      <w:r w:rsidRPr="005463B6">
        <w:rPr>
          <w:szCs w:val="28"/>
        </w:rPr>
        <w:t>Важнейшую роль в деятельности предпринимателей играли казенные заказы. Целая сеть частных предприятий различных отраслей работала преимущественно на казну.</w:t>
      </w:r>
    </w:p>
    <w:p w:rsidR="00237161" w:rsidRPr="005463B6" w:rsidRDefault="00237161" w:rsidP="007B66CF">
      <w:pPr>
        <w:pStyle w:val="21"/>
        <w:rPr>
          <w:szCs w:val="28"/>
        </w:rPr>
      </w:pPr>
      <w:r w:rsidRPr="005463B6">
        <w:rPr>
          <w:szCs w:val="28"/>
        </w:rPr>
        <w:t>Чрезвычайно важны роль и усиление государства, а также других общественных институтов, направленные на формирование цивилизованного класса предпринимателей, законодательное и организационное обеспечение этого процесса.</w:t>
      </w:r>
    </w:p>
    <w:p w:rsidR="00237161" w:rsidRPr="005463B6" w:rsidRDefault="00237161" w:rsidP="007B66CF">
      <w:pPr>
        <w:pStyle w:val="21"/>
        <w:rPr>
          <w:szCs w:val="28"/>
        </w:rPr>
      </w:pPr>
      <w:r w:rsidRPr="005463B6">
        <w:rPr>
          <w:szCs w:val="28"/>
        </w:rPr>
        <w:t>Государство сыграло большую роль в повышении социального статуса предпринимателей, создание условий, при которых их деятельность стала уважаемой и почетной.</w:t>
      </w:r>
    </w:p>
    <w:p w:rsidR="00237161" w:rsidRPr="005463B6" w:rsidRDefault="00237161" w:rsidP="007B66CF">
      <w:pPr>
        <w:pStyle w:val="21"/>
        <w:rPr>
          <w:szCs w:val="28"/>
        </w:rPr>
      </w:pPr>
      <w:r w:rsidRPr="005463B6">
        <w:rPr>
          <w:szCs w:val="28"/>
        </w:rPr>
        <w:t>Государство играло решающую роль в развитии банковского предпринимательства. На протяжении длительного периода Государственный банк занимал доминирующее положение в кредитной системе. С развитием сети коммерческих банков  и активизацией из деятельности он продолжал выступать орудием и проводником государственной политики. Она носила специфический характер казенной поддержки узких предпринимательских групп и предприятий, что выражалось в искусственном сдерживании  организации новых банков и создании монопольного положения для существующих.</w:t>
      </w:r>
    </w:p>
    <w:p w:rsidR="00237161" w:rsidRDefault="00237161" w:rsidP="007B66CF">
      <w:pPr>
        <w:pStyle w:val="21"/>
        <w:rPr>
          <w:szCs w:val="28"/>
        </w:rPr>
      </w:pPr>
      <w:r w:rsidRPr="005463B6">
        <w:rPr>
          <w:szCs w:val="28"/>
        </w:rPr>
        <w:t>Таким образом, можно сделать вывод, государственное вмешательство в экономику предпринимательского процесса необходимо и играет большую роль в развитии и совершенствовании деятельности предпринимателей.</w:t>
      </w:r>
    </w:p>
    <w:p w:rsidR="00237161" w:rsidRPr="00237161" w:rsidRDefault="001D0635" w:rsidP="007B66CF">
      <w:pPr>
        <w:pStyle w:val="2"/>
        <w:spacing w:line="360" w:lineRule="auto"/>
        <w:ind w:firstLine="708"/>
        <w:jc w:val="both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  <w:i w:val="0"/>
          <w:sz w:val="32"/>
          <w:szCs w:val="32"/>
        </w:rPr>
        <w:t>1.2</w:t>
      </w:r>
      <w:r w:rsidR="00237161" w:rsidRPr="00237161">
        <w:rPr>
          <w:rFonts w:ascii="Times New Roman" w:hAnsi="Times New Roman" w:cs="Times New Roman"/>
          <w:b w:val="0"/>
          <w:i w:val="0"/>
          <w:sz w:val="32"/>
          <w:szCs w:val="32"/>
        </w:rPr>
        <w:t>.</w:t>
      </w:r>
      <w:r w:rsidR="00237161" w:rsidRPr="00237161">
        <w:rPr>
          <w:rFonts w:ascii="Times New Roman" w:hAnsi="Times New Roman" w:cs="Times New Roman"/>
          <w:b w:val="0"/>
          <w:sz w:val="32"/>
          <w:szCs w:val="32"/>
        </w:rPr>
        <w:t xml:space="preserve"> </w:t>
      </w:r>
      <w:bookmarkStart w:id="1" w:name="_Toc26545011"/>
      <w:r w:rsidR="00237161" w:rsidRPr="00237161">
        <w:rPr>
          <w:rFonts w:ascii="Times New Roman" w:hAnsi="Times New Roman" w:cs="Times New Roman"/>
          <w:b w:val="0"/>
          <w:i w:val="0"/>
          <w:sz w:val="32"/>
          <w:szCs w:val="32"/>
        </w:rPr>
        <w:t>Цели государственного регулирования предпринимательской деятельности</w:t>
      </w:r>
      <w:bookmarkEnd w:id="1"/>
    </w:p>
    <w:p w:rsidR="00237161" w:rsidRPr="005463B6" w:rsidRDefault="00237161" w:rsidP="007B66CF">
      <w:pPr>
        <w:pStyle w:val="21"/>
        <w:rPr>
          <w:szCs w:val="28"/>
        </w:rPr>
      </w:pPr>
      <w:r w:rsidRPr="005463B6">
        <w:rPr>
          <w:szCs w:val="28"/>
        </w:rPr>
        <w:t>Государственное регулирование – воздействие государства на деятельность хозяйственных субъектов и рыночную конъюнктуру с целью обеспечения нормальных условий для формирования рыночного механизма, решения экономических и социальных проблем. Исходя из определения термина «государственное регулирование», можно сказать, что государство должно оказывать содействие становлению предпринимательской экономики, а, следовательно, и национальному предпринимательству и национальному капиталу.</w:t>
      </w:r>
    </w:p>
    <w:p w:rsidR="00237161" w:rsidRPr="005463B6" w:rsidRDefault="00237161" w:rsidP="007B66CF">
      <w:pPr>
        <w:pStyle w:val="21"/>
        <w:rPr>
          <w:szCs w:val="28"/>
        </w:rPr>
      </w:pPr>
      <w:r w:rsidRPr="005463B6">
        <w:rPr>
          <w:szCs w:val="28"/>
        </w:rPr>
        <w:t>Прежде чем государство начнет проводить осмысленную промышленную политику, он должно заключить союз с крупным частным капиталом. В связи с этим, необходимо решить две важные задачи. Во-первых, только государство может выработать своего рода национальную философию рыночной реструктуризации экономики, формировать и отслеживать ее приоритеты, оценивать масштабы и направленность требуемых преобразований. Во-вторых, оно должно устанавливать такие правила игры, которые не противоречили бы коренным интересам частного капитала, а, напротив, содействовали бы реализации намеченной стратегии развития промышленности на основе использования его созидательного потенциала.</w:t>
      </w:r>
    </w:p>
    <w:p w:rsidR="00237161" w:rsidRPr="005463B6" w:rsidRDefault="00237161" w:rsidP="007B66CF">
      <w:pPr>
        <w:pStyle w:val="21"/>
        <w:rPr>
          <w:szCs w:val="28"/>
        </w:rPr>
      </w:pPr>
      <w:r w:rsidRPr="005463B6">
        <w:rPr>
          <w:szCs w:val="28"/>
        </w:rPr>
        <w:t>Основным показателем, характеризующим процветание страны, является ее конкурентоспособность. Этот показатель характеризует и экономическую безопасность, и инвестиционную привлекательность. Говоря о конкурентоспособности государства, нельзя не констатировать и тот факт, что  не во всех странах созданы условия, обеспечивающие защиту частной собственности.</w:t>
      </w:r>
    </w:p>
    <w:p w:rsidR="00237161" w:rsidRPr="005463B6" w:rsidRDefault="00237161" w:rsidP="007B66CF">
      <w:pPr>
        <w:pStyle w:val="21"/>
        <w:rPr>
          <w:szCs w:val="28"/>
        </w:rPr>
      </w:pPr>
      <w:r w:rsidRPr="005463B6">
        <w:rPr>
          <w:szCs w:val="28"/>
        </w:rPr>
        <w:t>При анализе причин низкой инвестиционной активности, многие специалисты справедливо отмечают отсутствие необходимой нормативно-правовой базы для осуществления инвестиционной деятельности, то есть, не созданы нам условия защиты прав инвесторов, так и механизм гарантирования.</w:t>
      </w:r>
    </w:p>
    <w:p w:rsidR="00237161" w:rsidRPr="005463B6" w:rsidRDefault="00237161" w:rsidP="007B66CF">
      <w:pPr>
        <w:pStyle w:val="21"/>
        <w:rPr>
          <w:szCs w:val="28"/>
        </w:rPr>
      </w:pPr>
      <w:r w:rsidRPr="005463B6">
        <w:rPr>
          <w:szCs w:val="28"/>
        </w:rPr>
        <w:t>Задача федерального центра должна полностью сконцентрироваться на создании единого правового поля для развития предпринимательства. Необходимо также осуществлять протекционистскую политику в отношении малых и средних предприятий и реализовываться в форме конкретных финансово-кредитных, таможенных и налоговых мер.</w:t>
      </w:r>
    </w:p>
    <w:p w:rsidR="00237161" w:rsidRPr="005463B6" w:rsidRDefault="00237161" w:rsidP="007B66CF">
      <w:pPr>
        <w:pStyle w:val="21"/>
        <w:rPr>
          <w:szCs w:val="28"/>
        </w:rPr>
      </w:pPr>
      <w:r w:rsidRPr="005463B6">
        <w:rPr>
          <w:szCs w:val="28"/>
        </w:rPr>
        <w:t>Можно сформулировать общие цели, которые стоят перед государством для развития предпринимательского процесса:</w:t>
      </w:r>
    </w:p>
    <w:p w:rsidR="00237161" w:rsidRPr="005463B6" w:rsidRDefault="00237161" w:rsidP="007B66CF">
      <w:pPr>
        <w:pStyle w:val="21"/>
        <w:numPr>
          <w:ilvl w:val="0"/>
          <w:numId w:val="8"/>
        </w:numPr>
        <w:tabs>
          <w:tab w:val="clear" w:pos="1440"/>
          <w:tab w:val="num" w:pos="720"/>
        </w:tabs>
        <w:ind w:left="0" w:firstLine="709"/>
        <w:rPr>
          <w:szCs w:val="28"/>
        </w:rPr>
      </w:pPr>
      <w:r w:rsidRPr="005463B6">
        <w:rPr>
          <w:szCs w:val="28"/>
        </w:rPr>
        <w:t>Государство должно поддержать в финансовом отношении только что вступивших или вступающих в сферу активности предпринимателей;</w:t>
      </w:r>
    </w:p>
    <w:p w:rsidR="00237161" w:rsidRPr="005463B6" w:rsidRDefault="00237161" w:rsidP="007B66CF">
      <w:pPr>
        <w:pStyle w:val="21"/>
        <w:numPr>
          <w:ilvl w:val="0"/>
          <w:numId w:val="8"/>
        </w:numPr>
        <w:tabs>
          <w:tab w:val="clear" w:pos="1440"/>
          <w:tab w:val="num" w:pos="720"/>
        </w:tabs>
        <w:ind w:left="0" w:firstLine="709"/>
        <w:rPr>
          <w:szCs w:val="28"/>
        </w:rPr>
      </w:pPr>
      <w:r w:rsidRPr="005463B6">
        <w:rPr>
          <w:szCs w:val="28"/>
        </w:rPr>
        <w:t>Государство должно взять на себя образовательные функции по профессиональной подготовке и воспитанию профессиональных предпринимательских и менеджерских кадров;</w:t>
      </w:r>
    </w:p>
    <w:p w:rsidR="00237161" w:rsidRPr="005463B6" w:rsidRDefault="00237161" w:rsidP="007B66CF">
      <w:pPr>
        <w:pStyle w:val="21"/>
        <w:numPr>
          <w:ilvl w:val="0"/>
          <w:numId w:val="8"/>
        </w:numPr>
        <w:tabs>
          <w:tab w:val="clear" w:pos="1440"/>
          <w:tab w:val="num" w:pos="720"/>
        </w:tabs>
        <w:ind w:left="0" w:firstLine="709"/>
        <w:rPr>
          <w:szCs w:val="28"/>
        </w:rPr>
      </w:pPr>
      <w:r w:rsidRPr="005463B6">
        <w:rPr>
          <w:szCs w:val="28"/>
        </w:rPr>
        <w:t>Государство должно взять на себя функции создания предпринимателей определенной инфраструктуры, т.е. вспомогательных структур, которые должны оказывать предпринимателям услуги, необходимые для их успешной деятельности.</w:t>
      </w:r>
    </w:p>
    <w:p w:rsidR="00237161" w:rsidRPr="005463B6" w:rsidRDefault="00237161" w:rsidP="007B66CF">
      <w:pPr>
        <w:pStyle w:val="21"/>
        <w:rPr>
          <w:szCs w:val="28"/>
        </w:rPr>
      </w:pPr>
      <w:r w:rsidRPr="005463B6">
        <w:rPr>
          <w:szCs w:val="28"/>
        </w:rPr>
        <w:t>В частности одна из ключевых задач государства – оказание финансово-кредитной поддержки предпринимательству, особенно малому и среднему, принятие стабильного законодательства, а в том числе налогового, способствовало развитию бизнеса. Важным фактором становления предпринимательства должно стать создание соответствующей конституциональной структуры – развитие бизнес инкубаторов (в 1998 году их было 58), информационно - консультативное обслуживание предприятий, в том числе подключение их к системе Интернет, более активная деятельность фондов и других организованных структур поддержки предпринимательства.</w:t>
      </w:r>
    </w:p>
    <w:p w:rsidR="00237161" w:rsidRPr="00237161" w:rsidRDefault="00237161" w:rsidP="007B66CF">
      <w:pPr>
        <w:pStyle w:val="2"/>
        <w:spacing w:line="360" w:lineRule="auto"/>
        <w:ind w:firstLine="708"/>
        <w:jc w:val="both"/>
        <w:rPr>
          <w:rFonts w:ascii="Times New Roman" w:hAnsi="Times New Roman" w:cs="Times New Roman"/>
          <w:b w:val="0"/>
          <w:i w:val="0"/>
          <w:sz w:val="32"/>
          <w:szCs w:val="32"/>
        </w:rPr>
      </w:pPr>
      <w:bookmarkStart w:id="2" w:name="_Toc26545012"/>
      <w:r>
        <w:rPr>
          <w:rFonts w:ascii="Times New Roman" w:hAnsi="Times New Roman" w:cs="Times New Roman"/>
          <w:b w:val="0"/>
          <w:i w:val="0"/>
          <w:sz w:val="32"/>
          <w:szCs w:val="32"/>
        </w:rPr>
        <w:t xml:space="preserve">1.3. </w:t>
      </w:r>
      <w:r w:rsidRPr="00237161">
        <w:rPr>
          <w:rFonts w:ascii="Times New Roman" w:hAnsi="Times New Roman" w:cs="Times New Roman"/>
          <w:b w:val="0"/>
          <w:i w:val="0"/>
          <w:sz w:val="32"/>
          <w:szCs w:val="32"/>
        </w:rPr>
        <w:t>Методы государственного регулирования предпринимательской деятельности.</w:t>
      </w:r>
      <w:bookmarkEnd w:id="2"/>
    </w:p>
    <w:p w:rsidR="00237161" w:rsidRPr="005463B6" w:rsidRDefault="00237161" w:rsidP="007B66CF">
      <w:pPr>
        <w:pStyle w:val="21"/>
        <w:rPr>
          <w:szCs w:val="28"/>
        </w:rPr>
      </w:pPr>
      <w:r w:rsidRPr="005463B6">
        <w:rPr>
          <w:szCs w:val="28"/>
        </w:rPr>
        <w:t>Деятельность ряда фирм регулируется государством. Непосредственно государство осуществляет экономическое регулирование  предпринимательского сектора через политику приватизации, создание определенного инвестиционного и предпринимательского климата, государственную поддержку предпринимательства. В более широком плане сюда можно отнести и создание широкого комплекса условий, включающих финансовые рынки и их инфраструктуру, рыночную систему товародвижения, конкретную среду и антимонопольные механизмы и другие не менее важные институциональные формы и институты .</w:t>
      </w:r>
    </w:p>
    <w:p w:rsidR="00237161" w:rsidRPr="005463B6" w:rsidRDefault="00237161" w:rsidP="007B66CF">
      <w:pPr>
        <w:pStyle w:val="21"/>
        <w:rPr>
          <w:szCs w:val="28"/>
        </w:rPr>
      </w:pPr>
      <w:r w:rsidRPr="005463B6">
        <w:rPr>
          <w:szCs w:val="28"/>
        </w:rPr>
        <w:t>Самуэльсон П.А. в книге «Экономика»</w:t>
      </w:r>
      <w:r>
        <w:rPr>
          <w:szCs w:val="28"/>
        </w:rPr>
        <w:t xml:space="preserve"> </w:t>
      </w:r>
      <w:r w:rsidRPr="009E6F91">
        <w:t>[1</w:t>
      </w:r>
      <w:r w:rsidR="009E6F91" w:rsidRPr="009E6F91">
        <w:t>0, 28</w:t>
      </w:r>
      <w:r w:rsidRPr="009E6F91">
        <w:t>]</w:t>
      </w:r>
      <w:r w:rsidRPr="005463B6">
        <w:rPr>
          <w:szCs w:val="28"/>
        </w:rPr>
        <w:t xml:space="preserve"> выделяет три главных метода воздействия правительства на частную экономическую деятельность:</w:t>
      </w:r>
    </w:p>
    <w:p w:rsidR="00237161" w:rsidRPr="005463B6" w:rsidRDefault="00237161" w:rsidP="007B66CF">
      <w:pPr>
        <w:pStyle w:val="21"/>
        <w:numPr>
          <w:ilvl w:val="0"/>
          <w:numId w:val="9"/>
        </w:numPr>
        <w:tabs>
          <w:tab w:val="clear" w:pos="1080"/>
          <w:tab w:val="num" w:pos="720"/>
        </w:tabs>
        <w:ind w:left="0" w:firstLine="709"/>
        <w:rPr>
          <w:szCs w:val="28"/>
        </w:rPr>
      </w:pPr>
      <w:r w:rsidRPr="005463B6">
        <w:rPr>
          <w:szCs w:val="28"/>
        </w:rPr>
        <w:t>Налоги, которые уменьшают частный доход, а, следовательно, и частные расходы (на автомобили или рестораны) и обеспечивают ресурсами общественные расходы (постройка мостов, сбор мусора и т.п.). Налоговая система служит также для подавления одних производств, которые облагаются более высокими налогами (например, выпуск сигарет), и поощрения других, пользующих налоговыми льготами (постройка личных домов);</w:t>
      </w:r>
    </w:p>
    <w:p w:rsidR="00237161" w:rsidRPr="005463B6" w:rsidRDefault="00237161" w:rsidP="007B66CF">
      <w:pPr>
        <w:pStyle w:val="21"/>
        <w:numPr>
          <w:ilvl w:val="0"/>
          <w:numId w:val="9"/>
        </w:numPr>
        <w:tabs>
          <w:tab w:val="clear" w:pos="1080"/>
          <w:tab w:val="num" w:pos="720"/>
        </w:tabs>
        <w:ind w:left="0" w:firstLine="709"/>
        <w:rPr>
          <w:szCs w:val="28"/>
        </w:rPr>
      </w:pPr>
      <w:r w:rsidRPr="005463B6">
        <w:rPr>
          <w:szCs w:val="28"/>
        </w:rPr>
        <w:t>Расходы, побуждающие фирмы или рабочих производить определенные товары и услуги (танки, образование и охрана правопорядка), а также трансфертные платежи (выплаты по социальному обеспечению), обеспечивающих доход частным лицам;</w:t>
      </w:r>
    </w:p>
    <w:p w:rsidR="00237161" w:rsidRPr="005463B6" w:rsidRDefault="00237161" w:rsidP="007B66CF">
      <w:pPr>
        <w:pStyle w:val="21"/>
        <w:numPr>
          <w:ilvl w:val="0"/>
          <w:numId w:val="9"/>
        </w:numPr>
        <w:tabs>
          <w:tab w:val="clear" w:pos="1080"/>
          <w:tab w:val="num" w:pos="720"/>
        </w:tabs>
        <w:ind w:left="0" w:firstLine="709"/>
        <w:rPr>
          <w:szCs w:val="28"/>
        </w:rPr>
      </w:pPr>
      <w:r w:rsidRPr="005463B6">
        <w:rPr>
          <w:szCs w:val="28"/>
        </w:rPr>
        <w:t>Регулирование или контроль, которые побуждают людей либо продолжить, либо прекращать определенную деятельность (примерами могут служить ограничения выбросов в  окружающую среду, контроль за условиями труда или требования об указании питательной ценности продукта на его упаковке).</w:t>
      </w:r>
    </w:p>
    <w:p w:rsidR="00237161" w:rsidRPr="005463B6" w:rsidRDefault="00237161" w:rsidP="007B66CF">
      <w:pPr>
        <w:pStyle w:val="21"/>
        <w:rPr>
          <w:szCs w:val="28"/>
        </w:rPr>
      </w:pPr>
      <w:r w:rsidRPr="005463B6">
        <w:rPr>
          <w:szCs w:val="28"/>
        </w:rPr>
        <w:t>Таким образом, эффективным средством государственного регулирования экономики, предпринимательства в рыночных условиях является осуществление налоговой политики в стране. Выполнение налоговых обязательств предпринимателями - налоплательщиками важнейшее требование государственной дисциплины. Налоговое законодательство предусматривает меры, обеспечивающие порядок уплаты налогов и других обязательных платежей.</w:t>
      </w:r>
    </w:p>
    <w:p w:rsidR="00237161" w:rsidRPr="005463B6" w:rsidRDefault="00237161" w:rsidP="007B66CF">
      <w:pPr>
        <w:pStyle w:val="21"/>
        <w:rPr>
          <w:szCs w:val="28"/>
        </w:rPr>
      </w:pPr>
      <w:r w:rsidRPr="005463B6">
        <w:rPr>
          <w:szCs w:val="28"/>
        </w:rPr>
        <w:t>За нарушение налогового законодательства налогоплательщик может нести финансовую, административную, дисциплинарную и уголовную ответственность.</w:t>
      </w:r>
    </w:p>
    <w:p w:rsidR="00237161" w:rsidRPr="005463B6" w:rsidRDefault="00237161" w:rsidP="007B66CF">
      <w:pPr>
        <w:pStyle w:val="21"/>
        <w:rPr>
          <w:szCs w:val="28"/>
        </w:rPr>
      </w:pPr>
      <w:r w:rsidRPr="005463B6">
        <w:rPr>
          <w:szCs w:val="28"/>
        </w:rPr>
        <w:t>Ограничения, вводимые на размеры прибыли, регулируют остаточный доход. Такая политика государства приводит к тому, что часть прибыли либо превращается в издержки (путем повышения заработной платы, дополнительного хромирования и т.д.), либо дарится потребителям путем снижения цены выпускаемой продукции.</w:t>
      </w:r>
    </w:p>
    <w:p w:rsidR="00237161" w:rsidRPr="005463B6" w:rsidRDefault="00237161" w:rsidP="007B66CF">
      <w:pPr>
        <w:pStyle w:val="21"/>
        <w:rPr>
          <w:szCs w:val="28"/>
        </w:rPr>
      </w:pPr>
      <w:r w:rsidRPr="005463B6">
        <w:rPr>
          <w:szCs w:val="28"/>
        </w:rPr>
        <w:t>Однако методы государственного регулирования предпринимательской деятельности, предложенные Самуэльсоном, можно дополнить.</w:t>
      </w:r>
    </w:p>
    <w:p w:rsidR="00237161" w:rsidRPr="005463B6" w:rsidRDefault="00237161" w:rsidP="007B66CF">
      <w:pPr>
        <w:pStyle w:val="21"/>
        <w:rPr>
          <w:szCs w:val="28"/>
        </w:rPr>
      </w:pPr>
      <w:r w:rsidRPr="005463B6">
        <w:rPr>
          <w:szCs w:val="28"/>
        </w:rPr>
        <w:t>Во-первых, привлечение инвестиций, в том числе и иностранных, является одним из эффективных методов развития предпринимательского процесса. Наиболее перспективным инструментом привлечения инвестиций являются лизинги. В настоящее время основная часть мирового рынка лизинговых услуг сконцентрирована в США, Западной Европе и Японии. Развитие лизинговых услуг в стране сможет способствовать решению таких важнейших задач, стоящих перед экономикой страны, как конверсия, обновление основных фондов, повышение конкурентоспособности инвестиций.</w:t>
      </w:r>
    </w:p>
    <w:p w:rsidR="00237161" w:rsidRPr="005463B6" w:rsidRDefault="00237161" w:rsidP="007B66CF">
      <w:pPr>
        <w:pStyle w:val="21"/>
        <w:rPr>
          <w:szCs w:val="28"/>
        </w:rPr>
      </w:pPr>
      <w:r w:rsidRPr="005463B6">
        <w:rPr>
          <w:szCs w:val="28"/>
        </w:rPr>
        <w:t>Во-вторых, предпринимательство, как особая форма экономической активности, как конкретная форма обеспечения самозанятости части населения и создания новых рабочих мест пользуется правительственной поддержкой во всех промышленно развитых странах (в отсталых странах большое распространение получает так называемое уличное предпринимательство). Суть правительственной (государственной) поддержки сводится чаще всего к выработке конкретных мер по трем направлениям:</w:t>
      </w:r>
    </w:p>
    <w:p w:rsidR="00237161" w:rsidRPr="005463B6" w:rsidRDefault="00237161" w:rsidP="007B66CF">
      <w:pPr>
        <w:pStyle w:val="21"/>
        <w:numPr>
          <w:ilvl w:val="0"/>
          <w:numId w:val="10"/>
        </w:numPr>
        <w:tabs>
          <w:tab w:val="clear" w:pos="1440"/>
          <w:tab w:val="num" w:pos="720"/>
        </w:tabs>
        <w:ind w:left="0" w:firstLine="709"/>
        <w:rPr>
          <w:szCs w:val="28"/>
        </w:rPr>
      </w:pPr>
      <w:r w:rsidRPr="005463B6">
        <w:rPr>
          <w:szCs w:val="28"/>
        </w:rPr>
        <w:t xml:space="preserve">Консультационное сопровождение процесса создания и функционирования вновь созданных фирм на начальном этапе (1-3 года с момента образования фирмы); </w:t>
      </w:r>
    </w:p>
    <w:p w:rsidR="00237161" w:rsidRPr="005463B6" w:rsidRDefault="00237161" w:rsidP="007B66CF">
      <w:pPr>
        <w:pStyle w:val="21"/>
        <w:numPr>
          <w:ilvl w:val="0"/>
          <w:numId w:val="10"/>
        </w:numPr>
        <w:tabs>
          <w:tab w:val="clear" w:pos="1440"/>
          <w:tab w:val="num" w:pos="720"/>
        </w:tabs>
        <w:ind w:left="0" w:firstLine="709"/>
        <w:rPr>
          <w:szCs w:val="28"/>
        </w:rPr>
      </w:pPr>
      <w:r w:rsidRPr="005463B6">
        <w:rPr>
          <w:szCs w:val="28"/>
        </w:rPr>
        <w:t>Оказание определенной финансовой поддержки вновь создаваемой структуре или предоставление такой структуре определенных льгот (обычно в сфере налогообложения);</w:t>
      </w:r>
    </w:p>
    <w:p w:rsidR="00237161" w:rsidRPr="005463B6" w:rsidRDefault="00237161" w:rsidP="007B66CF">
      <w:pPr>
        <w:pStyle w:val="21"/>
        <w:numPr>
          <w:ilvl w:val="0"/>
          <w:numId w:val="10"/>
        </w:numPr>
        <w:tabs>
          <w:tab w:val="clear" w:pos="1440"/>
          <w:tab w:val="num" w:pos="720"/>
        </w:tabs>
        <w:ind w:left="0" w:firstLine="709"/>
        <w:rPr>
          <w:szCs w:val="28"/>
        </w:rPr>
      </w:pPr>
      <w:r w:rsidRPr="005463B6">
        <w:rPr>
          <w:szCs w:val="28"/>
        </w:rPr>
        <w:t>Оказание технической, научно-технической или технологической помощи маломощным в финансовом отношении предпринимательским структурам (В Нидерландах, к примеру, созданы региональные научно-технические бюро, которые на безвозмездной основе по заявкам малых предприятий участвуют в разрешении их научно-технических или технологических проблем, связанных с производственным процессом).</w:t>
      </w:r>
    </w:p>
    <w:p w:rsidR="00237161" w:rsidRPr="005463B6" w:rsidRDefault="00237161" w:rsidP="007B66CF">
      <w:pPr>
        <w:pStyle w:val="21"/>
        <w:rPr>
          <w:szCs w:val="28"/>
        </w:rPr>
      </w:pPr>
      <w:r w:rsidRPr="005463B6">
        <w:rPr>
          <w:szCs w:val="28"/>
        </w:rPr>
        <w:t>Следовательно, решение такой важной задачи государственного регулирования предпринимательской деятельности, как создание условий для руководителей малых предприятий, осуществляемой с помощью консультационной деятельности, не обладая опытом и специальными знаниями, из-за отсутствия времени для самостоятельного решения своих проблем, не располагая крупными специалистами, малые предприятия должны стать постоянными заказчиками консультационных услуг.</w:t>
      </w:r>
    </w:p>
    <w:p w:rsidR="00237161" w:rsidRPr="005463B6" w:rsidRDefault="00237161" w:rsidP="007B66CF">
      <w:pPr>
        <w:pStyle w:val="21"/>
        <w:rPr>
          <w:szCs w:val="28"/>
        </w:rPr>
      </w:pPr>
      <w:r w:rsidRPr="005463B6">
        <w:rPr>
          <w:szCs w:val="28"/>
        </w:rPr>
        <w:t>Консультационная (консалтинговая) деятельность – один из важных элементов системы инфраструктурного обеспечения рыночной экономики в целом, ее предпринимательского сектора в частности.</w:t>
      </w:r>
    </w:p>
    <w:p w:rsidR="00237161" w:rsidRPr="005463B6" w:rsidRDefault="00237161" w:rsidP="007B66CF">
      <w:pPr>
        <w:pStyle w:val="21"/>
        <w:rPr>
          <w:szCs w:val="28"/>
        </w:rPr>
      </w:pPr>
      <w:r w:rsidRPr="005463B6">
        <w:rPr>
          <w:szCs w:val="28"/>
        </w:rPr>
        <w:t>Вовлечение государства в экономическую жизнь, обычно связывается с функциональными недостатками рыночного механизма, причем государство берет на себя предпринимательские функции отнюдь не из-за координации рыночных отношений (здесь оно может ограничиться мерами экономического и нормативного регулирования), а в условиях, когда частная форма предпринимательства не способна обеспечить решение стоящих перед экономикой задач.</w:t>
      </w:r>
    </w:p>
    <w:p w:rsidR="00237161" w:rsidRPr="005463B6" w:rsidRDefault="00237161" w:rsidP="007B66CF">
      <w:pPr>
        <w:pStyle w:val="21"/>
        <w:rPr>
          <w:szCs w:val="28"/>
        </w:rPr>
      </w:pPr>
    </w:p>
    <w:p w:rsidR="00237161" w:rsidRDefault="007B66CF" w:rsidP="007B66CF">
      <w:pPr>
        <w:numPr>
          <w:ilvl w:val="1"/>
          <w:numId w:val="14"/>
        </w:numPr>
        <w:spacing w:line="360" w:lineRule="auto"/>
        <w:jc w:val="both"/>
        <w:rPr>
          <w:bCs/>
          <w:sz w:val="32"/>
          <w:szCs w:val="32"/>
        </w:rPr>
      </w:pPr>
      <w:r>
        <w:rPr>
          <w:bCs/>
          <w:sz w:val="32"/>
          <w:szCs w:val="32"/>
        </w:rPr>
        <w:t xml:space="preserve"> </w:t>
      </w:r>
      <w:r w:rsidR="00237161" w:rsidRPr="0041529E">
        <w:rPr>
          <w:bCs/>
          <w:sz w:val="32"/>
          <w:szCs w:val="32"/>
        </w:rPr>
        <w:t>Правовое регулирование предпринимательства</w:t>
      </w:r>
    </w:p>
    <w:p w:rsidR="00237161" w:rsidRPr="00EE1038" w:rsidRDefault="00237161" w:rsidP="007B66CF">
      <w:pPr>
        <w:spacing w:line="360" w:lineRule="auto"/>
        <w:jc w:val="both"/>
      </w:pPr>
      <w:r w:rsidRPr="00EE1038">
        <w:t>Вопрос о правовых основах государственного регулирования предпринимательства не может быть раскрыт без характеристики содержания принципов осуществления такой политики. Принципы государственного регулирования предпринимательства представляют собой основополагающие идеи, закрепленные в правовых нормах, в соответствии с которыми организуется и функционирует механизм российской государственности в сфере предпринимательства. Эти принципы являются частью объективно существующих общих принципов управления государством, которые закрепляются в действующем законодательстве и исполь</w:t>
      </w:r>
      <w:bookmarkStart w:id="3" w:name="OCRUncertain133"/>
      <w:r w:rsidRPr="00EE1038">
        <w:t>з</w:t>
      </w:r>
      <w:bookmarkEnd w:id="3"/>
      <w:r w:rsidRPr="00EE1038">
        <w:t>уются в процессе управления страной.</w:t>
      </w:r>
    </w:p>
    <w:p w:rsidR="00237161" w:rsidRPr="00EE1038" w:rsidRDefault="00237161" w:rsidP="007B66CF">
      <w:pPr>
        <w:spacing w:line="360" w:lineRule="auto"/>
        <w:jc w:val="both"/>
      </w:pPr>
      <w:r w:rsidRPr="00EE1038">
        <w:t>Принцип законности - всеобъемлющий правовой принцип. Он распространяется на все формы правового регулирования, адресован всем субъектам права. Главное в содержании этого принц</w:t>
      </w:r>
      <w:bookmarkStart w:id="4" w:name="OCRUncertain134"/>
      <w:r w:rsidRPr="00EE1038">
        <w:t>и</w:t>
      </w:r>
      <w:bookmarkEnd w:id="4"/>
      <w:r w:rsidRPr="00EE1038">
        <w:t>па - требование строжайшего соблюдения законов и основанных на них подзаконных актов. Законность государственного регулирования предпринимательства означает, что его меры соответствуют действующему законодательству, применяются в установленном законом порядке. Достаточное количество качественных правовых норм, наряду с высоким уровнем их исполнения всеми субъектами правоотношений, является основой для обеспечения режима законности деятельности хозяйствующих субъектов. Принцип законности - основа функционирования как государства в целом, так и предпринимательской деятельности в частности.</w:t>
      </w:r>
    </w:p>
    <w:p w:rsidR="00237161" w:rsidRPr="00EE1038" w:rsidRDefault="00237161" w:rsidP="007B66CF">
      <w:pPr>
        <w:spacing w:line="360" w:lineRule="auto"/>
        <w:jc w:val="both"/>
      </w:pPr>
      <w:r w:rsidRPr="00EE1038">
        <w:t>Принцип целесообразности государственного регулирования предпринимательства заключается в том, что оно должно использоваться только тогда, когда с его помощью те или иные проблемы в развитии предпринимательства могут быть решены и когда отрицательные последствия его применения не превосходят достигаемого с его помощью положительного эффекта. Целью применения государственного регулирования является создание препятствий нарушениям правовых норм.</w:t>
      </w:r>
    </w:p>
    <w:p w:rsidR="00237161" w:rsidRPr="00EE1038" w:rsidRDefault="00237161" w:rsidP="007B66CF">
      <w:pPr>
        <w:spacing w:line="360" w:lineRule="auto"/>
        <w:jc w:val="both"/>
      </w:pPr>
      <w:r w:rsidRPr="00EE1038">
        <w:t>Содержание мер государственного регулирования подчинено принципу справедливости. Справедливость относится к числу общих принципов права, является руководящим началом правового регулирования. Справедли</w:t>
      </w:r>
      <w:bookmarkStart w:id="5" w:name="OCRUncertain136"/>
      <w:r w:rsidRPr="00EE1038">
        <w:t>в</w:t>
      </w:r>
      <w:bookmarkEnd w:id="5"/>
      <w:r w:rsidRPr="00EE1038">
        <w:t>ость государственного регулирования обеспечивается тем, что нормы права закрепляют равенство субъек</w:t>
      </w:r>
      <w:bookmarkStart w:id="6" w:name="OCRUncertain137"/>
      <w:r w:rsidRPr="00EE1038">
        <w:t>т</w:t>
      </w:r>
      <w:bookmarkEnd w:id="6"/>
      <w:r w:rsidRPr="00EE1038">
        <w:t>ов хозяйствования перед законом и выражается в соответствии объема регулирующего воздействия характеру правонарушения, в их соразмерности.</w:t>
      </w:r>
    </w:p>
    <w:p w:rsidR="00237161" w:rsidRPr="00EE1038" w:rsidRDefault="00237161" w:rsidP="007B66CF">
      <w:pPr>
        <w:spacing w:line="360" w:lineRule="auto"/>
        <w:jc w:val="both"/>
      </w:pPr>
      <w:r w:rsidRPr="00EE1038">
        <w:t>Следующий принцип государственного регулирования предпринимательства - взаимная ответственность государства и хозяйствующих субъектов. При этом основным субъектом обеспечения безопасности предпринимательской деятельности юридически признается государство, осуществляющее функции в этой области через органы законодательной, исполнительной и судебной властей. Государство должно обеспечивать не только безопасность каждого человека, но и давать гарантии в обеспечении безопасности предпринимательской деятельности.</w:t>
      </w:r>
    </w:p>
    <w:p w:rsidR="00237161" w:rsidRPr="00EE1038" w:rsidRDefault="00237161" w:rsidP="007B66CF">
      <w:pPr>
        <w:spacing w:line="360" w:lineRule="auto"/>
        <w:jc w:val="both"/>
      </w:pPr>
      <w:r w:rsidRPr="00EE1038">
        <w:t>Сегодня положения Конституции РФ обеспечивают гарантии предпринимательской деятельности. Определяющее значение имеют нормы ст. 35 в Конституции, поскольку в ней содержатся сразу три важнейшие гарантии предпринимательской деятельности: никто не может быть лишен своего имущества иначе как по решению суда, принудительное отчуждение имущества для государственных нужд может быть произведено только при условии предварительного и равноценного возмещения; право наследования гарантируется. Конституция решает главную экономико-правовую проблему -проблему собственности. Термин “собственность” и ее фор</w:t>
      </w:r>
      <w:bookmarkStart w:id="7" w:name="OCRUncertain235"/>
      <w:r w:rsidRPr="00EE1038">
        <w:t>м</w:t>
      </w:r>
      <w:bookmarkEnd w:id="7"/>
      <w:r w:rsidRPr="00EE1038">
        <w:t>ы в Конституции понимаются как формы хозяйствования, осуществляемые различными субъектами. Кроме того, ряд конституционных положений обеспечивают единое экономическое и правовое пространство в стране.</w:t>
      </w:r>
      <w:r w:rsidR="001D0635" w:rsidRPr="001D0635">
        <w:t xml:space="preserve"> </w:t>
      </w:r>
      <w:r w:rsidR="001D0635">
        <w:t xml:space="preserve">законов </w:t>
      </w:r>
      <w:r w:rsidR="001D0635" w:rsidRPr="009E6F91">
        <w:t>[</w:t>
      </w:r>
      <w:r w:rsidR="009E6F91">
        <w:t>8</w:t>
      </w:r>
      <w:r w:rsidR="001D0635" w:rsidRPr="009E6F91">
        <w:t>].</w:t>
      </w:r>
    </w:p>
    <w:p w:rsidR="00237161" w:rsidRPr="00EE1038" w:rsidRDefault="00237161" w:rsidP="007B66CF">
      <w:pPr>
        <w:spacing w:line="360" w:lineRule="auto"/>
        <w:jc w:val="both"/>
      </w:pPr>
      <w:r w:rsidRPr="00EE1038">
        <w:t>Принципиальное значение имеют положения Конституции, провозгласивш</w:t>
      </w:r>
      <w:bookmarkStart w:id="8" w:name="OCRUncertain237"/>
      <w:r w:rsidRPr="00EE1038">
        <w:t>и</w:t>
      </w:r>
      <w:bookmarkEnd w:id="8"/>
      <w:r w:rsidRPr="00EE1038">
        <w:t>е Россию социальным государством, политика которого, в том числе и в области экономики и предпринимательства, служит созданию условий для достойной жизни и свободного развития человека, а его права и свободы объявляются высшей ценностью.</w:t>
      </w:r>
    </w:p>
    <w:p w:rsidR="00237161" w:rsidRPr="00EE1038" w:rsidRDefault="00237161" w:rsidP="007B66CF">
      <w:pPr>
        <w:spacing w:line="360" w:lineRule="auto"/>
        <w:jc w:val="both"/>
      </w:pPr>
      <w:r w:rsidRPr="00EE1038">
        <w:t xml:space="preserve">Важное значение имеет принятие ряда таких законов, </w:t>
      </w:r>
      <w:r w:rsidRPr="009E6F91">
        <w:t>как  Закон “Об акционерных обществах”, новые редакции законов “О Центральном банке Российской Федерации”, “О банках и банковской деятельности”,</w:t>
      </w:r>
      <w:r w:rsidRPr="00EE1038">
        <w:t xml:space="preserve"> установившие современные основы регулирования банковской системы страны, новая редакция Таможенного кодекса (</w:t>
      </w:r>
      <w:smartTag w:uri="urn:schemas-microsoft-com:office:smarttags" w:element="metricconverter">
        <w:smartTagPr>
          <w:attr w:name="ProductID" w:val="1995 г"/>
        </w:smartTagPr>
        <w:r w:rsidRPr="00EE1038">
          <w:t>1995 г</w:t>
        </w:r>
      </w:smartTag>
      <w:r w:rsidRPr="00EE1038">
        <w:t xml:space="preserve">.), федеральные законы о международных договорах, соглашениях о разделе продукции и ряд других нормативных актов. </w:t>
      </w:r>
    </w:p>
    <w:p w:rsidR="00237161" w:rsidRPr="00EE1038" w:rsidRDefault="00237161" w:rsidP="007B66CF">
      <w:pPr>
        <w:spacing w:line="360" w:lineRule="auto"/>
        <w:jc w:val="both"/>
      </w:pPr>
      <w:r w:rsidRPr="00EE1038">
        <w:t xml:space="preserve">Для развития конкуренции, как одного из главных направлений становления цивилизованных условий предпринимательской деятельности важным является правовое обеспечение развития конкурентной среды и борьбе с недобросовестной конкуренцией. </w:t>
      </w:r>
      <w:r w:rsidRPr="00177E3E">
        <w:t>Постановление Правительства РФ “О государственной программе демонополизации экономики и развитии конкуренции на рынках Российской Федерации (основные направления и первоочередные меры</w:t>
      </w:r>
      <w:bookmarkStart w:id="9" w:name="OCRUncertain238"/>
      <w:r w:rsidRPr="00177E3E">
        <w:t>)”</w:t>
      </w:r>
      <w:bookmarkEnd w:id="9"/>
      <w:r w:rsidRPr="00EE1038">
        <w:t xml:space="preserve"> определило два направления работ: правовое обеспечение конкуренции и разработка программ демонополизации и развития конкуре</w:t>
      </w:r>
      <w:bookmarkStart w:id="10" w:name="OCRUncertain239"/>
      <w:r w:rsidRPr="00EE1038">
        <w:t>н</w:t>
      </w:r>
      <w:bookmarkEnd w:id="10"/>
      <w:r w:rsidRPr="00EE1038">
        <w:t>ции.</w:t>
      </w:r>
      <w:bookmarkStart w:id="11" w:name="OCRUncertain240"/>
      <w:r w:rsidRPr="00EE1038">
        <w:t xml:space="preserve"> </w:t>
      </w:r>
      <w:bookmarkEnd w:id="11"/>
    </w:p>
    <w:p w:rsidR="00237161" w:rsidRPr="00EE1038" w:rsidRDefault="00237161" w:rsidP="007B66CF">
      <w:pPr>
        <w:spacing w:line="360" w:lineRule="auto"/>
        <w:jc w:val="both"/>
      </w:pPr>
      <w:r w:rsidRPr="00EE1038">
        <w:t xml:space="preserve">С началом проведения реформ неотложной практической задачей стала проблема создания нормативно-правовой базы несостоятельности хозяйствующих субъектов. Значение института несостоятельности заключается в том, что на его основе из гражданского оборота исключаются неплатежеспособные субъекты, а это ведет к оздоровлению рынка, повышению безопасности функционирования субъектов хозяйствования. Соответствующий механизм дает также возможность предприятиям и предпринимателям реорганизовать свои дела и вновь достичь финансовой стабильности, а также определяет порядок равномерного распределения имущества должника между всеми его кредиторами. Первые шаги в этом направлении были сделаны принятием </w:t>
      </w:r>
      <w:r w:rsidRPr="00177E3E">
        <w:t>Закона “О предприятиях и предпринимательской деятельности” (1990), а затем Закона “О несостоятельности (банкротстве) предприятий” (1993).</w:t>
      </w:r>
      <w:r w:rsidRPr="00EE1038">
        <w:t xml:space="preserve"> Прак</w:t>
      </w:r>
      <w:bookmarkStart w:id="12" w:name="OCRUncertain244"/>
      <w:r w:rsidRPr="00EE1038">
        <w:t>т</w:t>
      </w:r>
      <w:bookmarkEnd w:id="12"/>
      <w:r w:rsidRPr="00EE1038">
        <w:t>ика использования последнего закона выявила его слабые стороны: он морально устарел с принятием нового Гражданского кодекса, который ввел во многом новый понятийный аппарат; ряд базовых положений закона оказа</w:t>
      </w:r>
      <w:bookmarkStart w:id="13" w:name="OCRUncertain245"/>
      <w:r w:rsidRPr="00EE1038">
        <w:t>л</w:t>
      </w:r>
      <w:bookmarkEnd w:id="13"/>
      <w:r w:rsidRPr="00EE1038">
        <w:t xml:space="preserve">ись </w:t>
      </w:r>
      <w:bookmarkStart w:id="14" w:name="OCRUncertain246"/>
      <w:r w:rsidRPr="00EE1038">
        <w:t>трудноприменимыми</w:t>
      </w:r>
      <w:bookmarkEnd w:id="14"/>
      <w:r w:rsidRPr="00EE1038">
        <w:t xml:space="preserve"> на практике.</w:t>
      </w:r>
    </w:p>
    <w:p w:rsidR="00237161" w:rsidRPr="00EE1038" w:rsidRDefault="00237161" w:rsidP="007B66CF">
      <w:pPr>
        <w:spacing w:line="360" w:lineRule="auto"/>
        <w:jc w:val="both"/>
      </w:pPr>
      <w:r w:rsidRPr="00EE1038">
        <w:t xml:space="preserve">Решительно изменить среду обитания субъектов предпринимательской деятельности, сделать ее более безопасной, призван </w:t>
      </w:r>
      <w:r w:rsidRPr="009E6F91">
        <w:t>Закон “О несостоятельности (банкротстве</w:t>
      </w:r>
      <w:bookmarkStart w:id="15" w:name="OCRUncertain247"/>
      <w:r w:rsidRPr="009E6F91">
        <w:t>)”,</w:t>
      </w:r>
      <w:bookmarkEnd w:id="15"/>
      <w:r w:rsidRPr="009E6F91">
        <w:t xml:space="preserve"> вступивший в силу с 1 марта </w:t>
      </w:r>
      <w:smartTag w:uri="urn:schemas-microsoft-com:office:smarttags" w:element="metricconverter">
        <w:smartTagPr>
          <w:attr w:name="ProductID" w:val="1998 г"/>
        </w:smartTagPr>
        <w:r w:rsidRPr="009E6F91">
          <w:t xml:space="preserve">1998 </w:t>
        </w:r>
        <w:bookmarkStart w:id="16" w:name="OCRUncertain248"/>
        <w:r w:rsidRPr="009E6F91">
          <w:t>г</w:t>
        </w:r>
      </w:smartTag>
      <w:r w:rsidRPr="009E6F91">
        <w:t>.</w:t>
      </w:r>
      <w:bookmarkEnd w:id="16"/>
      <w:r w:rsidRPr="00EE1038">
        <w:t xml:space="preserve"> В то же время продолжают оставаться неурегулированными отношения, касающиеся несостоятельности (банкротства) хозяйствующих субъектов в отдельных и весьма важных сферах экономики, в частности казенных предприятий. Существенно отличается от общепринятого механизм банкротства кредитных организаций. </w:t>
      </w:r>
    </w:p>
    <w:p w:rsidR="00237161" w:rsidRPr="00EE1038" w:rsidRDefault="00237161" w:rsidP="007B66CF">
      <w:pPr>
        <w:spacing w:line="360" w:lineRule="auto"/>
        <w:jc w:val="both"/>
      </w:pPr>
      <w:r w:rsidRPr="00EE1038">
        <w:t xml:space="preserve">Хозяйственным законодательством Российской Федерации в качестве основополагающих принципов предпринимательской деятельности определены инициативность и самостоятельность хозяйствующих субъектов. Предприятие самостоятельно планирует свою деятельность на основе заключенных с поставщиками и покупателями договоров, опираясь на спрос и конъюнктуру рынка, распоряжается прибылью. Вместе с тем самостоятельность предприятия не может быть безграничной без государственного контроля, регулирования, координирующего воздействия. </w:t>
      </w:r>
    </w:p>
    <w:p w:rsidR="00237161" w:rsidRPr="00EE1038" w:rsidRDefault="00237161" w:rsidP="007B66CF">
      <w:pPr>
        <w:spacing w:line="360" w:lineRule="auto"/>
        <w:jc w:val="both"/>
      </w:pPr>
      <w:r w:rsidRPr="00EE1038">
        <w:t xml:space="preserve">Большое значение на практике приобретают гарантии предпринимательской деятельности. Одна из них - запрещение вмешательства государства и его органов в деятельность предприятия, кроме как по определенным законодательством основаниям и в пределах установленных полномочий. </w:t>
      </w:r>
    </w:p>
    <w:p w:rsidR="00237161" w:rsidRPr="00EE1038" w:rsidRDefault="00237161" w:rsidP="007B66CF">
      <w:pPr>
        <w:spacing w:line="360" w:lineRule="auto"/>
        <w:jc w:val="both"/>
      </w:pPr>
      <w:r w:rsidRPr="00EE1038">
        <w:t xml:space="preserve">В условиях рыночных отношений органы управления вместо планирования "сверху", доведения заданий и жесткого контроля за их исполнением осуществляют воздействие на экономику через кредитование, систему налогов, политику цен, сертификацию товаров (работ, услуг), недопущение (ограничение) монопольного положения отдельных предпринимателей на рынке и недобросовестной конкуренции. </w:t>
      </w:r>
    </w:p>
    <w:p w:rsidR="00237161" w:rsidRPr="00EE1038" w:rsidRDefault="00237161" w:rsidP="007B66CF">
      <w:pPr>
        <w:spacing w:line="360" w:lineRule="auto"/>
        <w:jc w:val="both"/>
      </w:pPr>
      <w:r w:rsidRPr="00EE1038">
        <w:t xml:space="preserve">Предприниматели все более ощущают необходимость четких и легитимных хозяйственных связей с ними. Однако установленный порядок взаимоотношений зачастую нарушается не только предпринимателями, но и органами государственного управления и местного самоуправления. </w:t>
      </w:r>
    </w:p>
    <w:p w:rsidR="00237161" w:rsidRPr="00EE1038" w:rsidRDefault="00237161" w:rsidP="007B66CF">
      <w:pPr>
        <w:spacing w:line="360" w:lineRule="auto"/>
        <w:jc w:val="both"/>
      </w:pPr>
      <w:r w:rsidRPr="00EE1038">
        <w:t xml:space="preserve">Запреты органам власти и управления вмешиваться в ту сферу предпринимательской деятельности, в которой право принятия решений принадлежит исключительно предпринимателям, нередко нарушаются. Принятие властными органами нормативных актов с превышением своей компетенции приводит к нарушению прав и законных интересов предприятий. Поэтому все больше возрастает роль правового регулирования как самой предпринимательской деятельности, так и контрольных функций государства, органов управления. Законодательством, в том числе и новым ГК РФ, не только установлены запреты на вмешательство в хозяйственную деятельность предприятий, но и предусмотрены неблагоприятные последствия таких действий государственных органов: признание в судебном порядке властного акта государственного или иного органа, принятого с нарушением законодательства, недействительным (полностью или частично); непридание судом правовой силы такому акту; взыскание в судебном порядке убытков, причиненных предпринимателю неправомерными действиями (бездействием) государственного или иного органа. </w:t>
      </w:r>
    </w:p>
    <w:p w:rsidR="00237161" w:rsidRPr="00EE1038" w:rsidRDefault="00237161" w:rsidP="007B66CF">
      <w:pPr>
        <w:spacing w:line="360" w:lineRule="auto"/>
        <w:jc w:val="both"/>
      </w:pPr>
      <w:r w:rsidRPr="00EE1038">
        <w:t xml:space="preserve">Наиболее эффективным способом защиты прав предпринимателей является предусмотренное </w:t>
      </w:r>
      <w:r w:rsidRPr="009E6F91">
        <w:t>ст. 12 ГК РФ</w:t>
      </w:r>
      <w:r w:rsidRPr="00EE1038">
        <w:t xml:space="preserve"> признание недействительным противоречащего законодательству акта органа государственного управления или органа местного самоуправления. Предприниматель может оспорить неправомерный акт в суде или арбитражном суде как акт, нарушающий государственную гарантию соблюдения законных интересов предприятия. Основанием для признания властного акта недействительным является издание его соответствующим органом вне компетенции либо принятие его с нарушением формы, порядка и сроков. </w:t>
      </w:r>
    </w:p>
    <w:p w:rsidR="00237161" w:rsidRDefault="00237161" w:rsidP="007B66CF">
      <w:pPr>
        <w:spacing w:line="360" w:lineRule="auto"/>
        <w:jc w:val="both"/>
      </w:pPr>
      <w:r w:rsidRPr="00EE1038">
        <w:t>Порядок обращения в арбитражный суд с заявлением о признании акта недействительным, сроки рассмотрения и принятия решения определены Арбитражным процессуальным кодексом РФ. Дела по таким заявлениям возбуждаются без предварительного, претензионного урегулирования разногласий и обращения к вышестоящему органу</w:t>
      </w:r>
      <w:r>
        <w:t>.</w:t>
      </w:r>
    </w:p>
    <w:p w:rsidR="001D0635" w:rsidRDefault="001D0635" w:rsidP="007B66CF">
      <w:pPr>
        <w:spacing w:line="360" w:lineRule="auto"/>
        <w:jc w:val="both"/>
      </w:pPr>
    </w:p>
    <w:p w:rsidR="001D0635" w:rsidRPr="001D0635" w:rsidRDefault="001D0635" w:rsidP="007B66CF">
      <w:pPr>
        <w:spacing w:line="360" w:lineRule="auto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1.5. </w:t>
      </w:r>
      <w:r w:rsidRPr="001D0635">
        <w:rPr>
          <w:sz w:val="32"/>
          <w:szCs w:val="32"/>
        </w:rPr>
        <w:t>Государственная поддержка малого бизнеса.</w:t>
      </w:r>
    </w:p>
    <w:p w:rsidR="001D0635" w:rsidRPr="005463B6" w:rsidRDefault="001D0635" w:rsidP="007B66CF">
      <w:pPr>
        <w:spacing w:line="360" w:lineRule="auto"/>
        <w:jc w:val="both"/>
        <w:rPr>
          <w:szCs w:val="28"/>
        </w:rPr>
      </w:pPr>
      <w:r w:rsidRPr="005463B6">
        <w:rPr>
          <w:szCs w:val="28"/>
        </w:rPr>
        <w:t>Государственное регулирование и поддержка играют исключительно важную роль в развитии предпринимательства. Анализ нормативных актов в этой сфере с позиции их влияния на развитие предпринимательства в России позволяет определить, что механизм государственного воздействия включает организационно-управленческие и экономические меры.</w:t>
      </w:r>
    </w:p>
    <w:p w:rsidR="001D0635" w:rsidRPr="005463B6" w:rsidRDefault="001D0635" w:rsidP="007B66CF">
      <w:pPr>
        <w:spacing w:line="360" w:lineRule="auto"/>
        <w:jc w:val="both"/>
        <w:rPr>
          <w:szCs w:val="28"/>
        </w:rPr>
      </w:pPr>
      <w:r w:rsidRPr="005463B6">
        <w:rPr>
          <w:szCs w:val="28"/>
        </w:rPr>
        <w:t>Организационные структуры поддержки бизнеса сегодня представлены в первую очередь Государственным комитетом РФ по поддержке и развитию малого предпринимательства, Федеральным фондом поддержки малого предпринимательства, региональными фондами, агентствами, центрами и др. Все более активно действуют на федеральном и региональном уровнях союзы, ассоциации, и другие общественные объединения малых предприятий.</w:t>
      </w:r>
      <w:r w:rsidRPr="005463B6">
        <w:rPr>
          <w:szCs w:val="28"/>
        </w:rPr>
        <w:br/>
        <w:t>Существенно укрепилась система торгово-промышленных палат, обладающая значительным потенциалом в сфере поддержки мелких предпринимателей.</w:t>
      </w:r>
    </w:p>
    <w:p w:rsidR="001D0635" w:rsidRPr="005463B6" w:rsidRDefault="001D0635" w:rsidP="007B66CF">
      <w:pPr>
        <w:spacing w:line="360" w:lineRule="auto"/>
        <w:jc w:val="both"/>
        <w:rPr>
          <w:szCs w:val="28"/>
        </w:rPr>
      </w:pPr>
      <w:r w:rsidRPr="005463B6">
        <w:rPr>
          <w:szCs w:val="28"/>
        </w:rPr>
        <w:t>Вторую группу мер поддержки предпринимательства составляют различные фонды, источники их финансирования, рычаги и стимулы как межотраслевого, так и регионального воздействия.</w:t>
      </w:r>
    </w:p>
    <w:p w:rsidR="001D0635" w:rsidRPr="005463B6" w:rsidRDefault="001D0635" w:rsidP="007B66CF">
      <w:pPr>
        <w:spacing w:line="360" w:lineRule="auto"/>
        <w:jc w:val="both"/>
        <w:rPr>
          <w:szCs w:val="28"/>
        </w:rPr>
      </w:pPr>
      <w:r w:rsidRPr="005463B6">
        <w:rPr>
          <w:szCs w:val="28"/>
        </w:rPr>
        <w:t>В развитии предпринимательства существенную роль играет региональная система регулирования и поддержки малого предпринимательства. Формы и методы реализации региональной политики в отношении малого предпринимательства исходят, с одной стороны, из мер, принимаемых на государственном уровне, с другой - определяются задачами развития и спецификой каждого конкретного региона.</w:t>
      </w:r>
    </w:p>
    <w:p w:rsidR="001D0635" w:rsidRPr="005463B6" w:rsidRDefault="001D0635" w:rsidP="007B66CF">
      <w:pPr>
        <w:spacing w:line="360" w:lineRule="auto"/>
        <w:jc w:val="both"/>
        <w:rPr>
          <w:szCs w:val="28"/>
        </w:rPr>
      </w:pPr>
      <w:r w:rsidRPr="005463B6">
        <w:rPr>
          <w:szCs w:val="28"/>
        </w:rPr>
        <w:t>Большое значение в системе управляющего воздействия имеют конкретные формы и методы взаимоотношений администрации с предпринимательством, механизм его поддержки. Одна из основных форм помощи в развитии предпринимательства, особенно на начальной стадии, - предоставление субъектам предпринимательства кредитов. Кредиты могут предоставляться непосредственно администрацией из бюджета и внебюджетных средств, либо через банки, в том числе в порядке долевого участия, исходя из целесообразности развития на территории той или иной сферы предпринимательства.</w:t>
      </w:r>
    </w:p>
    <w:p w:rsidR="001D0635" w:rsidRPr="005463B6" w:rsidRDefault="001D0635" w:rsidP="007B66CF">
      <w:pPr>
        <w:spacing w:line="360" w:lineRule="auto"/>
        <w:jc w:val="both"/>
        <w:rPr>
          <w:szCs w:val="28"/>
        </w:rPr>
      </w:pPr>
      <w:r w:rsidRPr="005463B6">
        <w:rPr>
          <w:szCs w:val="28"/>
        </w:rPr>
        <w:t xml:space="preserve">Важной сферой регулирования является применение финансовых методов в отношении тех рыночных структур, которые работают с предприятиями малого бизнеса. Здесь может применяться снижение ставки налогообложения организаций, кредитующих малые предприятия, предоставление им со стороны местной администрацией финансовых гарантий. В качестве гарантий администрацией могут быть использованы финансовые средства бюджета, объекты муниципальной собственности, </w:t>
      </w:r>
    </w:p>
    <w:p w:rsidR="001D0635" w:rsidRPr="005463B6" w:rsidRDefault="001D0635" w:rsidP="007B66CF">
      <w:pPr>
        <w:spacing w:line="360" w:lineRule="auto"/>
        <w:jc w:val="both"/>
        <w:rPr>
          <w:szCs w:val="28"/>
        </w:rPr>
      </w:pPr>
      <w:r w:rsidRPr="005463B6">
        <w:rPr>
          <w:szCs w:val="28"/>
        </w:rPr>
        <w:t>Организация пропагандистской и образовательной кампании, направленной на стимулирование деятельности предпринимательства, подготовку населения к занятию собственным бизнесом, объединение предпринимателей по отраслевым, региональным, профессиональным и другим признакам, формирование соответствующего общественного мнения о предпринимателях. Меры государственной поддержки малого предпринимательства можно классифицировать следующим образом: это поддержка малого предпринимательства на федеральном, региональном и местном уровнях.</w:t>
      </w:r>
    </w:p>
    <w:p w:rsidR="001D0635" w:rsidRPr="005463B6" w:rsidRDefault="001D0635" w:rsidP="007B66CF">
      <w:pPr>
        <w:spacing w:line="360" w:lineRule="auto"/>
        <w:jc w:val="both"/>
        <w:rPr>
          <w:szCs w:val="28"/>
        </w:rPr>
      </w:pPr>
      <w:r w:rsidRPr="005463B6">
        <w:rPr>
          <w:szCs w:val="28"/>
        </w:rPr>
        <w:t xml:space="preserve">В основе мер государственной поддержки на любом из уровней лежат: во-первых, соответствующий (федеральный, региональный, местный) нормативный акт органов представительной власти, который устанавливает основы такой поддержки. Так, на федеральном уровне это Закон №88-ФЗ, на региональном уровне, например в Москве, </w:t>
      </w:r>
      <w:r w:rsidRPr="009E6F91">
        <w:rPr>
          <w:szCs w:val="28"/>
        </w:rPr>
        <w:t>это Закон г. Москвы от 28.06.95 №14 "Об основах малого предпринимательства в Москве";</w:t>
      </w:r>
      <w:r w:rsidRPr="005463B6">
        <w:rPr>
          <w:szCs w:val="28"/>
        </w:rPr>
        <w:t xml:space="preserve"> во-вторых, соответствующая (федеральная, региональная, местная) программа поддержки малого предпринимательства.</w:t>
      </w:r>
    </w:p>
    <w:p w:rsidR="001D0635" w:rsidRPr="005463B6" w:rsidRDefault="001D0635" w:rsidP="007B66CF">
      <w:pPr>
        <w:spacing w:line="360" w:lineRule="auto"/>
        <w:jc w:val="both"/>
        <w:rPr>
          <w:szCs w:val="28"/>
        </w:rPr>
      </w:pPr>
      <w:r w:rsidRPr="005463B6">
        <w:rPr>
          <w:szCs w:val="28"/>
        </w:rPr>
        <w:t>В этих двух документах обычно содержатся как реальные льготы, так и указание органам исполнительной власти на разработку отдельных мер поддержки. В последнем случае сами льготы закреплены в нормативных актах органов исполнительной власти соответствующего уровня.</w:t>
      </w:r>
    </w:p>
    <w:p w:rsidR="001D0635" w:rsidRPr="005463B6" w:rsidRDefault="001D0635" w:rsidP="007B66CF">
      <w:pPr>
        <w:spacing w:line="360" w:lineRule="auto"/>
        <w:jc w:val="both"/>
        <w:rPr>
          <w:szCs w:val="28"/>
        </w:rPr>
      </w:pPr>
      <w:r w:rsidRPr="005463B6">
        <w:rPr>
          <w:szCs w:val="28"/>
        </w:rPr>
        <w:t>Предусмотренные на всех уровнях меры поддержки малого предпринимательства условно можно разделить на те, что связаны с налогообложением, учетом и бухгалтерской отчетностью, и иные льготы и преимущества, например упрощенная регистраци</w:t>
      </w:r>
      <w:r>
        <w:rPr>
          <w:szCs w:val="28"/>
        </w:rPr>
        <w:t xml:space="preserve">я, льготное кредитование и т.д. </w:t>
      </w:r>
      <w:r w:rsidRPr="005463B6">
        <w:rPr>
          <w:szCs w:val="28"/>
        </w:rPr>
        <w:t>В свою очередь первые из них можно разделить на нормы об упрощенной системе налогообложения, учета и отчетности для субъектов малого предпринимательства, предусмотренные федеральным и региональным законодательством, и на льготы для субъектов малого предпринимательства, находящихся на обычной системе налогообложения (льготы по налогу на прибыль).</w:t>
      </w:r>
    </w:p>
    <w:p w:rsidR="001D0635" w:rsidRPr="005463B6" w:rsidRDefault="001D0635" w:rsidP="007B66CF">
      <w:pPr>
        <w:spacing w:line="360" w:lineRule="auto"/>
        <w:jc w:val="both"/>
        <w:rPr>
          <w:szCs w:val="28"/>
        </w:rPr>
      </w:pPr>
      <w:r w:rsidRPr="005463B6">
        <w:rPr>
          <w:szCs w:val="28"/>
        </w:rPr>
        <w:t>Особенностью национальной поддержки малого бизнеса является наличие в законодательстве нескольких определений понятия "малое предприятие". Их можно разделить на три вида.</w:t>
      </w:r>
    </w:p>
    <w:p w:rsidR="001D0635" w:rsidRPr="005463B6" w:rsidRDefault="001D0635" w:rsidP="007B66CF">
      <w:pPr>
        <w:spacing w:line="360" w:lineRule="auto"/>
        <w:jc w:val="both"/>
        <w:rPr>
          <w:szCs w:val="28"/>
        </w:rPr>
      </w:pPr>
      <w:r w:rsidRPr="005463B6">
        <w:rPr>
          <w:szCs w:val="28"/>
        </w:rPr>
        <w:t xml:space="preserve">Во-первых, это определение, содержащееся </w:t>
      </w:r>
      <w:r w:rsidRPr="009E6F91">
        <w:rPr>
          <w:szCs w:val="28"/>
        </w:rPr>
        <w:t>в п.3 ст.3 Закона № 88-</w:t>
      </w:r>
      <w:r w:rsidRPr="009E6F91">
        <w:rPr>
          <w:szCs w:val="28"/>
        </w:rPr>
        <w:br/>
        <w:t>ФЗ.</w:t>
      </w:r>
      <w:r>
        <w:rPr>
          <w:szCs w:val="28"/>
        </w:rPr>
        <w:t xml:space="preserve"> </w:t>
      </w:r>
      <w:r w:rsidRPr="005463B6">
        <w:rPr>
          <w:szCs w:val="28"/>
        </w:rPr>
        <w:t>Оно определяет субъектов малого предпринимательства, которые вправе претендовать на льготы и преимущества, предусмотренные федеральным законодательством.</w:t>
      </w:r>
    </w:p>
    <w:p w:rsidR="001D0635" w:rsidRPr="005463B6" w:rsidRDefault="001D0635" w:rsidP="007B66CF">
      <w:pPr>
        <w:spacing w:line="360" w:lineRule="auto"/>
        <w:jc w:val="both"/>
        <w:rPr>
          <w:szCs w:val="28"/>
        </w:rPr>
      </w:pPr>
      <w:r w:rsidRPr="005463B6">
        <w:rPr>
          <w:szCs w:val="28"/>
        </w:rPr>
        <w:t>Во-вторых, это определения малого предпринимательства, содержащиеся в законодательных актах субъектов федерации. На примере Москвы и Московской области можно сказать, что понятие малого предприятия в региональном законе может несколько отличаться от того, что содержится в Законе № 88-ФЗ.</w:t>
      </w:r>
      <w:r w:rsidRPr="005463B6">
        <w:rPr>
          <w:szCs w:val="28"/>
        </w:rPr>
        <w:br/>
        <w:t>Региональное законодательство определяет малые предприятия как субъекты, которые вправе претендовать на льготы и преимущества, предусмотренные субъектам малого предпринимательства региональным законодательством.</w:t>
      </w:r>
    </w:p>
    <w:p w:rsidR="001D0635" w:rsidRPr="005463B6" w:rsidRDefault="001D0635" w:rsidP="007B66CF">
      <w:pPr>
        <w:spacing w:line="360" w:lineRule="auto"/>
        <w:jc w:val="both"/>
        <w:rPr>
          <w:szCs w:val="28"/>
        </w:rPr>
      </w:pPr>
      <w:r w:rsidRPr="005463B6">
        <w:rPr>
          <w:szCs w:val="28"/>
        </w:rPr>
        <w:t>В-третьих, это определение субъектов малого предпринимательства, которые вправе перейти на упрощенную систему налогообложения, а также определение субъектов малого предпринимательства, которые имеют право на льготы по налогу на прибыль. Хотя как в первом, так и во втором случае под малыми предприятиями понимаются субъекты, отнесенные к таковым в соответствии со ст.3 Закона № 88-ФЗ, круг лиц, которые вправе воспользоваться упрощенной системой или могут использовать льготы по налогу на прибыль, значительно уже по сравнению с теми лицами, которые определены в Законе N 88-ФЗ.</w:t>
      </w:r>
    </w:p>
    <w:p w:rsidR="001D0635" w:rsidRPr="005463B6" w:rsidRDefault="001D0635" w:rsidP="007B66CF">
      <w:pPr>
        <w:spacing w:line="360" w:lineRule="auto"/>
        <w:jc w:val="both"/>
        <w:rPr>
          <w:szCs w:val="28"/>
        </w:rPr>
      </w:pPr>
      <w:r w:rsidRPr="005463B6">
        <w:rPr>
          <w:szCs w:val="28"/>
        </w:rPr>
        <w:t>Согл</w:t>
      </w:r>
      <w:r>
        <w:rPr>
          <w:szCs w:val="28"/>
        </w:rPr>
        <w:t>асно п.1 ст.3 Закона № 88-ФЗ</w:t>
      </w:r>
      <w:r w:rsidRPr="005463B6">
        <w:rPr>
          <w:szCs w:val="28"/>
        </w:rPr>
        <w:t xml:space="preserve"> субъектами малого предпринимательства могут быть только коммерческие организации и индивидуальные предприниматели. Соответственно статус малого предприятия не могут иметь такие некоммерческие организации, как учреждения, потребительские кооперативы, общественные и религиозные организации, фонды и др. При этом коммерческие организации должны отвечать двум требованиям.</w:t>
      </w:r>
    </w:p>
    <w:p w:rsidR="001D0635" w:rsidRPr="005463B6" w:rsidRDefault="001D0635" w:rsidP="007B66CF">
      <w:pPr>
        <w:spacing w:line="360" w:lineRule="auto"/>
        <w:jc w:val="both"/>
        <w:rPr>
          <w:szCs w:val="28"/>
        </w:rPr>
      </w:pPr>
      <w:r w:rsidRPr="005463B6">
        <w:rPr>
          <w:szCs w:val="28"/>
        </w:rPr>
        <w:t xml:space="preserve">Первое требование. Должен быть соблюден определенный </w:t>
      </w:r>
      <w:r w:rsidRPr="009E6F91">
        <w:rPr>
          <w:szCs w:val="28"/>
        </w:rPr>
        <w:t>Законом № 88-ФЗ</w:t>
      </w:r>
      <w:r w:rsidRPr="005463B6">
        <w:rPr>
          <w:szCs w:val="28"/>
        </w:rPr>
        <w:t xml:space="preserve"> размер участия в уставном капитале малого предприятия некоторых субъектов.</w:t>
      </w:r>
    </w:p>
    <w:p w:rsidR="001D0635" w:rsidRPr="005463B6" w:rsidRDefault="001D0635" w:rsidP="007B66CF">
      <w:pPr>
        <w:spacing w:line="360" w:lineRule="auto"/>
        <w:jc w:val="both"/>
        <w:rPr>
          <w:szCs w:val="28"/>
        </w:rPr>
      </w:pPr>
      <w:r w:rsidRPr="005463B6">
        <w:rPr>
          <w:szCs w:val="28"/>
        </w:rPr>
        <w:t>Так, малым предприятием может быть только такая коммерческая организация, в уставном капитале которой не превышает 25% доля следующих субъектов:</w:t>
      </w:r>
    </w:p>
    <w:p w:rsidR="001D0635" w:rsidRPr="005463B6" w:rsidRDefault="001D0635" w:rsidP="007B66CF">
      <w:pPr>
        <w:spacing w:line="360" w:lineRule="auto"/>
        <w:jc w:val="both"/>
        <w:rPr>
          <w:szCs w:val="28"/>
        </w:rPr>
      </w:pPr>
      <w:r w:rsidRPr="005463B6">
        <w:rPr>
          <w:szCs w:val="28"/>
        </w:rPr>
        <w:t>- Российской Федерации и субъектов Российской Федерации. При этом</w:t>
      </w:r>
      <w:r w:rsidRPr="005463B6">
        <w:rPr>
          <w:szCs w:val="28"/>
        </w:rPr>
        <w:br/>
        <w:t>Закон не устанавливает размер (долю) участия в уставном капитале малого предприятия муниципальных образований;</w:t>
      </w:r>
    </w:p>
    <w:p w:rsidR="001D0635" w:rsidRPr="005463B6" w:rsidRDefault="001D0635" w:rsidP="007B66CF">
      <w:pPr>
        <w:spacing w:line="360" w:lineRule="auto"/>
        <w:jc w:val="both"/>
        <w:rPr>
          <w:szCs w:val="28"/>
        </w:rPr>
      </w:pPr>
      <w:r w:rsidRPr="005463B6">
        <w:rPr>
          <w:szCs w:val="28"/>
        </w:rPr>
        <w:t>- общественных и религиозных организаций (объединений), благотворительных и иных фондов;</w:t>
      </w:r>
    </w:p>
    <w:p w:rsidR="001D0635" w:rsidRPr="005463B6" w:rsidRDefault="001D0635" w:rsidP="007B66CF">
      <w:pPr>
        <w:spacing w:line="360" w:lineRule="auto"/>
        <w:jc w:val="both"/>
        <w:rPr>
          <w:szCs w:val="28"/>
        </w:rPr>
      </w:pPr>
      <w:r w:rsidRPr="005463B6">
        <w:rPr>
          <w:szCs w:val="28"/>
        </w:rPr>
        <w:t>- одного или нескольких юридических лиц, не являющихся субъектами малого предпринимательства. Это требование полностью поглощает предыдущие, поскольку общественные и религиозные организации и фонды являются некоммерческими организациями.</w:t>
      </w:r>
    </w:p>
    <w:p w:rsidR="001D0635" w:rsidRPr="005463B6" w:rsidRDefault="001D0635" w:rsidP="007B66CF">
      <w:pPr>
        <w:spacing w:line="360" w:lineRule="auto"/>
        <w:jc w:val="both"/>
        <w:rPr>
          <w:szCs w:val="28"/>
        </w:rPr>
      </w:pPr>
      <w:r w:rsidRPr="005463B6">
        <w:rPr>
          <w:szCs w:val="28"/>
        </w:rPr>
        <w:t>Второе требование. Для того чтобы предприятие имело статус малого, средняя численность работников за отчетный период не должна превышать следующих предельных уровней: в промышленности - 100 человек; в строительстве - 100 человек; на транспорте - 100 человек; в сельском хозяйстве - 60 человек; в научно-технической сфере - 60 человек; в оптовой торговле - 50 человек; в розничной торговле и бытовом обслуживании населения - 30 человек; в остальных отраслях и при осуществлении других видов деятельности - 50 человек.</w:t>
      </w:r>
    </w:p>
    <w:p w:rsidR="001D0635" w:rsidRPr="005463B6" w:rsidRDefault="001D0635" w:rsidP="007B66CF">
      <w:pPr>
        <w:spacing w:line="360" w:lineRule="auto"/>
        <w:jc w:val="both"/>
        <w:rPr>
          <w:szCs w:val="28"/>
        </w:rPr>
      </w:pPr>
      <w:r w:rsidRPr="005463B6">
        <w:rPr>
          <w:szCs w:val="28"/>
        </w:rPr>
        <w:t>При отнесении предприятия к той или иной отрасли необходимо руководствоваться Общесоюзным классификаторо</w:t>
      </w:r>
      <w:r>
        <w:rPr>
          <w:szCs w:val="28"/>
        </w:rPr>
        <w:t xml:space="preserve">м "Отрасли народного хозяйства" </w:t>
      </w:r>
      <w:r w:rsidRPr="005463B6">
        <w:rPr>
          <w:szCs w:val="28"/>
        </w:rPr>
        <w:t>(ОКОНХ).</w:t>
      </w:r>
    </w:p>
    <w:p w:rsidR="001D0635" w:rsidRPr="005463B6" w:rsidRDefault="001D0635" w:rsidP="007B66CF">
      <w:pPr>
        <w:spacing w:line="360" w:lineRule="auto"/>
        <w:jc w:val="both"/>
        <w:rPr>
          <w:szCs w:val="28"/>
        </w:rPr>
      </w:pPr>
      <w:r w:rsidRPr="005463B6">
        <w:rPr>
          <w:szCs w:val="28"/>
        </w:rPr>
        <w:t>Малые предприятия, осуществляющие несколько видов деятельности</w:t>
      </w:r>
      <w:r w:rsidRPr="005463B6">
        <w:rPr>
          <w:szCs w:val="28"/>
        </w:rPr>
        <w:br/>
        <w:t>(многопрофильные), относятся к таковым по критериям того вида деятельности, доля которого является наибольшей в годовом объеме оборота или годовом объеме прибыли.</w:t>
      </w:r>
    </w:p>
    <w:p w:rsidR="001D0635" w:rsidRPr="005463B6" w:rsidRDefault="001D0635" w:rsidP="007B66CF">
      <w:pPr>
        <w:spacing w:line="360" w:lineRule="auto"/>
        <w:jc w:val="both"/>
        <w:rPr>
          <w:szCs w:val="28"/>
        </w:rPr>
      </w:pPr>
      <w:r w:rsidRPr="005463B6">
        <w:rPr>
          <w:szCs w:val="28"/>
        </w:rPr>
        <w:t>Значит, в случае, когда наибольшей долей в годовом объеме оборота обладает один вид деятельности (по ОКОНХ), а наибольшей долей в годовом объеме прибыли обладает другой вид деятельности, предприятие считается малым, если хотя бы по одному из этих видов оно удовлетворяет требованиям к предельной численности работников. То есть предприятие самостоятельно определяет, какой из показателей должен применяться - объем оборота или объем прибыли.</w:t>
      </w:r>
    </w:p>
    <w:p w:rsidR="001D0635" w:rsidRPr="005463B6" w:rsidRDefault="001D0635" w:rsidP="007B66CF">
      <w:pPr>
        <w:spacing w:line="360" w:lineRule="auto"/>
        <w:jc w:val="both"/>
        <w:rPr>
          <w:szCs w:val="28"/>
        </w:rPr>
      </w:pPr>
      <w:r w:rsidRPr="005463B6">
        <w:rPr>
          <w:szCs w:val="28"/>
        </w:rPr>
        <w:t>Однако в региональном законодательстве возможны случаи, когда власти субъекта федерации сами определяют, какую деятельность принимать для расчета многопрофильными предприятиями.</w:t>
      </w:r>
    </w:p>
    <w:p w:rsidR="001D0635" w:rsidRPr="005463B6" w:rsidRDefault="001D0635" w:rsidP="007B66CF">
      <w:pPr>
        <w:spacing w:line="360" w:lineRule="auto"/>
        <w:jc w:val="both"/>
        <w:rPr>
          <w:szCs w:val="28"/>
        </w:rPr>
      </w:pPr>
      <w:r w:rsidRPr="005463B6">
        <w:rPr>
          <w:szCs w:val="28"/>
        </w:rPr>
        <w:t>Средняя за отчетный период численность работников определяется с учетом работающих по договорам гражданско-правового характера и по совместительству с учетом реально отработанного времени.</w:t>
      </w:r>
    </w:p>
    <w:p w:rsidR="001D0635" w:rsidRPr="005463B6" w:rsidRDefault="001D0635" w:rsidP="007B66CF">
      <w:pPr>
        <w:spacing w:line="360" w:lineRule="auto"/>
        <w:jc w:val="both"/>
        <w:rPr>
          <w:szCs w:val="28"/>
        </w:rPr>
      </w:pPr>
      <w:r w:rsidRPr="005463B6">
        <w:rPr>
          <w:szCs w:val="28"/>
        </w:rPr>
        <w:t>Порядок расчета средней численности работников представлен в</w:t>
      </w:r>
      <w:r w:rsidRPr="005463B6">
        <w:rPr>
          <w:szCs w:val="28"/>
        </w:rPr>
        <w:br/>
        <w:t>Инструкции по заполнению организациями сведений о численности работников и использовании рабочего времени в формах федерального государственного статистического наблюден</w:t>
      </w:r>
      <w:r>
        <w:rPr>
          <w:szCs w:val="28"/>
        </w:rPr>
        <w:t xml:space="preserve">ия, утвержденной Постановлением </w:t>
      </w:r>
      <w:r w:rsidRPr="005463B6">
        <w:rPr>
          <w:szCs w:val="28"/>
        </w:rPr>
        <w:t>Госкомстата от</w:t>
      </w:r>
      <w:r w:rsidRPr="005463B6">
        <w:rPr>
          <w:szCs w:val="28"/>
        </w:rPr>
        <w:br/>
        <w:t>07.12.98 № 121, и Инструкции по заполнению формы федерального государственного статистического наблюдения N ПМ "Сведения об основных показателях деятельности малого предприяти</w:t>
      </w:r>
      <w:r>
        <w:rPr>
          <w:szCs w:val="28"/>
        </w:rPr>
        <w:t xml:space="preserve">я", утвержденной Постановлением </w:t>
      </w:r>
      <w:r w:rsidRPr="005463B6">
        <w:rPr>
          <w:szCs w:val="28"/>
        </w:rPr>
        <w:t>Госкомстата РФ от 29.02.2000 № 17.</w:t>
      </w:r>
    </w:p>
    <w:p w:rsidR="001D0635" w:rsidRPr="005463B6" w:rsidRDefault="001D0635" w:rsidP="007B66CF">
      <w:pPr>
        <w:spacing w:line="360" w:lineRule="auto"/>
        <w:jc w:val="both"/>
        <w:rPr>
          <w:szCs w:val="28"/>
        </w:rPr>
      </w:pPr>
      <w:r w:rsidRPr="005463B6">
        <w:rPr>
          <w:szCs w:val="28"/>
        </w:rPr>
        <w:t>Что касается индивидуальных предпринимателей, то они признаются субъектами малого предпринимательства независимо от каких-либо условий, в том числе и от количества наемных работников.</w:t>
      </w:r>
    </w:p>
    <w:p w:rsidR="001D0635" w:rsidRPr="005463B6" w:rsidRDefault="001D0635" w:rsidP="007B66CF">
      <w:pPr>
        <w:spacing w:line="360" w:lineRule="auto"/>
        <w:jc w:val="both"/>
        <w:rPr>
          <w:szCs w:val="28"/>
        </w:rPr>
      </w:pPr>
      <w:r w:rsidRPr="005463B6">
        <w:rPr>
          <w:szCs w:val="28"/>
        </w:rPr>
        <w:t>В случае превышения малым предприятием предельной численности работников указанное предприятие лишается предусмотренных законодательством льгот на период, в течение которого допущено указанное превышение, и на последующие три месяца.</w:t>
      </w:r>
    </w:p>
    <w:p w:rsidR="001D0635" w:rsidRPr="005463B6" w:rsidRDefault="001D0635" w:rsidP="007B66CF">
      <w:pPr>
        <w:spacing w:line="360" w:lineRule="auto"/>
        <w:jc w:val="both"/>
        <w:rPr>
          <w:szCs w:val="28"/>
        </w:rPr>
      </w:pPr>
      <w:r w:rsidRPr="005463B6">
        <w:rPr>
          <w:szCs w:val="28"/>
        </w:rPr>
        <w:t>Неналоговые меры государственной поддержки малого предпринимательства:</w:t>
      </w:r>
    </w:p>
    <w:p w:rsidR="001D0635" w:rsidRPr="005463B6" w:rsidRDefault="001D0635" w:rsidP="007B66CF">
      <w:pPr>
        <w:spacing w:line="360" w:lineRule="auto"/>
        <w:jc w:val="both"/>
        <w:rPr>
          <w:szCs w:val="28"/>
        </w:rPr>
      </w:pPr>
      <w:r w:rsidRPr="005463B6">
        <w:rPr>
          <w:szCs w:val="28"/>
        </w:rPr>
        <w:t>За реализацию поддержки малого предпринимательства ответственны следующие государственные органы и организации:</w:t>
      </w:r>
    </w:p>
    <w:p w:rsidR="001D0635" w:rsidRPr="005463B6" w:rsidRDefault="001D0635" w:rsidP="007B66CF">
      <w:pPr>
        <w:spacing w:line="360" w:lineRule="auto"/>
        <w:jc w:val="both"/>
        <w:rPr>
          <w:szCs w:val="28"/>
        </w:rPr>
      </w:pPr>
      <w:r w:rsidRPr="005463B6">
        <w:rPr>
          <w:szCs w:val="28"/>
        </w:rPr>
        <w:t>- Министерство по антимонопольной политике и развитию предпринимательства и его территориальные органы;</w:t>
      </w:r>
    </w:p>
    <w:p w:rsidR="001D0635" w:rsidRPr="005463B6" w:rsidRDefault="001D0635" w:rsidP="007B66CF">
      <w:pPr>
        <w:spacing w:line="360" w:lineRule="auto"/>
        <w:jc w:val="both"/>
        <w:rPr>
          <w:szCs w:val="28"/>
        </w:rPr>
      </w:pPr>
      <w:r w:rsidRPr="005463B6">
        <w:rPr>
          <w:szCs w:val="28"/>
        </w:rPr>
        <w:t>- департаменты (комитеты, комиссии и т.п.) по поддержке малого предпринимательства, которые входят в структуру органов исполнительной власти субъектов РФ и в структуру органов местного самоуправления;</w:t>
      </w:r>
    </w:p>
    <w:p w:rsidR="001D0635" w:rsidRPr="005463B6" w:rsidRDefault="001D0635" w:rsidP="007B66CF">
      <w:pPr>
        <w:spacing w:line="360" w:lineRule="auto"/>
        <w:jc w:val="both"/>
        <w:rPr>
          <w:szCs w:val="28"/>
        </w:rPr>
      </w:pPr>
      <w:r w:rsidRPr="005463B6">
        <w:rPr>
          <w:szCs w:val="28"/>
        </w:rPr>
        <w:t>- федеральный, региональные и местные фонды поддержки малого предпринимательства. Фонды осуществляют ряд функций, в том числе: поддержку инновационной деятельности малых предприятий, льготное кредитование, а также компенсируют кредитным организациям соответствующую разницу при предоставлении ими льготных кредитов субъектам малого предпринимательства; осуществляют функции залогодателя, поручителя, гаранта по обязательствам малых предприятий; организуют консультирование по вопросам налогообложения и применение норм законодательства;</w:t>
      </w:r>
    </w:p>
    <w:p w:rsidR="001D0635" w:rsidRPr="005463B6" w:rsidRDefault="001D0635" w:rsidP="007B66CF">
      <w:pPr>
        <w:spacing w:line="360" w:lineRule="auto"/>
        <w:jc w:val="both"/>
        <w:rPr>
          <w:szCs w:val="28"/>
        </w:rPr>
      </w:pPr>
      <w:r w:rsidRPr="005463B6">
        <w:rPr>
          <w:szCs w:val="28"/>
        </w:rPr>
        <w:t>- Российское агентство поддержки малого и среднего бизнеса и его региональные отделения. Оно осуществляет обучение и консультирование предпринимателей, проводит экспертизы предпринимательских программ и проектов, осуществляет информационное обеспечение малого предпринимательства, оказывает помощь субъектам малого предпринимательства в подготовке и регистрации их учредительных документов, а также иные функции;</w:t>
      </w:r>
    </w:p>
    <w:p w:rsidR="001D0635" w:rsidRPr="005463B6" w:rsidRDefault="001D0635" w:rsidP="007B66CF">
      <w:pPr>
        <w:spacing w:line="360" w:lineRule="auto"/>
        <w:jc w:val="both"/>
        <w:rPr>
          <w:szCs w:val="28"/>
        </w:rPr>
      </w:pPr>
      <w:r w:rsidRPr="005463B6">
        <w:rPr>
          <w:szCs w:val="28"/>
        </w:rPr>
        <w:t>Следует назвать также многочисленные негосударственные некоммерческие организации, союзы, ассоциации по поддержке малого предпринимательства, могущие оказать помощь в различных вопросах, с которыми сталкивается предприниматель.</w:t>
      </w:r>
    </w:p>
    <w:p w:rsidR="001D0635" w:rsidRPr="005463B6" w:rsidRDefault="001D0635" w:rsidP="007B66CF">
      <w:pPr>
        <w:spacing w:line="360" w:lineRule="auto"/>
        <w:jc w:val="both"/>
        <w:rPr>
          <w:szCs w:val="28"/>
        </w:rPr>
      </w:pPr>
      <w:r w:rsidRPr="005463B6">
        <w:rPr>
          <w:szCs w:val="28"/>
        </w:rPr>
        <w:t xml:space="preserve">Основные направления государственной </w:t>
      </w:r>
      <w:r>
        <w:rPr>
          <w:szCs w:val="28"/>
        </w:rPr>
        <w:t xml:space="preserve">поддержки обозначены в Законе № </w:t>
      </w:r>
      <w:r w:rsidRPr="005463B6">
        <w:rPr>
          <w:szCs w:val="28"/>
        </w:rPr>
        <w:t>88-ФЗ. Обычно по этим же направлениям за отдельными исключениями и дополнениями осуществляется поддержка и на региональном и местном уровнях.</w:t>
      </w:r>
      <w:r>
        <w:rPr>
          <w:szCs w:val="28"/>
        </w:rPr>
        <w:br/>
        <w:t>Назовем эти направления:</w:t>
      </w:r>
    </w:p>
    <w:p w:rsidR="001D0635" w:rsidRPr="005463B6" w:rsidRDefault="001D0635" w:rsidP="007B66CF">
      <w:pPr>
        <w:spacing w:line="360" w:lineRule="auto"/>
        <w:jc w:val="both"/>
        <w:rPr>
          <w:szCs w:val="28"/>
        </w:rPr>
      </w:pPr>
      <w:r w:rsidRPr="005463B6">
        <w:rPr>
          <w:szCs w:val="28"/>
        </w:rPr>
        <w:t>1. Льготное кредитование. По этому вопросу следует обращаться в фонды поддержки малого предпринимательства. Существует специализированный Фонд содействия развитию малых форм предприятий в научно-технической сфере, который оказывает финансовую поддержку высокоэффективным наукоемким проектам, разрабатываемым малыми предприятиями на льготных условиях, а также иную поддержку по своей специализации.</w:t>
      </w:r>
    </w:p>
    <w:p w:rsidR="001D0635" w:rsidRPr="005463B6" w:rsidRDefault="001D0635" w:rsidP="007B66CF">
      <w:pPr>
        <w:spacing w:line="360" w:lineRule="auto"/>
        <w:jc w:val="both"/>
        <w:rPr>
          <w:szCs w:val="28"/>
        </w:rPr>
      </w:pPr>
      <w:r w:rsidRPr="005463B6">
        <w:rPr>
          <w:szCs w:val="28"/>
        </w:rPr>
        <w:t>2. Льготное страхование. За разъяснением условий льготного страхования следует также обращаться в фонды поддержки малого предпринимательства.</w:t>
      </w:r>
    </w:p>
    <w:p w:rsidR="001D0635" w:rsidRPr="005463B6" w:rsidRDefault="001D0635" w:rsidP="007B66CF">
      <w:pPr>
        <w:spacing w:line="360" w:lineRule="auto"/>
        <w:jc w:val="both"/>
        <w:rPr>
          <w:szCs w:val="28"/>
        </w:rPr>
      </w:pPr>
      <w:r w:rsidRPr="005463B6">
        <w:rPr>
          <w:szCs w:val="28"/>
        </w:rPr>
        <w:t>3. Преимущественное право на получение заказов по производству продукции и товаров (услуг) для государственных нужд. За информацией можно обращаться в органы исполнительной власти РФ и субъектов РФ.</w:t>
      </w:r>
    </w:p>
    <w:p w:rsidR="001D0635" w:rsidRPr="005463B6" w:rsidRDefault="001D0635" w:rsidP="007B66CF">
      <w:pPr>
        <w:spacing w:line="360" w:lineRule="auto"/>
        <w:jc w:val="both"/>
        <w:rPr>
          <w:szCs w:val="28"/>
        </w:rPr>
      </w:pPr>
      <w:r w:rsidRPr="005463B6">
        <w:rPr>
          <w:szCs w:val="28"/>
        </w:rPr>
        <w:t>4. Поддержка внешнеэкономической деятельности субъектов малого предпринимательства. Реализация мер поддержки в данной области возложена на федеральные и региональные органы исполнительной власти. За дополнительной информацией следует обращаться в эти органы.</w:t>
      </w:r>
    </w:p>
    <w:p w:rsidR="001D0635" w:rsidRPr="005463B6" w:rsidRDefault="001D0635" w:rsidP="007B66CF">
      <w:pPr>
        <w:spacing w:line="360" w:lineRule="auto"/>
        <w:jc w:val="both"/>
        <w:rPr>
          <w:szCs w:val="28"/>
        </w:rPr>
      </w:pPr>
      <w:r w:rsidRPr="005463B6">
        <w:rPr>
          <w:szCs w:val="28"/>
        </w:rPr>
        <w:t>6. Производственно-технологическая поддержка субъектов малого предпринимательства. За разъяснением условий содействия в обеспечении субъектов малого предпринимательства современным оборудованием и технологиями следует обращаться в федеральные и региональные органы исполнительной власти, а также в орг</w:t>
      </w:r>
      <w:r>
        <w:rPr>
          <w:szCs w:val="28"/>
        </w:rPr>
        <w:t>аны местного самоуправления.</w:t>
      </w:r>
    </w:p>
    <w:p w:rsidR="001D0635" w:rsidRPr="005463B6" w:rsidRDefault="001D0635" w:rsidP="007B66CF">
      <w:pPr>
        <w:spacing w:line="360" w:lineRule="auto"/>
        <w:jc w:val="both"/>
        <w:rPr>
          <w:szCs w:val="28"/>
        </w:rPr>
      </w:pPr>
      <w:r w:rsidRPr="005463B6">
        <w:rPr>
          <w:szCs w:val="28"/>
        </w:rPr>
        <w:t>7. Поддержка субъектов малого предпринимательства в области подготовки, переподготовки и повышения квалификации кадров.</w:t>
      </w:r>
    </w:p>
    <w:p w:rsidR="001D0635" w:rsidRPr="005463B6" w:rsidRDefault="001D0635" w:rsidP="007B66CF">
      <w:pPr>
        <w:spacing w:line="360" w:lineRule="auto"/>
        <w:jc w:val="both"/>
        <w:rPr>
          <w:szCs w:val="28"/>
        </w:rPr>
      </w:pPr>
      <w:r w:rsidRPr="005463B6">
        <w:rPr>
          <w:szCs w:val="28"/>
        </w:rPr>
        <w:t>Кроме того, субъектам малого предпринимательства оказывается содействие в информационной сфере, может быть предусмотрен упрощенный порядок их регистрации, лицензирования и сертификации.</w:t>
      </w:r>
    </w:p>
    <w:p w:rsidR="001D0635" w:rsidRPr="005463B6" w:rsidRDefault="001D0635" w:rsidP="007B66CF">
      <w:pPr>
        <w:spacing w:line="360" w:lineRule="auto"/>
        <w:jc w:val="both"/>
        <w:rPr>
          <w:szCs w:val="28"/>
        </w:rPr>
      </w:pPr>
      <w:r w:rsidRPr="005463B6">
        <w:rPr>
          <w:szCs w:val="28"/>
        </w:rPr>
        <w:t>На региональном и местном уровнях осуществляются и иные меры поддержки. Например, в Москве создан целевой фонд нежилых помещений для предоставления субъектам малого предпринимательства, упорядочено проведение проверок, установлены льготы по аренде и т.д.</w:t>
      </w:r>
    </w:p>
    <w:p w:rsidR="001D0635" w:rsidRPr="005463B6" w:rsidRDefault="001D0635" w:rsidP="007B66CF">
      <w:pPr>
        <w:spacing w:line="360" w:lineRule="auto"/>
        <w:jc w:val="both"/>
        <w:rPr>
          <w:szCs w:val="28"/>
        </w:rPr>
      </w:pPr>
      <w:r w:rsidRPr="005463B6">
        <w:rPr>
          <w:szCs w:val="28"/>
        </w:rPr>
        <w:t>Обобщим вышесказанное. Деятельность субъекта малого предпринимательства должна осуществляться в тесном контакте с органами и организациями, реализующими меры государственной поддержки малого бизнеса.</w:t>
      </w:r>
      <w:r w:rsidRPr="005463B6">
        <w:rPr>
          <w:szCs w:val="28"/>
        </w:rPr>
        <w:br/>
      </w:r>
      <w:r>
        <w:rPr>
          <w:szCs w:val="28"/>
        </w:rPr>
        <w:t xml:space="preserve"> </w:t>
      </w:r>
      <w:r>
        <w:rPr>
          <w:szCs w:val="28"/>
        </w:rPr>
        <w:tab/>
      </w:r>
      <w:r w:rsidRPr="005463B6">
        <w:rPr>
          <w:szCs w:val="28"/>
        </w:rPr>
        <w:t>Следует помнить, что в бюджетах всех уровней на поддержку малого предпринимательства выделяются определенные финансовые средства, на получение которых малые предприятия имеют право.</w:t>
      </w:r>
      <w:r w:rsidRPr="005463B6">
        <w:rPr>
          <w:szCs w:val="28"/>
        </w:rPr>
        <w:br/>
      </w:r>
    </w:p>
    <w:p w:rsidR="001D0635" w:rsidRDefault="001D0635" w:rsidP="007B66CF">
      <w:pPr>
        <w:spacing w:line="360" w:lineRule="auto"/>
        <w:jc w:val="both"/>
      </w:pPr>
    </w:p>
    <w:p w:rsidR="00237161" w:rsidRDefault="001D0635" w:rsidP="007B66CF">
      <w:pPr>
        <w:pStyle w:val="21"/>
        <w:jc w:val="center"/>
        <w:rPr>
          <w:b/>
          <w:sz w:val="32"/>
          <w:szCs w:val="32"/>
        </w:rPr>
      </w:pPr>
      <w:r>
        <w:rPr>
          <w:szCs w:val="28"/>
        </w:rPr>
        <w:br w:type="page"/>
      </w:r>
      <w:r w:rsidRPr="005D2D14">
        <w:rPr>
          <w:b/>
          <w:sz w:val="32"/>
          <w:szCs w:val="32"/>
        </w:rPr>
        <w:t>ГЛАВА 2</w:t>
      </w:r>
    </w:p>
    <w:p w:rsidR="00176A7C" w:rsidRPr="00176A7C" w:rsidRDefault="00176A7C" w:rsidP="00176A7C">
      <w:pPr>
        <w:pStyle w:val="21"/>
        <w:rPr>
          <w:b/>
          <w:sz w:val="32"/>
          <w:szCs w:val="32"/>
        </w:rPr>
      </w:pPr>
      <w:r w:rsidRPr="00176A7C">
        <w:rPr>
          <w:sz w:val="32"/>
          <w:szCs w:val="32"/>
        </w:rPr>
        <w:t xml:space="preserve"> Нормативно-правовые документы регулирования и развития предпринимательства</w:t>
      </w:r>
    </w:p>
    <w:p w:rsidR="00176A7C" w:rsidRDefault="00D923FB" w:rsidP="00176A7C">
      <w:pPr>
        <w:spacing w:line="360" w:lineRule="auto"/>
        <w:jc w:val="both"/>
        <w:rPr>
          <w:rStyle w:val="a4"/>
          <w:b w:val="0"/>
          <w:szCs w:val="28"/>
        </w:rPr>
      </w:pPr>
      <w:r w:rsidRPr="00D923FB">
        <w:rPr>
          <w:rStyle w:val="a4"/>
          <w:b w:val="0"/>
          <w:szCs w:val="28"/>
        </w:rPr>
        <w:t>Основополагающие документы</w:t>
      </w:r>
      <w:r>
        <w:rPr>
          <w:rStyle w:val="a4"/>
          <w:b w:val="0"/>
          <w:szCs w:val="28"/>
        </w:rPr>
        <w:t>:</w:t>
      </w:r>
    </w:p>
    <w:p w:rsidR="00176A7C" w:rsidRPr="00D923FB" w:rsidRDefault="00176A7C" w:rsidP="00176A7C">
      <w:pPr>
        <w:numPr>
          <w:ilvl w:val="0"/>
          <w:numId w:val="36"/>
        </w:numPr>
        <w:spacing w:line="360" w:lineRule="auto"/>
        <w:jc w:val="both"/>
        <w:rPr>
          <w:szCs w:val="28"/>
        </w:rPr>
      </w:pPr>
      <w:r w:rsidRPr="004B2697">
        <w:rPr>
          <w:szCs w:val="28"/>
        </w:rPr>
        <w:t>Федеральный закон от 08 августа 2001 года № 129-ФЗ "О</w:t>
      </w:r>
      <w:r w:rsidRPr="00D923FB">
        <w:rPr>
          <w:szCs w:val="28"/>
        </w:rPr>
        <w:t xml:space="preserve"> государственной регистрации юридических лиц и индивидуальных предпринимателей"</w:t>
      </w:r>
      <w:r>
        <w:rPr>
          <w:szCs w:val="28"/>
        </w:rPr>
        <w:t xml:space="preserve">. </w:t>
      </w:r>
      <w:r w:rsidR="00512C78">
        <w:rPr>
          <w:szCs w:val="28"/>
        </w:rPr>
        <w:t xml:space="preserve">- </w:t>
      </w:r>
      <w:r>
        <w:rPr>
          <w:szCs w:val="28"/>
        </w:rPr>
        <w:t>Данный закон предусматривает правила регистрации юридических лиц и индивидуальных предпринимателей.</w:t>
      </w:r>
    </w:p>
    <w:p w:rsidR="00C53643" w:rsidRDefault="00C53643" w:rsidP="00650CA9">
      <w:pPr>
        <w:numPr>
          <w:ilvl w:val="0"/>
          <w:numId w:val="36"/>
        </w:numPr>
        <w:spacing w:line="360" w:lineRule="auto"/>
        <w:jc w:val="both"/>
        <w:rPr>
          <w:szCs w:val="28"/>
        </w:rPr>
      </w:pPr>
      <w:r w:rsidRPr="004B2697">
        <w:rPr>
          <w:szCs w:val="28"/>
        </w:rPr>
        <w:t>Постановление Правительства Пермского края № 109-рп OT 25.09.2009 "</w:t>
      </w:r>
      <w:r w:rsidRPr="00D923FB">
        <w:rPr>
          <w:szCs w:val="28"/>
        </w:rPr>
        <w:t>Об утверждении перечня видов ремесленной деятельности по Пермскому краю"</w:t>
      </w:r>
      <w:r>
        <w:rPr>
          <w:szCs w:val="28"/>
        </w:rPr>
        <w:t>. Это постановление устанавливает перечень видов ремесленной деятельности в</w:t>
      </w:r>
      <w:r w:rsidRPr="007A6BDA">
        <w:rPr>
          <w:szCs w:val="28"/>
        </w:rPr>
        <w:t xml:space="preserve"> целях оказания поддержки субъектам малого и среднего предпринимательства Пермского края</w:t>
      </w:r>
      <w:r>
        <w:rPr>
          <w:szCs w:val="28"/>
        </w:rPr>
        <w:t>. И говорит о  том, что к</w:t>
      </w:r>
      <w:r w:rsidRPr="007A6BDA">
        <w:rPr>
          <w:szCs w:val="28"/>
        </w:rPr>
        <w:t>онтроль за исполнением настоящего распоряжения возлож</w:t>
      </w:r>
      <w:r>
        <w:rPr>
          <w:szCs w:val="28"/>
        </w:rPr>
        <w:t>ен</w:t>
      </w:r>
      <w:r w:rsidRPr="007A6BDA">
        <w:rPr>
          <w:szCs w:val="28"/>
        </w:rPr>
        <w:t xml:space="preserve"> на заместителя председателя Правительства Пермского края Уткина Ю.А.</w:t>
      </w:r>
    </w:p>
    <w:p w:rsidR="00C87E3C" w:rsidRPr="00D923FB" w:rsidRDefault="00C87E3C" w:rsidP="00650CA9">
      <w:pPr>
        <w:numPr>
          <w:ilvl w:val="0"/>
          <w:numId w:val="36"/>
        </w:numPr>
        <w:spacing w:line="360" w:lineRule="auto"/>
        <w:jc w:val="both"/>
        <w:rPr>
          <w:szCs w:val="28"/>
        </w:rPr>
      </w:pPr>
      <w:r w:rsidRPr="00650CA9">
        <w:rPr>
          <w:szCs w:val="28"/>
        </w:rPr>
        <w:t>Постановление Правительства РФ от 16.07.2009 № 584 "</w:t>
      </w:r>
      <w:r w:rsidRPr="00D923FB">
        <w:rPr>
          <w:szCs w:val="28"/>
        </w:rPr>
        <w:t>Об уведомительном порядке начала предпринимательской деятельности"</w:t>
      </w:r>
      <w:r>
        <w:rPr>
          <w:szCs w:val="28"/>
        </w:rPr>
        <w:t>.</w:t>
      </w:r>
      <w:r w:rsidR="00650CA9">
        <w:rPr>
          <w:szCs w:val="28"/>
        </w:rPr>
        <w:t xml:space="preserve"> </w:t>
      </w:r>
      <w:r>
        <w:rPr>
          <w:szCs w:val="28"/>
        </w:rPr>
        <w:t>Данное постановление говорит о том, что каждый предприниматель, начиная свою деятельность, должен незамедлительно уведомить об этом государство и, как правило, встать на налоговый учёт.</w:t>
      </w:r>
    </w:p>
    <w:p w:rsidR="00D923FB" w:rsidRPr="00D923FB" w:rsidRDefault="00D923FB" w:rsidP="00650CA9">
      <w:pPr>
        <w:numPr>
          <w:ilvl w:val="0"/>
          <w:numId w:val="36"/>
        </w:numPr>
        <w:spacing w:line="360" w:lineRule="auto"/>
        <w:jc w:val="both"/>
        <w:rPr>
          <w:szCs w:val="28"/>
        </w:rPr>
      </w:pPr>
      <w:r w:rsidRPr="00650CA9">
        <w:rPr>
          <w:szCs w:val="28"/>
        </w:rPr>
        <w:t xml:space="preserve">Федеральный закон от 24 июля 2007 года № 209-ФЗ </w:t>
      </w:r>
      <w:r w:rsidRPr="00D923FB">
        <w:rPr>
          <w:szCs w:val="28"/>
        </w:rPr>
        <w:t>"О развитии малого и среднего предпринимательства в Российской Федерации"</w:t>
      </w:r>
    </w:p>
    <w:p w:rsidR="00D923FB" w:rsidRPr="00D923FB" w:rsidRDefault="00D923FB" w:rsidP="00650CA9">
      <w:pPr>
        <w:numPr>
          <w:ilvl w:val="0"/>
          <w:numId w:val="36"/>
        </w:numPr>
        <w:spacing w:line="360" w:lineRule="auto"/>
        <w:jc w:val="both"/>
        <w:rPr>
          <w:szCs w:val="28"/>
        </w:rPr>
      </w:pPr>
      <w:r w:rsidRPr="00650CA9">
        <w:rPr>
          <w:szCs w:val="28"/>
        </w:rPr>
        <w:t>Постановление Правительства Российской Федерации от 22 июля 2008 года № 556 "</w:t>
      </w:r>
      <w:r w:rsidRPr="00D923FB">
        <w:rPr>
          <w:szCs w:val="28"/>
        </w:rPr>
        <w:t>О предельных значениях выручки от реализации товаров (работ, услуг) для каждой категории субъектов малого и среднего предпринимательства"</w:t>
      </w:r>
    </w:p>
    <w:p w:rsidR="00D923FB" w:rsidRPr="00650CA9" w:rsidRDefault="00D923FB" w:rsidP="00650CA9">
      <w:pPr>
        <w:numPr>
          <w:ilvl w:val="0"/>
          <w:numId w:val="36"/>
        </w:numPr>
        <w:spacing w:line="360" w:lineRule="auto"/>
        <w:jc w:val="both"/>
        <w:rPr>
          <w:szCs w:val="28"/>
        </w:rPr>
      </w:pPr>
      <w:r w:rsidRPr="00650CA9">
        <w:rPr>
          <w:szCs w:val="28"/>
        </w:rPr>
        <w:t>Закон Пермского края "О бюджете Пермского края на 2010 год и на плановый период 2011 и 2012 годов</w:t>
      </w:r>
    </w:p>
    <w:p w:rsidR="00D923FB" w:rsidRPr="00D923FB" w:rsidRDefault="00D923FB" w:rsidP="00650CA9">
      <w:pPr>
        <w:numPr>
          <w:ilvl w:val="0"/>
          <w:numId w:val="36"/>
        </w:numPr>
        <w:spacing w:line="360" w:lineRule="auto"/>
        <w:jc w:val="both"/>
        <w:rPr>
          <w:szCs w:val="28"/>
        </w:rPr>
      </w:pPr>
      <w:r w:rsidRPr="00650CA9">
        <w:rPr>
          <w:szCs w:val="28"/>
        </w:rPr>
        <w:t>Закон Пермского края № 392-ПК от 26.02.2009</w:t>
      </w:r>
      <w:r w:rsidRPr="00D923FB">
        <w:rPr>
          <w:i/>
          <w:szCs w:val="28"/>
        </w:rPr>
        <w:t xml:space="preserve"> </w:t>
      </w:r>
      <w:r w:rsidRPr="00D923FB">
        <w:rPr>
          <w:szCs w:val="28"/>
        </w:rPr>
        <w:t>"О развитии малого и среднего предпринимательства в Пермском крае"</w:t>
      </w:r>
    </w:p>
    <w:p w:rsidR="00D923FB" w:rsidRPr="00D923FB" w:rsidRDefault="00D923FB" w:rsidP="00650CA9">
      <w:pPr>
        <w:numPr>
          <w:ilvl w:val="0"/>
          <w:numId w:val="36"/>
        </w:numPr>
        <w:spacing w:line="360" w:lineRule="auto"/>
        <w:jc w:val="both"/>
        <w:rPr>
          <w:szCs w:val="28"/>
        </w:rPr>
      </w:pPr>
      <w:r w:rsidRPr="00650CA9">
        <w:rPr>
          <w:szCs w:val="28"/>
        </w:rPr>
        <w:t xml:space="preserve">Закон Пермского края от 10 декабря </w:t>
      </w:r>
      <w:smartTag w:uri="urn:schemas-microsoft-com:office:smarttags" w:element="metricconverter">
        <w:smartTagPr>
          <w:attr w:name="ProductID" w:val="2009 г"/>
        </w:smartTagPr>
        <w:r w:rsidRPr="00650CA9">
          <w:rPr>
            <w:szCs w:val="28"/>
          </w:rPr>
          <w:t>2009 г</w:t>
        </w:r>
      </w:smartTag>
      <w:r w:rsidRPr="00650CA9">
        <w:rPr>
          <w:szCs w:val="28"/>
        </w:rPr>
        <w:t>. № 352-ПК</w:t>
      </w:r>
      <w:r w:rsidRPr="00D923FB">
        <w:rPr>
          <w:szCs w:val="28"/>
        </w:rPr>
        <w:t xml:space="preserve"> "Об утверждении краевой целевой программы развития малого и среднего предпринимательства в Пермском крае на 2008-2011 годы"</w:t>
      </w:r>
    </w:p>
    <w:p w:rsidR="00D923FB" w:rsidRPr="00D923FB" w:rsidRDefault="00D923FB" w:rsidP="00650CA9">
      <w:pPr>
        <w:numPr>
          <w:ilvl w:val="0"/>
          <w:numId w:val="36"/>
        </w:numPr>
        <w:spacing w:line="360" w:lineRule="auto"/>
        <w:jc w:val="both"/>
        <w:rPr>
          <w:szCs w:val="28"/>
        </w:rPr>
      </w:pPr>
      <w:r w:rsidRPr="00650CA9">
        <w:rPr>
          <w:szCs w:val="28"/>
        </w:rPr>
        <w:t xml:space="preserve">Постановление Правительства Пермского края № 30-рп от 01.04.2009 </w:t>
      </w:r>
      <w:r w:rsidRPr="00D923FB">
        <w:rPr>
          <w:szCs w:val="28"/>
        </w:rPr>
        <w:t>"О создании совета в области развития малого и среднего предпринимательства в Пермском крае"</w:t>
      </w:r>
    </w:p>
    <w:p w:rsidR="00D923FB" w:rsidRPr="00D923FB" w:rsidRDefault="00D923FB" w:rsidP="00650CA9">
      <w:pPr>
        <w:numPr>
          <w:ilvl w:val="0"/>
          <w:numId w:val="36"/>
        </w:numPr>
        <w:spacing w:line="360" w:lineRule="auto"/>
        <w:jc w:val="both"/>
        <w:rPr>
          <w:szCs w:val="28"/>
        </w:rPr>
      </w:pPr>
      <w:r w:rsidRPr="00650CA9">
        <w:rPr>
          <w:szCs w:val="28"/>
        </w:rPr>
        <w:t>Постановление Правительства Пермского края</w:t>
      </w:r>
      <w:r w:rsidRPr="00D923FB">
        <w:rPr>
          <w:i/>
          <w:szCs w:val="28"/>
        </w:rPr>
        <w:t xml:space="preserve"> </w:t>
      </w:r>
      <w:r w:rsidRPr="00D923FB">
        <w:rPr>
          <w:szCs w:val="28"/>
        </w:rPr>
        <w:t>"О внесении изменений в постановление Правительства Пермского края от 19.12.2008 № 730-п «Об утверждении Порядка создания и деятельности совета в области развития малого и среднего предпринимательства в Пермском крае»</w:t>
      </w:r>
    </w:p>
    <w:p w:rsidR="007B66CF" w:rsidRDefault="007B66CF" w:rsidP="007B66CF">
      <w:pPr>
        <w:spacing w:line="360" w:lineRule="auto"/>
        <w:ind w:firstLine="0"/>
        <w:jc w:val="both"/>
        <w:rPr>
          <w:szCs w:val="28"/>
        </w:rPr>
      </w:pPr>
    </w:p>
    <w:p w:rsidR="00D923FB" w:rsidRPr="00D923FB" w:rsidRDefault="00D923FB" w:rsidP="007B66CF">
      <w:pPr>
        <w:spacing w:line="360" w:lineRule="auto"/>
        <w:ind w:firstLine="708"/>
        <w:jc w:val="both"/>
        <w:rPr>
          <w:rStyle w:val="a4"/>
          <w:b w:val="0"/>
          <w:szCs w:val="28"/>
        </w:rPr>
      </w:pPr>
      <w:r w:rsidRPr="00D923FB">
        <w:rPr>
          <w:rStyle w:val="a4"/>
          <w:b w:val="0"/>
          <w:szCs w:val="28"/>
        </w:rPr>
        <w:t>Государственная поддержка предпринимательства</w:t>
      </w:r>
      <w:r>
        <w:rPr>
          <w:rStyle w:val="a4"/>
          <w:b w:val="0"/>
          <w:szCs w:val="28"/>
        </w:rPr>
        <w:t>:</w:t>
      </w:r>
    </w:p>
    <w:p w:rsidR="00C87E3C" w:rsidRPr="00650CA9" w:rsidRDefault="00C87E3C" w:rsidP="00650CA9">
      <w:pPr>
        <w:numPr>
          <w:ilvl w:val="0"/>
          <w:numId w:val="37"/>
        </w:numPr>
        <w:spacing w:line="360" w:lineRule="auto"/>
        <w:jc w:val="both"/>
        <w:rPr>
          <w:szCs w:val="28"/>
        </w:rPr>
      </w:pPr>
      <w:r w:rsidRPr="00650CA9">
        <w:t>Постановление Правительства Пермского края № 522-п от 03.08.2009 "</w:t>
      </w:r>
      <w:r w:rsidRPr="00D923FB">
        <w:t>О предоставлении иных межбюджетных трансфертов из бюджета Пермского края бюджетам муниципальных районов (городских округов) Пермского края на финансирование мероприятий муниципальных программ развития малого и среднего предпринимательства в 2009-2011 годах"</w:t>
      </w:r>
      <w:r w:rsidR="00650CA9">
        <w:t xml:space="preserve">. </w:t>
      </w:r>
      <w:r w:rsidRPr="00C87E3C">
        <w:t>Данное постановление утверждает Порядок предоставления из бюджета Пермского края иных межбюджетных трансфертов (субсидий) бюджетам муниципальных районов (городских округов) Пермского края на формирование (пополнение) фондов микрофинансовых организаций</w:t>
      </w:r>
      <w:r w:rsidRPr="00C87E3C">
        <w:rPr>
          <w:bCs/>
          <w:color w:val="000000"/>
        </w:rPr>
        <w:t xml:space="preserve">, </w:t>
      </w:r>
      <w:r w:rsidRPr="00C87E3C">
        <w:t xml:space="preserve">предназначенных для выдачи займов малым </w:t>
      </w:r>
      <w:r>
        <w:t>и средним предприятиям,  а также говорит о том, что к</w:t>
      </w:r>
      <w:r w:rsidRPr="00C87E3C">
        <w:t>онтроль за исполнением н</w:t>
      </w:r>
      <w:r>
        <w:t>астоящего постановления возложен</w:t>
      </w:r>
      <w:r w:rsidRPr="00C87E3C">
        <w:t xml:space="preserve"> на</w:t>
      </w:r>
      <w:r>
        <w:t xml:space="preserve"> </w:t>
      </w:r>
      <w:r w:rsidRPr="00C87E3C">
        <w:t>заместителя председателя Пра</w:t>
      </w:r>
      <w:r>
        <w:t>вительства Пермского края Уткину</w:t>
      </w:r>
      <w:r w:rsidRPr="00C87E3C">
        <w:t xml:space="preserve"> Ю.А</w:t>
      </w:r>
    </w:p>
    <w:p w:rsidR="00D923FB" w:rsidRPr="00D923FB" w:rsidRDefault="00D853FF" w:rsidP="00650CA9">
      <w:pPr>
        <w:numPr>
          <w:ilvl w:val="0"/>
          <w:numId w:val="37"/>
        </w:numPr>
        <w:spacing w:line="360" w:lineRule="auto"/>
        <w:jc w:val="both"/>
        <w:rPr>
          <w:szCs w:val="28"/>
        </w:rPr>
      </w:pPr>
      <w:hyperlink r:id="rId7" w:history="1">
        <w:r w:rsidR="00D923FB" w:rsidRPr="00650CA9">
          <w:rPr>
            <w:rStyle w:val="20"/>
            <w:rFonts w:ascii="Times New Roman" w:hAnsi="Times New Roman" w:cs="Times New Roman"/>
            <w:b w:val="0"/>
            <w:i w:val="0"/>
          </w:rPr>
          <w:t>Приказ Минэкономразвития РФ от 16.02.2010 N 59</w:t>
        </w:r>
      </w:hyperlink>
      <w:r w:rsidR="00D923FB" w:rsidRPr="00650CA9">
        <w:rPr>
          <w:rStyle w:val="20"/>
          <w:rFonts w:ascii="Times New Roman" w:hAnsi="Times New Roman" w:cs="Times New Roman"/>
          <w:b w:val="0"/>
          <w:i w:val="0"/>
        </w:rPr>
        <w:t xml:space="preserve"> </w:t>
      </w:r>
      <w:r w:rsidR="00D923FB" w:rsidRPr="00650CA9">
        <w:rPr>
          <w:i/>
          <w:szCs w:val="28"/>
        </w:rPr>
        <w:t>"</w:t>
      </w:r>
      <w:r w:rsidR="00D923FB" w:rsidRPr="00D923FB">
        <w:rPr>
          <w:szCs w:val="28"/>
        </w:rPr>
        <w:t>О мерах по реализации в 2010 году мероприятий по государственной поддержке малого и среднего предпринимательства" (вместе с "Порядком проведения конкурса по отбору субъектов Российской Федерации, бюджетам которых в 2010 году предоставляются субсидии для финансирования мероприятий, осуществляемых в рамках оказания государственной поддержки малого и среднего предпринимательства субъектами Российской Федерации")</w:t>
      </w:r>
    </w:p>
    <w:p w:rsidR="00D923FB" w:rsidRPr="00D923FB" w:rsidRDefault="00D923FB" w:rsidP="00650CA9">
      <w:pPr>
        <w:numPr>
          <w:ilvl w:val="0"/>
          <w:numId w:val="37"/>
        </w:numPr>
        <w:spacing w:line="360" w:lineRule="auto"/>
        <w:jc w:val="both"/>
        <w:rPr>
          <w:szCs w:val="28"/>
        </w:rPr>
      </w:pPr>
      <w:r w:rsidRPr="00650CA9">
        <w:rPr>
          <w:szCs w:val="28"/>
        </w:rPr>
        <w:t>Постановление Правительства Пермского края от 01.04.2009 года №180-п "</w:t>
      </w:r>
      <w:r w:rsidRPr="00D923FB">
        <w:rPr>
          <w:szCs w:val="28"/>
        </w:rPr>
        <w:t>Об утверждении Положения о предоставлении субсидий начинающим индивидуальным предпринимателям, малым и средним предприятиям на возмещение части затрат, связанных с регистрацией и началом деятельности"</w:t>
      </w:r>
    </w:p>
    <w:p w:rsidR="00D923FB" w:rsidRPr="00D923FB" w:rsidRDefault="00D923FB" w:rsidP="00650CA9">
      <w:pPr>
        <w:numPr>
          <w:ilvl w:val="0"/>
          <w:numId w:val="37"/>
        </w:numPr>
        <w:spacing w:line="360" w:lineRule="auto"/>
        <w:jc w:val="both"/>
        <w:rPr>
          <w:szCs w:val="28"/>
        </w:rPr>
      </w:pPr>
      <w:r w:rsidRPr="00650CA9">
        <w:rPr>
          <w:szCs w:val="28"/>
        </w:rPr>
        <w:t>Постановление Правительства Пермского края № 306-п от 22.05.2009</w:t>
      </w:r>
      <w:r w:rsidRPr="00D923FB">
        <w:rPr>
          <w:szCs w:val="28"/>
        </w:rPr>
        <w:t xml:space="preserve"> "Об утверждении Положения о предоставлении субсидий на возмещение части затрат на уплату процентов по кредитам субъектов малого и среднего предпринимательства"</w:t>
      </w:r>
    </w:p>
    <w:p w:rsidR="00D923FB" w:rsidRPr="00D923FB" w:rsidRDefault="00D923FB" w:rsidP="00650CA9">
      <w:pPr>
        <w:numPr>
          <w:ilvl w:val="0"/>
          <w:numId w:val="37"/>
        </w:numPr>
        <w:spacing w:line="360" w:lineRule="auto"/>
        <w:jc w:val="both"/>
        <w:rPr>
          <w:szCs w:val="28"/>
        </w:rPr>
      </w:pPr>
      <w:r w:rsidRPr="00650CA9">
        <w:rPr>
          <w:szCs w:val="28"/>
        </w:rPr>
        <w:t>Постановление Правительства Пермского края № 231-п от 15.04.2009</w:t>
      </w:r>
      <w:r w:rsidRPr="00D923FB">
        <w:rPr>
          <w:szCs w:val="28"/>
        </w:rPr>
        <w:t xml:space="preserve"> "Об утверждении Порядка предоставления средств бюджета Пермского края, предусмотренных на государственную поддержку субъектов малого и среднего предпринимательства Пермского края, производящих и реализующих товары (работы, услуги), предназначенные для экспорта"</w:t>
      </w:r>
    </w:p>
    <w:p w:rsidR="00D923FB" w:rsidRPr="00D923FB" w:rsidRDefault="00D923FB" w:rsidP="00650CA9">
      <w:pPr>
        <w:numPr>
          <w:ilvl w:val="0"/>
          <w:numId w:val="37"/>
        </w:numPr>
        <w:spacing w:line="360" w:lineRule="auto"/>
        <w:jc w:val="both"/>
        <w:rPr>
          <w:szCs w:val="28"/>
        </w:rPr>
      </w:pPr>
      <w:r w:rsidRPr="00650CA9">
        <w:rPr>
          <w:szCs w:val="28"/>
        </w:rPr>
        <w:t>Постановление Правительства Пермского края № 520-п от 03.08.2009</w:t>
      </w:r>
      <w:r w:rsidRPr="00D923FB">
        <w:rPr>
          <w:i/>
          <w:szCs w:val="28"/>
        </w:rPr>
        <w:t xml:space="preserve"> </w:t>
      </w:r>
      <w:r w:rsidRPr="00D923FB">
        <w:rPr>
          <w:szCs w:val="28"/>
        </w:rPr>
        <w:t>"Об утверждении Положения о предоставлении субсидий на возмещение части затрат на разработку бизнес-планов победителям краевых студенческих конкурсов бизнес-идей, зарегистрированным в качестве индивидуального предпринимателя или являющимся учредителями малых и средних предприятий"</w:t>
      </w:r>
    </w:p>
    <w:p w:rsidR="00D923FB" w:rsidRPr="00D923FB" w:rsidRDefault="00D923FB" w:rsidP="00650CA9">
      <w:pPr>
        <w:numPr>
          <w:ilvl w:val="0"/>
          <w:numId w:val="37"/>
        </w:numPr>
        <w:spacing w:line="360" w:lineRule="auto"/>
        <w:jc w:val="both"/>
        <w:rPr>
          <w:szCs w:val="28"/>
        </w:rPr>
      </w:pPr>
      <w:r w:rsidRPr="00650CA9">
        <w:rPr>
          <w:szCs w:val="28"/>
        </w:rPr>
        <w:t>Постановление Правительства Пермского края № 232-п от 15.04.2009</w:t>
      </w:r>
      <w:r w:rsidRPr="00D923FB">
        <w:rPr>
          <w:szCs w:val="28"/>
        </w:rPr>
        <w:t xml:space="preserve"> "Об утверждении Порядка предоставления субсидий микрофинансовым организациям на развитие системы микрофинансирования"</w:t>
      </w:r>
    </w:p>
    <w:p w:rsidR="00D923FB" w:rsidRPr="00D923FB" w:rsidRDefault="00D923FB" w:rsidP="00650CA9">
      <w:pPr>
        <w:numPr>
          <w:ilvl w:val="0"/>
          <w:numId w:val="37"/>
        </w:numPr>
        <w:spacing w:line="360" w:lineRule="auto"/>
        <w:jc w:val="both"/>
        <w:rPr>
          <w:szCs w:val="28"/>
        </w:rPr>
      </w:pPr>
      <w:r w:rsidRPr="00650CA9">
        <w:rPr>
          <w:szCs w:val="28"/>
        </w:rPr>
        <w:t>Постановление Правительства Пермского края N 65-п от 16.02.2010</w:t>
      </w:r>
      <w:r w:rsidRPr="00D923FB">
        <w:rPr>
          <w:szCs w:val="28"/>
        </w:rPr>
        <w:t xml:space="preserve"> "Об утверждении Порядка предоставления субсидий на возмещение части затрат субъектам малого и среднего предпринимательства по договору на присоединение энергопринимающих устройств к электрическим сетям"</w:t>
      </w:r>
    </w:p>
    <w:p w:rsidR="00D923FB" w:rsidRPr="00D923FB" w:rsidRDefault="00D923FB" w:rsidP="00650CA9">
      <w:pPr>
        <w:numPr>
          <w:ilvl w:val="0"/>
          <w:numId w:val="37"/>
        </w:numPr>
        <w:spacing w:line="360" w:lineRule="auto"/>
        <w:jc w:val="both"/>
        <w:rPr>
          <w:szCs w:val="28"/>
        </w:rPr>
      </w:pPr>
      <w:r w:rsidRPr="00650CA9">
        <w:rPr>
          <w:szCs w:val="28"/>
        </w:rPr>
        <w:t>Постановление Правительства Пермского края N 64-п от 16.02.2010</w:t>
      </w:r>
      <w:r w:rsidRPr="00D923FB">
        <w:rPr>
          <w:szCs w:val="28"/>
        </w:rPr>
        <w:t xml:space="preserve"> "Об утверждении Порядка предоставления субсидий субъектам малого и среднего предпринимательства на возмещение части затрат по арендной плате либо затрат, связанных с уплатой процентов по кредитам, привлеченным на цели выкупа помещений для детских мини-садов"</w:t>
      </w:r>
    </w:p>
    <w:p w:rsidR="00D923FB" w:rsidRDefault="00D923FB" w:rsidP="00650CA9">
      <w:pPr>
        <w:numPr>
          <w:ilvl w:val="0"/>
          <w:numId w:val="37"/>
        </w:numPr>
        <w:spacing w:line="360" w:lineRule="auto"/>
        <w:jc w:val="both"/>
        <w:rPr>
          <w:szCs w:val="28"/>
        </w:rPr>
      </w:pPr>
      <w:r w:rsidRPr="00650CA9">
        <w:rPr>
          <w:szCs w:val="28"/>
        </w:rPr>
        <w:t>Постановление Правительства Пермского края N 66-п от 16.02.2010 "</w:t>
      </w:r>
      <w:r w:rsidRPr="00D923FB">
        <w:rPr>
          <w:szCs w:val="28"/>
        </w:rPr>
        <w:t>Об утверждении Порядка предоставления субсидий субъектам малого и среднего предпринимательства на возмещение части затрат по обучению субъектов малого и среднего предпринимательства и их сотрудников"</w:t>
      </w:r>
    </w:p>
    <w:p w:rsidR="007B66CF" w:rsidRDefault="007B66CF" w:rsidP="007B66CF">
      <w:pPr>
        <w:spacing w:line="360" w:lineRule="auto"/>
        <w:ind w:firstLine="0"/>
        <w:jc w:val="both"/>
        <w:rPr>
          <w:szCs w:val="28"/>
        </w:rPr>
      </w:pPr>
    </w:p>
    <w:p w:rsidR="00D923FB" w:rsidRPr="00D923FB" w:rsidRDefault="00D923FB" w:rsidP="007B66CF">
      <w:pPr>
        <w:spacing w:line="360" w:lineRule="auto"/>
        <w:ind w:firstLine="708"/>
        <w:jc w:val="both"/>
        <w:rPr>
          <w:rStyle w:val="a4"/>
          <w:szCs w:val="28"/>
        </w:rPr>
      </w:pPr>
      <w:r w:rsidRPr="00D923FB">
        <w:rPr>
          <w:szCs w:val="28"/>
        </w:rPr>
        <w:t>Контроль и обязательные требования</w:t>
      </w:r>
    </w:p>
    <w:p w:rsidR="00C87E3C" w:rsidRPr="00C87E3C" w:rsidRDefault="00C87E3C" w:rsidP="00650CA9">
      <w:pPr>
        <w:numPr>
          <w:ilvl w:val="0"/>
          <w:numId w:val="38"/>
        </w:numPr>
        <w:spacing w:line="360" w:lineRule="auto"/>
        <w:jc w:val="both"/>
        <w:rPr>
          <w:szCs w:val="28"/>
        </w:rPr>
      </w:pPr>
      <w:r w:rsidRPr="00650CA9">
        <w:rPr>
          <w:szCs w:val="28"/>
        </w:rPr>
        <w:t>Указ Губернатора Пермского края от 29.12.2009 N 70 "Об организации и осуществлении регионального государственного контроля (надзора) на территории Пермского края"</w:t>
      </w:r>
      <w:r w:rsidR="00650CA9">
        <w:rPr>
          <w:szCs w:val="28"/>
        </w:rPr>
        <w:t xml:space="preserve">. </w:t>
      </w:r>
      <w:r>
        <w:rPr>
          <w:szCs w:val="28"/>
        </w:rPr>
        <w:t>Данный закон устанавливает порядок организации и осуществления регионального государственного контроля (надзора) на территории Пермского края.</w:t>
      </w:r>
      <w:r w:rsidR="00D1190B">
        <w:rPr>
          <w:szCs w:val="28"/>
        </w:rPr>
        <w:t xml:space="preserve"> Утверждает прилагаемый перечень исполнительных органов государственной власти Пермского края, уполномоченных на осуществление регионального государственного контроля (надзора) на территории Пермского края в соответствующих сферах деятельности.</w:t>
      </w:r>
    </w:p>
    <w:p w:rsidR="00D1190B" w:rsidRDefault="00D923FB" w:rsidP="00650CA9">
      <w:pPr>
        <w:numPr>
          <w:ilvl w:val="0"/>
          <w:numId w:val="38"/>
        </w:numPr>
        <w:spacing w:line="360" w:lineRule="auto"/>
        <w:jc w:val="both"/>
        <w:rPr>
          <w:szCs w:val="28"/>
        </w:rPr>
      </w:pPr>
      <w:r w:rsidRPr="00650CA9">
        <w:rPr>
          <w:szCs w:val="28"/>
        </w:rPr>
        <w:t xml:space="preserve">Федеральный закон № 54-ФЗ от 22 мая 2003 года </w:t>
      </w:r>
      <w:r w:rsidRPr="00D923FB">
        <w:rPr>
          <w:szCs w:val="28"/>
        </w:rPr>
        <w:t>«О применении контрольно-кассовой техники при осуществлении наличных денежных расчётов и (или) расчётов с использованием платёжных карт»</w:t>
      </w:r>
      <w:r w:rsidR="00D1190B">
        <w:rPr>
          <w:szCs w:val="28"/>
        </w:rPr>
        <w:t xml:space="preserve">.Данный закон утверждает перечень </w:t>
      </w:r>
      <w:r w:rsidR="00D1190B" w:rsidRPr="00D923FB">
        <w:rPr>
          <w:szCs w:val="28"/>
        </w:rPr>
        <w:t>контрольно-кассовой техники,</w:t>
      </w:r>
      <w:r w:rsidR="00D1190B">
        <w:rPr>
          <w:szCs w:val="28"/>
        </w:rPr>
        <w:t xml:space="preserve"> которую должна использовать организация при</w:t>
      </w:r>
      <w:r w:rsidR="00D1190B" w:rsidRPr="00D1190B">
        <w:rPr>
          <w:szCs w:val="28"/>
        </w:rPr>
        <w:t xml:space="preserve"> </w:t>
      </w:r>
      <w:r w:rsidR="00D1190B" w:rsidRPr="00D923FB">
        <w:rPr>
          <w:szCs w:val="28"/>
        </w:rPr>
        <w:t>осуществлении наличных денежных расчётов и (или) расчётов с использованием платёжных карт</w:t>
      </w:r>
      <w:r w:rsidR="00D1190B">
        <w:rPr>
          <w:szCs w:val="28"/>
        </w:rPr>
        <w:t>.</w:t>
      </w:r>
    </w:p>
    <w:p w:rsidR="00D923FB" w:rsidRPr="00D923FB" w:rsidRDefault="00D923FB" w:rsidP="00650CA9">
      <w:pPr>
        <w:numPr>
          <w:ilvl w:val="0"/>
          <w:numId w:val="38"/>
        </w:numPr>
        <w:spacing w:line="360" w:lineRule="auto"/>
        <w:ind w:left="1429"/>
        <w:jc w:val="both"/>
        <w:rPr>
          <w:szCs w:val="28"/>
        </w:rPr>
      </w:pPr>
      <w:r w:rsidRPr="00650CA9">
        <w:rPr>
          <w:szCs w:val="28"/>
        </w:rPr>
        <w:t>Федеральный закон от 26 декабря 2008 года № 294-ФЗ</w:t>
      </w:r>
      <w:r w:rsidRPr="00D923FB">
        <w:rPr>
          <w:szCs w:val="28"/>
        </w:rPr>
        <w:t xml:space="preserve"> "О защите прав юридических лиц и индивидуальных предпринимателей при осуществлении государственного контроля (надзора) и муниципального контроля"</w:t>
      </w:r>
    </w:p>
    <w:p w:rsidR="00D923FB" w:rsidRPr="00D923FB" w:rsidRDefault="00D923FB" w:rsidP="00650CA9">
      <w:pPr>
        <w:numPr>
          <w:ilvl w:val="0"/>
          <w:numId w:val="38"/>
        </w:numPr>
        <w:spacing w:line="360" w:lineRule="auto"/>
        <w:ind w:left="1429"/>
        <w:jc w:val="both"/>
        <w:rPr>
          <w:szCs w:val="28"/>
        </w:rPr>
      </w:pPr>
      <w:r w:rsidRPr="00650CA9">
        <w:rPr>
          <w:szCs w:val="28"/>
        </w:rPr>
        <w:t>Приказ Минэкономразвития РФ от 30.04.2009 N</w:t>
      </w:r>
      <w:r w:rsidRPr="00D923FB">
        <w:rPr>
          <w:szCs w:val="28"/>
        </w:rPr>
        <w:t xml:space="preserve"> 141 "О реализации положений Федерального закона "о защите прав юридических лиц и индивидуальных предпринимателей при осуществлении государственного контроля (надзора) и муниципального контроля"</w:t>
      </w:r>
    </w:p>
    <w:p w:rsidR="00650CA9" w:rsidRPr="00650CA9" w:rsidRDefault="00D923FB" w:rsidP="00650CA9">
      <w:pPr>
        <w:numPr>
          <w:ilvl w:val="0"/>
          <w:numId w:val="38"/>
        </w:numPr>
        <w:spacing w:line="360" w:lineRule="auto"/>
        <w:jc w:val="both"/>
        <w:rPr>
          <w:sz w:val="32"/>
          <w:szCs w:val="32"/>
        </w:rPr>
      </w:pPr>
      <w:r w:rsidRPr="00650CA9">
        <w:t>Указ Президента Российской Федерации от 15 мая 2008 года № 797</w:t>
      </w:r>
      <w:r w:rsidRPr="00D923FB">
        <w:t xml:space="preserve"> "О неотложных мерах по ликвидации административных ограничений при осуществлении пре</w:t>
      </w:r>
      <w:r w:rsidR="00650CA9">
        <w:t xml:space="preserve">дпринимательской деятельности" </w:t>
      </w:r>
    </w:p>
    <w:p w:rsidR="001D0635" w:rsidRDefault="007B66CF" w:rsidP="00650CA9">
      <w:pPr>
        <w:spacing w:line="360" w:lineRule="auto"/>
        <w:ind w:left="720" w:firstLine="0"/>
        <w:jc w:val="center"/>
        <w:rPr>
          <w:sz w:val="32"/>
          <w:szCs w:val="32"/>
        </w:rPr>
      </w:pPr>
      <w:r>
        <w:rPr>
          <w:szCs w:val="28"/>
        </w:rPr>
        <w:br w:type="page"/>
      </w:r>
      <w:r>
        <w:rPr>
          <w:sz w:val="32"/>
          <w:szCs w:val="32"/>
        </w:rPr>
        <w:t>ЗАКЛЮЧЕНИЕ</w:t>
      </w:r>
    </w:p>
    <w:p w:rsidR="00D12A8A" w:rsidRPr="004D4B97" w:rsidRDefault="00D12A8A" w:rsidP="00D12A8A">
      <w:pPr>
        <w:ind w:firstLine="0"/>
        <w:jc w:val="both"/>
        <w:rPr>
          <w:szCs w:val="28"/>
        </w:rPr>
      </w:pPr>
    </w:p>
    <w:p w:rsidR="00D12A8A" w:rsidRPr="00300BA0" w:rsidRDefault="00D12A8A" w:rsidP="00D12A8A">
      <w:pPr>
        <w:spacing w:after="136" w:line="360" w:lineRule="auto"/>
        <w:jc w:val="both"/>
        <w:rPr>
          <w:color w:val="000000"/>
          <w:szCs w:val="28"/>
        </w:rPr>
      </w:pPr>
      <w:r w:rsidRPr="00300BA0">
        <w:rPr>
          <w:color w:val="000000"/>
          <w:szCs w:val="28"/>
        </w:rPr>
        <w:t xml:space="preserve">Проблема </w:t>
      </w:r>
      <w:r>
        <w:rPr>
          <w:color w:val="000000"/>
          <w:szCs w:val="28"/>
        </w:rPr>
        <w:t xml:space="preserve"> </w:t>
      </w:r>
      <w:r w:rsidRPr="00300BA0">
        <w:rPr>
          <w:color w:val="000000"/>
          <w:szCs w:val="28"/>
        </w:rPr>
        <w:t>регулирования возникла сравнительно недавно, с момента перехода от административно-командной системы к рыночной</w:t>
      </w:r>
      <w:r>
        <w:rPr>
          <w:color w:val="000000"/>
          <w:szCs w:val="28"/>
        </w:rPr>
        <w:t xml:space="preserve">. </w:t>
      </w:r>
      <w:r w:rsidRPr="00300BA0">
        <w:rPr>
          <w:color w:val="000000"/>
          <w:szCs w:val="28"/>
        </w:rPr>
        <w:t>В последнее время, в связи с повышающимся ростом предпринимательской деятельности, все более насущней становится потребность в регулировании предпринимательства и предпринимательской деятельности. Но данное регулирование должно исходить из требований и потребностей предпринимателя, а не из «возможностей» государства. На данном этапе развития предпринимательства, у государства существует огромное количество способов и методов воздействия на предпринимательскую деятельность. И взаимодействие власти и предпринимательских структур приобретает все более важное значение как в экономическом так и в политическом контексте. Предпринимательство видит в устойчивости власти, в стабильности общества главную гарантию своего развития. А государство приобретает в их лице экономическую поддержку и эффективное содействование государству в достижении им социальных задач. Но экономические проблемы как предпринимателей, так и государства должны решаться не путем установления необдуманных и нерациональных «правил игры» одной стороной для другой, а путем нахождения компромиссов.</w:t>
      </w:r>
    </w:p>
    <w:p w:rsidR="00D12A8A" w:rsidRPr="00300BA0" w:rsidRDefault="00D12A8A" w:rsidP="00D12A8A">
      <w:pPr>
        <w:spacing w:after="136" w:line="360" w:lineRule="auto"/>
        <w:jc w:val="both"/>
        <w:rPr>
          <w:color w:val="000000"/>
          <w:szCs w:val="28"/>
        </w:rPr>
      </w:pPr>
      <w:r w:rsidRPr="00300BA0">
        <w:rPr>
          <w:color w:val="000000"/>
          <w:szCs w:val="28"/>
        </w:rPr>
        <w:t xml:space="preserve">Уже сейчас государство, в лице государственных органов, начинает осознавать всю важность решения различных проблем путем согласования интересов, (консультации и круглые столы хорошее тому подтверждение). </w:t>
      </w:r>
    </w:p>
    <w:p w:rsidR="00D12A8A" w:rsidRPr="00300BA0" w:rsidRDefault="00D12A8A" w:rsidP="00D12A8A">
      <w:pPr>
        <w:spacing w:after="136" w:line="360" w:lineRule="auto"/>
        <w:jc w:val="both"/>
        <w:rPr>
          <w:color w:val="000000"/>
          <w:szCs w:val="28"/>
        </w:rPr>
      </w:pPr>
      <w:r w:rsidRPr="00300BA0">
        <w:rPr>
          <w:color w:val="000000"/>
          <w:szCs w:val="28"/>
        </w:rPr>
        <w:t xml:space="preserve">Функции государства не замыкаются только в регулировании, государство должно еще и поддерживать предпринимательство (в особенности малое) для формирования среднего класса. Помощь субъектам предпринимательства может быть весьма разнообразной по своим формам. Она осуществляется и на государственном уровне и в регионах путем признания государственной поддержки одним из важнейших направлений экономической реформы. Для поддержки используются как комплексные программы, так и налоговые льготы, выделение кредитных ресурсов на льготных условиях. Организуется информационное и консультативное обслуживание. </w:t>
      </w:r>
    </w:p>
    <w:p w:rsidR="00D12A8A" w:rsidRDefault="00D12A8A" w:rsidP="00D12A8A">
      <w:pPr>
        <w:spacing w:after="136" w:line="360" w:lineRule="auto"/>
        <w:jc w:val="both"/>
        <w:rPr>
          <w:color w:val="000000"/>
          <w:szCs w:val="28"/>
        </w:rPr>
      </w:pPr>
      <w:r w:rsidRPr="00300BA0">
        <w:rPr>
          <w:color w:val="000000"/>
          <w:szCs w:val="28"/>
        </w:rPr>
        <w:t xml:space="preserve">Сейчас необходимым является изменение отношения власти к предпринимателю, нужно всеми силами осуществлять поддержку предпринимательства, ведь предприниматель является основой продвижения общества к более высокоразвитому, индустриальному государству, которое </w:t>
      </w:r>
    </w:p>
    <w:p w:rsidR="00A052F0" w:rsidRDefault="00D12A8A" w:rsidP="00A052F0">
      <w:pPr>
        <w:pStyle w:val="21"/>
        <w:rPr>
          <w:color w:val="000000"/>
          <w:szCs w:val="28"/>
        </w:rPr>
      </w:pPr>
      <w:r w:rsidRPr="00300BA0">
        <w:rPr>
          <w:color w:val="000000"/>
          <w:szCs w:val="28"/>
        </w:rPr>
        <w:t>Динамика развивающейся системы регулирования определяет регулирование как процесс, в котором деятельность, направленная на достижение целей организаций, рассматривается не как единовременное действие, а как серия непрерыв</w:t>
      </w:r>
      <w:r w:rsidR="00A052F0">
        <w:rPr>
          <w:color w:val="000000"/>
          <w:szCs w:val="28"/>
        </w:rPr>
        <w:t xml:space="preserve">ных взаимосвязанных действий - </w:t>
      </w:r>
      <w:r w:rsidRPr="00300BA0">
        <w:rPr>
          <w:color w:val="000000"/>
          <w:szCs w:val="28"/>
        </w:rPr>
        <w:t xml:space="preserve">функций и методов регулирования. </w:t>
      </w:r>
    </w:p>
    <w:p w:rsidR="00A052F0" w:rsidRDefault="00A052F0" w:rsidP="00A052F0">
      <w:pPr>
        <w:pStyle w:val="21"/>
        <w:rPr>
          <w:color w:val="000000"/>
          <w:szCs w:val="28"/>
        </w:rPr>
      </w:pPr>
      <w:r>
        <w:rPr>
          <w:color w:val="000000"/>
          <w:szCs w:val="28"/>
        </w:rPr>
        <w:t>В ходе выполнения данной работы были решены все поставленные задачи и достигнута цель.</w:t>
      </w:r>
    </w:p>
    <w:p w:rsidR="007B66CF" w:rsidRDefault="00512C78" w:rsidP="00A052F0">
      <w:pPr>
        <w:pStyle w:val="21"/>
        <w:ind w:firstLine="0"/>
        <w:jc w:val="center"/>
        <w:rPr>
          <w:b/>
          <w:sz w:val="32"/>
          <w:szCs w:val="32"/>
        </w:rPr>
      </w:pPr>
      <w:r>
        <w:rPr>
          <w:color w:val="000000"/>
          <w:szCs w:val="28"/>
        </w:rPr>
        <w:br w:type="page"/>
      </w:r>
      <w:r w:rsidR="005D2D14">
        <w:rPr>
          <w:b/>
          <w:sz w:val="32"/>
          <w:szCs w:val="32"/>
        </w:rPr>
        <w:t>СПИСОК ИСТОЧНИКОВ</w:t>
      </w:r>
    </w:p>
    <w:p w:rsidR="005D2D14" w:rsidRDefault="005D2D14" w:rsidP="005D2D14">
      <w:pPr>
        <w:pStyle w:val="21"/>
        <w:ind w:left="1080" w:firstLine="0"/>
        <w:rPr>
          <w:szCs w:val="28"/>
        </w:rPr>
      </w:pPr>
      <w:r>
        <w:rPr>
          <w:szCs w:val="28"/>
        </w:rPr>
        <w:t>СПИСОК ИСПОЛЬЗУЕМОЙ ЛИТЕРАТУРЫ:</w:t>
      </w:r>
    </w:p>
    <w:p w:rsidR="00177E3E" w:rsidRPr="00177E3E" w:rsidRDefault="00177E3E" w:rsidP="00177E3E">
      <w:pPr>
        <w:numPr>
          <w:ilvl w:val="0"/>
          <w:numId w:val="34"/>
        </w:numPr>
        <w:spacing w:line="360" w:lineRule="auto"/>
        <w:jc w:val="both"/>
        <w:rPr>
          <w:szCs w:val="28"/>
        </w:rPr>
      </w:pPr>
      <w:r w:rsidRPr="00177E3E">
        <w:rPr>
          <w:color w:val="000000"/>
          <w:szCs w:val="28"/>
        </w:rPr>
        <w:t xml:space="preserve">Андреев В. «Государственный контроль за хозяйственной деятельностью», Государственная юстиция, №2, </w:t>
      </w:r>
      <w:r>
        <w:rPr>
          <w:color w:val="000000"/>
          <w:szCs w:val="28"/>
        </w:rPr>
        <w:t>2000.</w:t>
      </w:r>
    </w:p>
    <w:p w:rsidR="00177E3E" w:rsidRDefault="00177E3E" w:rsidP="00177E3E">
      <w:pPr>
        <w:numPr>
          <w:ilvl w:val="0"/>
          <w:numId w:val="34"/>
        </w:numPr>
        <w:spacing w:line="360" w:lineRule="auto"/>
        <w:jc w:val="both"/>
      </w:pPr>
      <w:r>
        <w:t>Анохин В. Государственное регулирование предпринимател</w:t>
      </w:r>
      <w:r w:rsidR="00650CA9">
        <w:t>ьства.// Хозяйство и право, 2001</w:t>
      </w:r>
      <w:r>
        <w:t>, №4, с. 59-67.</w:t>
      </w:r>
    </w:p>
    <w:p w:rsidR="009E6F91" w:rsidRDefault="009E6F91" w:rsidP="00177E3E">
      <w:pPr>
        <w:numPr>
          <w:ilvl w:val="0"/>
          <w:numId w:val="34"/>
        </w:numPr>
        <w:spacing w:line="360" w:lineRule="auto"/>
        <w:jc w:val="both"/>
      </w:pPr>
      <w:r>
        <w:t>Гражданский кодекс РФ.</w:t>
      </w:r>
    </w:p>
    <w:p w:rsidR="00177E3E" w:rsidRDefault="00177E3E" w:rsidP="00177E3E">
      <w:pPr>
        <w:numPr>
          <w:ilvl w:val="0"/>
          <w:numId w:val="34"/>
        </w:numPr>
        <w:spacing w:line="360" w:lineRule="auto"/>
        <w:jc w:val="both"/>
      </w:pPr>
      <w:r>
        <w:t>Закон</w:t>
      </w:r>
      <w:r w:rsidRPr="00177E3E">
        <w:t xml:space="preserve"> “О предприятиях и предприни</w:t>
      </w:r>
      <w:r>
        <w:t>мательской деятельности” (1990).</w:t>
      </w:r>
    </w:p>
    <w:p w:rsidR="00177E3E" w:rsidRDefault="00177E3E" w:rsidP="00177E3E">
      <w:pPr>
        <w:numPr>
          <w:ilvl w:val="0"/>
          <w:numId w:val="34"/>
        </w:numPr>
        <w:spacing w:line="360" w:lineRule="auto"/>
        <w:jc w:val="both"/>
      </w:pPr>
      <w:r>
        <w:t>Закон</w:t>
      </w:r>
      <w:r w:rsidRPr="00177E3E">
        <w:t xml:space="preserve"> “О несостоятельности (б</w:t>
      </w:r>
      <w:r w:rsidR="009E6F91">
        <w:t>анкротстве) предприятий” (1993).</w:t>
      </w:r>
    </w:p>
    <w:p w:rsidR="009E6F91" w:rsidRPr="009E6F91" w:rsidRDefault="009E6F91" w:rsidP="00177E3E">
      <w:pPr>
        <w:numPr>
          <w:ilvl w:val="0"/>
          <w:numId w:val="34"/>
        </w:numPr>
        <w:spacing w:line="360" w:lineRule="auto"/>
        <w:jc w:val="both"/>
      </w:pPr>
      <w:r>
        <w:rPr>
          <w:szCs w:val="28"/>
        </w:rPr>
        <w:t>Закон</w:t>
      </w:r>
      <w:r w:rsidRPr="009E6F91">
        <w:rPr>
          <w:szCs w:val="28"/>
        </w:rPr>
        <w:t xml:space="preserve"> № 88-ФЗ</w:t>
      </w:r>
    </w:p>
    <w:p w:rsidR="009E6F91" w:rsidRDefault="009E6F91" w:rsidP="00177E3E">
      <w:pPr>
        <w:numPr>
          <w:ilvl w:val="0"/>
          <w:numId w:val="34"/>
        </w:numPr>
        <w:spacing w:line="360" w:lineRule="auto"/>
        <w:jc w:val="both"/>
      </w:pPr>
      <w:r>
        <w:t xml:space="preserve">История предпринимательства в России. Книга первая. От средневековья до середины </w:t>
      </w:r>
      <w:r>
        <w:rPr>
          <w:lang w:val="en-US"/>
        </w:rPr>
        <w:t>XIX</w:t>
      </w:r>
      <w:r>
        <w:t xml:space="preserve"> века. – М.: «Российская политическая энциклопедия», 2000, 480с</w:t>
      </w:r>
    </w:p>
    <w:p w:rsidR="009E6F91" w:rsidRDefault="009E6F91" w:rsidP="00177E3E">
      <w:pPr>
        <w:numPr>
          <w:ilvl w:val="0"/>
          <w:numId w:val="34"/>
        </w:numPr>
        <w:spacing w:line="360" w:lineRule="auto"/>
        <w:jc w:val="both"/>
      </w:pPr>
      <w:r>
        <w:t>Конституция РФ от 12.02.1993.</w:t>
      </w:r>
    </w:p>
    <w:p w:rsidR="00177E3E" w:rsidRPr="00177E3E" w:rsidRDefault="00177E3E" w:rsidP="00177E3E">
      <w:pPr>
        <w:numPr>
          <w:ilvl w:val="0"/>
          <w:numId w:val="34"/>
        </w:numPr>
        <w:spacing w:line="360" w:lineRule="auto"/>
        <w:jc w:val="both"/>
      </w:pPr>
      <w:r w:rsidRPr="00177E3E">
        <w:t>Постановление Правительства РФ “О государственной программе демонополизации экономики и развитии конкуренции на рынках Российской Федерации (основные направления и первоочередные меры)”</w:t>
      </w:r>
    </w:p>
    <w:p w:rsidR="009E6F91" w:rsidRPr="009E6F91" w:rsidRDefault="00177E3E" w:rsidP="009E6F91">
      <w:pPr>
        <w:numPr>
          <w:ilvl w:val="0"/>
          <w:numId w:val="34"/>
        </w:numPr>
        <w:spacing w:line="360" w:lineRule="auto"/>
        <w:jc w:val="both"/>
        <w:rPr>
          <w:szCs w:val="28"/>
        </w:rPr>
      </w:pPr>
      <w:r>
        <w:t>Са</w:t>
      </w:r>
      <w:r w:rsidR="005D2D14">
        <w:t>муэльсон П.А., Нордхоус В.Д. Экономика.-М.: «Бином», «Ла</w:t>
      </w:r>
      <w:r>
        <w:t>боратория Базо</w:t>
      </w:r>
      <w:r w:rsidR="00650CA9">
        <w:t>вых Знаний», 2003</w:t>
      </w:r>
      <w:r>
        <w:t>, 700с.</w:t>
      </w:r>
    </w:p>
    <w:p w:rsidR="009E6F91" w:rsidRPr="009E6F91" w:rsidRDefault="009E6F91" w:rsidP="009E6F91">
      <w:pPr>
        <w:numPr>
          <w:ilvl w:val="0"/>
          <w:numId w:val="34"/>
        </w:numPr>
        <w:spacing w:line="360" w:lineRule="auto"/>
        <w:jc w:val="both"/>
        <w:rPr>
          <w:szCs w:val="28"/>
        </w:rPr>
      </w:pPr>
      <w:r>
        <w:t xml:space="preserve">Современная экономика./ под ред. О.Ю. Мамедова. </w:t>
      </w:r>
      <w:r w:rsidR="00650CA9">
        <w:t>– Ростов-на-Дону: «Феникс», 1999</w:t>
      </w:r>
      <w:r>
        <w:t>, 672с</w:t>
      </w:r>
    </w:p>
    <w:p w:rsidR="009E6F91" w:rsidRPr="009E6F91" w:rsidRDefault="009E6F91" w:rsidP="009E6F91">
      <w:pPr>
        <w:numPr>
          <w:ilvl w:val="0"/>
          <w:numId w:val="34"/>
        </w:numPr>
        <w:spacing w:line="360" w:lineRule="auto"/>
        <w:jc w:val="both"/>
      </w:pPr>
      <w:r>
        <w:t>Тарануха Ю. Предпринимательство в переходной экономике.// Экономист, 2000, №10, с.42-49.</w:t>
      </w:r>
    </w:p>
    <w:p w:rsidR="005D2D14" w:rsidRPr="009E6F91" w:rsidRDefault="009E6F91" w:rsidP="009E6F91">
      <w:pPr>
        <w:numPr>
          <w:ilvl w:val="0"/>
          <w:numId w:val="34"/>
        </w:numPr>
        <w:spacing w:line="360" w:lineRule="auto"/>
        <w:jc w:val="both"/>
        <w:rPr>
          <w:szCs w:val="28"/>
        </w:rPr>
      </w:pPr>
      <w:r w:rsidRPr="009E6F91">
        <w:t xml:space="preserve"> </w:t>
      </w:r>
      <w:r w:rsidRPr="00177E3E">
        <w:t>Тихомиров Ю.А. «Предприниматель и закон», М., Экономик</w:t>
      </w:r>
      <w:r w:rsidR="00163E01">
        <w:t>а, 2000.</w:t>
      </w:r>
    </w:p>
    <w:p w:rsidR="00177E3E" w:rsidRDefault="00177E3E" w:rsidP="00177E3E">
      <w:pPr>
        <w:numPr>
          <w:ilvl w:val="0"/>
          <w:numId w:val="34"/>
        </w:numPr>
        <w:spacing w:line="360" w:lineRule="auto"/>
        <w:jc w:val="both"/>
      </w:pPr>
      <w:r>
        <w:t>Экономика предприятия: Учебник для вузов./ под ред. В.Я. Горфинкеля, В.А. Швадера. – М.: ЮНИТИ-ДАНА, 2000, 718с.</w:t>
      </w:r>
    </w:p>
    <w:p w:rsidR="009E6F91" w:rsidRPr="00177E3E" w:rsidRDefault="00177E3E" w:rsidP="009E6F91">
      <w:pPr>
        <w:numPr>
          <w:ilvl w:val="0"/>
          <w:numId w:val="34"/>
        </w:numPr>
        <w:spacing w:line="360" w:lineRule="auto"/>
        <w:jc w:val="both"/>
        <w:rPr>
          <w:szCs w:val="28"/>
        </w:rPr>
      </w:pPr>
      <w:r>
        <w:t>Экономика: Учебник./ пол ред. А.С. Булатова.- М.: Юристъ, 2002, 896с.</w:t>
      </w:r>
    </w:p>
    <w:p w:rsidR="00177E3E" w:rsidRPr="00177E3E" w:rsidRDefault="00177E3E" w:rsidP="00177E3E">
      <w:pPr>
        <w:spacing w:line="360" w:lineRule="auto"/>
        <w:ind w:left="709" w:firstLine="0"/>
        <w:jc w:val="both"/>
        <w:rPr>
          <w:szCs w:val="28"/>
        </w:rPr>
      </w:pPr>
    </w:p>
    <w:p w:rsidR="005D2D14" w:rsidRDefault="005D2D14" w:rsidP="009E6F91">
      <w:pPr>
        <w:pStyle w:val="21"/>
        <w:ind w:firstLine="708"/>
        <w:rPr>
          <w:szCs w:val="28"/>
        </w:rPr>
      </w:pPr>
      <w:r>
        <w:rPr>
          <w:szCs w:val="28"/>
        </w:rPr>
        <w:t>СПИСОК ИНТЕРНЕТ РЕСУРСОВ:</w:t>
      </w:r>
    </w:p>
    <w:p w:rsidR="009E6F91" w:rsidRDefault="009E6F91" w:rsidP="009E6F91">
      <w:pPr>
        <w:pStyle w:val="21"/>
        <w:numPr>
          <w:ilvl w:val="0"/>
          <w:numId w:val="35"/>
        </w:numPr>
        <w:rPr>
          <w:szCs w:val="28"/>
        </w:rPr>
      </w:pPr>
      <w:r w:rsidRPr="009E6F91">
        <w:rPr>
          <w:szCs w:val="28"/>
        </w:rPr>
        <w:t>http://www.gazeta.ru/2002/05/20/prezidentvpo.shtml</w:t>
      </w:r>
    </w:p>
    <w:p w:rsidR="009E6F91" w:rsidRPr="009E6F91" w:rsidRDefault="009E6F91" w:rsidP="009E6F91">
      <w:pPr>
        <w:pStyle w:val="21"/>
        <w:numPr>
          <w:ilvl w:val="0"/>
          <w:numId w:val="35"/>
        </w:numPr>
        <w:rPr>
          <w:szCs w:val="28"/>
        </w:rPr>
      </w:pPr>
      <w:r w:rsidRPr="009E6F91">
        <w:rPr>
          <w:szCs w:val="28"/>
        </w:rPr>
        <w:t>http://business.zakon.kz/inostr/Amon1.shtml</w:t>
      </w:r>
      <w:bookmarkStart w:id="17" w:name="_GoBack"/>
      <w:bookmarkEnd w:id="17"/>
    </w:p>
    <w:sectPr w:rsidR="009E6F91" w:rsidRPr="009E6F91" w:rsidSect="002B47A1">
      <w:footerReference w:type="even" r:id="rId8"/>
      <w:footerReference w:type="default" r:id="rId9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0326" w:rsidRDefault="00EF0326">
      <w:r>
        <w:separator/>
      </w:r>
    </w:p>
  </w:endnote>
  <w:endnote w:type="continuationSeparator" w:id="0">
    <w:p w:rsidR="00EF0326" w:rsidRDefault="00EF03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47A1" w:rsidRDefault="002B47A1" w:rsidP="000305A9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2B47A1" w:rsidRDefault="002B47A1" w:rsidP="002B47A1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47A1" w:rsidRDefault="002B47A1" w:rsidP="000305A9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163E01">
      <w:rPr>
        <w:rStyle w:val="a6"/>
        <w:noProof/>
      </w:rPr>
      <w:t>2</w:t>
    </w:r>
    <w:r>
      <w:rPr>
        <w:rStyle w:val="a6"/>
      </w:rPr>
      <w:fldChar w:fldCharType="end"/>
    </w:r>
  </w:p>
  <w:p w:rsidR="002B47A1" w:rsidRDefault="002B47A1" w:rsidP="002B47A1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0326" w:rsidRDefault="00EF0326">
      <w:r>
        <w:separator/>
      </w:r>
    </w:p>
  </w:footnote>
  <w:footnote w:type="continuationSeparator" w:id="0">
    <w:p w:rsidR="00EF0326" w:rsidRDefault="00EF03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892BDB"/>
    <w:multiLevelType w:val="hybridMultilevel"/>
    <w:tmpl w:val="48820B56"/>
    <w:lvl w:ilvl="0" w:tplc="99A007D4">
      <w:start w:val="1"/>
      <w:numFmt w:val="decimal"/>
      <w:lvlText w:val="%1."/>
      <w:lvlJc w:val="left"/>
      <w:pPr>
        <w:tabs>
          <w:tab w:val="num" w:pos="3769"/>
        </w:tabs>
        <w:ind w:left="3769" w:hanging="1271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">
    <w:nsid w:val="00CE1021"/>
    <w:multiLevelType w:val="hybridMultilevel"/>
    <w:tmpl w:val="714A924E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2">
    <w:nsid w:val="01776662"/>
    <w:multiLevelType w:val="multilevel"/>
    <w:tmpl w:val="DB12EA16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4"/>
        </w:tabs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272"/>
        </w:tabs>
        <w:ind w:left="4272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0"/>
        </w:tabs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48"/>
        </w:tabs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116"/>
        </w:tabs>
        <w:ind w:left="7116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24"/>
        </w:tabs>
        <w:ind w:left="7824" w:hanging="2160"/>
      </w:pPr>
      <w:rPr>
        <w:rFonts w:hint="default"/>
      </w:rPr>
    </w:lvl>
  </w:abstractNum>
  <w:abstractNum w:abstractNumId="3">
    <w:nsid w:val="02D139F7"/>
    <w:multiLevelType w:val="hybridMultilevel"/>
    <w:tmpl w:val="E7289BD4"/>
    <w:lvl w:ilvl="0" w:tplc="04190001">
      <w:start w:val="1"/>
      <w:numFmt w:val="bullet"/>
      <w:lvlText w:val=""/>
      <w:lvlJc w:val="left"/>
      <w:pPr>
        <w:tabs>
          <w:tab w:val="num" w:pos="2130"/>
        </w:tabs>
        <w:ind w:left="21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850"/>
        </w:tabs>
        <w:ind w:left="28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570"/>
        </w:tabs>
        <w:ind w:left="35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290"/>
        </w:tabs>
        <w:ind w:left="42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010"/>
        </w:tabs>
        <w:ind w:left="50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730"/>
        </w:tabs>
        <w:ind w:left="57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450"/>
        </w:tabs>
        <w:ind w:left="64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170"/>
        </w:tabs>
        <w:ind w:left="71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890"/>
        </w:tabs>
        <w:ind w:left="7890" w:hanging="360"/>
      </w:pPr>
      <w:rPr>
        <w:rFonts w:ascii="Wingdings" w:hAnsi="Wingdings" w:hint="default"/>
      </w:rPr>
    </w:lvl>
  </w:abstractNum>
  <w:abstractNum w:abstractNumId="4">
    <w:nsid w:val="08473363"/>
    <w:multiLevelType w:val="hybridMultilevel"/>
    <w:tmpl w:val="3B708A36"/>
    <w:lvl w:ilvl="0" w:tplc="E29C2A4E">
      <w:start w:val="1"/>
      <w:numFmt w:val="decimal"/>
      <w:lvlText w:val="%1."/>
      <w:lvlJc w:val="left"/>
      <w:pPr>
        <w:tabs>
          <w:tab w:val="num" w:pos="7167"/>
        </w:tabs>
        <w:ind w:left="7167" w:hanging="5097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5">
    <w:nsid w:val="089327E7"/>
    <w:multiLevelType w:val="multilevel"/>
    <w:tmpl w:val="CC0ECBCA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1429"/>
        </w:tabs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276"/>
        </w:tabs>
        <w:ind w:left="42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123"/>
        </w:tabs>
        <w:ind w:left="7123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>
    <w:nsid w:val="0A2157E6"/>
    <w:multiLevelType w:val="hybridMultilevel"/>
    <w:tmpl w:val="DBECA3D2"/>
    <w:lvl w:ilvl="0" w:tplc="2716F35E">
      <w:start w:val="1"/>
      <w:numFmt w:val="decimal"/>
      <w:lvlText w:val="%1."/>
      <w:lvlJc w:val="left"/>
      <w:pPr>
        <w:tabs>
          <w:tab w:val="num" w:pos="8948"/>
        </w:tabs>
        <w:ind w:left="8948" w:hanging="4863"/>
      </w:pPr>
      <w:rPr>
        <w:rFonts w:ascii="Times New Roman" w:hAnsi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7">
    <w:nsid w:val="10431692"/>
    <w:multiLevelType w:val="multilevel"/>
    <w:tmpl w:val="1C1CCCAE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4"/>
        </w:tabs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272"/>
        </w:tabs>
        <w:ind w:left="4272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0"/>
        </w:tabs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48"/>
        </w:tabs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116"/>
        </w:tabs>
        <w:ind w:left="7116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24"/>
        </w:tabs>
        <w:ind w:left="7824" w:hanging="2160"/>
      </w:pPr>
      <w:rPr>
        <w:rFonts w:hint="default"/>
      </w:rPr>
    </w:lvl>
  </w:abstractNum>
  <w:abstractNum w:abstractNumId="8">
    <w:nsid w:val="16B13015"/>
    <w:multiLevelType w:val="hybridMultilevel"/>
    <w:tmpl w:val="C61A58D8"/>
    <w:lvl w:ilvl="0" w:tplc="2716F35E">
      <w:start w:val="1"/>
      <w:numFmt w:val="decimal"/>
      <w:lvlText w:val="%1."/>
      <w:lvlJc w:val="left"/>
      <w:pPr>
        <w:tabs>
          <w:tab w:val="num" w:pos="10028"/>
        </w:tabs>
        <w:ind w:left="10028" w:hanging="4863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600"/>
        </w:tabs>
        <w:ind w:left="36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4320"/>
        </w:tabs>
        <w:ind w:left="43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5040"/>
        </w:tabs>
        <w:ind w:left="50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760"/>
        </w:tabs>
        <w:ind w:left="57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6480"/>
        </w:tabs>
        <w:ind w:left="64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7200"/>
        </w:tabs>
        <w:ind w:left="72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920"/>
        </w:tabs>
        <w:ind w:left="79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640"/>
        </w:tabs>
        <w:ind w:left="8640" w:hanging="180"/>
      </w:pPr>
    </w:lvl>
  </w:abstractNum>
  <w:abstractNum w:abstractNumId="9">
    <w:nsid w:val="18F51988"/>
    <w:multiLevelType w:val="hybridMultilevel"/>
    <w:tmpl w:val="7542E72C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0">
    <w:nsid w:val="1C3B4215"/>
    <w:multiLevelType w:val="hybridMultilevel"/>
    <w:tmpl w:val="B92A0A26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22821E0F"/>
    <w:multiLevelType w:val="multilevel"/>
    <w:tmpl w:val="CC0ECBCA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1429"/>
        </w:tabs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276"/>
        </w:tabs>
        <w:ind w:left="4276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123"/>
        </w:tabs>
        <w:ind w:left="7123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12">
    <w:nsid w:val="23454506"/>
    <w:multiLevelType w:val="hybridMultilevel"/>
    <w:tmpl w:val="5248260C"/>
    <w:lvl w:ilvl="0" w:tplc="E29C2A4E">
      <w:start w:val="1"/>
      <w:numFmt w:val="decimal"/>
      <w:lvlText w:val="%1."/>
      <w:lvlJc w:val="left"/>
      <w:pPr>
        <w:tabs>
          <w:tab w:val="num" w:pos="6458"/>
        </w:tabs>
        <w:ind w:left="6458" w:hanging="509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5805AE1"/>
    <w:multiLevelType w:val="multilevel"/>
    <w:tmpl w:val="557AC48A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4"/>
        </w:tabs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272"/>
        </w:tabs>
        <w:ind w:left="4272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0"/>
        </w:tabs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48"/>
        </w:tabs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116"/>
        </w:tabs>
        <w:ind w:left="7116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24"/>
        </w:tabs>
        <w:ind w:left="7824" w:hanging="2160"/>
      </w:pPr>
      <w:rPr>
        <w:rFonts w:hint="default"/>
      </w:rPr>
    </w:lvl>
  </w:abstractNum>
  <w:abstractNum w:abstractNumId="14">
    <w:nsid w:val="29F147BE"/>
    <w:multiLevelType w:val="hybridMultilevel"/>
    <w:tmpl w:val="D89A46D2"/>
    <w:lvl w:ilvl="0" w:tplc="07687EB8">
      <w:start w:val="1"/>
      <w:numFmt w:val="decimal"/>
      <w:lvlText w:val="%1."/>
      <w:lvlJc w:val="left"/>
      <w:pPr>
        <w:tabs>
          <w:tab w:val="num" w:pos="1099"/>
        </w:tabs>
        <w:ind w:left="1099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5">
    <w:nsid w:val="2BED61AD"/>
    <w:multiLevelType w:val="multilevel"/>
    <w:tmpl w:val="C61A58D8"/>
    <w:lvl w:ilvl="0">
      <w:start w:val="1"/>
      <w:numFmt w:val="decimal"/>
      <w:lvlText w:val="%1."/>
      <w:lvlJc w:val="left"/>
      <w:pPr>
        <w:tabs>
          <w:tab w:val="num" w:pos="10028"/>
        </w:tabs>
        <w:ind w:left="10028" w:hanging="4863"/>
      </w:pPr>
      <w:rPr>
        <w:rFonts w:ascii="Times New Roman" w:hAnsi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3600"/>
        </w:tabs>
        <w:ind w:left="3600" w:hanging="360"/>
      </w:pPr>
    </w:lvl>
    <w:lvl w:ilvl="2">
      <w:start w:val="1"/>
      <w:numFmt w:val="lowerRoman"/>
      <w:lvlText w:val="%3."/>
      <w:lvlJc w:val="right"/>
      <w:pPr>
        <w:tabs>
          <w:tab w:val="num" w:pos="4320"/>
        </w:tabs>
        <w:ind w:left="4320" w:hanging="180"/>
      </w:pPr>
    </w:lvl>
    <w:lvl w:ilvl="3">
      <w:start w:val="1"/>
      <w:numFmt w:val="decimal"/>
      <w:lvlText w:val="%4."/>
      <w:lvlJc w:val="left"/>
      <w:pPr>
        <w:tabs>
          <w:tab w:val="num" w:pos="5040"/>
        </w:tabs>
        <w:ind w:left="5040" w:hanging="360"/>
      </w:pPr>
    </w:lvl>
    <w:lvl w:ilvl="4">
      <w:start w:val="1"/>
      <w:numFmt w:val="lowerLetter"/>
      <w:lvlText w:val="%5."/>
      <w:lvlJc w:val="left"/>
      <w:pPr>
        <w:tabs>
          <w:tab w:val="num" w:pos="5760"/>
        </w:tabs>
        <w:ind w:left="5760" w:hanging="360"/>
      </w:pPr>
    </w:lvl>
    <w:lvl w:ilvl="5">
      <w:start w:val="1"/>
      <w:numFmt w:val="lowerRoman"/>
      <w:lvlText w:val="%6."/>
      <w:lvlJc w:val="right"/>
      <w:pPr>
        <w:tabs>
          <w:tab w:val="num" w:pos="6480"/>
        </w:tabs>
        <w:ind w:left="6480" w:hanging="180"/>
      </w:pPr>
    </w:lvl>
    <w:lvl w:ilvl="6">
      <w:start w:val="1"/>
      <w:numFmt w:val="decimal"/>
      <w:lvlText w:val="%7."/>
      <w:lvlJc w:val="left"/>
      <w:pPr>
        <w:tabs>
          <w:tab w:val="num" w:pos="7200"/>
        </w:tabs>
        <w:ind w:left="7200" w:hanging="360"/>
      </w:pPr>
    </w:lvl>
    <w:lvl w:ilvl="7">
      <w:start w:val="1"/>
      <w:numFmt w:val="lowerLetter"/>
      <w:lvlText w:val="%8."/>
      <w:lvlJc w:val="left"/>
      <w:pPr>
        <w:tabs>
          <w:tab w:val="num" w:pos="7920"/>
        </w:tabs>
        <w:ind w:left="7920" w:hanging="360"/>
      </w:pPr>
    </w:lvl>
    <w:lvl w:ilvl="8">
      <w:start w:val="1"/>
      <w:numFmt w:val="lowerRoman"/>
      <w:lvlText w:val="%9."/>
      <w:lvlJc w:val="right"/>
      <w:pPr>
        <w:tabs>
          <w:tab w:val="num" w:pos="8640"/>
        </w:tabs>
        <w:ind w:left="8640" w:hanging="180"/>
      </w:pPr>
    </w:lvl>
  </w:abstractNum>
  <w:abstractNum w:abstractNumId="16">
    <w:nsid w:val="34A85306"/>
    <w:multiLevelType w:val="hybridMultilevel"/>
    <w:tmpl w:val="9AA06522"/>
    <w:lvl w:ilvl="0" w:tplc="E29C2A4E">
      <w:start w:val="1"/>
      <w:numFmt w:val="decimal"/>
      <w:lvlText w:val="%1."/>
      <w:lvlJc w:val="left"/>
      <w:pPr>
        <w:tabs>
          <w:tab w:val="num" w:pos="8247"/>
        </w:tabs>
        <w:ind w:left="8247" w:hanging="509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229"/>
        </w:tabs>
        <w:ind w:left="3229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3949"/>
        </w:tabs>
        <w:ind w:left="394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669"/>
        </w:tabs>
        <w:ind w:left="466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389"/>
        </w:tabs>
        <w:ind w:left="538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6109"/>
        </w:tabs>
        <w:ind w:left="610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829"/>
        </w:tabs>
        <w:ind w:left="682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549"/>
        </w:tabs>
        <w:ind w:left="754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269"/>
        </w:tabs>
        <w:ind w:left="8269" w:hanging="180"/>
      </w:pPr>
    </w:lvl>
  </w:abstractNum>
  <w:abstractNum w:abstractNumId="17">
    <w:nsid w:val="38D33CED"/>
    <w:multiLevelType w:val="multilevel"/>
    <w:tmpl w:val="66DC8FD8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2134"/>
        </w:tabs>
        <w:ind w:left="213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3548"/>
        </w:tabs>
        <w:ind w:left="354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322"/>
        </w:tabs>
        <w:ind w:left="532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736"/>
        </w:tabs>
        <w:ind w:left="673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8510"/>
        </w:tabs>
        <w:ind w:left="85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284"/>
        </w:tabs>
        <w:ind w:left="1028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1698"/>
        </w:tabs>
        <w:ind w:left="1169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3472"/>
        </w:tabs>
        <w:ind w:left="13472" w:hanging="2160"/>
      </w:pPr>
      <w:rPr>
        <w:rFonts w:hint="default"/>
      </w:rPr>
    </w:lvl>
  </w:abstractNum>
  <w:abstractNum w:abstractNumId="18">
    <w:nsid w:val="3E5761E7"/>
    <w:multiLevelType w:val="hybridMultilevel"/>
    <w:tmpl w:val="2A4618BA"/>
    <w:lvl w:ilvl="0" w:tplc="99A007D4">
      <w:start w:val="1"/>
      <w:numFmt w:val="decimal"/>
      <w:lvlText w:val="%1."/>
      <w:lvlJc w:val="left"/>
      <w:pPr>
        <w:tabs>
          <w:tab w:val="num" w:pos="4849"/>
        </w:tabs>
        <w:ind w:left="4849" w:hanging="1271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600"/>
        </w:tabs>
        <w:ind w:left="36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4320"/>
        </w:tabs>
        <w:ind w:left="43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5040"/>
        </w:tabs>
        <w:ind w:left="50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760"/>
        </w:tabs>
        <w:ind w:left="57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6480"/>
        </w:tabs>
        <w:ind w:left="64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7200"/>
        </w:tabs>
        <w:ind w:left="72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920"/>
        </w:tabs>
        <w:ind w:left="79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640"/>
        </w:tabs>
        <w:ind w:left="8640" w:hanging="180"/>
      </w:pPr>
    </w:lvl>
  </w:abstractNum>
  <w:abstractNum w:abstractNumId="19">
    <w:nsid w:val="43BE7FA3"/>
    <w:multiLevelType w:val="multilevel"/>
    <w:tmpl w:val="DB12EA16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4"/>
        </w:tabs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272"/>
        </w:tabs>
        <w:ind w:left="4272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0"/>
        </w:tabs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48"/>
        </w:tabs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116"/>
        </w:tabs>
        <w:ind w:left="7116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24"/>
        </w:tabs>
        <w:ind w:left="7824" w:hanging="2160"/>
      </w:pPr>
      <w:rPr>
        <w:rFonts w:hint="default"/>
      </w:rPr>
    </w:lvl>
  </w:abstractNum>
  <w:abstractNum w:abstractNumId="20">
    <w:nsid w:val="44467CBA"/>
    <w:multiLevelType w:val="multilevel"/>
    <w:tmpl w:val="12B87430"/>
    <w:lvl w:ilvl="0">
      <w:start w:val="1"/>
      <w:numFmt w:val="decimal"/>
      <w:lvlText w:val="%1."/>
      <w:lvlJc w:val="left"/>
      <w:pPr>
        <w:tabs>
          <w:tab w:val="num" w:pos="1980"/>
        </w:tabs>
        <w:ind w:left="1980" w:hanging="360"/>
      </w:pPr>
    </w:lvl>
    <w:lvl w:ilvl="1">
      <w:start w:val="1"/>
      <w:numFmt w:val="bullet"/>
      <w:lvlText w:val=""/>
      <w:lvlJc w:val="left"/>
      <w:pPr>
        <w:tabs>
          <w:tab w:val="num" w:pos="2854"/>
        </w:tabs>
        <w:ind w:left="2854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3574"/>
        </w:tabs>
        <w:ind w:left="3574" w:hanging="180"/>
      </w:pPr>
    </w:lvl>
    <w:lvl w:ilvl="3">
      <w:start w:val="1"/>
      <w:numFmt w:val="decimal"/>
      <w:lvlText w:val="%4."/>
      <w:lvlJc w:val="left"/>
      <w:pPr>
        <w:tabs>
          <w:tab w:val="num" w:pos="4294"/>
        </w:tabs>
        <w:ind w:left="4294" w:hanging="360"/>
      </w:pPr>
    </w:lvl>
    <w:lvl w:ilvl="4">
      <w:start w:val="1"/>
      <w:numFmt w:val="lowerLetter"/>
      <w:lvlText w:val="%5."/>
      <w:lvlJc w:val="left"/>
      <w:pPr>
        <w:tabs>
          <w:tab w:val="num" w:pos="5014"/>
        </w:tabs>
        <w:ind w:left="5014" w:hanging="360"/>
      </w:pPr>
    </w:lvl>
    <w:lvl w:ilvl="5">
      <w:start w:val="1"/>
      <w:numFmt w:val="lowerRoman"/>
      <w:lvlText w:val="%6."/>
      <w:lvlJc w:val="right"/>
      <w:pPr>
        <w:tabs>
          <w:tab w:val="num" w:pos="5734"/>
        </w:tabs>
        <w:ind w:left="5734" w:hanging="180"/>
      </w:pPr>
    </w:lvl>
    <w:lvl w:ilvl="6">
      <w:start w:val="1"/>
      <w:numFmt w:val="decimal"/>
      <w:lvlText w:val="%7."/>
      <w:lvlJc w:val="left"/>
      <w:pPr>
        <w:tabs>
          <w:tab w:val="num" w:pos="6454"/>
        </w:tabs>
        <w:ind w:left="6454" w:hanging="360"/>
      </w:pPr>
    </w:lvl>
    <w:lvl w:ilvl="7">
      <w:start w:val="1"/>
      <w:numFmt w:val="lowerLetter"/>
      <w:lvlText w:val="%8."/>
      <w:lvlJc w:val="left"/>
      <w:pPr>
        <w:tabs>
          <w:tab w:val="num" w:pos="7174"/>
        </w:tabs>
        <w:ind w:left="7174" w:hanging="360"/>
      </w:pPr>
    </w:lvl>
    <w:lvl w:ilvl="8">
      <w:start w:val="1"/>
      <w:numFmt w:val="lowerRoman"/>
      <w:lvlText w:val="%9."/>
      <w:lvlJc w:val="right"/>
      <w:pPr>
        <w:tabs>
          <w:tab w:val="num" w:pos="7894"/>
        </w:tabs>
        <w:ind w:left="7894" w:hanging="180"/>
      </w:pPr>
    </w:lvl>
  </w:abstractNum>
  <w:abstractNum w:abstractNumId="21">
    <w:nsid w:val="4E0B4E02"/>
    <w:multiLevelType w:val="multilevel"/>
    <w:tmpl w:val="C356462E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4"/>
        </w:tabs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272"/>
        </w:tabs>
        <w:ind w:left="4272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0"/>
        </w:tabs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48"/>
        </w:tabs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116"/>
        </w:tabs>
        <w:ind w:left="7116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24"/>
        </w:tabs>
        <w:ind w:left="7824" w:hanging="2160"/>
      </w:pPr>
      <w:rPr>
        <w:rFonts w:hint="default"/>
      </w:rPr>
    </w:lvl>
  </w:abstractNum>
  <w:abstractNum w:abstractNumId="22">
    <w:nsid w:val="54F45EF5"/>
    <w:multiLevelType w:val="hybridMultilevel"/>
    <w:tmpl w:val="29B8CC84"/>
    <w:lvl w:ilvl="0" w:tplc="E3860A1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>
    <w:nsid w:val="55D059A6"/>
    <w:multiLevelType w:val="hybridMultilevel"/>
    <w:tmpl w:val="07941720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4">
    <w:nsid w:val="597F27E0"/>
    <w:multiLevelType w:val="hybridMultilevel"/>
    <w:tmpl w:val="E67C9EFE"/>
    <w:lvl w:ilvl="0" w:tplc="99A007D4">
      <w:start w:val="1"/>
      <w:numFmt w:val="decimal"/>
      <w:lvlText w:val="%1."/>
      <w:lvlJc w:val="left"/>
      <w:pPr>
        <w:tabs>
          <w:tab w:val="num" w:pos="2689"/>
        </w:tabs>
        <w:ind w:left="2689" w:hanging="1271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5B604926"/>
    <w:multiLevelType w:val="hybridMultilevel"/>
    <w:tmpl w:val="FD428D70"/>
    <w:lvl w:ilvl="0" w:tplc="99A007D4">
      <w:start w:val="1"/>
      <w:numFmt w:val="decimal"/>
      <w:lvlText w:val="%1."/>
      <w:lvlJc w:val="left"/>
      <w:pPr>
        <w:tabs>
          <w:tab w:val="num" w:pos="4478"/>
        </w:tabs>
        <w:ind w:left="4478" w:hanging="1271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229"/>
        </w:tabs>
        <w:ind w:left="3229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3949"/>
        </w:tabs>
        <w:ind w:left="394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669"/>
        </w:tabs>
        <w:ind w:left="466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389"/>
        </w:tabs>
        <w:ind w:left="538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6109"/>
        </w:tabs>
        <w:ind w:left="610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829"/>
        </w:tabs>
        <w:ind w:left="682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549"/>
        </w:tabs>
        <w:ind w:left="754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269"/>
        </w:tabs>
        <w:ind w:left="8269" w:hanging="180"/>
      </w:pPr>
    </w:lvl>
  </w:abstractNum>
  <w:abstractNum w:abstractNumId="26">
    <w:nsid w:val="5BED6725"/>
    <w:multiLevelType w:val="hybridMultilevel"/>
    <w:tmpl w:val="182C8E92"/>
    <w:lvl w:ilvl="0" w:tplc="3FA05478">
      <w:start w:val="1"/>
      <w:numFmt w:val="decimal"/>
      <w:lvlText w:val="%1."/>
      <w:lvlJc w:val="left"/>
      <w:pPr>
        <w:tabs>
          <w:tab w:val="num" w:pos="1204"/>
        </w:tabs>
        <w:ind w:left="1204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7">
    <w:nsid w:val="5BFC0EEF"/>
    <w:multiLevelType w:val="hybridMultilevel"/>
    <w:tmpl w:val="483EF966"/>
    <w:lvl w:ilvl="0" w:tplc="99A007D4">
      <w:start w:val="1"/>
      <w:numFmt w:val="decimal"/>
      <w:lvlText w:val="%1."/>
      <w:lvlJc w:val="left"/>
      <w:pPr>
        <w:tabs>
          <w:tab w:val="num" w:pos="3398"/>
        </w:tabs>
        <w:ind w:left="3398" w:hanging="1271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28">
    <w:nsid w:val="5D112D41"/>
    <w:multiLevelType w:val="multilevel"/>
    <w:tmpl w:val="66DC8FD8"/>
    <w:lvl w:ilvl="0">
      <w:start w:val="1"/>
      <w:numFmt w:val="decimal"/>
      <w:lvlText w:val="%1.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2134"/>
        </w:tabs>
        <w:ind w:left="213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3548"/>
        </w:tabs>
        <w:ind w:left="354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322"/>
        </w:tabs>
        <w:ind w:left="532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736"/>
        </w:tabs>
        <w:ind w:left="673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8510"/>
        </w:tabs>
        <w:ind w:left="85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284"/>
        </w:tabs>
        <w:ind w:left="1028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1698"/>
        </w:tabs>
        <w:ind w:left="1169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3472"/>
        </w:tabs>
        <w:ind w:left="13472" w:hanging="2160"/>
      </w:pPr>
      <w:rPr>
        <w:rFonts w:hint="default"/>
      </w:rPr>
    </w:lvl>
  </w:abstractNum>
  <w:abstractNum w:abstractNumId="29">
    <w:nsid w:val="5E634BCA"/>
    <w:multiLevelType w:val="hybridMultilevel"/>
    <w:tmpl w:val="8D2A2150"/>
    <w:lvl w:ilvl="0" w:tplc="BFFE1C2E">
      <w:start w:val="1"/>
      <w:numFmt w:val="decimal"/>
      <w:lvlText w:val="%1."/>
      <w:lvlJc w:val="left"/>
      <w:pPr>
        <w:tabs>
          <w:tab w:val="num" w:pos="1980"/>
        </w:tabs>
        <w:ind w:left="1980" w:hanging="1073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2854"/>
        </w:tabs>
        <w:ind w:left="2854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3574"/>
        </w:tabs>
        <w:ind w:left="357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294"/>
        </w:tabs>
        <w:ind w:left="429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014"/>
        </w:tabs>
        <w:ind w:left="501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734"/>
        </w:tabs>
        <w:ind w:left="573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454"/>
        </w:tabs>
        <w:ind w:left="645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174"/>
        </w:tabs>
        <w:ind w:left="717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894"/>
        </w:tabs>
        <w:ind w:left="7894" w:hanging="180"/>
      </w:pPr>
    </w:lvl>
  </w:abstractNum>
  <w:abstractNum w:abstractNumId="30">
    <w:nsid w:val="5E647169"/>
    <w:multiLevelType w:val="hybridMultilevel"/>
    <w:tmpl w:val="7834EDCA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31">
    <w:nsid w:val="625F2E06"/>
    <w:multiLevelType w:val="hybridMultilevel"/>
    <w:tmpl w:val="C3704888"/>
    <w:lvl w:ilvl="0" w:tplc="3FA05478">
      <w:start w:val="1"/>
      <w:numFmt w:val="decimal"/>
      <w:lvlText w:val="%1."/>
      <w:lvlJc w:val="left"/>
      <w:pPr>
        <w:tabs>
          <w:tab w:val="num" w:pos="1912"/>
        </w:tabs>
        <w:ind w:left="1912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32">
    <w:nsid w:val="659301FD"/>
    <w:multiLevelType w:val="hybridMultilevel"/>
    <w:tmpl w:val="CBF29AD4"/>
    <w:lvl w:ilvl="0" w:tplc="E4DC64AE">
      <w:start w:val="1"/>
      <w:numFmt w:val="decimal"/>
      <w:lvlText w:val="%1."/>
      <w:lvlJc w:val="left"/>
      <w:pPr>
        <w:tabs>
          <w:tab w:val="num" w:pos="7533"/>
        </w:tabs>
        <w:ind w:left="7533" w:hanging="6966"/>
      </w:pPr>
      <w:rPr>
        <w:rFonts w:ascii="Times New Roman" w:hAnsi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6BA6015D"/>
    <w:multiLevelType w:val="hybridMultilevel"/>
    <w:tmpl w:val="D7AEC76A"/>
    <w:lvl w:ilvl="0" w:tplc="0419000F">
      <w:start w:val="1"/>
      <w:numFmt w:val="decimal"/>
      <w:lvlText w:val="%1."/>
      <w:lvlJc w:val="left"/>
      <w:pPr>
        <w:tabs>
          <w:tab w:val="num" w:pos="1500"/>
        </w:tabs>
        <w:ind w:left="15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220"/>
        </w:tabs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940"/>
        </w:tabs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60"/>
        </w:tabs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80"/>
        </w:tabs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100"/>
        </w:tabs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820"/>
        </w:tabs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540"/>
        </w:tabs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60"/>
        </w:tabs>
        <w:ind w:left="7260" w:hanging="180"/>
      </w:pPr>
    </w:lvl>
  </w:abstractNum>
  <w:abstractNum w:abstractNumId="34">
    <w:nsid w:val="6DDC690E"/>
    <w:multiLevelType w:val="hybridMultilevel"/>
    <w:tmpl w:val="25440AF8"/>
    <w:lvl w:ilvl="0" w:tplc="9E627F3A">
      <w:start w:val="1"/>
      <w:numFmt w:val="decimal"/>
      <w:lvlText w:val="%1."/>
      <w:lvlJc w:val="left"/>
      <w:pPr>
        <w:tabs>
          <w:tab w:val="num" w:pos="1440"/>
        </w:tabs>
        <w:ind w:left="1440" w:hanging="930"/>
      </w:pPr>
      <w:rPr>
        <w:rFonts w:hint="default"/>
      </w:rPr>
    </w:lvl>
    <w:lvl w:ilvl="1" w:tplc="9774C04E">
      <w:start w:val="1"/>
      <w:numFmt w:val="decimal"/>
      <w:lvlText w:val="%2."/>
      <w:lvlJc w:val="left"/>
      <w:pPr>
        <w:tabs>
          <w:tab w:val="num" w:pos="5943"/>
        </w:tabs>
        <w:ind w:left="5943" w:hanging="4639"/>
      </w:pPr>
      <w:rPr>
        <w:rFonts w:ascii="Times New Roman" w:hAnsi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6E143BFD"/>
    <w:multiLevelType w:val="hybridMultilevel"/>
    <w:tmpl w:val="3D78B5B4"/>
    <w:lvl w:ilvl="0" w:tplc="04190019">
      <w:start w:val="1"/>
      <w:numFmt w:val="lowerLetter"/>
      <w:lvlText w:val="%1."/>
      <w:lvlJc w:val="left"/>
      <w:pPr>
        <w:tabs>
          <w:tab w:val="num" w:pos="1800"/>
        </w:tabs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6">
    <w:nsid w:val="6E37729A"/>
    <w:multiLevelType w:val="hybridMultilevel"/>
    <w:tmpl w:val="7FF43250"/>
    <w:lvl w:ilvl="0" w:tplc="CC3EF32E">
      <w:start w:val="1"/>
      <w:numFmt w:val="decimal"/>
      <w:lvlText w:val="%1."/>
      <w:lvlJc w:val="left"/>
      <w:pPr>
        <w:tabs>
          <w:tab w:val="num" w:pos="6453"/>
        </w:tabs>
        <w:ind w:left="6453" w:hanging="5092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74FB0108"/>
    <w:multiLevelType w:val="hybridMultilevel"/>
    <w:tmpl w:val="FBF22670"/>
    <w:lvl w:ilvl="0" w:tplc="2716F35E">
      <w:start w:val="1"/>
      <w:numFmt w:val="decimal"/>
      <w:lvlText w:val="%1."/>
      <w:lvlJc w:val="left"/>
      <w:pPr>
        <w:tabs>
          <w:tab w:val="num" w:pos="7868"/>
        </w:tabs>
        <w:ind w:left="7868" w:hanging="4863"/>
      </w:pPr>
      <w:rPr>
        <w:rFonts w:ascii="Times New Roman" w:hAnsi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7"/>
  </w:num>
  <w:num w:numId="2">
    <w:abstractNumId w:val="28"/>
  </w:num>
  <w:num w:numId="3">
    <w:abstractNumId w:val="29"/>
  </w:num>
  <w:num w:numId="4">
    <w:abstractNumId w:val="19"/>
  </w:num>
  <w:num w:numId="5">
    <w:abstractNumId w:val="22"/>
  </w:num>
  <w:num w:numId="6">
    <w:abstractNumId w:val="2"/>
  </w:num>
  <w:num w:numId="7">
    <w:abstractNumId w:val="7"/>
  </w:num>
  <w:num w:numId="8">
    <w:abstractNumId w:val="9"/>
  </w:num>
  <w:num w:numId="9">
    <w:abstractNumId w:val="10"/>
  </w:num>
  <w:num w:numId="10">
    <w:abstractNumId w:val="23"/>
  </w:num>
  <w:num w:numId="11">
    <w:abstractNumId w:val="21"/>
  </w:num>
  <w:num w:numId="12">
    <w:abstractNumId w:val="20"/>
  </w:num>
  <w:num w:numId="13">
    <w:abstractNumId w:val="13"/>
  </w:num>
  <w:num w:numId="14">
    <w:abstractNumId w:val="11"/>
  </w:num>
  <w:num w:numId="15">
    <w:abstractNumId w:val="5"/>
  </w:num>
  <w:num w:numId="16">
    <w:abstractNumId w:val="24"/>
  </w:num>
  <w:num w:numId="17">
    <w:abstractNumId w:val="0"/>
  </w:num>
  <w:num w:numId="18">
    <w:abstractNumId w:val="18"/>
  </w:num>
  <w:num w:numId="19">
    <w:abstractNumId w:val="3"/>
  </w:num>
  <w:num w:numId="20">
    <w:abstractNumId w:val="27"/>
  </w:num>
  <w:num w:numId="21">
    <w:abstractNumId w:val="25"/>
  </w:num>
  <w:num w:numId="22">
    <w:abstractNumId w:val="12"/>
  </w:num>
  <w:num w:numId="23">
    <w:abstractNumId w:val="4"/>
  </w:num>
  <w:num w:numId="24">
    <w:abstractNumId w:val="16"/>
  </w:num>
  <w:num w:numId="25">
    <w:abstractNumId w:val="37"/>
  </w:num>
  <w:num w:numId="26">
    <w:abstractNumId w:val="35"/>
  </w:num>
  <w:num w:numId="27">
    <w:abstractNumId w:val="6"/>
  </w:num>
  <w:num w:numId="28">
    <w:abstractNumId w:val="8"/>
  </w:num>
  <w:num w:numId="29">
    <w:abstractNumId w:val="15"/>
  </w:num>
  <w:num w:numId="30">
    <w:abstractNumId w:val="34"/>
  </w:num>
  <w:num w:numId="31">
    <w:abstractNumId w:val="36"/>
  </w:num>
  <w:num w:numId="32">
    <w:abstractNumId w:val="32"/>
  </w:num>
  <w:num w:numId="33">
    <w:abstractNumId w:val="14"/>
  </w:num>
  <w:num w:numId="34">
    <w:abstractNumId w:val="26"/>
  </w:num>
  <w:num w:numId="35">
    <w:abstractNumId w:val="31"/>
  </w:num>
  <w:num w:numId="36">
    <w:abstractNumId w:val="33"/>
  </w:num>
  <w:num w:numId="37">
    <w:abstractNumId w:val="30"/>
  </w:num>
  <w:num w:numId="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71E51"/>
    <w:rsid w:val="000305A9"/>
    <w:rsid w:val="000D21B1"/>
    <w:rsid w:val="00163E01"/>
    <w:rsid w:val="00176A7C"/>
    <w:rsid w:val="00177E3E"/>
    <w:rsid w:val="00194F67"/>
    <w:rsid w:val="001D0635"/>
    <w:rsid w:val="00237161"/>
    <w:rsid w:val="00271E51"/>
    <w:rsid w:val="002B47A1"/>
    <w:rsid w:val="0041529E"/>
    <w:rsid w:val="004A6FAA"/>
    <w:rsid w:val="004B2697"/>
    <w:rsid w:val="00512C78"/>
    <w:rsid w:val="005D2D14"/>
    <w:rsid w:val="00650CA9"/>
    <w:rsid w:val="0078473E"/>
    <w:rsid w:val="007B66CF"/>
    <w:rsid w:val="00965AE1"/>
    <w:rsid w:val="009E6F91"/>
    <w:rsid w:val="00A052F0"/>
    <w:rsid w:val="00A8413E"/>
    <w:rsid w:val="00C53643"/>
    <w:rsid w:val="00C87E3C"/>
    <w:rsid w:val="00D1190B"/>
    <w:rsid w:val="00D12A8A"/>
    <w:rsid w:val="00D853FF"/>
    <w:rsid w:val="00D923FB"/>
    <w:rsid w:val="00E25969"/>
    <w:rsid w:val="00EF0326"/>
    <w:rsid w:val="00FE1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36905F-8F4E-4B98-B0E2-DA3A19A0E5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1E51"/>
    <w:pPr>
      <w:ind w:firstLine="709"/>
    </w:pPr>
    <w:rPr>
      <w:sz w:val="28"/>
      <w:szCs w:val="24"/>
    </w:rPr>
  </w:style>
  <w:style w:type="paragraph" w:styleId="2">
    <w:name w:val="heading 2"/>
    <w:basedOn w:val="a"/>
    <w:next w:val="a"/>
    <w:link w:val="20"/>
    <w:qFormat/>
    <w:rsid w:val="0041529E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194F67"/>
    <w:pPr>
      <w:spacing w:after="136"/>
      <w:ind w:firstLine="0"/>
    </w:pPr>
    <w:rPr>
      <w:rFonts w:ascii="Arial" w:hAnsi="Arial" w:cs="Arial"/>
      <w:color w:val="000000"/>
      <w:sz w:val="16"/>
      <w:szCs w:val="16"/>
    </w:rPr>
  </w:style>
  <w:style w:type="paragraph" w:styleId="21">
    <w:name w:val="Body Text Indent 2"/>
    <w:basedOn w:val="a"/>
    <w:rsid w:val="0041529E"/>
    <w:pPr>
      <w:spacing w:line="360" w:lineRule="auto"/>
      <w:jc w:val="both"/>
    </w:pPr>
  </w:style>
  <w:style w:type="character" w:customStyle="1" w:styleId="20">
    <w:name w:val="Заголовок 2 Знак"/>
    <w:basedOn w:val="a0"/>
    <w:link w:val="2"/>
    <w:rsid w:val="0041529E"/>
    <w:rPr>
      <w:rFonts w:ascii="Arial" w:hAnsi="Arial" w:cs="Arial"/>
      <w:b/>
      <w:bCs/>
      <w:i/>
      <w:iCs/>
      <w:sz w:val="28"/>
      <w:szCs w:val="28"/>
      <w:lang w:val="ru-RU" w:eastAsia="ru-RU" w:bidi="ar-SA"/>
    </w:rPr>
  </w:style>
  <w:style w:type="character" w:styleId="a4">
    <w:name w:val="Strong"/>
    <w:basedOn w:val="a0"/>
    <w:qFormat/>
    <w:rsid w:val="00D923FB"/>
    <w:rPr>
      <w:b/>
      <w:bCs/>
    </w:rPr>
  </w:style>
  <w:style w:type="paragraph" w:styleId="a5">
    <w:name w:val="footer"/>
    <w:basedOn w:val="a"/>
    <w:rsid w:val="002B47A1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2B47A1"/>
  </w:style>
  <w:style w:type="character" w:styleId="a7">
    <w:name w:val="Hyperlink"/>
    <w:basedOn w:val="a0"/>
    <w:rsid w:val="009E6F91"/>
    <w:rPr>
      <w:color w:val="0000FF"/>
      <w:u w:val="single"/>
    </w:rPr>
  </w:style>
  <w:style w:type="paragraph" w:styleId="a8">
    <w:name w:val="Body Text"/>
    <w:basedOn w:val="a"/>
    <w:rsid w:val="00C87E3C"/>
    <w:pPr>
      <w:spacing w:after="120"/>
    </w:pPr>
  </w:style>
  <w:style w:type="paragraph" w:customStyle="1" w:styleId="ConsPlusNormal">
    <w:name w:val="ConsPlusNormal"/>
    <w:rsid w:val="00C87E3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styleId="a9">
    <w:name w:val="annotation reference"/>
    <w:basedOn w:val="a0"/>
    <w:semiHidden/>
    <w:rsid w:val="00512C78"/>
    <w:rPr>
      <w:sz w:val="16"/>
      <w:szCs w:val="16"/>
    </w:rPr>
  </w:style>
  <w:style w:type="paragraph" w:styleId="aa">
    <w:name w:val="annotation text"/>
    <w:basedOn w:val="a"/>
    <w:semiHidden/>
    <w:rsid w:val="00512C78"/>
    <w:rPr>
      <w:sz w:val="20"/>
      <w:szCs w:val="20"/>
    </w:rPr>
  </w:style>
  <w:style w:type="paragraph" w:styleId="ab">
    <w:name w:val="annotation subject"/>
    <w:basedOn w:val="aa"/>
    <w:next w:val="aa"/>
    <w:semiHidden/>
    <w:rsid w:val="00512C78"/>
    <w:rPr>
      <w:b/>
      <w:bCs/>
    </w:rPr>
  </w:style>
  <w:style w:type="paragraph" w:styleId="ac">
    <w:name w:val="Balloon Text"/>
    <w:basedOn w:val="a"/>
    <w:semiHidden/>
    <w:rsid w:val="00512C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consultant.ru/online/base/?req=doc;base=EXP;n=47785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7755</Words>
  <Characters>44206</Characters>
  <Application>Microsoft Office Word</Application>
  <DocSecurity>0</DocSecurity>
  <Lines>368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Федеральное государственное образовательное учреждение</vt:lpstr>
    </vt:vector>
  </TitlesOfParts>
  <Company>MoBIL GROUP</Company>
  <LinksUpToDate>false</LinksUpToDate>
  <CharactersWithSpaces>51858</CharactersWithSpaces>
  <SharedDoc>false</SharedDoc>
  <HLinks>
    <vt:vector size="6" baseType="variant">
      <vt:variant>
        <vt:i4>3014765</vt:i4>
      </vt:variant>
      <vt:variant>
        <vt:i4>0</vt:i4>
      </vt:variant>
      <vt:variant>
        <vt:i4>0</vt:i4>
      </vt:variant>
      <vt:variant>
        <vt:i4>5</vt:i4>
      </vt:variant>
      <vt:variant>
        <vt:lpwstr>http://www.consultant.ru/online/base/?req=doc;base=EXP;n=477859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Федеральное государственное образовательное учреждение</dc:title>
  <dc:subject/>
  <dc:creator>Алекс</dc:creator>
  <cp:keywords/>
  <cp:lastModifiedBy>admin</cp:lastModifiedBy>
  <cp:revision>2</cp:revision>
  <dcterms:created xsi:type="dcterms:W3CDTF">2014-04-23T10:51:00Z</dcterms:created>
  <dcterms:modified xsi:type="dcterms:W3CDTF">2014-04-23T10:51:00Z</dcterms:modified>
</cp:coreProperties>
</file>