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C185D" w:rsidRDefault="001C185D" w:rsidP="001C185D"/>
    <w:p w:rsidR="001C185D" w:rsidRDefault="001C185D" w:rsidP="001C185D">
      <w:r>
        <w:t>***</w:t>
      </w:r>
    </w:p>
    <w:p w:rsidR="001C185D" w:rsidRDefault="001C185D" w:rsidP="001C185D"/>
    <w:p w:rsidR="001C185D" w:rsidRDefault="001C185D" w:rsidP="001C185D">
      <w:r>
        <w:t xml:space="preserve">Древнейшие памятники искусства Китая восходят к 3 тысячелетию до н.э. - времени существования первобытно-общинного строя. В настоящее время по всей территории Китая обнаружено очень много неолитических стоянок. Наиболее крупные из этих земледельческих поселений найдены на территории современных провинций Ганьсу, Хэнань, Шаньси, Шэньси, Цзянсу и Чжэцзян. Открытая здесь неолитическая культура так называемой крашеной керамики наиболее ярко характеризуется керамикой типа Яншао, названной так по первоначальному месту раскопок, произведенных в 20-х годах 20 в. в провинции Хэнань. Археологические исследования, проводящиеся особенно интенсивно в настоящее время, обнаружили в погребениях и на местах древних жилищ много орудий и расписных лощеных сосудов, дающих представление о наивысшем этапе развития неолитической культуры. Расписные керамические сосуды самых разнообразных форм исполнялись от руки или на гончарном круге. Это либо остродонные сосуды с узким горлышком, либо широкие округлые вазы с невысоким горлом и двумя ручками (илл. 376), либо чаши, расширяющиеся кверху; некоторые сосуды похожи по форме на греческие амфоры. Сосуды подвергались обжигу при высокой температуре; роспись на них обычно исполнялась по серому, коричневатому или красноватому фону глины фиолетовой, красной, черной, желтой и белой красками. В редких случаях весь фон заполнялся черной краской и лишь орнамент оставался светлым. </w:t>
      </w:r>
    </w:p>
    <w:p w:rsidR="001C185D" w:rsidRDefault="001C185D" w:rsidP="001C185D"/>
    <w:p w:rsidR="001C185D" w:rsidRDefault="001C185D" w:rsidP="001C185D">
      <w:r>
        <w:t xml:space="preserve">Вазы, чаши и погребальные урны, сделанные на гончарном круге, отличаются правильностью форм, тонкостью и красотой узора, большим совершенством исполнения, тогда как сосуды, выполненные от руки, грубее и часто лишены росписи. Узор покрывает иногда почти всю поверхность сосуда и обычно состоит из геометрического орнамента, в котором преобладают ритмически повторяющиеся спиралевидные завитки, сетчатый и шахматный рисунок, часто заключенный в окружности, ромбы, треугольники и т. п. Этот узор органически связан с формой сосуда. В невысоких сосудах рисунок покрывает верхнюю часть до середины, подчеркивая приземистость и округлость, в более высоких впечатление вытянутости и стройности формы усиливается зигзагообразными линиями, расположенными по вертикали. Орнамент имел магическое значение и был, вероятно, связан с представлениями.древних китайцев о силах природы: предполагают, например, что зигзагообразные линии и серповидные знаки являлись условными изображениями луны и молний, перешедшими в дальнейшем в китайские иероглифы. Встречающиеся среди керамики Яншао круглые сосуды на трех ножках («ли») и некоторые другие сохранили свою форму и культовое назначение в Китае на протяжении многих веков. </w:t>
      </w:r>
    </w:p>
    <w:p w:rsidR="001C185D" w:rsidRDefault="001C185D" w:rsidP="001C185D"/>
    <w:p w:rsidR="001C185D" w:rsidRDefault="001C185D" w:rsidP="001C185D"/>
    <w:p w:rsidR="001C185D" w:rsidRDefault="001C185D" w:rsidP="001C185D">
      <w:r>
        <w:t xml:space="preserve">Древний Китай </w:t>
      </w:r>
    </w:p>
    <w:p w:rsidR="001C185D" w:rsidRDefault="001C185D" w:rsidP="001C185D"/>
    <w:p w:rsidR="001C185D" w:rsidRDefault="001C185D" w:rsidP="001C185D">
      <w:r>
        <w:t xml:space="preserve">К 3 тысячелетию до н.э. относится и так называемая Луншаньская культура, открытая при раскопках древних стоянок, главным образом в провинциях Шаньдун, Шаньси и Хэнань. Здесь было обнаружено много керамических изделий, отличающихся высоким качеством исполнения. Эти черные лощеные сосуды, лишенные росписи, очень тонкие и хрупкие, поражают разнообразием форм и изяществом пропорций. Встречаются однотипные с сосудами Яншао треножники «ли» и «дин», а также различные тарелки, миски, кубки и т. п. </w:t>
      </w:r>
    </w:p>
    <w:p w:rsidR="001C185D" w:rsidRDefault="001C185D" w:rsidP="001C185D"/>
    <w:p w:rsidR="001C185D" w:rsidRDefault="001C185D" w:rsidP="001C185D">
      <w:r>
        <w:t xml:space="preserve">В результате современных раскопок можно сделать вывод о широком территориальном распространении и высоком уровне неолитических культур Китая. </w:t>
      </w:r>
    </w:p>
    <w:p w:rsidR="001C185D" w:rsidRDefault="001C185D" w:rsidP="001C185D"/>
    <w:p w:rsidR="001C185D" w:rsidRDefault="001C185D" w:rsidP="001C185D">
      <w:r>
        <w:t xml:space="preserve">Более подробно изучен следующий период, относящийся ко 2 тысячелетию до н.э.) известный под названием Шан или Инь - по наименованию племен, населявших территорию Китая в основном в долине реки Хуанхэ на северо-востоке нынешней провинции Хэнань, а также, по данным последних археологических раскопок, и в пределах восточного и северо-западного Китая. В это время происходило формирование классового рабовладельческого общества в Китае и возникло первое государство, во главе которого стояли «ваны» - бывшие племенные вожди, постепенно превратившиеся в царей-деспотов. Экономика была еще очень примитивной, но основным занятием населения стало уже земледелие, хотя рыболовство и охота играли еще большую роль. Возникли города, в которых развилось ремесло; зародились примитивные формы обмена между племенами. В структуре общества сохранились многие черты родового строя; продолжали существовать сельские общины, имевшие каждая свое родовое имя. </w:t>
      </w:r>
    </w:p>
    <w:p w:rsidR="001C185D" w:rsidRDefault="001C185D" w:rsidP="001C185D"/>
    <w:p w:rsidR="001C185D" w:rsidRDefault="001C185D" w:rsidP="001C185D">
      <w:r>
        <w:t xml:space="preserve">В период Шан (Инь) появились первые укрепленные поселения. Раскопками близ Аньяна, производившимися в 1928 - 1937 гг., были обнаружены остатки большого города, возможно, столицы государства Шан (Инь). Город имел правильную планировку по кварталам. Постройки возводились на искусственной земляной платформе. </w:t>
      </w:r>
    </w:p>
    <w:p w:rsidR="001C185D" w:rsidRDefault="001C185D" w:rsidP="001C185D"/>
    <w:p w:rsidR="001C185D" w:rsidRDefault="001C185D" w:rsidP="001C185D">
      <w:r>
        <w:t xml:space="preserve">В качестве строительных материалов для жилых домов и дворцовых сооружений служили плотно утрамбованная земля и дерево, иногда применялся камень. Сохранились лишь фундаменты строений и остатки стен, которыми обносились дворы. О самих сооружениях и форме крыш можно судить лишь по дошедшим до нас пиктограммам, изображающим дома и сторожевые башни. Постройки имели высокие двускатные крыши, материалом для которых, возможно, служила солома, так как ни остатков черепицы, ни деревянных покрытий не обнаружено. Дворец в Аньяне представлял собой прямоугольное здание довольно больших размеров (около </w:t>
      </w:r>
      <w:smartTag w:uri="urn:schemas-microsoft-com:office:smarttags" w:element="metricconverter">
        <w:smartTagPr>
          <w:attr w:name="ProductID" w:val="30 м"/>
        </w:smartTagPr>
        <w:r>
          <w:t>30 м</w:t>
        </w:r>
      </w:smartTag>
      <w:r>
        <w:t xml:space="preserve"> в длину и </w:t>
      </w:r>
      <w:smartTag w:uri="urn:schemas-microsoft-com:office:smarttags" w:element="metricconverter">
        <w:smartTagPr>
          <w:attr w:name="ProductID" w:val="9 м"/>
        </w:smartTagPr>
        <w:r>
          <w:t>9 м</w:t>
        </w:r>
      </w:smartTag>
      <w:r>
        <w:t xml:space="preserve"> в ширину). Внутри здания было расположено 3 ряда колонн, базами которых служили врытые в земляную платформу каменные обточенные глыбы и бронзовые диски. Таким образом, исторические и археологические данные позволяют заключить, что в период Шан (Инь) уже были выработаны некоторые архитектурные приемы и формы, которые легли в основу дальнейшего развития древнекитайского зодчества. </w:t>
      </w:r>
    </w:p>
    <w:p w:rsidR="001C185D" w:rsidRDefault="001C185D" w:rsidP="001C185D"/>
    <w:p w:rsidR="001C185D" w:rsidRDefault="001C185D" w:rsidP="001C185D">
      <w:r>
        <w:t xml:space="preserve">Это подтверждается и данными новых археологических изысканий, проводимых с </w:t>
      </w:r>
      <w:smartTag w:uri="urn:schemas-microsoft-com:office:smarttags" w:element="metricconverter">
        <w:smartTagPr>
          <w:attr w:name="ProductID" w:val="1950 г"/>
        </w:smartTagPr>
        <w:r>
          <w:t>1950 г</w:t>
        </w:r>
      </w:smartTag>
      <w:r>
        <w:t xml:space="preserve">. в районе Аньяна. Раскопками обнаружено большое число остатков жилищ, на окраинах города найдены поселения ремесленников, мастерские бронзолитейщиков и керамистов, посреди города обнаружена мощенная булыжником дорога с остатками каменных фундаментов домов по краям. </w:t>
      </w:r>
    </w:p>
    <w:p w:rsidR="001C185D" w:rsidRDefault="001C185D" w:rsidP="001C185D"/>
    <w:p w:rsidR="001C185D" w:rsidRDefault="001C185D" w:rsidP="001C185D">
      <w:r>
        <w:t xml:space="preserve">Во 2 тысячелетии до н.э. получила дальнейшее развитие древнейшая религия китайцев, зачатки которой можно проследить уже в культуре Яншао. Эта религия выражалась в обоготворении явлений и сил природы: солнца, луны, земли, гор и рек. Небо считалось верховным божеством. Эти представления находили отражение в развившейся к тому времени иероглифической письменности и в изобразительном искусстве. </w:t>
      </w:r>
    </w:p>
    <w:p w:rsidR="001C185D" w:rsidRDefault="001C185D" w:rsidP="001C185D"/>
    <w:p w:rsidR="001C185D" w:rsidRDefault="001C185D" w:rsidP="001C185D">
      <w:r>
        <w:t xml:space="preserve">Духам природы приносились жертвы и устраивались молебствия. Высшие жреческие функции принадлежали самому «вану». </w:t>
      </w:r>
    </w:p>
    <w:p w:rsidR="001C185D" w:rsidRDefault="001C185D" w:rsidP="001C185D"/>
    <w:p w:rsidR="001C185D" w:rsidRDefault="001C185D" w:rsidP="001C185D">
      <w:r>
        <w:t xml:space="preserve">Огромное значение приобрел также культ предков, в связи с которым был разработан строгий ритуал погребения. В могилу умершего клались многочисленные предметы, которые должны были сопровождать и охранять его в загробной жизни. Раскопками в Аньяне обнаружено большое количество гробниц людей из самых различных слоев общества. Отделка и инвентарь гробниц указывают на наличие классового расслоения. Царские гробницы содержат особенно большое количество различных предметов быта, бронзовых и керамических изделий, мраморных скульптур. В могилы людей незнатного происхождения помещались лишь глиняные сосуды и грубая утварь. </w:t>
      </w:r>
    </w:p>
    <w:p w:rsidR="001C185D" w:rsidRDefault="001C185D" w:rsidP="001C185D"/>
    <w:p w:rsidR="001C185D" w:rsidRDefault="001C185D" w:rsidP="001C185D">
      <w:r>
        <w:t xml:space="preserve">Гробницы знати были грандиозными по размерам. Одна из обнаруженных близ Аньяна гробниц занимает площадь </w:t>
      </w:r>
      <w:smartTag w:uri="urn:schemas-microsoft-com:office:smarttags" w:element="metricconverter">
        <w:smartTagPr>
          <w:attr w:name="ProductID" w:val="340 кв. м"/>
        </w:smartTagPr>
        <w:r>
          <w:t>340 кв. м</w:t>
        </w:r>
      </w:smartTag>
      <w:r>
        <w:t xml:space="preserve">, а объем ее достигал </w:t>
      </w:r>
      <w:smartTag w:uri="urn:schemas-microsoft-com:office:smarttags" w:element="metricconverter">
        <w:smartTagPr>
          <w:attr w:name="ProductID" w:val="1615 куб. м"/>
        </w:smartTagPr>
        <w:r>
          <w:t>1615 куб. м</w:t>
        </w:r>
      </w:smartTag>
      <w:r>
        <w:t xml:space="preserve">. Внутри гробница выкладывалась бревнами, плотно пригнанными друг к другу. Помещение состояло из входов с лестницами, нижнего зала, куда ставился саркофаг, и верхнего, где размещались различные предметы, а также трупы людей и животных, сопровождавших умершего в загробное царство. При входах в гробницу зарывались убитые при погребении лошади и собаки. Считалось, что собаки должны охранять гробницу, лошади - везти колесницы в загробном мире. На поверхности не сооружалось ни могильных холмов, ни построек. Стены и потолки богатых гробниц покрывались резьбой, инкрустацией и росписью. Роспись исполнялась, по всей видимости, красной краской (ее следы были обнаружены). Мотивами орнаментации гробниц являлись условные изображения животных, напоминающие узоры на бронзовых сосудах. </w:t>
      </w:r>
    </w:p>
    <w:p w:rsidR="001C185D" w:rsidRDefault="001C185D" w:rsidP="001C185D"/>
    <w:p w:rsidR="001C185D" w:rsidRDefault="001C185D" w:rsidP="001C185D">
      <w:r>
        <w:t xml:space="preserve">Все предметы, которые помещались в гробницах, были связаны с определенными религиозными представлениями и имели уже установленное традицией назначение. Это относится и к произведениям скульптуры. В Аньяне найдены мраморные фигуры фантастических существ: человека-тигра и хищного рогатого зверя «таоте» - символа сверхъестественной силы, традиционно изображавшегося в виде геометризи-рованной симметрично построенной маски с круглыми глазами на плоской морде, с рогами и клыками в форме завитков. Статуя человека-тигра (илл. 378 6) должна была отпугивать от могилы злых демонов. В этом фантастическом образе подчеркнута свирепость и сила; оскаленная пасть с широкими массивными клыками, упершиеся в колени руки с тигровыми когтями, устойчивая неподвижная поза имеют явно устрашающий характер. Вся фигура «тигра», представляющая собой каменный блок с гладко обтесанными сторонами и слегка округленными углами, испещрена плоским магическим орнаментом, состоящим из спиралевидных завитков. Подобным орнаментом покрыта и другая каменная скульптура в виде сидящего человека, плотно охватившего согнутые ноги руками и уткнувшегося в колени головой. Предполагают, что эта почти круглая тяжелая каменная глыба, очень условно передающая формы человеческого тела, служила базой колонны в аньянском дворце. </w:t>
      </w:r>
    </w:p>
    <w:p w:rsidR="001C185D" w:rsidRDefault="001C185D" w:rsidP="001C185D"/>
    <w:p w:rsidR="001C185D" w:rsidRDefault="001C185D" w:rsidP="001C185D"/>
    <w:p w:rsidR="001C185D" w:rsidRDefault="001C185D" w:rsidP="001C185D">
      <w:r>
        <w:t>Сосуд типа цзюэ</w:t>
      </w:r>
    </w:p>
    <w:p w:rsidR="001C185D" w:rsidRDefault="001C185D" w:rsidP="001C185D"/>
    <w:p w:rsidR="001C185D" w:rsidRDefault="001C185D" w:rsidP="001C185D">
      <w:r>
        <w:t xml:space="preserve">Наиболее многочисленными среди произведений искусства периода Шан (Инь) являются изделия из бронзы, особенно бронзовые сосуды бытового и культового назначения, найденные в погребениях. По стилю они очень близки к скульптуре этого времени. Однако формы и узоры сосудов отличаются гораздо большим совершенством и виртуозным техническим мастерством, свидетельствующим об уже зрелой художественной традиции. Иногда рисунок на сосудах настолько тонок и сложен, что его можно рассматривать только в лупу. Инвентарь погребений периода Шан (Инь) характеризует зрелый этап эпохи бронзы в Китае. Переходный этап от каменных орудий к бронзе пока еще неизвестен. Удивительное мастерство и проработанность каждой детали на бронзовых изделиях достигались совершенной для того времени техникой литья. В Аньяне и Чжэнчжоу найдено за последнее время несколько литейных форм, позволивших установить способ изготовления древних бронзовых сосудов. Первоначально изготовлялась точная модель сосуда из глины. После обжига по этой модели делали из особой огнеупорной глины форму, на которую оттискивался обратный узор. Наличие выпуклых швов на бронзовых сосудах указывает, что форма была не монолитная, а состояла из отдельных точно пригнанных частей, число которых зависело от типа сосуда. В собранную и обмазанную сверху сырой глиной форму вливали расплавленную в специальных котлах бронзу, заполнявшую пространство между двумя стенками.После окончания литья форма разламывалась и больше не употреблялась. Об уровне литейного производства в период Шан (Инь) можно судить и по тому, что некоторые сосуды достигают веса в 600 - </w:t>
      </w:r>
      <w:smartTag w:uri="urn:schemas-microsoft-com:office:smarttags" w:element="metricconverter">
        <w:smartTagPr>
          <w:attr w:name="ProductID" w:val="650 кг"/>
        </w:smartTagPr>
        <w:r>
          <w:t>650 кг</w:t>
        </w:r>
      </w:smartTag>
      <w:r>
        <w:t xml:space="preserve">, для чего бронза плавилась сразу в нескольких котлах. </w:t>
      </w:r>
    </w:p>
    <w:p w:rsidR="001C185D" w:rsidRDefault="001C185D" w:rsidP="001C185D"/>
    <w:p w:rsidR="001C185D" w:rsidRDefault="001C185D" w:rsidP="001C185D"/>
    <w:p w:rsidR="001C185D" w:rsidRDefault="001C185D" w:rsidP="001C185D">
      <w:r>
        <w:t>Сосуд типа дин</w:t>
      </w:r>
    </w:p>
    <w:p w:rsidR="001C185D" w:rsidRDefault="001C185D" w:rsidP="001C185D"/>
    <w:p w:rsidR="001C185D" w:rsidRDefault="001C185D" w:rsidP="001C185D">
      <w:r>
        <w:t xml:space="preserve">Сосуды в соответствии с их назначением имели [определенные традиционные формы, многие из которых идут еще от неолита. Однако именно в шанское время начинает складываться тот орнаментальный художественный стиль, черты которого сохраняются в дальнейшем на протяжении веков. Таковы «цзюэ» - сосуд на трех расходящихся книзу ножках, украшенный рельефным узором; «гу» - высокий, стройный, расширяющийся книзу и кверху, предназначавшийся для жертвенных возлияний; сосуд «дин» - в форме широкой чаши на трех ножках; «гуй» - котлы с двумя ручками, предназначавшиеся для варки пищи. Кроме того, имелось можество других разнообразных сосудов: тазы для умываний с изображением внутри рыб и змей, полированные чаши, заменявшие зеркала, высокие кувшины и т. п. Все эти сосуды, найденные в погребениях, обычно употреблялись для жертвенных церемоний или для приготовления пищи. Некоторые сосуды изготовлялись специально для захоронений. Их легко отличить: они делались либо без дна, либо с припаянной крышкой, изготовлялись из металла низкого качества и были бедны по узору. </w:t>
      </w:r>
    </w:p>
    <w:p w:rsidR="001C185D" w:rsidRDefault="001C185D" w:rsidP="001C185D"/>
    <w:p w:rsidR="001C185D" w:rsidRDefault="001C185D" w:rsidP="001C185D">
      <w:r>
        <w:t xml:space="preserve">Обычно бронзовые сосуды снаружи покрыты символическими изображениями, а внутри имеют иероглифические надписи - дарственные или указывающие на имя владельца. Содержание искусства периода Шан (Инь) еще мало известно, его символические образы далеки от реальности. Воплощенные в них представления переданы в абстрактной форме. Самыми распространенными узорами на сосудах являются условно изображенные в виде тонких спиралей гром и облака, а также мотивы фантастических и полуфантастических животных, в том числе драконов, помещенных на фоне облаков и символизирующих могущество сил природы. По представлениям древних китайцев, эти изображения имели магическое значение и должны были способствовать получению от духов природы благоприятной погоды, дождей и урожая. </w:t>
      </w:r>
    </w:p>
    <w:p w:rsidR="001C185D" w:rsidRDefault="001C185D" w:rsidP="001C185D"/>
    <w:p w:rsidR="001C185D" w:rsidRDefault="001C185D" w:rsidP="001C185D"/>
    <w:p w:rsidR="001C185D" w:rsidRDefault="001C185D" w:rsidP="001C185D">
      <w:r>
        <w:t>Сосуд типа гу</w:t>
      </w:r>
    </w:p>
    <w:p w:rsidR="001C185D" w:rsidRDefault="001C185D" w:rsidP="001C185D"/>
    <w:p w:rsidR="001C185D" w:rsidRDefault="001C185D" w:rsidP="001C185D">
      <w:r>
        <w:t xml:space="preserve">В узоре бронзовых сосудов периода Шан (Инь) на фоне очень мелких, тонких линий выделяется более выпуклый орнамент, из которого резко выступают сделанные в высоком рельефе фигуры и головы животных. Расположение узора на поверхности при удивительной сложности, динамичности рисунка всегда строго симметрично и соответствует структурным особенностям сосуда. В это время уже выработались канонизированные иконографические приемы изображения определенных символов и представлений, которыми мастер пользовался при создании любого произведения искусства, подчас применяя их только в декоративных целях. </w:t>
      </w:r>
    </w:p>
    <w:p w:rsidR="001C185D" w:rsidRDefault="001C185D" w:rsidP="001C185D"/>
    <w:p w:rsidR="001C185D" w:rsidRDefault="001C185D" w:rsidP="001C185D">
      <w:r>
        <w:t xml:space="preserve">Одним из типичных для периода Шан (Инь) является сосуд «юй», предназначавшийся для хранения жертвенного вина (илл. 377 а), - высокий, расширяющийся книзу, с крышкой и петлеобразной ручкой. Полосы узора делят поверхность сосуда по горизонтали на несколько частей, по вертикали сосуд разделен сильно выступающими швами. Такое строгое членение, равно как и полнейшая симметрия рисунка, вносят ясность и ритмичность в построение формы. Весь сосуд украшен необычайно мелким однообразным геометрическим орнаментом, по которому, как по фону, размещены выпуклые изображения бегущих драконов и повернутых друг к другу спинами птиц (возможно, символизирующих ветер). У драконов морды, лапы и хвосты переданы ритмически повторяющимися геометризированными завитками, создающими впечатление беспрерывного движения. Рельеф на сосудах как бы постепенно нарастает от очень низкого к более высокому и получает свое завершение в объемных изображениях, венчающих крышку сосуда и концы ручки. Обычно это изображения рогатых животных, возможно, жертвенного быка. Сочетание по-разному трактованных форм узора, создающее богатые декоративные эффекты, является характерной чертой бронзовых изделий периода Шан (Инь). Подобными же символическими узорами украшены стрелы, ножи, топоры и другие изделия из бронзы, употреблявшиеся на войне, в быту и для жертвоприношений и изготовлявшиеся в шанский период в большом количестве. На топорах изображены маски «таоте». Ножи по тупой стороне украшены фигурками бегущих зверей или просто ритмически повторяющимися узорами, образующими словно кружево своими причудливыми изгибами. Лезвие покрыто узором с мотивом драконов. Рукоятки ножей часто инкрустированы бирюзой. Яркоголубые выпуклые кусочки бирюзы, выступающие на фоне бронзы среди тончайшей сети орнамента, создают тонкие красочные сочетания. </w:t>
      </w:r>
    </w:p>
    <w:p w:rsidR="001C185D" w:rsidRDefault="001C185D" w:rsidP="001C185D"/>
    <w:p w:rsidR="001C185D" w:rsidRDefault="001C185D" w:rsidP="001C185D">
      <w:r>
        <w:t xml:space="preserve">В период Шан (Инь) достаточно высоко стояла и техника резьбы по камню и кости. Из красивого полупрозрачного и необычайно твердого камня нефрита выделывались ритуальные предметы, предназначенные для культовых церемоний, и предметы роскоши. Повидимому, на поверхность камня первоначально наносился рисунок, по которому алмазом производилась резьба или высверливались отверстия. Затем нефрит шлифовали сырым песком. </w:t>
      </w:r>
    </w:p>
    <w:p w:rsidR="001C185D" w:rsidRDefault="001C185D" w:rsidP="001C185D"/>
    <w:p w:rsidR="001C185D" w:rsidRDefault="001C185D" w:rsidP="001C185D">
      <w:r>
        <w:t xml:space="preserve">В шанских погребениях найдено много различных предметов из нефрита. Это оружие, серьги, украшения в форме рыб, птиц и зверей, искусно выточенные, покрытые характерным для того времени орнаментом и гладко отшлифованные. </w:t>
      </w:r>
    </w:p>
    <w:p w:rsidR="001C185D" w:rsidRDefault="001C185D" w:rsidP="001C185D"/>
    <w:p w:rsidR="001C185D" w:rsidRDefault="001C185D" w:rsidP="001C185D">
      <w:r>
        <w:t xml:space="preserve">Большим своеобразием отличаются белые керамические сосуды, осколки которых в большом количестве найдены близ Аньяна (илл. 378 а). Целых сосудов обнаружено немного. Для белой керамики характерен тонкий черепок, чуть желтоватый на поверхности и на изломе. Формы очень разнообразны и отличаются от бронзы большей гладкостью, округлостью и мягкостью. Белая керамика изготовлялась из каолиновой глины, покрывалась штампованным узором и обжигалась в специальных печах при температуре свыше 1000°. Узор поправлялся после обжига бронзовыми инструментами. Характер орнамента близок к бронзе, но на керамических сосудах он более плоский, менее динамичный. В нем преобладает геометрическая линейность. Белая керамика красива совершенством четкого орнамента, сочетающегося с такой же четкостью и ясностью форм сосудов. </w:t>
      </w:r>
    </w:p>
    <w:p w:rsidR="001C185D" w:rsidRDefault="001C185D" w:rsidP="001C185D"/>
    <w:p w:rsidR="001C185D" w:rsidRDefault="001C185D" w:rsidP="001C185D">
      <w:r>
        <w:t xml:space="preserve">В целом памятники искусства периода Шан (Инь) свидетельствуют о высоком для своего времени художественном мастерстве и о сложении своеобразного орнаментального стиля, традиции которого получили дальнейшее развитие в последующий период истории Китая, носящий название Чжоу, по имени племени, завоевавшего государство Шан (Инь) в 12 в. до н.э. </w:t>
      </w:r>
    </w:p>
    <w:p w:rsidR="001C185D" w:rsidRDefault="001C185D" w:rsidP="001C185D"/>
    <w:p w:rsidR="001C185D" w:rsidRDefault="001C185D" w:rsidP="001C185D">
      <w:r>
        <w:t>***</w:t>
      </w:r>
    </w:p>
    <w:p w:rsidR="001C185D" w:rsidRDefault="001C185D" w:rsidP="001C185D"/>
    <w:p w:rsidR="001C185D" w:rsidRDefault="001C185D" w:rsidP="001C185D">
      <w:r>
        <w:t>Период Чжоу, охватывающий время с 12 по 3 в. до н.э., в экономическом и политическом отношениях не был единым и в свою очередь разделяется на ряд исторических этапов, наиболее значительными из которых были периоды Чуньцю (722 - 481 гг. до н.э.) и Чжаньго (480 - 221 гг. до н.э.). К началу первого тысячелетия до н.э. в Китае окончательно сложилась древневосточная деспотия и образовалось большое и сильное царство. Во главе господствовавшей землевладельческой аристократии стояли цари, управлявшие страной при помощи многочисленного чиновничества. Вместе с дальнейшим развитием сельского хозяйства совершенствовались ремесла. В это время существовали уже большие государственные ремесленные мастерские, где работали рабы под надзором особых чиновников. Сильно возросла и роль торговли. Изделия ремесленных мастерских шли на рынок, велся обмен и между городами. Культура Чжоу восприняла и развила многое из культуры Шан (Инь) - письменность, архитектурные приемы, религиозные представления. Памятники искусства, относящиеся</w:t>
      </w:r>
      <w:r>
        <w:rPr>
          <w:lang w:val="en-US"/>
        </w:rPr>
        <w:t xml:space="preserve"> </w:t>
      </w:r>
      <w:r>
        <w:t>к Древнему Китаю,</w:t>
      </w:r>
      <w:r w:rsidRPr="001C185D">
        <w:t xml:space="preserve"> достигла высокого уровня. Уже в очень давние времена ученые Китая сделали многие важные открытия в области астрономии, математики, медицины и других наук</w:t>
      </w:r>
    </w:p>
    <w:p w:rsidR="001C185D" w:rsidRDefault="001C185D" w:rsidP="001C185D"/>
    <w:p w:rsidR="001C185D" w:rsidRDefault="001C185D" w:rsidP="001C185D"/>
    <w:p w:rsidR="001C185D" w:rsidRDefault="001C185D" w:rsidP="001C185D"/>
    <w:p w:rsidR="001C185D" w:rsidRDefault="001C185D" w:rsidP="001C185D"/>
    <w:p w:rsidR="001C185D" w:rsidRDefault="001C185D" w:rsidP="001C185D"/>
    <w:p w:rsidR="001C185D" w:rsidRDefault="001C185D" w:rsidP="001C185D">
      <w:r>
        <w:t>радиционная китайская живопись существенно отличается от западной. По форме она близка к европейскому импрессионизму - с той только разницей, что существовала уже за много веков до появления последнего. Картина - это иной мир, где трава может быть черной, а лица людей - красными. Но все вместе, в едином контексте смотрится органично, художник видит гармоничное слияние человеческого и природного. Китайская живопись движется от сложного к простому. Если рисуется рыба, то чистое пространство вокруг обозначает воду, при рисовании горы чистое пространство может превратиться в облако. Традиционная живопись стремится к монохромному, одноцветному полотну, полагая, в духе даосских представлений, что "пять цветов слепят человека". Имеется в виду, что изобилие внешних красот может отвлечь от красоты внутренней, подлинной. Обычно картины пишутся как бы на одном дыхании, не отрываясь. Часто люди по нескольку дней не отходят от полотна. И лишь закончив картину в целом, художник может вернуться к ней позже и уточнить детали. На китайских картинах, как правило, присутствуют иероглифы. Это название картины, имя автора и личная печать художника. Без личной печати картина считается незаконченной. Очень часто картина украшается стихами из традиционной китайской поэзии, подходящими по настроению или по мысли, а также философскими изречениями.</w:t>
      </w:r>
    </w:p>
    <w:p w:rsidR="001C185D" w:rsidRDefault="001C185D" w:rsidP="001C185D"/>
    <w:p w:rsidR="001C185D" w:rsidRDefault="001C185D" w:rsidP="001C185D">
      <w:r>
        <w:t>История китайской культуры охватывает долгий 5000 лет. период. Историческое развитие Дальнего Востока и цивилизаций Китая создал много значимых предметов. В Китае создали первые звёздные карты и лунный календарь, изобретён компас, сейсмограф, бумага, чернила, техника лака, шёлк, фарфор. Китайская цивилизация помогла культурным традициям многих Восточных стран: Японии, Кореи, Индокитаю, Монголии.</w:t>
      </w:r>
    </w:p>
    <w:p w:rsidR="001C185D" w:rsidRDefault="001C185D" w:rsidP="001C185D"/>
    <w:p w:rsidR="001C185D" w:rsidRDefault="001C185D" w:rsidP="001C185D">
      <w:r>
        <w:t>Вся китайская цивилизация делится на периоды, названные именами правящих династий страны.</w:t>
      </w:r>
    </w:p>
    <w:p w:rsidR="001C185D" w:rsidRDefault="001C185D" w:rsidP="001C185D"/>
    <w:p w:rsidR="001C185D" w:rsidRDefault="001C185D" w:rsidP="001C185D">
      <w:r>
        <w:t>Древние находки датируются 3 тыс. до Р.Х. Это остатки культурные Янгшао (керамика геометрического орнамента, полированная кость, каменные инструменты). 2 тыс. до Р.Х. создаётся чёрная неорнаментальная керамика (Лунгшанская культура). Начинает формироваться старейшая Китайская религия, основы которой толкуют в Янгшанской культуре.</w:t>
      </w:r>
    </w:p>
    <w:p w:rsidR="001C185D" w:rsidRDefault="001C185D" w:rsidP="001C185D"/>
    <w:p w:rsidR="001C185D" w:rsidRDefault="001C185D" w:rsidP="001C185D">
      <w:r>
        <w:t xml:space="preserve">Суть религии – обожествить явления и силы природы: солнце, луну, землю, реки и горы. Небо было главным божеством. Жертвы и молитвы относились к силам природы. Высочайшие функции жрецов относились к самому владыке. </w:t>
      </w:r>
    </w:p>
    <w:p w:rsidR="001C185D" w:rsidRDefault="001C185D" w:rsidP="001C185D"/>
    <w:p w:rsidR="001C185D" w:rsidRDefault="001C185D" w:rsidP="001C185D">
      <w:r>
        <w:t>Большую роль играл культ мёртвых. В могилы мёртвых клали много разных вещей, которые должны их  провожать и охранять в загробной жизни. По разнообразным могильным остаткам можно судить о чётком классовом разделении.</w:t>
      </w:r>
    </w:p>
    <w:p w:rsidR="001C185D" w:rsidRDefault="001C185D" w:rsidP="001C185D"/>
    <w:p w:rsidR="001C185D" w:rsidRDefault="001C185D" w:rsidP="001C185D">
      <w:r>
        <w:t>16-11 век до Р. Х. – Инкский (Шангский) период. Начал формироваться старый опоясывающий план городов (Аньян), в центре которых строили дворец владыки и храм.</w:t>
      </w:r>
    </w:p>
    <w:p w:rsidR="001C185D" w:rsidRDefault="001C185D" w:rsidP="001C185D"/>
    <w:p w:rsidR="001C185D" w:rsidRDefault="001C185D" w:rsidP="001C185D">
      <w:r>
        <w:t xml:space="preserve">Жилые дома и дворец строили из твёрдой смеси земли (лёсс) и древесной добавки без камней. Появились пиктография и иероглифические записи, основы лунного календаря. Шороко распространялись изделия из бронзы, белой глины, гравированные нефритом, инкрустированные золотом, малахитом бронзовое оружие. В Шангский (Инкский) период найдено много изделий из бронзы, особенно бытового и культурного значения, посуда, украшения с орнаментом. Именно в это время сформировался стиль орнамента, сохранявшийся ещё долгие века. Простая бронзовая посуда снаружи украшалась символическими образами, а внутри – иероглифическими записями, с именами знатных людей или дарственными надписями. В этот период символические образы далеки от реальности и отличались абстрактной формой. Особенно были распространены образы молний и спиральных облаков, фантастических животных, изображение драконов в облаках, символизирующие могущество природных сил. По древним китайским повериям, эти образы имели магические значения – помогали получить от духов природы хорошую погоду, дожди, плодородие. </w:t>
      </w:r>
    </w:p>
    <w:p w:rsidR="001C185D" w:rsidRDefault="001C185D" w:rsidP="001C185D"/>
    <w:p w:rsidR="001C185D" w:rsidRDefault="001C185D" w:rsidP="001C185D">
      <w:r>
        <w:t>Период династии Джоу(11-3 в. до Р.Х.) Система религиозно-философского даосизма и конфуцианcтва сделали большой вклад в культуру и искусство. В середине первого тысячелетия до Р.Х. сформировались основные принципы архитектуры и планировки городов.</w:t>
      </w:r>
    </w:p>
    <w:p w:rsidR="001C185D" w:rsidRDefault="001C185D" w:rsidP="001C185D"/>
    <w:p w:rsidR="001C185D" w:rsidRDefault="001C185D" w:rsidP="001C185D">
      <w:r>
        <w:t xml:space="preserve">  </w:t>
      </w:r>
    </w:p>
    <w:p w:rsidR="001C185D" w:rsidRDefault="001C185D" w:rsidP="001C185D">
      <w:r>
        <w:t>(Великая китайская стена 3век до Р.Х.- 15в.)</w:t>
      </w:r>
    </w:p>
    <w:p w:rsidR="001C185D" w:rsidRDefault="001C185D" w:rsidP="001C185D"/>
    <w:p w:rsidR="001C185D" w:rsidRDefault="001C185D" w:rsidP="001C185D">
      <w:r>
        <w:t xml:space="preserve">Строили много фортификационных сооружений, отдельные защитные стены с севера королевства стали, объединятся в одну сплошную Великую китайскую стену (3 в. до Р.Х.-15 в.; высота от 5 до </w:t>
      </w:r>
      <w:smartTag w:uri="urn:schemas-microsoft-com:office:smarttags" w:element="metricconverter">
        <w:smartTagPr>
          <w:attr w:name="ProductID" w:val="10 метров"/>
        </w:smartTagPr>
        <w:r>
          <w:t>10 метров</w:t>
        </w:r>
      </w:smartTag>
      <w:r>
        <w:t xml:space="preserve">, ширина от 5 до </w:t>
      </w:r>
      <w:smartTag w:uri="urn:schemas-microsoft-com:office:smarttags" w:element="metricconverter">
        <w:smartTagPr>
          <w:attr w:name="ProductID" w:val="8 метров"/>
        </w:smartTagPr>
        <w:r>
          <w:t>8 метров</w:t>
        </w:r>
      </w:smartTag>
      <w:r>
        <w:t xml:space="preserve"> и длина </w:t>
      </w:r>
      <w:smartTag w:uri="urn:schemas-microsoft-com:office:smarttags" w:element="metricconverter">
        <w:smartTagPr>
          <w:attr w:name="ProductID" w:val="5000 км"/>
        </w:smartTagPr>
        <w:r>
          <w:t>5000 км</w:t>
        </w:r>
      </w:smartTag>
      <w:r>
        <w:t>) с четырёхугольными охранными башнями. Формируются каркасные конструкции, деревянная (позже кирпичная) типы прямоугольного плана строения. Двускатные крыши построек покрывались соломой (позже черепицей). Распространяются подземные двухэтажные мавзолеи, их стены и потолки украшались стенной живописью, инкрустацией, около ставились каменные статуи фантастических животных. Появились характерные виды китайской живописи – (конец 26стр.)</w:t>
      </w:r>
    </w:p>
    <w:p w:rsidR="001C185D" w:rsidRDefault="001C185D" w:rsidP="001C185D"/>
    <w:p w:rsidR="001C185D" w:rsidRDefault="001C185D" w:rsidP="001C185D">
      <w:r>
        <w:t xml:space="preserve"> </w:t>
      </w:r>
    </w:p>
    <w:p w:rsidR="001C185D" w:rsidRDefault="001C185D" w:rsidP="001C185D"/>
    <w:p w:rsidR="001C185D" w:rsidRDefault="001C185D" w:rsidP="001C185D">
      <w:r>
        <w:t xml:space="preserve"> </w:t>
      </w:r>
    </w:p>
    <w:p w:rsidR="001C185D" w:rsidRDefault="001C185D" w:rsidP="001C185D"/>
    <w:p w:rsidR="001C185D" w:rsidRDefault="001C185D" w:rsidP="001C185D">
      <w:r>
        <w:t xml:space="preserve">Регламент искусства существующего в конфуцианской идеологии. Художественной речью желание напомнить людям нравственность прошедшего “золотого века”. Создаются конструктивные и декоративные элементы архитектурных строений (система множества кронштейнов, угловые изгибы крыш или “летающие крыши”. Картины небольших форматов писались на шёлке, веерах, ширмах, листах бумаги (8, 10 и 12 листов альбомы). Характерна тесная живописная, поэтическая и калиграфическая связь, которая присуща китайским декоративным произведениям, для всего искусства общии предмет — кисточка. </w:t>
      </w:r>
    </w:p>
    <w:p w:rsidR="001C185D" w:rsidRDefault="001C185D" w:rsidP="001C185D"/>
    <w:p w:rsidR="001C185D" w:rsidRDefault="001C185D" w:rsidP="001C185D">
      <w:r>
        <w:t>В период Ханов распространяется керамическая посуда, украшенная геометрическим орнаментом. В этот период производят позолоченные, бронзовые зеркала, шелк, изделия из нефрита.</w:t>
      </w:r>
    </w:p>
    <w:p w:rsidR="001C185D" w:rsidRDefault="001C185D" w:rsidP="001C185D"/>
    <w:p w:rsidR="001C185D" w:rsidRDefault="001C185D" w:rsidP="001C185D">
      <w:r>
        <w:t>С III в., распространился буддизм из Индии, в пещерах скальные монастырские храмы, так же фигуры Будды. Строились и деревянные храмы. В алеях императорских кладбищ, называемых улицей душ, устанавливались фигуры животных и др. каменные статуи. Изображены первые пейзажи, заложены основы художественной теории.</w:t>
      </w:r>
    </w:p>
    <w:p w:rsidR="001C185D" w:rsidRDefault="001C185D" w:rsidP="001C185D"/>
    <w:p w:rsidR="001C185D" w:rsidRDefault="001C185D" w:rsidP="001C185D">
      <w:r>
        <w:t xml:space="preserve">Династия Тангов (618-907) В живописи формируются новые жанры: портреты. </w:t>
      </w:r>
    </w:p>
    <w:p w:rsidR="001C185D" w:rsidRDefault="001C185D" w:rsidP="001C185D"/>
    <w:p w:rsidR="001C185D" w:rsidRDefault="001C185D" w:rsidP="001C185D">
      <w:r>
        <w:t>Пятая династия (907-960) - созданы первые художественные академии, где уделяется много внимания теории и техники живописи.</w:t>
      </w:r>
    </w:p>
    <w:p w:rsidR="001C185D" w:rsidRDefault="001C185D" w:rsidP="001C185D"/>
    <w:p w:rsidR="001C185D" w:rsidRDefault="001C185D" w:rsidP="001C185D">
      <w:r>
        <w:t>В эпоху династии Сунгов (960-1279) в городах созданы искусственные сады и озёра, характерные скульптурные формы, торжествует пейзаж.</w:t>
      </w:r>
    </w:p>
    <w:p w:rsidR="001C185D" w:rsidRDefault="001C185D" w:rsidP="001C185D"/>
    <w:p w:rsidR="001C185D" w:rsidRDefault="001C185D" w:rsidP="001C185D">
      <w:r>
        <w:t>Во время молодой династии моголов (1279-1368) архитектура и искусство придерживались традиции Тангов и Сунгов. Особенных высот достигла живопись тушью и лаком. Скульптуры делались из глины, дерева, бронзы. Были созданы надгробные памятники (Армия первого китайского императора Цин Ши Хванг-ди из 7000 форм в натуральную величину-</w:t>
      </w:r>
      <w:smartTag w:uri="urn:schemas-microsoft-com:office:smarttags" w:element="metricconverter">
        <w:smartTagPr>
          <w:attr w:name="ProductID" w:val="200 м"/>
        </w:smartTagPr>
        <w:r>
          <w:t>200 м</w:t>
        </w:r>
      </w:smartTag>
      <w:r>
        <w:t>.)</w:t>
      </w:r>
    </w:p>
    <w:p w:rsidR="001C185D" w:rsidRDefault="001C185D" w:rsidP="001C185D"/>
    <w:p w:rsidR="001C185D" w:rsidRDefault="001C185D" w:rsidP="001C185D">
      <w:r>
        <w:t>Большую роль в истории китайской культуры сыграла древняя китайская книга мудрости и предсказания судьбы, называемая “Книга перемен”. Здесь мир понимается как своеобразный зародыш, внутри которого соединялись мужская светлая сила — янь и женская тёмная — инь. Эти два начала не существуют один без другого. “Книга перемен” имела большое влияние на дальнейшее развитие эстетической мысли и китайского искусства.</w:t>
      </w:r>
    </w:p>
    <w:p w:rsidR="001C185D" w:rsidRDefault="001C185D" w:rsidP="001C185D"/>
    <w:p w:rsidR="001C185D" w:rsidRDefault="001C185D" w:rsidP="001C185D">
      <w:r>
        <w:t xml:space="preserve"> </w:t>
      </w:r>
    </w:p>
    <w:p w:rsidR="001C185D" w:rsidRDefault="001C185D" w:rsidP="001C185D"/>
    <w:p w:rsidR="001C185D" w:rsidRDefault="001C185D" w:rsidP="001C185D">
      <w:r>
        <w:t>Высшей степени почитания книга достигла в начале III века под управлением династиями Цинов и Ханов. В то время страна была объединена в крупное централизованное государство, достигающее границ Кореи и Индокитая. Оживилась торговля со Средней Азией, Сирией, Ираном, Римской империей (Великий шелковый путь). Введена единая метрическая система веса, длины, проведена письменная реформа.</w:t>
      </w:r>
    </w:p>
    <w:p w:rsidR="001C185D" w:rsidRDefault="001C185D" w:rsidP="001C185D"/>
    <w:p w:rsidR="001C185D" w:rsidRDefault="001C185D" w:rsidP="001C185D">
      <w:r>
        <w:t>С сиридины II века конфуционизм утвердился как официальная религиозная философская система, но развивались и другие философские волны. В Китай начала проникать школа буддизма.</w:t>
      </w:r>
    </w:p>
    <w:p w:rsidR="001C185D" w:rsidRDefault="001C185D" w:rsidP="001C185D"/>
    <w:p w:rsidR="001C185D" w:rsidRDefault="001C185D" w:rsidP="001C185D">
      <w:r>
        <w:t xml:space="preserve">В период династии Мингов (1368-1644) и Цингов (1644-1912) формировались симметричные, правильного плана города с внутренней и внешней частью. Во внутреннем центре города стоял так называемый Запрещенный город с большим императорским замком и комплексами храмов. Почти заново перестроена столица Пекин. В прикладном искусстве стали доминировать изделия из красного лака и фарфора. Прикладное искусство достигло такого уровня, что создало образ Китая в Европе. </w:t>
      </w:r>
    </w:p>
    <w:p w:rsidR="001C185D" w:rsidRDefault="001C185D" w:rsidP="001C185D"/>
    <w:p w:rsidR="001C185D" w:rsidRDefault="001C185D" w:rsidP="001C185D">
      <w:r>
        <w:t xml:space="preserve">Предполагается, что бумага изобретена в Китае в </w:t>
      </w:r>
      <w:smartTag w:uri="urn:schemas-microsoft-com:office:smarttags" w:element="metricconverter">
        <w:smartTagPr>
          <w:attr w:name="ProductID" w:val="105 г"/>
        </w:smartTagPr>
        <w:r>
          <w:t>105 г</w:t>
        </w:r>
      </w:smartTag>
      <w:r>
        <w:t xml:space="preserve">. В Vlll в. она попала к арабам, а от них распространилась на Запад. (Первая греческая бумажная рукопись, созданная не в Византии , а в Дамаске , датируемая </w:t>
      </w:r>
      <w:smartTag w:uri="urn:schemas-microsoft-com:office:smarttags" w:element="metricconverter">
        <w:smartTagPr>
          <w:attr w:name="ProductID" w:val="800 г"/>
        </w:smartTagPr>
        <w:r>
          <w:t>800 г</w:t>
        </w:r>
      </w:smartTag>
      <w:r>
        <w:t xml:space="preserve">. В Византии бумага появилась не позже Xl в. 1109 годом датируемая древнейшая рукопись в Сицилии, в Xlll в. бумага появилась в Германии). Произведения китайской живописи в Европе впервые появились в конце XVll в. Не столько они, сколько описания путешествий в то время подняли настоящую китайскую моду в искусстве. Живописные ремесла были массово подражаемы и импортированы. В особенности излюблены лаковые изделия, фарфоровая посуда и скульптурки, шелк, веера и др. Гравюра с орнаментами, мебель, даже целые помещения были украшены сценами из жизни китайцев. В парках замка устроены были павильоны и пагоды (Дворец Потсдама Сансуси). </w:t>
      </w:r>
    </w:p>
    <w:p w:rsidR="001C185D" w:rsidRDefault="001C185D" w:rsidP="001C185D"/>
    <w:p w:rsidR="001C185D" w:rsidRDefault="001C185D" w:rsidP="001C185D">
      <w:r>
        <w:t xml:space="preserve">Дальний Восток и Литва. </w:t>
      </w:r>
    </w:p>
    <w:p w:rsidR="001C185D" w:rsidRDefault="001C185D" w:rsidP="001C185D"/>
    <w:p w:rsidR="001C185D" w:rsidRDefault="001C185D" w:rsidP="001C185D">
      <w:r>
        <w:t>Волна моды ориентализма не обошла и Литву XVlll-XlX в. B имениях, в городских дворцах появились китайские, японские тарелки, вазы, фарфоровая посуда, восточные лампы, зонты, мебель, японские рисунки на шелке, китайской письменности матрицы. Дворяне и зажиточные купцы путешествовали на Восток. Так граф Б. Г.Тышкявичюс во второй половине XlX в. бывал несколько раз в Восточных странах, а в Китае получил мандариновый титул. Рассказывают, что в Красном поместье близ Каунаса он собирал театрализованные гуляния и пиры. Помещик одевшись в старинные мандариновые одежды китайского чиновника, сидел в повозке, а слуги, переодевшись китайцами, носили его по парку, освещенному тысячей китайских фонариков. Здесь был построен и китайсский павильон. В конце XlXв. в Японии жил вильнюсец Нявярдовскис, который позже в Вильнюсе создал местный музей Восточного искусства. В начале XlX в. уже было немало выставок с примерами Восточного искусства. Известнейшие литовские коллекционеры В. Даумантас, П. Галауне, А.Рачкус и др. собирали предметы восточного искусства. В Литовских музеях хранятся ценные экспонаты. Например, в Шяуляйском музее “Аушра” есть интересная коллекция японских гравюр из имения Сантеклов, устраиваются выставки Восточного искусства.</w:t>
      </w:r>
    </w:p>
    <w:p w:rsidR="001C185D" w:rsidRDefault="001C185D" w:rsidP="001C185D"/>
    <w:p w:rsidR="001C185D" w:rsidRPr="001C185D" w:rsidRDefault="001C185D" w:rsidP="001C185D">
      <w:bookmarkStart w:id="0" w:name="_GoBack"/>
      <w:bookmarkEnd w:id="0"/>
    </w:p>
    <w:sectPr w:rsidR="001C185D" w:rsidRPr="001C185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C185D"/>
    <w:rsid w:val="001C185D"/>
    <w:rsid w:val="0024188D"/>
    <w:rsid w:val="004105DA"/>
    <w:rsid w:val="00C70BC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F11F5913-71FF-40AF-9E1F-44EB112BAF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4223</Words>
  <Characters>24075</Characters>
  <Application>Microsoft Office Word</Application>
  <DocSecurity>0</DocSecurity>
  <Lines>200</Lines>
  <Paragraphs>56</Paragraphs>
  <ScaleCrop>false</ScaleCrop>
  <HeadingPairs>
    <vt:vector size="2" baseType="variant">
      <vt:variant>
        <vt:lpstr>Название</vt:lpstr>
      </vt:variant>
      <vt:variant>
        <vt:i4>1</vt:i4>
      </vt:variant>
    </vt:vector>
  </HeadingPairs>
  <TitlesOfParts>
    <vt:vector size="1" baseType="lpstr">
      <vt:lpstr>***</vt:lpstr>
    </vt:vector>
  </TitlesOfParts>
  <Company>Home</Company>
  <LinksUpToDate>false</LinksUpToDate>
  <CharactersWithSpaces>28242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c:title>
  <dc:subject/>
  <dc:creator>Loner-XP</dc:creator>
  <cp:keywords/>
  <dc:description/>
  <cp:lastModifiedBy>admin</cp:lastModifiedBy>
  <cp:revision>2</cp:revision>
  <dcterms:created xsi:type="dcterms:W3CDTF">2014-04-19T08:36:00Z</dcterms:created>
  <dcterms:modified xsi:type="dcterms:W3CDTF">2014-04-19T08:36:00Z</dcterms:modified>
</cp:coreProperties>
</file>