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6FFB" w:rsidRDefault="00F95283">
      <w:pPr>
        <w:pStyle w:val="21"/>
        <w:numPr>
          <w:ilvl w:val="0"/>
          <w:numId w:val="0"/>
        </w:numPr>
      </w:pPr>
      <w:r>
        <w:t>На Западном фронте без перемен</w:t>
      </w:r>
    </w:p>
    <w:p w:rsidR="00D96FFB" w:rsidRDefault="00F95283">
      <w:pPr>
        <w:pStyle w:val="a3"/>
      </w:pPr>
      <w:r>
        <w:t xml:space="preserve">Автор: </w:t>
      </w:r>
      <w:r>
        <w:rPr>
          <w:i/>
          <w:iCs/>
        </w:rPr>
        <w:t>Ремарк Эрих</w:t>
      </w:r>
      <w:r>
        <w:t>.</w:t>
      </w:r>
      <w:r>
        <w:br/>
      </w:r>
      <w:r>
        <w:br/>
        <w:t>Разгар первой мировой войны. Германия уже воюет против Франции, России, Англии и Америки, Пауль Боймер, от лица которого ведется повествование, представляет своих однополчан. Здесь собрались школьники, крестьяне, рыбаки, ремесленники разных возрастов.</w:t>
      </w:r>
      <w:r>
        <w:br/>
      </w:r>
      <w:r>
        <w:br/>
        <w:t>Рота потеряла почти половину состава и в девяти километрах от передовой отдыхает после встречи с английскими орудиями — «мясорубками».</w:t>
      </w:r>
      <w:r>
        <w:br/>
      </w:r>
      <w:r>
        <w:br/>
        <w:t>Из-за потерь при обстреле им достаются двойные порции еды и курева. Солдаты отсыпаются, досыта едят, курят и играют в карты. Мюллер, Кропп и Пауль идут к своему раненому однокласснику. Они вчетвером попали в одну роту, уговоренные «задушевным голосом» классного наставника Канторека. Иозеф Бем не хотел идти на войну, но, опасаясь «отрезать для себя все пути», тоже записался добровольцем.</w:t>
      </w:r>
      <w:r>
        <w:br/>
      </w:r>
      <w:r>
        <w:br/>
        <w:t>Он был убит одним из первых. От полученных ранений в глаза он не мог найти укрытие, потерял ориентир и был дострелян. А в письмe Кроппу их бывший наставник Канторек передает свои приветы, называя их «железными ребятами». Так тысячи Кантореков дурачат молодежь.</w:t>
      </w:r>
      <w:r>
        <w:br/>
      </w:r>
      <w:r>
        <w:br/>
        <w:t>Другого своего одноклассника, Киммериха, ребята находят в полевом госпитале с ампутированной ногой. Мать Франца Киммериха просила Пауля присматривать за ним, «ведь он совсем ребенок». Но как это сделать на передовой? Одного взгляда на Франца достаточно, чтобы понять — он безнадежен. Пока Франц был без сознания, у него украли часы, любимые часы, полученные в подарок. Правда, остались отличные английские ботинки из кожи до колен, которые ему уже не нужны. Он умирает на глазах товарищей. Подавленные, они возвращаются в барак с ботинками Франца. По дороге с Кроппом случается истерика.</w:t>
      </w:r>
      <w:r>
        <w:br/>
      </w:r>
      <w:r>
        <w:br/>
        <w:t>В бараке пополнение новобранцев. Убитые заменяются живыми. Один из новобранцев рассказывает, что их кормили одной брюквой. Добытчик Катчинский (он же Кат) кормит паренька фасолью с мясом. Кропп предлагает свой вариант ведения войны: пусть генералы сражаются сами, а победивший объявит свою страну победительницей. А так за них воюют другие, кто войну не начинал и кому она совершенно не нужна.</w:t>
      </w:r>
      <w:r>
        <w:br/>
      </w:r>
      <w:r>
        <w:br/>
        <w:t>Рота с пополнением отправляется на саперные работы на передовую. Опытный Кат учит новобранцев, как распознавать выстрелы и разрывы и от них хорониться. Прислушиваясь к «смутному гулу фронта», он предполагает, что ночью «им дадут прикурить».</w:t>
      </w:r>
      <w:r>
        <w:br/>
      </w:r>
      <w:r>
        <w:br/>
        <w:t>Пауль размышляет о поведении солдат на передовой, о том, как они все инстинктивно связаны с землей, в которую хочется вжаться, когда свистят снаряды. Солдату она представляется «безмолвной, надежной заступницей, стоном и криком он поверяет ей свой страх и свою боль, и она принимает их… в те минуты, когда он приникает к ней, долго и крепко сжимая её в своих объятиях, когда под огнем страх смерти заставляет его глубоко зарыться в нее лицом и всем своим телом, она — его единственный Друг, брат, его мать».</w:t>
      </w:r>
      <w:r>
        <w:br/>
      </w:r>
      <w:r>
        <w:br/>
        <w:t>Как и предвидел Кат, обстрел высочайшей плотности. Хлопки химических снарядов. Гонги и металлические трещетки возвещают: «Газ, Газ!» Вся надежда на герметичность маски. «Мягкая медуза» заполняет все воронки. Надо выбираться наверх, но там обстрел.</w:t>
      </w:r>
      <w:r>
        <w:br/>
      </w:r>
      <w:r>
        <w:br/>
        <w:t>Ребята подсчитывают, сколько их осталось из класса. Семь убитых, один в сумасшедшем доме, четверо ранены — выходит восемь. Передышка. Прикрепляют над свечкой крышку от ваксы и сбрасывают туда вшей и за этим занятием размышляют о том, чем бы каждый занялся, если бы не война. В часть прибывает главный их истязатель на учениях Химмельштос — бывший почтальон. У каждого на него есть зуб, но они ещё не решили, как ему отомстить.</w:t>
      </w:r>
      <w:r>
        <w:br/>
      </w:r>
      <w:r>
        <w:br/>
        <w:t>Готовится наступление. У школы уложены в два яруса гробы, пахнущие смолой. В окопах развелись трупные крысы, и с ними никак не справиться. Из-за обстрела невозможно доставить питание солдатам. У новобранца припадок. Он рвется выскочить из блиндажа. Атака французов — и их оттесняют на запасной рубеж. Контратака — и ребята возвращаются с трофеями в виде консервов и выпивки. Непрерывные взаимные обстрелы. Убитых укладывают в большую воронку, где они лежат уже в три слоя. Все «обессилели и отупели». Химмельштос прячется в окопе. Пауль заставляет его идти в атаку.</w:t>
      </w:r>
      <w:r>
        <w:br/>
      </w:r>
      <w:r>
        <w:br/>
        <w:t>От роты в 150 человек осталось только 32. Их отводят в тыл дальше, чем обычно. Кошмары фронта сглаживают иронией… Про умершего говорят, что он «прищурил задницу». В том же тоне и о другом. Это спасает от помешательства.</w:t>
      </w:r>
      <w:r>
        <w:br/>
      </w:r>
      <w:r>
        <w:br/>
        <w:t xml:space="preserve">Пауля вызывают в канцелярию и выдают отпускное свидетельство и проездные документы. Он с волнением рассматривает из окна вагона «пограничные столбы своей юности». Вот и его дом. Мать лежит больная. В их семье не принято высказывать чувства, и её слова «дорогой мой мальчик» говорят о многом. Отец мечтает показать сына в мундире своим друзьям, но Паулю ни с кем не хочется говорить о войне. Он ищет уединения в тихих уголках ресторанчиков за кружкой пива или в своей комнате, где все знакомо до мелочей. Учитель немецкого зазывает его в пивную. </w:t>
      </w:r>
      <w:r>
        <w:br/>
      </w:r>
      <w:r>
        <w:br/>
        <w:t>Там знакомые патриотически настроенные педагоги браво рассуждают, как «поколотить француза». Угощают его пивом и сигарами, а заодно строят планы о захвате Бельгии, угольных районов Франции и больших кусков России. Пауль идет в казармы, где два года назад их муштровали. Его одноклассник Миттельштед, после лазарета направленный сюда, сообщает новость: Канторек взят в ополченцы. Кадровый военный муштрует классного наставника по его же схеме.</w:t>
      </w:r>
      <w:r>
        <w:br/>
      </w:r>
      <w:r>
        <w:br/>
        <w:t>Пауль идет к матери Киммериха и рассказывает ей о мгновенной смерти её сына от ранения в сердце. Рассказ его так убедителен, что она верит.</w:t>
      </w:r>
      <w:r>
        <w:br/>
      </w:r>
      <w:r>
        <w:br/>
        <w:t>И снова казармы, где их муштровали. Рядом большой лагерь русских военнопленных. Пауль стоит на посту у лагеря русских. Он размышляет, глядя на этих людей с «детскими лицами и бородами апостолов», о том, кто превратил простых людей во врагов и убийц. Он ломает сигареты и по половинке, через сетку, передает их русским. Они каждый день хоронят умерших и поют панихиды.</w:t>
      </w:r>
      <w:r>
        <w:br/>
      </w:r>
      <w:r>
        <w:br/>
        <w:t>Пауля отправляют в его часть, где он встречает старых друзей. Неделю их гоняют по плацу. Выдают новую форму по случаю приезда кайзера. Впечатления на солдат кайзер не производит. Вновь разгораются споры о том, кто начинает войны и зачем они нужны. Взять французского работягу, зачем ему нападать на нас! Это всё власти придумывают.</w:t>
      </w:r>
      <w:r>
        <w:br/>
      </w:r>
      <w:r>
        <w:br/>
        <w:t>Ходят слухи, что их отправят в Россию, но их шлют в самое пекло, на передовую. Ребята идут в разведку. Ночь, ракеты, стрельба. Пауль заблудился и не знает, в какой стороне их окопы. День Пауль пережидает в воронке — в воде и грязи, — притворившись мертвым. Пистолет он потерял и готовит нож на случай рукопашной. В его воронку сваливается заблудившийся французский солдат. Пауль бросается на него с ножом… С наступлением ночи Пауль возвращается в свои окопы. Он потрясен — впервые он убил человека, который, в сущности, ему ничего не сделал.</w:t>
      </w:r>
      <w:r>
        <w:br/>
      </w:r>
      <w:r>
        <w:br/>
        <w:t xml:space="preserve">Солдат посылают охранять продовольственный склад. Шесть человек из их отделения остались живы: Кат, Альберт, Мюллер, Тьяден, Леер, Детерлинг— все здесь. Они находят в деревне самый надежный бетонированный подвал. Из домов убежавших жителей притаскивают матрацы и даже кровать из красного дерева с балдахином из голубого шелка с кружевами и перинами. Солдатский зад порой не прочь понежиться на мягком. </w:t>
      </w:r>
      <w:r>
        <w:br/>
      </w:r>
      <w:r>
        <w:br/>
        <w:t>Пауль с Катом отправляются в разведку по деревне. Она под плотным артиллерийским обстрелом. Они находят в сарае двух резвящихся поросят. Готовится большое угощенье. Деревня горит от обстрелов, и склад полуразрушен. Теперь можно из него тащить все что попало. Этим пользуются и охранники и проезжающие шоферы. Пир во время чумы.</w:t>
      </w:r>
      <w:r>
        <w:br/>
      </w:r>
      <w:r>
        <w:br/>
        <w:t>Через месяц масленица закончилась и их опять везут на передовую. Походную колонну обстреливают. Альберт и Пауль попадают в кёльнский монастырский лазарет. Постоянно привозят раненых и увозят умерших. Альберту ампутируют ногу до самого верха. Пауль после выздоровления снова на передовой. Положение безнадежно. Американские, английские и французские полки наступают на извоевавшихся немцев. Мюллер убит осветительной ракетой. Ката, раненного в голень, Пауль на спине выносит из-под обстрела, но во время перебежек Ката ранит в шею осколком и он умирает. Пауль остается последним из одноклассников, ушедших на войну. Все говорят о скором перемирии.</w:t>
      </w:r>
      <w:r>
        <w:br/>
      </w:r>
      <w:r>
        <w:br/>
        <w:t>Пауля убили в октябре 1918 г. Тогда было тихо и военные сводки были кратки: «На Западном фронте без перемен».</w:t>
      </w:r>
      <w:bookmarkStart w:id="0" w:name="_GoBack"/>
      <w:bookmarkEnd w:id="0"/>
    </w:p>
    <w:sectPr w:rsidR="00D96FFB">
      <w:footnotePr>
        <w:pos w:val="beneathText"/>
      </w:footnotePr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DejaVu Sans">
    <w:charset w:val="00"/>
    <w:family w:val="swiss"/>
    <w:pitch w:val="variable"/>
  </w:font>
  <w:font w:name="Albany">
    <w:altName w:val="Arial"/>
    <w:charset w:val="00"/>
    <w:family w:val="swiss"/>
    <w:pitch w:val="variable"/>
  </w:font>
  <w:font w:name="HG Mincho Light J">
    <w:altName w:val="msmincho"/>
    <w:charset w:val="00"/>
    <w:family w:val="auto"/>
    <w:pitch w:val="variable"/>
  </w:font>
  <w:font w:name="Nimbus Sans L">
    <w:altName w:val="Arial"/>
    <w:charset w:val="00"/>
    <w:family w:val="auto"/>
    <w:pitch w:val="default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revisionView w:markup="0"/>
  <w:doNotTrackMoves/>
  <w:doNotTrackFormatting/>
  <w:defaultTabStop w:val="1134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  <w:doNotUseHTMLParagraphAutoSpacing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95283"/>
    <w:rsid w:val="00A41A10"/>
    <w:rsid w:val="00D96FFB"/>
    <w:rsid w:val="00F9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A222D9-A062-4E17-8DB9-669BE8BBE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autoSpaceDE w:val="0"/>
      <w:jc w:val="both"/>
    </w:pPr>
    <w:rPr>
      <w:color w:val="000000"/>
      <w:sz w:val="27"/>
      <w:szCs w:val="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ndnoteSymbol">
    <w:name w:val="Endnote Symbol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character" w:customStyle="1" w:styleId="FootnoteSymbol">
    <w:name w:val="Footnote Symbol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character" w:customStyle="1" w:styleId="Internetlink">
    <w:name w:val="Internet link"/>
    <w:rPr>
      <w:rFonts w:ascii="Liberation Serif" w:eastAsia="DejaVu Sans" w:hAnsi="Liberation Serif" w:cs="Liberation Serif"/>
      <w:color w:val="000080"/>
      <w:sz w:val="24"/>
      <w:szCs w:val="24"/>
      <w:u w:val="single"/>
      <w:lang w:val="en-US"/>
    </w:rPr>
  </w:style>
  <w:style w:type="paragraph" w:customStyle="1" w:styleId="Heading">
    <w:name w:val="Heading"/>
    <w:basedOn w:val="a"/>
    <w:next w:val="a3"/>
    <w:pPr>
      <w:keepNext/>
      <w:spacing w:before="240" w:after="283"/>
    </w:pPr>
    <w:rPr>
      <w:rFonts w:ascii="Albany" w:eastAsia="HG Mincho Light J" w:hAnsi="Albany" w:cs="Albany"/>
      <w:sz w:val="28"/>
      <w:szCs w:val="28"/>
    </w:rPr>
  </w:style>
  <w:style w:type="paragraph" w:styleId="a3">
    <w:name w:val="Body Text"/>
    <w:basedOn w:val="a"/>
    <w:semiHidden/>
    <w:pPr>
      <w:spacing w:after="283"/>
    </w:pPr>
  </w:style>
  <w:style w:type="paragraph" w:styleId="a4">
    <w:name w:val="List"/>
    <w:basedOn w:val="a3"/>
    <w:semiHidden/>
  </w:style>
  <w:style w:type="paragraph" w:customStyle="1" w:styleId="1">
    <w:name w:val="Назва об'єкта1"/>
    <w:basedOn w:val="a"/>
    <w:pPr>
      <w:suppressLineNumbers/>
      <w:spacing w:before="120" w:after="120"/>
    </w:pPr>
    <w:rPr>
      <w:rFonts w:cs="Nimbus Sans L"/>
      <w:i/>
      <w:iCs/>
      <w:sz w:val="24"/>
      <w:szCs w:val="24"/>
    </w:rPr>
  </w:style>
  <w:style w:type="paragraph" w:customStyle="1" w:styleId="Index">
    <w:name w:val="Index"/>
    <w:basedOn w:val="a"/>
  </w:style>
  <w:style w:type="paragraph" w:customStyle="1" w:styleId="HorizontalLine">
    <w:name w:val="Horizontal Line"/>
    <w:basedOn w:val="a"/>
    <w:next w:val="a3"/>
    <w:pPr>
      <w:pBdr>
        <w:bottom w:val="double" w:sz="1" w:space="0" w:color="808080"/>
      </w:pBdr>
      <w:spacing w:after="283"/>
    </w:pPr>
    <w:rPr>
      <w:sz w:val="12"/>
      <w:szCs w:val="12"/>
    </w:rPr>
  </w:style>
  <w:style w:type="paragraph" w:customStyle="1" w:styleId="210">
    <w:name w:val="Зворотна адреса 21"/>
    <w:basedOn w:val="a"/>
    <w:rPr>
      <w:i/>
      <w:iCs/>
    </w:rPr>
  </w:style>
  <w:style w:type="paragraph" w:customStyle="1" w:styleId="TableContents">
    <w:name w:val="Table Contents"/>
    <w:basedOn w:val="a3"/>
  </w:style>
  <w:style w:type="paragraph" w:customStyle="1" w:styleId="10">
    <w:name w:val="Нижній колонтитул1"/>
    <w:basedOn w:val="a"/>
    <w:pPr>
      <w:tabs>
        <w:tab w:val="center" w:pos="4818"/>
        <w:tab w:val="right" w:pos="9637"/>
      </w:tabs>
    </w:pPr>
  </w:style>
  <w:style w:type="paragraph" w:customStyle="1" w:styleId="12">
    <w:name w:val="Верхній колонтитул1"/>
    <w:basedOn w:val="a"/>
    <w:pPr>
      <w:tabs>
        <w:tab w:val="center" w:pos="4818"/>
        <w:tab w:val="right" w:pos="9637"/>
      </w:tabs>
    </w:pPr>
  </w:style>
  <w:style w:type="paragraph" w:customStyle="1" w:styleId="11">
    <w:name w:val="Заголовок 11"/>
    <w:basedOn w:val="Heading"/>
    <w:next w:val="a3"/>
    <w:pPr>
      <w:numPr>
        <w:numId w:val="1"/>
      </w:numPr>
      <w:outlineLvl w:val="0"/>
    </w:pPr>
    <w:rPr>
      <w:rFonts w:ascii="Thorndale" w:hAnsi="Thorndale" w:cs="Thorndale"/>
      <w:b/>
      <w:bCs/>
      <w:sz w:val="48"/>
      <w:szCs w:val="48"/>
    </w:rPr>
  </w:style>
  <w:style w:type="paragraph" w:customStyle="1" w:styleId="2">
    <w:name w:val="Назва об'єкта2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1">
    <w:name w:val="Заголовок 21"/>
    <w:basedOn w:val="Heading"/>
    <w:next w:val="a3"/>
    <w:pPr>
      <w:numPr>
        <w:ilvl w:val="1"/>
        <w:numId w:val="1"/>
      </w:numPr>
      <w:outlineLvl w:val="1"/>
    </w:pPr>
    <w:rPr>
      <w:rFonts w:ascii="Liberation Serif" w:eastAsia="DejaVu Sans" w:hAnsi="Liberation Serif" w:cs="Liberation Serif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1218</Words>
  <Characters>6944</Characters>
  <Application>Microsoft Office Word</Application>
  <DocSecurity>0</DocSecurity>
  <Lines>57</Lines>
  <Paragraphs>16</Paragraphs>
  <ScaleCrop>false</ScaleCrop>
  <Company>diakov.net</Company>
  <LinksUpToDate>false</LinksUpToDate>
  <CharactersWithSpaces>8146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</dc:creator>
  <cp:keywords/>
  <cp:lastModifiedBy>Irina</cp:lastModifiedBy>
  <cp:revision>2</cp:revision>
  <cp:lastPrinted>1899-12-31T21:00:00Z</cp:lastPrinted>
  <dcterms:created xsi:type="dcterms:W3CDTF">2014-08-21T05:25:00Z</dcterms:created>
  <dcterms:modified xsi:type="dcterms:W3CDTF">2014-08-21T05:25:00Z</dcterms:modified>
</cp:coreProperties>
</file>