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0B56" w:rsidRPr="009B79D5" w:rsidRDefault="00910B56" w:rsidP="009B79D5">
      <w:pPr>
        <w:pStyle w:val="21"/>
        <w:jc w:val="center"/>
      </w:pPr>
      <w:r w:rsidRPr="009B79D5">
        <w:t>ФЕДЕРАЛЬНОЕ АГЕНТСТВО ПО ОБРАЗОВАНИЮ</w:t>
      </w:r>
    </w:p>
    <w:p w:rsidR="00910B56" w:rsidRPr="009B79D5" w:rsidRDefault="00910B56" w:rsidP="009B79D5">
      <w:pPr>
        <w:pStyle w:val="21"/>
        <w:jc w:val="center"/>
      </w:pPr>
      <w:r w:rsidRPr="009B79D5">
        <w:t>КАЗАНСКИЙ ГОСУДАРСТВЕННЫЙ</w:t>
      </w:r>
    </w:p>
    <w:p w:rsidR="00910B56" w:rsidRPr="009B79D5" w:rsidRDefault="00910B56" w:rsidP="009B79D5">
      <w:pPr>
        <w:pStyle w:val="21"/>
        <w:jc w:val="center"/>
      </w:pPr>
      <w:r w:rsidRPr="009B79D5">
        <w:t>ФИНАНСОВО-ЭКОНОМИЧЕСКИЙ ИНСТИТУТ</w:t>
      </w:r>
    </w:p>
    <w:p w:rsidR="00910B56" w:rsidRPr="009B79D5" w:rsidRDefault="00910B56" w:rsidP="009B79D5">
      <w:pPr>
        <w:pStyle w:val="21"/>
        <w:jc w:val="center"/>
      </w:pPr>
    </w:p>
    <w:p w:rsidR="00910B56" w:rsidRPr="009B79D5" w:rsidRDefault="00910B56" w:rsidP="009B79D5">
      <w:pPr>
        <w:pStyle w:val="21"/>
        <w:jc w:val="center"/>
      </w:pPr>
    </w:p>
    <w:p w:rsidR="00910B56" w:rsidRPr="009B79D5" w:rsidRDefault="00910B56" w:rsidP="009B79D5">
      <w:pPr>
        <w:pStyle w:val="21"/>
        <w:jc w:val="center"/>
      </w:pPr>
    </w:p>
    <w:p w:rsidR="0072056C" w:rsidRPr="009B79D5" w:rsidRDefault="0072056C" w:rsidP="009B79D5">
      <w:pPr>
        <w:pStyle w:val="21"/>
        <w:jc w:val="center"/>
      </w:pPr>
    </w:p>
    <w:p w:rsidR="00910B56" w:rsidRPr="009B79D5" w:rsidRDefault="00910B56" w:rsidP="009B79D5">
      <w:pPr>
        <w:pStyle w:val="21"/>
        <w:jc w:val="center"/>
      </w:pPr>
    </w:p>
    <w:p w:rsidR="00910B56" w:rsidRPr="009B79D5" w:rsidRDefault="00910B56" w:rsidP="009B79D5">
      <w:pPr>
        <w:pStyle w:val="21"/>
        <w:jc w:val="center"/>
      </w:pPr>
      <w:r w:rsidRPr="009B79D5">
        <w:t>Кафедра экономического анализа и аудита</w:t>
      </w:r>
    </w:p>
    <w:p w:rsidR="00910B56" w:rsidRPr="009B79D5" w:rsidRDefault="00910B56" w:rsidP="009B79D5">
      <w:pPr>
        <w:pStyle w:val="21"/>
        <w:jc w:val="center"/>
      </w:pPr>
    </w:p>
    <w:p w:rsidR="00910B56" w:rsidRPr="009B79D5" w:rsidRDefault="00910B56" w:rsidP="009B79D5">
      <w:pPr>
        <w:pStyle w:val="21"/>
        <w:jc w:val="center"/>
      </w:pPr>
    </w:p>
    <w:p w:rsidR="00910B56" w:rsidRPr="009B79D5" w:rsidRDefault="00910B56" w:rsidP="009B79D5">
      <w:pPr>
        <w:pStyle w:val="21"/>
        <w:jc w:val="center"/>
      </w:pPr>
    </w:p>
    <w:p w:rsidR="0072056C" w:rsidRPr="009B79D5" w:rsidRDefault="0072056C" w:rsidP="009B79D5">
      <w:pPr>
        <w:pStyle w:val="21"/>
        <w:jc w:val="center"/>
      </w:pPr>
    </w:p>
    <w:p w:rsidR="00910B56" w:rsidRPr="009B79D5" w:rsidRDefault="00910B56" w:rsidP="009B79D5">
      <w:pPr>
        <w:pStyle w:val="21"/>
        <w:jc w:val="center"/>
      </w:pPr>
    </w:p>
    <w:p w:rsidR="00910B56" w:rsidRPr="009B79D5" w:rsidRDefault="00910B56" w:rsidP="009B79D5">
      <w:pPr>
        <w:pStyle w:val="21"/>
        <w:jc w:val="center"/>
        <w:rPr>
          <w:b/>
        </w:rPr>
      </w:pPr>
      <w:r w:rsidRPr="009B79D5">
        <w:rPr>
          <w:b/>
        </w:rPr>
        <w:t>КУРСОВАЯ РАБОТА</w:t>
      </w:r>
    </w:p>
    <w:p w:rsidR="00910B56" w:rsidRPr="009B79D5" w:rsidRDefault="00910B56" w:rsidP="009B79D5">
      <w:pPr>
        <w:pStyle w:val="21"/>
        <w:jc w:val="center"/>
      </w:pPr>
      <w:r w:rsidRPr="009B79D5">
        <w:t>по дисциплине «Комплексный экономический анализ»</w:t>
      </w:r>
    </w:p>
    <w:p w:rsidR="00E25E82" w:rsidRDefault="00910B56" w:rsidP="009B79D5">
      <w:pPr>
        <w:pStyle w:val="21"/>
        <w:jc w:val="center"/>
      </w:pPr>
      <w:r w:rsidRPr="009B79D5">
        <w:t xml:space="preserve">Тема: </w:t>
      </w:r>
    </w:p>
    <w:p w:rsidR="00910B56" w:rsidRPr="00E25E82" w:rsidRDefault="00910B56" w:rsidP="009B79D5">
      <w:pPr>
        <w:pStyle w:val="21"/>
        <w:jc w:val="center"/>
        <w:rPr>
          <w:b/>
        </w:rPr>
      </w:pPr>
      <w:r w:rsidRPr="00E25E82">
        <w:rPr>
          <w:b/>
        </w:rPr>
        <w:t>Анализ состояния производственных запасов предприятия</w:t>
      </w:r>
    </w:p>
    <w:p w:rsidR="00910B56" w:rsidRDefault="00E25E82" w:rsidP="00AA0AC1">
      <w:pPr>
        <w:pStyle w:val="21"/>
        <w:jc w:val="center"/>
        <w:rPr>
          <w:b/>
        </w:rPr>
      </w:pPr>
      <w:r>
        <w:rPr>
          <w:b/>
        </w:rPr>
        <w:br w:type="page"/>
      </w:r>
      <w:r w:rsidR="00910B56" w:rsidRPr="009B79D5">
        <w:rPr>
          <w:b/>
        </w:rPr>
        <w:t>Содержание</w:t>
      </w:r>
    </w:p>
    <w:p w:rsidR="00E25E82" w:rsidRPr="009B79D5" w:rsidRDefault="00E25E82" w:rsidP="00AA0AC1">
      <w:pPr>
        <w:pStyle w:val="21"/>
        <w:jc w:val="center"/>
        <w:rPr>
          <w:b/>
        </w:rPr>
      </w:pPr>
    </w:p>
    <w:p w:rsidR="00910B56" w:rsidRPr="009B79D5" w:rsidRDefault="00910B56" w:rsidP="00E25E82">
      <w:pPr>
        <w:pStyle w:val="21"/>
        <w:ind w:firstLine="0"/>
        <w:jc w:val="left"/>
      </w:pPr>
      <w:r w:rsidRPr="009B79D5">
        <w:t>Введение</w:t>
      </w:r>
    </w:p>
    <w:p w:rsidR="00910B56" w:rsidRPr="009B79D5" w:rsidRDefault="00910B56" w:rsidP="00E25E82">
      <w:pPr>
        <w:pStyle w:val="21"/>
        <w:numPr>
          <w:ilvl w:val="0"/>
          <w:numId w:val="1"/>
        </w:numPr>
        <w:ind w:left="0" w:firstLine="0"/>
        <w:jc w:val="left"/>
      </w:pPr>
      <w:r w:rsidRPr="009B79D5">
        <w:t xml:space="preserve">Задачи и </w:t>
      </w:r>
      <w:r w:rsidR="00D9014D" w:rsidRPr="009B79D5">
        <w:t>информационная база</w:t>
      </w:r>
      <w:r w:rsidRPr="009B79D5">
        <w:t xml:space="preserve"> анализа производственных запасов </w:t>
      </w:r>
      <w:r w:rsidR="00D9014D" w:rsidRPr="009B79D5">
        <w:t>предприятия</w:t>
      </w:r>
    </w:p>
    <w:p w:rsidR="00910B56" w:rsidRPr="009B79D5" w:rsidRDefault="00910B56" w:rsidP="00E25E82">
      <w:pPr>
        <w:pStyle w:val="21"/>
        <w:numPr>
          <w:ilvl w:val="0"/>
          <w:numId w:val="1"/>
        </w:numPr>
        <w:ind w:left="0" w:firstLine="0"/>
        <w:jc w:val="left"/>
      </w:pPr>
      <w:r w:rsidRPr="009B79D5">
        <w:t xml:space="preserve">Анализ обеспеченности </w:t>
      </w:r>
      <w:r w:rsidR="00D9014D" w:rsidRPr="009B79D5">
        <w:t>предприятия</w:t>
      </w:r>
      <w:r w:rsidRPr="009B79D5">
        <w:t xml:space="preserve"> п</w:t>
      </w:r>
      <w:r w:rsidR="00D9014D" w:rsidRPr="009B79D5">
        <w:t>роизводственными запасами</w:t>
      </w:r>
    </w:p>
    <w:p w:rsidR="00910B56" w:rsidRPr="009B79D5" w:rsidRDefault="007A4796" w:rsidP="00E25E82">
      <w:pPr>
        <w:pStyle w:val="21"/>
        <w:ind w:firstLine="0"/>
        <w:jc w:val="left"/>
      </w:pPr>
      <w:r w:rsidRPr="009B79D5">
        <w:t>3.</w:t>
      </w:r>
      <w:r w:rsidRPr="009B79D5">
        <w:tab/>
      </w:r>
      <w:r w:rsidR="00910B56" w:rsidRPr="009B79D5">
        <w:t>Анализ эффективности использования производственных запасов</w:t>
      </w:r>
      <w:r w:rsidRPr="009B79D5">
        <w:t xml:space="preserve"> предприятия</w:t>
      </w:r>
    </w:p>
    <w:p w:rsidR="00910B56" w:rsidRPr="009B79D5" w:rsidRDefault="00910B56" w:rsidP="00E25E82">
      <w:pPr>
        <w:pStyle w:val="21"/>
        <w:ind w:firstLine="0"/>
        <w:jc w:val="left"/>
      </w:pPr>
      <w:r w:rsidRPr="009B79D5">
        <w:t>Заключение</w:t>
      </w:r>
    </w:p>
    <w:p w:rsidR="00910B56" w:rsidRPr="009B79D5" w:rsidRDefault="007A4796" w:rsidP="00E25E82">
      <w:pPr>
        <w:pStyle w:val="21"/>
        <w:ind w:firstLine="0"/>
        <w:jc w:val="left"/>
      </w:pPr>
      <w:r w:rsidRPr="009B79D5">
        <w:t>Список использованной литературы</w:t>
      </w:r>
    </w:p>
    <w:p w:rsidR="00910B56" w:rsidRPr="009B79D5" w:rsidRDefault="007A4796" w:rsidP="00AA0AC1">
      <w:pPr>
        <w:pStyle w:val="21"/>
        <w:jc w:val="center"/>
        <w:rPr>
          <w:b/>
        </w:rPr>
      </w:pPr>
      <w:r w:rsidRPr="009B79D5">
        <w:br w:type="page"/>
      </w:r>
      <w:r w:rsidR="00910B56" w:rsidRPr="009B79D5">
        <w:rPr>
          <w:b/>
        </w:rPr>
        <w:t>Введение</w:t>
      </w:r>
    </w:p>
    <w:p w:rsidR="00E25E82" w:rsidRDefault="00E25E82" w:rsidP="009B79D5">
      <w:pPr>
        <w:pStyle w:val="21"/>
      </w:pPr>
    </w:p>
    <w:p w:rsidR="00910B56" w:rsidRPr="009B79D5" w:rsidRDefault="00910B56" w:rsidP="009B79D5">
      <w:pPr>
        <w:pStyle w:val="21"/>
      </w:pPr>
      <w:r w:rsidRPr="009B79D5">
        <w:t>В современных условиях возрастает роль производственных запасов, которые служат одним из показателей уровня развития средств производства. Ведь значительная часть материальных ресурсов представляет собой полуфабрикаты, изготовленные из искусственных и синтетических материалов. Средства производства давно стали объектами общественной собственности, посредством них в процессе планомерного общественного производства создаются предметы производственного и личного потребления. Эффективное использование средств производства ведет к наиболее полному удовлетворению материальных и духовных потребностей общества.</w:t>
      </w:r>
    </w:p>
    <w:p w:rsidR="00910B56" w:rsidRPr="009B79D5" w:rsidRDefault="00910B56" w:rsidP="009B79D5">
      <w:pPr>
        <w:pStyle w:val="21"/>
      </w:pPr>
      <w:r w:rsidRPr="009B79D5">
        <w:t xml:space="preserve">Производственные запасы являются составной частью имущества предприятия. Они существенно влияют на финансовые результаты хозяйственной деятельности предприятия, так как занимают наибольший удельный вес в структуре затрат предприятия различных сфер деятельности. </w:t>
      </w:r>
    </w:p>
    <w:p w:rsidR="00910B56" w:rsidRPr="009B79D5" w:rsidRDefault="00910B56" w:rsidP="009B79D5">
      <w:pPr>
        <w:pStyle w:val="21"/>
      </w:pPr>
      <w:r w:rsidRPr="009B79D5">
        <w:t>Производственные запасы определенного ассортимента и качества являются основой и необходимым условием выполнения программы выпуска и реализации продукции, снижения себестоимости. Комплексное использование ресурсов, их рациональный расход, применение более дешевых и эффективных материалов является важнейшим направлением увеличения выпуска продукции и улучшения финансового состояния.</w:t>
      </w:r>
    </w:p>
    <w:p w:rsidR="00546D79" w:rsidRPr="009B79D5" w:rsidRDefault="00910B56" w:rsidP="009B79D5">
      <w:pPr>
        <w:pStyle w:val="21"/>
      </w:pPr>
      <w:r w:rsidRPr="009B79D5">
        <w:t>Нормальный ход производственной деятельности предприятия и ее результаты зависят от эфф</w:t>
      </w:r>
      <w:r w:rsidR="001B2EE5" w:rsidRPr="009B79D5">
        <w:t xml:space="preserve">ективной организации снабжения </w:t>
      </w:r>
      <w:r w:rsidRPr="009B79D5">
        <w:t>в равной мере от правильного и экономного использования материальных ресурсов.</w:t>
      </w:r>
    </w:p>
    <w:p w:rsidR="00910B56" w:rsidRPr="009B79D5" w:rsidRDefault="00546D79" w:rsidP="009B79D5">
      <w:pPr>
        <w:pStyle w:val="21"/>
      </w:pPr>
      <w:r w:rsidRPr="009B79D5">
        <w:t>Целью анализа производственных запасов является повышение эффективности производства за счет рационального использования ресурсов. З</w:t>
      </w:r>
      <w:r w:rsidR="00910B56" w:rsidRPr="009B79D5">
        <w:t xml:space="preserve">начит, </w:t>
      </w:r>
      <w:r w:rsidR="00D41E55" w:rsidRPr="009B79D5">
        <w:t xml:space="preserve">основное содержание анализа составляет </w:t>
      </w:r>
      <w:r w:rsidR="00910B56" w:rsidRPr="009B79D5">
        <w:t xml:space="preserve">поиск </w:t>
      </w:r>
      <w:r w:rsidR="00D41E55" w:rsidRPr="009B79D5">
        <w:t xml:space="preserve">оптимальных </w:t>
      </w:r>
      <w:r w:rsidR="00910B56" w:rsidRPr="009B79D5">
        <w:t>вариантов экономии и рационального использования производственных запасов. Поэтому для предприятия проведение анализа производственных запас</w:t>
      </w:r>
      <w:r w:rsidR="007723EB" w:rsidRPr="009B79D5">
        <w:t>ов является важной предпосылкой</w:t>
      </w:r>
      <w:r w:rsidR="00910B56" w:rsidRPr="009B79D5">
        <w:t xml:space="preserve"> его эффективной деятельности.</w:t>
      </w:r>
    </w:p>
    <w:p w:rsidR="008012DF" w:rsidRPr="009B79D5" w:rsidRDefault="008012DF" w:rsidP="009B79D5">
      <w:pPr>
        <w:pStyle w:val="21"/>
      </w:pPr>
      <w:r w:rsidRPr="009B79D5">
        <w:t xml:space="preserve">Основными этапами анализа производственных запасов являются: </w:t>
      </w:r>
    </w:p>
    <w:p w:rsidR="008012DF" w:rsidRPr="009B79D5" w:rsidRDefault="008012DF" w:rsidP="009B79D5">
      <w:pPr>
        <w:pStyle w:val="21"/>
      </w:pPr>
      <w:r w:rsidRPr="009B79D5">
        <w:t xml:space="preserve">1) анализ обеспеченности организации производственными запасами; </w:t>
      </w:r>
    </w:p>
    <w:p w:rsidR="008012DF" w:rsidRPr="009B79D5" w:rsidRDefault="008012DF" w:rsidP="009B79D5">
      <w:pPr>
        <w:pStyle w:val="21"/>
      </w:pPr>
      <w:r w:rsidRPr="009B79D5">
        <w:t>2) оценка эффективности использования производственных запасов;</w:t>
      </w:r>
    </w:p>
    <w:p w:rsidR="008012DF" w:rsidRPr="009B79D5" w:rsidRDefault="008012DF" w:rsidP="009B79D5">
      <w:pPr>
        <w:pStyle w:val="21"/>
      </w:pPr>
      <w:r w:rsidRPr="009B79D5">
        <w:t>3) анализ в</w:t>
      </w:r>
      <w:r w:rsidR="008F1F4B" w:rsidRPr="009B79D5">
        <w:t xml:space="preserve">озвратных отходов производства и </w:t>
      </w:r>
      <w:r w:rsidRPr="009B79D5">
        <w:t>оценка резервов увеличения выпуска продукции за счет более эффективного использования производственных запасов.</w:t>
      </w:r>
    </w:p>
    <w:p w:rsidR="00910B56" w:rsidRDefault="00A40E30" w:rsidP="00BE4BE4">
      <w:pPr>
        <w:pStyle w:val="21"/>
        <w:jc w:val="center"/>
        <w:rPr>
          <w:b/>
        </w:rPr>
      </w:pPr>
      <w:r>
        <w:rPr>
          <w:b/>
        </w:rPr>
        <w:br w:type="page"/>
      </w:r>
      <w:r w:rsidR="00910B56" w:rsidRPr="009B79D5">
        <w:rPr>
          <w:b/>
        </w:rPr>
        <w:t>1</w:t>
      </w:r>
      <w:r w:rsidR="007D62C7">
        <w:rPr>
          <w:b/>
        </w:rPr>
        <w:t>.</w:t>
      </w:r>
      <w:r w:rsidR="00910B56" w:rsidRPr="009B79D5">
        <w:rPr>
          <w:b/>
        </w:rPr>
        <w:t xml:space="preserve"> Задачи и </w:t>
      </w:r>
      <w:r w:rsidR="002D69DE" w:rsidRPr="009B79D5">
        <w:rPr>
          <w:b/>
        </w:rPr>
        <w:t>информационная база</w:t>
      </w:r>
      <w:r w:rsidR="00910B56" w:rsidRPr="009B79D5">
        <w:rPr>
          <w:b/>
        </w:rPr>
        <w:t xml:space="preserve"> анализа производственных запасов </w:t>
      </w:r>
      <w:r w:rsidR="002D69DE" w:rsidRPr="009B79D5">
        <w:rPr>
          <w:b/>
        </w:rPr>
        <w:t>предприятия</w:t>
      </w:r>
    </w:p>
    <w:p w:rsidR="00AA0AC1" w:rsidRPr="009B79D5" w:rsidRDefault="00AA0AC1" w:rsidP="009B79D5">
      <w:pPr>
        <w:pStyle w:val="21"/>
        <w:rPr>
          <w:b/>
        </w:rPr>
      </w:pPr>
    </w:p>
    <w:p w:rsidR="00910B56" w:rsidRPr="009B79D5" w:rsidRDefault="00910B56" w:rsidP="009B79D5">
      <w:pPr>
        <w:pStyle w:val="a5"/>
        <w:ind w:firstLine="709"/>
      </w:pPr>
      <w:r w:rsidRPr="009B79D5">
        <w:t>Необходимым условием организации производства продукции является обеспечение предприя</w:t>
      </w:r>
      <w:r w:rsidR="006E3583" w:rsidRPr="009B79D5">
        <w:t xml:space="preserve">тия нужным количеством запасов </w:t>
      </w:r>
      <w:r w:rsidRPr="009B79D5">
        <w:t xml:space="preserve">материальных ресурсов. Обновление ассортимента, расширение производственных возможностей обуславливает рост потребности в материальных ресурсах. Хозяйствующие субъекты потребляют огромное количество материальных ресурсов, различных по видам, маркам, сортам, размерам. </w:t>
      </w:r>
    </w:p>
    <w:p w:rsidR="00910B56" w:rsidRPr="009B79D5" w:rsidRDefault="00910B56" w:rsidP="009B79D5">
      <w:pPr>
        <w:pStyle w:val="a5"/>
        <w:ind w:firstLine="709"/>
      </w:pPr>
      <w:r w:rsidRPr="009B79D5">
        <w:t>В зависимости от той роли, которую играют запасы в процессе производства, они подразделяются на следующие группы: сырье и материалы; покупные полуфабрикаты и комплектующие изделия, конструкции и детали; топливо; тара и тарные материалы, запасные части; прочие материалы; материалы, переданные в переработку на сторону; строительные материалы; инвентарь и хозяйственные принадлежности; специальная оснастка и специальная одежда на складе; специальная оснастка и специальная одежда в эксплуатации.</w:t>
      </w:r>
    </w:p>
    <w:p w:rsidR="00910B56" w:rsidRPr="009B79D5" w:rsidRDefault="00910B56" w:rsidP="009B79D5">
      <w:pPr>
        <w:pStyle w:val="a3"/>
        <w:spacing w:line="360" w:lineRule="auto"/>
        <w:ind w:firstLine="709"/>
        <w:jc w:val="both"/>
        <w:rPr>
          <w:rFonts w:ascii="Times New Roman" w:hAnsi="Times New Roman"/>
          <w:snapToGrid w:val="0"/>
          <w:color w:val="000000"/>
          <w:sz w:val="28"/>
        </w:rPr>
      </w:pPr>
      <w:r w:rsidRPr="009B79D5">
        <w:rPr>
          <w:rFonts w:ascii="Times New Roman" w:hAnsi="Times New Roman"/>
          <w:snapToGrid w:val="0"/>
          <w:color w:val="000000"/>
          <w:sz w:val="28"/>
        </w:rPr>
        <w:t>Материальные ресурсы выступают в качестве одного из важнейших элементов осуществления производственно-хозяйств</w:t>
      </w:r>
      <w:r w:rsidR="00A500E8" w:rsidRPr="009B79D5">
        <w:rPr>
          <w:rFonts w:ascii="Times New Roman" w:hAnsi="Times New Roman"/>
          <w:snapToGrid w:val="0"/>
          <w:color w:val="000000"/>
          <w:sz w:val="28"/>
        </w:rPr>
        <w:t>енной деятельности организации.</w:t>
      </w:r>
      <w:r w:rsidRPr="009B79D5">
        <w:rPr>
          <w:rFonts w:ascii="Times New Roman" w:hAnsi="Times New Roman"/>
          <w:snapToGrid w:val="0"/>
          <w:color w:val="000000"/>
          <w:sz w:val="28"/>
        </w:rPr>
        <w:t xml:space="preserve"> Это вид запасов, которые по своему экономическому содержанию являются предметами труда. Их особенность состоит в том, что они обслуживают один производственный цикл, а их стоимость полностью включается в с</w:t>
      </w:r>
      <w:r w:rsidR="00E62E74" w:rsidRPr="009B79D5">
        <w:rPr>
          <w:rFonts w:ascii="Times New Roman" w:hAnsi="Times New Roman"/>
          <w:snapToGrid w:val="0"/>
          <w:color w:val="000000"/>
          <w:sz w:val="28"/>
        </w:rPr>
        <w:t>ебестоимость готовой продукции.</w:t>
      </w:r>
    </w:p>
    <w:p w:rsidR="00910B56" w:rsidRPr="009B79D5" w:rsidRDefault="00910B56" w:rsidP="009B79D5">
      <w:pPr>
        <w:pStyle w:val="a3"/>
        <w:spacing w:line="360" w:lineRule="auto"/>
        <w:ind w:firstLine="709"/>
        <w:jc w:val="both"/>
        <w:rPr>
          <w:rFonts w:ascii="Times New Roman" w:hAnsi="Times New Roman"/>
          <w:snapToGrid w:val="0"/>
          <w:color w:val="000000"/>
          <w:sz w:val="28"/>
        </w:rPr>
      </w:pPr>
      <w:r w:rsidRPr="009B79D5">
        <w:rPr>
          <w:rFonts w:ascii="Times New Roman" w:hAnsi="Times New Roman"/>
          <w:snapToGrid w:val="0"/>
          <w:color w:val="000000"/>
          <w:sz w:val="28"/>
        </w:rPr>
        <w:t>В процессе потребления</w:t>
      </w:r>
      <w:r w:rsidR="00F27991" w:rsidRPr="009B79D5">
        <w:rPr>
          <w:rFonts w:ascii="Times New Roman" w:hAnsi="Times New Roman"/>
          <w:snapToGrid w:val="0"/>
          <w:color w:val="000000"/>
          <w:sz w:val="28"/>
        </w:rPr>
        <w:t xml:space="preserve"> </w:t>
      </w:r>
      <w:r w:rsidRPr="009B79D5">
        <w:rPr>
          <w:rFonts w:ascii="Times New Roman" w:hAnsi="Times New Roman"/>
          <w:snapToGrid w:val="0"/>
          <w:color w:val="000000"/>
          <w:sz w:val="28"/>
        </w:rPr>
        <w:t>материальных запасов происходит их трансформация в материальные затраты, поэтому экономное использование топлива, сырья, материалов, энергии снижает себестоимость продукции. В общей совокупности затрат на производство материальные затраты составляют примерно 70%, что является свидетельством высокой материалоемкости продукции. Снижение материалоемкости продукции является важнейшим направлением улучшения работы, так как экономное расходование всех видов ресурсов обеспечивает рост производства и снижение себестоимости.</w:t>
      </w:r>
    </w:p>
    <w:p w:rsidR="00910B56" w:rsidRPr="009B79D5" w:rsidRDefault="00910B56" w:rsidP="009B79D5">
      <w:pPr>
        <w:pStyle w:val="a3"/>
        <w:spacing w:line="360" w:lineRule="auto"/>
        <w:ind w:firstLine="709"/>
        <w:jc w:val="both"/>
        <w:rPr>
          <w:rFonts w:ascii="Times New Roman" w:hAnsi="Times New Roman"/>
          <w:snapToGrid w:val="0"/>
          <w:color w:val="000000"/>
          <w:sz w:val="28"/>
        </w:rPr>
      </w:pPr>
      <w:r w:rsidRPr="009B79D5">
        <w:rPr>
          <w:rFonts w:ascii="Times New Roman" w:hAnsi="Times New Roman"/>
          <w:snapToGrid w:val="0"/>
          <w:color w:val="000000"/>
          <w:sz w:val="28"/>
        </w:rPr>
        <w:t>Таким образом, рациональное использование производственных запасов является фактором роста рентабельности и прибыли.</w:t>
      </w:r>
    </w:p>
    <w:p w:rsidR="00910B56" w:rsidRPr="009B79D5" w:rsidRDefault="00910B56" w:rsidP="009B79D5">
      <w:pPr>
        <w:pStyle w:val="a3"/>
        <w:spacing w:line="360" w:lineRule="auto"/>
        <w:ind w:firstLine="709"/>
        <w:jc w:val="both"/>
        <w:rPr>
          <w:rFonts w:ascii="Times New Roman" w:hAnsi="Times New Roman"/>
          <w:snapToGrid w:val="0"/>
          <w:color w:val="000000"/>
          <w:sz w:val="28"/>
        </w:rPr>
      </w:pPr>
      <w:r w:rsidRPr="009B79D5">
        <w:rPr>
          <w:rFonts w:ascii="Times New Roman" w:hAnsi="Times New Roman"/>
          <w:snapToGrid w:val="0"/>
          <w:color w:val="000000"/>
          <w:sz w:val="28"/>
        </w:rPr>
        <w:t>Задачами анализа производственных запасов являются:</w:t>
      </w:r>
    </w:p>
    <w:p w:rsidR="00910B56" w:rsidRPr="009B79D5" w:rsidRDefault="00686E2F" w:rsidP="009B79D5">
      <w:pPr>
        <w:pStyle w:val="a3"/>
        <w:spacing w:line="360" w:lineRule="auto"/>
        <w:ind w:firstLine="709"/>
        <w:jc w:val="both"/>
        <w:rPr>
          <w:rFonts w:ascii="Times New Roman" w:hAnsi="Times New Roman"/>
          <w:snapToGrid w:val="0"/>
          <w:color w:val="000000"/>
          <w:sz w:val="28"/>
        </w:rPr>
      </w:pPr>
      <w:r w:rsidRPr="009B79D5">
        <w:rPr>
          <w:rFonts w:ascii="Times New Roman" w:hAnsi="Times New Roman"/>
          <w:snapToGrid w:val="0"/>
          <w:color w:val="000000"/>
          <w:sz w:val="28"/>
        </w:rPr>
        <w:t>а)</w:t>
      </w:r>
      <w:r w:rsidRPr="009B79D5">
        <w:rPr>
          <w:rFonts w:ascii="Times New Roman" w:hAnsi="Times New Roman"/>
          <w:snapToGrid w:val="0"/>
          <w:color w:val="000000"/>
          <w:sz w:val="28"/>
        </w:rPr>
        <w:tab/>
      </w:r>
      <w:r w:rsidR="00910B56" w:rsidRPr="009B79D5">
        <w:rPr>
          <w:rFonts w:ascii="Times New Roman" w:hAnsi="Times New Roman"/>
          <w:snapToGrid w:val="0"/>
          <w:color w:val="000000"/>
          <w:sz w:val="28"/>
        </w:rPr>
        <w:t>проверка обо</w:t>
      </w:r>
      <w:r w:rsidR="00E62E74" w:rsidRPr="009B79D5">
        <w:rPr>
          <w:rFonts w:ascii="Times New Roman" w:hAnsi="Times New Roman"/>
          <w:snapToGrid w:val="0"/>
          <w:color w:val="000000"/>
          <w:sz w:val="28"/>
        </w:rPr>
        <w:t>снованности плана материально-</w:t>
      </w:r>
      <w:r w:rsidR="00910B56" w:rsidRPr="009B79D5">
        <w:rPr>
          <w:rFonts w:ascii="Times New Roman" w:hAnsi="Times New Roman"/>
          <w:snapToGrid w:val="0"/>
          <w:color w:val="000000"/>
          <w:sz w:val="28"/>
        </w:rPr>
        <w:t>технического снабжения;</w:t>
      </w:r>
    </w:p>
    <w:p w:rsidR="00910B56" w:rsidRPr="009B79D5" w:rsidRDefault="00910B56" w:rsidP="009B79D5">
      <w:pPr>
        <w:pStyle w:val="a3"/>
        <w:spacing w:line="360" w:lineRule="auto"/>
        <w:ind w:firstLine="709"/>
        <w:jc w:val="both"/>
        <w:rPr>
          <w:rFonts w:ascii="Times New Roman" w:hAnsi="Times New Roman"/>
          <w:snapToGrid w:val="0"/>
          <w:color w:val="000000"/>
          <w:sz w:val="28"/>
        </w:rPr>
      </w:pPr>
      <w:r w:rsidRPr="009B79D5">
        <w:rPr>
          <w:rFonts w:ascii="Times New Roman" w:hAnsi="Times New Roman"/>
          <w:snapToGrid w:val="0"/>
          <w:color w:val="000000"/>
          <w:sz w:val="28"/>
        </w:rPr>
        <w:t>б)</w:t>
      </w:r>
      <w:r w:rsidR="00686E2F" w:rsidRPr="009B79D5">
        <w:rPr>
          <w:rFonts w:ascii="Times New Roman" w:hAnsi="Times New Roman"/>
          <w:snapToGrid w:val="0"/>
          <w:color w:val="000000"/>
          <w:sz w:val="28"/>
        </w:rPr>
        <w:tab/>
      </w:r>
      <w:r w:rsidRPr="009B79D5">
        <w:rPr>
          <w:rFonts w:ascii="Times New Roman" w:hAnsi="Times New Roman"/>
          <w:snapToGrid w:val="0"/>
          <w:color w:val="000000"/>
          <w:sz w:val="28"/>
        </w:rPr>
        <w:t>оценка</w:t>
      </w:r>
      <w:r w:rsidR="00E62E74" w:rsidRPr="009B79D5">
        <w:rPr>
          <w:rFonts w:ascii="Times New Roman" w:hAnsi="Times New Roman"/>
          <w:snapToGrid w:val="0"/>
          <w:color w:val="000000"/>
          <w:sz w:val="28"/>
        </w:rPr>
        <w:t xml:space="preserve"> выполнения плана материально-</w:t>
      </w:r>
      <w:r w:rsidRPr="009B79D5">
        <w:rPr>
          <w:rFonts w:ascii="Times New Roman" w:hAnsi="Times New Roman"/>
          <w:snapToGrid w:val="0"/>
          <w:color w:val="000000"/>
          <w:sz w:val="28"/>
        </w:rPr>
        <w:t>технического снабжения;</w:t>
      </w:r>
    </w:p>
    <w:p w:rsidR="00910B56" w:rsidRPr="009B79D5" w:rsidRDefault="00910B56" w:rsidP="009B79D5">
      <w:pPr>
        <w:pStyle w:val="a3"/>
        <w:spacing w:line="360" w:lineRule="auto"/>
        <w:ind w:firstLine="709"/>
        <w:jc w:val="both"/>
        <w:rPr>
          <w:rFonts w:ascii="Times New Roman" w:hAnsi="Times New Roman"/>
          <w:snapToGrid w:val="0"/>
          <w:color w:val="000000"/>
          <w:sz w:val="28"/>
        </w:rPr>
      </w:pPr>
      <w:r w:rsidRPr="009B79D5">
        <w:rPr>
          <w:rFonts w:ascii="Times New Roman" w:hAnsi="Times New Roman"/>
          <w:snapToGrid w:val="0"/>
          <w:color w:val="000000"/>
          <w:sz w:val="28"/>
        </w:rPr>
        <w:t>в)</w:t>
      </w:r>
      <w:r w:rsidR="00686E2F" w:rsidRPr="009B79D5">
        <w:rPr>
          <w:rFonts w:ascii="Times New Roman" w:hAnsi="Times New Roman"/>
          <w:snapToGrid w:val="0"/>
          <w:color w:val="000000"/>
          <w:sz w:val="28"/>
        </w:rPr>
        <w:tab/>
      </w:r>
      <w:r w:rsidRPr="009B79D5">
        <w:rPr>
          <w:rFonts w:ascii="Times New Roman" w:hAnsi="Times New Roman"/>
          <w:snapToGrid w:val="0"/>
          <w:color w:val="000000"/>
          <w:sz w:val="28"/>
        </w:rPr>
        <w:t>анализ эффективности использования производственных запасов;</w:t>
      </w:r>
    </w:p>
    <w:p w:rsidR="00910B56" w:rsidRPr="009B79D5" w:rsidRDefault="00E62E74" w:rsidP="009B79D5">
      <w:pPr>
        <w:pStyle w:val="a3"/>
        <w:spacing w:line="360" w:lineRule="auto"/>
        <w:ind w:firstLine="709"/>
        <w:jc w:val="both"/>
        <w:rPr>
          <w:rFonts w:ascii="Times New Roman" w:hAnsi="Times New Roman"/>
          <w:snapToGrid w:val="0"/>
          <w:color w:val="000000"/>
          <w:sz w:val="28"/>
        </w:rPr>
      </w:pPr>
      <w:r w:rsidRPr="009B79D5">
        <w:rPr>
          <w:rFonts w:ascii="Times New Roman" w:hAnsi="Times New Roman"/>
          <w:snapToGrid w:val="0"/>
          <w:color w:val="000000"/>
          <w:sz w:val="28"/>
        </w:rPr>
        <w:t>г</w:t>
      </w:r>
      <w:r w:rsidR="00910B56" w:rsidRPr="009B79D5">
        <w:rPr>
          <w:rFonts w:ascii="Times New Roman" w:hAnsi="Times New Roman"/>
          <w:snapToGrid w:val="0"/>
          <w:color w:val="000000"/>
          <w:sz w:val="28"/>
        </w:rPr>
        <w:t>)</w:t>
      </w:r>
      <w:r w:rsidR="00686E2F" w:rsidRPr="009B79D5">
        <w:rPr>
          <w:rFonts w:ascii="Times New Roman" w:hAnsi="Times New Roman"/>
          <w:snapToGrid w:val="0"/>
          <w:color w:val="000000"/>
          <w:sz w:val="28"/>
        </w:rPr>
        <w:tab/>
      </w:r>
      <w:r w:rsidR="00910B56" w:rsidRPr="009B79D5">
        <w:rPr>
          <w:rFonts w:ascii="Times New Roman" w:hAnsi="Times New Roman"/>
          <w:snapToGrid w:val="0"/>
          <w:color w:val="000000"/>
          <w:sz w:val="28"/>
        </w:rPr>
        <w:t>анализ уровня материалоемкости продукции в динамике;</w:t>
      </w:r>
    </w:p>
    <w:p w:rsidR="00910B56" w:rsidRPr="009B79D5" w:rsidRDefault="00686E2F" w:rsidP="009B79D5">
      <w:pPr>
        <w:pStyle w:val="a3"/>
        <w:spacing w:line="360" w:lineRule="auto"/>
        <w:ind w:firstLine="709"/>
        <w:jc w:val="both"/>
        <w:rPr>
          <w:rFonts w:ascii="Times New Roman" w:hAnsi="Times New Roman"/>
          <w:snapToGrid w:val="0"/>
          <w:color w:val="000000"/>
          <w:sz w:val="28"/>
        </w:rPr>
      </w:pPr>
      <w:r w:rsidRPr="009B79D5">
        <w:rPr>
          <w:rFonts w:ascii="Times New Roman" w:hAnsi="Times New Roman"/>
          <w:snapToGrid w:val="0"/>
          <w:color w:val="000000"/>
          <w:sz w:val="28"/>
        </w:rPr>
        <w:t>д</w:t>
      </w:r>
      <w:r w:rsidR="00910B56" w:rsidRPr="009B79D5">
        <w:rPr>
          <w:rFonts w:ascii="Times New Roman" w:hAnsi="Times New Roman"/>
          <w:snapToGrid w:val="0"/>
          <w:color w:val="000000"/>
          <w:sz w:val="28"/>
        </w:rPr>
        <w:t>)</w:t>
      </w:r>
      <w:r w:rsidRPr="009B79D5">
        <w:rPr>
          <w:rFonts w:ascii="Times New Roman" w:hAnsi="Times New Roman"/>
          <w:snapToGrid w:val="0"/>
          <w:color w:val="000000"/>
          <w:sz w:val="28"/>
        </w:rPr>
        <w:tab/>
      </w:r>
      <w:r w:rsidR="00910B56" w:rsidRPr="009B79D5">
        <w:rPr>
          <w:rFonts w:ascii="Times New Roman" w:hAnsi="Times New Roman"/>
          <w:snapToGrid w:val="0"/>
          <w:color w:val="000000"/>
          <w:sz w:val="28"/>
        </w:rPr>
        <w:t>изучение действия отдельных факторов на изменение уровня материалоемкости продукции;</w:t>
      </w:r>
    </w:p>
    <w:p w:rsidR="00910B56" w:rsidRPr="009B79D5" w:rsidRDefault="00686E2F" w:rsidP="009B79D5">
      <w:pPr>
        <w:pStyle w:val="a3"/>
        <w:spacing w:line="360" w:lineRule="auto"/>
        <w:ind w:firstLine="709"/>
        <w:jc w:val="both"/>
        <w:rPr>
          <w:rFonts w:ascii="Times New Roman" w:hAnsi="Times New Roman"/>
          <w:snapToGrid w:val="0"/>
          <w:color w:val="000000"/>
          <w:sz w:val="28"/>
        </w:rPr>
      </w:pPr>
      <w:r w:rsidRPr="009B79D5">
        <w:rPr>
          <w:rFonts w:ascii="Times New Roman" w:hAnsi="Times New Roman"/>
          <w:snapToGrid w:val="0"/>
          <w:color w:val="000000"/>
          <w:sz w:val="28"/>
        </w:rPr>
        <w:t>е</w:t>
      </w:r>
      <w:r w:rsidR="00910B56" w:rsidRPr="009B79D5">
        <w:rPr>
          <w:rFonts w:ascii="Times New Roman" w:hAnsi="Times New Roman"/>
          <w:snapToGrid w:val="0"/>
          <w:color w:val="000000"/>
          <w:sz w:val="28"/>
        </w:rPr>
        <w:t>)</w:t>
      </w:r>
      <w:r w:rsidRPr="009B79D5">
        <w:rPr>
          <w:rFonts w:ascii="Times New Roman" w:hAnsi="Times New Roman"/>
          <w:snapToGrid w:val="0"/>
          <w:color w:val="000000"/>
          <w:sz w:val="28"/>
        </w:rPr>
        <w:tab/>
      </w:r>
      <w:r w:rsidR="00910B56" w:rsidRPr="009B79D5">
        <w:rPr>
          <w:rFonts w:ascii="Times New Roman" w:hAnsi="Times New Roman"/>
          <w:snapToGrid w:val="0"/>
          <w:color w:val="000000"/>
          <w:sz w:val="28"/>
        </w:rPr>
        <w:t xml:space="preserve">выявление резервов увеличения объемов производства за счет повышения эффективности использования производственных запасов. </w:t>
      </w:r>
    </w:p>
    <w:p w:rsidR="00910B56" w:rsidRPr="009B79D5" w:rsidRDefault="00910B56" w:rsidP="009B79D5">
      <w:pPr>
        <w:pStyle w:val="a3"/>
        <w:spacing w:line="360" w:lineRule="auto"/>
        <w:ind w:firstLine="709"/>
        <w:jc w:val="both"/>
        <w:rPr>
          <w:rFonts w:ascii="Times New Roman" w:hAnsi="Times New Roman"/>
          <w:snapToGrid w:val="0"/>
          <w:color w:val="000000"/>
          <w:sz w:val="28"/>
        </w:rPr>
      </w:pPr>
      <w:r w:rsidRPr="009B79D5">
        <w:rPr>
          <w:rFonts w:ascii="Times New Roman" w:hAnsi="Times New Roman"/>
          <w:snapToGrid w:val="0"/>
          <w:color w:val="000000"/>
          <w:sz w:val="28"/>
        </w:rPr>
        <w:t xml:space="preserve">Чтобы провести качественный анализ, необходима достоверная и своевременная информация по основным вопросам: текущая потребность в отдельных видах сырья и материалов; запасы сырья и материалов и их состояние; сроки выполнения принятых заказов; условия отгрузки; требования к формам и срокам оплаты; организация </w:t>
      </w:r>
      <w:r w:rsidR="005304B2" w:rsidRPr="009B79D5">
        <w:rPr>
          <w:rFonts w:ascii="Times New Roman" w:hAnsi="Times New Roman"/>
          <w:snapToGrid w:val="0"/>
          <w:color w:val="000000"/>
          <w:sz w:val="28"/>
        </w:rPr>
        <w:t>снабжения и</w:t>
      </w:r>
      <w:r w:rsidRPr="009B79D5">
        <w:rPr>
          <w:rFonts w:ascii="Times New Roman" w:hAnsi="Times New Roman"/>
          <w:snapToGrid w:val="0"/>
          <w:color w:val="000000"/>
          <w:sz w:val="28"/>
        </w:rPr>
        <w:t xml:space="preserve"> сбытовой деятельности, степень ее прогрессивности и эффективности, система стимулирования поставок; применяемые виды упаковок и способы доставки, типы отгрузки и стоимость транспортировки.</w:t>
      </w:r>
    </w:p>
    <w:p w:rsidR="007857B1" w:rsidRPr="009B79D5" w:rsidRDefault="007857B1" w:rsidP="009B79D5">
      <w:pPr>
        <w:pStyle w:val="a5"/>
        <w:ind w:firstLine="709"/>
        <w:rPr>
          <w:snapToGrid w:val="0"/>
        </w:rPr>
      </w:pPr>
      <w:r w:rsidRPr="009B79D5">
        <w:rPr>
          <w:snapToGrid w:val="0"/>
        </w:rPr>
        <w:t xml:space="preserve">Информационной базой анализа производственных запасов служат: </w:t>
      </w:r>
    </w:p>
    <w:p w:rsidR="007857B1" w:rsidRPr="009B79D5" w:rsidRDefault="007857B1" w:rsidP="009B79D5">
      <w:pPr>
        <w:pStyle w:val="a5"/>
        <w:ind w:firstLine="709"/>
        <w:rPr>
          <w:snapToGrid w:val="0"/>
        </w:rPr>
      </w:pPr>
      <w:r w:rsidRPr="009B79D5">
        <w:rPr>
          <w:snapToGrid w:val="0"/>
        </w:rPr>
        <w:t>-</w:t>
      </w:r>
      <w:r w:rsidR="0005257F" w:rsidRPr="009B79D5">
        <w:rPr>
          <w:snapToGrid w:val="0"/>
        </w:rPr>
        <w:t xml:space="preserve"> </w:t>
      </w:r>
      <w:r w:rsidRPr="009B79D5">
        <w:rPr>
          <w:snapToGrid w:val="0"/>
        </w:rPr>
        <w:t>оперативные данн</w:t>
      </w:r>
      <w:r w:rsidR="0005257F" w:rsidRPr="009B79D5">
        <w:rPr>
          <w:snapToGrid w:val="0"/>
        </w:rPr>
        <w:t>ые отдела материально-</w:t>
      </w:r>
      <w:r w:rsidRPr="009B79D5">
        <w:rPr>
          <w:snapToGrid w:val="0"/>
        </w:rPr>
        <w:t xml:space="preserve">технического снабжения предприятия: планы, заявки, контракты на поставку сырья и материалов; </w:t>
      </w:r>
    </w:p>
    <w:p w:rsidR="007857B1" w:rsidRPr="009B79D5" w:rsidRDefault="007857B1" w:rsidP="009B79D5">
      <w:pPr>
        <w:pStyle w:val="a5"/>
        <w:ind w:firstLine="709"/>
        <w:rPr>
          <w:snapToGrid w:val="0"/>
        </w:rPr>
      </w:pPr>
      <w:r w:rsidRPr="009B79D5">
        <w:rPr>
          <w:snapToGrid w:val="0"/>
        </w:rPr>
        <w:t>- данные</w:t>
      </w:r>
      <w:r w:rsidR="00F27991" w:rsidRPr="009B79D5">
        <w:rPr>
          <w:snapToGrid w:val="0"/>
        </w:rPr>
        <w:t xml:space="preserve"> </w:t>
      </w:r>
      <w:r w:rsidRPr="009B79D5">
        <w:rPr>
          <w:snapToGrid w:val="0"/>
        </w:rPr>
        <w:t xml:space="preserve">складского учета о поступлении и отпуске материалов в производство; </w:t>
      </w:r>
    </w:p>
    <w:p w:rsidR="00910B56" w:rsidRPr="009B79D5" w:rsidRDefault="00710A77" w:rsidP="009B79D5">
      <w:pPr>
        <w:pStyle w:val="a3"/>
        <w:spacing w:line="360" w:lineRule="auto"/>
        <w:ind w:firstLine="709"/>
        <w:jc w:val="both"/>
        <w:rPr>
          <w:rFonts w:ascii="Times New Roman" w:hAnsi="Times New Roman"/>
          <w:snapToGrid w:val="0"/>
          <w:color w:val="000000"/>
          <w:sz w:val="28"/>
        </w:rPr>
      </w:pPr>
      <w:r w:rsidRPr="009B79D5">
        <w:rPr>
          <w:rFonts w:ascii="Times New Roman" w:hAnsi="Times New Roman"/>
          <w:snapToGrid w:val="0"/>
          <w:color w:val="000000"/>
          <w:sz w:val="28"/>
        </w:rPr>
        <w:t xml:space="preserve">- </w:t>
      </w:r>
      <w:r w:rsidR="00910B56" w:rsidRPr="009B79D5">
        <w:rPr>
          <w:rFonts w:ascii="Times New Roman" w:hAnsi="Times New Roman"/>
          <w:snapToGrid w:val="0"/>
          <w:color w:val="000000"/>
          <w:sz w:val="28"/>
        </w:rPr>
        <w:t>сведения аналитического бухгалтерского учета о поступлении, расходе и остатках материальных ресурсов. Показатели планового и фактического расхода сырья, материалов и топлива на единицу продукции фиксируются в калькуляциях себестоимости изделий.</w:t>
      </w:r>
    </w:p>
    <w:p w:rsidR="00910B56" w:rsidRPr="009B79D5" w:rsidRDefault="00910B56" w:rsidP="009B79D5">
      <w:pPr>
        <w:pStyle w:val="a3"/>
        <w:spacing w:line="360" w:lineRule="auto"/>
        <w:ind w:firstLine="709"/>
        <w:jc w:val="both"/>
        <w:rPr>
          <w:rFonts w:ascii="Times New Roman" w:hAnsi="Times New Roman"/>
          <w:snapToGrid w:val="0"/>
          <w:color w:val="000000"/>
          <w:sz w:val="28"/>
        </w:rPr>
      </w:pPr>
      <w:r w:rsidRPr="009B79D5">
        <w:rPr>
          <w:rFonts w:ascii="Times New Roman" w:hAnsi="Times New Roman"/>
          <w:snapToGrid w:val="0"/>
          <w:color w:val="000000"/>
          <w:sz w:val="28"/>
        </w:rPr>
        <w:t xml:space="preserve">- данные синтетического учета материалов в бухгалтерии. Величину отпуска цехам вспомогательных материалов можно определить по балансовым счетам </w:t>
      </w:r>
      <w:r w:rsidR="00FD0FB2" w:rsidRPr="009B79D5">
        <w:rPr>
          <w:rFonts w:ascii="Times New Roman" w:hAnsi="Times New Roman"/>
          <w:snapToGrid w:val="0"/>
          <w:color w:val="000000"/>
          <w:sz w:val="28"/>
        </w:rPr>
        <w:t>«</w:t>
      </w:r>
      <w:r w:rsidRPr="009B79D5">
        <w:rPr>
          <w:rFonts w:ascii="Times New Roman" w:hAnsi="Times New Roman"/>
          <w:snapToGrid w:val="0"/>
          <w:color w:val="000000"/>
          <w:sz w:val="28"/>
        </w:rPr>
        <w:t>Цеховые расходы</w:t>
      </w:r>
      <w:r w:rsidR="00FD0FB2" w:rsidRPr="009B79D5">
        <w:rPr>
          <w:rFonts w:ascii="Times New Roman" w:hAnsi="Times New Roman"/>
          <w:snapToGrid w:val="0"/>
          <w:color w:val="000000"/>
          <w:sz w:val="28"/>
        </w:rPr>
        <w:t>»</w:t>
      </w:r>
      <w:r w:rsidRPr="009B79D5">
        <w:rPr>
          <w:rFonts w:ascii="Times New Roman" w:hAnsi="Times New Roman"/>
          <w:snapToGrid w:val="0"/>
          <w:color w:val="000000"/>
          <w:sz w:val="28"/>
        </w:rPr>
        <w:t xml:space="preserve">, </w:t>
      </w:r>
      <w:r w:rsidR="00FD0FB2" w:rsidRPr="009B79D5">
        <w:rPr>
          <w:rFonts w:ascii="Times New Roman" w:hAnsi="Times New Roman"/>
          <w:snapToGrid w:val="0"/>
          <w:color w:val="000000"/>
          <w:sz w:val="28"/>
        </w:rPr>
        <w:t>«</w:t>
      </w:r>
      <w:r w:rsidRPr="009B79D5">
        <w:rPr>
          <w:rFonts w:ascii="Times New Roman" w:hAnsi="Times New Roman"/>
          <w:snapToGrid w:val="0"/>
          <w:color w:val="000000"/>
          <w:sz w:val="28"/>
        </w:rPr>
        <w:t>Вспомогательные производства</w:t>
      </w:r>
      <w:r w:rsidR="00FD0FB2" w:rsidRPr="009B79D5">
        <w:rPr>
          <w:rFonts w:ascii="Times New Roman" w:hAnsi="Times New Roman"/>
          <w:snapToGrid w:val="0"/>
          <w:color w:val="000000"/>
          <w:sz w:val="28"/>
        </w:rPr>
        <w:t>»;</w:t>
      </w:r>
    </w:p>
    <w:p w:rsidR="00910B56" w:rsidRPr="009B79D5" w:rsidRDefault="00910B56" w:rsidP="009B79D5">
      <w:pPr>
        <w:pStyle w:val="a3"/>
        <w:spacing w:line="360" w:lineRule="auto"/>
        <w:ind w:firstLine="709"/>
        <w:jc w:val="both"/>
        <w:rPr>
          <w:rFonts w:ascii="Times New Roman" w:hAnsi="Times New Roman"/>
          <w:snapToGrid w:val="0"/>
          <w:color w:val="000000"/>
          <w:sz w:val="28"/>
        </w:rPr>
      </w:pPr>
      <w:r w:rsidRPr="009B79D5">
        <w:rPr>
          <w:rFonts w:ascii="Times New Roman" w:hAnsi="Times New Roman"/>
          <w:snapToGrid w:val="0"/>
          <w:color w:val="000000"/>
          <w:sz w:val="28"/>
        </w:rPr>
        <w:t xml:space="preserve">- форма № 5-з </w:t>
      </w:r>
      <w:r w:rsidR="00FD0FB2" w:rsidRPr="009B79D5">
        <w:rPr>
          <w:rFonts w:ascii="Times New Roman" w:hAnsi="Times New Roman"/>
          <w:snapToGrid w:val="0"/>
          <w:color w:val="000000"/>
          <w:sz w:val="28"/>
        </w:rPr>
        <w:t>«</w:t>
      </w:r>
      <w:r w:rsidRPr="009B79D5">
        <w:rPr>
          <w:rFonts w:ascii="Times New Roman" w:hAnsi="Times New Roman"/>
          <w:snapToGrid w:val="0"/>
          <w:color w:val="000000"/>
          <w:sz w:val="28"/>
        </w:rPr>
        <w:t>Сведения о затратах на производство и реализацию продукции (работ, услуг)</w:t>
      </w:r>
      <w:r w:rsidR="00FD0FB2" w:rsidRPr="009B79D5">
        <w:rPr>
          <w:rFonts w:ascii="Times New Roman" w:hAnsi="Times New Roman"/>
          <w:snapToGrid w:val="0"/>
          <w:color w:val="000000"/>
          <w:sz w:val="28"/>
        </w:rPr>
        <w:t>»</w:t>
      </w:r>
      <w:r w:rsidRPr="009B79D5">
        <w:rPr>
          <w:rFonts w:ascii="Times New Roman" w:hAnsi="Times New Roman"/>
          <w:snapToGrid w:val="0"/>
          <w:color w:val="000000"/>
          <w:sz w:val="28"/>
        </w:rPr>
        <w:t>;</w:t>
      </w:r>
    </w:p>
    <w:p w:rsidR="00910B56" w:rsidRPr="009B79D5" w:rsidRDefault="00910B56" w:rsidP="009B79D5">
      <w:pPr>
        <w:pStyle w:val="a3"/>
        <w:spacing w:line="360" w:lineRule="auto"/>
        <w:ind w:firstLine="709"/>
        <w:jc w:val="both"/>
        <w:rPr>
          <w:rFonts w:ascii="Times New Roman" w:hAnsi="Times New Roman"/>
          <w:snapToGrid w:val="0"/>
          <w:color w:val="000000"/>
          <w:sz w:val="28"/>
        </w:rPr>
      </w:pPr>
      <w:r w:rsidRPr="009B79D5">
        <w:rPr>
          <w:rFonts w:ascii="Times New Roman" w:hAnsi="Times New Roman"/>
          <w:snapToGrid w:val="0"/>
          <w:color w:val="000000"/>
          <w:sz w:val="28"/>
        </w:rPr>
        <w:t>- бизнес</w:t>
      </w:r>
      <w:r w:rsidR="00FD0FB2" w:rsidRPr="009B79D5">
        <w:rPr>
          <w:rFonts w:ascii="Times New Roman" w:hAnsi="Times New Roman"/>
          <w:snapToGrid w:val="0"/>
          <w:color w:val="000000"/>
          <w:sz w:val="28"/>
        </w:rPr>
        <w:t>-</w:t>
      </w:r>
      <w:r w:rsidRPr="009B79D5">
        <w:rPr>
          <w:rFonts w:ascii="Times New Roman" w:hAnsi="Times New Roman"/>
          <w:snapToGrid w:val="0"/>
          <w:color w:val="000000"/>
          <w:sz w:val="28"/>
        </w:rPr>
        <w:t xml:space="preserve"> план; </w:t>
      </w:r>
    </w:p>
    <w:p w:rsidR="00910B56" w:rsidRPr="009B79D5" w:rsidRDefault="00910B56" w:rsidP="009B79D5">
      <w:pPr>
        <w:pStyle w:val="a3"/>
        <w:spacing w:line="360" w:lineRule="auto"/>
        <w:ind w:firstLine="709"/>
        <w:jc w:val="both"/>
        <w:rPr>
          <w:rFonts w:ascii="Times New Roman" w:hAnsi="Times New Roman"/>
          <w:snapToGrid w:val="0"/>
          <w:color w:val="000000"/>
          <w:sz w:val="28"/>
        </w:rPr>
      </w:pPr>
      <w:r w:rsidRPr="009B79D5">
        <w:rPr>
          <w:rFonts w:ascii="Times New Roman" w:hAnsi="Times New Roman"/>
          <w:snapToGrid w:val="0"/>
          <w:color w:val="000000"/>
          <w:sz w:val="28"/>
        </w:rPr>
        <w:t xml:space="preserve">- информация о внедрении мероприятий по снижению материалоемкости продукции; </w:t>
      </w:r>
    </w:p>
    <w:p w:rsidR="00910B56" w:rsidRPr="009B79D5" w:rsidRDefault="00910B56" w:rsidP="009B79D5">
      <w:pPr>
        <w:pStyle w:val="a3"/>
        <w:spacing w:line="360" w:lineRule="auto"/>
        <w:ind w:firstLine="709"/>
        <w:jc w:val="both"/>
        <w:rPr>
          <w:rFonts w:ascii="Times New Roman" w:hAnsi="Times New Roman"/>
          <w:snapToGrid w:val="0"/>
          <w:color w:val="000000"/>
          <w:sz w:val="28"/>
        </w:rPr>
      </w:pPr>
      <w:r w:rsidRPr="009B79D5">
        <w:rPr>
          <w:rFonts w:ascii="Times New Roman" w:hAnsi="Times New Roman"/>
          <w:snapToGrid w:val="0"/>
          <w:color w:val="000000"/>
          <w:sz w:val="28"/>
        </w:rPr>
        <w:t xml:space="preserve">- форма статистической отчетности №1-предприятие </w:t>
      </w:r>
      <w:r w:rsidR="00FD0FB2" w:rsidRPr="009B79D5">
        <w:rPr>
          <w:rFonts w:ascii="Times New Roman" w:hAnsi="Times New Roman"/>
          <w:snapToGrid w:val="0"/>
          <w:color w:val="000000"/>
          <w:sz w:val="28"/>
        </w:rPr>
        <w:t>«</w:t>
      </w:r>
      <w:r w:rsidRPr="009B79D5">
        <w:rPr>
          <w:rFonts w:ascii="Times New Roman" w:hAnsi="Times New Roman"/>
          <w:snapToGrid w:val="0"/>
          <w:color w:val="000000"/>
          <w:sz w:val="28"/>
        </w:rPr>
        <w:t>Основные сведения о деятельности предприятия</w:t>
      </w:r>
      <w:r w:rsidR="00FD0FB2" w:rsidRPr="009B79D5">
        <w:rPr>
          <w:rFonts w:ascii="Times New Roman" w:hAnsi="Times New Roman"/>
          <w:snapToGrid w:val="0"/>
          <w:color w:val="000000"/>
          <w:sz w:val="28"/>
        </w:rPr>
        <w:t>»</w:t>
      </w:r>
      <w:r w:rsidRPr="009B79D5">
        <w:rPr>
          <w:rFonts w:ascii="Times New Roman" w:hAnsi="Times New Roman"/>
          <w:snapToGrid w:val="0"/>
          <w:color w:val="000000"/>
          <w:sz w:val="28"/>
        </w:rPr>
        <w:t xml:space="preserve">; </w:t>
      </w:r>
    </w:p>
    <w:p w:rsidR="00910B56" w:rsidRPr="009B79D5" w:rsidRDefault="00910B56" w:rsidP="009B79D5">
      <w:pPr>
        <w:pStyle w:val="a3"/>
        <w:spacing w:line="360" w:lineRule="auto"/>
        <w:ind w:firstLine="709"/>
        <w:jc w:val="both"/>
        <w:rPr>
          <w:rFonts w:ascii="Times New Roman" w:hAnsi="Times New Roman"/>
          <w:snapToGrid w:val="0"/>
          <w:color w:val="000000"/>
          <w:sz w:val="28"/>
        </w:rPr>
      </w:pPr>
      <w:r w:rsidRPr="009B79D5">
        <w:rPr>
          <w:rFonts w:ascii="Times New Roman" w:hAnsi="Times New Roman"/>
          <w:snapToGrid w:val="0"/>
          <w:color w:val="000000"/>
          <w:sz w:val="28"/>
        </w:rPr>
        <w:t xml:space="preserve">- ежемесячные отчеты и первичные документы производственных подразделений организации. </w:t>
      </w:r>
    </w:p>
    <w:p w:rsidR="00910B56" w:rsidRPr="009B79D5" w:rsidRDefault="00910B56" w:rsidP="009B79D5">
      <w:pPr>
        <w:pStyle w:val="a3"/>
        <w:spacing w:line="360" w:lineRule="auto"/>
        <w:ind w:firstLine="709"/>
        <w:jc w:val="both"/>
        <w:rPr>
          <w:rFonts w:ascii="Times New Roman" w:hAnsi="Times New Roman"/>
          <w:snapToGrid w:val="0"/>
          <w:color w:val="000000"/>
          <w:sz w:val="28"/>
        </w:rPr>
      </w:pPr>
      <w:r w:rsidRPr="009B79D5">
        <w:rPr>
          <w:rFonts w:ascii="Times New Roman" w:hAnsi="Times New Roman"/>
          <w:snapToGrid w:val="0"/>
          <w:color w:val="000000"/>
          <w:sz w:val="28"/>
        </w:rPr>
        <w:t>- калькуляция себестоимости единицы продукции: плановая, нормативная, фактическая.</w:t>
      </w:r>
    </w:p>
    <w:p w:rsidR="00910B56" w:rsidRPr="009B79D5" w:rsidRDefault="00910B56" w:rsidP="009B79D5">
      <w:pPr>
        <w:pStyle w:val="a3"/>
        <w:spacing w:line="360" w:lineRule="auto"/>
        <w:ind w:firstLine="709"/>
        <w:jc w:val="both"/>
        <w:rPr>
          <w:rFonts w:ascii="Times New Roman" w:hAnsi="Times New Roman"/>
          <w:snapToGrid w:val="0"/>
          <w:color w:val="000000"/>
          <w:sz w:val="28"/>
        </w:rPr>
      </w:pPr>
      <w:r w:rsidRPr="009B79D5">
        <w:rPr>
          <w:rFonts w:ascii="Times New Roman" w:hAnsi="Times New Roman"/>
          <w:snapToGrid w:val="0"/>
          <w:color w:val="000000"/>
          <w:sz w:val="28"/>
        </w:rPr>
        <w:t>Отпуск материалов с общезаводских складов в цеховые кладовые и на рабочие ме</w:t>
      </w:r>
      <w:r w:rsidR="00710A77" w:rsidRPr="009B79D5">
        <w:rPr>
          <w:rFonts w:ascii="Times New Roman" w:hAnsi="Times New Roman"/>
          <w:snapToGrid w:val="0"/>
          <w:color w:val="000000"/>
          <w:sz w:val="28"/>
        </w:rPr>
        <w:t>ста осуществляются по лимитно-</w:t>
      </w:r>
      <w:r w:rsidRPr="009B79D5">
        <w:rPr>
          <w:rFonts w:ascii="Times New Roman" w:hAnsi="Times New Roman"/>
          <w:snapToGrid w:val="0"/>
          <w:color w:val="000000"/>
          <w:sz w:val="28"/>
        </w:rPr>
        <w:t xml:space="preserve">заборным картам и разовым требованиям. Основанием для определения лимита являются специфицированные нормы. Стоимость материалов, отпускаемых </w:t>
      </w:r>
      <w:r w:rsidR="00562553" w:rsidRPr="009B79D5">
        <w:rPr>
          <w:rFonts w:ascii="Times New Roman" w:hAnsi="Times New Roman"/>
          <w:snapToGrid w:val="0"/>
          <w:color w:val="000000"/>
          <w:sz w:val="28"/>
        </w:rPr>
        <w:t>по лимитно-</w:t>
      </w:r>
      <w:r w:rsidRPr="009B79D5">
        <w:rPr>
          <w:rFonts w:ascii="Times New Roman" w:hAnsi="Times New Roman"/>
          <w:snapToGrid w:val="0"/>
          <w:color w:val="000000"/>
          <w:sz w:val="28"/>
        </w:rPr>
        <w:t xml:space="preserve">заборным картам, можно установить по балансовому счету </w:t>
      </w:r>
      <w:r w:rsidR="00562553" w:rsidRPr="009B79D5">
        <w:rPr>
          <w:rFonts w:ascii="Times New Roman" w:hAnsi="Times New Roman"/>
          <w:snapToGrid w:val="0"/>
          <w:color w:val="000000"/>
          <w:sz w:val="28"/>
        </w:rPr>
        <w:t>«</w:t>
      </w:r>
      <w:r w:rsidRPr="009B79D5">
        <w:rPr>
          <w:rFonts w:ascii="Times New Roman" w:hAnsi="Times New Roman"/>
          <w:snapToGrid w:val="0"/>
          <w:color w:val="000000"/>
          <w:sz w:val="28"/>
        </w:rPr>
        <w:t>Основное производство</w:t>
      </w:r>
      <w:r w:rsidR="00562553" w:rsidRPr="009B79D5">
        <w:rPr>
          <w:rFonts w:ascii="Times New Roman" w:hAnsi="Times New Roman"/>
          <w:snapToGrid w:val="0"/>
          <w:color w:val="000000"/>
          <w:sz w:val="28"/>
        </w:rPr>
        <w:t>»</w:t>
      </w:r>
      <w:r w:rsidRPr="009B79D5">
        <w:rPr>
          <w:rFonts w:ascii="Times New Roman" w:hAnsi="Times New Roman"/>
          <w:snapToGrid w:val="0"/>
          <w:color w:val="000000"/>
          <w:sz w:val="28"/>
        </w:rPr>
        <w:t>.</w:t>
      </w:r>
    </w:p>
    <w:p w:rsidR="00910B56" w:rsidRPr="009B79D5" w:rsidRDefault="00910B56" w:rsidP="009B79D5">
      <w:pPr>
        <w:pStyle w:val="a3"/>
        <w:spacing w:line="360" w:lineRule="auto"/>
        <w:ind w:firstLine="709"/>
        <w:jc w:val="both"/>
        <w:rPr>
          <w:rFonts w:ascii="Times New Roman" w:hAnsi="Times New Roman"/>
          <w:snapToGrid w:val="0"/>
          <w:color w:val="000000"/>
          <w:sz w:val="28"/>
        </w:rPr>
      </w:pPr>
      <w:r w:rsidRPr="009B79D5">
        <w:rPr>
          <w:rFonts w:ascii="Times New Roman" w:hAnsi="Times New Roman"/>
          <w:snapToGrid w:val="0"/>
          <w:color w:val="000000"/>
          <w:sz w:val="28"/>
        </w:rPr>
        <w:t>Всякий дополнительный отпуск материалов (на брак, изменение технологии) оформляется актами</w:t>
      </w:r>
      <w:r w:rsidR="00640237" w:rsidRPr="009B79D5">
        <w:rPr>
          <w:rFonts w:ascii="Times New Roman" w:hAnsi="Times New Roman"/>
          <w:snapToGrid w:val="0"/>
          <w:color w:val="000000"/>
          <w:sz w:val="28"/>
        </w:rPr>
        <w:t>, которыми также</w:t>
      </w:r>
      <w:r w:rsidRPr="009B79D5">
        <w:rPr>
          <w:rFonts w:ascii="Times New Roman" w:hAnsi="Times New Roman"/>
          <w:snapToGrid w:val="0"/>
          <w:color w:val="000000"/>
          <w:sz w:val="28"/>
        </w:rPr>
        <w:t xml:space="preserve"> оформляются и разрешения на замену материалов.</w:t>
      </w:r>
    </w:p>
    <w:p w:rsidR="00910B56" w:rsidRPr="009B79D5" w:rsidRDefault="00910B56" w:rsidP="009B79D5">
      <w:pPr>
        <w:pStyle w:val="a3"/>
        <w:spacing w:line="360" w:lineRule="auto"/>
        <w:ind w:firstLine="709"/>
        <w:jc w:val="both"/>
        <w:rPr>
          <w:rFonts w:ascii="Times New Roman" w:hAnsi="Times New Roman"/>
          <w:snapToGrid w:val="0"/>
          <w:color w:val="000000"/>
          <w:sz w:val="28"/>
        </w:rPr>
      </w:pPr>
      <w:r w:rsidRPr="009B79D5">
        <w:rPr>
          <w:rFonts w:ascii="Times New Roman" w:hAnsi="Times New Roman"/>
          <w:snapToGrid w:val="0"/>
          <w:color w:val="000000"/>
          <w:sz w:val="28"/>
        </w:rPr>
        <w:t xml:space="preserve">Анализ обеспеченности и использования производственных запасов </w:t>
      </w:r>
      <w:r w:rsidR="009F1399" w:rsidRPr="009B79D5">
        <w:rPr>
          <w:rFonts w:ascii="Times New Roman" w:hAnsi="Times New Roman"/>
          <w:snapToGrid w:val="0"/>
          <w:color w:val="000000"/>
          <w:sz w:val="28"/>
        </w:rPr>
        <w:t xml:space="preserve">предприятия </w:t>
      </w:r>
      <w:r w:rsidRPr="009B79D5">
        <w:rPr>
          <w:rFonts w:ascii="Times New Roman" w:hAnsi="Times New Roman"/>
          <w:snapToGrid w:val="0"/>
          <w:color w:val="000000"/>
          <w:sz w:val="28"/>
        </w:rPr>
        <w:t xml:space="preserve">позволяет: </w:t>
      </w:r>
    </w:p>
    <w:p w:rsidR="00910B56" w:rsidRPr="009B79D5" w:rsidRDefault="00910B56" w:rsidP="009B79D5">
      <w:pPr>
        <w:pStyle w:val="a3"/>
        <w:spacing w:line="360" w:lineRule="auto"/>
        <w:ind w:firstLine="709"/>
        <w:jc w:val="both"/>
        <w:rPr>
          <w:rFonts w:ascii="Times New Roman" w:hAnsi="Times New Roman"/>
          <w:snapToGrid w:val="0"/>
          <w:color w:val="000000"/>
          <w:sz w:val="28"/>
        </w:rPr>
      </w:pPr>
      <w:r w:rsidRPr="009B79D5">
        <w:rPr>
          <w:rFonts w:ascii="Times New Roman" w:hAnsi="Times New Roman"/>
          <w:snapToGrid w:val="0"/>
          <w:color w:val="000000"/>
          <w:sz w:val="28"/>
        </w:rPr>
        <w:t>- изучить состояние запасов, определить их соответствие нуждам предприятия, выяснить случаи затоваривания;</w:t>
      </w:r>
    </w:p>
    <w:p w:rsidR="00910B56" w:rsidRPr="009B79D5" w:rsidRDefault="00910B56" w:rsidP="009B79D5">
      <w:pPr>
        <w:pStyle w:val="a3"/>
        <w:spacing w:line="360" w:lineRule="auto"/>
        <w:ind w:firstLine="709"/>
        <w:jc w:val="both"/>
        <w:rPr>
          <w:rFonts w:ascii="Times New Roman" w:hAnsi="Times New Roman"/>
          <w:snapToGrid w:val="0"/>
          <w:color w:val="000000"/>
          <w:sz w:val="28"/>
        </w:rPr>
      </w:pPr>
      <w:r w:rsidRPr="009B79D5">
        <w:rPr>
          <w:rFonts w:ascii="Times New Roman" w:hAnsi="Times New Roman"/>
          <w:snapToGrid w:val="0"/>
          <w:color w:val="000000"/>
          <w:sz w:val="28"/>
        </w:rPr>
        <w:t xml:space="preserve">- организовать эффективную замену в случае отсутствия или несвоевременного поступления материалов; </w:t>
      </w:r>
    </w:p>
    <w:p w:rsidR="00910B56" w:rsidRPr="009B79D5" w:rsidRDefault="00910B56" w:rsidP="009B79D5">
      <w:pPr>
        <w:pStyle w:val="a3"/>
        <w:spacing w:line="360" w:lineRule="auto"/>
        <w:ind w:firstLine="709"/>
        <w:jc w:val="both"/>
        <w:rPr>
          <w:rFonts w:ascii="Times New Roman" w:hAnsi="Times New Roman"/>
          <w:snapToGrid w:val="0"/>
          <w:color w:val="000000"/>
          <w:sz w:val="28"/>
        </w:rPr>
      </w:pPr>
      <w:r w:rsidRPr="009B79D5">
        <w:rPr>
          <w:rFonts w:ascii="Times New Roman" w:hAnsi="Times New Roman"/>
          <w:snapToGrid w:val="0"/>
          <w:color w:val="000000"/>
          <w:sz w:val="28"/>
        </w:rPr>
        <w:t>- своевременно кон</w:t>
      </w:r>
      <w:r w:rsidR="00562553" w:rsidRPr="009B79D5">
        <w:rPr>
          <w:rFonts w:ascii="Times New Roman" w:hAnsi="Times New Roman"/>
          <w:snapToGrid w:val="0"/>
          <w:color w:val="000000"/>
          <w:sz w:val="28"/>
        </w:rPr>
        <w:t>т</w:t>
      </w:r>
      <w:r w:rsidRPr="009B79D5">
        <w:rPr>
          <w:rFonts w:ascii="Times New Roman" w:hAnsi="Times New Roman"/>
          <w:snapToGrid w:val="0"/>
          <w:color w:val="000000"/>
          <w:sz w:val="28"/>
        </w:rPr>
        <w:t>ролировать выполнение графика поступления материальных ценностей в производство;</w:t>
      </w:r>
    </w:p>
    <w:p w:rsidR="00910B56" w:rsidRPr="009B79D5" w:rsidRDefault="00910B56" w:rsidP="009B79D5">
      <w:pPr>
        <w:pStyle w:val="a3"/>
        <w:spacing w:line="360" w:lineRule="auto"/>
        <w:ind w:firstLine="709"/>
        <w:jc w:val="both"/>
        <w:rPr>
          <w:rFonts w:ascii="Times New Roman" w:hAnsi="Times New Roman"/>
          <w:snapToGrid w:val="0"/>
          <w:color w:val="000000"/>
          <w:sz w:val="28"/>
        </w:rPr>
      </w:pPr>
      <w:r w:rsidRPr="009B79D5">
        <w:rPr>
          <w:rFonts w:ascii="Times New Roman" w:hAnsi="Times New Roman"/>
          <w:snapToGrid w:val="0"/>
          <w:color w:val="000000"/>
          <w:sz w:val="28"/>
        </w:rPr>
        <w:t xml:space="preserve">- рассчитать величину запасов материалов и полуфабрикатов для бесперебойного обеспечения производства; </w:t>
      </w:r>
    </w:p>
    <w:p w:rsidR="00910B56" w:rsidRPr="009B79D5" w:rsidRDefault="00910B56" w:rsidP="009B79D5">
      <w:pPr>
        <w:pStyle w:val="a3"/>
        <w:spacing w:line="360" w:lineRule="auto"/>
        <w:ind w:firstLine="709"/>
        <w:jc w:val="both"/>
        <w:rPr>
          <w:rFonts w:ascii="Times New Roman" w:hAnsi="Times New Roman"/>
          <w:snapToGrid w:val="0"/>
          <w:color w:val="000000"/>
          <w:sz w:val="28"/>
        </w:rPr>
      </w:pPr>
      <w:r w:rsidRPr="009B79D5">
        <w:rPr>
          <w:rFonts w:ascii="Times New Roman" w:hAnsi="Times New Roman"/>
          <w:snapToGrid w:val="0"/>
          <w:color w:val="000000"/>
          <w:sz w:val="28"/>
        </w:rPr>
        <w:t xml:space="preserve">- определить величину минимального и страхового запаса и установить, нужен ли страховой запас вообще; </w:t>
      </w:r>
    </w:p>
    <w:p w:rsidR="00910B56" w:rsidRPr="009B79D5" w:rsidRDefault="00910B56" w:rsidP="009B79D5">
      <w:pPr>
        <w:pStyle w:val="a3"/>
        <w:spacing w:line="360" w:lineRule="auto"/>
        <w:ind w:firstLine="709"/>
        <w:jc w:val="both"/>
        <w:rPr>
          <w:rFonts w:ascii="Times New Roman" w:hAnsi="Times New Roman"/>
          <w:snapToGrid w:val="0"/>
          <w:color w:val="000000"/>
          <w:sz w:val="28"/>
        </w:rPr>
      </w:pPr>
      <w:r w:rsidRPr="009B79D5">
        <w:rPr>
          <w:rFonts w:ascii="Times New Roman" w:hAnsi="Times New Roman"/>
          <w:snapToGrid w:val="0"/>
          <w:color w:val="000000"/>
          <w:sz w:val="28"/>
        </w:rPr>
        <w:t>- определить количество и состав фактических остатков, сверхнормативные, ненужные материалы; сроки хранения;</w:t>
      </w:r>
    </w:p>
    <w:p w:rsidR="00910B56" w:rsidRPr="009B79D5" w:rsidRDefault="00910B56" w:rsidP="009B79D5">
      <w:pPr>
        <w:pStyle w:val="a3"/>
        <w:spacing w:line="360" w:lineRule="auto"/>
        <w:ind w:firstLine="709"/>
        <w:jc w:val="both"/>
        <w:rPr>
          <w:rFonts w:ascii="Times New Roman" w:hAnsi="Times New Roman"/>
          <w:snapToGrid w:val="0"/>
          <w:color w:val="000000"/>
          <w:sz w:val="28"/>
        </w:rPr>
      </w:pPr>
      <w:r w:rsidRPr="009B79D5">
        <w:rPr>
          <w:rFonts w:ascii="Times New Roman" w:hAnsi="Times New Roman"/>
          <w:snapToGrid w:val="0"/>
          <w:color w:val="000000"/>
          <w:sz w:val="28"/>
        </w:rPr>
        <w:t>- рассчитать ликвидность запасов и их фактическую рыночную стоимость; их оборачиваемость, эффективность замедления и ускорения оборачиваемости; обеспеченность запасов собственными оборотными средствами и необходимость привлечения заемных средств;</w:t>
      </w:r>
    </w:p>
    <w:p w:rsidR="00910B56" w:rsidRPr="009B79D5" w:rsidRDefault="00910B56" w:rsidP="009B79D5">
      <w:pPr>
        <w:pStyle w:val="a3"/>
        <w:spacing w:line="360" w:lineRule="auto"/>
        <w:ind w:firstLine="709"/>
        <w:jc w:val="both"/>
        <w:rPr>
          <w:rFonts w:ascii="Times New Roman" w:hAnsi="Times New Roman"/>
          <w:snapToGrid w:val="0"/>
          <w:color w:val="000000"/>
          <w:sz w:val="28"/>
        </w:rPr>
      </w:pPr>
      <w:r w:rsidRPr="009B79D5">
        <w:rPr>
          <w:rFonts w:ascii="Times New Roman" w:hAnsi="Times New Roman"/>
          <w:snapToGrid w:val="0"/>
          <w:color w:val="000000"/>
          <w:sz w:val="28"/>
        </w:rPr>
        <w:t>- выявить потери материалов при раскрое, потери в случае брака;</w:t>
      </w:r>
    </w:p>
    <w:p w:rsidR="00910B56" w:rsidRPr="009B79D5" w:rsidRDefault="00910B56" w:rsidP="009B79D5">
      <w:pPr>
        <w:pStyle w:val="a3"/>
        <w:spacing w:line="360" w:lineRule="auto"/>
        <w:ind w:firstLine="709"/>
        <w:jc w:val="both"/>
        <w:rPr>
          <w:rFonts w:ascii="Times New Roman" w:hAnsi="Times New Roman"/>
          <w:snapToGrid w:val="0"/>
          <w:color w:val="000000"/>
          <w:sz w:val="28"/>
        </w:rPr>
      </w:pPr>
      <w:r w:rsidRPr="009B79D5">
        <w:rPr>
          <w:rFonts w:ascii="Times New Roman" w:hAnsi="Times New Roman"/>
          <w:snapToGrid w:val="0"/>
          <w:color w:val="000000"/>
          <w:sz w:val="28"/>
        </w:rPr>
        <w:t>- перейти от полуфабрикатов собственного изготовления на покупные;</w:t>
      </w:r>
    </w:p>
    <w:p w:rsidR="00910B56" w:rsidRPr="009B79D5" w:rsidRDefault="00910B56" w:rsidP="009B79D5">
      <w:pPr>
        <w:pStyle w:val="a3"/>
        <w:spacing w:line="360" w:lineRule="auto"/>
        <w:ind w:firstLine="709"/>
        <w:jc w:val="both"/>
        <w:rPr>
          <w:rFonts w:ascii="Times New Roman" w:hAnsi="Times New Roman"/>
          <w:snapToGrid w:val="0"/>
          <w:color w:val="000000"/>
          <w:sz w:val="28"/>
        </w:rPr>
      </w:pPr>
      <w:r w:rsidRPr="009B79D5">
        <w:rPr>
          <w:rFonts w:ascii="Times New Roman" w:hAnsi="Times New Roman"/>
          <w:snapToGrid w:val="0"/>
          <w:color w:val="000000"/>
          <w:sz w:val="28"/>
        </w:rPr>
        <w:t>- выявлять медленно оборачивающиеся материальные ценности и организовать их замену и реализацию; потери при транспортировке, складировании;</w:t>
      </w:r>
    </w:p>
    <w:p w:rsidR="00910B56" w:rsidRPr="009B79D5" w:rsidRDefault="00910B56" w:rsidP="009B79D5">
      <w:pPr>
        <w:pStyle w:val="a3"/>
        <w:spacing w:line="360" w:lineRule="auto"/>
        <w:ind w:firstLine="709"/>
        <w:jc w:val="both"/>
        <w:rPr>
          <w:rFonts w:ascii="Times New Roman" w:hAnsi="Times New Roman"/>
          <w:snapToGrid w:val="0"/>
          <w:color w:val="000000"/>
          <w:sz w:val="28"/>
        </w:rPr>
      </w:pPr>
      <w:r w:rsidRPr="009B79D5">
        <w:rPr>
          <w:rFonts w:ascii="Times New Roman" w:hAnsi="Times New Roman"/>
          <w:snapToGrid w:val="0"/>
          <w:color w:val="000000"/>
          <w:sz w:val="28"/>
        </w:rPr>
        <w:t>- выявить возможность механизации работ по учету и анализу материалов; пути снижения норм расхода и общей материалоемкости продукции, уменьшить и ликвидировать потери, отходы, нерациональные и невыгодные замены;</w:t>
      </w:r>
    </w:p>
    <w:p w:rsidR="00910B56" w:rsidRPr="009B79D5" w:rsidRDefault="00910B56" w:rsidP="009B79D5">
      <w:pPr>
        <w:pStyle w:val="a3"/>
        <w:spacing w:line="360" w:lineRule="auto"/>
        <w:ind w:firstLine="709"/>
        <w:jc w:val="both"/>
        <w:rPr>
          <w:rFonts w:ascii="Times New Roman" w:hAnsi="Times New Roman"/>
          <w:snapToGrid w:val="0"/>
          <w:color w:val="000000"/>
          <w:sz w:val="28"/>
        </w:rPr>
      </w:pPr>
      <w:r w:rsidRPr="009B79D5">
        <w:rPr>
          <w:rFonts w:ascii="Times New Roman" w:hAnsi="Times New Roman"/>
          <w:snapToGrid w:val="0"/>
          <w:color w:val="000000"/>
          <w:sz w:val="28"/>
        </w:rPr>
        <w:t>- внедрить новые рецептуры сырья и материалов;</w:t>
      </w:r>
    </w:p>
    <w:p w:rsidR="00910B56" w:rsidRPr="009B79D5" w:rsidRDefault="00910B56" w:rsidP="009B79D5">
      <w:pPr>
        <w:pStyle w:val="a3"/>
        <w:spacing w:line="360" w:lineRule="auto"/>
        <w:ind w:firstLine="709"/>
        <w:jc w:val="both"/>
        <w:rPr>
          <w:rFonts w:ascii="Times New Roman" w:hAnsi="Times New Roman"/>
          <w:snapToGrid w:val="0"/>
          <w:color w:val="000000"/>
          <w:sz w:val="28"/>
        </w:rPr>
      </w:pPr>
      <w:r w:rsidRPr="009B79D5">
        <w:rPr>
          <w:rFonts w:ascii="Times New Roman" w:hAnsi="Times New Roman"/>
          <w:snapToGrid w:val="0"/>
          <w:color w:val="000000"/>
          <w:sz w:val="28"/>
        </w:rPr>
        <w:t xml:space="preserve">- определить пути уменьшения отходов в производстве, их вторичного использования и реализации; </w:t>
      </w:r>
    </w:p>
    <w:p w:rsidR="00910B56" w:rsidRPr="009B79D5" w:rsidRDefault="00910B56" w:rsidP="009B79D5">
      <w:pPr>
        <w:pStyle w:val="a3"/>
        <w:spacing w:line="360" w:lineRule="auto"/>
        <w:ind w:firstLine="709"/>
        <w:jc w:val="both"/>
        <w:rPr>
          <w:rFonts w:ascii="Times New Roman" w:hAnsi="Times New Roman"/>
          <w:snapToGrid w:val="0"/>
          <w:color w:val="000000"/>
          <w:sz w:val="28"/>
        </w:rPr>
      </w:pPr>
      <w:r w:rsidRPr="009B79D5">
        <w:rPr>
          <w:rFonts w:ascii="Times New Roman" w:hAnsi="Times New Roman"/>
          <w:snapToGrid w:val="0"/>
          <w:color w:val="000000"/>
          <w:sz w:val="28"/>
        </w:rPr>
        <w:t>- организовать уч</w:t>
      </w:r>
      <w:r w:rsidR="008166E0" w:rsidRPr="009B79D5">
        <w:rPr>
          <w:rFonts w:ascii="Times New Roman" w:hAnsi="Times New Roman"/>
          <w:snapToGrid w:val="0"/>
          <w:color w:val="000000"/>
          <w:sz w:val="28"/>
        </w:rPr>
        <w:t>ет и планирование материально-</w:t>
      </w:r>
      <w:r w:rsidRPr="009B79D5">
        <w:rPr>
          <w:rFonts w:ascii="Times New Roman" w:hAnsi="Times New Roman"/>
          <w:snapToGrid w:val="0"/>
          <w:color w:val="000000"/>
          <w:sz w:val="28"/>
        </w:rPr>
        <w:t>технического снабжения, нормирование материалов, учет и контроль за материалами по центрам затрат и местам возникновения;</w:t>
      </w:r>
    </w:p>
    <w:p w:rsidR="00910B56" w:rsidRPr="009B79D5" w:rsidRDefault="00910B56" w:rsidP="009B79D5">
      <w:pPr>
        <w:pStyle w:val="a3"/>
        <w:spacing w:line="360" w:lineRule="auto"/>
        <w:ind w:firstLine="709"/>
        <w:jc w:val="both"/>
        <w:rPr>
          <w:rFonts w:ascii="Times New Roman" w:hAnsi="Times New Roman"/>
          <w:snapToGrid w:val="0"/>
          <w:color w:val="000000"/>
          <w:sz w:val="28"/>
        </w:rPr>
      </w:pPr>
      <w:r w:rsidRPr="009B79D5">
        <w:rPr>
          <w:rFonts w:ascii="Times New Roman" w:hAnsi="Times New Roman"/>
          <w:snapToGrid w:val="0"/>
          <w:color w:val="000000"/>
          <w:sz w:val="28"/>
        </w:rPr>
        <w:t>- правильно и своевременно информировать отдел заказов, выбрать оптимального поставщика с точки зрения географии поставок, качества и цены материалов, графика поставок.</w:t>
      </w:r>
    </w:p>
    <w:p w:rsidR="00BE4BE4" w:rsidRDefault="00910B56" w:rsidP="00A40E30">
      <w:pPr>
        <w:pStyle w:val="a3"/>
        <w:spacing w:line="360" w:lineRule="auto"/>
        <w:ind w:firstLine="709"/>
        <w:jc w:val="both"/>
        <w:rPr>
          <w:rFonts w:ascii="Times New Roman" w:hAnsi="Times New Roman"/>
          <w:snapToGrid w:val="0"/>
          <w:color w:val="000000"/>
          <w:sz w:val="28"/>
        </w:rPr>
      </w:pPr>
      <w:r w:rsidRPr="009B79D5">
        <w:rPr>
          <w:rFonts w:ascii="Times New Roman" w:hAnsi="Times New Roman"/>
          <w:snapToGrid w:val="0"/>
          <w:color w:val="000000"/>
          <w:sz w:val="28"/>
        </w:rPr>
        <w:t>Таким образом, для того, чтобы провести качественный анализ нужно перед началом проведения анализа поставить конкретные, четкие задачи.</w:t>
      </w:r>
    </w:p>
    <w:p w:rsidR="00A40E30" w:rsidRDefault="00A40E30" w:rsidP="00A40E30">
      <w:pPr>
        <w:pStyle w:val="a3"/>
        <w:spacing w:line="360" w:lineRule="auto"/>
        <w:ind w:firstLine="709"/>
        <w:jc w:val="both"/>
        <w:rPr>
          <w:rFonts w:ascii="Times New Roman" w:hAnsi="Times New Roman"/>
          <w:snapToGrid w:val="0"/>
          <w:color w:val="000000"/>
          <w:sz w:val="28"/>
        </w:rPr>
      </w:pPr>
    </w:p>
    <w:p w:rsidR="00910B56" w:rsidRDefault="00910B56" w:rsidP="00BE4BE4">
      <w:pPr>
        <w:pStyle w:val="a3"/>
        <w:spacing w:line="360" w:lineRule="auto"/>
        <w:ind w:firstLine="709"/>
        <w:jc w:val="center"/>
        <w:rPr>
          <w:rFonts w:ascii="Times New Roman" w:hAnsi="Times New Roman"/>
          <w:b/>
          <w:sz w:val="28"/>
          <w:szCs w:val="28"/>
        </w:rPr>
      </w:pPr>
      <w:r w:rsidRPr="009B79D5">
        <w:rPr>
          <w:rFonts w:ascii="Times New Roman" w:hAnsi="Times New Roman"/>
          <w:b/>
          <w:sz w:val="28"/>
          <w:szCs w:val="28"/>
        </w:rPr>
        <w:t>2</w:t>
      </w:r>
      <w:r w:rsidR="007D62C7">
        <w:rPr>
          <w:rFonts w:ascii="Times New Roman" w:hAnsi="Times New Roman"/>
          <w:b/>
          <w:sz w:val="28"/>
          <w:szCs w:val="28"/>
        </w:rPr>
        <w:t>.</w:t>
      </w:r>
      <w:r w:rsidRPr="009B79D5">
        <w:rPr>
          <w:rFonts w:ascii="Times New Roman" w:hAnsi="Times New Roman"/>
          <w:b/>
          <w:sz w:val="28"/>
          <w:szCs w:val="28"/>
        </w:rPr>
        <w:t xml:space="preserve"> Анализ обеспеченности предприятия производственными запасами</w:t>
      </w:r>
    </w:p>
    <w:p w:rsidR="007D62C7" w:rsidRPr="009B79D5" w:rsidRDefault="007D62C7" w:rsidP="00BE4BE4">
      <w:pPr>
        <w:pStyle w:val="a3"/>
        <w:spacing w:line="360" w:lineRule="auto"/>
        <w:ind w:firstLine="709"/>
        <w:jc w:val="center"/>
        <w:rPr>
          <w:rFonts w:ascii="Times New Roman" w:hAnsi="Times New Roman"/>
          <w:b/>
          <w:snapToGrid w:val="0"/>
          <w:color w:val="000000"/>
          <w:sz w:val="28"/>
          <w:szCs w:val="28"/>
        </w:rPr>
      </w:pPr>
    </w:p>
    <w:p w:rsidR="00910B56" w:rsidRPr="009B79D5" w:rsidRDefault="00910B56" w:rsidP="009B79D5">
      <w:pPr>
        <w:pStyle w:val="a5"/>
        <w:ind w:firstLine="709"/>
      </w:pPr>
      <w:r w:rsidRPr="009B79D5">
        <w:t xml:space="preserve">Условие бесперебойной работы предприятия – полная </w:t>
      </w:r>
      <w:r w:rsidR="00DF4459" w:rsidRPr="009B79D5">
        <w:t xml:space="preserve">и своевременная </w:t>
      </w:r>
      <w:r w:rsidRPr="009B79D5">
        <w:t>обеспеченность производственными запасами. Потребность в них определяется потребностью на выполнение производственной программы, на капитальное строительство, на непромышленные нужды и необходимыми запасами материальных ресурсо</w:t>
      </w:r>
      <w:r w:rsidR="00236207" w:rsidRPr="009B79D5">
        <w:t xml:space="preserve">в на конец периода. </w:t>
      </w:r>
      <w:r w:rsidRPr="009B79D5">
        <w:t>Важное условие при этом – полная обеспеченность потребности в материальных ресурсах источниками покрытия.</w:t>
      </w:r>
    </w:p>
    <w:p w:rsidR="00910B56" w:rsidRPr="009B79D5" w:rsidRDefault="00910B56" w:rsidP="009B79D5">
      <w:pPr>
        <w:pStyle w:val="a5"/>
        <w:ind w:firstLine="709"/>
      </w:pPr>
      <w:r w:rsidRPr="009B79D5">
        <w:t>Источники покрытия могут быть внешними и внутренними. К внешним источникам относятся материальные ресурсы, поступающие от поставщиков в соответствии с заключенными договорами. Внутренние источники – это сокращение отходов сырья, использование вторичного сырья, собственное изготовление материалов и полуфабрикатов, экономия материалов в результате внедрения достижений научно – технического прогресса.</w:t>
      </w:r>
    </w:p>
    <w:p w:rsidR="00910B56" w:rsidRPr="009B79D5" w:rsidRDefault="00910B56" w:rsidP="009B79D5">
      <w:pPr>
        <w:pStyle w:val="a5"/>
        <w:ind w:firstLine="709"/>
      </w:pPr>
      <w:r w:rsidRPr="009B79D5">
        <w:t>Реальная потребность в завозе материальных ресурсов со стороны – это разность между общей потребностью в определенном виде материала и суммой собственных внутренних источников ее покрытия.</w:t>
      </w:r>
    </w:p>
    <w:p w:rsidR="00910B56" w:rsidRPr="009B79D5" w:rsidRDefault="00910B56" w:rsidP="009B79D5">
      <w:pPr>
        <w:pStyle w:val="a5"/>
        <w:ind w:firstLine="709"/>
      </w:pPr>
      <w:r w:rsidRPr="009B79D5">
        <w:t xml:space="preserve">Потребность в материальных ресурсах на образование запасов на конец периода определяется в трех оценках. Во-первых, в натуральных единицах измерения, что необходимо для установления потребности в складских помещениях. Во-вторых, в денежной оценке для выявления потребности в оборотных средствах, для увязки с финансовым планом. В-третьих, в днях обеспеченности – для планирования и организации контроля за выполнением графика поставки. </w:t>
      </w:r>
    </w:p>
    <w:p w:rsidR="003327A6" w:rsidRPr="009B79D5" w:rsidRDefault="003327A6" w:rsidP="009B79D5">
      <w:pPr>
        <w:pStyle w:val="a5"/>
        <w:ind w:firstLine="709"/>
      </w:pPr>
      <w:r w:rsidRPr="009B79D5">
        <w:t>Обеспеченность предприятия запасами в днях (З</w:t>
      </w:r>
      <w:r w:rsidRPr="009B79D5">
        <w:rPr>
          <w:vertAlign w:val="subscript"/>
        </w:rPr>
        <w:t>дн.</w:t>
      </w:r>
      <w:r w:rsidRPr="009B79D5">
        <w:t>) исчисляется как отношение остатка данного вида материальных ресурсов (О) к его среднедневному расходу (Р).</w:t>
      </w:r>
    </w:p>
    <w:p w:rsidR="00A40E30" w:rsidRDefault="00A40E30" w:rsidP="009B79D5">
      <w:pPr>
        <w:pStyle w:val="a5"/>
        <w:ind w:firstLine="709"/>
      </w:pPr>
    </w:p>
    <w:p w:rsidR="00910B56" w:rsidRDefault="00F27991" w:rsidP="009B79D5">
      <w:pPr>
        <w:pStyle w:val="a5"/>
        <w:ind w:firstLine="709"/>
      </w:pPr>
      <w:r w:rsidRPr="009B79D5">
        <w:t xml:space="preserve"> </w:t>
      </w:r>
      <w:r w:rsidR="003327A6" w:rsidRPr="009B79D5">
        <w:t>З</w:t>
      </w:r>
      <w:r w:rsidR="003327A6" w:rsidRPr="009B79D5">
        <w:rPr>
          <w:vertAlign w:val="subscript"/>
        </w:rPr>
        <w:t xml:space="preserve">дн. = </w:t>
      </w:r>
      <w:r w:rsidR="003327A6" w:rsidRPr="009B79D5">
        <w:t>О / Р</w:t>
      </w:r>
      <w:r w:rsidRPr="009B79D5">
        <w:t xml:space="preserve"> </w:t>
      </w:r>
      <w:r w:rsidR="003327A6" w:rsidRPr="009B79D5">
        <w:t xml:space="preserve">(1) </w:t>
      </w:r>
    </w:p>
    <w:p w:rsidR="00AF0F25" w:rsidRPr="009B79D5" w:rsidRDefault="00AF0F25" w:rsidP="009B79D5">
      <w:pPr>
        <w:pStyle w:val="a5"/>
        <w:ind w:firstLine="709"/>
      </w:pPr>
    </w:p>
    <w:p w:rsidR="00910B56" w:rsidRPr="009B79D5" w:rsidRDefault="00910B56" w:rsidP="009B79D5">
      <w:pPr>
        <w:pStyle w:val="a5"/>
        <w:ind w:firstLine="709"/>
      </w:pPr>
      <w:r w:rsidRPr="009B79D5">
        <w:t>Большинство промышленных предприятий имеет широкий ассортимент потребляемых материалов, поэтому анализ обеспеченности материалами осуществляется по важнейшим видам, которые определяют ее выпуск.</w:t>
      </w:r>
    </w:p>
    <w:p w:rsidR="0063140A" w:rsidRPr="009B79D5" w:rsidRDefault="00910B56" w:rsidP="009B79D5">
      <w:pPr>
        <w:pStyle w:val="a5"/>
        <w:ind w:firstLine="709"/>
      </w:pPr>
      <w:r w:rsidRPr="009B79D5">
        <w:t xml:space="preserve">При анализе производственных запасов, прежде всего, следует проверить правильность и обоснованность </w:t>
      </w:r>
      <w:r w:rsidR="00320184" w:rsidRPr="009B79D5">
        <w:t>составления плана материально-</w:t>
      </w:r>
      <w:r w:rsidRPr="009B79D5">
        <w:t xml:space="preserve">технического снабжения, а уже затем его выполнение по объему, номенклатуре, срокам. </w:t>
      </w:r>
    </w:p>
    <w:p w:rsidR="00910B56" w:rsidRPr="009B79D5" w:rsidRDefault="00910B56" w:rsidP="009B79D5">
      <w:pPr>
        <w:pStyle w:val="a5"/>
        <w:ind w:firstLine="709"/>
      </w:pPr>
      <w:r w:rsidRPr="009B79D5">
        <w:t>Итак, анализ начинают с проверки правильности плановых расчетов в потребности сырья и материалов. Для этого изучают нормы и нормативы, которые положены в основу данных</w:t>
      </w:r>
      <w:r w:rsidR="00F27991" w:rsidRPr="009B79D5">
        <w:t xml:space="preserve"> </w:t>
      </w:r>
      <w:r w:rsidRPr="009B79D5">
        <w:t>расчетов: потребность на программу планируемого периода, запас материалов на коне</w:t>
      </w:r>
      <w:r w:rsidR="008135D0" w:rsidRPr="009B79D5">
        <w:t>ц</w:t>
      </w:r>
      <w:r w:rsidRPr="009B79D5">
        <w:t xml:space="preserve"> планируемого периода, необходимый для бесперебойной работы в будущем; ожидаемый остаток на начало планируемого периода; количество и стоимость материалов, которые должны быть получены от поставщиков.</w:t>
      </w:r>
    </w:p>
    <w:p w:rsidR="00910B56" w:rsidRPr="009B79D5" w:rsidRDefault="00910B56" w:rsidP="009B79D5">
      <w:pPr>
        <w:pStyle w:val="a5"/>
        <w:ind w:firstLine="709"/>
      </w:pPr>
      <w:r w:rsidRPr="009B79D5">
        <w:t>Затем проверяют соответствие плана снабжения потребностям производства продукции и образования необходимых запасов исходя из норм расхода материалов.</w:t>
      </w:r>
    </w:p>
    <w:p w:rsidR="00910B56" w:rsidRPr="009B79D5" w:rsidRDefault="00910B56" w:rsidP="009B79D5">
      <w:pPr>
        <w:pStyle w:val="a5"/>
        <w:ind w:firstLine="709"/>
      </w:pPr>
      <w:r w:rsidRPr="009B79D5">
        <w:t>Далее выясняют, как предприятие</w:t>
      </w:r>
      <w:r w:rsidR="00F27991" w:rsidRPr="009B79D5">
        <w:t xml:space="preserve"> </w:t>
      </w:r>
      <w:r w:rsidRPr="009B79D5">
        <w:t>фактически обеспечено материальными ресурсами, то есть проверяется обеспеченность потребности в завозе материальных ресурсов договорами на их поставку и фактическим выполнением поставки материальных ресурсов.</w:t>
      </w:r>
    </w:p>
    <w:p w:rsidR="00557E1F" w:rsidRPr="009B79D5" w:rsidRDefault="00910B56" w:rsidP="009B79D5">
      <w:pPr>
        <w:pStyle w:val="a5"/>
        <w:ind w:firstLine="709"/>
      </w:pPr>
      <w:r w:rsidRPr="009B79D5">
        <w:t>Для этого на основании данных бизнес</w:t>
      </w:r>
      <w:r w:rsidR="0063140A" w:rsidRPr="009B79D5">
        <w:t>-</w:t>
      </w:r>
      <w:r w:rsidRPr="009B79D5">
        <w:t xml:space="preserve"> плана и оперативно</w:t>
      </w:r>
      <w:r w:rsidR="0063140A" w:rsidRPr="009B79D5">
        <w:t>-</w:t>
      </w:r>
      <w:r w:rsidRPr="009B79D5">
        <w:t xml:space="preserve"> технической отчетности отделов снабжения составляется аналитическая таблица.</w:t>
      </w:r>
    </w:p>
    <w:p w:rsidR="00A40E30" w:rsidRDefault="00A40E30" w:rsidP="00AF0F25">
      <w:pPr>
        <w:pStyle w:val="a5"/>
        <w:ind w:firstLine="709"/>
        <w:jc w:val="left"/>
      </w:pPr>
    </w:p>
    <w:p w:rsidR="00910B56" w:rsidRPr="009B79D5" w:rsidRDefault="00910B56" w:rsidP="00AF0F25">
      <w:pPr>
        <w:pStyle w:val="a5"/>
        <w:ind w:firstLine="709"/>
        <w:jc w:val="left"/>
      </w:pPr>
      <w:r w:rsidRPr="009B79D5">
        <w:t>Таблица 2.1</w:t>
      </w:r>
    </w:p>
    <w:p w:rsidR="00910B56" w:rsidRPr="009B79D5" w:rsidRDefault="00910B56" w:rsidP="009B79D5">
      <w:pPr>
        <w:pStyle w:val="a5"/>
        <w:ind w:firstLine="709"/>
        <w:jc w:val="center"/>
      </w:pPr>
      <w:r w:rsidRPr="009B79D5">
        <w:t>Обеспечение потребности материальных ресурс</w:t>
      </w:r>
      <w:r w:rsidR="003E0842" w:rsidRPr="009B79D5">
        <w:t xml:space="preserve">ов договорами и фактическое их </w:t>
      </w:r>
      <w:r w:rsidRPr="009B79D5">
        <w:t>выполнение</w:t>
      </w:r>
    </w:p>
    <w:tbl>
      <w:tblPr>
        <w:tblW w:w="4083" w:type="pct"/>
        <w:jc w:val="center"/>
        <w:tblLayout w:type="fixed"/>
        <w:tblLook w:val="0000" w:firstRow="0" w:lastRow="0" w:firstColumn="0" w:lastColumn="0" w:noHBand="0" w:noVBand="0"/>
      </w:tblPr>
      <w:tblGrid>
        <w:gridCol w:w="584"/>
        <w:gridCol w:w="1123"/>
        <w:gridCol w:w="1476"/>
        <w:gridCol w:w="1146"/>
        <w:gridCol w:w="1500"/>
        <w:gridCol w:w="832"/>
        <w:gridCol w:w="721"/>
        <w:gridCol w:w="433"/>
      </w:tblGrid>
      <w:tr w:rsidR="002D5F04" w:rsidRPr="00AF0F25" w:rsidTr="002D5F04">
        <w:trPr>
          <w:gridAfter w:val="1"/>
          <w:wAfter w:w="277" w:type="pct"/>
          <w:trHeight w:val="510"/>
          <w:jc w:val="center"/>
        </w:trPr>
        <w:tc>
          <w:tcPr>
            <w:tcW w:w="373" w:type="pct"/>
            <w:vMerge w:val="restart"/>
            <w:tcBorders>
              <w:top w:val="single" w:sz="4" w:space="0" w:color="auto"/>
              <w:left w:val="single" w:sz="4" w:space="0" w:color="auto"/>
              <w:bottom w:val="single" w:sz="4" w:space="0" w:color="auto"/>
              <w:right w:val="single" w:sz="4" w:space="0" w:color="auto"/>
            </w:tcBorders>
          </w:tcPr>
          <w:p w:rsidR="006145D6" w:rsidRPr="00AF0F25" w:rsidRDefault="006145D6" w:rsidP="00AF0F25">
            <w:pPr>
              <w:spacing w:line="360" w:lineRule="auto"/>
              <w:jc w:val="center"/>
            </w:pPr>
            <w:r w:rsidRPr="00AF0F25">
              <w:t>Вид материала</w:t>
            </w:r>
          </w:p>
        </w:tc>
        <w:tc>
          <w:tcPr>
            <w:tcW w:w="718" w:type="pct"/>
            <w:vMerge w:val="restart"/>
            <w:tcBorders>
              <w:top w:val="single" w:sz="4" w:space="0" w:color="auto"/>
              <w:left w:val="single" w:sz="4" w:space="0" w:color="auto"/>
              <w:bottom w:val="single" w:sz="4" w:space="0" w:color="auto"/>
              <w:right w:val="single" w:sz="4" w:space="0" w:color="auto"/>
            </w:tcBorders>
          </w:tcPr>
          <w:p w:rsidR="006145D6" w:rsidRPr="00AF0F25" w:rsidRDefault="006145D6" w:rsidP="00AF0F25">
            <w:pPr>
              <w:spacing w:line="360" w:lineRule="auto"/>
              <w:jc w:val="center"/>
            </w:pPr>
            <w:r w:rsidRPr="00AF0F25">
              <w:t>Плановая потребность, т</w:t>
            </w:r>
          </w:p>
        </w:tc>
        <w:tc>
          <w:tcPr>
            <w:tcW w:w="944" w:type="pct"/>
            <w:tcBorders>
              <w:top w:val="single" w:sz="4" w:space="0" w:color="auto"/>
              <w:left w:val="nil"/>
              <w:bottom w:val="single" w:sz="4" w:space="0" w:color="auto"/>
              <w:right w:val="single" w:sz="4" w:space="0" w:color="auto"/>
            </w:tcBorders>
          </w:tcPr>
          <w:p w:rsidR="006145D6" w:rsidRPr="00AF0F25" w:rsidRDefault="006145D6" w:rsidP="00AF0F25">
            <w:pPr>
              <w:spacing w:line="360" w:lineRule="auto"/>
              <w:jc w:val="center"/>
            </w:pPr>
            <w:r w:rsidRPr="00AF0F25">
              <w:t>Источники покрытия</w:t>
            </w:r>
          </w:p>
        </w:tc>
        <w:tc>
          <w:tcPr>
            <w:tcW w:w="733" w:type="pct"/>
            <w:tcBorders>
              <w:top w:val="single" w:sz="4" w:space="0" w:color="auto"/>
              <w:left w:val="single" w:sz="4" w:space="0" w:color="auto"/>
              <w:bottom w:val="single" w:sz="4" w:space="0" w:color="auto"/>
              <w:right w:val="nil"/>
            </w:tcBorders>
          </w:tcPr>
          <w:p w:rsidR="006145D6" w:rsidRPr="00AF0F25" w:rsidRDefault="006145D6" w:rsidP="00AF0F25">
            <w:pPr>
              <w:spacing w:line="360" w:lineRule="auto"/>
              <w:jc w:val="center"/>
            </w:pPr>
            <w:r w:rsidRPr="00AF0F25">
              <w:t>Заключено договоров, т</w:t>
            </w:r>
          </w:p>
        </w:tc>
        <w:tc>
          <w:tcPr>
            <w:tcW w:w="960" w:type="pct"/>
            <w:vMerge w:val="restart"/>
            <w:tcBorders>
              <w:top w:val="single" w:sz="4" w:space="0" w:color="auto"/>
              <w:left w:val="single" w:sz="4" w:space="0" w:color="auto"/>
              <w:bottom w:val="single" w:sz="4" w:space="0" w:color="000000"/>
              <w:right w:val="single" w:sz="4" w:space="0" w:color="auto"/>
            </w:tcBorders>
          </w:tcPr>
          <w:p w:rsidR="006145D6" w:rsidRPr="00AF0F25" w:rsidRDefault="006145D6" w:rsidP="00AF0F25">
            <w:pPr>
              <w:spacing w:line="360" w:lineRule="auto"/>
              <w:jc w:val="center"/>
            </w:pPr>
            <w:r w:rsidRPr="00AF0F25">
              <w:t>Обеспечение потребности договорами, %</w:t>
            </w:r>
          </w:p>
        </w:tc>
        <w:tc>
          <w:tcPr>
            <w:tcW w:w="532" w:type="pct"/>
            <w:vMerge w:val="restart"/>
            <w:tcBorders>
              <w:top w:val="single" w:sz="4" w:space="0" w:color="auto"/>
              <w:left w:val="single" w:sz="4" w:space="0" w:color="auto"/>
              <w:bottom w:val="single" w:sz="4" w:space="0" w:color="000000"/>
              <w:right w:val="single" w:sz="4" w:space="0" w:color="auto"/>
            </w:tcBorders>
          </w:tcPr>
          <w:p w:rsidR="006145D6" w:rsidRPr="00AF0F25" w:rsidRDefault="006145D6" w:rsidP="00AF0F25">
            <w:pPr>
              <w:spacing w:line="360" w:lineRule="auto"/>
              <w:jc w:val="center"/>
            </w:pPr>
            <w:r w:rsidRPr="00AF0F25">
              <w:t>Поступило от поставщиков, т</w:t>
            </w:r>
          </w:p>
        </w:tc>
        <w:tc>
          <w:tcPr>
            <w:tcW w:w="461" w:type="pct"/>
            <w:vMerge w:val="restart"/>
            <w:tcBorders>
              <w:top w:val="single" w:sz="4" w:space="0" w:color="auto"/>
              <w:left w:val="single" w:sz="4" w:space="0" w:color="auto"/>
              <w:bottom w:val="single" w:sz="4" w:space="0" w:color="000000"/>
              <w:right w:val="single" w:sz="4" w:space="0" w:color="auto"/>
            </w:tcBorders>
          </w:tcPr>
          <w:p w:rsidR="006145D6" w:rsidRPr="00AF0F25" w:rsidRDefault="006145D6" w:rsidP="00AF0F25">
            <w:pPr>
              <w:spacing w:line="360" w:lineRule="auto"/>
              <w:jc w:val="center"/>
            </w:pPr>
            <w:r w:rsidRPr="00AF0F25">
              <w:t>Выполнение договоров, %</w:t>
            </w:r>
          </w:p>
        </w:tc>
      </w:tr>
      <w:tr w:rsidR="002D5F04" w:rsidRPr="00AF0F25" w:rsidTr="002D5F04">
        <w:trPr>
          <w:trHeight w:val="510"/>
          <w:jc w:val="center"/>
        </w:trPr>
        <w:tc>
          <w:tcPr>
            <w:tcW w:w="373" w:type="pct"/>
            <w:vMerge/>
            <w:tcBorders>
              <w:top w:val="single" w:sz="4" w:space="0" w:color="auto"/>
              <w:left w:val="single" w:sz="4" w:space="0" w:color="auto"/>
              <w:bottom w:val="single" w:sz="4" w:space="0" w:color="auto"/>
              <w:right w:val="single" w:sz="4" w:space="0" w:color="auto"/>
            </w:tcBorders>
            <w:vAlign w:val="center"/>
          </w:tcPr>
          <w:p w:rsidR="006145D6" w:rsidRPr="00AF0F25" w:rsidRDefault="006145D6" w:rsidP="00AF0F25">
            <w:pPr>
              <w:spacing w:line="360" w:lineRule="auto"/>
            </w:pPr>
          </w:p>
        </w:tc>
        <w:tc>
          <w:tcPr>
            <w:tcW w:w="718" w:type="pct"/>
            <w:vMerge/>
            <w:tcBorders>
              <w:top w:val="single" w:sz="4" w:space="0" w:color="auto"/>
              <w:left w:val="single" w:sz="4" w:space="0" w:color="auto"/>
              <w:bottom w:val="single" w:sz="4" w:space="0" w:color="auto"/>
              <w:right w:val="single" w:sz="4" w:space="0" w:color="auto"/>
            </w:tcBorders>
            <w:vAlign w:val="center"/>
          </w:tcPr>
          <w:p w:rsidR="006145D6" w:rsidRPr="00AF0F25" w:rsidRDefault="006145D6" w:rsidP="00AF0F25">
            <w:pPr>
              <w:spacing w:line="360" w:lineRule="auto"/>
            </w:pPr>
          </w:p>
        </w:tc>
        <w:tc>
          <w:tcPr>
            <w:tcW w:w="944" w:type="pct"/>
            <w:tcBorders>
              <w:top w:val="nil"/>
              <w:left w:val="nil"/>
              <w:bottom w:val="single" w:sz="4" w:space="0" w:color="auto"/>
              <w:right w:val="single" w:sz="4" w:space="0" w:color="auto"/>
            </w:tcBorders>
          </w:tcPr>
          <w:p w:rsidR="006145D6" w:rsidRPr="00AF0F25" w:rsidRDefault="006145D6" w:rsidP="00AF0F25">
            <w:pPr>
              <w:spacing w:line="360" w:lineRule="auto"/>
              <w:jc w:val="center"/>
            </w:pPr>
            <w:r w:rsidRPr="00AF0F25">
              <w:t>Внутренние</w:t>
            </w:r>
          </w:p>
        </w:tc>
        <w:tc>
          <w:tcPr>
            <w:tcW w:w="733" w:type="pct"/>
            <w:tcBorders>
              <w:top w:val="nil"/>
              <w:left w:val="nil"/>
              <w:bottom w:val="single" w:sz="4" w:space="0" w:color="auto"/>
              <w:right w:val="single" w:sz="4" w:space="0" w:color="auto"/>
            </w:tcBorders>
          </w:tcPr>
          <w:p w:rsidR="006145D6" w:rsidRPr="00AF0F25" w:rsidRDefault="006145D6" w:rsidP="00AF0F25">
            <w:pPr>
              <w:spacing w:line="360" w:lineRule="auto"/>
              <w:jc w:val="center"/>
            </w:pPr>
            <w:r w:rsidRPr="00AF0F25">
              <w:t>Внешние</w:t>
            </w:r>
          </w:p>
        </w:tc>
        <w:tc>
          <w:tcPr>
            <w:tcW w:w="960" w:type="pct"/>
            <w:vMerge/>
            <w:tcBorders>
              <w:top w:val="single" w:sz="4" w:space="0" w:color="auto"/>
              <w:left w:val="single" w:sz="4" w:space="0" w:color="auto"/>
              <w:bottom w:val="single" w:sz="4" w:space="0" w:color="auto"/>
              <w:right w:val="nil"/>
            </w:tcBorders>
            <w:vAlign w:val="center"/>
          </w:tcPr>
          <w:p w:rsidR="006145D6" w:rsidRPr="00AF0F25" w:rsidRDefault="006145D6" w:rsidP="00AF0F25">
            <w:pPr>
              <w:spacing w:line="360" w:lineRule="auto"/>
            </w:pPr>
          </w:p>
        </w:tc>
        <w:tc>
          <w:tcPr>
            <w:tcW w:w="532" w:type="pct"/>
            <w:vMerge/>
            <w:tcBorders>
              <w:top w:val="single" w:sz="4" w:space="0" w:color="auto"/>
              <w:left w:val="single" w:sz="4" w:space="0" w:color="auto"/>
              <w:bottom w:val="single" w:sz="4" w:space="0" w:color="000000"/>
              <w:right w:val="single" w:sz="4" w:space="0" w:color="auto"/>
            </w:tcBorders>
            <w:vAlign w:val="center"/>
          </w:tcPr>
          <w:p w:rsidR="006145D6" w:rsidRPr="00AF0F25" w:rsidRDefault="006145D6" w:rsidP="00AF0F25">
            <w:pPr>
              <w:spacing w:line="360" w:lineRule="auto"/>
            </w:pPr>
          </w:p>
        </w:tc>
        <w:tc>
          <w:tcPr>
            <w:tcW w:w="461" w:type="pct"/>
            <w:vMerge/>
            <w:tcBorders>
              <w:top w:val="single" w:sz="4" w:space="0" w:color="auto"/>
              <w:left w:val="single" w:sz="4" w:space="0" w:color="auto"/>
              <w:bottom w:val="single" w:sz="4" w:space="0" w:color="000000"/>
              <w:right w:val="single" w:sz="4" w:space="0" w:color="auto"/>
            </w:tcBorders>
            <w:vAlign w:val="center"/>
          </w:tcPr>
          <w:p w:rsidR="006145D6" w:rsidRPr="00AF0F25" w:rsidRDefault="006145D6" w:rsidP="00AF0F25">
            <w:pPr>
              <w:spacing w:line="360" w:lineRule="auto"/>
            </w:pPr>
          </w:p>
        </w:tc>
        <w:tc>
          <w:tcPr>
            <w:tcW w:w="277" w:type="pct"/>
            <w:tcBorders>
              <w:top w:val="single" w:sz="4" w:space="0" w:color="auto"/>
              <w:left w:val="single" w:sz="4" w:space="0" w:color="auto"/>
              <w:bottom w:val="single" w:sz="4" w:space="0" w:color="000000"/>
              <w:right w:val="single" w:sz="4" w:space="0" w:color="auto"/>
            </w:tcBorders>
            <w:vAlign w:val="center"/>
          </w:tcPr>
          <w:p w:rsidR="006145D6" w:rsidRPr="00AF0F25" w:rsidRDefault="006145D6" w:rsidP="00AF0F25">
            <w:pPr>
              <w:spacing w:line="360" w:lineRule="auto"/>
            </w:pPr>
          </w:p>
        </w:tc>
      </w:tr>
      <w:tr w:rsidR="002D5F04" w:rsidRPr="00AF0F25" w:rsidTr="002D5F04">
        <w:trPr>
          <w:trHeight w:val="585"/>
          <w:jc w:val="center"/>
        </w:trPr>
        <w:tc>
          <w:tcPr>
            <w:tcW w:w="373" w:type="pct"/>
            <w:tcBorders>
              <w:top w:val="nil"/>
              <w:left w:val="single" w:sz="4" w:space="0" w:color="auto"/>
              <w:bottom w:val="single" w:sz="4" w:space="0" w:color="auto"/>
              <w:right w:val="single" w:sz="4" w:space="0" w:color="auto"/>
            </w:tcBorders>
          </w:tcPr>
          <w:p w:rsidR="006145D6" w:rsidRPr="00AF0F25" w:rsidRDefault="006145D6" w:rsidP="00AF0F25">
            <w:pPr>
              <w:spacing w:line="360" w:lineRule="auto"/>
              <w:jc w:val="center"/>
            </w:pPr>
            <w:r w:rsidRPr="00AF0F25">
              <w:t>А</w:t>
            </w:r>
            <w:r w:rsidR="00F27991" w:rsidRPr="00AF0F25">
              <w:t xml:space="preserve"> </w:t>
            </w:r>
            <w:r w:rsidRPr="00AF0F25">
              <w:t>и.д.</w:t>
            </w:r>
          </w:p>
        </w:tc>
        <w:tc>
          <w:tcPr>
            <w:tcW w:w="718" w:type="pct"/>
            <w:tcBorders>
              <w:top w:val="nil"/>
              <w:left w:val="nil"/>
              <w:bottom w:val="single" w:sz="4" w:space="0" w:color="auto"/>
              <w:right w:val="single" w:sz="4" w:space="0" w:color="auto"/>
            </w:tcBorders>
          </w:tcPr>
          <w:p w:rsidR="006145D6" w:rsidRPr="00AF0F25" w:rsidRDefault="006145D6" w:rsidP="00AF0F25">
            <w:pPr>
              <w:spacing w:line="360" w:lineRule="auto"/>
              <w:jc w:val="center"/>
            </w:pPr>
            <w:r w:rsidRPr="00AF0F25">
              <w:t>4700</w:t>
            </w:r>
          </w:p>
        </w:tc>
        <w:tc>
          <w:tcPr>
            <w:tcW w:w="944" w:type="pct"/>
            <w:tcBorders>
              <w:top w:val="nil"/>
              <w:left w:val="nil"/>
              <w:bottom w:val="single" w:sz="4" w:space="0" w:color="auto"/>
              <w:right w:val="single" w:sz="4" w:space="0" w:color="auto"/>
            </w:tcBorders>
          </w:tcPr>
          <w:p w:rsidR="006145D6" w:rsidRPr="00AF0F25" w:rsidRDefault="006145D6" w:rsidP="00AF0F25">
            <w:pPr>
              <w:spacing w:line="360" w:lineRule="auto"/>
              <w:jc w:val="center"/>
            </w:pPr>
            <w:r w:rsidRPr="00AF0F25">
              <w:t>50</w:t>
            </w:r>
          </w:p>
        </w:tc>
        <w:tc>
          <w:tcPr>
            <w:tcW w:w="733" w:type="pct"/>
            <w:tcBorders>
              <w:top w:val="nil"/>
              <w:left w:val="nil"/>
              <w:bottom w:val="single" w:sz="4" w:space="0" w:color="auto"/>
              <w:right w:val="single" w:sz="4" w:space="0" w:color="auto"/>
            </w:tcBorders>
          </w:tcPr>
          <w:p w:rsidR="006145D6" w:rsidRPr="00AF0F25" w:rsidRDefault="006145D6" w:rsidP="00AF0F25">
            <w:pPr>
              <w:spacing w:line="360" w:lineRule="auto"/>
              <w:jc w:val="center"/>
            </w:pPr>
            <w:r w:rsidRPr="00AF0F25">
              <w:t>4650</w:t>
            </w:r>
          </w:p>
        </w:tc>
        <w:tc>
          <w:tcPr>
            <w:tcW w:w="960" w:type="pct"/>
            <w:tcBorders>
              <w:top w:val="nil"/>
              <w:left w:val="nil"/>
              <w:bottom w:val="single" w:sz="4" w:space="0" w:color="auto"/>
              <w:right w:val="nil"/>
            </w:tcBorders>
          </w:tcPr>
          <w:p w:rsidR="006145D6" w:rsidRPr="00AF0F25" w:rsidRDefault="006145D6" w:rsidP="00AF0F25">
            <w:pPr>
              <w:spacing w:line="360" w:lineRule="auto"/>
              <w:jc w:val="center"/>
            </w:pPr>
            <w:r w:rsidRPr="00AF0F25">
              <w:t>4420</w:t>
            </w:r>
          </w:p>
        </w:tc>
        <w:tc>
          <w:tcPr>
            <w:tcW w:w="532" w:type="pct"/>
            <w:tcBorders>
              <w:top w:val="nil"/>
              <w:left w:val="single" w:sz="4" w:space="0" w:color="auto"/>
              <w:bottom w:val="single" w:sz="4" w:space="0" w:color="auto"/>
              <w:right w:val="single" w:sz="4" w:space="0" w:color="auto"/>
            </w:tcBorders>
          </w:tcPr>
          <w:p w:rsidR="006145D6" w:rsidRPr="00AF0F25" w:rsidRDefault="006145D6" w:rsidP="00AF0F25">
            <w:pPr>
              <w:spacing w:line="360" w:lineRule="auto"/>
              <w:jc w:val="center"/>
            </w:pPr>
            <w:r w:rsidRPr="00AF0F25">
              <w:t>95,0</w:t>
            </w:r>
          </w:p>
        </w:tc>
        <w:tc>
          <w:tcPr>
            <w:tcW w:w="461" w:type="pct"/>
            <w:tcBorders>
              <w:top w:val="nil"/>
              <w:left w:val="nil"/>
              <w:bottom w:val="single" w:sz="4" w:space="0" w:color="auto"/>
              <w:right w:val="single" w:sz="4" w:space="0" w:color="auto"/>
            </w:tcBorders>
          </w:tcPr>
          <w:p w:rsidR="006145D6" w:rsidRPr="00AF0F25" w:rsidRDefault="006145D6" w:rsidP="00AF0F25">
            <w:pPr>
              <w:spacing w:line="360" w:lineRule="auto"/>
              <w:jc w:val="center"/>
            </w:pPr>
            <w:r w:rsidRPr="00AF0F25">
              <w:t>4190</w:t>
            </w:r>
          </w:p>
        </w:tc>
        <w:tc>
          <w:tcPr>
            <w:tcW w:w="277" w:type="pct"/>
            <w:tcBorders>
              <w:top w:val="nil"/>
              <w:left w:val="nil"/>
              <w:bottom w:val="single" w:sz="4" w:space="0" w:color="auto"/>
              <w:right w:val="single" w:sz="4" w:space="0" w:color="auto"/>
            </w:tcBorders>
          </w:tcPr>
          <w:p w:rsidR="006145D6" w:rsidRPr="00AF0F25" w:rsidRDefault="006145D6" w:rsidP="00AF0F25">
            <w:pPr>
              <w:spacing w:line="360" w:lineRule="auto"/>
              <w:jc w:val="center"/>
            </w:pPr>
            <w:r w:rsidRPr="00AF0F25">
              <w:t>94,8</w:t>
            </w:r>
          </w:p>
        </w:tc>
      </w:tr>
    </w:tbl>
    <w:p w:rsidR="006145D6" w:rsidRPr="009B79D5" w:rsidRDefault="006145D6" w:rsidP="009B79D5">
      <w:pPr>
        <w:pStyle w:val="a5"/>
        <w:ind w:firstLine="709"/>
        <w:jc w:val="center"/>
      </w:pPr>
    </w:p>
    <w:p w:rsidR="00006C0E" w:rsidRPr="009B79D5" w:rsidRDefault="00910B56" w:rsidP="009B79D5">
      <w:pPr>
        <w:pStyle w:val="a5"/>
        <w:ind w:firstLine="709"/>
      </w:pPr>
      <w:r w:rsidRPr="009B79D5">
        <w:t xml:space="preserve">Из таблицы 2.1 видно, что план потребности в указанном материале не полностью обеспечен договорами на поставку и внутренними источниками покрытия. </w:t>
      </w:r>
    </w:p>
    <w:p w:rsidR="002D5F04" w:rsidRDefault="00910B56" w:rsidP="009B79D5">
      <w:pPr>
        <w:pStyle w:val="a5"/>
        <w:ind w:firstLine="709"/>
      </w:pPr>
      <w:r w:rsidRPr="009B79D5">
        <w:t>Коэффициент обеспечения по плану составляет 0,9</w:t>
      </w:r>
      <w:r w:rsidR="00B2215E" w:rsidRPr="009B79D5">
        <w:t>51</w:t>
      </w:r>
      <w:r w:rsidRPr="009B79D5">
        <w:t xml:space="preserve"> или 9</w:t>
      </w:r>
      <w:r w:rsidR="00B2215E" w:rsidRPr="009B79D5">
        <w:t>5</w:t>
      </w:r>
      <w:r w:rsidRPr="009B79D5">
        <w:t>,</w:t>
      </w:r>
      <w:r w:rsidR="00B2215E" w:rsidRPr="009B79D5">
        <w:t>1</w:t>
      </w:r>
      <w:r w:rsidRPr="009B79D5">
        <w:t xml:space="preserve">% </w:t>
      </w:r>
    </w:p>
    <w:p w:rsidR="002D5F04" w:rsidRDefault="002D5F04" w:rsidP="009B79D5">
      <w:pPr>
        <w:pStyle w:val="a5"/>
        <w:ind w:firstLine="709"/>
      </w:pPr>
    </w:p>
    <w:p w:rsidR="00006C0E" w:rsidRDefault="00910B56" w:rsidP="009B79D5">
      <w:pPr>
        <w:pStyle w:val="a5"/>
        <w:ind w:firstLine="709"/>
      </w:pPr>
      <w:r w:rsidRPr="009B79D5">
        <w:t>((</w:t>
      </w:r>
      <w:r w:rsidR="00B2215E" w:rsidRPr="009B79D5">
        <w:t>50+4420</w:t>
      </w:r>
      <w:r w:rsidRPr="009B79D5">
        <w:t>)/</w:t>
      </w:r>
      <w:r w:rsidR="00B2215E" w:rsidRPr="009B79D5">
        <w:t>4700</w:t>
      </w:r>
      <w:r w:rsidRPr="009B79D5">
        <w:t xml:space="preserve">). </w:t>
      </w:r>
    </w:p>
    <w:p w:rsidR="002D5F04" w:rsidRPr="009B79D5" w:rsidRDefault="002D5F04" w:rsidP="009B79D5">
      <w:pPr>
        <w:pStyle w:val="a5"/>
        <w:ind w:firstLine="709"/>
      </w:pPr>
    </w:p>
    <w:p w:rsidR="002D5F04" w:rsidRDefault="00006C0E" w:rsidP="009B79D5">
      <w:pPr>
        <w:pStyle w:val="a5"/>
        <w:ind w:firstLine="709"/>
      </w:pPr>
      <w:r w:rsidRPr="009B79D5">
        <w:t>Фактически же дело обстоит хуже, так как план поставки материала недовыполнен на 10%: к</w:t>
      </w:r>
      <w:r w:rsidR="00910B56" w:rsidRPr="009B79D5">
        <w:t>оэффициент обеспечения фактически составил 0,9</w:t>
      </w:r>
      <w:r w:rsidRPr="009B79D5">
        <w:t>0</w:t>
      </w:r>
      <w:r w:rsidR="00910B56" w:rsidRPr="009B79D5">
        <w:t xml:space="preserve"> </w:t>
      </w:r>
    </w:p>
    <w:p w:rsidR="002D5F04" w:rsidRDefault="002D5F04" w:rsidP="009B79D5">
      <w:pPr>
        <w:pStyle w:val="a5"/>
        <w:ind w:firstLine="709"/>
      </w:pPr>
    </w:p>
    <w:p w:rsidR="002D5F04" w:rsidRDefault="00910B56" w:rsidP="009B79D5">
      <w:pPr>
        <w:pStyle w:val="a5"/>
        <w:ind w:firstLine="709"/>
      </w:pPr>
      <w:r w:rsidRPr="009B79D5">
        <w:t>((</w:t>
      </w:r>
      <w:r w:rsidR="00006C0E" w:rsidRPr="009B79D5">
        <w:t>4190+50</w:t>
      </w:r>
      <w:r w:rsidRPr="009B79D5">
        <w:t>)/</w:t>
      </w:r>
      <w:r w:rsidR="00006C0E" w:rsidRPr="009B79D5">
        <w:t>4700</w:t>
      </w:r>
      <w:r w:rsidRPr="009B79D5">
        <w:t>).</w:t>
      </w:r>
    </w:p>
    <w:p w:rsidR="002D5F04" w:rsidRDefault="002D5F04" w:rsidP="009B79D5">
      <w:pPr>
        <w:pStyle w:val="a5"/>
        <w:ind w:firstLine="709"/>
      </w:pPr>
    </w:p>
    <w:p w:rsidR="00910B56" w:rsidRPr="009B79D5" w:rsidRDefault="008E596F" w:rsidP="009B79D5">
      <w:pPr>
        <w:pStyle w:val="a5"/>
        <w:ind w:firstLine="709"/>
      </w:pPr>
      <w:r w:rsidRPr="009B79D5">
        <w:t>Это означает, что только на 90% удовлетворяется потребность в материале А.</w:t>
      </w:r>
    </w:p>
    <w:p w:rsidR="00910B56" w:rsidRPr="009B79D5" w:rsidRDefault="00910B56" w:rsidP="009B79D5">
      <w:pPr>
        <w:pStyle w:val="a5"/>
        <w:ind w:firstLine="709"/>
      </w:pPr>
      <w:r w:rsidRPr="009B79D5">
        <w:t>Объектом анализа является комплексность снабжения, то есть соблюдение определенных соотношений между важнейшими видами материальных ресурсов, нарушение комплексности снабжения, как правило, приводит к нарушению сроков изготовления, нарушению ассортимента и возможному снижению объема выпуска.</w:t>
      </w:r>
    </w:p>
    <w:p w:rsidR="00910B56" w:rsidRPr="009B79D5" w:rsidRDefault="00910B56" w:rsidP="009B79D5">
      <w:pPr>
        <w:pStyle w:val="a5"/>
        <w:ind w:firstLine="709"/>
      </w:pPr>
      <w:r w:rsidRPr="009B79D5">
        <w:t>Также при анализе обеспеченности материальных ресурсов проверяется качество полученных от поставщиков материалов, соответствие их стандартам, техническим условиям и условиям договора. Ведь ее понижение ведет к поломкам оборудования, нарушению норм расхода материала, увеличению себестоимости, снижению качества готовой продукции. Следует выяснить причины поступления материала пониженного качества, выяснить, какие меры были приняты отделом снабжения для получения материалов надлежащего качества. По результатам проверки составляют акты приемки материалов, не соответствующих предъявленным требованиям, что является основой для предъявления санкций и претензий к поставщикам.</w:t>
      </w:r>
    </w:p>
    <w:p w:rsidR="00910B56" w:rsidRPr="009B79D5" w:rsidRDefault="00910B56" w:rsidP="009B79D5">
      <w:pPr>
        <w:pStyle w:val="a5"/>
        <w:ind w:firstLine="709"/>
      </w:pPr>
      <w:r w:rsidRPr="009B79D5">
        <w:t>Большое значение в анализе придается выполнению плана по срокам поставки материалов (особенно в комплекте), которые определяют ритмичность выпуска. Нарушение сроков поставки ведет к недовыполнению плана производства и реализации продукции. Для оценки ритмичности поставок используют коэффициент ритмичности и коэффициент вариации. Коэффициент ритмичности определяется суммированием фактического удельного веса выпуска продукции за каждый период, но не более планового уровня. Коэффициент вариации определяется как отношение среднеквадратического отклонения от планового задания за сутки (декаду, месяц, квартал) к среднесуточному (среднедекадному, среднемесячному, среднеквартальному) плановому выпуску продукции.</w:t>
      </w:r>
    </w:p>
    <w:p w:rsidR="002D5F04" w:rsidRDefault="0059496A" w:rsidP="009B79D5">
      <w:pPr>
        <w:pStyle w:val="a5"/>
        <w:ind w:firstLine="709"/>
      </w:pPr>
      <w:r w:rsidRPr="009B79D5">
        <w:t>Особое</w:t>
      </w:r>
      <w:r w:rsidR="00910B56" w:rsidRPr="009B79D5">
        <w:t xml:space="preserve"> внимание уделяется состоянию складских запасов</w:t>
      </w:r>
      <w:r w:rsidR="00F27991" w:rsidRPr="009B79D5">
        <w:t xml:space="preserve"> </w:t>
      </w:r>
      <w:r w:rsidR="00910B56" w:rsidRPr="009B79D5">
        <w:t xml:space="preserve">сырья и материалов. Различают запасы текущие, сезонные и страховые. </w:t>
      </w:r>
    </w:p>
    <w:p w:rsidR="00910B56" w:rsidRPr="009B79D5" w:rsidRDefault="00910B56" w:rsidP="009B79D5">
      <w:pPr>
        <w:pStyle w:val="a5"/>
        <w:ind w:firstLine="709"/>
      </w:pPr>
      <w:r w:rsidRPr="009B79D5">
        <w:t xml:space="preserve">Текущие запасы – это основная часть производственных и товарных запасов. Они обеспечивают непрерывность снабжения производственного процесса между двумя очередными поставками и рассчитываются исходя из интервала поставки. </w:t>
      </w:r>
    </w:p>
    <w:p w:rsidR="00910B56" w:rsidRPr="009B79D5" w:rsidRDefault="00910B56" w:rsidP="009B79D5">
      <w:pPr>
        <w:pStyle w:val="a5"/>
        <w:ind w:firstLine="709"/>
      </w:pPr>
      <w:r w:rsidRPr="009B79D5">
        <w:t>Сезонные запасы – запасы, образующиеся при сезонном характере производства продукции</w:t>
      </w:r>
      <w:r w:rsidR="00F27991" w:rsidRPr="009B79D5">
        <w:t xml:space="preserve"> </w:t>
      </w:r>
      <w:r w:rsidRPr="009B79D5">
        <w:t xml:space="preserve">или при сезонном характере потребления производством и транспортировки. Их назначение – обеспечить стабильное функционирование предприятия на время сезонного перерыва в производстве, потреблении или транспортировке. </w:t>
      </w:r>
    </w:p>
    <w:p w:rsidR="00910B56" w:rsidRPr="009B79D5" w:rsidRDefault="00910B56" w:rsidP="009B79D5">
      <w:pPr>
        <w:pStyle w:val="a5"/>
        <w:ind w:firstLine="709"/>
      </w:pPr>
      <w:r w:rsidRPr="009B79D5">
        <w:t>Страховые запасы предназначены для непрерывного снабжения предприятия в случае непредвиденных обстоятельств: в связи с недовыполнением плана выпуска продукции поставщиком или перевыполнением плана потребителем; в случаях возможных задержек материалов в пути при доставке.</w:t>
      </w:r>
    </w:p>
    <w:p w:rsidR="00910B56" w:rsidRPr="009B79D5" w:rsidRDefault="00910B56" w:rsidP="009B79D5">
      <w:pPr>
        <w:pStyle w:val="a5"/>
        <w:ind w:firstLine="709"/>
      </w:pPr>
      <w:r w:rsidRPr="009B79D5">
        <w:t>Величина теку</w:t>
      </w:r>
      <w:r w:rsidR="0059496A" w:rsidRPr="009B79D5">
        <w:t>щего запаса</w:t>
      </w:r>
      <w:r w:rsidR="0082459D" w:rsidRPr="009B79D5">
        <w:t>,</w:t>
      </w:r>
      <w:r w:rsidR="0059496A" w:rsidRPr="009B79D5">
        <w:t xml:space="preserve"> </w:t>
      </w:r>
      <w:r w:rsidRPr="009B79D5">
        <w:t>завис</w:t>
      </w:r>
      <w:r w:rsidR="0082459D" w:rsidRPr="009B79D5">
        <w:t>ящая</w:t>
      </w:r>
      <w:r w:rsidRPr="009B79D5">
        <w:t xml:space="preserve"> от интервала поставки (в днях)</w:t>
      </w:r>
      <w:r w:rsidR="00F27991" w:rsidRPr="009B79D5">
        <w:t xml:space="preserve"> </w:t>
      </w:r>
      <w:r w:rsidRPr="009B79D5">
        <w:t xml:space="preserve">и среднесуточного расхода </w:t>
      </w:r>
      <w:r w:rsidRPr="009B79D5">
        <w:rPr>
          <w:lang w:val="en-US"/>
        </w:rPr>
        <w:t>i</w:t>
      </w:r>
      <w:r w:rsidRPr="009B79D5">
        <w:t>-го вида материалов</w:t>
      </w:r>
      <w:r w:rsidR="0082459D" w:rsidRPr="009B79D5">
        <w:t>,</w:t>
      </w:r>
      <w:r w:rsidRPr="009B79D5">
        <w:t xml:space="preserve"> может быть рассчитана по формуле</w:t>
      </w:r>
      <w:r w:rsidR="0082459D" w:rsidRPr="009B79D5">
        <w:t>:</w:t>
      </w:r>
    </w:p>
    <w:p w:rsidR="002D5F04" w:rsidRDefault="002D5F04" w:rsidP="009B79D5">
      <w:pPr>
        <w:pStyle w:val="a5"/>
        <w:ind w:firstLine="709"/>
        <w:jc w:val="center"/>
      </w:pPr>
    </w:p>
    <w:p w:rsidR="00910B56" w:rsidRDefault="00910B56" w:rsidP="009B79D5">
      <w:pPr>
        <w:pStyle w:val="a5"/>
        <w:ind w:firstLine="709"/>
        <w:jc w:val="center"/>
      </w:pPr>
      <w:r w:rsidRPr="009B79D5">
        <w:t>З (тек) = Инт * Р (сут),</w:t>
      </w:r>
      <w:r w:rsidR="00F27991" w:rsidRPr="009B79D5">
        <w:t xml:space="preserve"> </w:t>
      </w:r>
      <w:r w:rsidRPr="009B79D5">
        <w:t>(</w:t>
      </w:r>
      <w:r w:rsidR="0082459D" w:rsidRPr="009B79D5">
        <w:t>2</w:t>
      </w:r>
      <w:r w:rsidRPr="009B79D5">
        <w:t>)</w:t>
      </w:r>
    </w:p>
    <w:p w:rsidR="002D5F04" w:rsidRPr="009B79D5" w:rsidRDefault="002D5F04" w:rsidP="009B79D5">
      <w:pPr>
        <w:pStyle w:val="a5"/>
        <w:ind w:firstLine="709"/>
        <w:jc w:val="center"/>
      </w:pPr>
    </w:p>
    <w:p w:rsidR="00910B56" w:rsidRPr="009B79D5" w:rsidRDefault="00910B56" w:rsidP="009B79D5">
      <w:pPr>
        <w:pStyle w:val="a5"/>
        <w:ind w:firstLine="709"/>
      </w:pPr>
      <w:r w:rsidRPr="009B79D5">
        <w:t>где З (тек) – величина текущего запаса сырья и материалов;</w:t>
      </w:r>
    </w:p>
    <w:p w:rsidR="00910B56" w:rsidRPr="009B79D5" w:rsidRDefault="00910B56" w:rsidP="009B79D5">
      <w:pPr>
        <w:pStyle w:val="a5"/>
        <w:ind w:firstLine="709"/>
      </w:pPr>
      <w:r w:rsidRPr="009B79D5">
        <w:t>Инт – интервал поставки в днях;</w:t>
      </w:r>
    </w:p>
    <w:p w:rsidR="00910B56" w:rsidRPr="009B79D5" w:rsidRDefault="00910B56" w:rsidP="009B79D5">
      <w:pPr>
        <w:pStyle w:val="a5"/>
        <w:ind w:firstLine="709"/>
      </w:pPr>
      <w:r w:rsidRPr="009B79D5">
        <w:t>Р (сут) – среднесуточный расход материала.</w:t>
      </w:r>
    </w:p>
    <w:p w:rsidR="00910B56" w:rsidRPr="009B79D5" w:rsidRDefault="00910B56" w:rsidP="009B79D5">
      <w:pPr>
        <w:pStyle w:val="a5"/>
        <w:ind w:firstLine="709"/>
      </w:pPr>
      <w:r w:rsidRPr="009B79D5">
        <w:t xml:space="preserve">Бесперебойная работа хозяйствующего субъекта невозможна без создания оптимальной величины запасов на осуществление </w:t>
      </w:r>
      <w:r w:rsidR="005B1BEC" w:rsidRPr="009B79D5">
        <w:t xml:space="preserve">программы выпуска. </w:t>
      </w:r>
      <w:r w:rsidRPr="009B79D5">
        <w:t>Поэтому в процессе анализа проверяется соответствие фактического размера запасов по важнейшим видам сырья и материалов с нормативным. С этой целью на основании данных о фактическом наличии материалов</w:t>
      </w:r>
      <w:r w:rsidR="00F27991" w:rsidRPr="009B79D5">
        <w:t xml:space="preserve"> </w:t>
      </w:r>
      <w:r w:rsidRPr="009B79D5">
        <w:t>в натуральных показателях и среднесуточных их расходах рассчитывают фактическую обеспеченность материалами в днях и сравнивают ее с нормативной величиной. Состояние запасов анализируется по видам материалов по схеме, указанной в таблице 2.2.</w:t>
      </w:r>
    </w:p>
    <w:p w:rsidR="00910B56" w:rsidRPr="009B79D5" w:rsidRDefault="002D5F04" w:rsidP="002D5F04">
      <w:pPr>
        <w:pStyle w:val="a5"/>
        <w:ind w:firstLine="709"/>
        <w:jc w:val="left"/>
      </w:pPr>
      <w:r>
        <w:br w:type="page"/>
      </w:r>
      <w:r w:rsidR="00910B56" w:rsidRPr="009B79D5">
        <w:t>Таблица 2.2</w:t>
      </w:r>
    </w:p>
    <w:p w:rsidR="00910B56" w:rsidRPr="009B79D5" w:rsidRDefault="00910B56" w:rsidP="009B79D5">
      <w:pPr>
        <w:pStyle w:val="a5"/>
        <w:ind w:firstLine="709"/>
        <w:jc w:val="center"/>
      </w:pPr>
      <w:r w:rsidRPr="009B79D5">
        <w:t>Анализ состояния запасов материальных ресурсов</w:t>
      </w:r>
    </w:p>
    <w:tbl>
      <w:tblPr>
        <w:tblW w:w="4564" w:type="pct"/>
        <w:jc w:val="center"/>
        <w:tblLook w:val="0000" w:firstRow="0" w:lastRow="0" w:firstColumn="0" w:lastColumn="0" w:noHBand="0" w:noVBand="0"/>
      </w:tblPr>
      <w:tblGrid>
        <w:gridCol w:w="1055"/>
        <w:gridCol w:w="1661"/>
        <w:gridCol w:w="1344"/>
        <w:gridCol w:w="808"/>
        <w:gridCol w:w="1445"/>
        <w:gridCol w:w="1069"/>
        <w:gridCol w:w="567"/>
        <w:gridCol w:w="787"/>
      </w:tblGrid>
      <w:tr w:rsidR="00CF18C4" w:rsidRPr="002D5F04" w:rsidTr="00CF18C4">
        <w:trPr>
          <w:gridAfter w:val="3"/>
          <w:wAfter w:w="1387" w:type="pct"/>
          <w:cantSplit/>
          <w:trHeight w:val="900"/>
          <w:jc w:val="center"/>
        </w:trPr>
        <w:tc>
          <w:tcPr>
            <w:tcW w:w="604" w:type="pct"/>
            <w:vMerge w:val="restart"/>
            <w:tcBorders>
              <w:top w:val="single" w:sz="4" w:space="0" w:color="auto"/>
              <w:left w:val="single" w:sz="4" w:space="0" w:color="auto"/>
              <w:bottom w:val="single" w:sz="4" w:space="0" w:color="auto"/>
              <w:right w:val="single" w:sz="4" w:space="0" w:color="auto"/>
            </w:tcBorders>
          </w:tcPr>
          <w:p w:rsidR="005F69AA" w:rsidRPr="002D5F04" w:rsidRDefault="005F69AA" w:rsidP="002D5F04">
            <w:pPr>
              <w:spacing w:line="360" w:lineRule="auto"/>
              <w:jc w:val="center"/>
              <w:rPr>
                <w:szCs w:val="22"/>
              </w:rPr>
            </w:pPr>
            <w:r w:rsidRPr="002D5F04">
              <w:t>Материал</w:t>
            </w:r>
          </w:p>
        </w:tc>
        <w:tc>
          <w:tcPr>
            <w:tcW w:w="951" w:type="pct"/>
            <w:vMerge w:val="restart"/>
            <w:tcBorders>
              <w:top w:val="single" w:sz="4" w:space="0" w:color="auto"/>
              <w:left w:val="single" w:sz="4" w:space="0" w:color="auto"/>
              <w:bottom w:val="single" w:sz="4" w:space="0" w:color="auto"/>
              <w:right w:val="single" w:sz="4" w:space="0" w:color="auto"/>
            </w:tcBorders>
          </w:tcPr>
          <w:p w:rsidR="005F69AA" w:rsidRPr="002D5F04" w:rsidRDefault="005F69AA" w:rsidP="002D5F04">
            <w:pPr>
              <w:spacing w:line="360" w:lineRule="auto"/>
              <w:jc w:val="center"/>
              <w:rPr>
                <w:szCs w:val="22"/>
              </w:rPr>
            </w:pPr>
            <w:r w:rsidRPr="002D5F04">
              <w:t>Среднесуточный расход,т</w:t>
            </w:r>
          </w:p>
        </w:tc>
        <w:tc>
          <w:tcPr>
            <w:tcW w:w="769" w:type="pct"/>
            <w:tcBorders>
              <w:top w:val="single" w:sz="4" w:space="0" w:color="auto"/>
              <w:left w:val="nil"/>
              <w:bottom w:val="single" w:sz="4" w:space="0" w:color="auto"/>
              <w:right w:val="single" w:sz="4" w:space="0" w:color="auto"/>
            </w:tcBorders>
          </w:tcPr>
          <w:p w:rsidR="005F69AA" w:rsidRPr="002D5F04" w:rsidRDefault="005F69AA" w:rsidP="002D5F04">
            <w:pPr>
              <w:spacing w:line="360" w:lineRule="auto"/>
              <w:jc w:val="center"/>
              <w:rPr>
                <w:szCs w:val="22"/>
              </w:rPr>
            </w:pPr>
            <w:r w:rsidRPr="002D5F04">
              <w:t>Фактический запас</w:t>
            </w:r>
          </w:p>
        </w:tc>
        <w:tc>
          <w:tcPr>
            <w:tcW w:w="462" w:type="pct"/>
            <w:tcBorders>
              <w:top w:val="single" w:sz="4" w:space="0" w:color="auto"/>
              <w:left w:val="nil"/>
              <w:bottom w:val="single" w:sz="4" w:space="0" w:color="auto"/>
              <w:right w:val="single" w:sz="4" w:space="0" w:color="auto"/>
            </w:tcBorders>
          </w:tcPr>
          <w:p w:rsidR="005F69AA" w:rsidRPr="002D5F04" w:rsidRDefault="005F69AA" w:rsidP="002D5F04">
            <w:pPr>
              <w:spacing w:line="360" w:lineRule="auto"/>
              <w:jc w:val="center"/>
              <w:rPr>
                <w:szCs w:val="22"/>
              </w:rPr>
            </w:pPr>
            <w:r w:rsidRPr="002D5F04">
              <w:t>Норма запаса, дни</w:t>
            </w:r>
          </w:p>
        </w:tc>
        <w:tc>
          <w:tcPr>
            <w:tcW w:w="827" w:type="pct"/>
            <w:tcBorders>
              <w:top w:val="single" w:sz="4" w:space="0" w:color="auto"/>
              <w:left w:val="nil"/>
              <w:bottom w:val="single" w:sz="4" w:space="0" w:color="auto"/>
              <w:right w:val="single" w:sz="4" w:space="0" w:color="auto"/>
            </w:tcBorders>
          </w:tcPr>
          <w:p w:rsidR="005F69AA" w:rsidRPr="002D5F04" w:rsidRDefault="005F69AA" w:rsidP="002D5F04">
            <w:pPr>
              <w:spacing w:line="360" w:lineRule="auto"/>
              <w:jc w:val="center"/>
              <w:rPr>
                <w:szCs w:val="22"/>
              </w:rPr>
            </w:pPr>
            <w:r w:rsidRPr="002D5F04">
              <w:t>Отклонение от максимальной нормы</w:t>
            </w:r>
          </w:p>
        </w:tc>
      </w:tr>
      <w:tr w:rsidR="00CF18C4" w:rsidRPr="002D5F04" w:rsidTr="00CF18C4">
        <w:trPr>
          <w:trHeight w:val="420"/>
          <w:jc w:val="center"/>
        </w:trPr>
        <w:tc>
          <w:tcPr>
            <w:tcW w:w="604" w:type="pct"/>
            <w:vMerge/>
            <w:tcBorders>
              <w:top w:val="single" w:sz="4" w:space="0" w:color="auto"/>
              <w:left w:val="single" w:sz="4" w:space="0" w:color="auto"/>
              <w:bottom w:val="single" w:sz="4" w:space="0" w:color="auto"/>
              <w:right w:val="single" w:sz="4" w:space="0" w:color="auto"/>
            </w:tcBorders>
            <w:vAlign w:val="center"/>
          </w:tcPr>
          <w:p w:rsidR="005F69AA" w:rsidRPr="002D5F04" w:rsidRDefault="005F69AA" w:rsidP="002D5F04">
            <w:pPr>
              <w:spacing w:line="360" w:lineRule="auto"/>
              <w:rPr>
                <w:szCs w:val="22"/>
              </w:rPr>
            </w:pPr>
          </w:p>
        </w:tc>
        <w:tc>
          <w:tcPr>
            <w:tcW w:w="951" w:type="pct"/>
            <w:vMerge/>
            <w:tcBorders>
              <w:top w:val="single" w:sz="4" w:space="0" w:color="auto"/>
              <w:left w:val="single" w:sz="4" w:space="0" w:color="auto"/>
              <w:bottom w:val="single" w:sz="4" w:space="0" w:color="auto"/>
              <w:right w:val="single" w:sz="4" w:space="0" w:color="auto"/>
            </w:tcBorders>
            <w:vAlign w:val="center"/>
          </w:tcPr>
          <w:p w:rsidR="005F69AA" w:rsidRPr="002D5F04" w:rsidRDefault="005F69AA" w:rsidP="002D5F04">
            <w:pPr>
              <w:spacing w:line="360" w:lineRule="auto"/>
              <w:rPr>
                <w:szCs w:val="22"/>
              </w:rPr>
            </w:pPr>
          </w:p>
        </w:tc>
        <w:tc>
          <w:tcPr>
            <w:tcW w:w="769" w:type="pct"/>
            <w:tcBorders>
              <w:top w:val="nil"/>
              <w:left w:val="nil"/>
              <w:bottom w:val="single" w:sz="4" w:space="0" w:color="auto"/>
              <w:right w:val="single" w:sz="4" w:space="0" w:color="auto"/>
            </w:tcBorders>
          </w:tcPr>
          <w:p w:rsidR="005F69AA" w:rsidRPr="002D5F04" w:rsidRDefault="005F69AA" w:rsidP="002D5F04">
            <w:pPr>
              <w:spacing w:line="360" w:lineRule="auto"/>
              <w:jc w:val="center"/>
              <w:rPr>
                <w:szCs w:val="22"/>
              </w:rPr>
            </w:pPr>
            <w:r w:rsidRPr="002D5F04">
              <w:t>Тонны</w:t>
            </w:r>
          </w:p>
        </w:tc>
        <w:tc>
          <w:tcPr>
            <w:tcW w:w="462" w:type="pct"/>
            <w:tcBorders>
              <w:top w:val="nil"/>
              <w:left w:val="nil"/>
              <w:bottom w:val="single" w:sz="4" w:space="0" w:color="auto"/>
              <w:right w:val="single" w:sz="4" w:space="0" w:color="auto"/>
            </w:tcBorders>
          </w:tcPr>
          <w:p w:rsidR="005F69AA" w:rsidRPr="002D5F04" w:rsidRDefault="005F69AA" w:rsidP="002D5F04">
            <w:pPr>
              <w:spacing w:line="360" w:lineRule="auto"/>
              <w:jc w:val="center"/>
              <w:rPr>
                <w:szCs w:val="22"/>
              </w:rPr>
            </w:pPr>
            <w:r w:rsidRPr="002D5F04">
              <w:t>Дни</w:t>
            </w:r>
          </w:p>
        </w:tc>
        <w:tc>
          <w:tcPr>
            <w:tcW w:w="827" w:type="pct"/>
            <w:tcBorders>
              <w:top w:val="nil"/>
              <w:left w:val="nil"/>
              <w:bottom w:val="single" w:sz="4" w:space="0" w:color="auto"/>
              <w:right w:val="single" w:sz="4" w:space="0" w:color="auto"/>
            </w:tcBorders>
          </w:tcPr>
          <w:p w:rsidR="005F69AA" w:rsidRPr="002D5F04" w:rsidRDefault="005F69AA" w:rsidP="002D5F04">
            <w:pPr>
              <w:spacing w:line="360" w:lineRule="auto"/>
              <w:jc w:val="center"/>
              <w:rPr>
                <w:szCs w:val="22"/>
              </w:rPr>
            </w:pPr>
            <w:r w:rsidRPr="002D5F04">
              <w:t>Максимум</w:t>
            </w:r>
          </w:p>
        </w:tc>
        <w:tc>
          <w:tcPr>
            <w:tcW w:w="331" w:type="pct"/>
            <w:tcBorders>
              <w:top w:val="nil"/>
              <w:left w:val="nil"/>
              <w:bottom w:val="single" w:sz="4" w:space="0" w:color="auto"/>
              <w:right w:val="single" w:sz="4" w:space="0" w:color="auto"/>
            </w:tcBorders>
          </w:tcPr>
          <w:p w:rsidR="005F69AA" w:rsidRPr="002D5F04" w:rsidRDefault="005F69AA" w:rsidP="002D5F04">
            <w:pPr>
              <w:spacing w:line="360" w:lineRule="auto"/>
              <w:jc w:val="center"/>
              <w:rPr>
                <w:szCs w:val="22"/>
              </w:rPr>
            </w:pPr>
            <w:r w:rsidRPr="002D5F04">
              <w:t>Минимум</w:t>
            </w:r>
          </w:p>
        </w:tc>
        <w:tc>
          <w:tcPr>
            <w:tcW w:w="606" w:type="pct"/>
            <w:tcBorders>
              <w:top w:val="nil"/>
              <w:left w:val="nil"/>
              <w:bottom w:val="single" w:sz="4" w:space="0" w:color="auto"/>
              <w:right w:val="single" w:sz="4" w:space="0" w:color="auto"/>
            </w:tcBorders>
          </w:tcPr>
          <w:p w:rsidR="005F69AA" w:rsidRPr="002D5F04" w:rsidRDefault="005F69AA" w:rsidP="002D5F04">
            <w:pPr>
              <w:spacing w:line="360" w:lineRule="auto"/>
              <w:jc w:val="center"/>
              <w:rPr>
                <w:szCs w:val="22"/>
              </w:rPr>
            </w:pPr>
            <w:r w:rsidRPr="002D5F04">
              <w:t>Дни</w:t>
            </w:r>
          </w:p>
        </w:tc>
        <w:tc>
          <w:tcPr>
            <w:tcW w:w="450" w:type="pct"/>
            <w:tcBorders>
              <w:top w:val="nil"/>
              <w:left w:val="nil"/>
              <w:bottom w:val="single" w:sz="4" w:space="0" w:color="auto"/>
              <w:right w:val="single" w:sz="4" w:space="0" w:color="auto"/>
            </w:tcBorders>
          </w:tcPr>
          <w:p w:rsidR="005F69AA" w:rsidRPr="002D5F04" w:rsidRDefault="005F69AA" w:rsidP="002D5F04">
            <w:pPr>
              <w:spacing w:line="360" w:lineRule="auto"/>
              <w:jc w:val="center"/>
              <w:rPr>
                <w:szCs w:val="22"/>
              </w:rPr>
            </w:pPr>
            <w:r w:rsidRPr="002D5F04">
              <w:t>Тонны</w:t>
            </w:r>
          </w:p>
        </w:tc>
      </w:tr>
      <w:tr w:rsidR="00CF18C4" w:rsidRPr="002D5F04" w:rsidTr="00CF18C4">
        <w:trPr>
          <w:trHeight w:val="585"/>
          <w:jc w:val="center"/>
        </w:trPr>
        <w:tc>
          <w:tcPr>
            <w:tcW w:w="604" w:type="pct"/>
            <w:tcBorders>
              <w:top w:val="nil"/>
              <w:left w:val="single" w:sz="4" w:space="0" w:color="auto"/>
              <w:bottom w:val="single" w:sz="4" w:space="0" w:color="auto"/>
              <w:right w:val="single" w:sz="4" w:space="0" w:color="auto"/>
            </w:tcBorders>
          </w:tcPr>
          <w:p w:rsidR="005F69AA" w:rsidRPr="002D5F04" w:rsidRDefault="005F69AA" w:rsidP="002D5F04">
            <w:pPr>
              <w:spacing w:line="360" w:lineRule="auto"/>
              <w:jc w:val="center"/>
              <w:rPr>
                <w:szCs w:val="22"/>
              </w:rPr>
            </w:pPr>
            <w:r w:rsidRPr="002D5F04">
              <w:t>А</w:t>
            </w:r>
            <w:r w:rsidR="00F27991" w:rsidRPr="002D5F04">
              <w:t xml:space="preserve"> </w:t>
            </w:r>
            <w:r w:rsidRPr="002D5F04">
              <w:t>и.д.</w:t>
            </w:r>
          </w:p>
        </w:tc>
        <w:tc>
          <w:tcPr>
            <w:tcW w:w="951" w:type="pct"/>
            <w:tcBorders>
              <w:top w:val="nil"/>
              <w:left w:val="nil"/>
              <w:bottom w:val="single" w:sz="4" w:space="0" w:color="auto"/>
              <w:right w:val="single" w:sz="4" w:space="0" w:color="auto"/>
            </w:tcBorders>
          </w:tcPr>
          <w:p w:rsidR="005F69AA" w:rsidRPr="002D5F04" w:rsidRDefault="005F69AA" w:rsidP="002D5F04">
            <w:pPr>
              <w:spacing w:line="360" w:lineRule="auto"/>
              <w:jc w:val="center"/>
              <w:rPr>
                <w:szCs w:val="22"/>
              </w:rPr>
            </w:pPr>
            <w:r w:rsidRPr="002D5F04">
              <w:t>20</w:t>
            </w:r>
          </w:p>
        </w:tc>
        <w:tc>
          <w:tcPr>
            <w:tcW w:w="769" w:type="pct"/>
            <w:tcBorders>
              <w:top w:val="nil"/>
              <w:left w:val="nil"/>
              <w:bottom w:val="single" w:sz="4" w:space="0" w:color="auto"/>
              <w:right w:val="single" w:sz="4" w:space="0" w:color="auto"/>
            </w:tcBorders>
          </w:tcPr>
          <w:p w:rsidR="005F69AA" w:rsidRPr="002D5F04" w:rsidRDefault="005F69AA" w:rsidP="002D5F04">
            <w:pPr>
              <w:spacing w:line="360" w:lineRule="auto"/>
              <w:jc w:val="center"/>
              <w:rPr>
                <w:szCs w:val="22"/>
              </w:rPr>
            </w:pPr>
            <w:r w:rsidRPr="002D5F04">
              <w:t>160</w:t>
            </w:r>
          </w:p>
        </w:tc>
        <w:tc>
          <w:tcPr>
            <w:tcW w:w="462" w:type="pct"/>
            <w:tcBorders>
              <w:top w:val="nil"/>
              <w:left w:val="nil"/>
              <w:bottom w:val="single" w:sz="4" w:space="0" w:color="auto"/>
              <w:right w:val="single" w:sz="4" w:space="0" w:color="auto"/>
            </w:tcBorders>
          </w:tcPr>
          <w:p w:rsidR="005F69AA" w:rsidRPr="002D5F04" w:rsidRDefault="005F69AA" w:rsidP="002D5F04">
            <w:pPr>
              <w:spacing w:line="360" w:lineRule="auto"/>
              <w:jc w:val="center"/>
              <w:rPr>
                <w:szCs w:val="22"/>
              </w:rPr>
            </w:pPr>
            <w:r w:rsidRPr="002D5F04">
              <w:t>8</w:t>
            </w:r>
          </w:p>
        </w:tc>
        <w:tc>
          <w:tcPr>
            <w:tcW w:w="827" w:type="pct"/>
            <w:tcBorders>
              <w:top w:val="nil"/>
              <w:left w:val="nil"/>
              <w:bottom w:val="single" w:sz="4" w:space="0" w:color="auto"/>
              <w:right w:val="single" w:sz="4" w:space="0" w:color="auto"/>
            </w:tcBorders>
          </w:tcPr>
          <w:p w:rsidR="005F69AA" w:rsidRPr="002D5F04" w:rsidRDefault="005F69AA" w:rsidP="002D5F04">
            <w:pPr>
              <w:spacing w:line="360" w:lineRule="auto"/>
              <w:jc w:val="center"/>
              <w:rPr>
                <w:szCs w:val="22"/>
              </w:rPr>
            </w:pPr>
            <w:r w:rsidRPr="002D5F04">
              <w:t>12</w:t>
            </w:r>
          </w:p>
        </w:tc>
        <w:tc>
          <w:tcPr>
            <w:tcW w:w="331" w:type="pct"/>
            <w:tcBorders>
              <w:top w:val="nil"/>
              <w:left w:val="nil"/>
              <w:bottom w:val="single" w:sz="4" w:space="0" w:color="auto"/>
              <w:right w:val="single" w:sz="4" w:space="0" w:color="auto"/>
            </w:tcBorders>
          </w:tcPr>
          <w:p w:rsidR="005F69AA" w:rsidRPr="002D5F04" w:rsidRDefault="005F69AA" w:rsidP="002D5F04">
            <w:pPr>
              <w:spacing w:line="360" w:lineRule="auto"/>
              <w:jc w:val="center"/>
              <w:rPr>
                <w:szCs w:val="22"/>
              </w:rPr>
            </w:pPr>
            <w:r w:rsidRPr="002D5F04">
              <w:t>10</w:t>
            </w:r>
          </w:p>
        </w:tc>
        <w:tc>
          <w:tcPr>
            <w:tcW w:w="606" w:type="pct"/>
            <w:tcBorders>
              <w:top w:val="nil"/>
              <w:left w:val="nil"/>
              <w:bottom w:val="single" w:sz="4" w:space="0" w:color="auto"/>
              <w:right w:val="single" w:sz="4" w:space="0" w:color="auto"/>
            </w:tcBorders>
          </w:tcPr>
          <w:p w:rsidR="005F69AA" w:rsidRPr="002D5F04" w:rsidRDefault="005F69AA" w:rsidP="002D5F04">
            <w:pPr>
              <w:spacing w:line="360" w:lineRule="auto"/>
              <w:jc w:val="center"/>
              <w:rPr>
                <w:szCs w:val="22"/>
              </w:rPr>
            </w:pPr>
            <w:r w:rsidRPr="002D5F04">
              <w:t>4</w:t>
            </w:r>
          </w:p>
        </w:tc>
        <w:tc>
          <w:tcPr>
            <w:tcW w:w="450" w:type="pct"/>
            <w:tcBorders>
              <w:top w:val="nil"/>
              <w:left w:val="nil"/>
              <w:bottom w:val="single" w:sz="4" w:space="0" w:color="auto"/>
              <w:right w:val="single" w:sz="4" w:space="0" w:color="auto"/>
            </w:tcBorders>
          </w:tcPr>
          <w:p w:rsidR="005F69AA" w:rsidRPr="002D5F04" w:rsidRDefault="005F69AA" w:rsidP="002D5F04">
            <w:pPr>
              <w:spacing w:line="360" w:lineRule="auto"/>
              <w:jc w:val="center"/>
              <w:rPr>
                <w:szCs w:val="22"/>
              </w:rPr>
            </w:pPr>
            <w:r w:rsidRPr="002D5F04">
              <w:t>80</w:t>
            </w:r>
          </w:p>
        </w:tc>
      </w:tr>
    </w:tbl>
    <w:p w:rsidR="00910B56" w:rsidRPr="009B79D5" w:rsidRDefault="00910B56" w:rsidP="009B79D5">
      <w:pPr>
        <w:pStyle w:val="a5"/>
        <w:ind w:firstLine="709"/>
      </w:pPr>
    </w:p>
    <w:p w:rsidR="00910B56" w:rsidRPr="009B79D5" w:rsidRDefault="00910B56" w:rsidP="009B79D5">
      <w:pPr>
        <w:pStyle w:val="a5"/>
        <w:ind w:firstLine="709"/>
      </w:pPr>
      <w:r w:rsidRPr="009B79D5">
        <w:t xml:space="preserve">Как видно из таблицы 2.2, различают максимальную и минимальную норму запаса (это текущий запас, необходимый для работы в текущем периоде). Соотношения между этими запасами представим следующим образом: максимальный запас равен сумме текущего и страхового запаса. </w:t>
      </w:r>
    </w:p>
    <w:p w:rsidR="00910B56" w:rsidRPr="009B79D5" w:rsidRDefault="00910B56" w:rsidP="009B79D5">
      <w:pPr>
        <w:pStyle w:val="a5"/>
        <w:ind w:firstLine="709"/>
      </w:pPr>
      <w:r w:rsidRPr="009B79D5">
        <w:t xml:space="preserve">Как показывают данные таблицы 2.2, обеспеченность организации запасами стали листовой для работы в текущем периоде равна </w:t>
      </w:r>
      <w:r w:rsidR="00C04601" w:rsidRPr="009B79D5">
        <w:t>160</w:t>
      </w:r>
      <w:r w:rsidRPr="009B79D5">
        <w:t>/</w:t>
      </w:r>
      <w:r w:rsidR="00C04601" w:rsidRPr="009B79D5">
        <w:t>20</w:t>
      </w:r>
      <w:r w:rsidRPr="009B79D5">
        <w:t xml:space="preserve"> = 8 дням. Необеспеченность в страховом запасе равна </w:t>
      </w:r>
      <w:r w:rsidR="00C04601" w:rsidRPr="009B79D5">
        <w:t>4</w:t>
      </w:r>
      <w:r w:rsidRPr="009B79D5">
        <w:t xml:space="preserve"> дням или </w:t>
      </w:r>
      <w:r w:rsidR="00C04601" w:rsidRPr="009B79D5">
        <w:t>80</w:t>
      </w:r>
      <w:r w:rsidRPr="009B79D5">
        <w:t xml:space="preserve"> тоннам. </w:t>
      </w:r>
    </w:p>
    <w:p w:rsidR="00910B56" w:rsidRPr="009B79D5" w:rsidRDefault="00910B56" w:rsidP="009B79D5">
      <w:pPr>
        <w:pStyle w:val="a5"/>
        <w:ind w:firstLine="709"/>
      </w:pPr>
      <w:r w:rsidRPr="009B79D5">
        <w:t>Таким образом, в случае непредвиденных обстоятельств отсутствие страхового запаса поставит под угрозу выполнение производственной программы данного предприятия. Поэтому нужно поставить под жесткий контроль поставки данного вида материалов по дням и уделить особое внимание анализу отклонений в запасах.</w:t>
      </w:r>
    </w:p>
    <w:p w:rsidR="00910B56" w:rsidRPr="009B79D5" w:rsidRDefault="00910B56" w:rsidP="009B79D5">
      <w:pPr>
        <w:pStyle w:val="a5"/>
        <w:ind w:firstLine="709"/>
      </w:pPr>
      <w:r w:rsidRPr="009B79D5">
        <w:t>У современного предприятия товарный ассортимент постоянно меняется, отражая состояние потребностей на данный момент времени. Вследствие чего у хозяйствующих субъектов могут возникнуть излишки запасов сырья, материалов или выявлены ненужные материалы. Их можно установить по данным складского учета путем сравнения прихода и расхода. Если по каким</w:t>
      </w:r>
      <w:r w:rsidR="00105F69" w:rsidRPr="009B79D5">
        <w:t>-</w:t>
      </w:r>
      <w:r w:rsidRPr="009B79D5">
        <w:t>либо материалам нет расхода на протяжении года и более, то их относят к группе неходовых и подсчитывают общую стоимость.</w:t>
      </w:r>
    </w:p>
    <w:p w:rsidR="00CF18C4" w:rsidRDefault="00910B56" w:rsidP="00A40E30">
      <w:pPr>
        <w:pStyle w:val="a5"/>
        <w:ind w:firstLine="709"/>
      </w:pPr>
      <w:r w:rsidRPr="009B79D5">
        <w:t>Таким образом, мы рассмотрели анализ обеспеченности предприятия запасами материальных ресурсов. Он сопровождается расчетом обеспеченности организации запасами в днях, в натуральном и стоимостном выражении, проверкой соответствия плана снабжения потребностям производства продукции и образования необходимых запасов исходя из норм расхода материалов.</w:t>
      </w:r>
    </w:p>
    <w:p w:rsidR="00A40E30" w:rsidRDefault="00A40E30" w:rsidP="00A40E30">
      <w:pPr>
        <w:pStyle w:val="a5"/>
        <w:ind w:firstLine="709"/>
        <w:rPr>
          <w:b/>
        </w:rPr>
      </w:pPr>
    </w:p>
    <w:p w:rsidR="00910B56" w:rsidRDefault="00910B56" w:rsidP="00A40E30">
      <w:pPr>
        <w:pStyle w:val="a5"/>
        <w:ind w:firstLine="709"/>
        <w:jc w:val="center"/>
        <w:rPr>
          <w:b/>
        </w:rPr>
      </w:pPr>
      <w:r w:rsidRPr="009B79D5">
        <w:rPr>
          <w:b/>
        </w:rPr>
        <w:t>3</w:t>
      </w:r>
      <w:r w:rsidR="00CF18C4">
        <w:rPr>
          <w:b/>
        </w:rPr>
        <w:t>.</w:t>
      </w:r>
      <w:r w:rsidRPr="009B79D5">
        <w:rPr>
          <w:b/>
        </w:rPr>
        <w:t xml:space="preserve"> Анализ эффективности использования производственных запасов</w:t>
      </w:r>
      <w:r w:rsidR="008569AA" w:rsidRPr="009B79D5">
        <w:rPr>
          <w:b/>
        </w:rPr>
        <w:t xml:space="preserve"> предприятия</w:t>
      </w:r>
    </w:p>
    <w:p w:rsidR="00CF18C4" w:rsidRPr="009B79D5" w:rsidRDefault="00CF18C4" w:rsidP="00CF18C4">
      <w:pPr>
        <w:pStyle w:val="a5"/>
        <w:ind w:firstLine="709"/>
        <w:rPr>
          <w:b/>
        </w:rPr>
      </w:pPr>
    </w:p>
    <w:p w:rsidR="00910B56" w:rsidRPr="009B79D5" w:rsidRDefault="00910B56" w:rsidP="009B79D5">
      <w:pPr>
        <w:pStyle w:val="a5"/>
        <w:ind w:firstLine="709"/>
      </w:pPr>
      <w:r w:rsidRPr="009B79D5">
        <w:t>Повышение эффективности использования материальных ресурсов обусловливает сокращение материальных затрат на производство продукции, снижение ее себестоимости и рост прибыли.</w:t>
      </w:r>
    </w:p>
    <w:p w:rsidR="00910B56" w:rsidRPr="009B79D5" w:rsidRDefault="00910B56" w:rsidP="009B79D5">
      <w:pPr>
        <w:pStyle w:val="a5"/>
        <w:ind w:firstLine="709"/>
      </w:pPr>
      <w:r w:rsidRPr="009B79D5">
        <w:t>Задача анализа использования материальных ресурсов состоит в том, чтобы оценить возможность снижения материалоемкости всей продукции и отдельных изделий, выявить перерасход отдельных видов сырья, материалов, топлива, энергии в результате несоблюдения норм, увеличения отходов и потерь, обнаружить факты завышения норм расхода материальных ресурсов и составления нереальных планов их экономии.</w:t>
      </w:r>
    </w:p>
    <w:p w:rsidR="00910B56" w:rsidRPr="009B79D5" w:rsidRDefault="00910B56" w:rsidP="009B79D5">
      <w:pPr>
        <w:pStyle w:val="a5"/>
        <w:ind w:firstLine="709"/>
      </w:pPr>
      <w:r w:rsidRPr="009B79D5">
        <w:t xml:space="preserve">Для характеристики эффективности использования материальных ресурсов применяют систему обобщающих и частных показателей. </w:t>
      </w:r>
    </w:p>
    <w:p w:rsidR="00CF18C4" w:rsidRDefault="00910B56" w:rsidP="009B79D5">
      <w:pPr>
        <w:pStyle w:val="a5"/>
        <w:ind w:firstLine="709"/>
      </w:pPr>
      <w:r w:rsidRPr="009B79D5">
        <w:t>К обобщающим показателям относятся: материалоемкость продукции, материалоотдача, удельный вес материальных затрат в себестоимости продукции, коэффициент материальных затрат, прибыль на рубль материальных затрат, коэффициент соотношений темпов роста объемов производства и материальных затрат.</w:t>
      </w:r>
    </w:p>
    <w:p w:rsidR="00910B56" w:rsidRDefault="00910B56" w:rsidP="009B79D5">
      <w:pPr>
        <w:pStyle w:val="a5"/>
        <w:ind w:firstLine="709"/>
      </w:pPr>
      <w:r w:rsidRPr="009B79D5">
        <w:t xml:space="preserve">Частные показатели использования материальных ресурсов применяются для характеристики эффективности потребления отдельных элементов материальных ресурсов (сырьеемкость, металлоемкость, энергоемкость, емкость покупных материалов, полуфабрикатов, топливоемкость), а также для оценки материалоемкости отдельных изделий. </w:t>
      </w:r>
    </w:p>
    <w:p w:rsidR="00D31681" w:rsidRPr="009B79D5" w:rsidRDefault="00910B56" w:rsidP="009B79D5">
      <w:pPr>
        <w:pStyle w:val="a5"/>
        <w:ind w:firstLine="709"/>
      </w:pPr>
      <w:r w:rsidRPr="009B79D5">
        <w:t>Материалоотдача определяется делением стоимости произведенной продукции на сумму материальных затрат. Этот показатель характеризует отдачу материалов,</w:t>
      </w:r>
      <w:r w:rsidR="00D31681" w:rsidRPr="009B79D5">
        <w:t xml:space="preserve"> т.е. </w:t>
      </w:r>
      <w:r w:rsidRPr="009B79D5">
        <w:t>сколько произведено продукции с каждого рубля потребленных материальных ресурсов.</w:t>
      </w:r>
    </w:p>
    <w:p w:rsidR="00910B56" w:rsidRPr="009B79D5" w:rsidRDefault="00910B56" w:rsidP="009B79D5">
      <w:pPr>
        <w:pStyle w:val="a5"/>
        <w:ind w:firstLine="709"/>
      </w:pPr>
      <w:r w:rsidRPr="009B79D5">
        <w:t>Материалоемкость – показатель, обратный материалоотдаче, который показывает, сколько материальных затрат требуется или фактически приходится на производство единицы продукции.</w:t>
      </w:r>
    </w:p>
    <w:p w:rsidR="00910B56" w:rsidRPr="009B79D5" w:rsidRDefault="00910B56" w:rsidP="009B79D5">
      <w:pPr>
        <w:pStyle w:val="a5"/>
        <w:ind w:firstLine="709"/>
      </w:pPr>
      <w:r w:rsidRPr="009B79D5">
        <w:t>Удельный вес материальных затрат в себестоимости продукции характеризует величину материальных затрат в полной себестоимости произведенной продукции. Динамика показателя характеризует изменение материалоемкости продукции.</w:t>
      </w:r>
    </w:p>
    <w:p w:rsidR="00910B56" w:rsidRPr="009B79D5" w:rsidRDefault="00910B56" w:rsidP="009B79D5">
      <w:pPr>
        <w:pStyle w:val="a5"/>
        <w:ind w:firstLine="709"/>
      </w:pPr>
      <w:r w:rsidRPr="009B79D5">
        <w:t>Коэффициент материальных затрат представляет собой отношение фактической суммы материальных затрат к плановой, пересчитанной на фактический объем выпущенной продукции. Он показывает, насколько экономно используются материалы в производстве, нет ли перерасхода по сравнению с установленными нормами. О перерасходе материалов свидетельствует коэффициент более 1, и наоборот.</w:t>
      </w:r>
    </w:p>
    <w:p w:rsidR="00910B56" w:rsidRPr="009B79D5" w:rsidRDefault="00910B56" w:rsidP="009B79D5">
      <w:pPr>
        <w:pStyle w:val="a5"/>
        <w:ind w:firstLine="709"/>
      </w:pPr>
      <w:r w:rsidRPr="009B79D5">
        <w:t>Коэффициент соотношения темпов роста объемов производства и материальных затрат определяется отношением индекса валового производства продукции к индексу материальных затрат. Он характеризует в относительном выражении динамику материалоотдачи и одновременно раскрывает факторы ее роста.</w:t>
      </w:r>
    </w:p>
    <w:p w:rsidR="00910B56" w:rsidRPr="009B79D5" w:rsidRDefault="00910B56" w:rsidP="009B79D5">
      <w:pPr>
        <w:pStyle w:val="a5"/>
        <w:ind w:firstLine="709"/>
      </w:pPr>
      <w:r w:rsidRPr="009B79D5">
        <w:t>Прибыль на рубль материальных затрат – наиболее обобщающий показатель эффективности использования материальных ресурсов; определяется делением суммы полученной прибыли от основной деятельности на сумму материальных затрат.</w:t>
      </w:r>
    </w:p>
    <w:p w:rsidR="00910B56" w:rsidRPr="009B79D5" w:rsidRDefault="00910B56" w:rsidP="009B79D5">
      <w:pPr>
        <w:pStyle w:val="a5"/>
        <w:ind w:firstLine="709"/>
      </w:pPr>
      <w:r w:rsidRPr="009B79D5">
        <w:t>Эффективность использования отдельных видов материальных ресурсов характеризуют частные показатели материалоемкости.</w:t>
      </w:r>
    </w:p>
    <w:p w:rsidR="00910B56" w:rsidRPr="009B79D5" w:rsidRDefault="00910B56" w:rsidP="009B79D5">
      <w:pPr>
        <w:pStyle w:val="a5"/>
        <w:ind w:firstLine="709"/>
      </w:pPr>
      <w:r w:rsidRPr="009B79D5">
        <w:t>Удельная материалоемкость определяется как отношение стоимости всех потребленных материалов на единицу продукции к ее оптовой цене.</w:t>
      </w:r>
    </w:p>
    <w:p w:rsidR="00910B56" w:rsidRPr="009B79D5" w:rsidRDefault="00910B56" w:rsidP="009B79D5">
      <w:pPr>
        <w:pStyle w:val="a5"/>
        <w:ind w:firstLine="709"/>
      </w:pPr>
      <w:r w:rsidRPr="009B79D5">
        <w:t>Показатель материалоемкости более аналитичен, он реально отражает уровень использования материалов в производстве, поэтому является основным показателем. Материалоемкость продукции российских предприятий в среднем на 30% выше, чем за рубежом. Один процент снижения материальных затрат приносит больший экономический эффект, нежели снижение других видов затрат.</w:t>
      </w:r>
    </w:p>
    <w:p w:rsidR="00910B56" w:rsidRPr="009B79D5" w:rsidRDefault="00910B56" w:rsidP="009B79D5">
      <w:pPr>
        <w:pStyle w:val="a5"/>
        <w:ind w:firstLine="709"/>
      </w:pPr>
      <w:r w:rsidRPr="009B79D5">
        <w:t>Методика анализа отдельных видов сырья и материалов в различных отраслях экономики обуславливается спецификой организации и технологии производства, видами используемых материалов, имеющихся источников информации.</w:t>
      </w:r>
    </w:p>
    <w:p w:rsidR="00910B56" w:rsidRPr="009B79D5" w:rsidRDefault="00910B56" w:rsidP="009B79D5">
      <w:pPr>
        <w:pStyle w:val="a5"/>
        <w:ind w:firstLine="709"/>
      </w:pPr>
      <w:r w:rsidRPr="009B79D5">
        <w:t>В процессе анализа изучается уровень и динамика показателя материалоемкости продукции. Определяют причины изменения показателей материалоемкости и материалоотдачи. Определяют влияние показателей на объем производства продукции.</w:t>
      </w:r>
    </w:p>
    <w:p w:rsidR="00910B56" w:rsidRPr="009B79D5" w:rsidRDefault="00910B56" w:rsidP="009B79D5">
      <w:pPr>
        <w:pStyle w:val="a5"/>
        <w:ind w:firstLine="709"/>
      </w:pPr>
      <w:r w:rsidRPr="009B79D5">
        <w:t>На основании нижеприведенной таблицы рассчитаем уровни материалоемкости продукции, которые необходимы для определения влияния факторов на изменение ее уровня.</w:t>
      </w:r>
    </w:p>
    <w:p w:rsidR="00704B9D" w:rsidRDefault="00704B9D" w:rsidP="00704B9D">
      <w:pPr>
        <w:pStyle w:val="a5"/>
        <w:widowControl w:val="0"/>
        <w:ind w:firstLine="709"/>
        <w:jc w:val="left"/>
      </w:pPr>
    </w:p>
    <w:p w:rsidR="00910B56" w:rsidRPr="009B79D5" w:rsidRDefault="00910B56" w:rsidP="00704B9D">
      <w:pPr>
        <w:pStyle w:val="a5"/>
        <w:widowControl w:val="0"/>
        <w:ind w:firstLine="709"/>
        <w:jc w:val="left"/>
      </w:pPr>
      <w:r w:rsidRPr="009B79D5">
        <w:t>Таблица 3.1</w:t>
      </w:r>
    </w:p>
    <w:p w:rsidR="00910B56" w:rsidRPr="009B79D5" w:rsidRDefault="00910B56" w:rsidP="009B79D5">
      <w:pPr>
        <w:pStyle w:val="a5"/>
        <w:ind w:firstLine="709"/>
        <w:jc w:val="center"/>
      </w:pPr>
      <w:r w:rsidRPr="009B79D5">
        <w:t>Анализ общей материалоемкости</w:t>
      </w:r>
    </w:p>
    <w:tbl>
      <w:tblPr>
        <w:tblW w:w="84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80"/>
        <w:gridCol w:w="1260"/>
        <w:gridCol w:w="1620"/>
        <w:gridCol w:w="1018"/>
        <w:gridCol w:w="819"/>
      </w:tblGrid>
      <w:tr w:rsidR="00910B56" w:rsidRPr="00704B9D" w:rsidTr="00381421">
        <w:trPr>
          <w:jc w:val="center"/>
        </w:trPr>
        <w:tc>
          <w:tcPr>
            <w:tcW w:w="3780" w:type="dxa"/>
          </w:tcPr>
          <w:p w:rsidR="00910B56" w:rsidRPr="00704B9D" w:rsidRDefault="00910B56" w:rsidP="00704B9D">
            <w:pPr>
              <w:pStyle w:val="a5"/>
              <w:ind w:firstLine="0"/>
              <w:jc w:val="center"/>
              <w:rPr>
                <w:sz w:val="20"/>
              </w:rPr>
            </w:pPr>
            <w:r w:rsidRPr="00704B9D">
              <w:rPr>
                <w:sz w:val="20"/>
              </w:rPr>
              <w:t>Показатели</w:t>
            </w:r>
          </w:p>
        </w:tc>
        <w:tc>
          <w:tcPr>
            <w:tcW w:w="1260" w:type="dxa"/>
          </w:tcPr>
          <w:p w:rsidR="00910B56" w:rsidRPr="00704B9D" w:rsidRDefault="00910B56" w:rsidP="00704B9D">
            <w:pPr>
              <w:pStyle w:val="a5"/>
              <w:ind w:firstLine="0"/>
              <w:jc w:val="center"/>
              <w:rPr>
                <w:sz w:val="20"/>
              </w:rPr>
            </w:pPr>
            <w:r w:rsidRPr="00704B9D">
              <w:rPr>
                <w:sz w:val="20"/>
              </w:rPr>
              <w:t>По плану на отчетный год</w:t>
            </w:r>
          </w:p>
        </w:tc>
        <w:tc>
          <w:tcPr>
            <w:tcW w:w="1620" w:type="dxa"/>
          </w:tcPr>
          <w:p w:rsidR="00910B56" w:rsidRPr="00704B9D" w:rsidRDefault="00910B56" w:rsidP="00704B9D">
            <w:pPr>
              <w:pStyle w:val="a5"/>
              <w:ind w:firstLine="0"/>
              <w:jc w:val="center"/>
              <w:rPr>
                <w:sz w:val="20"/>
              </w:rPr>
            </w:pPr>
            <w:r w:rsidRPr="00704B9D">
              <w:rPr>
                <w:sz w:val="20"/>
              </w:rPr>
              <w:t>По плану на фактический объем и состава продукции</w:t>
            </w:r>
          </w:p>
        </w:tc>
        <w:tc>
          <w:tcPr>
            <w:tcW w:w="1018" w:type="dxa"/>
          </w:tcPr>
          <w:p w:rsidR="00910B56" w:rsidRPr="00704B9D" w:rsidRDefault="00910B56" w:rsidP="00704B9D">
            <w:pPr>
              <w:pStyle w:val="a5"/>
              <w:ind w:firstLine="0"/>
              <w:jc w:val="center"/>
              <w:rPr>
                <w:sz w:val="20"/>
              </w:rPr>
            </w:pPr>
            <w:r w:rsidRPr="00704B9D">
              <w:rPr>
                <w:sz w:val="20"/>
              </w:rPr>
              <w:t>Фактически за отчетный год</w:t>
            </w:r>
          </w:p>
        </w:tc>
        <w:tc>
          <w:tcPr>
            <w:tcW w:w="819" w:type="dxa"/>
          </w:tcPr>
          <w:p w:rsidR="00910B56" w:rsidRPr="00704B9D" w:rsidRDefault="00910B56" w:rsidP="00704B9D">
            <w:pPr>
              <w:pStyle w:val="a5"/>
              <w:ind w:firstLine="0"/>
              <w:jc w:val="center"/>
              <w:rPr>
                <w:sz w:val="20"/>
              </w:rPr>
            </w:pPr>
            <w:r w:rsidRPr="00704B9D">
              <w:rPr>
                <w:sz w:val="20"/>
              </w:rPr>
              <w:t>Отклонение от плана, (+, -)</w:t>
            </w:r>
          </w:p>
        </w:tc>
      </w:tr>
      <w:tr w:rsidR="00910B56" w:rsidRPr="00704B9D" w:rsidTr="00381421">
        <w:trPr>
          <w:jc w:val="center"/>
        </w:trPr>
        <w:tc>
          <w:tcPr>
            <w:tcW w:w="3780" w:type="dxa"/>
          </w:tcPr>
          <w:p w:rsidR="00910B56" w:rsidRPr="00704B9D" w:rsidRDefault="00910B56" w:rsidP="00704B9D">
            <w:pPr>
              <w:pStyle w:val="a5"/>
              <w:ind w:firstLine="0"/>
              <w:rPr>
                <w:sz w:val="20"/>
              </w:rPr>
            </w:pPr>
            <w:r w:rsidRPr="00704B9D">
              <w:rPr>
                <w:sz w:val="20"/>
              </w:rPr>
              <w:t>1. Общая сумма материальных затрат, тыс.руб.</w:t>
            </w:r>
          </w:p>
        </w:tc>
        <w:tc>
          <w:tcPr>
            <w:tcW w:w="1260" w:type="dxa"/>
          </w:tcPr>
          <w:p w:rsidR="00910B56" w:rsidRPr="00704B9D" w:rsidRDefault="00910B56" w:rsidP="00704B9D">
            <w:pPr>
              <w:pStyle w:val="a5"/>
              <w:ind w:firstLine="0"/>
              <w:jc w:val="center"/>
              <w:rPr>
                <w:sz w:val="20"/>
              </w:rPr>
            </w:pPr>
            <w:r w:rsidRPr="00704B9D">
              <w:rPr>
                <w:sz w:val="20"/>
              </w:rPr>
              <w:t>6363</w:t>
            </w:r>
          </w:p>
        </w:tc>
        <w:tc>
          <w:tcPr>
            <w:tcW w:w="1620" w:type="dxa"/>
          </w:tcPr>
          <w:p w:rsidR="00910B56" w:rsidRPr="00704B9D" w:rsidRDefault="00910B56" w:rsidP="00704B9D">
            <w:pPr>
              <w:pStyle w:val="a5"/>
              <w:ind w:firstLine="0"/>
              <w:jc w:val="center"/>
              <w:rPr>
                <w:sz w:val="20"/>
              </w:rPr>
            </w:pPr>
            <w:r w:rsidRPr="00704B9D">
              <w:rPr>
                <w:sz w:val="20"/>
              </w:rPr>
              <w:t>6531</w:t>
            </w:r>
          </w:p>
        </w:tc>
        <w:tc>
          <w:tcPr>
            <w:tcW w:w="1018" w:type="dxa"/>
          </w:tcPr>
          <w:p w:rsidR="00910B56" w:rsidRPr="00704B9D" w:rsidRDefault="00910B56" w:rsidP="00704B9D">
            <w:pPr>
              <w:pStyle w:val="a5"/>
              <w:ind w:firstLine="0"/>
              <w:jc w:val="center"/>
              <w:rPr>
                <w:sz w:val="20"/>
              </w:rPr>
            </w:pPr>
            <w:r w:rsidRPr="00704B9D">
              <w:rPr>
                <w:sz w:val="20"/>
              </w:rPr>
              <w:t>6328</w:t>
            </w:r>
          </w:p>
        </w:tc>
        <w:tc>
          <w:tcPr>
            <w:tcW w:w="819" w:type="dxa"/>
          </w:tcPr>
          <w:p w:rsidR="00910B56" w:rsidRPr="00704B9D" w:rsidRDefault="00910B56" w:rsidP="00704B9D">
            <w:pPr>
              <w:pStyle w:val="a5"/>
              <w:ind w:firstLine="0"/>
              <w:jc w:val="center"/>
              <w:rPr>
                <w:sz w:val="20"/>
              </w:rPr>
            </w:pPr>
            <w:r w:rsidRPr="00704B9D">
              <w:rPr>
                <w:sz w:val="20"/>
              </w:rPr>
              <w:t>(-35)</w:t>
            </w:r>
          </w:p>
        </w:tc>
      </w:tr>
      <w:tr w:rsidR="00910B56" w:rsidRPr="00704B9D" w:rsidTr="00381421">
        <w:trPr>
          <w:jc w:val="center"/>
        </w:trPr>
        <w:tc>
          <w:tcPr>
            <w:tcW w:w="3780" w:type="dxa"/>
          </w:tcPr>
          <w:p w:rsidR="00910B56" w:rsidRPr="00704B9D" w:rsidRDefault="00910B56" w:rsidP="00704B9D">
            <w:pPr>
              <w:pStyle w:val="a5"/>
              <w:ind w:firstLine="0"/>
              <w:jc w:val="left"/>
              <w:rPr>
                <w:sz w:val="20"/>
              </w:rPr>
            </w:pPr>
            <w:r w:rsidRPr="00704B9D">
              <w:rPr>
                <w:sz w:val="20"/>
              </w:rPr>
              <w:t>2. Общий объем продукции, тыс.руб.</w:t>
            </w:r>
          </w:p>
        </w:tc>
        <w:tc>
          <w:tcPr>
            <w:tcW w:w="1260" w:type="dxa"/>
          </w:tcPr>
          <w:p w:rsidR="00910B56" w:rsidRPr="00704B9D" w:rsidRDefault="00910B56" w:rsidP="00704B9D">
            <w:pPr>
              <w:pStyle w:val="a5"/>
              <w:ind w:firstLine="0"/>
              <w:jc w:val="center"/>
              <w:rPr>
                <w:sz w:val="20"/>
              </w:rPr>
            </w:pPr>
            <w:r w:rsidRPr="00704B9D">
              <w:rPr>
                <w:sz w:val="20"/>
              </w:rPr>
              <w:t>20610</w:t>
            </w:r>
          </w:p>
        </w:tc>
        <w:tc>
          <w:tcPr>
            <w:tcW w:w="1620" w:type="dxa"/>
          </w:tcPr>
          <w:p w:rsidR="00910B56" w:rsidRPr="00704B9D" w:rsidRDefault="00910B56" w:rsidP="00704B9D">
            <w:pPr>
              <w:pStyle w:val="a5"/>
              <w:ind w:firstLine="0"/>
              <w:jc w:val="center"/>
              <w:rPr>
                <w:sz w:val="20"/>
              </w:rPr>
            </w:pPr>
            <w:r w:rsidRPr="00704B9D">
              <w:rPr>
                <w:sz w:val="20"/>
              </w:rPr>
              <w:t>21154</w:t>
            </w:r>
          </w:p>
        </w:tc>
        <w:tc>
          <w:tcPr>
            <w:tcW w:w="1018" w:type="dxa"/>
          </w:tcPr>
          <w:p w:rsidR="00910B56" w:rsidRPr="00704B9D" w:rsidRDefault="00910B56" w:rsidP="00704B9D">
            <w:pPr>
              <w:pStyle w:val="a5"/>
              <w:ind w:firstLine="0"/>
              <w:jc w:val="center"/>
              <w:rPr>
                <w:sz w:val="20"/>
              </w:rPr>
            </w:pPr>
            <w:r w:rsidRPr="00704B9D">
              <w:rPr>
                <w:sz w:val="20"/>
              </w:rPr>
              <w:t>21173</w:t>
            </w:r>
          </w:p>
        </w:tc>
        <w:tc>
          <w:tcPr>
            <w:tcW w:w="819" w:type="dxa"/>
          </w:tcPr>
          <w:p w:rsidR="00910B56" w:rsidRPr="00704B9D" w:rsidRDefault="00910B56" w:rsidP="00704B9D">
            <w:pPr>
              <w:pStyle w:val="a5"/>
              <w:ind w:firstLine="0"/>
              <w:jc w:val="center"/>
              <w:rPr>
                <w:sz w:val="20"/>
              </w:rPr>
            </w:pPr>
            <w:r w:rsidRPr="00704B9D">
              <w:rPr>
                <w:sz w:val="20"/>
              </w:rPr>
              <w:t>+563</w:t>
            </w:r>
          </w:p>
        </w:tc>
      </w:tr>
      <w:tr w:rsidR="00910B56" w:rsidRPr="00704B9D" w:rsidTr="00381421">
        <w:trPr>
          <w:jc w:val="center"/>
        </w:trPr>
        <w:tc>
          <w:tcPr>
            <w:tcW w:w="3780" w:type="dxa"/>
          </w:tcPr>
          <w:p w:rsidR="00910B56" w:rsidRPr="00704B9D" w:rsidRDefault="00910B56" w:rsidP="00704B9D">
            <w:pPr>
              <w:pStyle w:val="a5"/>
              <w:ind w:firstLine="0"/>
              <w:rPr>
                <w:sz w:val="20"/>
              </w:rPr>
            </w:pPr>
            <w:r w:rsidRPr="00704B9D">
              <w:rPr>
                <w:sz w:val="20"/>
              </w:rPr>
              <w:t>3. Общая материалоемкость, коп.</w:t>
            </w:r>
          </w:p>
        </w:tc>
        <w:tc>
          <w:tcPr>
            <w:tcW w:w="1260" w:type="dxa"/>
          </w:tcPr>
          <w:p w:rsidR="00910B56" w:rsidRPr="00704B9D" w:rsidRDefault="00910B56" w:rsidP="00704B9D">
            <w:pPr>
              <w:pStyle w:val="a5"/>
              <w:ind w:firstLine="0"/>
              <w:jc w:val="center"/>
              <w:rPr>
                <w:sz w:val="20"/>
              </w:rPr>
            </w:pPr>
            <w:r w:rsidRPr="00704B9D">
              <w:rPr>
                <w:sz w:val="20"/>
              </w:rPr>
              <w:t>30,873</w:t>
            </w:r>
          </w:p>
        </w:tc>
        <w:tc>
          <w:tcPr>
            <w:tcW w:w="1620" w:type="dxa"/>
          </w:tcPr>
          <w:p w:rsidR="00910B56" w:rsidRPr="00704B9D" w:rsidRDefault="00910B56" w:rsidP="00704B9D">
            <w:pPr>
              <w:pStyle w:val="a5"/>
              <w:ind w:firstLine="0"/>
              <w:jc w:val="center"/>
              <w:rPr>
                <w:sz w:val="20"/>
              </w:rPr>
            </w:pPr>
            <w:r w:rsidRPr="00704B9D">
              <w:rPr>
                <w:sz w:val="20"/>
              </w:rPr>
              <w:t>30,874</w:t>
            </w:r>
          </w:p>
        </w:tc>
        <w:tc>
          <w:tcPr>
            <w:tcW w:w="1018" w:type="dxa"/>
          </w:tcPr>
          <w:p w:rsidR="00910B56" w:rsidRPr="00704B9D" w:rsidRDefault="00910B56" w:rsidP="00704B9D">
            <w:pPr>
              <w:pStyle w:val="a5"/>
              <w:ind w:firstLine="0"/>
              <w:jc w:val="center"/>
              <w:rPr>
                <w:sz w:val="20"/>
              </w:rPr>
            </w:pPr>
            <w:r w:rsidRPr="00704B9D">
              <w:rPr>
                <w:sz w:val="20"/>
              </w:rPr>
              <w:t>29,887</w:t>
            </w:r>
          </w:p>
        </w:tc>
        <w:tc>
          <w:tcPr>
            <w:tcW w:w="819" w:type="dxa"/>
          </w:tcPr>
          <w:p w:rsidR="00910B56" w:rsidRPr="00704B9D" w:rsidRDefault="00910B56" w:rsidP="00704B9D">
            <w:pPr>
              <w:pStyle w:val="a5"/>
              <w:ind w:firstLine="0"/>
              <w:jc w:val="center"/>
              <w:rPr>
                <w:sz w:val="20"/>
              </w:rPr>
            </w:pPr>
            <w:r w:rsidRPr="00704B9D">
              <w:rPr>
                <w:sz w:val="20"/>
              </w:rPr>
              <w:t>(-0,986)</w:t>
            </w:r>
          </w:p>
        </w:tc>
      </w:tr>
      <w:tr w:rsidR="00910B56" w:rsidRPr="00704B9D" w:rsidTr="00381421">
        <w:trPr>
          <w:jc w:val="center"/>
        </w:trPr>
        <w:tc>
          <w:tcPr>
            <w:tcW w:w="3780" w:type="dxa"/>
          </w:tcPr>
          <w:p w:rsidR="00910B56" w:rsidRPr="00704B9D" w:rsidRDefault="00910B56" w:rsidP="00704B9D">
            <w:pPr>
              <w:pStyle w:val="a5"/>
              <w:ind w:firstLine="0"/>
              <w:rPr>
                <w:sz w:val="20"/>
              </w:rPr>
            </w:pPr>
            <w:r w:rsidRPr="00704B9D">
              <w:rPr>
                <w:sz w:val="20"/>
              </w:rPr>
              <w:t>4. Общая материалоотдача, руб.</w:t>
            </w:r>
          </w:p>
        </w:tc>
        <w:tc>
          <w:tcPr>
            <w:tcW w:w="1260" w:type="dxa"/>
          </w:tcPr>
          <w:p w:rsidR="00910B56" w:rsidRPr="00704B9D" w:rsidRDefault="00910B56" w:rsidP="00704B9D">
            <w:pPr>
              <w:pStyle w:val="a5"/>
              <w:ind w:firstLine="0"/>
              <w:jc w:val="center"/>
              <w:rPr>
                <w:sz w:val="20"/>
              </w:rPr>
            </w:pPr>
            <w:r w:rsidRPr="00704B9D">
              <w:rPr>
                <w:sz w:val="20"/>
              </w:rPr>
              <w:t>3,23904</w:t>
            </w:r>
          </w:p>
        </w:tc>
        <w:tc>
          <w:tcPr>
            <w:tcW w:w="1620" w:type="dxa"/>
          </w:tcPr>
          <w:p w:rsidR="00910B56" w:rsidRPr="00704B9D" w:rsidRDefault="00910B56" w:rsidP="00704B9D">
            <w:pPr>
              <w:pStyle w:val="a5"/>
              <w:ind w:firstLine="0"/>
              <w:jc w:val="center"/>
              <w:rPr>
                <w:sz w:val="20"/>
              </w:rPr>
            </w:pPr>
            <w:r w:rsidRPr="00704B9D">
              <w:rPr>
                <w:sz w:val="20"/>
              </w:rPr>
              <w:t>3,23901</w:t>
            </w:r>
          </w:p>
        </w:tc>
        <w:tc>
          <w:tcPr>
            <w:tcW w:w="1018" w:type="dxa"/>
          </w:tcPr>
          <w:p w:rsidR="00910B56" w:rsidRPr="00704B9D" w:rsidRDefault="00910B56" w:rsidP="00704B9D">
            <w:pPr>
              <w:pStyle w:val="a5"/>
              <w:ind w:firstLine="0"/>
              <w:jc w:val="center"/>
              <w:rPr>
                <w:sz w:val="20"/>
              </w:rPr>
            </w:pPr>
            <w:r w:rsidRPr="00704B9D">
              <w:rPr>
                <w:sz w:val="20"/>
              </w:rPr>
              <w:t>3,34592</w:t>
            </w:r>
          </w:p>
        </w:tc>
        <w:tc>
          <w:tcPr>
            <w:tcW w:w="819" w:type="dxa"/>
          </w:tcPr>
          <w:p w:rsidR="00910B56" w:rsidRPr="00704B9D" w:rsidRDefault="00910B56" w:rsidP="00704B9D">
            <w:pPr>
              <w:pStyle w:val="a5"/>
              <w:ind w:firstLine="0"/>
              <w:jc w:val="center"/>
              <w:rPr>
                <w:sz w:val="20"/>
              </w:rPr>
            </w:pPr>
            <w:r w:rsidRPr="00704B9D">
              <w:rPr>
                <w:sz w:val="20"/>
              </w:rPr>
              <w:t>+0,10688</w:t>
            </w:r>
          </w:p>
        </w:tc>
      </w:tr>
      <w:tr w:rsidR="00910B56" w:rsidRPr="00704B9D" w:rsidTr="00381421">
        <w:trPr>
          <w:jc w:val="center"/>
        </w:trPr>
        <w:tc>
          <w:tcPr>
            <w:tcW w:w="3780" w:type="dxa"/>
          </w:tcPr>
          <w:p w:rsidR="00910B56" w:rsidRPr="00704B9D" w:rsidRDefault="00910B56" w:rsidP="00704B9D">
            <w:pPr>
              <w:pStyle w:val="a5"/>
              <w:ind w:firstLine="0"/>
              <w:rPr>
                <w:sz w:val="20"/>
              </w:rPr>
            </w:pPr>
            <w:r w:rsidRPr="00704B9D">
              <w:rPr>
                <w:sz w:val="20"/>
              </w:rPr>
              <w:t>5.Изменение суммы материальных затрат за счет отклонения фактической материалоемкости от плана, тыс.руб.</w:t>
            </w:r>
          </w:p>
        </w:tc>
        <w:tc>
          <w:tcPr>
            <w:tcW w:w="1260" w:type="dxa"/>
          </w:tcPr>
          <w:p w:rsidR="00910B56" w:rsidRPr="00704B9D" w:rsidRDefault="00910B56" w:rsidP="00704B9D">
            <w:pPr>
              <w:pStyle w:val="a5"/>
              <w:ind w:firstLine="0"/>
              <w:jc w:val="center"/>
              <w:rPr>
                <w:sz w:val="20"/>
              </w:rPr>
            </w:pPr>
          </w:p>
        </w:tc>
        <w:tc>
          <w:tcPr>
            <w:tcW w:w="1620" w:type="dxa"/>
          </w:tcPr>
          <w:p w:rsidR="00910B56" w:rsidRPr="00704B9D" w:rsidRDefault="00910B56" w:rsidP="00704B9D">
            <w:pPr>
              <w:pStyle w:val="a5"/>
              <w:ind w:firstLine="0"/>
              <w:jc w:val="center"/>
              <w:rPr>
                <w:sz w:val="20"/>
              </w:rPr>
            </w:pPr>
          </w:p>
        </w:tc>
        <w:tc>
          <w:tcPr>
            <w:tcW w:w="1018" w:type="dxa"/>
          </w:tcPr>
          <w:p w:rsidR="00910B56" w:rsidRPr="00704B9D" w:rsidRDefault="00910B56" w:rsidP="00704B9D">
            <w:pPr>
              <w:pStyle w:val="a5"/>
              <w:ind w:firstLine="0"/>
              <w:jc w:val="center"/>
              <w:rPr>
                <w:sz w:val="20"/>
              </w:rPr>
            </w:pPr>
          </w:p>
        </w:tc>
        <w:tc>
          <w:tcPr>
            <w:tcW w:w="819" w:type="dxa"/>
          </w:tcPr>
          <w:p w:rsidR="00910B56" w:rsidRPr="00704B9D" w:rsidRDefault="00910B56" w:rsidP="00704B9D">
            <w:pPr>
              <w:pStyle w:val="a5"/>
              <w:ind w:firstLine="0"/>
              <w:jc w:val="center"/>
              <w:rPr>
                <w:sz w:val="20"/>
              </w:rPr>
            </w:pPr>
            <w:r w:rsidRPr="00704B9D">
              <w:rPr>
                <w:sz w:val="20"/>
              </w:rPr>
              <w:t>(-208,766)</w:t>
            </w:r>
          </w:p>
        </w:tc>
      </w:tr>
      <w:tr w:rsidR="00910B56" w:rsidRPr="00704B9D" w:rsidTr="00381421">
        <w:trPr>
          <w:jc w:val="center"/>
        </w:trPr>
        <w:tc>
          <w:tcPr>
            <w:tcW w:w="3780" w:type="dxa"/>
          </w:tcPr>
          <w:p w:rsidR="00910B56" w:rsidRPr="00704B9D" w:rsidRDefault="00910B56" w:rsidP="00704B9D">
            <w:pPr>
              <w:pStyle w:val="a5"/>
              <w:ind w:firstLine="0"/>
              <w:rPr>
                <w:sz w:val="20"/>
              </w:rPr>
            </w:pPr>
            <w:r w:rsidRPr="00704B9D">
              <w:rPr>
                <w:sz w:val="20"/>
              </w:rPr>
              <w:t>6.Дополнительный объем продукции, (+), уменьшение объема (-) за счет изменения уровня материалоемкости, тыс.руб.</w:t>
            </w:r>
          </w:p>
        </w:tc>
        <w:tc>
          <w:tcPr>
            <w:tcW w:w="1260" w:type="dxa"/>
          </w:tcPr>
          <w:p w:rsidR="00910B56" w:rsidRPr="00704B9D" w:rsidRDefault="00910B56" w:rsidP="00704B9D">
            <w:pPr>
              <w:pStyle w:val="a5"/>
              <w:ind w:firstLine="0"/>
              <w:jc w:val="center"/>
              <w:rPr>
                <w:sz w:val="20"/>
              </w:rPr>
            </w:pPr>
          </w:p>
        </w:tc>
        <w:tc>
          <w:tcPr>
            <w:tcW w:w="1620" w:type="dxa"/>
          </w:tcPr>
          <w:p w:rsidR="00910B56" w:rsidRPr="00704B9D" w:rsidRDefault="00910B56" w:rsidP="00704B9D">
            <w:pPr>
              <w:pStyle w:val="a5"/>
              <w:ind w:firstLine="0"/>
              <w:jc w:val="center"/>
              <w:rPr>
                <w:sz w:val="20"/>
              </w:rPr>
            </w:pPr>
          </w:p>
        </w:tc>
        <w:tc>
          <w:tcPr>
            <w:tcW w:w="1018" w:type="dxa"/>
          </w:tcPr>
          <w:p w:rsidR="00910B56" w:rsidRPr="00704B9D" w:rsidRDefault="00910B56" w:rsidP="00704B9D">
            <w:pPr>
              <w:pStyle w:val="a5"/>
              <w:ind w:firstLine="0"/>
              <w:jc w:val="center"/>
              <w:rPr>
                <w:sz w:val="20"/>
              </w:rPr>
            </w:pPr>
          </w:p>
        </w:tc>
        <w:tc>
          <w:tcPr>
            <w:tcW w:w="819" w:type="dxa"/>
          </w:tcPr>
          <w:p w:rsidR="00910B56" w:rsidRPr="00704B9D" w:rsidRDefault="00910B56" w:rsidP="00704B9D">
            <w:pPr>
              <w:pStyle w:val="a5"/>
              <w:ind w:firstLine="0"/>
              <w:jc w:val="center"/>
              <w:rPr>
                <w:sz w:val="20"/>
              </w:rPr>
            </w:pPr>
            <w:r w:rsidRPr="00704B9D">
              <w:rPr>
                <w:sz w:val="20"/>
              </w:rPr>
              <w:t>676,201</w:t>
            </w:r>
          </w:p>
        </w:tc>
      </w:tr>
    </w:tbl>
    <w:p w:rsidR="00910B56" w:rsidRPr="009B79D5" w:rsidRDefault="00910B56" w:rsidP="009B79D5">
      <w:pPr>
        <w:pStyle w:val="a5"/>
        <w:ind w:firstLine="709"/>
        <w:jc w:val="center"/>
      </w:pPr>
    </w:p>
    <w:p w:rsidR="00910B56" w:rsidRPr="009B79D5" w:rsidRDefault="00910B56" w:rsidP="009B79D5">
      <w:pPr>
        <w:pStyle w:val="a5"/>
        <w:ind w:firstLine="709"/>
      </w:pPr>
      <w:r w:rsidRPr="009B79D5">
        <w:t>Для анализа используется дополнительная экономическая информация к основным показателям бухгалтерской отчетности, из которой в готовом виде представлены данные лишь за плановый и фактический период, а по плану на фактический объем и состава продукции нужно рассчитать.</w:t>
      </w:r>
    </w:p>
    <w:p w:rsidR="00910B56" w:rsidRPr="009B79D5" w:rsidRDefault="00910B56" w:rsidP="009B79D5">
      <w:pPr>
        <w:pStyle w:val="a5"/>
        <w:ind w:firstLine="709"/>
      </w:pPr>
      <w:r w:rsidRPr="009B79D5">
        <w:t>Для расчета общего объема продукции за указанный период нужно</w:t>
      </w:r>
      <w:r w:rsidR="00F27991" w:rsidRPr="009B79D5">
        <w:t xml:space="preserve"> </w:t>
      </w:r>
      <w:r w:rsidRPr="009B79D5">
        <w:t>фактический объем продукции умножить на плановые цены. В силу того, что для нас важным является анализ материалоемкости, возьмем исходный показатель.</w:t>
      </w:r>
    </w:p>
    <w:p w:rsidR="00910B56" w:rsidRPr="009B79D5" w:rsidRDefault="00910B56" w:rsidP="009B79D5">
      <w:pPr>
        <w:pStyle w:val="a5"/>
        <w:ind w:firstLine="709"/>
      </w:pPr>
      <w:r w:rsidRPr="009B79D5">
        <w:t>Рассчитаем общую сумму материальных затрат за указанный период:</w:t>
      </w:r>
    </w:p>
    <w:p w:rsidR="00381421" w:rsidRDefault="00381421" w:rsidP="009B79D5">
      <w:pPr>
        <w:pStyle w:val="a5"/>
        <w:ind w:firstLine="709"/>
      </w:pPr>
    </w:p>
    <w:p w:rsidR="00910B56" w:rsidRDefault="00910B56" w:rsidP="009B79D5">
      <w:pPr>
        <w:pStyle w:val="a5"/>
        <w:ind w:firstLine="709"/>
      </w:pPr>
      <w:r w:rsidRPr="009B79D5">
        <w:t>6363 / 20610*21154 = 6531 тыс.руб.</w:t>
      </w:r>
    </w:p>
    <w:p w:rsidR="00381421" w:rsidRPr="009B79D5" w:rsidRDefault="00381421" w:rsidP="009B79D5">
      <w:pPr>
        <w:pStyle w:val="a5"/>
        <w:ind w:firstLine="709"/>
      </w:pPr>
    </w:p>
    <w:p w:rsidR="00910B56" w:rsidRPr="009B79D5" w:rsidRDefault="00910B56" w:rsidP="009B79D5">
      <w:pPr>
        <w:pStyle w:val="a5"/>
        <w:ind w:firstLine="709"/>
      </w:pPr>
      <w:r w:rsidRPr="009B79D5">
        <w:t>Как свидетельствуют данные таблицы 3.1, фактический уровень материалоемкости по сравнению с плановым показателем</w:t>
      </w:r>
      <w:r w:rsidR="00F27991" w:rsidRPr="009B79D5">
        <w:t xml:space="preserve"> </w:t>
      </w:r>
      <w:r w:rsidRPr="009B79D5">
        <w:t>понизился на 0,986 коп., (29,887-30,873), уровень общей материалоотдачи, соответственно, повысился</w:t>
      </w:r>
      <w:r w:rsidR="00F27991" w:rsidRPr="009B79D5">
        <w:t xml:space="preserve"> </w:t>
      </w:r>
      <w:r w:rsidRPr="009B79D5">
        <w:t>на 0,10688 руб., (3,34592</w:t>
      </w:r>
      <w:r w:rsidR="00EE63E4" w:rsidRPr="009B79D5">
        <w:t>-</w:t>
      </w:r>
      <w:r w:rsidRPr="009B79D5">
        <w:t>3,23904). Но данные указанных показателей недостаточны для того, чтобы дать оценку эффективности использования производственных запасов, нужно рассчитать перерасход или экономию материальных затрат, а также их влияние на выпуск продукции..</w:t>
      </w:r>
    </w:p>
    <w:p w:rsidR="00381421" w:rsidRDefault="00910B56" w:rsidP="009B79D5">
      <w:pPr>
        <w:pStyle w:val="a5"/>
        <w:ind w:firstLine="709"/>
      </w:pPr>
      <w:r w:rsidRPr="009B79D5">
        <w:t>Изменение суммы материальных затрат за счет отклонения фактической материалоемкости от плана рассчитывается</w:t>
      </w:r>
      <w:r w:rsidR="00F27991" w:rsidRPr="009B79D5">
        <w:t xml:space="preserve"> </w:t>
      </w:r>
      <w:r w:rsidRPr="009B79D5">
        <w:t xml:space="preserve">следующим образом: фактический объем продукции умножаем на показатель отклонения общей материалоемкости </w:t>
      </w:r>
    </w:p>
    <w:p w:rsidR="00381421" w:rsidRDefault="00381421" w:rsidP="009B79D5">
      <w:pPr>
        <w:pStyle w:val="a5"/>
        <w:ind w:firstLine="709"/>
      </w:pPr>
    </w:p>
    <w:p w:rsidR="00381421" w:rsidRDefault="00910B56" w:rsidP="009B79D5">
      <w:pPr>
        <w:pStyle w:val="a5"/>
        <w:ind w:firstLine="709"/>
      </w:pPr>
      <w:r w:rsidRPr="009B79D5">
        <w:t>–((-0,986) / 100 * 21173) = -208,766 тыс.руб.</w:t>
      </w:r>
    </w:p>
    <w:p w:rsidR="00910B56" w:rsidRPr="009B79D5" w:rsidRDefault="00424057" w:rsidP="009B79D5">
      <w:pPr>
        <w:pStyle w:val="a5"/>
        <w:ind w:firstLine="709"/>
      </w:pPr>
      <w:r>
        <w:br w:type="page"/>
      </w:r>
      <w:r w:rsidR="00910B56" w:rsidRPr="009B79D5">
        <w:t>Таким образом, анализируемое предприятие произвело экономию на сумму 208,766 тыс.руб.</w:t>
      </w:r>
    </w:p>
    <w:p w:rsidR="00910B56" w:rsidRPr="009B79D5" w:rsidRDefault="00910B56" w:rsidP="009B79D5">
      <w:pPr>
        <w:pStyle w:val="a5"/>
        <w:ind w:firstLine="709"/>
      </w:pPr>
      <w:r w:rsidRPr="009B79D5">
        <w:t>Дополнительный объем продукции за счет снижения материалоемкости</w:t>
      </w:r>
      <w:r w:rsidR="00F27991" w:rsidRPr="009B79D5">
        <w:t xml:space="preserve"> </w:t>
      </w:r>
      <w:r w:rsidRPr="009B79D5">
        <w:t>рассчитывается следующим образом: сумму экономии нужно разделить на показатель материалоемкости или умножить на материалоотдачу – (208</w:t>
      </w:r>
      <w:r w:rsidR="00EE63E4" w:rsidRPr="009B79D5">
        <w:t>,766 * 30,873 / 100) = 676,209 тыс. руб.</w:t>
      </w:r>
      <w:r w:rsidRPr="009B79D5">
        <w:t xml:space="preserve"> При данном расчете знак минуса у данной </w:t>
      </w:r>
      <w:r w:rsidR="00EE63E4" w:rsidRPr="009B79D5">
        <w:t xml:space="preserve">суммы </w:t>
      </w:r>
      <w:r w:rsidRPr="009B79D5">
        <w:t>208,766 не применяем, так как минус означает, что предприятие произвело экономию, за счет чего выпустило дополнительную продукцию.</w:t>
      </w:r>
    </w:p>
    <w:p w:rsidR="00910B56" w:rsidRPr="009B79D5" w:rsidRDefault="00910B56" w:rsidP="009B79D5">
      <w:pPr>
        <w:pStyle w:val="a5"/>
        <w:ind w:firstLine="709"/>
      </w:pPr>
      <w:r w:rsidRPr="009B79D5">
        <w:t>Определим, какие факторы оказали влияние на изменение общей материалоемкости. На отклонение в уровне общей материалоемкости оказали следующие факторы. Во-первых, изменение структуры и ассортимента выпускаемой продукции, за счет чего общая материалоемкость повы</w:t>
      </w:r>
      <w:r w:rsidR="00346F90" w:rsidRPr="009B79D5">
        <w:t>силась на 0,001 коп., (30,874-</w:t>
      </w:r>
      <w:r w:rsidRPr="009B79D5">
        <w:t>30,873). Данный фактор мы определили, сравнивая объемы выпуска продукции по плану и по плану на фактичес</w:t>
      </w:r>
      <w:r w:rsidR="00346F90" w:rsidRPr="009B79D5">
        <w:t xml:space="preserve">кий объем и состава продукции. </w:t>
      </w:r>
      <w:r w:rsidRPr="009B79D5">
        <w:t>Объем выпуска продукции не оказывает влияния на изменение общей материалоемкости, так как является знаменателем в формуле материалоемкости.</w:t>
      </w:r>
    </w:p>
    <w:p w:rsidR="009A6607" w:rsidRDefault="00910B56" w:rsidP="009B79D5">
      <w:pPr>
        <w:pStyle w:val="a5"/>
        <w:ind w:firstLine="709"/>
      </w:pPr>
      <w:r w:rsidRPr="009B79D5">
        <w:t>Во-вторых, изменение материальных затрат на единицу продукции, за счет чего уровень материалоемкости снизился на 0,960 коп.,</w:t>
      </w:r>
    </w:p>
    <w:p w:rsidR="009A6607" w:rsidRDefault="009A6607" w:rsidP="009B79D5">
      <w:pPr>
        <w:pStyle w:val="a5"/>
        <w:ind w:firstLine="709"/>
      </w:pPr>
    </w:p>
    <w:p w:rsidR="00910B56" w:rsidRDefault="00910B56" w:rsidP="009B79D5">
      <w:pPr>
        <w:pStyle w:val="a5"/>
        <w:ind w:firstLine="709"/>
      </w:pPr>
      <w:r w:rsidRPr="009B79D5">
        <w:t>((6328 - 6531) / 21154) * 100).</w:t>
      </w:r>
    </w:p>
    <w:p w:rsidR="009A6607" w:rsidRPr="009B79D5" w:rsidRDefault="009A6607" w:rsidP="009B79D5">
      <w:pPr>
        <w:pStyle w:val="a5"/>
        <w:ind w:firstLine="709"/>
      </w:pPr>
    </w:p>
    <w:p w:rsidR="009A6607" w:rsidRDefault="00910B56" w:rsidP="009B79D5">
      <w:pPr>
        <w:pStyle w:val="a5"/>
        <w:ind w:firstLine="709"/>
      </w:pPr>
      <w:r w:rsidRPr="009B79D5">
        <w:t>В-третьих, изменение цен на отдельные виды выпускаемой</w:t>
      </w:r>
      <w:r w:rsidR="00F27991" w:rsidRPr="009B79D5">
        <w:t xml:space="preserve"> </w:t>
      </w:r>
      <w:r w:rsidRPr="009B79D5">
        <w:t>продукции, за счет чего уровень материалоемкости снизился на 0,027 коп.</w:t>
      </w:r>
    </w:p>
    <w:p w:rsidR="009A6607" w:rsidRDefault="009A6607" w:rsidP="009B79D5">
      <w:pPr>
        <w:pStyle w:val="a5"/>
        <w:ind w:firstLine="709"/>
      </w:pPr>
    </w:p>
    <w:p w:rsidR="009A6607" w:rsidRDefault="00910B56" w:rsidP="009B79D5">
      <w:pPr>
        <w:pStyle w:val="a5"/>
        <w:ind w:firstLine="709"/>
      </w:pPr>
      <w:r w:rsidRPr="009B79D5">
        <w:t xml:space="preserve">(29,887 </w:t>
      </w:r>
      <w:r w:rsidR="00346F90" w:rsidRPr="009B79D5">
        <w:t>-</w:t>
      </w:r>
      <w:r w:rsidRPr="009B79D5">
        <w:t xml:space="preserve"> 6328 / 21154 * 100).</w:t>
      </w:r>
    </w:p>
    <w:p w:rsidR="009A6607" w:rsidRDefault="009A6607" w:rsidP="009B79D5">
      <w:pPr>
        <w:pStyle w:val="a5"/>
        <w:ind w:firstLine="709"/>
      </w:pPr>
    </w:p>
    <w:p w:rsidR="009A6607" w:rsidRDefault="00910B56" w:rsidP="009B79D5">
      <w:pPr>
        <w:pStyle w:val="a5"/>
        <w:ind w:firstLine="709"/>
      </w:pPr>
      <w:r w:rsidRPr="009B79D5">
        <w:t xml:space="preserve">Данный расчет мы производим для того, чтобы избавится от влияния изменения материальных затрат. Ведь если бы мы </w:t>
      </w:r>
      <w:r w:rsidR="00346F90" w:rsidRPr="009B79D5">
        <w:t>произведем разность</w:t>
      </w:r>
      <w:r w:rsidRPr="009B79D5">
        <w:t xml:space="preserve"> </w:t>
      </w:r>
    </w:p>
    <w:p w:rsidR="009A6607" w:rsidRDefault="009A6607" w:rsidP="009B79D5">
      <w:pPr>
        <w:pStyle w:val="a5"/>
        <w:ind w:firstLine="709"/>
      </w:pPr>
      <w:r>
        <w:br w:type="page"/>
      </w:r>
      <w:r w:rsidR="00346F90" w:rsidRPr="009B79D5">
        <w:t>(29,887-</w:t>
      </w:r>
      <w:r w:rsidR="00910B56" w:rsidRPr="009B79D5">
        <w:t>30,874</w:t>
      </w:r>
      <w:r w:rsidR="00346F90" w:rsidRPr="009B79D5">
        <w:t>)</w:t>
      </w:r>
    </w:p>
    <w:p w:rsidR="009A6607" w:rsidRDefault="009A6607" w:rsidP="009B79D5">
      <w:pPr>
        <w:pStyle w:val="a5"/>
        <w:ind w:firstLine="709"/>
      </w:pPr>
    </w:p>
    <w:p w:rsidR="00910B56" w:rsidRPr="009B79D5" w:rsidRDefault="00910B56" w:rsidP="009B79D5">
      <w:pPr>
        <w:pStyle w:val="a5"/>
        <w:ind w:firstLine="709"/>
      </w:pPr>
      <w:r w:rsidRPr="009B79D5">
        <w:t xml:space="preserve">то в данном расчете материалоемкость изменяется за счет изменения материальных затрат и цен. </w:t>
      </w:r>
    </w:p>
    <w:p w:rsidR="009A6607" w:rsidRDefault="00910B56" w:rsidP="009B79D5">
      <w:pPr>
        <w:pStyle w:val="a5"/>
        <w:ind w:firstLine="709"/>
      </w:pPr>
      <w:r w:rsidRPr="009B79D5">
        <w:t>Произведем баланс факторов:</w:t>
      </w:r>
    </w:p>
    <w:p w:rsidR="009A6607" w:rsidRDefault="009A6607" w:rsidP="009B79D5">
      <w:pPr>
        <w:pStyle w:val="a5"/>
        <w:ind w:firstLine="709"/>
      </w:pPr>
    </w:p>
    <w:p w:rsidR="00910B56" w:rsidRDefault="00910B56" w:rsidP="009B79D5">
      <w:pPr>
        <w:pStyle w:val="a5"/>
        <w:ind w:firstLine="709"/>
      </w:pPr>
      <w:r w:rsidRPr="009B79D5">
        <w:t>0,001 + (-0,960) + (-0,027) = -0,986 коп.</w:t>
      </w:r>
    </w:p>
    <w:p w:rsidR="009A6607" w:rsidRPr="009B79D5" w:rsidRDefault="009A6607" w:rsidP="009B79D5">
      <w:pPr>
        <w:pStyle w:val="a5"/>
        <w:ind w:firstLine="709"/>
      </w:pPr>
    </w:p>
    <w:p w:rsidR="00910B56" w:rsidRPr="009B79D5" w:rsidRDefault="00910B56" w:rsidP="009B79D5">
      <w:pPr>
        <w:pStyle w:val="a5"/>
        <w:ind w:firstLine="709"/>
      </w:pPr>
      <w:r w:rsidRPr="009B79D5">
        <w:t>Проведенный</w:t>
      </w:r>
      <w:r w:rsidR="00F27991" w:rsidRPr="009B79D5">
        <w:t xml:space="preserve"> </w:t>
      </w:r>
      <w:r w:rsidRPr="009B79D5">
        <w:t>анализ оказался верным – сумма отклонения по уровню общей материалоемкости аналогичен сумме влияния изменения трех факторов на изменение общей материалоемкости.</w:t>
      </w:r>
    </w:p>
    <w:p w:rsidR="00910B56" w:rsidRPr="009B79D5" w:rsidRDefault="00910B56" w:rsidP="009B79D5">
      <w:pPr>
        <w:pStyle w:val="a5"/>
        <w:ind w:firstLine="709"/>
      </w:pPr>
      <w:r w:rsidRPr="009B79D5">
        <w:t>Таким образом, можно сделать вывод о том, что на изменение материалоемкости оказали влияние три фактора: изменение ассортимента выпускаемой продукции, изменение материальных затрат на единицу продукции, изменение цен на отдельные виды выпускаемой продукции. Причем наиболее существенное влияние на снижение материалоемкости продукции оказало снижение уровня материальных затрат на единицу продукции. За счет этого фактора уровень материалоемкости понизился на 0,960 коп.</w:t>
      </w:r>
    </w:p>
    <w:p w:rsidR="00910B56" w:rsidRPr="009B79D5" w:rsidRDefault="00910B56" w:rsidP="009B79D5">
      <w:pPr>
        <w:pStyle w:val="a5"/>
        <w:ind w:firstLine="709"/>
      </w:pPr>
      <w:r w:rsidRPr="009B79D5">
        <w:t>Затем необходимо проанализировать показатели частной материалоемкости, как составные части общей материалоемкости.</w:t>
      </w:r>
      <w:r w:rsidR="00F27991" w:rsidRPr="009B79D5">
        <w:t xml:space="preserve"> </w:t>
      </w:r>
      <w:r w:rsidRPr="009B79D5">
        <w:t>Следует оценить влияние на уровень общей материалоемкости уровень ее частных показателей. Для этой цели составим таблицу, используя некоторые данные таблицы 3.1.</w:t>
      </w:r>
    </w:p>
    <w:p w:rsidR="00910B56" w:rsidRPr="009B79D5" w:rsidRDefault="009A6607" w:rsidP="009A6607">
      <w:pPr>
        <w:pStyle w:val="a5"/>
        <w:ind w:firstLine="709"/>
        <w:jc w:val="left"/>
      </w:pPr>
      <w:r>
        <w:br w:type="page"/>
      </w:r>
      <w:r w:rsidR="00910B56" w:rsidRPr="009B79D5">
        <w:t>Таблица 3.2</w:t>
      </w:r>
    </w:p>
    <w:p w:rsidR="00910B56" w:rsidRPr="009B79D5" w:rsidRDefault="00910B56" w:rsidP="009B79D5">
      <w:pPr>
        <w:pStyle w:val="a5"/>
        <w:ind w:firstLine="709"/>
        <w:jc w:val="center"/>
      </w:pPr>
      <w:r w:rsidRPr="009B79D5">
        <w:t>Анализ частных показателей материалоемкости</w:t>
      </w:r>
    </w:p>
    <w:tbl>
      <w:tblPr>
        <w:tblW w:w="82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20"/>
        <w:gridCol w:w="1980"/>
        <w:gridCol w:w="1440"/>
        <w:gridCol w:w="1260"/>
        <w:gridCol w:w="1218"/>
        <w:gridCol w:w="740"/>
      </w:tblGrid>
      <w:tr w:rsidR="00910B56" w:rsidRPr="009A6607" w:rsidTr="00DD58F0">
        <w:trPr>
          <w:gridAfter w:val="3"/>
          <w:wAfter w:w="3218" w:type="dxa"/>
          <w:cantSplit/>
          <w:jc w:val="center"/>
        </w:trPr>
        <w:tc>
          <w:tcPr>
            <w:tcW w:w="1620" w:type="dxa"/>
            <w:vMerge w:val="restart"/>
          </w:tcPr>
          <w:p w:rsidR="00910B56" w:rsidRPr="009A6607" w:rsidRDefault="00910B56" w:rsidP="009A6607">
            <w:pPr>
              <w:pStyle w:val="a5"/>
              <w:ind w:firstLine="0"/>
              <w:jc w:val="center"/>
              <w:rPr>
                <w:sz w:val="20"/>
              </w:rPr>
            </w:pPr>
            <w:r w:rsidRPr="009A6607">
              <w:rPr>
                <w:sz w:val="20"/>
              </w:rPr>
              <w:t>Элементы</w:t>
            </w:r>
          </w:p>
          <w:p w:rsidR="00910B56" w:rsidRPr="009A6607" w:rsidRDefault="00910B56" w:rsidP="009A6607">
            <w:pPr>
              <w:pStyle w:val="a5"/>
              <w:ind w:firstLine="0"/>
              <w:jc w:val="center"/>
              <w:rPr>
                <w:sz w:val="20"/>
              </w:rPr>
            </w:pPr>
            <w:r w:rsidRPr="009A6607">
              <w:rPr>
                <w:sz w:val="20"/>
              </w:rPr>
              <w:t>материальных затрат</w:t>
            </w:r>
          </w:p>
          <w:p w:rsidR="00910B56" w:rsidRPr="009A6607" w:rsidRDefault="00910B56" w:rsidP="009A6607">
            <w:pPr>
              <w:pStyle w:val="a5"/>
              <w:ind w:firstLine="0"/>
              <w:rPr>
                <w:sz w:val="20"/>
              </w:rPr>
            </w:pPr>
          </w:p>
        </w:tc>
        <w:tc>
          <w:tcPr>
            <w:tcW w:w="1980" w:type="dxa"/>
          </w:tcPr>
          <w:p w:rsidR="00910B56" w:rsidRPr="009A6607" w:rsidRDefault="00910B56" w:rsidP="009A6607">
            <w:pPr>
              <w:pStyle w:val="a5"/>
              <w:ind w:firstLine="0"/>
              <w:jc w:val="center"/>
              <w:rPr>
                <w:sz w:val="20"/>
              </w:rPr>
            </w:pPr>
            <w:r w:rsidRPr="009A6607">
              <w:rPr>
                <w:sz w:val="20"/>
              </w:rPr>
              <w:t>Материальные затраты, тыс.руб.</w:t>
            </w:r>
          </w:p>
        </w:tc>
        <w:tc>
          <w:tcPr>
            <w:tcW w:w="1440" w:type="dxa"/>
          </w:tcPr>
          <w:p w:rsidR="00910B56" w:rsidRPr="009A6607" w:rsidRDefault="00910B56" w:rsidP="009A6607">
            <w:pPr>
              <w:pStyle w:val="a5"/>
              <w:ind w:firstLine="0"/>
              <w:jc w:val="center"/>
              <w:rPr>
                <w:sz w:val="20"/>
              </w:rPr>
            </w:pPr>
            <w:r w:rsidRPr="009A6607">
              <w:rPr>
                <w:sz w:val="20"/>
              </w:rPr>
              <w:t>Частные показатели материалоемкости, коп.</w:t>
            </w:r>
          </w:p>
        </w:tc>
      </w:tr>
      <w:tr w:rsidR="00910B56" w:rsidRPr="009A6607" w:rsidTr="00DD58F0">
        <w:trPr>
          <w:cantSplit/>
          <w:jc w:val="center"/>
        </w:trPr>
        <w:tc>
          <w:tcPr>
            <w:tcW w:w="1620" w:type="dxa"/>
            <w:vMerge/>
          </w:tcPr>
          <w:p w:rsidR="00910B56" w:rsidRPr="009A6607" w:rsidRDefault="00910B56" w:rsidP="009A6607">
            <w:pPr>
              <w:pStyle w:val="a5"/>
              <w:ind w:firstLine="0"/>
              <w:rPr>
                <w:sz w:val="20"/>
              </w:rPr>
            </w:pPr>
          </w:p>
        </w:tc>
        <w:tc>
          <w:tcPr>
            <w:tcW w:w="1980" w:type="dxa"/>
          </w:tcPr>
          <w:p w:rsidR="00910B56" w:rsidRPr="009A6607" w:rsidRDefault="00910B56" w:rsidP="009A6607">
            <w:pPr>
              <w:pStyle w:val="a5"/>
              <w:ind w:firstLine="0"/>
              <w:jc w:val="center"/>
              <w:rPr>
                <w:sz w:val="20"/>
              </w:rPr>
            </w:pPr>
            <w:r w:rsidRPr="009A6607">
              <w:rPr>
                <w:sz w:val="20"/>
              </w:rPr>
              <w:t>План</w:t>
            </w:r>
          </w:p>
        </w:tc>
        <w:tc>
          <w:tcPr>
            <w:tcW w:w="1440" w:type="dxa"/>
          </w:tcPr>
          <w:p w:rsidR="00910B56" w:rsidRPr="009A6607" w:rsidRDefault="00910B56" w:rsidP="009A6607">
            <w:pPr>
              <w:pStyle w:val="a5"/>
              <w:ind w:firstLine="0"/>
              <w:jc w:val="center"/>
              <w:rPr>
                <w:sz w:val="20"/>
              </w:rPr>
            </w:pPr>
            <w:r w:rsidRPr="009A6607">
              <w:rPr>
                <w:sz w:val="20"/>
              </w:rPr>
              <w:t>Факт</w:t>
            </w:r>
          </w:p>
        </w:tc>
        <w:tc>
          <w:tcPr>
            <w:tcW w:w="1260" w:type="dxa"/>
          </w:tcPr>
          <w:p w:rsidR="00910B56" w:rsidRPr="009A6607" w:rsidRDefault="00910B56" w:rsidP="009A6607">
            <w:pPr>
              <w:pStyle w:val="a5"/>
              <w:ind w:firstLine="0"/>
              <w:jc w:val="center"/>
              <w:rPr>
                <w:sz w:val="20"/>
              </w:rPr>
            </w:pPr>
            <w:r w:rsidRPr="009A6607">
              <w:rPr>
                <w:sz w:val="20"/>
              </w:rPr>
              <w:t>План</w:t>
            </w:r>
          </w:p>
        </w:tc>
        <w:tc>
          <w:tcPr>
            <w:tcW w:w="1218" w:type="dxa"/>
          </w:tcPr>
          <w:p w:rsidR="00910B56" w:rsidRPr="009A6607" w:rsidRDefault="00910B56" w:rsidP="009A6607">
            <w:pPr>
              <w:pStyle w:val="a5"/>
              <w:ind w:firstLine="0"/>
              <w:jc w:val="center"/>
              <w:rPr>
                <w:sz w:val="20"/>
              </w:rPr>
            </w:pPr>
            <w:r w:rsidRPr="009A6607">
              <w:rPr>
                <w:sz w:val="20"/>
              </w:rPr>
              <w:t>Факт</w:t>
            </w:r>
          </w:p>
        </w:tc>
        <w:tc>
          <w:tcPr>
            <w:tcW w:w="740" w:type="dxa"/>
          </w:tcPr>
          <w:p w:rsidR="00910B56" w:rsidRPr="009A6607" w:rsidRDefault="00910B56" w:rsidP="009A6607">
            <w:pPr>
              <w:pStyle w:val="a5"/>
              <w:ind w:firstLine="0"/>
              <w:jc w:val="center"/>
              <w:rPr>
                <w:sz w:val="20"/>
              </w:rPr>
            </w:pPr>
            <w:r w:rsidRPr="009A6607">
              <w:rPr>
                <w:sz w:val="20"/>
              </w:rPr>
              <w:t>Отклонение от плана</w:t>
            </w:r>
          </w:p>
        </w:tc>
      </w:tr>
      <w:tr w:rsidR="00910B56" w:rsidRPr="009A6607" w:rsidTr="00DD58F0">
        <w:trPr>
          <w:trHeight w:val="798"/>
          <w:jc w:val="center"/>
        </w:trPr>
        <w:tc>
          <w:tcPr>
            <w:tcW w:w="1620" w:type="dxa"/>
          </w:tcPr>
          <w:p w:rsidR="00910B56" w:rsidRPr="009A6607" w:rsidRDefault="00910B56" w:rsidP="009A6607">
            <w:pPr>
              <w:pStyle w:val="a5"/>
              <w:ind w:firstLine="0"/>
              <w:rPr>
                <w:sz w:val="20"/>
              </w:rPr>
            </w:pPr>
            <w:r w:rsidRPr="009A6607">
              <w:rPr>
                <w:sz w:val="20"/>
              </w:rPr>
              <w:t xml:space="preserve">Материальные затраты всего, в т.ч. </w:t>
            </w:r>
          </w:p>
        </w:tc>
        <w:tc>
          <w:tcPr>
            <w:tcW w:w="1980" w:type="dxa"/>
          </w:tcPr>
          <w:p w:rsidR="00910B56" w:rsidRPr="009A6607" w:rsidRDefault="00910B56" w:rsidP="009A6607">
            <w:pPr>
              <w:pStyle w:val="a5"/>
              <w:ind w:firstLine="0"/>
              <w:jc w:val="center"/>
              <w:rPr>
                <w:sz w:val="20"/>
              </w:rPr>
            </w:pPr>
            <w:r w:rsidRPr="009A6607">
              <w:rPr>
                <w:sz w:val="20"/>
              </w:rPr>
              <w:t>6363</w:t>
            </w:r>
          </w:p>
        </w:tc>
        <w:tc>
          <w:tcPr>
            <w:tcW w:w="1440" w:type="dxa"/>
          </w:tcPr>
          <w:p w:rsidR="00910B56" w:rsidRPr="009A6607" w:rsidRDefault="00910B56" w:rsidP="009A6607">
            <w:pPr>
              <w:pStyle w:val="a5"/>
              <w:ind w:firstLine="0"/>
              <w:jc w:val="center"/>
              <w:rPr>
                <w:sz w:val="20"/>
              </w:rPr>
            </w:pPr>
            <w:r w:rsidRPr="009A6607">
              <w:rPr>
                <w:sz w:val="20"/>
              </w:rPr>
              <w:t>6328</w:t>
            </w:r>
          </w:p>
        </w:tc>
        <w:tc>
          <w:tcPr>
            <w:tcW w:w="1260" w:type="dxa"/>
          </w:tcPr>
          <w:p w:rsidR="00910B56" w:rsidRPr="009A6607" w:rsidRDefault="00910B56" w:rsidP="009A6607">
            <w:pPr>
              <w:pStyle w:val="a5"/>
              <w:ind w:firstLine="0"/>
              <w:rPr>
                <w:sz w:val="20"/>
              </w:rPr>
            </w:pPr>
            <w:r w:rsidRPr="009A6607">
              <w:rPr>
                <w:sz w:val="20"/>
              </w:rPr>
              <w:t>(6363/20610)*100</w:t>
            </w:r>
          </w:p>
          <w:p w:rsidR="00910B56" w:rsidRPr="009A6607" w:rsidRDefault="00910B56" w:rsidP="009A6607">
            <w:pPr>
              <w:pStyle w:val="a5"/>
              <w:ind w:firstLine="0"/>
              <w:rPr>
                <w:sz w:val="20"/>
              </w:rPr>
            </w:pPr>
            <w:r w:rsidRPr="009A6607">
              <w:rPr>
                <w:sz w:val="20"/>
              </w:rPr>
              <w:t>=30,873</w:t>
            </w:r>
          </w:p>
        </w:tc>
        <w:tc>
          <w:tcPr>
            <w:tcW w:w="1218" w:type="dxa"/>
          </w:tcPr>
          <w:p w:rsidR="00910B56" w:rsidRPr="009A6607" w:rsidRDefault="00910B56" w:rsidP="009A6607">
            <w:pPr>
              <w:pStyle w:val="a5"/>
              <w:ind w:firstLine="0"/>
              <w:rPr>
                <w:sz w:val="20"/>
              </w:rPr>
            </w:pPr>
            <w:r w:rsidRPr="009A6607">
              <w:rPr>
                <w:sz w:val="20"/>
              </w:rPr>
              <w:t>(6328/21173)*100=</w:t>
            </w:r>
          </w:p>
          <w:p w:rsidR="00910B56" w:rsidRPr="009A6607" w:rsidRDefault="00910B56" w:rsidP="009A6607">
            <w:pPr>
              <w:pStyle w:val="a5"/>
              <w:ind w:firstLine="0"/>
              <w:rPr>
                <w:sz w:val="20"/>
              </w:rPr>
            </w:pPr>
            <w:r w:rsidRPr="009A6607">
              <w:rPr>
                <w:sz w:val="20"/>
              </w:rPr>
              <w:t>29,887</w:t>
            </w:r>
          </w:p>
        </w:tc>
        <w:tc>
          <w:tcPr>
            <w:tcW w:w="740" w:type="dxa"/>
          </w:tcPr>
          <w:p w:rsidR="00910B56" w:rsidRPr="009A6607" w:rsidRDefault="00910B56" w:rsidP="009A6607">
            <w:pPr>
              <w:pStyle w:val="a5"/>
              <w:ind w:firstLine="0"/>
              <w:rPr>
                <w:sz w:val="20"/>
              </w:rPr>
            </w:pPr>
            <w:r w:rsidRPr="009A6607">
              <w:rPr>
                <w:sz w:val="20"/>
              </w:rPr>
              <w:t>- 0,986</w:t>
            </w:r>
          </w:p>
        </w:tc>
      </w:tr>
      <w:tr w:rsidR="00910B56" w:rsidRPr="009A6607" w:rsidTr="00DD58F0">
        <w:trPr>
          <w:trHeight w:val="811"/>
          <w:jc w:val="center"/>
        </w:trPr>
        <w:tc>
          <w:tcPr>
            <w:tcW w:w="1620" w:type="dxa"/>
          </w:tcPr>
          <w:p w:rsidR="00910B56" w:rsidRPr="009A6607" w:rsidRDefault="00910B56" w:rsidP="009A6607">
            <w:pPr>
              <w:pStyle w:val="a5"/>
              <w:ind w:firstLine="0"/>
              <w:rPr>
                <w:sz w:val="20"/>
              </w:rPr>
            </w:pPr>
            <w:r w:rsidRPr="009A6607">
              <w:rPr>
                <w:sz w:val="20"/>
              </w:rPr>
              <w:t>- сырье и основные материалы</w:t>
            </w:r>
          </w:p>
        </w:tc>
        <w:tc>
          <w:tcPr>
            <w:tcW w:w="1980" w:type="dxa"/>
          </w:tcPr>
          <w:p w:rsidR="00910B56" w:rsidRPr="009A6607" w:rsidRDefault="00910B56" w:rsidP="009A6607">
            <w:pPr>
              <w:pStyle w:val="a5"/>
              <w:ind w:firstLine="0"/>
              <w:jc w:val="center"/>
              <w:rPr>
                <w:sz w:val="20"/>
              </w:rPr>
            </w:pPr>
            <w:r w:rsidRPr="009A6607">
              <w:rPr>
                <w:sz w:val="20"/>
              </w:rPr>
              <w:t>4238</w:t>
            </w:r>
          </w:p>
        </w:tc>
        <w:tc>
          <w:tcPr>
            <w:tcW w:w="1440" w:type="dxa"/>
          </w:tcPr>
          <w:p w:rsidR="00910B56" w:rsidRPr="009A6607" w:rsidRDefault="00910B56" w:rsidP="009A6607">
            <w:pPr>
              <w:pStyle w:val="a5"/>
              <w:ind w:firstLine="0"/>
              <w:jc w:val="center"/>
              <w:rPr>
                <w:sz w:val="20"/>
              </w:rPr>
            </w:pPr>
            <w:r w:rsidRPr="009A6607">
              <w:rPr>
                <w:sz w:val="20"/>
              </w:rPr>
              <w:t>4265</w:t>
            </w:r>
          </w:p>
        </w:tc>
        <w:tc>
          <w:tcPr>
            <w:tcW w:w="1260" w:type="dxa"/>
          </w:tcPr>
          <w:p w:rsidR="00910B56" w:rsidRPr="009A6607" w:rsidRDefault="00910B56" w:rsidP="009A6607">
            <w:pPr>
              <w:pStyle w:val="a5"/>
              <w:ind w:firstLine="0"/>
              <w:rPr>
                <w:sz w:val="20"/>
              </w:rPr>
            </w:pPr>
            <w:r w:rsidRPr="009A6607">
              <w:rPr>
                <w:sz w:val="20"/>
              </w:rPr>
              <w:t>(4238/20610)*100 =20,563</w:t>
            </w:r>
          </w:p>
        </w:tc>
        <w:tc>
          <w:tcPr>
            <w:tcW w:w="1218" w:type="dxa"/>
          </w:tcPr>
          <w:p w:rsidR="00910B56" w:rsidRPr="009A6607" w:rsidRDefault="00910B56" w:rsidP="009A6607">
            <w:pPr>
              <w:pStyle w:val="a5"/>
              <w:ind w:firstLine="0"/>
              <w:rPr>
                <w:sz w:val="20"/>
              </w:rPr>
            </w:pPr>
            <w:r w:rsidRPr="009A6607">
              <w:rPr>
                <w:sz w:val="20"/>
              </w:rPr>
              <w:t>(4265/21173)*100=20,144</w:t>
            </w:r>
          </w:p>
        </w:tc>
        <w:tc>
          <w:tcPr>
            <w:tcW w:w="740" w:type="dxa"/>
          </w:tcPr>
          <w:p w:rsidR="00910B56" w:rsidRPr="009A6607" w:rsidRDefault="00910B56" w:rsidP="009A6607">
            <w:pPr>
              <w:pStyle w:val="a5"/>
              <w:ind w:firstLine="0"/>
              <w:rPr>
                <w:sz w:val="20"/>
              </w:rPr>
            </w:pPr>
            <w:r w:rsidRPr="009A6607">
              <w:rPr>
                <w:sz w:val="20"/>
              </w:rPr>
              <w:t>-0,419</w:t>
            </w:r>
          </w:p>
        </w:tc>
      </w:tr>
      <w:tr w:rsidR="00910B56" w:rsidRPr="009A6607" w:rsidTr="00DD58F0">
        <w:trPr>
          <w:jc w:val="center"/>
        </w:trPr>
        <w:tc>
          <w:tcPr>
            <w:tcW w:w="1620" w:type="dxa"/>
          </w:tcPr>
          <w:p w:rsidR="00910B56" w:rsidRPr="009A6607" w:rsidRDefault="00910B56" w:rsidP="009A6607">
            <w:pPr>
              <w:pStyle w:val="a5"/>
              <w:ind w:firstLine="0"/>
              <w:rPr>
                <w:sz w:val="20"/>
              </w:rPr>
            </w:pPr>
            <w:r w:rsidRPr="009A6607">
              <w:rPr>
                <w:sz w:val="20"/>
              </w:rPr>
              <w:t>-покупные изделия</w:t>
            </w:r>
          </w:p>
        </w:tc>
        <w:tc>
          <w:tcPr>
            <w:tcW w:w="1980" w:type="dxa"/>
          </w:tcPr>
          <w:p w:rsidR="00910B56" w:rsidRPr="009A6607" w:rsidRDefault="00910B56" w:rsidP="009A6607">
            <w:pPr>
              <w:pStyle w:val="a5"/>
              <w:ind w:firstLine="0"/>
              <w:jc w:val="center"/>
              <w:rPr>
                <w:sz w:val="20"/>
              </w:rPr>
            </w:pPr>
            <w:r w:rsidRPr="009A6607">
              <w:rPr>
                <w:sz w:val="20"/>
              </w:rPr>
              <w:t>1205</w:t>
            </w:r>
          </w:p>
        </w:tc>
        <w:tc>
          <w:tcPr>
            <w:tcW w:w="1440" w:type="dxa"/>
          </w:tcPr>
          <w:p w:rsidR="00910B56" w:rsidRPr="009A6607" w:rsidRDefault="00910B56" w:rsidP="009A6607">
            <w:pPr>
              <w:pStyle w:val="a5"/>
              <w:ind w:firstLine="0"/>
              <w:jc w:val="center"/>
              <w:rPr>
                <w:sz w:val="20"/>
              </w:rPr>
            </w:pPr>
            <w:r w:rsidRPr="009A6607">
              <w:rPr>
                <w:sz w:val="20"/>
              </w:rPr>
              <w:t>1187</w:t>
            </w:r>
          </w:p>
        </w:tc>
        <w:tc>
          <w:tcPr>
            <w:tcW w:w="1260" w:type="dxa"/>
          </w:tcPr>
          <w:p w:rsidR="00910B56" w:rsidRPr="009A6607" w:rsidRDefault="00910B56" w:rsidP="009A6607">
            <w:pPr>
              <w:pStyle w:val="a5"/>
              <w:ind w:firstLine="0"/>
              <w:rPr>
                <w:sz w:val="20"/>
              </w:rPr>
            </w:pPr>
            <w:r w:rsidRPr="009A6607">
              <w:rPr>
                <w:sz w:val="20"/>
              </w:rPr>
              <w:t>(1205/20610) *100 = 5,847</w:t>
            </w:r>
          </w:p>
        </w:tc>
        <w:tc>
          <w:tcPr>
            <w:tcW w:w="1218" w:type="dxa"/>
          </w:tcPr>
          <w:p w:rsidR="00910B56" w:rsidRPr="009A6607" w:rsidRDefault="00910B56" w:rsidP="009A6607">
            <w:pPr>
              <w:pStyle w:val="a5"/>
              <w:ind w:firstLine="0"/>
              <w:rPr>
                <w:sz w:val="20"/>
              </w:rPr>
            </w:pPr>
            <w:r w:rsidRPr="009A6607">
              <w:rPr>
                <w:sz w:val="20"/>
              </w:rPr>
              <w:t>(1187/21173)*100=5,606</w:t>
            </w:r>
          </w:p>
        </w:tc>
        <w:tc>
          <w:tcPr>
            <w:tcW w:w="740" w:type="dxa"/>
          </w:tcPr>
          <w:p w:rsidR="00910B56" w:rsidRPr="009A6607" w:rsidRDefault="00910B56" w:rsidP="009A6607">
            <w:pPr>
              <w:pStyle w:val="a5"/>
              <w:ind w:firstLine="0"/>
              <w:jc w:val="center"/>
              <w:rPr>
                <w:sz w:val="20"/>
              </w:rPr>
            </w:pPr>
            <w:r w:rsidRPr="009A6607">
              <w:rPr>
                <w:sz w:val="20"/>
              </w:rPr>
              <w:t>- 0,241</w:t>
            </w:r>
          </w:p>
        </w:tc>
      </w:tr>
      <w:tr w:rsidR="00910B56" w:rsidRPr="009A6607" w:rsidTr="00DD58F0">
        <w:trPr>
          <w:jc w:val="center"/>
        </w:trPr>
        <w:tc>
          <w:tcPr>
            <w:tcW w:w="1620" w:type="dxa"/>
          </w:tcPr>
          <w:p w:rsidR="00910B56" w:rsidRPr="009A6607" w:rsidRDefault="00910B56" w:rsidP="009A6607">
            <w:pPr>
              <w:pStyle w:val="a5"/>
              <w:ind w:firstLine="0"/>
              <w:rPr>
                <w:sz w:val="20"/>
              </w:rPr>
            </w:pPr>
            <w:r w:rsidRPr="009A6607">
              <w:rPr>
                <w:sz w:val="20"/>
              </w:rPr>
              <w:t>-вспомогательные материалы</w:t>
            </w:r>
          </w:p>
        </w:tc>
        <w:tc>
          <w:tcPr>
            <w:tcW w:w="1980" w:type="dxa"/>
          </w:tcPr>
          <w:p w:rsidR="00910B56" w:rsidRPr="009A6607" w:rsidRDefault="00910B56" w:rsidP="009A6607">
            <w:pPr>
              <w:pStyle w:val="a5"/>
              <w:ind w:firstLine="0"/>
              <w:jc w:val="center"/>
              <w:rPr>
                <w:sz w:val="20"/>
              </w:rPr>
            </w:pPr>
            <w:r w:rsidRPr="009A6607">
              <w:rPr>
                <w:sz w:val="20"/>
              </w:rPr>
              <w:t>567</w:t>
            </w:r>
          </w:p>
        </w:tc>
        <w:tc>
          <w:tcPr>
            <w:tcW w:w="1440" w:type="dxa"/>
          </w:tcPr>
          <w:p w:rsidR="00910B56" w:rsidRPr="009A6607" w:rsidRDefault="00910B56" w:rsidP="009A6607">
            <w:pPr>
              <w:pStyle w:val="a5"/>
              <w:ind w:firstLine="0"/>
              <w:jc w:val="center"/>
              <w:rPr>
                <w:sz w:val="20"/>
              </w:rPr>
            </w:pPr>
            <w:r w:rsidRPr="009A6607">
              <w:rPr>
                <w:sz w:val="20"/>
              </w:rPr>
              <w:t>528</w:t>
            </w:r>
          </w:p>
        </w:tc>
        <w:tc>
          <w:tcPr>
            <w:tcW w:w="1260" w:type="dxa"/>
          </w:tcPr>
          <w:p w:rsidR="00910B56" w:rsidRPr="009A6607" w:rsidRDefault="00910B56" w:rsidP="009A6607">
            <w:pPr>
              <w:pStyle w:val="a5"/>
              <w:ind w:firstLine="0"/>
              <w:rPr>
                <w:sz w:val="20"/>
              </w:rPr>
            </w:pPr>
            <w:r w:rsidRPr="009A6607">
              <w:rPr>
                <w:sz w:val="20"/>
              </w:rPr>
              <w:t>(567/20610) *100 = 2,751</w:t>
            </w:r>
          </w:p>
        </w:tc>
        <w:tc>
          <w:tcPr>
            <w:tcW w:w="1218" w:type="dxa"/>
          </w:tcPr>
          <w:p w:rsidR="00910B56" w:rsidRPr="009A6607" w:rsidRDefault="00910B56" w:rsidP="009A6607">
            <w:pPr>
              <w:pStyle w:val="a5"/>
              <w:ind w:firstLine="0"/>
              <w:rPr>
                <w:sz w:val="20"/>
              </w:rPr>
            </w:pPr>
            <w:r w:rsidRPr="009A6607">
              <w:rPr>
                <w:sz w:val="20"/>
              </w:rPr>
              <w:t>(528/21173)*100=2,494</w:t>
            </w:r>
          </w:p>
        </w:tc>
        <w:tc>
          <w:tcPr>
            <w:tcW w:w="740" w:type="dxa"/>
          </w:tcPr>
          <w:p w:rsidR="00910B56" w:rsidRPr="009A6607" w:rsidRDefault="00910B56" w:rsidP="009A6607">
            <w:pPr>
              <w:pStyle w:val="a5"/>
              <w:ind w:firstLine="0"/>
              <w:jc w:val="center"/>
              <w:rPr>
                <w:sz w:val="20"/>
              </w:rPr>
            </w:pPr>
            <w:r w:rsidRPr="009A6607">
              <w:rPr>
                <w:sz w:val="20"/>
              </w:rPr>
              <w:t>- 0,257</w:t>
            </w:r>
          </w:p>
        </w:tc>
      </w:tr>
      <w:tr w:rsidR="00910B56" w:rsidRPr="009A6607" w:rsidTr="00DD58F0">
        <w:trPr>
          <w:trHeight w:val="860"/>
          <w:jc w:val="center"/>
        </w:trPr>
        <w:tc>
          <w:tcPr>
            <w:tcW w:w="1620" w:type="dxa"/>
          </w:tcPr>
          <w:p w:rsidR="00910B56" w:rsidRPr="009A6607" w:rsidRDefault="00910B56" w:rsidP="009A6607">
            <w:pPr>
              <w:pStyle w:val="a5"/>
              <w:ind w:firstLine="0"/>
              <w:rPr>
                <w:sz w:val="20"/>
              </w:rPr>
            </w:pPr>
            <w:r w:rsidRPr="009A6607">
              <w:rPr>
                <w:sz w:val="20"/>
              </w:rPr>
              <w:t>- топливо</w:t>
            </w:r>
          </w:p>
        </w:tc>
        <w:tc>
          <w:tcPr>
            <w:tcW w:w="1980" w:type="dxa"/>
          </w:tcPr>
          <w:p w:rsidR="00910B56" w:rsidRPr="009A6607" w:rsidRDefault="00910B56" w:rsidP="009A6607">
            <w:pPr>
              <w:pStyle w:val="a5"/>
              <w:ind w:firstLine="0"/>
              <w:jc w:val="center"/>
              <w:rPr>
                <w:sz w:val="20"/>
              </w:rPr>
            </w:pPr>
            <w:r w:rsidRPr="009A6607">
              <w:rPr>
                <w:sz w:val="20"/>
              </w:rPr>
              <w:t>156</w:t>
            </w:r>
          </w:p>
        </w:tc>
        <w:tc>
          <w:tcPr>
            <w:tcW w:w="1440" w:type="dxa"/>
          </w:tcPr>
          <w:p w:rsidR="00910B56" w:rsidRPr="009A6607" w:rsidRDefault="00910B56" w:rsidP="009A6607">
            <w:pPr>
              <w:pStyle w:val="a5"/>
              <w:ind w:firstLine="0"/>
              <w:jc w:val="center"/>
              <w:rPr>
                <w:sz w:val="20"/>
              </w:rPr>
            </w:pPr>
            <w:r w:rsidRPr="009A6607">
              <w:rPr>
                <w:sz w:val="20"/>
              </w:rPr>
              <w:t>153</w:t>
            </w:r>
          </w:p>
        </w:tc>
        <w:tc>
          <w:tcPr>
            <w:tcW w:w="1260" w:type="dxa"/>
          </w:tcPr>
          <w:p w:rsidR="00910B56" w:rsidRPr="009A6607" w:rsidRDefault="00910B56" w:rsidP="009A6607">
            <w:pPr>
              <w:pStyle w:val="a5"/>
              <w:ind w:firstLine="0"/>
              <w:rPr>
                <w:sz w:val="20"/>
              </w:rPr>
            </w:pPr>
            <w:r w:rsidRPr="009A6607">
              <w:rPr>
                <w:sz w:val="20"/>
              </w:rPr>
              <w:t>(156 / 20610)*100 = 0,757</w:t>
            </w:r>
          </w:p>
        </w:tc>
        <w:tc>
          <w:tcPr>
            <w:tcW w:w="1218" w:type="dxa"/>
          </w:tcPr>
          <w:p w:rsidR="00910B56" w:rsidRPr="009A6607" w:rsidRDefault="00910B56" w:rsidP="009A6607">
            <w:pPr>
              <w:pStyle w:val="a5"/>
              <w:ind w:firstLine="0"/>
              <w:rPr>
                <w:sz w:val="20"/>
              </w:rPr>
            </w:pPr>
            <w:r w:rsidRPr="009A6607">
              <w:rPr>
                <w:sz w:val="20"/>
              </w:rPr>
              <w:t>(153/21173)*100=0,723</w:t>
            </w:r>
          </w:p>
        </w:tc>
        <w:tc>
          <w:tcPr>
            <w:tcW w:w="740" w:type="dxa"/>
          </w:tcPr>
          <w:p w:rsidR="00910B56" w:rsidRPr="009A6607" w:rsidRDefault="00910B56" w:rsidP="009A6607">
            <w:pPr>
              <w:pStyle w:val="a5"/>
              <w:ind w:firstLine="0"/>
              <w:jc w:val="center"/>
              <w:rPr>
                <w:sz w:val="20"/>
              </w:rPr>
            </w:pPr>
            <w:r w:rsidRPr="009A6607">
              <w:rPr>
                <w:sz w:val="20"/>
              </w:rPr>
              <w:t>- 0,034</w:t>
            </w:r>
          </w:p>
        </w:tc>
      </w:tr>
      <w:tr w:rsidR="00910B56" w:rsidRPr="009A6607" w:rsidTr="00DD58F0">
        <w:trPr>
          <w:trHeight w:val="1206"/>
          <w:jc w:val="center"/>
        </w:trPr>
        <w:tc>
          <w:tcPr>
            <w:tcW w:w="1620" w:type="dxa"/>
          </w:tcPr>
          <w:p w:rsidR="00910B56" w:rsidRPr="009A6607" w:rsidRDefault="00910B56" w:rsidP="009A6607">
            <w:pPr>
              <w:pStyle w:val="a5"/>
              <w:ind w:firstLine="0"/>
              <w:rPr>
                <w:sz w:val="20"/>
              </w:rPr>
            </w:pPr>
            <w:r w:rsidRPr="009A6607">
              <w:rPr>
                <w:sz w:val="20"/>
              </w:rPr>
              <w:t>- энергия</w:t>
            </w:r>
          </w:p>
        </w:tc>
        <w:tc>
          <w:tcPr>
            <w:tcW w:w="1980" w:type="dxa"/>
          </w:tcPr>
          <w:p w:rsidR="00910B56" w:rsidRPr="009A6607" w:rsidRDefault="00910B56" w:rsidP="009A6607">
            <w:pPr>
              <w:pStyle w:val="a5"/>
              <w:ind w:firstLine="0"/>
              <w:jc w:val="center"/>
              <w:rPr>
                <w:sz w:val="20"/>
              </w:rPr>
            </w:pPr>
            <w:r w:rsidRPr="009A6607">
              <w:rPr>
                <w:sz w:val="20"/>
              </w:rPr>
              <w:t>197</w:t>
            </w:r>
          </w:p>
        </w:tc>
        <w:tc>
          <w:tcPr>
            <w:tcW w:w="1440" w:type="dxa"/>
          </w:tcPr>
          <w:p w:rsidR="00910B56" w:rsidRPr="009A6607" w:rsidRDefault="00910B56" w:rsidP="009A6607">
            <w:pPr>
              <w:pStyle w:val="a5"/>
              <w:ind w:firstLine="0"/>
              <w:jc w:val="center"/>
              <w:rPr>
                <w:sz w:val="20"/>
              </w:rPr>
            </w:pPr>
            <w:r w:rsidRPr="009A6607">
              <w:rPr>
                <w:sz w:val="20"/>
              </w:rPr>
              <w:t>195</w:t>
            </w:r>
          </w:p>
        </w:tc>
        <w:tc>
          <w:tcPr>
            <w:tcW w:w="1260" w:type="dxa"/>
          </w:tcPr>
          <w:p w:rsidR="00910B56" w:rsidRPr="009A6607" w:rsidRDefault="00910B56" w:rsidP="009A6607">
            <w:pPr>
              <w:pStyle w:val="a5"/>
              <w:ind w:firstLine="0"/>
              <w:rPr>
                <w:sz w:val="20"/>
              </w:rPr>
            </w:pPr>
            <w:r w:rsidRPr="009A6607">
              <w:rPr>
                <w:sz w:val="20"/>
              </w:rPr>
              <w:t>(197 / 20610)*100 = 0,956</w:t>
            </w:r>
          </w:p>
        </w:tc>
        <w:tc>
          <w:tcPr>
            <w:tcW w:w="1218" w:type="dxa"/>
          </w:tcPr>
          <w:p w:rsidR="00910B56" w:rsidRPr="009A6607" w:rsidRDefault="00910B56" w:rsidP="009A6607">
            <w:pPr>
              <w:pStyle w:val="a5"/>
              <w:ind w:firstLine="0"/>
              <w:rPr>
                <w:sz w:val="20"/>
              </w:rPr>
            </w:pPr>
            <w:r w:rsidRPr="009A6607">
              <w:rPr>
                <w:sz w:val="20"/>
              </w:rPr>
              <w:t>(195/21173)*100=0,921</w:t>
            </w:r>
          </w:p>
        </w:tc>
        <w:tc>
          <w:tcPr>
            <w:tcW w:w="740" w:type="dxa"/>
          </w:tcPr>
          <w:p w:rsidR="00910B56" w:rsidRPr="009A6607" w:rsidRDefault="00910B56" w:rsidP="009A6607">
            <w:pPr>
              <w:pStyle w:val="a5"/>
              <w:ind w:firstLine="0"/>
              <w:jc w:val="center"/>
              <w:rPr>
                <w:sz w:val="20"/>
              </w:rPr>
            </w:pPr>
            <w:r w:rsidRPr="009A6607">
              <w:rPr>
                <w:sz w:val="20"/>
              </w:rPr>
              <w:t>- 0,035</w:t>
            </w:r>
          </w:p>
        </w:tc>
      </w:tr>
    </w:tbl>
    <w:p w:rsidR="00910B56" w:rsidRPr="009B79D5" w:rsidRDefault="00910B56" w:rsidP="009B79D5">
      <w:pPr>
        <w:pStyle w:val="a5"/>
        <w:ind w:firstLine="709"/>
      </w:pPr>
    </w:p>
    <w:p w:rsidR="00910B56" w:rsidRPr="009B79D5" w:rsidRDefault="00910B56" w:rsidP="009B79D5">
      <w:pPr>
        <w:pStyle w:val="a5"/>
        <w:ind w:firstLine="709"/>
      </w:pPr>
      <w:r w:rsidRPr="009B79D5">
        <w:t xml:space="preserve">Частные показатели материалоемкости в таблице 3.2 рассчитали следующим образом: величину материальных затрат по каждому элементу разделили на величину объема выпуска продукции по плану и </w:t>
      </w:r>
      <w:r w:rsidR="00432245" w:rsidRPr="009B79D5">
        <w:t xml:space="preserve">по </w:t>
      </w:r>
      <w:r w:rsidRPr="009B79D5">
        <w:t xml:space="preserve">факту соответственно. </w:t>
      </w:r>
    </w:p>
    <w:p w:rsidR="00910B56" w:rsidRPr="009B79D5" w:rsidRDefault="00910B56" w:rsidP="009B79D5">
      <w:pPr>
        <w:pStyle w:val="a5"/>
        <w:ind w:firstLine="709"/>
      </w:pPr>
      <w:r w:rsidRPr="009B79D5">
        <w:t>Расчеты показывают, что наибольшую долю в формировании общей материалоемкости занимают сырье и основные материалы. На ее долю приходится 20,144 коп. или 67,4% (20,144 / 29,887*100%). Наименьшую долю занима</w:t>
      </w:r>
      <w:r w:rsidR="00432245" w:rsidRPr="009B79D5">
        <w:t>е</w:t>
      </w:r>
      <w:r w:rsidRPr="009B79D5">
        <w:t>т топливо - 0,723 коп. или 2,42 %</w:t>
      </w:r>
      <w:r w:rsidR="00F27991" w:rsidRPr="009B79D5">
        <w:t xml:space="preserve"> </w:t>
      </w:r>
      <w:r w:rsidRPr="009B79D5">
        <w:t>(0,723 / 29,887*100%). Доля покупных изделий составляет 18,757 %,</w:t>
      </w:r>
      <w:r w:rsidR="00F27991" w:rsidRPr="009B79D5">
        <w:t xml:space="preserve"> </w:t>
      </w:r>
      <w:r w:rsidRPr="009B79D5">
        <w:t>(5,606 / 29,887*100%); вспомогательных материалов – 8,34% , (2,494 / 29,887*100%); энергии</w:t>
      </w:r>
      <w:r w:rsidR="00432245" w:rsidRPr="009B79D5">
        <w:t xml:space="preserve"> –</w:t>
      </w:r>
      <w:r w:rsidRPr="009B79D5">
        <w:t xml:space="preserve"> 3,082 % , (0,921 / 29,887*100%).</w:t>
      </w:r>
    </w:p>
    <w:p w:rsidR="00910B56" w:rsidRPr="009B79D5" w:rsidRDefault="00910B56" w:rsidP="009B79D5">
      <w:pPr>
        <w:pStyle w:val="a5"/>
        <w:ind w:firstLine="709"/>
      </w:pPr>
      <w:r w:rsidRPr="009B79D5">
        <w:t xml:space="preserve">Из таблицы 3.2 также видно, что по всем элементам материальных затрат достигнуто снижение материалоемкости. За счет снижения общей материалоемкости сумма материальных затрат по сравнению с планом уменьшилась на 208,77 тыс.руб., ((-0,00986)*21173). То есть величину отклонения материалоемкости умножаем на фактический объем произведенной продукции. </w:t>
      </w:r>
    </w:p>
    <w:p w:rsidR="00910B56" w:rsidRPr="009B79D5" w:rsidRDefault="00910B56" w:rsidP="009B79D5">
      <w:pPr>
        <w:pStyle w:val="a5"/>
        <w:ind w:firstLine="709"/>
      </w:pPr>
      <w:r w:rsidRPr="009B79D5">
        <w:t>В том числе за счет снижения материалоемкости по элеме</w:t>
      </w:r>
      <w:r w:rsidR="000C4676" w:rsidRPr="009B79D5">
        <w:t>нту затрат «С</w:t>
      </w:r>
      <w:r w:rsidRPr="009B79D5">
        <w:t>ырье и материалы» сумма затрат уменьшилась на 88,71 тыс.руб., (0,0</w:t>
      </w:r>
      <w:r w:rsidR="000C4676" w:rsidRPr="009B79D5">
        <w:t>0419*21173), «покупные изделия» -</w:t>
      </w:r>
      <w:r w:rsidRPr="009B79D5">
        <w:t xml:space="preserve"> на 51,03 тыс. руб., (0,00241*21173); «вспомогательные материалы» - на 54,42 тыс. руб., (0,00257*21173); «топливо» - на 7,20 тыс. руб.,</w:t>
      </w:r>
      <w:r w:rsidR="00F27991" w:rsidRPr="009B79D5">
        <w:t xml:space="preserve"> </w:t>
      </w:r>
      <w:r w:rsidRPr="009B79D5">
        <w:t>(0,00034*21173); «энергия» - на 7,41 тыс. руб., (0,00035*21173).</w:t>
      </w:r>
    </w:p>
    <w:p w:rsidR="00221F99" w:rsidRPr="009B79D5" w:rsidRDefault="00910B56" w:rsidP="009B79D5">
      <w:pPr>
        <w:pStyle w:val="a5"/>
        <w:ind w:firstLine="709"/>
      </w:pPr>
      <w:r w:rsidRPr="009B79D5">
        <w:t>Сумма отклонений материальных затрат</w:t>
      </w:r>
      <w:r w:rsidR="00F27991" w:rsidRPr="009B79D5">
        <w:t xml:space="preserve"> </w:t>
      </w:r>
      <w:r w:rsidRPr="009B79D5">
        <w:t xml:space="preserve">за счет изменения сырьеемкости, энергоемкости, топливоемкости и других дает отклонение материальных затрат за счет изменения общей материалоемкости: 88,71 + 51,03 + 54,42 + 7,20 + 7,41 = 208,77 тыс. руб. </w:t>
      </w:r>
    </w:p>
    <w:p w:rsidR="000C4676" w:rsidRPr="009B79D5" w:rsidRDefault="00A919D2" w:rsidP="009B79D5">
      <w:pPr>
        <w:pStyle w:val="a5"/>
        <w:ind w:firstLine="709"/>
      </w:pPr>
      <w:r w:rsidRPr="009B79D5">
        <w:t>Таким образом, проведенный нами анализ частных показателей оказался верным, так как сумма отклонений материальных затрат частных показателей материалоемкости дало отклонение материальных затрат за счет изменения материалоемкости в целом.</w:t>
      </w:r>
    </w:p>
    <w:p w:rsidR="00910B56" w:rsidRPr="009B79D5" w:rsidRDefault="00910B56" w:rsidP="009B79D5">
      <w:pPr>
        <w:pStyle w:val="a5"/>
        <w:ind w:firstLine="709"/>
      </w:pPr>
      <w:r w:rsidRPr="009B79D5">
        <w:t>В ходе создания продукции, работ, услуг в технологическом процессе возникают отходы производства, которые являются неизбежными. Однако их величина не постоянна. Она зависит от того, насколько прогрессивны нормы расхода материала, от уровня применяемой технологии и особенностей производства. Часть отходов производства используют предприятия самостоятельно, изготавливая из отходов производства те или иные виды продукции, которые увеличивают выручку от реализации (по цене исходного сырья). Часть отходов производства может быть реализована другим хозяйствующим субъектам по цене возможного использования в виде сырья и материалов.</w:t>
      </w:r>
    </w:p>
    <w:p w:rsidR="00910B56" w:rsidRPr="009B79D5" w:rsidRDefault="00910B56" w:rsidP="009B79D5">
      <w:pPr>
        <w:pStyle w:val="a5"/>
        <w:ind w:firstLine="709"/>
      </w:pPr>
      <w:r w:rsidRPr="009B79D5">
        <w:t>Безусловно, анализ эффективности использования материальных запасов по показателям материалоотдачи и материалоемкости должен быть дополнен анализом использования отходов производства. При этом сопоставляют фактическую величину возвратных отходов с плановой величиной; определяют величину сверхплановых возвратных отходов по цене исходного сырья. В заключение определяют влияние изменения величины отходов на изменение объема выпуска продукции.</w:t>
      </w:r>
    </w:p>
    <w:p w:rsidR="00910B56" w:rsidRPr="009B79D5" w:rsidRDefault="00910B56" w:rsidP="009B79D5">
      <w:pPr>
        <w:pStyle w:val="a5"/>
        <w:ind w:firstLine="709"/>
      </w:pPr>
      <w:r w:rsidRPr="009B79D5">
        <w:t>На основе проведенных расчетов необходимо сделать вывод и определить меры по снижению материалоемкости и величины плановых отходов при изготовлении продукции.</w:t>
      </w:r>
    </w:p>
    <w:p w:rsidR="00910B56" w:rsidRPr="009B79D5" w:rsidRDefault="00910B56" w:rsidP="009B79D5">
      <w:pPr>
        <w:pStyle w:val="a5"/>
        <w:ind w:firstLine="709"/>
      </w:pPr>
      <w:r w:rsidRPr="009B79D5">
        <w:t>Проведем анализ возвратных отходов. Для этого используем исходную информацию. Возвратные отходы</w:t>
      </w:r>
      <w:r w:rsidR="00F27991" w:rsidRPr="009B79D5">
        <w:t xml:space="preserve"> </w:t>
      </w:r>
      <w:r w:rsidRPr="009B79D5">
        <w:t>по цене возможного использования равны 40 тыс. руб. (по плановой себестоимости),</w:t>
      </w:r>
      <w:r w:rsidR="00F27991" w:rsidRPr="009B79D5">
        <w:t xml:space="preserve"> </w:t>
      </w:r>
      <w:r w:rsidRPr="009B79D5">
        <w:t xml:space="preserve">57 тыс. руб. (по фактической себестоимости). Возвратные отходы по цене исходного сырья равны 371 тыс. руб. Расход материалов на производство товарной продукции по плану равен 4170 тыс. руб. Плановый выпуск товарной продукции равен 20610 тыс. руб. </w:t>
      </w:r>
    </w:p>
    <w:p w:rsidR="00707ACB" w:rsidRDefault="00910B56" w:rsidP="009B79D5">
      <w:pPr>
        <w:pStyle w:val="a5"/>
        <w:ind w:firstLine="709"/>
      </w:pPr>
      <w:r w:rsidRPr="009B79D5">
        <w:t xml:space="preserve">Материалоемкость анализируемого предприятия могла быть еще ниже, если бы не были допущены сверхплановые отходы сырья и материалов по цене возможного использования, которые составили 16 тыс. руб., </w:t>
      </w:r>
    </w:p>
    <w:p w:rsidR="00707ACB" w:rsidRDefault="00707ACB" w:rsidP="009B79D5">
      <w:pPr>
        <w:pStyle w:val="a5"/>
        <w:ind w:firstLine="709"/>
      </w:pPr>
    </w:p>
    <w:p w:rsidR="00910B56" w:rsidRDefault="00910B56" w:rsidP="009B79D5">
      <w:pPr>
        <w:pStyle w:val="a5"/>
        <w:ind w:firstLine="709"/>
      </w:pPr>
      <w:r w:rsidRPr="009B79D5">
        <w:t>(57 – (21154 / 20610*40)).</w:t>
      </w:r>
    </w:p>
    <w:p w:rsidR="00707ACB" w:rsidRPr="009B79D5" w:rsidRDefault="00707ACB" w:rsidP="009B79D5">
      <w:pPr>
        <w:pStyle w:val="a5"/>
        <w:ind w:firstLine="709"/>
      </w:pPr>
    </w:p>
    <w:p w:rsidR="00707ACB" w:rsidRDefault="00910B56" w:rsidP="009B79D5">
      <w:pPr>
        <w:pStyle w:val="a5"/>
        <w:ind w:firstLine="709"/>
      </w:pPr>
      <w:r w:rsidRPr="009B79D5">
        <w:t>Чтобы определить сверхплановые возвратные отходы по цене исходного сырья нужно величину сверхплановых возвратных отходов по цене возможного использования умножить на соотношение возвратных отходов по цене исходного сырья и возвратных отходов по цене возможного использования. Таким образом, получаем следующий расчет:</w:t>
      </w:r>
    </w:p>
    <w:p w:rsidR="00910B56" w:rsidRDefault="00424057" w:rsidP="009B79D5">
      <w:pPr>
        <w:pStyle w:val="a5"/>
        <w:ind w:firstLine="709"/>
      </w:pPr>
      <w:r>
        <w:br w:type="page"/>
      </w:r>
      <w:r w:rsidR="00910B56" w:rsidRPr="009B79D5">
        <w:t xml:space="preserve">(16 * 371 / 57) = 104 тыс. руб. </w:t>
      </w:r>
    </w:p>
    <w:p w:rsidR="00707ACB" w:rsidRPr="009B79D5" w:rsidRDefault="00707ACB" w:rsidP="009B79D5">
      <w:pPr>
        <w:pStyle w:val="a5"/>
        <w:ind w:firstLine="709"/>
      </w:pPr>
    </w:p>
    <w:p w:rsidR="00707ACB" w:rsidRDefault="00910B56" w:rsidP="009B79D5">
      <w:pPr>
        <w:pStyle w:val="a5"/>
        <w:ind w:firstLine="709"/>
      </w:pPr>
      <w:r w:rsidRPr="009B79D5">
        <w:t>Далее рассчитаем величину плановой материалоотдачи: для этого объем товарной продукции разделим на материальные затраты (включаем стоимость сырья и материалов). Получаем</w:t>
      </w:r>
    </w:p>
    <w:p w:rsidR="00707ACB" w:rsidRDefault="00707ACB" w:rsidP="009B79D5">
      <w:pPr>
        <w:pStyle w:val="a5"/>
        <w:ind w:firstLine="709"/>
      </w:pPr>
    </w:p>
    <w:p w:rsidR="00910B56" w:rsidRDefault="00910B56" w:rsidP="009B79D5">
      <w:pPr>
        <w:pStyle w:val="a5"/>
        <w:ind w:firstLine="709"/>
      </w:pPr>
      <w:r w:rsidRPr="009B79D5">
        <w:t>20610 / 4170 = 4,94 руб.</w:t>
      </w:r>
    </w:p>
    <w:p w:rsidR="00707ACB" w:rsidRDefault="00707ACB" w:rsidP="009B79D5">
      <w:pPr>
        <w:pStyle w:val="a5"/>
        <w:ind w:firstLine="709"/>
      </w:pPr>
    </w:p>
    <w:p w:rsidR="00910B56" w:rsidRPr="009B79D5" w:rsidRDefault="00910B56" w:rsidP="009B79D5">
      <w:pPr>
        <w:pStyle w:val="a5"/>
        <w:ind w:firstLine="709"/>
      </w:pPr>
      <w:r w:rsidRPr="009B79D5">
        <w:t>Определим резерв увеличения выпуска продукции за счет ликвидации сверхплановых возвратных отходов. Для этого величину сверхплановых возвратных отходов по цене исходного сырья умножим на плановую материалоотдачу. Получаем:</w:t>
      </w:r>
      <w:r w:rsidR="008B3F38" w:rsidRPr="009B79D5">
        <w:t xml:space="preserve"> </w:t>
      </w:r>
      <w:r w:rsidRPr="009B79D5">
        <w:t xml:space="preserve">104 * 4,94 = 514 тыс. руб. </w:t>
      </w:r>
    </w:p>
    <w:p w:rsidR="00910B56" w:rsidRPr="009B79D5" w:rsidRDefault="00910B56" w:rsidP="009B79D5">
      <w:pPr>
        <w:pStyle w:val="a5"/>
        <w:ind w:firstLine="709"/>
      </w:pPr>
      <w:r w:rsidRPr="009B79D5">
        <w:t>Таким образом, за счет ликвидации сверхплановых возвратных отходов анализируемое предприятие могло дополнительно выпустить продукции на сумму 514 тыс. руб.</w:t>
      </w:r>
    </w:p>
    <w:p w:rsidR="00396E51" w:rsidRPr="009B79D5" w:rsidRDefault="00396E51" w:rsidP="009B79D5">
      <w:pPr>
        <w:pStyle w:val="a5"/>
        <w:ind w:firstLine="709"/>
      </w:pPr>
      <w:r w:rsidRPr="009B79D5">
        <w:t xml:space="preserve">Исходя из этого, видно, что анализ эффективного использования материальных ресурсов предприятия </w:t>
      </w:r>
      <w:r w:rsidR="00371BB9" w:rsidRPr="009B79D5">
        <w:t xml:space="preserve">только </w:t>
      </w:r>
      <w:r w:rsidRPr="009B79D5">
        <w:t>на основе обобщающих показателей материалоотдачи</w:t>
      </w:r>
      <w:r w:rsidR="00371BB9" w:rsidRPr="009B79D5">
        <w:t xml:space="preserve"> и</w:t>
      </w:r>
      <w:r w:rsidRPr="009B79D5">
        <w:t xml:space="preserve"> материалоемкости </w:t>
      </w:r>
      <w:r w:rsidR="00371BB9" w:rsidRPr="009B79D5">
        <w:t xml:space="preserve">не дает </w:t>
      </w:r>
      <w:r w:rsidR="00334F2B" w:rsidRPr="009B79D5">
        <w:t xml:space="preserve">полную </w:t>
      </w:r>
      <w:r w:rsidRPr="009B79D5">
        <w:t xml:space="preserve">оценку эффективности использования материальных ресурсов. </w:t>
      </w:r>
      <w:r w:rsidR="00334F2B" w:rsidRPr="009B79D5">
        <w:t>Т.е. также</w:t>
      </w:r>
      <w:r w:rsidRPr="009B79D5">
        <w:t xml:space="preserve"> </w:t>
      </w:r>
      <w:r w:rsidR="00334F2B" w:rsidRPr="009B79D5">
        <w:t xml:space="preserve">следует </w:t>
      </w:r>
      <w:r w:rsidRPr="009B79D5">
        <w:t>рассчитать сумму экономии или перерасхода материальных затрат,</w:t>
      </w:r>
      <w:r w:rsidR="000710D9" w:rsidRPr="009B79D5">
        <w:t xml:space="preserve"> откуда мы узнаем, нужен ли</w:t>
      </w:r>
      <w:r w:rsidRPr="009B79D5">
        <w:t xml:space="preserve"> дополнительный выпуск или снижение </w:t>
      </w:r>
      <w:r w:rsidR="000710D9" w:rsidRPr="009B79D5">
        <w:t>величины запасов</w:t>
      </w:r>
      <w:r w:rsidRPr="009B79D5">
        <w:t>.</w:t>
      </w:r>
    </w:p>
    <w:p w:rsidR="00910B56" w:rsidRDefault="00633AC6" w:rsidP="00707ACB">
      <w:pPr>
        <w:pStyle w:val="a5"/>
        <w:ind w:firstLine="709"/>
        <w:jc w:val="center"/>
        <w:rPr>
          <w:b/>
        </w:rPr>
      </w:pPr>
      <w:r w:rsidRPr="009B79D5">
        <w:br w:type="page"/>
      </w:r>
      <w:r w:rsidR="00910B56" w:rsidRPr="009B79D5">
        <w:rPr>
          <w:b/>
        </w:rPr>
        <w:t>Заключение</w:t>
      </w:r>
    </w:p>
    <w:p w:rsidR="00707ACB" w:rsidRPr="009B79D5" w:rsidRDefault="00707ACB" w:rsidP="00707ACB">
      <w:pPr>
        <w:pStyle w:val="a5"/>
        <w:ind w:firstLine="709"/>
        <w:jc w:val="center"/>
        <w:rPr>
          <w:b/>
        </w:rPr>
      </w:pPr>
    </w:p>
    <w:p w:rsidR="000C279C" w:rsidRPr="009B79D5" w:rsidRDefault="00DE4B92" w:rsidP="009B79D5">
      <w:pPr>
        <w:shd w:val="clear" w:color="auto" w:fill="FFFFFF"/>
        <w:spacing w:line="360" w:lineRule="auto"/>
        <w:ind w:firstLine="709"/>
        <w:jc w:val="both"/>
        <w:rPr>
          <w:sz w:val="28"/>
          <w:szCs w:val="28"/>
        </w:rPr>
      </w:pPr>
      <w:r w:rsidRPr="009B79D5">
        <w:rPr>
          <w:sz w:val="28"/>
          <w:szCs w:val="28"/>
        </w:rPr>
        <w:t xml:space="preserve">Подводя итог по данной работе, хотелось бы сказать, что </w:t>
      </w:r>
      <w:r w:rsidR="000C279C" w:rsidRPr="009B79D5">
        <w:rPr>
          <w:sz w:val="28"/>
          <w:szCs w:val="28"/>
        </w:rPr>
        <w:t xml:space="preserve">состояние производственных запасов оказывает </w:t>
      </w:r>
      <w:r w:rsidR="000C279C" w:rsidRPr="009B79D5">
        <w:rPr>
          <w:color w:val="000000"/>
          <w:spacing w:val="-1"/>
          <w:sz w:val="28"/>
          <w:szCs w:val="28"/>
        </w:rPr>
        <w:t xml:space="preserve">большое </w:t>
      </w:r>
      <w:r w:rsidR="000C279C" w:rsidRPr="009B79D5">
        <w:rPr>
          <w:color w:val="000000"/>
          <w:spacing w:val="17"/>
          <w:sz w:val="28"/>
          <w:szCs w:val="28"/>
        </w:rPr>
        <w:t>влияние</w:t>
      </w:r>
      <w:r w:rsidR="000C279C" w:rsidRPr="009B79D5">
        <w:rPr>
          <w:color w:val="000000"/>
          <w:sz w:val="28"/>
          <w:szCs w:val="28"/>
        </w:rPr>
        <w:t xml:space="preserve"> </w:t>
      </w:r>
      <w:r w:rsidR="000C279C" w:rsidRPr="009B79D5">
        <w:rPr>
          <w:color w:val="000000"/>
          <w:spacing w:val="-1"/>
          <w:sz w:val="28"/>
          <w:szCs w:val="28"/>
        </w:rPr>
        <w:t xml:space="preserve">на финансовое состояние предприятия и его </w:t>
      </w:r>
      <w:r w:rsidR="000C279C" w:rsidRPr="009B79D5">
        <w:rPr>
          <w:color w:val="000000"/>
          <w:spacing w:val="-2"/>
          <w:sz w:val="28"/>
          <w:szCs w:val="28"/>
        </w:rPr>
        <w:t>производственные результаты</w:t>
      </w:r>
      <w:r w:rsidR="000C279C" w:rsidRPr="009B79D5">
        <w:rPr>
          <w:color w:val="000000"/>
          <w:spacing w:val="-1"/>
          <w:sz w:val="28"/>
          <w:szCs w:val="28"/>
        </w:rPr>
        <w:t xml:space="preserve">. </w:t>
      </w:r>
      <w:r w:rsidR="00803A68" w:rsidRPr="009B79D5">
        <w:rPr>
          <w:color w:val="000000"/>
          <w:spacing w:val="-1"/>
          <w:sz w:val="28"/>
          <w:szCs w:val="28"/>
        </w:rPr>
        <w:t>Мы убедились, что в</w:t>
      </w:r>
      <w:r w:rsidR="000C279C" w:rsidRPr="009B79D5">
        <w:rPr>
          <w:color w:val="000000"/>
          <w:spacing w:val="-1"/>
          <w:sz w:val="28"/>
          <w:szCs w:val="28"/>
        </w:rPr>
        <w:t xml:space="preserve"> целях нормального хода производства и сбыта про</w:t>
      </w:r>
      <w:r w:rsidR="000C279C" w:rsidRPr="009B79D5">
        <w:rPr>
          <w:color w:val="000000"/>
          <w:spacing w:val="-3"/>
          <w:sz w:val="28"/>
          <w:szCs w:val="28"/>
        </w:rPr>
        <w:t xml:space="preserve">дукции </w:t>
      </w:r>
      <w:r w:rsidR="000C279C" w:rsidRPr="009B79D5">
        <w:rPr>
          <w:color w:val="000000"/>
          <w:spacing w:val="14"/>
          <w:sz w:val="28"/>
          <w:szCs w:val="28"/>
        </w:rPr>
        <w:t>запасы</w:t>
      </w:r>
      <w:r w:rsidR="000C279C" w:rsidRPr="009B79D5">
        <w:rPr>
          <w:color w:val="000000"/>
          <w:sz w:val="28"/>
          <w:szCs w:val="28"/>
        </w:rPr>
        <w:t xml:space="preserve"> </w:t>
      </w:r>
      <w:r w:rsidR="000C279C" w:rsidRPr="009B79D5">
        <w:rPr>
          <w:color w:val="000000"/>
          <w:spacing w:val="-3"/>
          <w:sz w:val="28"/>
          <w:szCs w:val="28"/>
        </w:rPr>
        <w:t xml:space="preserve">должны быть оптимальными. </w:t>
      </w:r>
      <w:r w:rsidR="000C279C" w:rsidRPr="009B79D5">
        <w:rPr>
          <w:iCs/>
          <w:color w:val="000000"/>
          <w:spacing w:val="-3"/>
          <w:sz w:val="28"/>
          <w:szCs w:val="28"/>
        </w:rPr>
        <w:t xml:space="preserve">Увеличение </w:t>
      </w:r>
      <w:r w:rsidR="000C279C" w:rsidRPr="009B79D5">
        <w:rPr>
          <w:color w:val="000000"/>
          <w:spacing w:val="-3"/>
          <w:sz w:val="28"/>
          <w:szCs w:val="28"/>
        </w:rPr>
        <w:t xml:space="preserve">удельного </w:t>
      </w:r>
      <w:r w:rsidR="000C279C" w:rsidRPr="009B79D5">
        <w:rPr>
          <w:color w:val="000000"/>
          <w:spacing w:val="-5"/>
          <w:sz w:val="28"/>
          <w:szCs w:val="28"/>
        </w:rPr>
        <w:t>веса запасов может свидетельствовать:</w:t>
      </w:r>
    </w:p>
    <w:p w:rsidR="000C279C" w:rsidRPr="009B79D5" w:rsidRDefault="000C279C" w:rsidP="009B79D5">
      <w:pPr>
        <w:shd w:val="clear" w:color="auto" w:fill="FFFFFF"/>
        <w:spacing w:line="360" w:lineRule="auto"/>
        <w:ind w:firstLine="709"/>
        <w:jc w:val="both"/>
        <w:rPr>
          <w:sz w:val="28"/>
          <w:szCs w:val="28"/>
        </w:rPr>
      </w:pPr>
      <w:r w:rsidRPr="009B79D5">
        <w:rPr>
          <w:color w:val="000000"/>
          <w:spacing w:val="-2"/>
          <w:sz w:val="28"/>
          <w:szCs w:val="28"/>
        </w:rPr>
        <w:t>- о расширении масштабов деятельности предприятия;</w:t>
      </w:r>
    </w:p>
    <w:p w:rsidR="000C279C" w:rsidRPr="009B79D5" w:rsidRDefault="000C279C" w:rsidP="009B79D5">
      <w:pPr>
        <w:shd w:val="clear" w:color="auto" w:fill="FFFFFF"/>
        <w:spacing w:line="360" w:lineRule="auto"/>
        <w:ind w:firstLine="709"/>
        <w:jc w:val="both"/>
        <w:rPr>
          <w:sz w:val="28"/>
          <w:szCs w:val="28"/>
        </w:rPr>
      </w:pPr>
      <w:r w:rsidRPr="009B79D5">
        <w:rPr>
          <w:color w:val="000000"/>
          <w:sz w:val="28"/>
          <w:szCs w:val="28"/>
        </w:rPr>
        <w:t>- о стремлении защитить денежные средства от обесценивания под</w:t>
      </w:r>
      <w:r w:rsidRPr="009B79D5">
        <w:rPr>
          <w:sz w:val="28"/>
          <w:szCs w:val="28"/>
        </w:rPr>
        <w:t xml:space="preserve"> </w:t>
      </w:r>
      <w:r w:rsidRPr="009B79D5">
        <w:rPr>
          <w:color w:val="000000"/>
          <w:spacing w:val="-3"/>
          <w:sz w:val="28"/>
          <w:szCs w:val="28"/>
        </w:rPr>
        <w:t>воздействием инфляции;</w:t>
      </w:r>
    </w:p>
    <w:p w:rsidR="000C279C" w:rsidRPr="009B79D5" w:rsidRDefault="000C279C" w:rsidP="009B79D5">
      <w:pPr>
        <w:shd w:val="clear" w:color="auto" w:fill="FFFFFF"/>
        <w:spacing w:line="360" w:lineRule="auto"/>
        <w:ind w:firstLine="709"/>
        <w:jc w:val="both"/>
        <w:rPr>
          <w:sz w:val="28"/>
          <w:szCs w:val="28"/>
        </w:rPr>
      </w:pPr>
      <w:r w:rsidRPr="009B79D5">
        <w:rPr>
          <w:color w:val="000000"/>
          <w:spacing w:val="-6"/>
          <w:sz w:val="28"/>
          <w:szCs w:val="28"/>
        </w:rPr>
        <w:t xml:space="preserve">- о неэффективном управлении </w:t>
      </w:r>
      <w:r w:rsidRPr="009B79D5">
        <w:rPr>
          <w:color w:val="000000"/>
          <w:spacing w:val="13"/>
          <w:sz w:val="28"/>
          <w:szCs w:val="28"/>
        </w:rPr>
        <w:t>запасами,</w:t>
      </w:r>
      <w:r w:rsidRPr="009B79D5">
        <w:rPr>
          <w:color w:val="000000"/>
          <w:sz w:val="28"/>
          <w:szCs w:val="28"/>
        </w:rPr>
        <w:t xml:space="preserve"> </w:t>
      </w:r>
      <w:r w:rsidRPr="009B79D5">
        <w:rPr>
          <w:color w:val="000000"/>
          <w:spacing w:val="-6"/>
          <w:sz w:val="28"/>
          <w:szCs w:val="28"/>
        </w:rPr>
        <w:t xml:space="preserve">вследствие чего </w:t>
      </w:r>
      <w:r w:rsidRPr="009B79D5">
        <w:rPr>
          <w:color w:val="000000"/>
          <w:spacing w:val="14"/>
          <w:sz w:val="28"/>
          <w:szCs w:val="28"/>
        </w:rPr>
        <w:t>значи</w:t>
      </w:r>
      <w:r w:rsidRPr="009B79D5">
        <w:rPr>
          <w:color w:val="000000"/>
          <w:spacing w:val="-3"/>
          <w:sz w:val="28"/>
          <w:szCs w:val="28"/>
        </w:rPr>
        <w:t>тельная часть капитала замораживается на длительное время в за</w:t>
      </w:r>
      <w:r w:rsidRPr="009B79D5">
        <w:rPr>
          <w:color w:val="000000"/>
          <w:spacing w:val="-4"/>
          <w:sz w:val="28"/>
          <w:szCs w:val="28"/>
        </w:rPr>
        <w:t>пасах, замедляется его оборачиваемость.</w:t>
      </w:r>
    </w:p>
    <w:p w:rsidR="000C279C" w:rsidRPr="009B79D5" w:rsidRDefault="000C279C" w:rsidP="009B79D5">
      <w:pPr>
        <w:shd w:val="clear" w:color="auto" w:fill="FFFFFF"/>
        <w:spacing w:line="360" w:lineRule="auto"/>
        <w:ind w:firstLine="709"/>
        <w:jc w:val="both"/>
        <w:rPr>
          <w:sz w:val="28"/>
          <w:szCs w:val="28"/>
        </w:rPr>
      </w:pPr>
      <w:r w:rsidRPr="009B79D5">
        <w:rPr>
          <w:color w:val="000000"/>
          <w:spacing w:val="-3"/>
          <w:sz w:val="28"/>
          <w:szCs w:val="28"/>
        </w:rPr>
        <w:t>Кроме того, возникают проблемы с ликвидностью, увеличивается порча сырья и материалов, растут складские расходы, что отрицательно влияет на конечные результаты деятельности. Все это свидетельствует о спаде деловой активности предприятия.</w:t>
      </w:r>
    </w:p>
    <w:p w:rsidR="00DE4B92" w:rsidRPr="009B79D5" w:rsidRDefault="000C279C" w:rsidP="009B79D5">
      <w:pPr>
        <w:pStyle w:val="a5"/>
        <w:ind w:firstLine="709"/>
        <w:rPr>
          <w:color w:val="000000"/>
          <w:spacing w:val="-4"/>
          <w:szCs w:val="28"/>
        </w:rPr>
      </w:pPr>
      <w:r w:rsidRPr="009B79D5">
        <w:rPr>
          <w:color w:val="000000"/>
          <w:spacing w:val="-5"/>
          <w:szCs w:val="28"/>
        </w:rPr>
        <w:t xml:space="preserve">В то же время </w:t>
      </w:r>
      <w:r w:rsidRPr="009B79D5">
        <w:rPr>
          <w:iCs/>
          <w:color w:val="000000"/>
          <w:spacing w:val="-5"/>
          <w:szCs w:val="28"/>
        </w:rPr>
        <w:t>недостаток</w:t>
      </w:r>
      <w:r w:rsidRPr="009B79D5">
        <w:rPr>
          <w:i/>
          <w:iCs/>
          <w:color w:val="000000"/>
          <w:spacing w:val="-5"/>
          <w:szCs w:val="28"/>
        </w:rPr>
        <w:t xml:space="preserve"> </w:t>
      </w:r>
      <w:r w:rsidRPr="009B79D5">
        <w:rPr>
          <w:color w:val="000000"/>
          <w:spacing w:val="-5"/>
          <w:szCs w:val="28"/>
        </w:rPr>
        <w:t xml:space="preserve">запасов </w:t>
      </w:r>
      <w:r w:rsidRPr="009B79D5">
        <w:rPr>
          <w:color w:val="000000"/>
          <w:spacing w:val="11"/>
          <w:szCs w:val="28"/>
        </w:rPr>
        <w:t>(сырья,</w:t>
      </w:r>
      <w:r w:rsidRPr="009B79D5">
        <w:rPr>
          <w:color w:val="000000"/>
          <w:szCs w:val="28"/>
        </w:rPr>
        <w:t xml:space="preserve"> </w:t>
      </w:r>
      <w:r w:rsidRPr="009B79D5">
        <w:rPr>
          <w:color w:val="000000"/>
          <w:spacing w:val="-5"/>
          <w:szCs w:val="28"/>
        </w:rPr>
        <w:t xml:space="preserve">материалов, топлива) </w:t>
      </w:r>
      <w:r w:rsidRPr="009B79D5">
        <w:rPr>
          <w:color w:val="000000"/>
          <w:szCs w:val="28"/>
        </w:rPr>
        <w:t>также отрицательно сказывается на производственных и финансо</w:t>
      </w:r>
      <w:r w:rsidRPr="009B79D5">
        <w:rPr>
          <w:color w:val="000000"/>
          <w:spacing w:val="-5"/>
          <w:szCs w:val="28"/>
        </w:rPr>
        <w:t>вых результатах деятельности предприятия. Поэтому каждое предприятие должно стремиться к тому, чтобы производство вовремя и в пол</w:t>
      </w:r>
      <w:r w:rsidRPr="009B79D5">
        <w:rPr>
          <w:color w:val="000000"/>
          <w:spacing w:val="-1"/>
          <w:szCs w:val="28"/>
        </w:rPr>
        <w:t xml:space="preserve">ном объеме обеспечивалось всеми необходимыми ресурсами и в то </w:t>
      </w:r>
      <w:r w:rsidRPr="009B79D5">
        <w:rPr>
          <w:color w:val="000000"/>
          <w:spacing w:val="-4"/>
          <w:szCs w:val="28"/>
        </w:rPr>
        <w:t>же время к тому, чтобы эти ресурсы не залеживались на складах.</w:t>
      </w:r>
    </w:p>
    <w:p w:rsidR="00910B56" w:rsidRPr="009B79D5" w:rsidRDefault="00910B56" w:rsidP="009B79D5">
      <w:pPr>
        <w:pStyle w:val="a5"/>
        <w:ind w:firstLine="709"/>
      </w:pPr>
      <w:r w:rsidRPr="009B79D5">
        <w:t>Для получения качественных результатов в процессе проведения анализа необходимо наличие многочисленных источников информации и разумно поставленны</w:t>
      </w:r>
      <w:r w:rsidR="00803A68" w:rsidRPr="009B79D5">
        <w:t>х</w:t>
      </w:r>
      <w:r w:rsidRPr="009B79D5">
        <w:t xml:space="preserve"> задач.</w:t>
      </w:r>
    </w:p>
    <w:p w:rsidR="00910B56" w:rsidRPr="009B79D5" w:rsidRDefault="00910B56" w:rsidP="009B79D5">
      <w:pPr>
        <w:pStyle w:val="a5"/>
        <w:ind w:firstLine="709"/>
      </w:pPr>
      <w:r w:rsidRPr="009B79D5">
        <w:t>Анализ производственных запасов проводится для выявления резервов повышения объема производства и увеличения прибыли</w:t>
      </w:r>
      <w:r w:rsidR="00F27991" w:rsidRPr="009B79D5">
        <w:t xml:space="preserve"> </w:t>
      </w:r>
      <w:r w:rsidRPr="009B79D5">
        <w:t>по нескольким этапам. При анализе проводится анализ обеспеченности предприятия материальными ресурсами, вследствие которого могут быть выявлены резервы увеличения выпуска продукции при условии выполнении плана поставок; резервы по доработке или замене материала при нарушении ассортимента поставляемых материалов.</w:t>
      </w:r>
    </w:p>
    <w:p w:rsidR="00910B56" w:rsidRPr="009B79D5" w:rsidRDefault="00910B56" w:rsidP="009B79D5">
      <w:pPr>
        <w:pStyle w:val="a5"/>
        <w:ind w:firstLine="709"/>
      </w:pPr>
      <w:r w:rsidRPr="009B79D5">
        <w:t xml:space="preserve">Анализ эффективного использования материальных ресурсов предприятия проводится на основе обобщающих показателей материалоотдачи, материалоемкости и других </w:t>
      </w:r>
      <w:r w:rsidR="00530B35" w:rsidRPr="009B79D5">
        <w:t xml:space="preserve">не </w:t>
      </w:r>
      <w:r w:rsidRPr="009B79D5">
        <w:t>менее важных</w:t>
      </w:r>
      <w:r w:rsidR="00530B35" w:rsidRPr="009B79D5">
        <w:t xml:space="preserve"> показателей</w:t>
      </w:r>
      <w:r w:rsidRPr="009B79D5">
        <w:t>. Но по ним нельзя дать оценку эффективности использования материальных ресурсов. Ведь нужно рассчитать сумму экономии или перерасхода материальных затрат, дополнительный выпуск или снижение соответственно.</w:t>
      </w:r>
    </w:p>
    <w:p w:rsidR="00910B56" w:rsidRPr="009B79D5" w:rsidRDefault="00910B56" w:rsidP="009B79D5">
      <w:pPr>
        <w:pStyle w:val="a5"/>
        <w:ind w:firstLine="709"/>
      </w:pPr>
      <w:r w:rsidRPr="009B79D5">
        <w:t>Факторами, влияющими на величину отклонения общей материалоемкости являются изменение структуры и ассортимента выпускаемой продукции, изменение материальных затрат на единицу продукции, изменение цен на отдельные виды выпускаемой продукции.</w:t>
      </w:r>
    </w:p>
    <w:p w:rsidR="00910B56" w:rsidRPr="009B79D5" w:rsidRDefault="00910B56" w:rsidP="009B79D5">
      <w:pPr>
        <w:pStyle w:val="a5"/>
        <w:ind w:firstLine="709"/>
      </w:pPr>
      <w:r w:rsidRPr="009B79D5">
        <w:t>Также проводится анализ частных показателей, который позволяет определить наибольшую или наименьшую долю определенной статьи материальных затрат в формировании величины общей материалоемкости.</w:t>
      </w:r>
    </w:p>
    <w:p w:rsidR="00910B56" w:rsidRPr="009B79D5" w:rsidRDefault="000B5373" w:rsidP="009B79D5">
      <w:pPr>
        <w:pStyle w:val="a5"/>
        <w:ind w:firstLine="709"/>
      </w:pPr>
      <w:r w:rsidRPr="009B79D5">
        <w:t xml:space="preserve">И </w:t>
      </w:r>
      <w:r w:rsidR="00396E51" w:rsidRPr="009B79D5">
        <w:t>вследствие</w:t>
      </w:r>
      <w:r w:rsidR="00910B56" w:rsidRPr="009B79D5">
        <w:t xml:space="preserve"> проведенного анализа могут быть рассчитаны резервы увеличения выпуска продукции за счет соблюдения установленных норм расхода материалов, ликвидации сверхплановых возвратных отходов в производстве, ликвидации брака в производстве.</w:t>
      </w:r>
    </w:p>
    <w:p w:rsidR="00910B56" w:rsidRPr="009B79D5" w:rsidRDefault="000B5373" w:rsidP="009B79D5">
      <w:pPr>
        <w:pStyle w:val="a5"/>
        <w:ind w:firstLine="709"/>
      </w:pPr>
      <w:r w:rsidRPr="009B79D5">
        <w:t>А</w:t>
      </w:r>
      <w:r w:rsidR="00910B56" w:rsidRPr="009B79D5">
        <w:t xml:space="preserve"> по заключению анализа должны быть разработаны руководителем предприятия мероприятия по выявлению и мобилизации резерва.</w:t>
      </w:r>
    </w:p>
    <w:p w:rsidR="00910B56" w:rsidRPr="009B79D5" w:rsidRDefault="00910B56" w:rsidP="009B79D5">
      <w:pPr>
        <w:pStyle w:val="a5"/>
        <w:ind w:firstLine="709"/>
      </w:pPr>
      <w:r w:rsidRPr="009B79D5">
        <w:t xml:space="preserve">Результаты анализа производственных запасов используются при решении </w:t>
      </w:r>
      <w:r w:rsidR="000B5373" w:rsidRPr="009B79D5">
        <w:t xml:space="preserve">управленческих </w:t>
      </w:r>
      <w:r w:rsidRPr="009B79D5">
        <w:t>задач</w:t>
      </w:r>
      <w:r w:rsidR="000B5373" w:rsidRPr="009B79D5">
        <w:t xml:space="preserve"> в области</w:t>
      </w:r>
      <w:r w:rsidRPr="009B79D5">
        <w:t xml:space="preserve"> логистики, а также оказывают влияние на распределение финансовых ресурсов.</w:t>
      </w:r>
    </w:p>
    <w:p w:rsidR="00910B56" w:rsidRPr="009B79D5" w:rsidRDefault="00C925D1" w:rsidP="00707ACB">
      <w:pPr>
        <w:pStyle w:val="a5"/>
        <w:ind w:firstLine="709"/>
        <w:jc w:val="center"/>
        <w:rPr>
          <w:b/>
        </w:rPr>
      </w:pPr>
      <w:r w:rsidRPr="009B79D5">
        <w:br w:type="page"/>
      </w:r>
      <w:r w:rsidRPr="009B79D5">
        <w:rPr>
          <w:b/>
        </w:rPr>
        <w:t>Список использованной литературы</w:t>
      </w:r>
    </w:p>
    <w:p w:rsidR="00DE5E49" w:rsidRDefault="00DE5E49" w:rsidP="009B79D5">
      <w:pPr>
        <w:pStyle w:val="a5"/>
        <w:ind w:firstLine="709"/>
      </w:pPr>
    </w:p>
    <w:p w:rsidR="00910B56" w:rsidRPr="009B79D5" w:rsidRDefault="00910B56" w:rsidP="00DE5E49">
      <w:pPr>
        <w:pStyle w:val="a5"/>
        <w:ind w:firstLine="0"/>
      </w:pPr>
      <w:r w:rsidRPr="009B79D5">
        <w:t>1. Балабанов И.Т. Финансовый анализ и планирование хозяйствующего субъекта: Учебное пособие. – М.: Финансы и статистика, 2002.</w:t>
      </w:r>
    </w:p>
    <w:p w:rsidR="00910B56" w:rsidRPr="009B79D5" w:rsidRDefault="008047CE" w:rsidP="00DE5E49">
      <w:pPr>
        <w:pStyle w:val="a5"/>
        <w:ind w:firstLine="0"/>
      </w:pPr>
      <w:r w:rsidRPr="009B79D5">
        <w:t>2</w:t>
      </w:r>
      <w:r w:rsidR="00910B56" w:rsidRPr="009B79D5">
        <w:t>. Бороненкова С.А. Управленческий анализ: Учебник. – М.: Финансы и статистика, 2003.</w:t>
      </w:r>
    </w:p>
    <w:p w:rsidR="00910B56" w:rsidRPr="009B79D5" w:rsidRDefault="008047CE" w:rsidP="00DE5E49">
      <w:pPr>
        <w:pStyle w:val="a5"/>
        <w:ind w:firstLine="0"/>
      </w:pPr>
      <w:r w:rsidRPr="009B79D5">
        <w:t>3</w:t>
      </w:r>
      <w:r w:rsidR="00910B56" w:rsidRPr="009B79D5">
        <w:t>. Гиляровская Л.Т. и др., Комплексный экономический анализ хозяйственной деятельности: Учебник / Гиляровская Л.Т., Лысенко Д.В., Ендовицкий Д.А.. – М.: Проспект, 2006.</w:t>
      </w:r>
    </w:p>
    <w:p w:rsidR="00910B56" w:rsidRPr="009B79D5" w:rsidRDefault="0051179A" w:rsidP="00DE5E49">
      <w:pPr>
        <w:pStyle w:val="a5"/>
        <w:ind w:firstLine="0"/>
      </w:pPr>
      <w:r w:rsidRPr="009B79D5">
        <w:t>4</w:t>
      </w:r>
      <w:r w:rsidR="00910B56" w:rsidRPr="009B79D5">
        <w:t>. Каньковская А.Р., Тарушкин А.Б.</w:t>
      </w:r>
      <w:r w:rsidR="00F27991" w:rsidRPr="009B79D5">
        <w:t xml:space="preserve"> </w:t>
      </w:r>
      <w:r w:rsidR="00910B56" w:rsidRPr="009B79D5">
        <w:t>Экономический анализ: Учебное методическое пособие. – М.: Герда, 2003.</w:t>
      </w:r>
    </w:p>
    <w:p w:rsidR="00910B56" w:rsidRPr="009B79D5" w:rsidRDefault="0051179A" w:rsidP="00DE5E49">
      <w:pPr>
        <w:pStyle w:val="a5"/>
        <w:ind w:firstLine="0"/>
      </w:pPr>
      <w:r w:rsidRPr="009B79D5">
        <w:t>5</w:t>
      </w:r>
      <w:r w:rsidR="00910B56" w:rsidRPr="009B79D5">
        <w:t>. Любушин Н.П. Комплексный экономический анализ хозяйственной деятельности: Учебное пособие. – М.: ЮНИТИ – ДАНА, 2005.</w:t>
      </w:r>
    </w:p>
    <w:p w:rsidR="00910B56" w:rsidRPr="009B79D5" w:rsidRDefault="0051179A" w:rsidP="00DE5E49">
      <w:pPr>
        <w:pStyle w:val="a5"/>
        <w:ind w:firstLine="0"/>
      </w:pPr>
      <w:r w:rsidRPr="009B79D5">
        <w:t>6</w:t>
      </w:r>
      <w:r w:rsidR="00910B56" w:rsidRPr="009B79D5">
        <w:t>. Максютов А.А. Экономический анализ: Учебное пособие. – М.: ЮНИТИ – ДАНА, 2005.</w:t>
      </w:r>
    </w:p>
    <w:p w:rsidR="00910B56" w:rsidRPr="009B79D5" w:rsidRDefault="0051179A" w:rsidP="00DE5E49">
      <w:pPr>
        <w:pStyle w:val="a5"/>
        <w:ind w:firstLine="0"/>
      </w:pPr>
      <w:r w:rsidRPr="009B79D5">
        <w:t>7</w:t>
      </w:r>
      <w:r w:rsidR="00910B56" w:rsidRPr="009B79D5">
        <w:t>. Прыкина Л.А. Экономический анализ предприятия: Учеб. пособие. – М.: ЮНИТИ – ДАНА, 2004.</w:t>
      </w:r>
    </w:p>
    <w:p w:rsidR="00910B56" w:rsidRPr="009B79D5" w:rsidRDefault="0051179A" w:rsidP="00DE5E49">
      <w:pPr>
        <w:pStyle w:val="a5"/>
        <w:ind w:firstLine="0"/>
      </w:pPr>
      <w:r w:rsidRPr="009B79D5">
        <w:t>8</w:t>
      </w:r>
      <w:r w:rsidR="00910B56" w:rsidRPr="009B79D5">
        <w:t>. Савицкая Г.В. Анализ хозяйственной деятельности: Учебник. – М.: ИНФРА – М, 2005.</w:t>
      </w:r>
    </w:p>
    <w:p w:rsidR="00910B56" w:rsidRPr="009B79D5" w:rsidRDefault="0051179A" w:rsidP="00DE5E49">
      <w:pPr>
        <w:pStyle w:val="a5"/>
        <w:ind w:firstLine="0"/>
      </w:pPr>
      <w:r w:rsidRPr="009B79D5">
        <w:t>9</w:t>
      </w:r>
      <w:r w:rsidR="00910B56" w:rsidRPr="009B79D5">
        <w:t>. Хотинская Г. И., Харитонова Г.В. Анали</w:t>
      </w:r>
      <w:r w:rsidRPr="009B79D5">
        <w:t>з</w:t>
      </w:r>
      <w:r w:rsidR="00910B56" w:rsidRPr="009B79D5">
        <w:t xml:space="preserve"> хозяйственной деятельности: Учебник. – М.: Дело и сервис, 2004.</w:t>
      </w:r>
    </w:p>
    <w:p w:rsidR="00910B56" w:rsidRPr="009B79D5" w:rsidRDefault="0051179A" w:rsidP="00DE5E49">
      <w:pPr>
        <w:pStyle w:val="a5"/>
        <w:ind w:firstLine="0"/>
      </w:pPr>
      <w:r w:rsidRPr="009B79D5">
        <w:t>10</w:t>
      </w:r>
      <w:r w:rsidR="00910B56" w:rsidRPr="009B79D5">
        <w:t>. Чернышева Ю.Г. Анализ финансово – хозяйственной деятельности предприятия: Учебное пособие. – М.: Март, 2003.</w:t>
      </w:r>
    </w:p>
    <w:p w:rsidR="00910B56" w:rsidRPr="009B79D5" w:rsidRDefault="0051179A" w:rsidP="00DE5E49">
      <w:pPr>
        <w:pStyle w:val="a5"/>
        <w:ind w:firstLine="0"/>
      </w:pPr>
      <w:r w:rsidRPr="009B79D5">
        <w:t>11</w:t>
      </w:r>
      <w:r w:rsidR="00910B56" w:rsidRPr="009B79D5">
        <w:t>. Чечевицина Л.Н., Чуев И.Н. Анализ финансово – хозяйственной деятельности: Учебник. – М.: Дашков и Ко, 2003.</w:t>
      </w:r>
    </w:p>
    <w:p w:rsidR="00910B56" w:rsidRPr="009B79D5" w:rsidRDefault="0051179A" w:rsidP="00DE5E49">
      <w:pPr>
        <w:pStyle w:val="a5"/>
        <w:ind w:firstLine="0"/>
      </w:pPr>
      <w:r w:rsidRPr="009B79D5">
        <w:t>12</w:t>
      </w:r>
      <w:r w:rsidR="00910B56" w:rsidRPr="009B79D5">
        <w:t>. Шадрина Г.В. Комплексный экономический анализ хозяйственной деятельности: Учебник. – М.: Благовест – В, 2003.</w:t>
      </w:r>
      <w:bookmarkStart w:id="0" w:name="_GoBack"/>
      <w:bookmarkEnd w:id="0"/>
    </w:p>
    <w:sectPr w:rsidR="00910B56" w:rsidRPr="009B79D5" w:rsidSect="009B79D5">
      <w:footerReference w:type="even" r:id="rId7"/>
      <w:footerReference w:type="default" r:id="rId8"/>
      <w:pgSz w:w="11906" w:h="16838"/>
      <w:pgMar w:top="1134" w:right="851" w:bottom="1134" w:left="1701" w:header="720" w:footer="720"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B4F96" w:rsidRDefault="008B4F96">
      <w:r>
        <w:separator/>
      </w:r>
    </w:p>
  </w:endnote>
  <w:endnote w:type="continuationSeparator" w:id="0">
    <w:p w:rsidR="008B4F96" w:rsidRDefault="008B4F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ourier New">
    <w:panose1 w:val="02070309020205020404"/>
    <w:charset w:val="CC"/>
    <w:family w:val="modern"/>
    <w:pitch w:val="fixed"/>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63E4" w:rsidRDefault="00EE63E4">
    <w:pPr>
      <w:pStyle w:val="a7"/>
      <w:framePr w:wrap="around" w:vAnchor="text" w:hAnchor="margin" w:xAlign="right" w:y="1"/>
      <w:rPr>
        <w:rStyle w:val="a9"/>
      </w:rPr>
    </w:pPr>
  </w:p>
  <w:p w:rsidR="00EE63E4" w:rsidRDefault="00EE63E4">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63E4" w:rsidRDefault="00EE63E4">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B4F96" w:rsidRDefault="008B4F96">
      <w:r>
        <w:separator/>
      </w:r>
    </w:p>
  </w:footnote>
  <w:footnote w:type="continuationSeparator" w:id="0">
    <w:p w:rsidR="008B4F96" w:rsidRDefault="008B4F9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EF556D3"/>
    <w:multiLevelType w:val="singleLevel"/>
    <w:tmpl w:val="50809412"/>
    <w:lvl w:ilvl="0">
      <w:start w:val="1"/>
      <w:numFmt w:val="decimal"/>
      <w:lvlText w:val="%1."/>
      <w:lvlJc w:val="left"/>
      <w:pPr>
        <w:tabs>
          <w:tab w:val="num" w:pos="1069"/>
        </w:tabs>
        <w:ind w:left="1069" w:hanging="360"/>
      </w:pPr>
      <w:rPr>
        <w:rFonts w:cs="Times New Roman"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10B56"/>
    <w:rsid w:val="000045AB"/>
    <w:rsid w:val="00006C0E"/>
    <w:rsid w:val="0005257F"/>
    <w:rsid w:val="00057BBA"/>
    <w:rsid w:val="000710D9"/>
    <w:rsid w:val="000B5373"/>
    <w:rsid w:val="000C279C"/>
    <w:rsid w:val="000C4676"/>
    <w:rsid w:val="00100481"/>
    <w:rsid w:val="00105F69"/>
    <w:rsid w:val="00135078"/>
    <w:rsid w:val="00151A7A"/>
    <w:rsid w:val="001B2EE5"/>
    <w:rsid w:val="002141E5"/>
    <w:rsid w:val="00221F99"/>
    <w:rsid w:val="002261F5"/>
    <w:rsid w:val="00236207"/>
    <w:rsid w:val="00242061"/>
    <w:rsid w:val="002B5667"/>
    <w:rsid w:val="002D5F04"/>
    <w:rsid w:val="002D5F58"/>
    <w:rsid w:val="002D69DE"/>
    <w:rsid w:val="003009DC"/>
    <w:rsid w:val="00320184"/>
    <w:rsid w:val="0033158A"/>
    <w:rsid w:val="003327A6"/>
    <w:rsid w:val="00334F2B"/>
    <w:rsid w:val="00346F90"/>
    <w:rsid w:val="00371BB9"/>
    <w:rsid w:val="00381421"/>
    <w:rsid w:val="00396E51"/>
    <w:rsid w:val="003C0677"/>
    <w:rsid w:val="003E0842"/>
    <w:rsid w:val="00424057"/>
    <w:rsid w:val="00432245"/>
    <w:rsid w:val="00435A8C"/>
    <w:rsid w:val="00463F5E"/>
    <w:rsid w:val="004A2C10"/>
    <w:rsid w:val="0051179A"/>
    <w:rsid w:val="005304B2"/>
    <w:rsid w:val="00530B35"/>
    <w:rsid w:val="00546D79"/>
    <w:rsid w:val="00557E1F"/>
    <w:rsid w:val="005620EC"/>
    <w:rsid w:val="00562553"/>
    <w:rsid w:val="00581F9E"/>
    <w:rsid w:val="0059496A"/>
    <w:rsid w:val="005B1BEC"/>
    <w:rsid w:val="005F69AA"/>
    <w:rsid w:val="006145D6"/>
    <w:rsid w:val="00615604"/>
    <w:rsid w:val="0063140A"/>
    <w:rsid w:val="00633AC6"/>
    <w:rsid w:val="00640237"/>
    <w:rsid w:val="0065063D"/>
    <w:rsid w:val="00686350"/>
    <w:rsid w:val="00686E2F"/>
    <w:rsid w:val="006A1D0C"/>
    <w:rsid w:val="006E2B90"/>
    <w:rsid w:val="006E3583"/>
    <w:rsid w:val="00704B9D"/>
    <w:rsid w:val="00707ACB"/>
    <w:rsid w:val="00710A77"/>
    <w:rsid w:val="00714EA9"/>
    <w:rsid w:val="0072056C"/>
    <w:rsid w:val="00753940"/>
    <w:rsid w:val="007544A4"/>
    <w:rsid w:val="007723EB"/>
    <w:rsid w:val="007857B1"/>
    <w:rsid w:val="007A4796"/>
    <w:rsid w:val="007D62C7"/>
    <w:rsid w:val="008012DF"/>
    <w:rsid w:val="008020DC"/>
    <w:rsid w:val="00803A68"/>
    <w:rsid w:val="008047CE"/>
    <w:rsid w:val="008135D0"/>
    <w:rsid w:val="008166E0"/>
    <w:rsid w:val="0082459D"/>
    <w:rsid w:val="008569AA"/>
    <w:rsid w:val="008B3F38"/>
    <w:rsid w:val="008B4F96"/>
    <w:rsid w:val="008C3E7E"/>
    <w:rsid w:val="008E596F"/>
    <w:rsid w:val="008F1F4B"/>
    <w:rsid w:val="00910B56"/>
    <w:rsid w:val="00921839"/>
    <w:rsid w:val="009A6607"/>
    <w:rsid w:val="009B79D5"/>
    <w:rsid w:val="009D19D4"/>
    <w:rsid w:val="009F1399"/>
    <w:rsid w:val="00A206B3"/>
    <w:rsid w:val="00A20DEA"/>
    <w:rsid w:val="00A40E30"/>
    <w:rsid w:val="00A500E8"/>
    <w:rsid w:val="00A723ED"/>
    <w:rsid w:val="00A837B4"/>
    <w:rsid w:val="00A919D2"/>
    <w:rsid w:val="00A92634"/>
    <w:rsid w:val="00A95D74"/>
    <w:rsid w:val="00AA0AC1"/>
    <w:rsid w:val="00AB0695"/>
    <w:rsid w:val="00AB2D16"/>
    <w:rsid w:val="00AF0F25"/>
    <w:rsid w:val="00B2215E"/>
    <w:rsid w:val="00B34BF0"/>
    <w:rsid w:val="00B90FD1"/>
    <w:rsid w:val="00BD1D7B"/>
    <w:rsid w:val="00BE4BE4"/>
    <w:rsid w:val="00C04601"/>
    <w:rsid w:val="00C925D1"/>
    <w:rsid w:val="00CD5D2C"/>
    <w:rsid w:val="00CF18C4"/>
    <w:rsid w:val="00D31681"/>
    <w:rsid w:val="00D41E55"/>
    <w:rsid w:val="00D7000A"/>
    <w:rsid w:val="00D9014D"/>
    <w:rsid w:val="00DD58F0"/>
    <w:rsid w:val="00DE0C0A"/>
    <w:rsid w:val="00DE1A03"/>
    <w:rsid w:val="00DE4B92"/>
    <w:rsid w:val="00DE5E49"/>
    <w:rsid w:val="00DF4459"/>
    <w:rsid w:val="00E15FA8"/>
    <w:rsid w:val="00E25E82"/>
    <w:rsid w:val="00E62E74"/>
    <w:rsid w:val="00EE63E4"/>
    <w:rsid w:val="00F010D3"/>
    <w:rsid w:val="00F27991"/>
    <w:rsid w:val="00FC767E"/>
    <w:rsid w:val="00FD0FB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D9D2E87D-674B-4920-A530-C9DC0BF890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10B56"/>
  </w:style>
  <w:style w:type="paragraph" w:styleId="1">
    <w:name w:val="heading 1"/>
    <w:basedOn w:val="a"/>
    <w:next w:val="a"/>
    <w:link w:val="10"/>
    <w:uiPriority w:val="99"/>
    <w:qFormat/>
    <w:rsid w:val="00910B56"/>
    <w:pPr>
      <w:keepNext/>
      <w:ind w:firstLine="709"/>
      <w:outlineLvl w:val="0"/>
    </w:pPr>
    <w:rPr>
      <w:sz w:val="28"/>
    </w:rPr>
  </w:style>
  <w:style w:type="paragraph" w:styleId="2">
    <w:name w:val="heading 2"/>
    <w:basedOn w:val="a"/>
    <w:next w:val="a"/>
    <w:link w:val="20"/>
    <w:uiPriority w:val="99"/>
    <w:qFormat/>
    <w:rsid w:val="00910B56"/>
    <w:pPr>
      <w:keepNext/>
      <w:spacing w:line="360" w:lineRule="auto"/>
      <w:ind w:firstLine="720"/>
      <w:jc w:val="both"/>
      <w:outlineLvl w:val="1"/>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paragraph" w:styleId="21">
    <w:name w:val="Body Text Indent 2"/>
    <w:basedOn w:val="a"/>
    <w:link w:val="22"/>
    <w:uiPriority w:val="99"/>
    <w:rsid w:val="00910B56"/>
    <w:pPr>
      <w:spacing w:line="360" w:lineRule="auto"/>
      <w:ind w:firstLine="709"/>
      <w:jc w:val="both"/>
    </w:pPr>
    <w:rPr>
      <w:color w:val="000000"/>
      <w:sz w:val="28"/>
    </w:rPr>
  </w:style>
  <w:style w:type="character" w:customStyle="1" w:styleId="22">
    <w:name w:val="Основной текст с отступом 2 Знак"/>
    <w:link w:val="21"/>
    <w:uiPriority w:val="99"/>
    <w:semiHidden/>
    <w:rPr>
      <w:sz w:val="20"/>
      <w:szCs w:val="20"/>
    </w:rPr>
  </w:style>
  <w:style w:type="paragraph" w:styleId="a3">
    <w:name w:val="Plain Text"/>
    <w:basedOn w:val="a"/>
    <w:link w:val="a4"/>
    <w:uiPriority w:val="99"/>
    <w:rsid w:val="00910B56"/>
    <w:rPr>
      <w:rFonts w:ascii="Courier New" w:hAnsi="Courier New"/>
    </w:rPr>
  </w:style>
  <w:style w:type="character" w:customStyle="1" w:styleId="a4">
    <w:name w:val="Текст Знак"/>
    <w:link w:val="a3"/>
    <w:uiPriority w:val="99"/>
    <w:semiHidden/>
    <w:rPr>
      <w:rFonts w:ascii="Courier New" w:hAnsi="Courier New" w:cs="Courier New"/>
      <w:sz w:val="20"/>
      <w:szCs w:val="20"/>
    </w:rPr>
  </w:style>
  <w:style w:type="paragraph" w:styleId="a5">
    <w:name w:val="Body Text Indent"/>
    <w:basedOn w:val="a"/>
    <w:link w:val="a6"/>
    <w:uiPriority w:val="99"/>
    <w:rsid w:val="00910B56"/>
    <w:pPr>
      <w:spacing w:line="360" w:lineRule="auto"/>
      <w:ind w:firstLine="720"/>
      <w:jc w:val="both"/>
    </w:pPr>
    <w:rPr>
      <w:sz w:val="28"/>
    </w:rPr>
  </w:style>
  <w:style w:type="character" w:customStyle="1" w:styleId="a6">
    <w:name w:val="Основной текст с отступом Знак"/>
    <w:link w:val="a5"/>
    <w:uiPriority w:val="99"/>
    <w:semiHidden/>
    <w:rPr>
      <w:sz w:val="20"/>
      <w:szCs w:val="20"/>
    </w:rPr>
  </w:style>
  <w:style w:type="paragraph" w:styleId="a7">
    <w:name w:val="footer"/>
    <w:basedOn w:val="a"/>
    <w:link w:val="a8"/>
    <w:uiPriority w:val="99"/>
    <w:rsid w:val="00910B56"/>
    <w:pPr>
      <w:tabs>
        <w:tab w:val="center" w:pos="4153"/>
        <w:tab w:val="right" w:pos="8306"/>
      </w:tabs>
    </w:pPr>
  </w:style>
  <w:style w:type="character" w:customStyle="1" w:styleId="a8">
    <w:name w:val="Нижний колонтитул Знак"/>
    <w:link w:val="a7"/>
    <w:uiPriority w:val="99"/>
    <w:semiHidden/>
    <w:rPr>
      <w:sz w:val="20"/>
      <w:szCs w:val="20"/>
    </w:rPr>
  </w:style>
  <w:style w:type="character" w:styleId="a9">
    <w:name w:val="page number"/>
    <w:uiPriority w:val="99"/>
    <w:rsid w:val="00910B56"/>
    <w:rPr>
      <w:rFonts w:cs="Times New Roman"/>
    </w:rPr>
  </w:style>
  <w:style w:type="paragraph" w:styleId="aa">
    <w:name w:val="Body Text"/>
    <w:basedOn w:val="a"/>
    <w:link w:val="ab"/>
    <w:uiPriority w:val="99"/>
    <w:rsid w:val="003327A6"/>
    <w:pPr>
      <w:spacing w:after="120"/>
    </w:pPr>
  </w:style>
  <w:style w:type="character" w:customStyle="1" w:styleId="ab">
    <w:name w:val="Основной текст Знак"/>
    <w:link w:val="aa"/>
    <w:uiPriority w:val="99"/>
    <w:semiHidden/>
    <w:rPr>
      <w:sz w:val="20"/>
      <w:szCs w:val="20"/>
    </w:rPr>
  </w:style>
  <w:style w:type="paragraph" w:styleId="ac">
    <w:name w:val="header"/>
    <w:basedOn w:val="a"/>
    <w:link w:val="ad"/>
    <w:uiPriority w:val="99"/>
    <w:rsid w:val="00AA0AC1"/>
    <w:pPr>
      <w:tabs>
        <w:tab w:val="center" w:pos="4677"/>
        <w:tab w:val="right" w:pos="9355"/>
      </w:tabs>
    </w:pPr>
  </w:style>
  <w:style w:type="character" w:customStyle="1" w:styleId="ad">
    <w:name w:val="Верхний колонтитул Знак"/>
    <w:link w:val="ac"/>
    <w:uiPriority w:val="99"/>
    <w:semiHidden/>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4671505">
      <w:marLeft w:val="0"/>
      <w:marRight w:val="0"/>
      <w:marTop w:val="0"/>
      <w:marBottom w:val="0"/>
      <w:divBdr>
        <w:top w:val="none" w:sz="0" w:space="0" w:color="auto"/>
        <w:left w:val="none" w:sz="0" w:space="0" w:color="auto"/>
        <w:bottom w:val="none" w:sz="0" w:space="0" w:color="auto"/>
        <w:right w:val="none" w:sz="0" w:space="0" w:color="auto"/>
      </w:divBdr>
    </w:div>
    <w:div w:id="394671506">
      <w:marLeft w:val="0"/>
      <w:marRight w:val="0"/>
      <w:marTop w:val="0"/>
      <w:marBottom w:val="0"/>
      <w:divBdr>
        <w:top w:val="none" w:sz="0" w:space="0" w:color="auto"/>
        <w:left w:val="none" w:sz="0" w:space="0" w:color="auto"/>
        <w:bottom w:val="none" w:sz="0" w:space="0" w:color="auto"/>
        <w:right w:val="none" w:sz="0" w:space="0" w:color="auto"/>
      </w:divBdr>
    </w:div>
    <w:div w:id="394671507">
      <w:marLeft w:val="0"/>
      <w:marRight w:val="0"/>
      <w:marTop w:val="0"/>
      <w:marBottom w:val="0"/>
      <w:divBdr>
        <w:top w:val="none" w:sz="0" w:space="0" w:color="auto"/>
        <w:left w:val="none" w:sz="0" w:space="0" w:color="auto"/>
        <w:bottom w:val="none" w:sz="0" w:space="0" w:color="auto"/>
        <w:right w:val="none" w:sz="0" w:space="0" w:color="auto"/>
      </w:divBdr>
    </w:div>
    <w:div w:id="394671508">
      <w:marLeft w:val="0"/>
      <w:marRight w:val="0"/>
      <w:marTop w:val="0"/>
      <w:marBottom w:val="0"/>
      <w:divBdr>
        <w:top w:val="none" w:sz="0" w:space="0" w:color="auto"/>
        <w:left w:val="none" w:sz="0" w:space="0" w:color="auto"/>
        <w:bottom w:val="none" w:sz="0" w:space="0" w:color="auto"/>
        <w:right w:val="none" w:sz="0" w:space="0" w:color="auto"/>
      </w:divBdr>
    </w:div>
    <w:div w:id="394671509">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5647</Words>
  <Characters>32192</Characters>
  <Application>Microsoft Office Word</Application>
  <DocSecurity>0</DocSecurity>
  <Lines>268</Lines>
  <Paragraphs>75</Paragraphs>
  <ScaleCrop>false</ScaleCrop>
  <HeadingPairs>
    <vt:vector size="2" baseType="variant">
      <vt:variant>
        <vt:lpstr>Название</vt:lpstr>
      </vt:variant>
      <vt:variant>
        <vt:i4>1</vt:i4>
      </vt:variant>
    </vt:vector>
  </HeadingPairs>
  <TitlesOfParts>
    <vt:vector size="1" baseType="lpstr">
      <vt:lpstr>ФЕДЕРАЛЬНОЕ АГЕНТСТВО ПО ОБРАЗОВАНИЮ</vt:lpstr>
    </vt:vector>
  </TitlesOfParts>
  <Company>КГФЭИ</Company>
  <LinksUpToDate>false</LinksUpToDate>
  <CharactersWithSpaces>37764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ФЕДЕРАЛЬНОЕ АГЕНТСТВО ПО ОБРАЗОВАНИЮ</dc:title>
  <dc:subject/>
  <dc:creator>Лейсан</dc:creator>
  <cp:keywords/>
  <dc:description/>
  <cp:lastModifiedBy>admin</cp:lastModifiedBy>
  <cp:revision>2</cp:revision>
  <cp:lastPrinted>2007-03-30T02:05:00Z</cp:lastPrinted>
  <dcterms:created xsi:type="dcterms:W3CDTF">2014-03-23T01:39:00Z</dcterms:created>
  <dcterms:modified xsi:type="dcterms:W3CDTF">2014-03-23T01:39:00Z</dcterms:modified>
</cp:coreProperties>
</file>