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2DA" w:rsidRPr="00283893" w:rsidRDefault="005772DA" w:rsidP="005E3422">
      <w:pPr>
        <w:pStyle w:val="1"/>
        <w:suppressAutoHyphens/>
        <w:spacing w:line="360" w:lineRule="auto"/>
        <w:ind w:firstLine="720"/>
        <w:jc w:val="center"/>
        <w:rPr>
          <w:sz w:val="28"/>
          <w:szCs w:val="28"/>
        </w:rPr>
      </w:pPr>
      <w:r w:rsidRPr="00283893">
        <w:rPr>
          <w:b w:val="0"/>
          <w:sz w:val="28"/>
          <w:szCs w:val="28"/>
        </w:rPr>
        <w:t>Вопросы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к Государственному экзамену</w:t>
      </w:r>
      <w:r w:rsidR="007703FD" w:rsidRPr="007703FD">
        <w:rPr>
          <w:b/>
          <w:sz w:val="28"/>
          <w:szCs w:val="28"/>
        </w:rPr>
        <w:t xml:space="preserve"> </w:t>
      </w:r>
      <w:r w:rsidRPr="00283893">
        <w:rPr>
          <w:b/>
          <w:sz w:val="28"/>
          <w:szCs w:val="28"/>
        </w:rPr>
        <w:t>по специальности 1-25 01 10 «Коммерческая деятельность»</w:t>
      </w:r>
    </w:p>
    <w:p w:rsidR="005772DA" w:rsidRPr="00283893" w:rsidRDefault="005772DA" w:rsidP="005E3422">
      <w:pPr>
        <w:pStyle w:val="2"/>
        <w:suppressAutoHyphens/>
        <w:spacing w:line="360" w:lineRule="auto"/>
        <w:ind w:firstLine="720"/>
        <w:rPr>
          <w:sz w:val="28"/>
          <w:szCs w:val="28"/>
          <w:u w:val="single"/>
        </w:rPr>
      </w:pPr>
      <w:r w:rsidRPr="00283893">
        <w:rPr>
          <w:sz w:val="28"/>
          <w:szCs w:val="28"/>
          <w:u w:val="single"/>
        </w:rPr>
        <w:t>по дисциплине: «Коммерческая деятельность»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1. Рынок товаров и услуг и факторы, влияющие на его состояние 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i/>
          <w:sz w:val="28"/>
          <w:szCs w:val="28"/>
        </w:rPr>
      </w:pPr>
      <w:r w:rsidRPr="00283893">
        <w:rPr>
          <w:i/>
          <w:sz w:val="28"/>
          <w:szCs w:val="28"/>
        </w:rPr>
        <w:t xml:space="preserve">2. </w:t>
      </w:r>
      <w:r w:rsidRPr="00283893">
        <w:rPr>
          <w:sz w:val="28"/>
          <w:szCs w:val="28"/>
        </w:rPr>
        <w:t>Понятие, роль и задачи коммерческой деятельности на рынке товаров и услуг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3. Основные элементы содержания коммерческой деятельности торгового предприятия и их взаимосвязь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4 Характеристика субъектов коммерческих взаимоотношений и требования, предъявляемые к коммерческим работникам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5.Информационное обеспечение коммерческой деятельности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6.Коммерческая тайна и ее защита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7.Понятие покупательского спроса и задачи его изучения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8.Виды покупательского спроса населения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9.Методы изучения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спроса населения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10.Особенности изучения спроса в оптовой торговле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11.Конъюнктура рынка: понятие, задачи и цели ее изучения 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12.Понятие, сущность ассортиментной политики торгового предприятия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13.Показатели, характеризующие состояние ассортимента товаров магазина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14.Формирование ассортимента товаров в предприятиях оптовой торговли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15.Принципы и этапы формирования ассортимента товаров в предприятиях розничной торговли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16.Формирование ассортимента товаров в магазинах по потребительским комплексам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lastRenderedPageBreak/>
        <w:t>17.Товарные запасы и их роль в обеспечении бесперебойности торгового процесса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18.Сущность и классификация хозяйственных связей по поставкам товаров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19.Договорная работа и ее содержание 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20.Правовое регулирование хозяйственных связей по поставкам товаров народного потребления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21.Хозяйственные связи по поставкам товаров для государственных нужд в Республике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Беларусь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22.Источники оптовых закупок 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поставщики товаров на рынке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23.Оптовые ярмарки: понятие, цель проведения и классификация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24.Методы и операции оптовой продажи товаров со складов оптовых предприятий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25.Понятие, роль и показатели экономической эффективности рекламы в коммерческой деятельности 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26.Внутримагазинная реклама и ее роль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27.Сущность и цели коммерческой деятельности в розничной торговле по стимулированию продаж товаров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28.Система показателей, характеризующих эффективность коммерческой деятельности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29.Понятие, сущность, предмет и субъект лизинга </w:t>
      </w:r>
    </w:p>
    <w:p w:rsidR="005772DA" w:rsidRPr="00283893" w:rsidRDefault="005772DA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30.Сущность франчайзинга и его роль в развитии малого предпринимательства.</w:t>
      </w:r>
    </w:p>
    <w:p w:rsidR="00D151B1" w:rsidRPr="00283893" w:rsidRDefault="005E3422" w:rsidP="0069018B">
      <w:pPr>
        <w:pStyle w:val="21"/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 w:rsidRPr="00283893">
        <w:rPr>
          <w:i/>
          <w:sz w:val="28"/>
          <w:szCs w:val="28"/>
        </w:rPr>
        <w:br w:type="page"/>
      </w:r>
      <w:r w:rsidR="00D151B1" w:rsidRPr="00283893">
        <w:rPr>
          <w:b/>
          <w:sz w:val="28"/>
          <w:szCs w:val="28"/>
        </w:rPr>
        <w:t>Частное учреждение образования</w:t>
      </w:r>
    </w:p>
    <w:p w:rsidR="00D151B1" w:rsidRPr="00283893" w:rsidRDefault="00D151B1" w:rsidP="0069018B">
      <w:pPr>
        <w:pStyle w:val="21"/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Институт предпринимательской деятельности</w:t>
      </w:r>
    </w:p>
    <w:p w:rsidR="00D151B1" w:rsidRPr="00283893" w:rsidRDefault="00D151B1" w:rsidP="0069018B">
      <w:pPr>
        <w:pStyle w:val="21"/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Кафедра коммерческой деятельности</w:t>
      </w: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Ответы</w:t>
      </w: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на вопросы по дисциплине</w:t>
      </w: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«Коммерческая деятельность»</w:t>
      </w: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jc w:val="center"/>
        <w:rPr>
          <w:sz w:val="28"/>
          <w:szCs w:val="28"/>
        </w:rPr>
      </w:pPr>
      <w:r w:rsidRPr="00283893">
        <w:rPr>
          <w:sz w:val="28"/>
          <w:szCs w:val="28"/>
        </w:rPr>
        <w:t>для студентов специальности</w:t>
      </w: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jc w:val="center"/>
        <w:rPr>
          <w:sz w:val="28"/>
          <w:szCs w:val="28"/>
        </w:rPr>
      </w:pPr>
      <w:r w:rsidRPr="00283893">
        <w:rPr>
          <w:sz w:val="28"/>
          <w:szCs w:val="28"/>
        </w:rPr>
        <w:t>1-25 01 10 «Коммерческая деятельность»</w:t>
      </w:r>
    </w:p>
    <w:p w:rsidR="00D151B1" w:rsidRPr="00283893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69018B" w:rsidRDefault="0069018B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69018B" w:rsidRPr="00283893" w:rsidRDefault="0069018B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151B1" w:rsidRPr="00283893" w:rsidRDefault="00D151B1" w:rsidP="0069018B">
      <w:pPr>
        <w:pStyle w:val="21"/>
        <w:suppressAutoHyphens/>
        <w:spacing w:line="360" w:lineRule="auto"/>
        <w:ind w:firstLine="720"/>
        <w:jc w:val="right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Разработаны доцентом</w:t>
      </w:r>
    </w:p>
    <w:p w:rsidR="00D151B1" w:rsidRPr="00283893" w:rsidRDefault="00D151B1" w:rsidP="0069018B">
      <w:pPr>
        <w:pStyle w:val="21"/>
        <w:suppressAutoHyphens/>
        <w:spacing w:line="360" w:lineRule="auto"/>
        <w:ind w:firstLine="720"/>
        <w:jc w:val="right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кафедры коммерческой деятельности</w:t>
      </w:r>
    </w:p>
    <w:p w:rsidR="00D151B1" w:rsidRPr="00283893" w:rsidRDefault="00D151B1" w:rsidP="0069018B">
      <w:pPr>
        <w:pStyle w:val="21"/>
        <w:suppressAutoHyphens/>
        <w:spacing w:line="360" w:lineRule="auto"/>
        <w:ind w:firstLine="720"/>
        <w:jc w:val="right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Холоповским В.П.</w:t>
      </w:r>
    </w:p>
    <w:p w:rsidR="00D151B1" w:rsidRDefault="00D151B1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69018B" w:rsidRDefault="0069018B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69018B" w:rsidRPr="00283893" w:rsidRDefault="0069018B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5772DA" w:rsidRPr="00283893" w:rsidRDefault="005772DA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5E3422" w:rsidRPr="00283893" w:rsidRDefault="00D151B1" w:rsidP="005E3422">
      <w:pPr>
        <w:pStyle w:val="21"/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Минск 2009</w:t>
      </w:r>
    </w:p>
    <w:p w:rsidR="007D6FCC" w:rsidRPr="00283893" w:rsidRDefault="005E3422" w:rsidP="00371A41">
      <w:pPr>
        <w:spacing w:line="360" w:lineRule="auto"/>
        <w:jc w:val="center"/>
        <w:rPr>
          <w:b/>
          <w:sz w:val="28"/>
          <w:szCs w:val="28"/>
        </w:rPr>
      </w:pPr>
      <w:r w:rsidRPr="00283893">
        <w:br w:type="page"/>
      </w:r>
      <w:r w:rsidR="007D6FCC" w:rsidRPr="00283893">
        <w:rPr>
          <w:b/>
          <w:sz w:val="28"/>
          <w:szCs w:val="28"/>
        </w:rPr>
        <w:t>«КОММЕРЧЕСКАЯ ДЕЯТЕЛЬНОСТЬ»</w:t>
      </w:r>
    </w:p>
    <w:p w:rsidR="007D6FCC" w:rsidRPr="00283893" w:rsidRDefault="007D6FCC" w:rsidP="00371A41">
      <w:pPr>
        <w:suppressAutoHyphens/>
        <w:spacing w:line="360" w:lineRule="auto"/>
        <w:jc w:val="center"/>
        <w:rPr>
          <w:i/>
          <w:sz w:val="28"/>
          <w:szCs w:val="28"/>
        </w:rPr>
      </w:pPr>
      <w:r w:rsidRPr="00283893">
        <w:rPr>
          <w:i/>
          <w:sz w:val="28"/>
          <w:szCs w:val="28"/>
        </w:rPr>
        <w:t>(Вопросы и ответы по дисциплине к ГЭК)</w:t>
      </w:r>
    </w:p>
    <w:p w:rsidR="007D6FCC" w:rsidRPr="00283893" w:rsidRDefault="007D6FCC" w:rsidP="005E3422">
      <w:pPr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Вопрос 1. </w:t>
      </w:r>
      <w:r w:rsidRPr="00283893">
        <w:rPr>
          <w:b/>
          <w:color w:val="000000"/>
          <w:sz w:val="28"/>
          <w:szCs w:val="28"/>
        </w:rPr>
        <w:t>Рынок товаров и услуг и факторы, влияющие на его состояние</w:t>
      </w:r>
      <w:r w:rsidRPr="00283893">
        <w:rPr>
          <w:b/>
          <w:sz w:val="28"/>
          <w:szCs w:val="28"/>
        </w:rPr>
        <w:t>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Ответ. </w:t>
      </w:r>
      <w:r w:rsidRPr="00283893">
        <w:rPr>
          <w:sz w:val="28"/>
          <w:szCs w:val="28"/>
        </w:rPr>
        <w:t xml:space="preserve">Категория «рынок» является емким и многообразным понятием, что порождает множество точек зрения на его природу и происхождение. Вопрос об определении рынка имеет давнюю историю. Его </w:t>
      </w:r>
      <w:r w:rsidRPr="00283893">
        <w:rPr>
          <w:b/>
          <w:sz w:val="28"/>
          <w:szCs w:val="28"/>
        </w:rPr>
        <w:t>можно определить как социально-экономическую сферу отношений в системе товарного хозяйства</w:t>
      </w:r>
      <w:r w:rsidRPr="00283893">
        <w:rPr>
          <w:sz w:val="28"/>
          <w:szCs w:val="28"/>
        </w:rPr>
        <w:t>, возникающих между продавцами и покупателями в процессе товарного обмена.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Поэтому о рынке можно говорить в двух аспектах: 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как об определенной сфере, пространстве, территории, где материализуются намерения продавцов и покупателей, и как о конкретных отношениях субъектов и объектов рынка которые присутствуют в названной сфере.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В этом заключается двойственный характер рынка как категории и его специфика как объекта управления.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sz w:val="28"/>
          <w:szCs w:val="28"/>
        </w:rPr>
        <w:t xml:space="preserve">Что касается рынка товаров народного потребления, то его можно определить как </w:t>
      </w:r>
      <w:r w:rsidRPr="00283893">
        <w:rPr>
          <w:b/>
          <w:sz w:val="28"/>
          <w:szCs w:val="28"/>
        </w:rPr>
        <w:t>сферу и сущность отношений между субъектами и объектами рынка, возникающих в процессе реализации части совокупного общественного продукта, направленного на личное потребление.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Как объект управления рынок товаров характеризуется следующими основными элементами: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спрос, предложение товаров, степень сбалансированности спроса и предложения, емкость, конъюнктура, макро- и микроструктура, инфраструктура рынка, покупательные фонды населения и цена.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>На потребительский рынок влияют следующие факторы</w:t>
      </w:r>
      <w:r w:rsidRPr="00283893">
        <w:rPr>
          <w:sz w:val="28"/>
          <w:szCs w:val="28"/>
        </w:rPr>
        <w:t>: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</w:t>
      </w:r>
      <w:r w:rsidRPr="00283893">
        <w:rPr>
          <w:b/>
          <w:sz w:val="28"/>
          <w:szCs w:val="28"/>
        </w:rPr>
        <w:t xml:space="preserve">экономические </w:t>
      </w:r>
      <w:r w:rsidRPr="00283893">
        <w:rPr>
          <w:sz w:val="28"/>
          <w:szCs w:val="28"/>
        </w:rPr>
        <w:t xml:space="preserve">(состояние экономики страны, отечественного производства товаров народного потребления, кредитования, платежеспособность организаций и предприятий, наличие экономического кризиса и т. д.), </w:t>
      </w:r>
      <w:r w:rsidRPr="00283893">
        <w:rPr>
          <w:b/>
          <w:sz w:val="28"/>
          <w:szCs w:val="28"/>
        </w:rPr>
        <w:t xml:space="preserve">социальные </w:t>
      </w:r>
      <w:r w:rsidRPr="00283893">
        <w:rPr>
          <w:sz w:val="28"/>
          <w:szCs w:val="28"/>
        </w:rPr>
        <w:t xml:space="preserve">(платежеспособность населения, уровень зарплаты, пенсий, стипендий, льгот, других социальных выплат, удельный вес рабочих, служащих, интеллигенции), </w:t>
      </w:r>
      <w:r w:rsidRPr="00283893">
        <w:rPr>
          <w:b/>
          <w:sz w:val="28"/>
          <w:szCs w:val="28"/>
        </w:rPr>
        <w:t xml:space="preserve">демографические </w:t>
      </w:r>
      <w:r w:rsidRPr="00283893">
        <w:rPr>
          <w:sz w:val="28"/>
          <w:szCs w:val="28"/>
        </w:rPr>
        <w:t>(количество населения, в т. ч.: женщин, мужчин, детей, пенсионеров)</w:t>
      </w:r>
      <w:r w:rsidRPr="00283893">
        <w:rPr>
          <w:b/>
          <w:sz w:val="28"/>
          <w:szCs w:val="28"/>
        </w:rPr>
        <w:t xml:space="preserve">, политико-правовые </w:t>
      </w:r>
      <w:r w:rsidRPr="00283893">
        <w:rPr>
          <w:sz w:val="28"/>
          <w:szCs w:val="28"/>
        </w:rPr>
        <w:t xml:space="preserve">(степень влияния государственной власти на экономику страны, состояние и обновление правой базы), </w:t>
      </w:r>
      <w:r w:rsidRPr="00283893">
        <w:rPr>
          <w:b/>
          <w:sz w:val="28"/>
          <w:szCs w:val="28"/>
        </w:rPr>
        <w:t xml:space="preserve">научно-технические </w:t>
      </w:r>
      <w:r w:rsidRPr="00283893">
        <w:rPr>
          <w:sz w:val="28"/>
          <w:szCs w:val="28"/>
        </w:rPr>
        <w:t>(уровень развития научно-технического прогресса, состояние науки, инновация производства и др.)</w:t>
      </w:r>
      <w:r w:rsidRPr="00283893">
        <w:rPr>
          <w:b/>
          <w:sz w:val="28"/>
          <w:szCs w:val="28"/>
        </w:rPr>
        <w:t xml:space="preserve">, культурные </w:t>
      </w:r>
      <w:r w:rsidRPr="00283893">
        <w:rPr>
          <w:sz w:val="28"/>
          <w:szCs w:val="28"/>
        </w:rPr>
        <w:t>(уровень общей культуры, уровень культуры производства, торговли, национальные традиции, обычаи)</w:t>
      </w:r>
      <w:r w:rsidRPr="00283893">
        <w:rPr>
          <w:b/>
          <w:sz w:val="28"/>
          <w:szCs w:val="28"/>
        </w:rPr>
        <w:t xml:space="preserve">, внешние </w:t>
      </w:r>
      <w:r w:rsidRPr="00283893">
        <w:rPr>
          <w:sz w:val="28"/>
          <w:szCs w:val="28"/>
        </w:rPr>
        <w:t>(состояние внешнеэкономических</w:t>
      </w:r>
      <w:r w:rsidRPr="00283893">
        <w:rPr>
          <w:b/>
          <w:sz w:val="28"/>
          <w:szCs w:val="28"/>
        </w:rPr>
        <w:t xml:space="preserve"> </w:t>
      </w:r>
      <w:r w:rsidRPr="00283893">
        <w:rPr>
          <w:sz w:val="28"/>
          <w:szCs w:val="28"/>
        </w:rPr>
        <w:t>и международных связей и др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7D6FCC" w:rsidRPr="00283893" w:rsidRDefault="007D6FCC" w:rsidP="005E3422">
      <w:pPr>
        <w:pStyle w:val="1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b w:val="0"/>
          <w:color w:val="000000"/>
          <w:sz w:val="28"/>
          <w:szCs w:val="28"/>
        </w:rPr>
        <w:t>Вопрос 2.</w:t>
      </w:r>
      <w:r w:rsidRPr="00283893">
        <w:rPr>
          <w:color w:val="000000"/>
          <w:sz w:val="28"/>
          <w:szCs w:val="28"/>
        </w:rPr>
        <w:t>Понятие и роль коммерческой деятельности</w:t>
      </w:r>
    </w:p>
    <w:p w:rsidR="007D6FCC" w:rsidRPr="00283893" w:rsidRDefault="007D6FCC" w:rsidP="005E3422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Ответ. </w:t>
      </w:r>
      <w:r w:rsidRPr="00283893">
        <w:rPr>
          <w:b/>
          <w:color w:val="000000"/>
          <w:sz w:val="28"/>
          <w:szCs w:val="28"/>
        </w:rPr>
        <w:t>Коммерция</w:t>
      </w:r>
      <w:r w:rsidRPr="00283893">
        <w:rPr>
          <w:color w:val="000000"/>
          <w:sz w:val="28"/>
          <w:szCs w:val="28"/>
        </w:rPr>
        <w:t xml:space="preserve"> - слово латинского происхождения (</w:t>
      </w:r>
      <w:r w:rsidRPr="00283893">
        <w:rPr>
          <w:color w:val="000000"/>
          <w:sz w:val="28"/>
          <w:szCs w:val="28"/>
          <w:lang w:val="en-US"/>
        </w:rPr>
        <w:t>commercium</w:t>
      </w:r>
      <w:r w:rsidRPr="00283893">
        <w:rPr>
          <w:color w:val="000000"/>
          <w:sz w:val="28"/>
          <w:szCs w:val="28"/>
        </w:rPr>
        <w:t xml:space="preserve"> - торговля). Коммерция - вид торгового предпринимательства или бизнеса, но бизнеса благородного, того бизнеса, который является основной частью любой по-настоящему цивилизованной рыночной экономики</w:t>
      </w:r>
    </w:p>
    <w:p w:rsidR="007D6FCC" w:rsidRPr="00283893" w:rsidRDefault="007D6FCC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>Толковый словарь живого великорусского языка В. И. Даля определяет коммерцию как "торг, торговля, торговые обороты, купеческие промыслы"</w:t>
      </w:r>
    </w:p>
    <w:p w:rsidR="007D6FCC" w:rsidRPr="00283893" w:rsidRDefault="007D6FCC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 Понятие КД как объекта исследования было сформулировано Гарвардской школой управления КД в 1958 году.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Классическое определение гласит: коммерческая деятельность существует для того, чтобы с прибылью удовлетворить потребительские требования.</w:t>
      </w:r>
    </w:p>
    <w:p w:rsidR="007D6FCC" w:rsidRPr="00283893" w:rsidRDefault="007D6FCC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Коммерческая деятельность</w:t>
      </w:r>
      <w:r w:rsidRPr="00283893">
        <w:rPr>
          <w:color w:val="000000"/>
          <w:sz w:val="28"/>
          <w:szCs w:val="28"/>
        </w:rPr>
        <w:t xml:space="preserve"> - более узкое понятие, чем предпринимательство. </w:t>
      </w:r>
    </w:p>
    <w:p w:rsidR="007D6FCC" w:rsidRPr="00283893" w:rsidRDefault="007D6FCC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Предпринимательство</w:t>
      </w:r>
      <w:r w:rsidRPr="00283893">
        <w:rPr>
          <w:color w:val="000000"/>
          <w:sz w:val="28"/>
          <w:szCs w:val="28"/>
        </w:rPr>
        <w:t xml:space="preserve"> - это организация экономической, производственной и иной деятельности, приносящей предпринимателю доход. Предпринимательство может означать организацию промышленного предприятия, сельской фермы, торгового предприятия и т. д. Из всех этих видов предпринимательской деятельности только торговое дело является в чистом виде коммерческой деятельностью. </w:t>
      </w:r>
    </w:p>
    <w:p w:rsidR="007D6FCC" w:rsidRPr="00283893" w:rsidRDefault="007D6FCC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Таким образом, </w:t>
      </w:r>
      <w:r w:rsidRPr="00283893">
        <w:rPr>
          <w:b/>
          <w:color w:val="000000"/>
          <w:sz w:val="28"/>
          <w:szCs w:val="28"/>
        </w:rPr>
        <w:t xml:space="preserve">коммерцию </w:t>
      </w:r>
      <w:r w:rsidRPr="00283893">
        <w:rPr>
          <w:color w:val="000000"/>
          <w:sz w:val="28"/>
          <w:szCs w:val="28"/>
        </w:rPr>
        <w:t xml:space="preserve">следует рассматривать как одно из </w:t>
      </w:r>
      <w:r w:rsidRPr="00283893">
        <w:rPr>
          <w:b/>
          <w:color w:val="000000"/>
          <w:sz w:val="28"/>
          <w:szCs w:val="28"/>
        </w:rPr>
        <w:t>направлений</w:t>
      </w:r>
      <w:r w:rsidRPr="00283893">
        <w:rPr>
          <w:color w:val="000000"/>
          <w:sz w:val="28"/>
          <w:szCs w:val="28"/>
        </w:rPr>
        <w:t xml:space="preserve"> (видов) предпринимательской деятельности. В то же время и в предпринимательской деятельности могут осуществляться операции по купле-продаже товаров, сырья, заготовленной продукции, полуфабрикатов и т. п., т. е. </w:t>
      </w:r>
      <w:r w:rsidRPr="00283893">
        <w:rPr>
          <w:b/>
          <w:color w:val="000000"/>
          <w:sz w:val="28"/>
          <w:szCs w:val="28"/>
        </w:rPr>
        <w:t>направления или элементы коммерческой деятельности</w:t>
      </w:r>
      <w:r w:rsidRPr="00283893">
        <w:rPr>
          <w:color w:val="000000"/>
          <w:sz w:val="28"/>
          <w:szCs w:val="28"/>
        </w:rPr>
        <w:t xml:space="preserve"> могут быть присуще во всех видах предпринимательства, но не являться для них определяющими, главными.</w:t>
      </w:r>
    </w:p>
    <w:p w:rsidR="007D6FCC" w:rsidRPr="00283893" w:rsidRDefault="007D6FCC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Следовательно, коммерческая работа в торговле</w:t>
      </w:r>
      <w:r w:rsidRPr="00283893">
        <w:rPr>
          <w:color w:val="000000"/>
          <w:sz w:val="28"/>
          <w:szCs w:val="28"/>
        </w:rPr>
        <w:t xml:space="preserve"> </w:t>
      </w:r>
      <w:r w:rsidRPr="00283893">
        <w:rPr>
          <w:b/>
          <w:color w:val="000000"/>
          <w:sz w:val="28"/>
          <w:szCs w:val="28"/>
        </w:rPr>
        <w:t>представляет собой обширную сферу оперативно-организационной деятельности торговых организаций и предприятий, направленной на совершение процессов купли-продажи товаров на потребительском рынке для удовлетворения спроса населения и получения прибыли.</w:t>
      </w:r>
    </w:p>
    <w:p w:rsidR="007D6FCC" w:rsidRPr="00283893" w:rsidRDefault="007D6FCC" w:rsidP="005E3422">
      <w:pPr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sz w:val="28"/>
          <w:szCs w:val="28"/>
        </w:rPr>
        <w:t>Коммерческая деятельность характеризуется как:</w:t>
      </w:r>
    </w:p>
    <w:p w:rsidR="007D6FCC" w:rsidRPr="00283893" w:rsidRDefault="007D6FCC" w:rsidP="005E3422">
      <w:pPr>
        <w:pStyle w:val="a3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деятельность на рынке в сфере товарно-денежных отношений;</w:t>
      </w:r>
    </w:p>
    <w:p w:rsidR="007D6FCC" w:rsidRPr="00283893" w:rsidRDefault="007D6FCC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деятельность, проводимая на принципах маркетинга и направленная на получение максимальной прибыли;</w:t>
      </w:r>
    </w:p>
    <w:p w:rsidR="007D6FCC" w:rsidRPr="00283893" w:rsidRDefault="007D6FCC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управленческая деятельность, включающая целенаправленные управленческие решения на объекты сбора и обработки необходимой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информации и реализацию соответствующих решений.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Целью КД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b/>
          <w:sz w:val="28"/>
          <w:szCs w:val="28"/>
        </w:rPr>
        <w:t>является продажа наибольшего количества товаров с наибольшими доходами и одновременным обеспечением высокой репутации фирмы, достижения устойчивого максимального сбыта в будущем</w:t>
      </w:r>
      <w:r w:rsidRPr="00283893">
        <w:rPr>
          <w:sz w:val="28"/>
          <w:szCs w:val="28"/>
        </w:rPr>
        <w:t xml:space="preserve">. 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b/>
          <w:sz w:val="28"/>
          <w:szCs w:val="28"/>
        </w:rPr>
        <w:t>Особенности</w:t>
      </w:r>
      <w:r w:rsidRPr="00283893">
        <w:rPr>
          <w:sz w:val="28"/>
          <w:szCs w:val="28"/>
        </w:rPr>
        <w:t xml:space="preserve"> </w:t>
      </w:r>
      <w:r w:rsidRPr="00283893">
        <w:rPr>
          <w:b/>
          <w:i/>
          <w:sz w:val="28"/>
          <w:szCs w:val="28"/>
        </w:rPr>
        <w:t>КД: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коммерческая работа возникает только тогда, когда торговые организации несут всю полноту экономической ответственности за закупку и реализацию товаров;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коммерческая работа не ограничивается торговой отраслью, так как в качестве оптовых продавцов и покупателей товаров и услуг выступают примышленные предприятия;</w:t>
      </w:r>
    </w:p>
    <w:p w:rsidR="007D6FCC" w:rsidRPr="00283893" w:rsidRDefault="00371A4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</w:t>
      </w:r>
      <w:r w:rsidR="007D6FCC" w:rsidRPr="00283893">
        <w:rPr>
          <w:sz w:val="28"/>
          <w:szCs w:val="28"/>
        </w:rPr>
        <w:t>коммерческая работа имеет свое содержание и поэтому требует специальной службы и соответствующих профессионалов.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Принципы КД:</w:t>
      </w:r>
      <w:r w:rsidR="00371A41" w:rsidRPr="00283893">
        <w:rPr>
          <w:b/>
          <w:i/>
          <w:sz w:val="28"/>
          <w:szCs w:val="28"/>
        </w:rPr>
        <w:t xml:space="preserve"> </w:t>
      </w:r>
      <w:r w:rsidRPr="00283893">
        <w:rPr>
          <w:sz w:val="28"/>
          <w:szCs w:val="28"/>
        </w:rPr>
        <w:t>неразрывная связь с принципами маркетинга; выделение приоритетов;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ответственность за выполнение принятых обязательств по торговым сделкам;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направленность на достижение прибыли.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b/>
          <w:i/>
          <w:sz w:val="28"/>
          <w:szCs w:val="28"/>
        </w:rPr>
      </w:pPr>
      <w:r w:rsidRPr="00283893">
        <w:rPr>
          <w:b/>
          <w:i/>
          <w:sz w:val="28"/>
          <w:szCs w:val="28"/>
        </w:rPr>
        <w:t>Функции КД: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маркетинговые исследования; управление ассортиментом и качеством товаров;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управление сбытом, продвижение товаров и услуг.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b/>
          <w:color w:val="FF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3. Основные элементы коммерческой деятельности торгового предприятия и их взаимосвязь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Ответ. </w:t>
      </w:r>
      <w:r w:rsidRPr="00283893">
        <w:rPr>
          <w:sz w:val="28"/>
          <w:szCs w:val="28"/>
        </w:rPr>
        <w:t>Коммерческая деятельность состоит из следующих элементов: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изучение покупательского спроса и определение потребности в товарах;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формирование конкурентоспособного ассортимента; 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выбор партнеров для установления хозяйственных связей и каналов продвижения товаров;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установление хозяйственных связей между партнерами* 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закупка товаров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контроль за выполнением договорных обязательств по поставкам товаров;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управление товарными запасами;</w:t>
      </w:r>
    </w:p>
    <w:p w:rsidR="007D6FCC" w:rsidRPr="00283893" w:rsidRDefault="007D6FCC" w:rsidP="005E3422">
      <w:pPr>
        <w:pStyle w:val="21"/>
        <w:numPr>
          <w:ilvl w:val="0"/>
          <w:numId w:val="21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рекламно-информационная деятельность;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коммерческая деятельность по оптовой продаже товаров; 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услуги или сервисное обслуживание;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коммерческая деятельность по организации розничной продажи товаров;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изучение и прогнозирование рыночных тенденций;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сбор и обработка информации о возможных конкурентах;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формирование политики стратегии цен;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рационализация процесса продажи товаров.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Все элементы КД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находятся во взаимосвязи, создают единую систему, несмотря на разную их направленность. При этом элементы внутренней среды более важны.</w:t>
      </w: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Каждый элемент КД выполняет определенные функции, а в совокупности они представляют собой систему или подсистему в общей структуре.</w:t>
      </w:r>
    </w:p>
    <w:p w:rsidR="00371A41" w:rsidRPr="00283893" w:rsidRDefault="00371A41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</w:p>
    <w:p w:rsidR="007D6FCC" w:rsidRPr="00283893" w:rsidRDefault="007D6FCC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4.</w:t>
      </w:r>
      <w:r w:rsidR="00371A41" w:rsidRPr="00283893">
        <w:rPr>
          <w:b/>
          <w:color w:val="000000"/>
          <w:sz w:val="28"/>
          <w:szCs w:val="28"/>
        </w:rPr>
        <w:t xml:space="preserve"> </w:t>
      </w:r>
      <w:r w:rsidRPr="00283893">
        <w:rPr>
          <w:b/>
          <w:color w:val="000000"/>
          <w:sz w:val="28"/>
          <w:szCs w:val="28"/>
        </w:rPr>
        <w:t>Характеристика субъектов коммерческих правоотношений</w:t>
      </w:r>
      <w:r w:rsidRPr="00283893">
        <w:rPr>
          <w:b/>
          <w:sz w:val="28"/>
          <w:szCs w:val="28"/>
        </w:rPr>
        <w:t>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Субъектами коммерческих правоотношений являются стороны, вступающие в договорные отношения по купле-продаже товаров или оказанию услуг.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Ими могут быть национальные и иностранные коммерческие предприятия, организации, их объединения (союзы, ассоциации), некоммерческие организации, занимающиеся предпринимательской деятельностью, а также индивидуальные предприниматели.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 Субъекты коммерческих правоотношений в зависимости от их правового статуса делятся на </w:t>
      </w:r>
      <w:r w:rsidRPr="00283893">
        <w:rPr>
          <w:b/>
          <w:bCs/>
          <w:color w:val="000000"/>
          <w:sz w:val="28"/>
          <w:szCs w:val="28"/>
        </w:rPr>
        <w:t xml:space="preserve">юридических </w:t>
      </w:r>
      <w:r w:rsidRPr="00283893">
        <w:rPr>
          <w:bCs/>
          <w:color w:val="000000"/>
          <w:sz w:val="28"/>
          <w:szCs w:val="28"/>
        </w:rPr>
        <w:t xml:space="preserve">лиц и лиц, занимающихся коммерческой деятельностью </w:t>
      </w:r>
      <w:r w:rsidRPr="00283893">
        <w:rPr>
          <w:b/>
          <w:bCs/>
          <w:color w:val="000000"/>
          <w:sz w:val="28"/>
          <w:szCs w:val="28"/>
        </w:rPr>
        <w:t>без образования юридического лица.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К юридическим лицам относятся </w:t>
      </w:r>
      <w:r w:rsidRPr="00283893">
        <w:rPr>
          <w:b/>
          <w:bCs/>
          <w:color w:val="000000"/>
          <w:sz w:val="28"/>
          <w:szCs w:val="28"/>
        </w:rPr>
        <w:t>коммерческие</w:t>
      </w:r>
      <w:r w:rsidRPr="00283893">
        <w:rPr>
          <w:bCs/>
          <w:color w:val="000000"/>
          <w:sz w:val="28"/>
          <w:szCs w:val="28"/>
        </w:rPr>
        <w:t xml:space="preserve"> организации, основной целью которых является извлечение прибыли, и </w:t>
      </w:r>
      <w:r w:rsidRPr="00283893">
        <w:rPr>
          <w:b/>
          <w:bCs/>
          <w:color w:val="000000"/>
          <w:sz w:val="28"/>
          <w:szCs w:val="28"/>
        </w:rPr>
        <w:t>некоммерческие</w:t>
      </w:r>
      <w:r w:rsidRPr="00283893">
        <w:rPr>
          <w:bCs/>
          <w:color w:val="000000"/>
          <w:sz w:val="28"/>
          <w:szCs w:val="28"/>
        </w:rPr>
        <w:t xml:space="preserve"> организации, которые не имеют целью своей деятельности извлечение прибыли и не распределяют ее между учредителями.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Лица, занимающиеся коммерческой деятельностью без образования юридического лица, организуют ее в форме простого товарищества и коммерческой концессии</w:t>
      </w:r>
      <w:r w:rsidRPr="00283893">
        <w:rPr>
          <w:b/>
          <w:bCs/>
          <w:color w:val="000000"/>
          <w:sz w:val="28"/>
          <w:szCs w:val="28"/>
        </w:rPr>
        <w:t xml:space="preserve"> (франчайзинга</w:t>
      </w:r>
      <w:r w:rsidRPr="00283893">
        <w:rPr>
          <w:bCs/>
          <w:color w:val="000000"/>
          <w:sz w:val="28"/>
          <w:szCs w:val="28"/>
        </w:rPr>
        <w:t>).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В соответствии с международной классификацией субъекты коммерческих правоотношений делятся на четыре группы</w:t>
      </w:r>
      <w:r w:rsidRPr="00283893">
        <w:rPr>
          <w:bCs/>
          <w:color w:val="000000"/>
          <w:sz w:val="28"/>
          <w:szCs w:val="28"/>
        </w:rPr>
        <w:t>: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•</w:t>
      </w:r>
      <w:r w:rsidR="00371A41" w:rsidRPr="00283893">
        <w:rPr>
          <w:b/>
          <w:bCs/>
          <w:color w:val="000000"/>
          <w:sz w:val="28"/>
          <w:szCs w:val="28"/>
        </w:rPr>
        <w:t xml:space="preserve"> </w:t>
      </w:r>
      <w:r w:rsidRPr="00283893">
        <w:rPr>
          <w:b/>
          <w:bCs/>
          <w:color w:val="000000"/>
          <w:sz w:val="28"/>
          <w:szCs w:val="28"/>
        </w:rPr>
        <w:t>фирмы</w:t>
      </w:r>
      <w:r w:rsidRPr="00283893">
        <w:rPr>
          <w:bCs/>
          <w:color w:val="000000"/>
          <w:sz w:val="28"/>
          <w:szCs w:val="28"/>
        </w:rPr>
        <w:t>;</w:t>
      </w:r>
      <w:r w:rsidRPr="00283893">
        <w:rPr>
          <w:b/>
          <w:bCs/>
          <w:color w:val="000000"/>
          <w:sz w:val="28"/>
          <w:szCs w:val="28"/>
        </w:rPr>
        <w:t>• союзы предпринимателей;</w:t>
      </w:r>
      <w:r w:rsidR="00371A41" w:rsidRPr="00283893">
        <w:rPr>
          <w:b/>
          <w:bCs/>
          <w:color w:val="000000"/>
          <w:sz w:val="28"/>
          <w:szCs w:val="28"/>
        </w:rPr>
        <w:t xml:space="preserve"> </w:t>
      </w:r>
      <w:r w:rsidRPr="00283893">
        <w:rPr>
          <w:b/>
          <w:bCs/>
          <w:color w:val="000000"/>
          <w:sz w:val="28"/>
          <w:szCs w:val="28"/>
        </w:rPr>
        <w:t>государственные органы;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•</w:t>
      </w:r>
      <w:r w:rsidR="00371A41" w:rsidRPr="00283893">
        <w:rPr>
          <w:b/>
          <w:bCs/>
          <w:color w:val="000000"/>
          <w:sz w:val="28"/>
          <w:szCs w:val="28"/>
        </w:rPr>
        <w:t xml:space="preserve"> </w:t>
      </w:r>
      <w:r w:rsidRPr="00283893">
        <w:rPr>
          <w:b/>
          <w:bCs/>
          <w:color w:val="000000"/>
          <w:sz w:val="28"/>
          <w:szCs w:val="28"/>
        </w:rPr>
        <w:t>общественные организации</w:t>
      </w:r>
      <w:r w:rsidRPr="00283893">
        <w:rPr>
          <w:bCs/>
          <w:color w:val="000000"/>
          <w:sz w:val="28"/>
          <w:szCs w:val="28"/>
        </w:rPr>
        <w:t>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FF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Фирмы. </w:t>
      </w:r>
      <w:r w:rsidRPr="00283893">
        <w:rPr>
          <w:bCs/>
          <w:color w:val="000000"/>
          <w:sz w:val="28"/>
          <w:szCs w:val="28"/>
        </w:rPr>
        <w:t xml:space="preserve">Термин «фирма» применяется в мировой практике для условного обозначения партнера по хозяйственным связям, преследующего коммерческие цели - извлечение прибыли. 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.</w:t>
      </w:r>
      <w:r w:rsidRPr="00283893">
        <w:rPr>
          <w:b/>
          <w:bCs/>
          <w:iCs/>
          <w:color w:val="000000"/>
          <w:sz w:val="28"/>
          <w:szCs w:val="28"/>
        </w:rPr>
        <w:t>Акционерное общество</w:t>
      </w:r>
      <w:r w:rsidRPr="00283893">
        <w:rPr>
          <w:bCs/>
          <w:i/>
          <w:iCs/>
          <w:color w:val="000000"/>
          <w:sz w:val="28"/>
          <w:szCs w:val="28"/>
        </w:rPr>
        <w:t xml:space="preserve"> </w:t>
      </w:r>
      <w:r w:rsidRPr="00283893">
        <w:rPr>
          <w:bCs/>
          <w:color w:val="000000"/>
          <w:sz w:val="28"/>
          <w:szCs w:val="28"/>
        </w:rPr>
        <w:t>представляет организационную форму объединения предприятий, организаций и отдельных лиц (акционеров). Его средства образуются путем выпуска и размещения акций..</w:t>
      </w:r>
    </w:p>
    <w:p w:rsidR="007D6FCC" w:rsidRPr="007703FD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По характеру собственности фирмы делятся на </w:t>
      </w:r>
      <w:r w:rsidRPr="00283893">
        <w:rPr>
          <w:b/>
          <w:bCs/>
          <w:color w:val="000000"/>
          <w:sz w:val="28"/>
          <w:szCs w:val="28"/>
        </w:rPr>
        <w:t>государственные и частные</w:t>
      </w:r>
      <w:r w:rsidR="007703FD">
        <w:rPr>
          <w:bCs/>
          <w:color w:val="000000"/>
          <w:sz w:val="28"/>
          <w:szCs w:val="28"/>
        </w:rPr>
        <w:t>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По принадлежности капитала фирмы могут быть </w:t>
      </w:r>
      <w:r w:rsidRPr="00283893">
        <w:rPr>
          <w:b/>
          <w:bCs/>
          <w:color w:val="000000"/>
          <w:sz w:val="28"/>
          <w:szCs w:val="28"/>
        </w:rPr>
        <w:t>национальными, иностранными, смешанными.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По целям объединения, степени самостоятельности фирмы делятся на </w:t>
      </w:r>
      <w:r w:rsidRPr="00283893">
        <w:rPr>
          <w:b/>
          <w:bCs/>
          <w:color w:val="000000"/>
          <w:sz w:val="28"/>
          <w:szCs w:val="28"/>
        </w:rPr>
        <w:t>картели, тресты, концерны, холдинговые компании, финансовые группы.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В качестве субъектов</w:t>
      </w:r>
      <w:r w:rsidRPr="00283893">
        <w:rPr>
          <w:bCs/>
          <w:color w:val="000000"/>
          <w:sz w:val="28"/>
          <w:szCs w:val="28"/>
        </w:rPr>
        <w:t xml:space="preserve"> коммерческих операций на рынке Республики Беларусь работают </w:t>
      </w:r>
      <w:r w:rsidRPr="00283893">
        <w:rPr>
          <w:b/>
          <w:bCs/>
          <w:color w:val="000000"/>
          <w:sz w:val="28"/>
          <w:szCs w:val="28"/>
        </w:rPr>
        <w:t>промышленные предприятия и торговые организации различных форм собственности и ведомственной принадлежности</w:t>
      </w:r>
      <w:r w:rsidRPr="00283893">
        <w:rPr>
          <w:bCs/>
          <w:color w:val="000000"/>
          <w:sz w:val="28"/>
          <w:szCs w:val="28"/>
        </w:rPr>
        <w:t>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Государственные промышленные предприятия и торговые организаци</w:t>
      </w:r>
      <w:r w:rsidR="007703FD">
        <w:rPr>
          <w:b/>
          <w:bCs/>
          <w:iCs/>
          <w:color w:val="000000"/>
          <w:sz w:val="28"/>
          <w:szCs w:val="28"/>
        </w:rPr>
        <w:t>и</w:t>
      </w:r>
      <w:r w:rsidRPr="00283893">
        <w:rPr>
          <w:bCs/>
          <w:i/>
          <w:iCs/>
          <w:color w:val="000000"/>
          <w:sz w:val="28"/>
          <w:szCs w:val="28"/>
        </w:rPr>
        <w:t>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К ним относятся торговые организации и промышленные предприятия министерств, ведомств, комитетов: Министерства торговли, местных советов, ОРСов, управлений торговли, Министерства сельского хозяйства и продовольствия, Министерства транспорта и коммуникаций, Министерства здравоохранения, Министерства связи и др.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На потребительском рынке Республики Беларусь в качестве государственных субъектов коммерческих операций выступает ряд </w:t>
      </w:r>
      <w:r w:rsidRPr="00283893">
        <w:rPr>
          <w:b/>
          <w:bCs/>
          <w:color w:val="000000"/>
          <w:sz w:val="28"/>
          <w:szCs w:val="28"/>
        </w:rPr>
        <w:t>концернов, подчиненных правительству</w:t>
      </w:r>
      <w:r w:rsidRPr="00283893">
        <w:rPr>
          <w:bCs/>
          <w:color w:val="000000"/>
          <w:sz w:val="28"/>
          <w:szCs w:val="28"/>
        </w:rPr>
        <w:t>: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 «Белнефтехим», «Беллегпром», «Белместпром», «Белгоспищепром», «Белбиофарм», «Белморрыбпром», «Беллесбумпром» и др.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Они осуществляют оптовую и розничную торговлю.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 </w:t>
      </w:r>
      <w:r w:rsidRPr="00283893">
        <w:rPr>
          <w:b/>
          <w:bCs/>
          <w:iCs/>
          <w:color w:val="000000"/>
          <w:sz w:val="28"/>
          <w:szCs w:val="28"/>
        </w:rPr>
        <w:t>Негосударственные торговые организации</w:t>
      </w:r>
      <w:r w:rsidRPr="00283893">
        <w:rPr>
          <w:b/>
          <w:bCs/>
          <w:i/>
          <w:iCs/>
          <w:color w:val="000000"/>
          <w:sz w:val="28"/>
          <w:szCs w:val="28"/>
        </w:rPr>
        <w:t>.</w:t>
      </w:r>
      <w:r w:rsidR="00FB5A88" w:rsidRPr="00283893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283893">
        <w:rPr>
          <w:bCs/>
          <w:color w:val="000000"/>
          <w:sz w:val="28"/>
          <w:szCs w:val="28"/>
        </w:rPr>
        <w:t>Организации с коллективной ответственностью: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•</w:t>
      </w:r>
      <w:r w:rsidRPr="00283893">
        <w:rPr>
          <w:bCs/>
          <w:color w:val="000000"/>
          <w:sz w:val="28"/>
          <w:szCs w:val="28"/>
          <w:lang w:val="en-US"/>
        </w:rPr>
        <w:t> </w:t>
      </w:r>
      <w:r w:rsidRPr="00283893">
        <w:rPr>
          <w:bCs/>
          <w:color w:val="000000"/>
          <w:sz w:val="28"/>
          <w:szCs w:val="28"/>
        </w:rPr>
        <w:t>торговые организации потребительской кооперации;</w:t>
      </w:r>
      <w:r w:rsidR="00371A41" w:rsidRPr="00283893">
        <w:rPr>
          <w:bCs/>
          <w:color w:val="000000"/>
          <w:sz w:val="28"/>
          <w:szCs w:val="28"/>
        </w:rPr>
        <w:t xml:space="preserve"> </w:t>
      </w:r>
      <w:r w:rsidRPr="00283893">
        <w:rPr>
          <w:bCs/>
          <w:color w:val="000000"/>
          <w:sz w:val="28"/>
          <w:szCs w:val="28"/>
        </w:rPr>
        <w:t>колхозы;•</w:t>
      </w:r>
      <w:r w:rsidRPr="00283893">
        <w:rPr>
          <w:bCs/>
          <w:color w:val="000000"/>
          <w:sz w:val="28"/>
          <w:szCs w:val="28"/>
          <w:lang w:val="en-US"/>
        </w:rPr>
        <w:t> </w:t>
      </w:r>
      <w:r w:rsidRPr="00283893">
        <w:rPr>
          <w:bCs/>
          <w:color w:val="000000"/>
          <w:sz w:val="28"/>
          <w:szCs w:val="28"/>
        </w:rPr>
        <w:t>кооперативы; арендные организации малые предприятия, общества с ограниченной ответственностью и др.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Организации со смешанной собственностью, в том числе совместные предприятия.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Частные организации.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Субъектами коммерческих операций могут быть </w:t>
      </w:r>
      <w:r w:rsidRPr="00283893">
        <w:rPr>
          <w:b/>
          <w:bCs/>
          <w:iCs/>
          <w:color w:val="000000"/>
          <w:sz w:val="28"/>
          <w:szCs w:val="28"/>
        </w:rPr>
        <w:t>союзы предпринимателей</w:t>
      </w:r>
      <w:r w:rsidRPr="00283893">
        <w:rPr>
          <w:bCs/>
          <w:i/>
          <w:iCs/>
          <w:color w:val="000000"/>
          <w:sz w:val="28"/>
          <w:szCs w:val="28"/>
        </w:rPr>
        <w:t xml:space="preserve">. </w:t>
      </w:r>
      <w:r w:rsidRPr="00283893">
        <w:rPr>
          <w:bCs/>
          <w:color w:val="000000"/>
          <w:sz w:val="28"/>
          <w:szCs w:val="28"/>
        </w:rPr>
        <w:t xml:space="preserve">В отличие от фирм (предприятий) целью их деятельности является не получение прибыли, а представление и защита интересов входящих в них групп предпринимателей в правительственных органах, оказание содействия и поддержки в расширении их деятельности. </w:t>
      </w:r>
    </w:p>
    <w:p w:rsidR="007D6FCC" w:rsidRPr="00283893" w:rsidRDefault="007D6FCC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Возможны ситуации, когда во взаимоотношения по купле-продаже товаров и услуг вступают </w:t>
      </w:r>
      <w:r w:rsidRPr="00283893">
        <w:rPr>
          <w:b/>
          <w:bCs/>
          <w:iCs/>
          <w:color w:val="000000"/>
          <w:sz w:val="28"/>
          <w:szCs w:val="28"/>
        </w:rPr>
        <w:t>общественные организации</w:t>
      </w:r>
      <w:r w:rsidRPr="00283893">
        <w:rPr>
          <w:bCs/>
          <w:i/>
          <w:iCs/>
          <w:color w:val="000000"/>
          <w:sz w:val="28"/>
          <w:szCs w:val="28"/>
        </w:rPr>
        <w:t xml:space="preserve">. </w:t>
      </w:r>
      <w:r w:rsidRPr="00283893">
        <w:rPr>
          <w:bCs/>
          <w:color w:val="000000"/>
          <w:sz w:val="28"/>
          <w:szCs w:val="28"/>
        </w:rPr>
        <w:t>Это могут быть международные организации системы ООН, которые выступают как крупные покупатели товаров, медикаментов, медоборудования, услуг и т.д.,. Кроме того, на рынке Республики Беларусь работают и такие общественные организации, как Общество охотников и рыболовов, Союз художников, Общество охраны природы, Общество инвалидов, Общество глухих, Товарищество инвалидов по зрению и др.</w:t>
      </w:r>
    </w:p>
    <w:p w:rsidR="00371A41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 xml:space="preserve"> 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5. Информационное обеспечение коммерческой деятельности</w:t>
      </w:r>
      <w:r w:rsidRPr="00283893">
        <w:rPr>
          <w:b/>
          <w:sz w:val="28"/>
          <w:szCs w:val="28"/>
        </w:rPr>
        <w:t>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 Ответ. </w:t>
      </w:r>
      <w:r w:rsidRPr="00283893">
        <w:rPr>
          <w:b/>
          <w:bCs/>
          <w:i/>
          <w:iCs/>
          <w:color w:val="000000"/>
          <w:sz w:val="28"/>
          <w:szCs w:val="28"/>
        </w:rPr>
        <w:t xml:space="preserve">Информация </w:t>
      </w:r>
      <w:r w:rsidRPr="00283893">
        <w:rPr>
          <w:color w:val="000000"/>
          <w:sz w:val="28"/>
          <w:szCs w:val="28"/>
        </w:rPr>
        <w:t xml:space="preserve">(лат. - </w:t>
      </w:r>
      <w:r w:rsidRPr="00283893">
        <w:rPr>
          <w:i/>
          <w:iCs/>
          <w:color w:val="000000"/>
          <w:sz w:val="28"/>
          <w:szCs w:val="28"/>
          <w:lang w:val="en-US"/>
        </w:rPr>
        <w:t>information</w:t>
      </w:r>
      <w:r w:rsidRPr="00283893">
        <w:rPr>
          <w:i/>
          <w:iCs/>
          <w:color w:val="000000"/>
          <w:sz w:val="28"/>
          <w:szCs w:val="28"/>
        </w:rPr>
        <w:t xml:space="preserve">) - </w:t>
      </w:r>
      <w:r w:rsidRPr="00283893">
        <w:rPr>
          <w:color w:val="000000"/>
          <w:sz w:val="28"/>
          <w:szCs w:val="28"/>
        </w:rPr>
        <w:t>сообщение о чем-либо.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Коммерческая информация - </w:t>
      </w:r>
      <w:r w:rsidRPr="00283893">
        <w:rPr>
          <w:b/>
          <w:color w:val="000000"/>
          <w:sz w:val="28"/>
          <w:szCs w:val="28"/>
        </w:rPr>
        <w:t>это сведения о сложившейся ситуации на рынке различных товаров и услуг.</w:t>
      </w:r>
      <w:r w:rsidRPr="00283893">
        <w:rPr>
          <w:color w:val="000000"/>
          <w:sz w:val="28"/>
          <w:szCs w:val="28"/>
        </w:rPr>
        <w:t xml:space="preserve"> Сюда относят количественные и качественные показатели торговой деятельности фирмы (коммерческой структуры, торгового предприятия и т.п.), различные сведения и данные о коммерческой деятельности (цены, поставщики, конкуренты, условия поставок, расчеты, ассортимент товаров и др.).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Назначение коммерческой информации состоит в том, что она позволяет торговым организациям (предприятиям) проводить анализ своей коммерческой деятельности, планировать ее, осуществлять контроль за результатами этой деятельности (эффективностью работы).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Коммерсанту для успешной работы </w:t>
      </w:r>
      <w:r w:rsidRPr="00283893">
        <w:rPr>
          <w:b/>
          <w:color w:val="000000"/>
          <w:sz w:val="28"/>
          <w:szCs w:val="28"/>
        </w:rPr>
        <w:t>необходима как воздух</w:t>
      </w:r>
      <w:r w:rsidRPr="00283893">
        <w:rPr>
          <w:color w:val="000000"/>
          <w:sz w:val="28"/>
          <w:szCs w:val="28"/>
        </w:rPr>
        <w:t xml:space="preserve"> коммерческая информация. Ему нужна постоянная информация о клиентах, конкурентах, дилерах (дельцах-посредниках). Оперативные данные для анализа, планирования, контроля. 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Рыночная ситуация </w:t>
      </w:r>
      <w:r w:rsidRPr="00283893">
        <w:rPr>
          <w:b/>
          <w:color w:val="000000"/>
          <w:sz w:val="28"/>
          <w:szCs w:val="28"/>
        </w:rPr>
        <w:t>постоянно меняется</w:t>
      </w:r>
      <w:r w:rsidRPr="00283893">
        <w:rPr>
          <w:color w:val="000000"/>
          <w:sz w:val="28"/>
          <w:szCs w:val="28"/>
        </w:rPr>
        <w:t xml:space="preserve"> или может измениться в любую минуту. И если не налажено непрерывное поступление (обновление) информационных данных, фирма может </w:t>
      </w:r>
      <w:r w:rsidRPr="00283893">
        <w:rPr>
          <w:b/>
          <w:color w:val="000000"/>
          <w:sz w:val="28"/>
          <w:szCs w:val="28"/>
        </w:rPr>
        <w:t>вовремя не отреагировать</w:t>
      </w:r>
      <w:r w:rsidRPr="00283893">
        <w:rPr>
          <w:color w:val="000000"/>
          <w:sz w:val="28"/>
          <w:szCs w:val="28"/>
        </w:rPr>
        <w:t xml:space="preserve"> на те, или иные изменения. Любой коммерсант западной фирмы, прежде чем ответить на вопрос "Каково положение конкретного товара на рынке?", обратится к базе данных об этом товаре, занесенной в компьютер (Интернет). 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Источниками коммерческой информации</w:t>
      </w:r>
      <w:r w:rsidRPr="00283893">
        <w:rPr>
          <w:color w:val="000000"/>
          <w:sz w:val="28"/>
          <w:szCs w:val="28"/>
        </w:rPr>
        <w:t xml:space="preserve"> могут служить:</w:t>
      </w:r>
    </w:p>
    <w:p w:rsidR="00D25676" w:rsidRPr="00283893" w:rsidRDefault="00D25676" w:rsidP="005E3422">
      <w:pPr>
        <w:shd w:val="clear" w:color="auto" w:fill="FFFFFF"/>
        <w:tabs>
          <w:tab w:val="left" w:pos="713"/>
        </w:tabs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>-</w:t>
      </w:r>
      <w:r w:rsidRPr="00283893">
        <w:rPr>
          <w:b/>
          <w:i/>
          <w:iCs/>
          <w:color w:val="000000"/>
          <w:sz w:val="28"/>
          <w:szCs w:val="28"/>
        </w:rPr>
        <w:t>маркетинговые исследования</w:t>
      </w:r>
      <w:r w:rsidRPr="00283893">
        <w:rPr>
          <w:i/>
          <w:iCs/>
          <w:color w:val="000000"/>
          <w:sz w:val="28"/>
          <w:szCs w:val="28"/>
        </w:rPr>
        <w:t xml:space="preserve"> </w:t>
      </w:r>
      <w:r w:rsidRPr="00283893">
        <w:rPr>
          <w:color w:val="000000"/>
          <w:sz w:val="28"/>
          <w:szCs w:val="28"/>
        </w:rPr>
        <w:t xml:space="preserve">по конкретным товарам; </w:t>
      </w:r>
    </w:p>
    <w:p w:rsidR="00D25676" w:rsidRPr="00283893" w:rsidRDefault="00D25676" w:rsidP="005E3422">
      <w:pPr>
        <w:shd w:val="clear" w:color="auto" w:fill="FFFFFF"/>
        <w:tabs>
          <w:tab w:val="left" w:pos="713"/>
        </w:tabs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-важным источником коммерческой информации являются </w:t>
      </w:r>
      <w:r w:rsidRPr="00283893">
        <w:rPr>
          <w:b/>
          <w:color w:val="000000"/>
          <w:sz w:val="28"/>
          <w:szCs w:val="28"/>
        </w:rPr>
        <w:t>внутренние материалы</w:t>
      </w:r>
      <w:r w:rsidRPr="00283893">
        <w:rPr>
          <w:color w:val="000000"/>
          <w:sz w:val="28"/>
          <w:szCs w:val="28"/>
        </w:rPr>
        <w:t xml:space="preserve"> и документы торговой фирмы, в частности, сведения об объемах товарооборота, затратах на продажу, товарных запасах, прибыли, расходах на</w:t>
      </w:r>
      <w:r w:rsidRPr="00283893">
        <w:rPr>
          <w:b/>
          <w:bCs/>
          <w:color w:val="000000"/>
          <w:sz w:val="28"/>
          <w:szCs w:val="28"/>
        </w:rPr>
        <w:t xml:space="preserve"> </w:t>
      </w:r>
      <w:r w:rsidRPr="00283893">
        <w:rPr>
          <w:color w:val="000000"/>
          <w:sz w:val="28"/>
          <w:szCs w:val="28"/>
        </w:rPr>
        <w:t>рекламу и др.;</w:t>
      </w:r>
    </w:p>
    <w:p w:rsidR="00D25676" w:rsidRPr="00283893" w:rsidRDefault="00D25676" w:rsidP="005E3422">
      <w:pPr>
        <w:shd w:val="clear" w:color="auto" w:fill="FFFFFF"/>
        <w:tabs>
          <w:tab w:val="left" w:pos="713"/>
        </w:tabs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-еще одним из источников коммерческой информации являются </w:t>
      </w:r>
      <w:r w:rsidRPr="00283893">
        <w:rPr>
          <w:b/>
          <w:color w:val="000000"/>
          <w:sz w:val="28"/>
          <w:szCs w:val="28"/>
        </w:rPr>
        <w:t>данные внешней статистики</w:t>
      </w:r>
      <w:r w:rsidRPr="00283893">
        <w:rPr>
          <w:color w:val="000000"/>
          <w:sz w:val="28"/>
          <w:szCs w:val="28"/>
        </w:rPr>
        <w:t xml:space="preserve"> и публикуемые в средства</w:t>
      </w:r>
      <w:r w:rsidRPr="00283893">
        <w:rPr>
          <w:color w:val="000000"/>
          <w:sz w:val="28"/>
          <w:szCs w:val="28"/>
          <w:lang w:val="en-US"/>
        </w:rPr>
        <w:t>x</w:t>
      </w:r>
      <w:r w:rsidRPr="00283893">
        <w:rPr>
          <w:color w:val="000000"/>
          <w:sz w:val="28"/>
          <w:szCs w:val="28"/>
        </w:rPr>
        <w:t xml:space="preserve"> массовой информации сведения о состоянии рынка.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В последнее время все большее распространение получает </w:t>
      </w:r>
      <w:r w:rsidRPr="00283893">
        <w:rPr>
          <w:b/>
          <w:color w:val="000000"/>
          <w:sz w:val="28"/>
          <w:szCs w:val="28"/>
        </w:rPr>
        <w:t>покупка информации у различных фирм,</w:t>
      </w:r>
      <w:r w:rsidRPr="00283893">
        <w:rPr>
          <w:color w:val="000000"/>
          <w:sz w:val="28"/>
          <w:szCs w:val="28"/>
        </w:rPr>
        <w:t xml:space="preserve">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Важнейшим элементом коммерческой деятельности является комплексное исследование рынка товаров и услуг: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i/>
          <w:i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1. </w:t>
      </w:r>
      <w:r w:rsidRPr="00283893">
        <w:rPr>
          <w:b/>
          <w:bCs/>
          <w:i/>
          <w:iCs/>
          <w:color w:val="000000"/>
          <w:sz w:val="28"/>
          <w:szCs w:val="28"/>
        </w:rPr>
        <w:t xml:space="preserve">Изучение покупателей и мотивов покупок.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i/>
          <w:i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2. </w:t>
      </w:r>
      <w:r w:rsidRPr="00283893">
        <w:rPr>
          <w:b/>
          <w:bCs/>
          <w:i/>
          <w:iCs/>
          <w:color w:val="000000"/>
          <w:sz w:val="28"/>
          <w:szCs w:val="28"/>
        </w:rPr>
        <w:t>Изучение требований рынка к товару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/>
          <w:i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3</w:t>
      </w:r>
      <w:r w:rsidRPr="00283893">
        <w:rPr>
          <w:bCs/>
          <w:color w:val="000000"/>
          <w:sz w:val="28"/>
          <w:szCs w:val="28"/>
        </w:rPr>
        <w:t xml:space="preserve">. Тщательное </w:t>
      </w:r>
      <w:r w:rsidRPr="00283893">
        <w:rPr>
          <w:b/>
          <w:bCs/>
          <w:i/>
          <w:iCs/>
          <w:color w:val="000000"/>
          <w:sz w:val="28"/>
          <w:szCs w:val="28"/>
        </w:rPr>
        <w:t>изучение его конъюнктуры</w:t>
      </w:r>
      <w:r w:rsidRPr="00283893">
        <w:rPr>
          <w:bCs/>
          <w:i/>
          <w:iCs/>
          <w:color w:val="000000"/>
          <w:sz w:val="28"/>
          <w:szCs w:val="28"/>
        </w:rPr>
        <w:t>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4.</w:t>
      </w:r>
      <w:r w:rsidRPr="00283893">
        <w:rPr>
          <w:bCs/>
          <w:color w:val="000000"/>
          <w:sz w:val="28"/>
          <w:szCs w:val="28"/>
        </w:rPr>
        <w:t xml:space="preserve"> И</w:t>
      </w:r>
      <w:r w:rsidRPr="00283893">
        <w:rPr>
          <w:b/>
          <w:bCs/>
          <w:i/>
          <w:iCs/>
          <w:color w:val="000000"/>
          <w:sz w:val="28"/>
          <w:szCs w:val="28"/>
        </w:rPr>
        <w:t>сследованию конкурентной среды и конкурентов;</w:t>
      </w:r>
      <w:r w:rsidRPr="00283893">
        <w:rPr>
          <w:b/>
          <w:bCs/>
          <w:color w:val="000000"/>
          <w:sz w:val="28"/>
          <w:szCs w:val="28"/>
        </w:rPr>
        <w:t xml:space="preserve">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5</w:t>
      </w:r>
      <w:r w:rsidRPr="00283893">
        <w:rPr>
          <w:bCs/>
          <w:color w:val="000000"/>
          <w:sz w:val="28"/>
          <w:szCs w:val="28"/>
        </w:rPr>
        <w:t>.</w:t>
      </w:r>
      <w:r w:rsidRPr="00283893">
        <w:rPr>
          <w:b/>
          <w:bCs/>
          <w:i/>
          <w:iCs/>
          <w:color w:val="000000"/>
          <w:sz w:val="28"/>
          <w:szCs w:val="28"/>
        </w:rPr>
        <w:t>Изучение потенциальных возможностей торговой организации и ее конкурентоспособности</w:t>
      </w:r>
      <w:r w:rsidRPr="00283893">
        <w:rPr>
          <w:bCs/>
          <w:i/>
          <w:iCs/>
          <w:color w:val="000000"/>
          <w:sz w:val="28"/>
          <w:szCs w:val="28"/>
        </w:rPr>
        <w:t xml:space="preserve">.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Информация о потребителях является </w:t>
      </w:r>
      <w:r w:rsidRPr="00283893">
        <w:rPr>
          <w:b/>
          <w:bCs/>
          <w:color w:val="000000"/>
          <w:sz w:val="28"/>
          <w:szCs w:val="28"/>
        </w:rPr>
        <w:t>экономическим фундаментом</w:t>
      </w:r>
      <w:r w:rsidRPr="00283893">
        <w:rPr>
          <w:bCs/>
          <w:color w:val="000000"/>
          <w:sz w:val="28"/>
          <w:szCs w:val="28"/>
        </w:rPr>
        <w:t xml:space="preserve"> коммерческой деятельности, так как она способствует формированию предложений на рынке товаров и услуг в соответствии с их спросом. Информация о потребителях и их запросах </w:t>
      </w:r>
      <w:r w:rsidRPr="00283893">
        <w:rPr>
          <w:b/>
          <w:bCs/>
          <w:color w:val="000000"/>
          <w:sz w:val="28"/>
          <w:szCs w:val="28"/>
        </w:rPr>
        <w:t>повышает эффективность коммерческой</w:t>
      </w:r>
      <w:r w:rsidRPr="00283893">
        <w:rPr>
          <w:bCs/>
          <w:color w:val="000000"/>
          <w:sz w:val="28"/>
          <w:szCs w:val="28"/>
        </w:rPr>
        <w:t xml:space="preserve"> работы.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Для успешной коммерческой деятельности важное значение имеет </w:t>
      </w:r>
      <w:r w:rsidRPr="00283893">
        <w:rPr>
          <w:b/>
          <w:bCs/>
          <w:color w:val="000000"/>
          <w:sz w:val="28"/>
          <w:szCs w:val="28"/>
        </w:rPr>
        <w:t>правильный выбор товаров</w:t>
      </w:r>
      <w:r w:rsidRPr="00283893">
        <w:rPr>
          <w:bCs/>
          <w:color w:val="000000"/>
          <w:sz w:val="28"/>
          <w:szCs w:val="28"/>
        </w:rPr>
        <w:t xml:space="preserve"> и услуг, которыми следует торговать.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Главным </w:t>
      </w:r>
      <w:r w:rsidRPr="00283893">
        <w:rPr>
          <w:b/>
          <w:bCs/>
          <w:color w:val="000000"/>
          <w:sz w:val="28"/>
          <w:szCs w:val="28"/>
        </w:rPr>
        <w:t>экспертом</w:t>
      </w:r>
      <w:r w:rsidRPr="00283893">
        <w:rPr>
          <w:bCs/>
          <w:color w:val="000000"/>
          <w:sz w:val="28"/>
          <w:szCs w:val="28"/>
        </w:rPr>
        <w:t xml:space="preserve"> при оценке товара </w:t>
      </w:r>
      <w:r w:rsidRPr="00283893">
        <w:rPr>
          <w:b/>
          <w:bCs/>
          <w:color w:val="000000"/>
          <w:sz w:val="28"/>
          <w:szCs w:val="28"/>
        </w:rPr>
        <w:t>является покупатель</w:t>
      </w:r>
      <w:r w:rsidRPr="00283893">
        <w:rPr>
          <w:bCs/>
          <w:color w:val="000000"/>
          <w:sz w:val="28"/>
          <w:szCs w:val="28"/>
        </w:rPr>
        <w:t>, поэтому важно точно выяснить, как товар воспринимается конечным потребителем.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Конкурентоспособность т</w:t>
      </w:r>
      <w:r w:rsidRPr="00283893">
        <w:rPr>
          <w:bCs/>
          <w:color w:val="000000"/>
          <w:sz w:val="28"/>
          <w:szCs w:val="28"/>
        </w:rPr>
        <w:t xml:space="preserve">овара - это совокупность его характеристик, сопутствующих продаже и потреблению услуг.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Торговой организации, </w:t>
      </w:r>
      <w:r w:rsidRPr="00283893">
        <w:rPr>
          <w:b/>
          <w:bCs/>
          <w:color w:val="000000"/>
          <w:sz w:val="28"/>
          <w:szCs w:val="28"/>
        </w:rPr>
        <w:t>необходимо иметь следующую информацию о товаре: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 </w:t>
      </w:r>
      <w:r w:rsidRPr="00283893">
        <w:rPr>
          <w:b/>
          <w:bCs/>
          <w:color w:val="000000"/>
          <w:sz w:val="28"/>
          <w:szCs w:val="28"/>
        </w:rPr>
        <w:t>его качество (технико-экономические показатели, эксплуатационные характеристики</w:t>
      </w:r>
      <w:r w:rsidRPr="00283893">
        <w:rPr>
          <w:bCs/>
          <w:color w:val="000000"/>
          <w:sz w:val="28"/>
          <w:szCs w:val="28"/>
        </w:rPr>
        <w:t xml:space="preserve">; </w:t>
      </w:r>
      <w:r w:rsidRPr="00283893">
        <w:rPr>
          <w:b/>
          <w:bCs/>
          <w:color w:val="000000"/>
          <w:sz w:val="28"/>
          <w:szCs w:val="28"/>
        </w:rPr>
        <w:t xml:space="preserve">потребительские свойства, экологичность, безопасность, эргономические, эстетические показатели, соответствие их требованиям стандартов, технических условий, нормативных документов, сертификатам и т.д.). </w:t>
      </w:r>
      <w:r w:rsidRPr="00283893">
        <w:rPr>
          <w:bCs/>
          <w:color w:val="000000"/>
          <w:sz w:val="28"/>
          <w:szCs w:val="28"/>
        </w:rPr>
        <w:t>Обращается внимание</w:t>
      </w:r>
      <w:r w:rsidRPr="00283893">
        <w:rPr>
          <w:b/>
          <w:bCs/>
          <w:color w:val="000000"/>
          <w:sz w:val="28"/>
          <w:szCs w:val="28"/>
        </w:rPr>
        <w:t xml:space="preserve"> на соотношение качества и цены.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Немаловажное значение имеет </w:t>
      </w:r>
      <w:r w:rsidRPr="00283893">
        <w:rPr>
          <w:b/>
          <w:bCs/>
          <w:color w:val="000000"/>
          <w:sz w:val="28"/>
          <w:szCs w:val="28"/>
        </w:rPr>
        <w:t>упаковка товара</w:t>
      </w:r>
      <w:r w:rsidRPr="00283893">
        <w:rPr>
          <w:bCs/>
          <w:color w:val="000000"/>
          <w:sz w:val="28"/>
          <w:szCs w:val="28"/>
        </w:rPr>
        <w:t>..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Изучая товар, необходимо определить, какая приемлема </w:t>
      </w:r>
      <w:r w:rsidRPr="00283893">
        <w:rPr>
          <w:b/>
          <w:bCs/>
          <w:color w:val="000000"/>
          <w:sz w:val="28"/>
          <w:szCs w:val="28"/>
        </w:rPr>
        <w:t>схема продвижения его на рынок</w:t>
      </w:r>
      <w:r w:rsidRPr="00283893">
        <w:rPr>
          <w:bCs/>
          <w:color w:val="000000"/>
          <w:sz w:val="28"/>
          <w:szCs w:val="28"/>
        </w:rPr>
        <w:t xml:space="preserve">, какие методы продажи и стимулирования сбыта, </w:t>
      </w:r>
      <w:r w:rsidRPr="00283893">
        <w:rPr>
          <w:b/>
          <w:bCs/>
          <w:color w:val="000000"/>
          <w:sz w:val="28"/>
          <w:szCs w:val="28"/>
        </w:rPr>
        <w:t>во что обойдется работа</w:t>
      </w:r>
      <w:r w:rsidRPr="00283893">
        <w:rPr>
          <w:bCs/>
          <w:color w:val="000000"/>
          <w:sz w:val="28"/>
          <w:szCs w:val="28"/>
        </w:rPr>
        <w:t xml:space="preserve"> с этим товаром на рынке.</w:t>
      </w:r>
    </w:p>
    <w:p w:rsidR="007703FD" w:rsidRDefault="007703FD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6. Коммерческая тайна и ее защита.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sz w:val="28"/>
          <w:szCs w:val="28"/>
        </w:rPr>
        <w:t>Ответ.</w:t>
      </w:r>
      <w:r w:rsidRPr="00283893">
        <w:rPr>
          <w:b/>
          <w:bCs/>
          <w:color w:val="000000"/>
          <w:sz w:val="28"/>
          <w:szCs w:val="28"/>
        </w:rPr>
        <w:t xml:space="preserve"> </w:t>
      </w:r>
      <w:r w:rsidRPr="00283893">
        <w:rPr>
          <w:bCs/>
          <w:color w:val="000000"/>
          <w:sz w:val="28"/>
          <w:szCs w:val="28"/>
        </w:rPr>
        <w:t xml:space="preserve">В отличие от государственной </w:t>
      </w:r>
      <w:r w:rsidRPr="00283893">
        <w:rPr>
          <w:b/>
          <w:bCs/>
          <w:color w:val="000000"/>
          <w:sz w:val="28"/>
          <w:szCs w:val="28"/>
        </w:rPr>
        <w:t>коммерческая тайна</w:t>
      </w:r>
      <w:r w:rsidRPr="00283893">
        <w:rPr>
          <w:bCs/>
          <w:color w:val="000000"/>
          <w:sz w:val="28"/>
          <w:szCs w:val="28"/>
        </w:rPr>
        <w:t xml:space="preserve"> определяется непосредственно конкретным предприятием (организацией) самостоятельно, является его собственностью и охраняется службой безопасности самого предприятия. С развитием рыночных отношений возрастает роль коммерческой информации. Она становится товаром и средством конкурентной борьбы. В связи с этим изменяется отношение к ее защите.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Законодательством Республики Беларусь установлено право на определенную свободу предпринимательства, защиту своих интересов во взаимоотношениях с государством и другими субъектами рыночных отношений.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В Республике Беларусь понятие коммерческой тайны дается в </w:t>
      </w:r>
      <w:r w:rsidRPr="00283893">
        <w:rPr>
          <w:bCs/>
          <w:i/>
          <w:iCs/>
          <w:color w:val="000000"/>
          <w:sz w:val="28"/>
          <w:szCs w:val="28"/>
        </w:rPr>
        <w:t xml:space="preserve">Положении о коммерческой тайне, </w:t>
      </w:r>
      <w:r w:rsidRPr="00283893">
        <w:rPr>
          <w:bCs/>
          <w:color w:val="000000"/>
          <w:sz w:val="28"/>
          <w:szCs w:val="28"/>
        </w:rPr>
        <w:t>утвержденном Советом Министров Республики Беларусь.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Коммерческая тайна - преднамеренно скрываемые экономические интересы и информация о различных сторонах и сферах производственно-хозяйственной, управленческой, научно-технической, финансовой деятельности субъекта хозяйствования, охрана которых обусловлена интересами конкуренции и возможной угрозой экономической безопасности субъекта хозяйствования.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Информация, составляющая коммерческую тайну, является собственностью субъекта хозяйствования. В реальной ситуации коммерческая тайна всегда выступает в форме коммерческих секретов. Поэтому всякая тайна является секретом, но не всякий секрет - тайной.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Коммерческие </w:t>
      </w:r>
      <w:r w:rsidRPr="00283893">
        <w:rPr>
          <w:bCs/>
          <w:color w:val="000000"/>
          <w:sz w:val="28"/>
          <w:szCs w:val="28"/>
        </w:rPr>
        <w:t>секреты - форма проявления коммерческой тайны..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Классифицируютс</w:t>
      </w:r>
      <w:r w:rsidRPr="00283893">
        <w:rPr>
          <w:bCs/>
          <w:color w:val="000000"/>
          <w:sz w:val="28"/>
          <w:szCs w:val="28"/>
        </w:rPr>
        <w:t xml:space="preserve">я коммерческие секреты </w:t>
      </w:r>
      <w:r w:rsidRPr="00283893">
        <w:rPr>
          <w:b/>
          <w:bCs/>
          <w:color w:val="000000"/>
          <w:sz w:val="28"/>
          <w:szCs w:val="28"/>
        </w:rPr>
        <w:t>по природе коммерческой тайны,</w:t>
      </w:r>
      <w:r w:rsidRPr="00283893">
        <w:rPr>
          <w:sz w:val="28"/>
          <w:szCs w:val="28"/>
        </w:rPr>
        <w:t xml:space="preserve"> </w:t>
      </w:r>
      <w:r w:rsidRPr="00283893">
        <w:rPr>
          <w:b/>
          <w:bCs/>
          <w:color w:val="000000"/>
          <w:sz w:val="28"/>
          <w:szCs w:val="28"/>
        </w:rPr>
        <w:t>по принадлежности собственнику, по назначению коммерческих секретов.</w:t>
      </w:r>
      <w:r w:rsidRPr="00283893">
        <w:rPr>
          <w:bCs/>
          <w:color w:val="000000"/>
          <w:sz w:val="28"/>
          <w:szCs w:val="28"/>
        </w:rPr>
        <w:t xml:space="preserve">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i/>
          <w:iCs/>
          <w:color w:val="000000"/>
          <w:sz w:val="28"/>
          <w:szCs w:val="28"/>
        </w:rPr>
        <w:t xml:space="preserve">Носителем коммерческого секрета </w:t>
      </w:r>
      <w:r w:rsidRPr="00283893">
        <w:rPr>
          <w:bCs/>
          <w:color w:val="000000"/>
          <w:sz w:val="28"/>
          <w:szCs w:val="28"/>
        </w:rPr>
        <w:t>является лицо, осведомленное о коммерческих секретах предприятия, а источниками закрытой коммерческой информации являются документы, схемы, технологии, образцы, изделия, ноу-хау.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Большой ущерб организациям может нанести </w:t>
      </w:r>
      <w:r w:rsidRPr="00283893">
        <w:rPr>
          <w:b/>
          <w:bCs/>
          <w:color w:val="000000"/>
          <w:sz w:val="28"/>
          <w:szCs w:val="28"/>
        </w:rPr>
        <w:t>промышленный шпионаж</w:t>
      </w:r>
      <w:r w:rsidRPr="00283893">
        <w:rPr>
          <w:bCs/>
          <w:color w:val="000000"/>
          <w:sz w:val="28"/>
          <w:szCs w:val="28"/>
        </w:rPr>
        <w:t xml:space="preserve">. Это </w:t>
      </w:r>
      <w:r w:rsidRPr="00283893">
        <w:rPr>
          <w:bCs/>
          <w:iCs/>
          <w:color w:val="000000"/>
          <w:sz w:val="28"/>
          <w:szCs w:val="28"/>
        </w:rPr>
        <w:t>- незаконный сбор сведений, составляющих коммерческую тайну.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 xml:space="preserve">В качестве документа, в котором сформулированы наработанные международной практикой принципы, </w:t>
      </w:r>
      <w:r w:rsidRPr="00283893">
        <w:rPr>
          <w:b/>
          <w:bCs/>
          <w:iCs/>
          <w:color w:val="000000"/>
          <w:sz w:val="28"/>
          <w:szCs w:val="28"/>
        </w:rPr>
        <w:t>является Парижская конвенция</w:t>
      </w:r>
      <w:r w:rsidRPr="00283893">
        <w:rPr>
          <w:bCs/>
          <w:iCs/>
          <w:color w:val="000000"/>
          <w:sz w:val="28"/>
          <w:szCs w:val="28"/>
        </w:rPr>
        <w:t xml:space="preserve"> по охране промышленной собственности (1883).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 Республике Беларусь формируется единая концепция коммерческой тайны и специальное законодательство, регламентирующее и защищающее ее.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Различные его аспекты регулируются законами </w:t>
      </w:r>
      <w:r w:rsidRPr="00283893">
        <w:rPr>
          <w:b/>
          <w:bCs/>
          <w:iCs/>
          <w:color w:val="000000"/>
          <w:sz w:val="28"/>
          <w:szCs w:val="28"/>
        </w:rPr>
        <w:t xml:space="preserve">О патентах на промышленные образцы; О товарных знаках и знаках обслуживания; О патентах на изображение и полезные модели; Положением о коммерческой тайне. </w:t>
      </w:r>
      <w:r w:rsidRPr="00283893">
        <w:rPr>
          <w:bCs/>
          <w:iCs/>
          <w:color w:val="000000"/>
          <w:sz w:val="28"/>
          <w:szCs w:val="28"/>
        </w:rPr>
        <w:t xml:space="preserve">В последнем документе определены экономические и правовые основы защиты коммерческой тайны. Сформулированы единые требования к информации, </w:t>
      </w:r>
      <w:r w:rsidRPr="00283893">
        <w:rPr>
          <w:b/>
          <w:bCs/>
          <w:iCs/>
          <w:color w:val="000000"/>
          <w:sz w:val="28"/>
          <w:szCs w:val="28"/>
        </w:rPr>
        <w:t>составляющей коммерческую тайну</w:t>
      </w:r>
      <w:r w:rsidRPr="00283893">
        <w:rPr>
          <w:bCs/>
          <w:iCs/>
          <w:color w:val="000000"/>
          <w:sz w:val="28"/>
          <w:szCs w:val="28"/>
        </w:rPr>
        <w:t>, предполагающие следующее: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• </w:t>
      </w:r>
      <w:r w:rsidRPr="00283893">
        <w:rPr>
          <w:b/>
          <w:bCs/>
          <w:iCs/>
          <w:color w:val="000000"/>
          <w:sz w:val="28"/>
          <w:szCs w:val="28"/>
        </w:rPr>
        <w:t>коммерческую тайну</w:t>
      </w:r>
      <w:r w:rsidRPr="00283893">
        <w:rPr>
          <w:bCs/>
          <w:iCs/>
          <w:color w:val="000000"/>
          <w:sz w:val="28"/>
          <w:szCs w:val="28"/>
        </w:rPr>
        <w:t xml:space="preserve"> может составлять информация, имеющая действительную или потенциальную ценность 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•</w:t>
      </w:r>
      <w:r w:rsidR="00371A41" w:rsidRPr="00283893">
        <w:rPr>
          <w:b/>
          <w:bCs/>
          <w:iCs/>
          <w:color w:val="000000"/>
          <w:sz w:val="28"/>
          <w:szCs w:val="28"/>
        </w:rPr>
        <w:t xml:space="preserve"> </w:t>
      </w:r>
      <w:r w:rsidRPr="00283893">
        <w:rPr>
          <w:b/>
          <w:bCs/>
          <w:iCs/>
          <w:color w:val="000000"/>
          <w:sz w:val="28"/>
          <w:szCs w:val="28"/>
        </w:rPr>
        <w:t>информация не должна</w:t>
      </w:r>
      <w:r w:rsidRPr="00283893">
        <w:rPr>
          <w:bCs/>
          <w:iCs/>
          <w:color w:val="000000"/>
          <w:sz w:val="28"/>
          <w:szCs w:val="28"/>
        </w:rPr>
        <w:t xml:space="preserve"> быть общеизвестной и общедоступной;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•</w:t>
      </w:r>
      <w:r w:rsidR="00371A41" w:rsidRPr="00283893">
        <w:rPr>
          <w:b/>
          <w:bCs/>
          <w:iCs/>
          <w:color w:val="000000"/>
          <w:sz w:val="28"/>
          <w:szCs w:val="28"/>
        </w:rPr>
        <w:t xml:space="preserve"> </w:t>
      </w:r>
      <w:r w:rsidRPr="00283893">
        <w:rPr>
          <w:b/>
          <w:bCs/>
          <w:iCs/>
          <w:color w:val="000000"/>
          <w:sz w:val="28"/>
          <w:szCs w:val="28"/>
        </w:rPr>
        <w:t>информация, являющаяся</w:t>
      </w:r>
      <w:r w:rsidRPr="00283893">
        <w:rPr>
          <w:bCs/>
          <w:iCs/>
          <w:color w:val="000000"/>
          <w:sz w:val="28"/>
          <w:szCs w:val="28"/>
        </w:rPr>
        <w:t xml:space="preserve"> коммерческой тайной, должна быть соответствующим образом помечена (совершенно секретно, для служебного пользования и т.д.);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•</w:t>
      </w:r>
      <w:r w:rsidR="00371A41" w:rsidRPr="00283893">
        <w:rPr>
          <w:b/>
          <w:bCs/>
          <w:iCs/>
          <w:color w:val="000000"/>
          <w:sz w:val="28"/>
          <w:szCs w:val="28"/>
        </w:rPr>
        <w:t xml:space="preserve"> </w:t>
      </w:r>
      <w:r w:rsidRPr="00283893">
        <w:rPr>
          <w:b/>
          <w:bCs/>
          <w:iCs/>
          <w:color w:val="000000"/>
          <w:sz w:val="28"/>
          <w:szCs w:val="28"/>
        </w:rPr>
        <w:t>информация не должна</w:t>
      </w:r>
      <w:r w:rsidRPr="00283893">
        <w:rPr>
          <w:bCs/>
          <w:iCs/>
          <w:color w:val="000000"/>
          <w:sz w:val="28"/>
          <w:szCs w:val="28"/>
        </w:rPr>
        <w:t xml:space="preserve"> являться государственным секретом и защищаться авторским или патентным правом;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•</w:t>
      </w:r>
      <w:r w:rsidR="00371A41" w:rsidRPr="00283893">
        <w:rPr>
          <w:b/>
          <w:bCs/>
          <w:iCs/>
          <w:color w:val="000000"/>
          <w:sz w:val="28"/>
          <w:szCs w:val="28"/>
        </w:rPr>
        <w:t xml:space="preserve"> </w:t>
      </w:r>
      <w:r w:rsidRPr="00283893">
        <w:rPr>
          <w:b/>
          <w:bCs/>
          <w:iCs/>
          <w:color w:val="000000"/>
          <w:sz w:val="28"/>
          <w:szCs w:val="28"/>
        </w:rPr>
        <w:t>не должна касаться</w:t>
      </w:r>
      <w:r w:rsidRPr="00283893">
        <w:rPr>
          <w:bCs/>
          <w:iCs/>
          <w:color w:val="000000"/>
          <w:sz w:val="28"/>
          <w:szCs w:val="28"/>
        </w:rPr>
        <w:t xml:space="preserve"> негативной деятельности субъекта хозяйствования, способной нанести ущерб интересам государства.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В Положении о коммерческой тайне четко определено для субъектов хозяйствования всех форм собственности и ведомственной принадлежности, </w:t>
      </w:r>
      <w:r w:rsidRPr="00283893">
        <w:rPr>
          <w:b/>
          <w:bCs/>
          <w:iCs/>
          <w:color w:val="000000"/>
          <w:sz w:val="28"/>
          <w:szCs w:val="28"/>
        </w:rPr>
        <w:t>какая информация не может быть отнесена к коммерческой тайне, а именно: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•</w:t>
      </w:r>
      <w:r w:rsidR="00371A41" w:rsidRPr="00283893">
        <w:rPr>
          <w:b/>
          <w:bCs/>
          <w:iCs/>
          <w:color w:val="000000"/>
          <w:sz w:val="28"/>
          <w:szCs w:val="28"/>
        </w:rPr>
        <w:t xml:space="preserve"> </w:t>
      </w:r>
      <w:r w:rsidRPr="00283893">
        <w:rPr>
          <w:b/>
          <w:bCs/>
          <w:iCs/>
          <w:color w:val="000000"/>
          <w:sz w:val="28"/>
          <w:szCs w:val="28"/>
        </w:rPr>
        <w:t>учредительные документы</w:t>
      </w:r>
      <w:r w:rsidRPr="00283893">
        <w:rPr>
          <w:bCs/>
          <w:iCs/>
          <w:color w:val="000000"/>
          <w:sz w:val="28"/>
          <w:szCs w:val="28"/>
        </w:rPr>
        <w:t>, лицензии на лицензируемые виды деятельности;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• </w:t>
      </w:r>
      <w:r w:rsidRPr="00283893">
        <w:rPr>
          <w:b/>
          <w:bCs/>
          <w:iCs/>
          <w:color w:val="000000"/>
          <w:sz w:val="28"/>
          <w:szCs w:val="28"/>
        </w:rPr>
        <w:t>сведения,</w:t>
      </w:r>
      <w:r w:rsidRPr="00283893">
        <w:rPr>
          <w:bCs/>
          <w:iCs/>
          <w:color w:val="000000"/>
          <w:sz w:val="28"/>
          <w:szCs w:val="28"/>
        </w:rPr>
        <w:t xml:space="preserve"> предусмотренные установленными формами отчетности о финансово-хозяйственной деятельности предприятия;</w:t>
      </w:r>
      <w:r w:rsidRPr="00283893">
        <w:rPr>
          <w:b/>
          <w:bCs/>
          <w:iCs/>
          <w:color w:val="000000"/>
          <w:sz w:val="28"/>
          <w:szCs w:val="28"/>
        </w:rPr>
        <w:t xml:space="preserve"> данные, необходимы</w:t>
      </w:r>
      <w:r w:rsidRPr="00283893">
        <w:rPr>
          <w:bCs/>
          <w:iCs/>
          <w:color w:val="000000"/>
          <w:sz w:val="28"/>
          <w:szCs w:val="28"/>
        </w:rPr>
        <w:t>е для проверки правильности уплаты налогов и других обязательных платежей;</w:t>
      </w:r>
      <w:r w:rsidR="00371A41" w:rsidRPr="00283893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/>
          <w:bCs/>
          <w:iCs/>
          <w:color w:val="000000"/>
          <w:sz w:val="28"/>
          <w:szCs w:val="28"/>
        </w:rPr>
        <w:t xml:space="preserve">документы </w:t>
      </w:r>
      <w:r w:rsidRPr="00283893">
        <w:rPr>
          <w:bCs/>
          <w:iCs/>
          <w:color w:val="000000"/>
          <w:sz w:val="28"/>
          <w:szCs w:val="28"/>
        </w:rPr>
        <w:t xml:space="preserve">о платежеспособности и т.д. 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Методика отнесения тех или иных сведений к коммерческой тайне в Республике Беларусь пока </w:t>
      </w:r>
      <w:r w:rsidRPr="00283893">
        <w:rPr>
          <w:b/>
          <w:bCs/>
          <w:iCs/>
          <w:color w:val="000000"/>
          <w:sz w:val="28"/>
          <w:szCs w:val="28"/>
        </w:rPr>
        <w:t>не сформировалась</w:t>
      </w:r>
      <w:r w:rsidRPr="00283893">
        <w:rPr>
          <w:bCs/>
          <w:iCs/>
          <w:color w:val="000000"/>
          <w:sz w:val="28"/>
          <w:szCs w:val="28"/>
        </w:rPr>
        <w:t>. Каждая организация, ее руководитель решает этот вопрос самостоятельно.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Объектом коммерческой тайны является информация, которая может быть разделена на </w:t>
      </w:r>
      <w:r w:rsidRPr="00283893">
        <w:rPr>
          <w:b/>
          <w:bCs/>
          <w:iCs/>
          <w:color w:val="000000"/>
          <w:sz w:val="28"/>
          <w:szCs w:val="28"/>
        </w:rPr>
        <w:t>следующие две группы</w:t>
      </w:r>
      <w:r w:rsidRPr="00283893">
        <w:rPr>
          <w:bCs/>
          <w:iCs/>
          <w:color w:val="000000"/>
          <w:sz w:val="28"/>
          <w:szCs w:val="28"/>
        </w:rPr>
        <w:t>: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/>
          <w:iCs/>
          <w:color w:val="000000"/>
          <w:sz w:val="28"/>
          <w:szCs w:val="28"/>
        </w:rPr>
        <w:t>Деловая информация</w:t>
      </w:r>
      <w:r w:rsidRPr="00283893">
        <w:rPr>
          <w:bCs/>
          <w:i/>
          <w:iCs/>
          <w:color w:val="000000"/>
          <w:sz w:val="28"/>
          <w:szCs w:val="28"/>
        </w:rPr>
        <w:t xml:space="preserve">; </w:t>
      </w:r>
      <w:r w:rsidRPr="00283893">
        <w:rPr>
          <w:b/>
          <w:bCs/>
          <w:i/>
          <w:iCs/>
          <w:color w:val="000000"/>
          <w:sz w:val="28"/>
          <w:szCs w:val="28"/>
        </w:rPr>
        <w:t>Научно-техническая (технологическая) информация</w:t>
      </w:r>
      <w:r w:rsidRPr="00283893">
        <w:rPr>
          <w:bCs/>
          <w:i/>
          <w:iCs/>
          <w:color w:val="000000"/>
          <w:sz w:val="28"/>
          <w:szCs w:val="28"/>
        </w:rPr>
        <w:t>: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>По степени секретности она может быть</w:t>
      </w:r>
      <w:r w:rsidRPr="00283893">
        <w:rPr>
          <w:bCs/>
          <w:iCs/>
          <w:color w:val="000000"/>
          <w:sz w:val="28"/>
          <w:szCs w:val="28"/>
        </w:rPr>
        <w:t>: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•</w:t>
      </w:r>
      <w:r w:rsidR="00371A41" w:rsidRPr="00283893">
        <w:rPr>
          <w:b/>
          <w:bCs/>
          <w:iCs/>
          <w:color w:val="000000"/>
          <w:sz w:val="28"/>
          <w:szCs w:val="28"/>
        </w:rPr>
        <w:t xml:space="preserve"> </w:t>
      </w:r>
      <w:r w:rsidRPr="00283893">
        <w:rPr>
          <w:b/>
          <w:bCs/>
          <w:iCs/>
          <w:color w:val="000000"/>
          <w:sz w:val="28"/>
          <w:szCs w:val="28"/>
        </w:rPr>
        <w:t>строго конфиденциальной, конфиденциальной, не подлежащей огласке</w:t>
      </w:r>
      <w:r w:rsidRPr="00283893">
        <w:rPr>
          <w:bCs/>
          <w:iCs/>
          <w:color w:val="000000"/>
          <w:sz w:val="28"/>
          <w:szCs w:val="28"/>
        </w:rPr>
        <w:t>,.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Социологические опросы свидетельствуют, что среди </w:t>
      </w:r>
      <w:r w:rsidRPr="00283893">
        <w:rPr>
          <w:b/>
          <w:bCs/>
          <w:iCs/>
          <w:color w:val="000000"/>
          <w:sz w:val="28"/>
          <w:szCs w:val="28"/>
        </w:rPr>
        <w:t>способов незаконного овладения коммерческой</w:t>
      </w:r>
      <w:r w:rsidRPr="00283893">
        <w:rPr>
          <w:bCs/>
          <w:iCs/>
          <w:color w:val="000000"/>
          <w:sz w:val="28"/>
          <w:szCs w:val="28"/>
        </w:rPr>
        <w:t xml:space="preserve"> тайной первое место занимает </w:t>
      </w:r>
      <w:r w:rsidRPr="00283893">
        <w:rPr>
          <w:b/>
          <w:bCs/>
          <w:iCs/>
          <w:color w:val="000000"/>
          <w:sz w:val="28"/>
          <w:szCs w:val="28"/>
        </w:rPr>
        <w:t>подкуп сотрудников</w:t>
      </w:r>
      <w:r w:rsidRPr="00283893">
        <w:rPr>
          <w:bCs/>
          <w:iCs/>
          <w:color w:val="000000"/>
          <w:sz w:val="28"/>
          <w:szCs w:val="28"/>
        </w:rPr>
        <w:t xml:space="preserve">, т.е. человеческий фактор. Далее следует </w:t>
      </w:r>
      <w:r w:rsidRPr="00283893">
        <w:rPr>
          <w:b/>
          <w:bCs/>
          <w:iCs/>
          <w:color w:val="000000"/>
          <w:sz w:val="28"/>
          <w:szCs w:val="28"/>
        </w:rPr>
        <w:t>шпионаж</w:t>
      </w:r>
      <w:r w:rsidRPr="00283893">
        <w:rPr>
          <w:bCs/>
          <w:iCs/>
          <w:color w:val="000000"/>
          <w:sz w:val="28"/>
          <w:szCs w:val="28"/>
        </w:rPr>
        <w:t xml:space="preserve">. В настоящее время очень широко используются </w:t>
      </w:r>
      <w:r w:rsidRPr="00283893">
        <w:rPr>
          <w:b/>
          <w:bCs/>
          <w:i/>
          <w:iCs/>
          <w:color w:val="000000"/>
          <w:sz w:val="28"/>
          <w:szCs w:val="28"/>
        </w:rPr>
        <w:t xml:space="preserve">технические </w:t>
      </w:r>
      <w:r w:rsidRPr="00283893">
        <w:rPr>
          <w:b/>
          <w:bCs/>
          <w:iCs/>
          <w:color w:val="000000"/>
          <w:sz w:val="28"/>
          <w:szCs w:val="28"/>
        </w:rPr>
        <w:t>средства</w:t>
      </w:r>
      <w:r w:rsidRPr="00283893">
        <w:rPr>
          <w:bCs/>
          <w:iCs/>
          <w:color w:val="000000"/>
          <w:sz w:val="28"/>
          <w:szCs w:val="28"/>
        </w:rPr>
        <w:t xml:space="preserve"> проникновения, что требует специальных мер защиты.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Защита информации предполагает предотвращение утечки, хищения, утраты, несанкционированного доступа, копирования, уничтожения, искажения, модификации (подделки), блокирования информации</w:t>
      </w:r>
      <w:r w:rsidRPr="00283893">
        <w:rPr>
          <w:bCs/>
          <w:iCs/>
          <w:color w:val="000000"/>
          <w:sz w:val="28"/>
          <w:szCs w:val="28"/>
        </w:rPr>
        <w:t xml:space="preserve"> и т.п.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Механизм защиты коммерческой тайны должен включать следующие блоки: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На макроуровне</w:t>
      </w:r>
      <w:r w:rsidRPr="00283893">
        <w:rPr>
          <w:bCs/>
          <w:iCs/>
          <w:color w:val="000000"/>
          <w:sz w:val="28"/>
          <w:szCs w:val="28"/>
        </w:rPr>
        <w:t xml:space="preserve">: </w:t>
      </w:r>
      <w:r w:rsidRPr="00283893">
        <w:rPr>
          <w:b/>
          <w:bCs/>
          <w:iCs/>
          <w:color w:val="000000"/>
          <w:sz w:val="28"/>
          <w:szCs w:val="28"/>
        </w:rPr>
        <w:t>нормы права</w:t>
      </w:r>
      <w:r w:rsidRPr="00283893">
        <w:rPr>
          <w:bCs/>
          <w:iCs/>
          <w:color w:val="000000"/>
          <w:sz w:val="28"/>
          <w:szCs w:val="28"/>
        </w:rPr>
        <w:t>, направленные на защиту интересов ее владельца (законы, указы, положения и т.д.).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На микроуровне</w:t>
      </w:r>
      <w:r w:rsidRPr="00283893">
        <w:rPr>
          <w:bCs/>
          <w:iCs/>
          <w:color w:val="000000"/>
          <w:sz w:val="28"/>
          <w:szCs w:val="28"/>
        </w:rPr>
        <w:t xml:space="preserve">: </w:t>
      </w:r>
      <w:r w:rsidRPr="00283893">
        <w:rPr>
          <w:b/>
          <w:bCs/>
          <w:iCs/>
          <w:color w:val="000000"/>
          <w:sz w:val="28"/>
          <w:szCs w:val="28"/>
        </w:rPr>
        <w:t>нормы, устанавливаемые руководителем</w:t>
      </w:r>
      <w:r w:rsidRPr="00283893">
        <w:rPr>
          <w:bCs/>
          <w:iCs/>
          <w:color w:val="000000"/>
          <w:sz w:val="28"/>
          <w:szCs w:val="28"/>
        </w:rPr>
        <w:t xml:space="preserve"> организации (приказы, распоряжения, инструкции);</w:t>
      </w:r>
    </w:p>
    <w:p w:rsidR="00D25676" w:rsidRPr="00283893" w:rsidRDefault="00D25676" w:rsidP="005E3422">
      <w:pPr>
        <w:numPr>
          <w:ilvl w:val="0"/>
          <w:numId w:val="1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специальные структурные</w:t>
      </w:r>
      <w:r w:rsidRPr="00283893">
        <w:rPr>
          <w:bCs/>
          <w:iCs/>
          <w:color w:val="000000"/>
          <w:sz w:val="28"/>
          <w:szCs w:val="28"/>
        </w:rPr>
        <w:t xml:space="preserve"> подразделения; </w:t>
      </w:r>
    </w:p>
    <w:p w:rsidR="00D25676" w:rsidRPr="00283893" w:rsidRDefault="00D25676" w:rsidP="005E3422">
      <w:pPr>
        <w:numPr>
          <w:ilvl w:val="0"/>
          <w:numId w:val="1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действенная система мер</w:t>
      </w:r>
      <w:r w:rsidRPr="00283893">
        <w:rPr>
          <w:bCs/>
          <w:iCs/>
          <w:color w:val="000000"/>
          <w:sz w:val="28"/>
          <w:szCs w:val="28"/>
        </w:rPr>
        <w:t xml:space="preserve"> по защите коммерческой тайны, которая</w:t>
      </w:r>
      <w:r w:rsidR="00371A41" w:rsidRPr="00283893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должна быть комплексной;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Организационная работа</w:t>
      </w:r>
      <w:r w:rsidRPr="00283893">
        <w:rPr>
          <w:bCs/>
          <w:iCs/>
          <w:color w:val="000000"/>
          <w:sz w:val="28"/>
          <w:szCs w:val="28"/>
        </w:rPr>
        <w:t xml:space="preserve">. Она включает разработку </w:t>
      </w:r>
      <w:r w:rsidRPr="00283893">
        <w:rPr>
          <w:b/>
          <w:bCs/>
          <w:iCs/>
          <w:color w:val="000000"/>
          <w:sz w:val="28"/>
          <w:szCs w:val="28"/>
        </w:rPr>
        <w:t>концепции</w:t>
      </w:r>
      <w:r w:rsidRPr="00283893">
        <w:rPr>
          <w:bCs/>
          <w:iCs/>
          <w:color w:val="000000"/>
          <w:sz w:val="28"/>
          <w:szCs w:val="28"/>
        </w:rPr>
        <w:t xml:space="preserve"> обеспечения безопасности информации, составляющей коммерческую тайну, и формирование пакета необходимой организационно-планирующей документации, обеспечивающей действенную ее защиту, подтвержденную компетентными органами.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 xml:space="preserve"> Вопрос 7. Понятие покупательского спроса и задачи его изучения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 Ответ. </w:t>
      </w:r>
      <w:r w:rsidRPr="00283893">
        <w:rPr>
          <w:b/>
          <w:i/>
          <w:sz w:val="28"/>
          <w:szCs w:val="28"/>
        </w:rPr>
        <w:t>Спрос</w:t>
      </w:r>
      <w:r w:rsidRPr="00283893">
        <w:rPr>
          <w:sz w:val="28"/>
          <w:szCs w:val="28"/>
        </w:rPr>
        <w:t xml:space="preserve"> – платежеспособная потребность в товарах и услугах на рынке или форма проявления той части потребности, которая обеспечена покупательской способностью, то есть деньгами.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sz w:val="28"/>
          <w:szCs w:val="28"/>
        </w:rPr>
        <w:t xml:space="preserve">В покупательском спросе различают </w:t>
      </w:r>
      <w:r w:rsidRPr="00283893">
        <w:rPr>
          <w:i/>
          <w:sz w:val="28"/>
          <w:szCs w:val="28"/>
        </w:rPr>
        <w:t>объем и структуру.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i/>
          <w:sz w:val="28"/>
          <w:szCs w:val="28"/>
        </w:rPr>
        <w:t>Объем спроса</w:t>
      </w:r>
      <w:r w:rsidRPr="00283893">
        <w:rPr>
          <w:sz w:val="28"/>
          <w:szCs w:val="28"/>
        </w:rPr>
        <w:t xml:space="preserve"> определяется суммой денег, которой располагает население за вычетом размера нетоварных расходов.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i/>
          <w:sz w:val="28"/>
          <w:szCs w:val="28"/>
        </w:rPr>
        <w:t>Общий объем спроса</w:t>
      </w:r>
      <w:r w:rsidRPr="00283893">
        <w:rPr>
          <w:sz w:val="28"/>
          <w:szCs w:val="28"/>
        </w:rPr>
        <w:t xml:space="preserve"> фиксируется только в денежном выражении, а объем спроса на отдельные товары в сумме и в натуральном выражении.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i/>
          <w:sz w:val="28"/>
          <w:szCs w:val="28"/>
        </w:rPr>
        <w:t>Структура спроса</w:t>
      </w:r>
      <w:r w:rsidRPr="00283893">
        <w:rPr>
          <w:sz w:val="28"/>
          <w:szCs w:val="28"/>
        </w:rPr>
        <w:t xml:space="preserve"> выражает количественное соотношение платежеспособной потребности на отдельные товары.</w:t>
      </w:r>
    </w:p>
    <w:p w:rsidR="00D25676" w:rsidRPr="00283893" w:rsidRDefault="00371A4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 </w:t>
      </w:r>
      <w:r w:rsidR="00D25676" w:rsidRPr="00283893">
        <w:rPr>
          <w:b/>
          <w:sz w:val="28"/>
          <w:szCs w:val="28"/>
        </w:rPr>
        <w:t xml:space="preserve">Задачи изучения спроса. </w:t>
      </w:r>
      <w:r w:rsidR="00D25676" w:rsidRPr="00283893">
        <w:rPr>
          <w:sz w:val="28"/>
          <w:szCs w:val="28"/>
        </w:rPr>
        <w:t>Сущность спроса, его взаимосвязь с потребностями, товарным предложением, а также зависимость спроса от многих факторов являются необходимой предпосылкой уяснения цели, задачи и важности его изучения.</w:t>
      </w:r>
    </w:p>
    <w:p w:rsidR="00D25676" w:rsidRPr="00283893" w:rsidRDefault="00371A4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</w:t>
      </w:r>
      <w:r w:rsidR="00D25676" w:rsidRPr="00283893">
        <w:rPr>
          <w:sz w:val="28"/>
          <w:szCs w:val="28"/>
        </w:rPr>
        <w:t>Процесс изучения спроса в розничной торговле представляет собой сбор, обработку и анализ необходимой информации для стратегических, тактических и оперативных решений по развитию производства товаров народного потребления, управлению товарными запасами, а также по их закупке и продаже. Из этого определения становится понятна стратегическая важность работы по изучению спроса в торговле для последующего использования этой информации производственными предприятиями. Эта информация может предлагаться предприятиям-производителям в качестве маркетинговой услуги и от этого торговля может иметь дополнительный доход.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D25676" w:rsidRPr="00283893" w:rsidRDefault="00371A41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 </w:t>
      </w:r>
      <w:r w:rsidR="00D25676" w:rsidRPr="00283893">
        <w:rPr>
          <w:b/>
          <w:color w:val="000000"/>
          <w:sz w:val="28"/>
          <w:szCs w:val="28"/>
        </w:rPr>
        <w:t>Вопрос 8. Виды покупательского спроса.</w:t>
      </w:r>
    </w:p>
    <w:p w:rsidR="00D25676" w:rsidRPr="00283893" w:rsidRDefault="00371A4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 </w:t>
      </w:r>
      <w:r w:rsidR="00D25676" w:rsidRPr="00283893">
        <w:rPr>
          <w:b/>
          <w:sz w:val="28"/>
          <w:szCs w:val="28"/>
        </w:rPr>
        <w:t>Ответ. П</w:t>
      </w:r>
      <w:r w:rsidR="00D25676" w:rsidRPr="00283893">
        <w:rPr>
          <w:sz w:val="28"/>
          <w:szCs w:val="28"/>
        </w:rPr>
        <w:t>окупательский спрос подразделяется на: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реализованный</w:t>
      </w:r>
      <w:r w:rsidRPr="00283893">
        <w:rPr>
          <w:sz w:val="28"/>
          <w:szCs w:val="28"/>
        </w:rPr>
        <w:t xml:space="preserve"> ( спрос, который нашел свое удовлетворение в виде покупки товара или услуги; количественно выражается суммой проданных товаров);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неудовлетворенны</w:t>
      </w:r>
      <w:r w:rsidRPr="00283893">
        <w:rPr>
          <w:i/>
          <w:sz w:val="28"/>
          <w:szCs w:val="28"/>
        </w:rPr>
        <w:t xml:space="preserve">й </w:t>
      </w:r>
      <w:r w:rsidRPr="00283893">
        <w:rPr>
          <w:sz w:val="28"/>
          <w:szCs w:val="28"/>
        </w:rPr>
        <w:t>(спрос на товары, которые в определенный момент времени отсутствовали в продаже, хотя они производятся и находятся в обращении);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формирующийся</w:t>
      </w:r>
      <w:r w:rsidRPr="00283893">
        <w:rPr>
          <w:sz w:val="28"/>
          <w:szCs w:val="28"/>
        </w:rPr>
        <w:t xml:space="preserve"> (спрос на товары, которые готовятся к производству).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sz w:val="28"/>
          <w:szCs w:val="28"/>
        </w:rPr>
        <w:t xml:space="preserve">При изучении спроса важное значение имеют следующие </w:t>
      </w:r>
      <w:r w:rsidRPr="00283893">
        <w:rPr>
          <w:i/>
          <w:sz w:val="28"/>
          <w:szCs w:val="28"/>
        </w:rPr>
        <w:t>классификационные признаки:</w:t>
      </w:r>
    </w:p>
    <w:p w:rsidR="00D25676" w:rsidRPr="00283893" w:rsidRDefault="00371A41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b/>
          <w:sz w:val="28"/>
          <w:szCs w:val="28"/>
        </w:rPr>
        <w:t xml:space="preserve"> </w:t>
      </w:r>
      <w:r w:rsidR="00D25676" w:rsidRPr="00283893">
        <w:rPr>
          <w:b/>
          <w:sz w:val="28"/>
          <w:szCs w:val="28"/>
        </w:rPr>
        <w:t>По характеру возникновения потребности в покупке:</w:t>
      </w:r>
      <w:r w:rsidR="00D25676" w:rsidRPr="00283893">
        <w:rPr>
          <w:i/>
          <w:sz w:val="28"/>
          <w:szCs w:val="28"/>
        </w:rPr>
        <w:t xml:space="preserve"> 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i/>
          <w:sz w:val="28"/>
          <w:szCs w:val="28"/>
        </w:rPr>
        <w:t>* устойчивый спрос</w:t>
      </w:r>
      <w:r w:rsidRPr="00283893">
        <w:rPr>
          <w:sz w:val="28"/>
          <w:szCs w:val="28"/>
        </w:rPr>
        <w:t xml:space="preserve"> (не допускающий замены товара);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* </w:t>
      </w:r>
      <w:r w:rsidRPr="00283893">
        <w:rPr>
          <w:i/>
          <w:sz w:val="28"/>
          <w:szCs w:val="28"/>
        </w:rPr>
        <w:t>неустойчивый</w:t>
      </w:r>
      <w:r w:rsidR="00371A41" w:rsidRPr="00283893">
        <w:rPr>
          <w:i/>
          <w:sz w:val="28"/>
          <w:szCs w:val="28"/>
        </w:rPr>
        <w:t xml:space="preserve"> </w:t>
      </w:r>
      <w:r w:rsidRPr="00283893">
        <w:rPr>
          <w:sz w:val="28"/>
          <w:szCs w:val="28"/>
        </w:rPr>
        <w:t>(окончательно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с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формированный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в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магазине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при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 xml:space="preserve">непосредственном 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ознакомлении с товарами);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i/>
          <w:sz w:val="28"/>
          <w:szCs w:val="28"/>
        </w:rPr>
        <w:t xml:space="preserve">импульсивный </w:t>
      </w:r>
      <w:r w:rsidRPr="00283893">
        <w:rPr>
          <w:sz w:val="28"/>
          <w:szCs w:val="28"/>
        </w:rPr>
        <w:t>(возникает под влиянием побуждений; решающая роль продавца; реклама; широкий выбор товаров).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По степени повторяемости: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* </w:t>
      </w:r>
      <w:r w:rsidRPr="00283893">
        <w:rPr>
          <w:i/>
          <w:sz w:val="28"/>
          <w:szCs w:val="28"/>
        </w:rPr>
        <w:t>первичный</w:t>
      </w:r>
      <w:r w:rsidRPr="00283893">
        <w:rPr>
          <w:sz w:val="28"/>
          <w:szCs w:val="28"/>
        </w:rPr>
        <w:t xml:space="preserve"> (спрос на товары впервые приобретаемые);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* </w:t>
      </w:r>
      <w:r w:rsidRPr="00283893">
        <w:rPr>
          <w:i/>
          <w:sz w:val="28"/>
          <w:szCs w:val="28"/>
        </w:rPr>
        <w:t xml:space="preserve">повторный </w:t>
      </w:r>
      <w:r w:rsidRPr="00283893">
        <w:rPr>
          <w:sz w:val="28"/>
          <w:szCs w:val="28"/>
        </w:rPr>
        <w:t>(спрос на товары знакомые или на замену).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По частоте предъявления спроса: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sz w:val="28"/>
          <w:szCs w:val="28"/>
        </w:rPr>
        <w:t xml:space="preserve">* </w:t>
      </w:r>
      <w:r w:rsidRPr="00283893">
        <w:rPr>
          <w:i/>
          <w:sz w:val="28"/>
          <w:szCs w:val="28"/>
        </w:rPr>
        <w:t>повседневный;* периодический:* эпизодический.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По степени распространенности: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* </w:t>
      </w:r>
      <w:r w:rsidRPr="00283893">
        <w:rPr>
          <w:i/>
          <w:sz w:val="28"/>
          <w:szCs w:val="28"/>
        </w:rPr>
        <w:t>единичный;</w:t>
      </w:r>
      <w:r w:rsidRPr="00283893">
        <w:rPr>
          <w:sz w:val="28"/>
          <w:szCs w:val="28"/>
        </w:rPr>
        <w:t xml:space="preserve">* </w:t>
      </w:r>
      <w:r w:rsidRPr="00283893">
        <w:rPr>
          <w:i/>
          <w:sz w:val="28"/>
          <w:szCs w:val="28"/>
        </w:rPr>
        <w:t>ограниченный;* массовый.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9. Методы изучения спроса населения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Ответ: </w:t>
      </w:r>
      <w:r w:rsidRPr="00283893">
        <w:rPr>
          <w:i/>
          <w:sz w:val="28"/>
          <w:szCs w:val="28"/>
        </w:rPr>
        <w:t xml:space="preserve">Изучение спроса – </w:t>
      </w:r>
      <w:r w:rsidRPr="00283893">
        <w:rPr>
          <w:sz w:val="28"/>
          <w:szCs w:val="28"/>
        </w:rPr>
        <w:t>это сбор,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обработка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анализ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информации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необходимой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 xml:space="preserve">для 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принятия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плановых решений по производству товаров и принятию коммерческих решений по закупке и продаже товаров.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i/>
          <w:sz w:val="28"/>
          <w:szCs w:val="28"/>
        </w:rPr>
        <w:t xml:space="preserve">Методы изучения спроса </w:t>
      </w:r>
      <w:r w:rsidRPr="00283893">
        <w:rPr>
          <w:sz w:val="28"/>
          <w:szCs w:val="28"/>
        </w:rPr>
        <w:t>– совокупность способов и приемов, с помощью которых производится сбор, обработка и анализ информации о спросе, определяются его количественные размеры и качественная характеристика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Методы изучения спроса выбирают в зависимости от типа магазина, специфики товара, видов спроса, информационного обеспечения, задач и целей исследования.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Реализованный спрос</w:t>
      </w:r>
      <w:r w:rsidRPr="00283893">
        <w:rPr>
          <w:i/>
          <w:sz w:val="28"/>
          <w:szCs w:val="28"/>
        </w:rPr>
        <w:t xml:space="preserve">: </w:t>
      </w:r>
      <w:r w:rsidRPr="00283893">
        <w:rPr>
          <w:sz w:val="28"/>
          <w:szCs w:val="28"/>
        </w:rPr>
        <w:t>при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его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изучении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используют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методы систематического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 xml:space="preserve">и </w:t>
      </w:r>
      <w:r w:rsidR="007703FD">
        <w:rPr>
          <w:sz w:val="28"/>
          <w:szCs w:val="28"/>
        </w:rPr>
        <w:t>периодического учета спроса.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i/>
          <w:sz w:val="28"/>
          <w:szCs w:val="28"/>
        </w:rPr>
        <w:t>Методы систематического изучения: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автоматизированный учет с использованием компьютеров;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регистрация покупок в специальных журналах с выделением различных признаков изделий необходимых для проведения исследований;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учет кассовых чеков, позволяющий определить стоимость реализованных товаров по известной цене их количества;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учет товарных чеков;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учет реализации товаров по двум ярлыкам.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sz w:val="28"/>
          <w:szCs w:val="28"/>
        </w:rPr>
        <w:t xml:space="preserve">Периодически изучать реализованный спрос можно с помощью </w:t>
      </w:r>
      <w:r w:rsidRPr="00283893">
        <w:rPr>
          <w:i/>
          <w:sz w:val="28"/>
          <w:szCs w:val="28"/>
        </w:rPr>
        <w:t>балансового метода.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Реализация = запасы на начало + поступления – запасы на конец – документированный расход. Выставки – Продажи также для изучения реализованного спроса.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Неудовлетворенный спрос</w:t>
      </w:r>
      <w:r w:rsidRPr="00283893">
        <w:rPr>
          <w:sz w:val="28"/>
          <w:szCs w:val="28"/>
        </w:rPr>
        <w:t xml:space="preserve"> по товарам достаточного ассортимента можно изучать следующими методами: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опросы покупателей в письменной и устной форме;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по журналу учета неудовлетворенного спроса, в котором работники магазина должны регистрировать товар, запрашиваемый покупателем, но отсутствующий в продаже;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регистрация листков неудовлетворенного спроса, которые заполняют покупатели;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проведение дней неудовлетворенного спроса.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Формирующийся спрос</w:t>
      </w:r>
      <w:r w:rsidRPr="00283893">
        <w:rPr>
          <w:i/>
          <w:sz w:val="28"/>
          <w:szCs w:val="28"/>
        </w:rPr>
        <w:t xml:space="preserve">. Методы: </w:t>
      </w:r>
      <w:r w:rsidRPr="00283893">
        <w:rPr>
          <w:sz w:val="28"/>
          <w:szCs w:val="28"/>
        </w:rPr>
        <w:t>выставки – просмотры образцов новых товаров, тестирование новых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товаров специалистами, работниками торговли и покупателями, пробная продажа, выставка-продажа, выставка-дегустация, устные и письменные опросы, покупательские конференции.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Кроме названных методов изучения спроса еще применяются: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-экспертные оценки сбалансированности внутригрупповой структуры спроса и предложения. </w:t>
      </w:r>
      <w:r w:rsidRPr="00283893">
        <w:rPr>
          <w:sz w:val="28"/>
          <w:szCs w:val="28"/>
        </w:rPr>
        <w:t>Эксперты - это опытные специалисты, обладающие знаниями и способные высказать аргументированное мнение об изучаемом явлении и процессе;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>-</w:t>
      </w:r>
      <w:r w:rsidRPr="00283893">
        <w:rPr>
          <w:sz w:val="28"/>
          <w:szCs w:val="28"/>
        </w:rPr>
        <w:t>товароведческие экспертизы новых товаров;</w:t>
      </w:r>
    </w:p>
    <w:p w:rsidR="00D25676" w:rsidRPr="00283893" w:rsidRDefault="00371A4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</w:t>
      </w:r>
    </w:p>
    <w:p w:rsidR="00D25676" w:rsidRPr="00283893" w:rsidRDefault="00371A41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color w:val="FF0000"/>
          <w:sz w:val="28"/>
          <w:szCs w:val="28"/>
        </w:rPr>
        <w:t xml:space="preserve"> </w:t>
      </w:r>
      <w:r w:rsidR="00D25676" w:rsidRPr="00283893">
        <w:rPr>
          <w:b/>
          <w:color w:val="000000"/>
          <w:sz w:val="28"/>
          <w:szCs w:val="28"/>
        </w:rPr>
        <w:t>Вопрос 10. Особенности изучения спроса в оптовой торговле.</w:t>
      </w:r>
    </w:p>
    <w:p w:rsidR="00D25676" w:rsidRPr="00283893" w:rsidRDefault="00371A4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 </w:t>
      </w:r>
      <w:r w:rsidR="00D25676" w:rsidRPr="00283893">
        <w:rPr>
          <w:b/>
          <w:bCs/>
          <w:color w:val="000000"/>
          <w:sz w:val="28"/>
          <w:szCs w:val="28"/>
        </w:rPr>
        <w:t xml:space="preserve">Ответ. </w:t>
      </w:r>
      <w:r w:rsidR="00D25676" w:rsidRPr="00283893">
        <w:rPr>
          <w:bCs/>
          <w:color w:val="000000"/>
          <w:sz w:val="28"/>
          <w:szCs w:val="28"/>
        </w:rPr>
        <w:t>Основные цели изучения</w:t>
      </w:r>
      <w:r w:rsidR="00D25676" w:rsidRPr="00283893">
        <w:rPr>
          <w:b/>
          <w:bCs/>
          <w:color w:val="000000"/>
          <w:sz w:val="28"/>
          <w:szCs w:val="28"/>
        </w:rPr>
        <w:t xml:space="preserve"> </w:t>
      </w:r>
      <w:r w:rsidR="00D25676" w:rsidRPr="00283893">
        <w:rPr>
          <w:bCs/>
          <w:color w:val="000000"/>
          <w:sz w:val="28"/>
          <w:szCs w:val="28"/>
        </w:rPr>
        <w:t xml:space="preserve">конъюнктуры рынка и </w:t>
      </w:r>
      <w:r w:rsidR="00D25676" w:rsidRPr="00283893">
        <w:rPr>
          <w:b/>
          <w:bCs/>
          <w:color w:val="000000"/>
          <w:sz w:val="28"/>
          <w:szCs w:val="28"/>
        </w:rPr>
        <w:t>спроса предприятий оптовой торговли</w:t>
      </w:r>
      <w:r w:rsidR="00D25676" w:rsidRPr="00283893">
        <w:rPr>
          <w:bCs/>
          <w:color w:val="000000"/>
          <w:sz w:val="28"/>
          <w:szCs w:val="28"/>
        </w:rPr>
        <w:t>: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-организация и осуществление комплексных наблюдений за конъюнктурой торговли и спросом оптовых покупателей в районе своей деятельности;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-организация</w:t>
      </w:r>
      <w:r w:rsidR="00371A41" w:rsidRPr="00283893">
        <w:rPr>
          <w:bCs/>
          <w:color w:val="000000"/>
          <w:sz w:val="28"/>
          <w:szCs w:val="28"/>
        </w:rPr>
        <w:t xml:space="preserve"> </w:t>
      </w:r>
      <w:r w:rsidRPr="00283893">
        <w:rPr>
          <w:bCs/>
          <w:color w:val="000000"/>
          <w:sz w:val="28"/>
          <w:szCs w:val="28"/>
        </w:rPr>
        <w:t>получения и обработка информации о конъюнктуре торговли и спросе населения от предприятий и организаций розничной торговли;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-организация получения и обработка информации о панах развития производства и поставки новых товаров от промышленных предприятий и иных поставщиков;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-организация подготовки прогнозных расчетов, конъюнктурных обзоров состояния рынка, необходимых для определения объемов закупки товаров, а также работы с поставщиками по улучшению ассортимента и качества товаров.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Коммерческие наблюдения </w:t>
      </w:r>
      <w:r w:rsidRPr="00283893">
        <w:rPr>
          <w:bCs/>
          <w:color w:val="000000"/>
          <w:sz w:val="28"/>
          <w:szCs w:val="28"/>
        </w:rPr>
        <w:t xml:space="preserve">за развитием конъюнктуры рынка, </w:t>
      </w:r>
      <w:r w:rsidRPr="00283893">
        <w:rPr>
          <w:b/>
          <w:bCs/>
          <w:color w:val="000000"/>
          <w:sz w:val="28"/>
          <w:szCs w:val="28"/>
        </w:rPr>
        <w:t>удовлетворения спроса оптовые предприятия проводят по специальной программе, которая охватывает: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-анализ регулирующего воздействия государства на уровень цен и требования к качеству товаров;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-изучение объемов и структуры предложения товаров промышленных предприятий и других поставщиков;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-определение общего объема спроса и его структуры по группам товаров; изучение и прогноз структуры спроса в ассортименте;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-изучение спроса по видам: реализованный, неудовлетворенный, формирующийся;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-оценка степени удовлетворения спроса путем анализа сведений о производстве, поставке и продажи товаров.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Помимо этого</w:t>
      </w:r>
      <w:r w:rsidRPr="00283893">
        <w:rPr>
          <w:b/>
          <w:bCs/>
          <w:color w:val="000000"/>
          <w:sz w:val="28"/>
          <w:szCs w:val="28"/>
        </w:rPr>
        <w:t xml:space="preserve"> для изучения спроса</w:t>
      </w:r>
      <w:r w:rsidRPr="00283893">
        <w:rPr>
          <w:bCs/>
          <w:color w:val="000000"/>
          <w:sz w:val="28"/>
          <w:szCs w:val="28"/>
        </w:rPr>
        <w:t xml:space="preserve"> </w:t>
      </w:r>
      <w:r w:rsidRPr="00283893">
        <w:rPr>
          <w:b/>
          <w:bCs/>
          <w:color w:val="000000"/>
          <w:sz w:val="28"/>
          <w:szCs w:val="28"/>
        </w:rPr>
        <w:t>оптовыми предприятиями</w:t>
      </w:r>
      <w:r w:rsidRPr="00283893">
        <w:rPr>
          <w:bCs/>
          <w:color w:val="000000"/>
          <w:sz w:val="28"/>
          <w:szCs w:val="28"/>
        </w:rPr>
        <w:t xml:space="preserve"> проводятся </w:t>
      </w:r>
      <w:r w:rsidRPr="00283893">
        <w:rPr>
          <w:b/>
          <w:bCs/>
          <w:color w:val="000000"/>
          <w:sz w:val="28"/>
          <w:szCs w:val="28"/>
        </w:rPr>
        <w:t xml:space="preserve">активные мероприятия </w:t>
      </w:r>
      <w:r w:rsidRPr="00283893">
        <w:rPr>
          <w:bCs/>
          <w:color w:val="000000"/>
          <w:sz w:val="28"/>
          <w:szCs w:val="28"/>
        </w:rPr>
        <w:t>такие как: выставки-продажи, выставки-просмотры, покупательские конференции, опросы покупателей и экспертов, товароведческие экспертизы новых товаров и многое другое.</w:t>
      </w:r>
    </w:p>
    <w:p w:rsidR="00D25676" w:rsidRPr="00283893" w:rsidRDefault="00D25676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</w:p>
    <w:p w:rsidR="00D25676" w:rsidRPr="00283893" w:rsidRDefault="00371A41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sz w:val="28"/>
          <w:szCs w:val="28"/>
        </w:rPr>
        <w:t xml:space="preserve"> </w:t>
      </w:r>
      <w:r w:rsidR="00D25676" w:rsidRPr="00283893">
        <w:rPr>
          <w:b/>
          <w:color w:val="000000"/>
          <w:sz w:val="28"/>
          <w:szCs w:val="28"/>
        </w:rPr>
        <w:t>Вопрос 11. Конъюнктура рынка: понятие, задачи и цели ее изучения</w:t>
      </w:r>
    </w:p>
    <w:p w:rsidR="00D25676" w:rsidRPr="00283893" w:rsidRDefault="00D25676" w:rsidP="007703FD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>Ответ:</w:t>
      </w:r>
      <w:r w:rsidR="00371A41" w:rsidRPr="00283893">
        <w:rPr>
          <w:b/>
          <w:sz w:val="28"/>
          <w:szCs w:val="28"/>
        </w:rPr>
        <w:t xml:space="preserve"> </w:t>
      </w:r>
      <w:r w:rsidRPr="00283893">
        <w:rPr>
          <w:b/>
          <w:bCs/>
          <w:sz w:val="28"/>
          <w:szCs w:val="28"/>
        </w:rPr>
        <w:t xml:space="preserve">Конъюнктура рынка – </w:t>
      </w:r>
      <w:r w:rsidRPr="00283893">
        <w:rPr>
          <w:bCs/>
          <w:sz w:val="28"/>
          <w:szCs w:val="28"/>
        </w:rPr>
        <w:t xml:space="preserve">это конкретная экономическая ситуация на рынке товаров </w:t>
      </w:r>
      <w:r w:rsidRPr="00283893">
        <w:rPr>
          <w:sz w:val="28"/>
          <w:szCs w:val="28"/>
        </w:rPr>
        <w:t>народного потребления, характеризующая определенным соотношением между спросом и предложением, уровнем цен, размерами товарных запасов и подверженная динамическим изменениям.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С учетом этого под</w:t>
      </w:r>
      <w:r w:rsidRPr="00283893">
        <w:rPr>
          <w:b/>
          <w:sz w:val="28"/>
          <w:szCs w:val="28"/>
        </w:rPr>
        <w:t xml:space="preserve"> конъюнктурой </w:t>
      </w:r>
      <w:r w:rsidRPr="00283893">
        <w:rPr>
          <w:sz w:val="28"/>
          <w:szCs w:val="28"/>
        </w:rPr>
        <w:t>следует понимать всю совокупность складывающихся на рынке в каждый данный момент экономических условий, при которых осуществляется процесс реализации товаров и услуг.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Образно говоря, </w:t>
      </w:r>
      <w:r w:rsidRPr="00283893">
        <w:rPr>
          <w:b/>
          <w:sz w:val="28"/>
          <w:szCs w:val="28"/>
        </w:rPr>
        <w:t xml:space="preserve">конъюнктура рынка </w:t>
      </w:r>
      <w:r w:rsidRPr="00283893">
        <w:rPr>
          <w:sz w:val="28"/>
          <w:szCs w:val="28"/>
        </w:rPr>
        <w:t>есть показатель его «здоровья».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>Цель изучения</w:t>
      </w:r>
      <w:r w:rsidRPr="00283893">
        <w:rPr>
          <w:sz w:val="28"/>
          <w:szCs w:val="28"/>
        </w:rPr>
        <w:t>. Основными целями изучения конъюнктуры рынка являются: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организация и непосредственное осуществление комплексных наблюдений за конъюнктурой и спросом оптовых покупателей в районе своей деятельности;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организация получения и обработки информации о конъюнктуре и спросе населения от предприятий и организаций розничной торговли;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организация получения и обработки информации о планах развития производства и поставки, внедрения новых товаров от промышленных предприятий и иных поставщиков;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* организация подготовки прогнозных расчетов, конъюнктурных обзоров состояния рынка, необходимых для определения объемов закупки различных товаров, а также для текущей работы с поставщиками по улучшению ассортимента и качества товаров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Учитывая, что </w:t>
      </w:r>
      <w:r w:rsidRPr="00283893">
        <w:rPr>
          <w:b/>
          <w:sz w:val="28"/>
          <w:szCs w:val="28"/>
        </w:rPr>
        <w:t xml:space="preserve">конъюнктура </w:t>
      </w:r>
      <w:r w:rsidRPr="00283893">
        <w:rPr>
          <w:sz w:val="28"/>
          <w:szCs w:val="28"/>
        </w:rPr>
        <w:t xml:space="preserve">представляет собой совокупность условий, факторов, под влиянием которых складывается определенное соотношение между спросом и предложением коммерческой службе следует знать эти факторы и степень их влияния, спрос населения, его структуру, причины изменения, особенности формирования и развития. 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Коммерческая служба должна иметь данные о возможных объемах и структуре товарного предложения, степени обновления ассортимента, информацию о новинках, сведения, характеризующие товар, уровень цен, предложения со стороны поставщиков и возможностях их увеличения.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Предметы конъюнктуры</w:t>
      </w:r>
      <w:r w:rsidRPr="00283893">
        <w:rPr>
          <w:i/>
          <w:sz w:val="28"/>
          <w:szCs w:val="28"/>
        </w:rPr>
        <w:t xml:space="preserve"> </w:t>
      </w:r>
      <w:r w:rsidRPr="00283893">
        <w:rPr>
          <w:sz w:val="28"/>
          <w:szCs w:val="28"/>
        </w:rPr>
        <w:t>– участники рынка; структура и объем движения товаров на рынке; спрос и потребление товаров; политика конкурентов; коммерческие условия реализации продукции.</w:t>
      </w:r>
      <w:r w:rsidR="00371A41" w:rsidRPr="00283893">
        <w:rPr>
          <w:sz w:val="28"/>
          <w:szCs w:val="28"/>
        </w:rPr>
        <w:t xml:space="preserve"> 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Задачи</w:t>
      </w:r>
      <w:r w:rsidRPr="00283893">
        <w:rPr>
          <w:i/>
          <w:sz w:val="28"/>
          <w:szCs w:val="28"/>
        </w:rPr>
        <w:t>: -с</w:t>
      </w:r>
      <w:r w:rsidRPr="00283893">
        <w:rPr>
          <w:sz w:val="28"/>
          <w:szCs w:val="28"/>
        </w:rPr>
        <w:t>истематическое наблюдение за изменениями на рынке товаров, их номенклатуры;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-контроль за постоянным наличием в продаже установленного ассортимента товаров и своевременным его пополнением;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-регистрация реализованного и неудовлетворенного спроса;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-выявление формирующего спроса;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-ведение выборочного учета продажи и запасов по внутригрупповой структуре товара;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-подготовка предложений по улучшению качества и ассортиментной структуры выпускаемых товаров.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sz w:val="28"/>
          <w:szCs w:val="28"/>
        </w:rPr>
        <w:t xml:space="preserve">Конъюнктура рынка может быть </w:t>
      </w:r>
      <w:r w:rsidRPr="00283893">
        <w:rPr>
          <w:b/>
          <w:i/>
          <w:sz w:val="28"/>
          <w:szCs w:val="28"/>
        </w:rPr>
        <w:t>благоприятная</w:t>
      </w:r>
      <w:r w:rsidRPr="00283893">
        <w:rPr>
          <w:sz w:val="28"/>
          <w:szCs w:val="28"/>
        </w:rPr>
        <w:t xml:space="preserve"> (спрос населения на товары и услуги удовлетворяется полностью, товарное предложение по ассортименту и качеству соответствует требованиям потребителей и обеспечивается высокий уровень культуры покупателей). 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i/>
          <w:sz w:val="28"/>
          <w:szCs w:val="28"/>
        </w:rPr>
        <w:t>Неблагоприятна</w:t>
      </w:r>
      <w:r w:rsidRPr="00283893">
        <w:rPr>
          <w:i/>
          <w:sz w:val="28"/>
          <w:szCs w:val="28"/>
        </w:rPr>
        <w:t xml:space="preserve">я </w:t>
      </w:r>
      <w:r w:rsidRPr="00283893">
        <w:rPr>
          <w:sz w:val="28"/>
          <w:szCs w:val="28"/>
        </w:rPr>
        <w:t>(результаты конъюнктурных наблюдений обобщаются в конъюнктурном обзоре).</w:t>
      </w:r>
    </w:p>
    <w:p w:rsidR="00002AC7" w:rsidRPr="00283893" w:rsidRDefault="00002AC7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color w:val="FF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12. Понятие и сущность ассортиментной политики торгового предприятия</w:t>
      </w:r>
      <w:r w:rsidRPr="00283893">
        <w:rPr>
          <w:b/>
          <w:color w:val="FF0000"/>
          <w:sz w:val="28"/>
          <w:szCs w:val="28"/>
        </w:rPr>
        <w:t>.</w:t>
      </w:r>
    </w:p>
    <w:p w:rsidR="00D25676" w:rsidRPr="00283893" w:rsidRDefault="00371A4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 </w:t>
      </w:r>
      <w:r w:rsidR="00D25676" w:rsidRPr="00283893">
        <w:rPr>
          <w:b/>
          <w:sz w:val="28"/>
          <w:szCs w:val="28"/>
        </w:rPr>
        <w:t>Ответ</w:t>
      </w:r>
      <w:r w:rsidR="00D25676" w:rsidRPr="00283893">
        <w:rPr>
          <w:sz w:val="28"/>
          <w:szCs w:val="28"/>
        </w:rPr>
        <w:t xml:space="preserve"> В условиях развития конкуренции и возрастания неопределенности внешней по отношению к предприятию среды все более необходимым становится </w:t>
      </w:r>
      <w:r w:rsidR="00D25676" w:rsidRPr="00283893">
        <w:rPr>
          <w:b/>
          <w:sz w:val="28"/>
          <w:szCs w:val="28"/>
        </w:rPr>
        <w:t>стратегический подход</w:t>
      </w:r>
      <w:r w:rsidR="00D25676" w:rsidRPr="00283893">
        <w:rPr>
          <w:sz w:val="28"/>
          <w:szCs w:val="28"/>
        </w:rPr>
        <w:t xml:space="preserve"> к управлению торговым ассортиментом. Такой подход обеспечивает разработка ассортиментной политики организации торговли. </w:t>
      </w:r>
      <w:r w:rsidR="00D25676" w:rsidRPr="00283893">
        <w:rPr>
          <w:b/>
          <w:i/>
          <w:iCs/>
          <w:sz w:val="28"/>
          <w:szCs w:val="28"/>
        </w:rPr>
        <w:t>Ассортиментная политика торговой организации</w:t>
      </w:r>
      <w:r w:rsidR="00D25676" w:rsidRPr="00283893">
        <w:rPr>
          <w:i/>
          <w:iCs/>
          <w:sz w:val="28"/>
          <w:szCs w:val="28"/>
        </w:rPr>
        <w:t xml:space="preserve"> </w:t>
      </w:r>
      <w:r w:rsidR="00D25676" w:rsidRPr="00283893">
        <w:rPr>
          <w:sz w:val="28"/>
          <w:szCs w:val="28"/>
        </w:rPr>
        <w:t xml:space="preserve">- </w:t>
      </w:r>
      <w:r w:rsidR="00D25676" w:rsidRPr="00283893">
        <w:rPr>
          <w:b/>
          <w:sz w:val="28"/>
          <w:szCs w:val="28"/>
        </w:rPr>
        <w:t>система мер стратегического характера, направленная на формирование конкурентоспособной модели</w:t>
      </w:r>
      <w:r w:rsidR="00D25676" w:rsidRPr="00283893">
        <w:rPr>
          <w:sz w:val="28"/>
          <w:szCs w:val="28"/>
        </w:rPr>
        <w:t>, обеспечивающей устойчивые позиции предприятия на рынке и получение необходимой прибыли.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Эта политика является центральным элементом коммерческой стратегии организации на розничном рынке. Главной ее целью в современных условиях хозяйствования является определение набора товаров, наиболее предпочтительных для обслуживаемых потребителей.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Однако сложно удовлетворить потребности в товаре всех без исключения потребителей, так как они различны в своих требованиях к товару и обслуживанию. Эту проблему разрешает </w:t>
      </w:r>
      <w:r w:rsidRPr="00283893">
        <w:rPr>
          <w:b/>
          <w:sz w:val="28"/>
          <w:szCs w:val="28"/>
        </w:rPr>
        <w:t xml:space="preserve">сегментация </w:t>
      </w:r>
      <w:r w:rsidRPr="00283893">
        <w:rPr>
          <w:sz w:val="28"/>
          <w:szCs w:val="28"/>
        </w:rPr>
        <w:t>- разделение потенциальных покупателей по определенным группам по некоторым признакам (пол, возраст, уровень денежных доходов, социальное положение и т.д.).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i/>
          <w:iCs/>
          <w:sz w:val="28"/>
          <w:szCs w:val="28"/>
        </w:rPr>
        <w:t>Главная цель сегментации</w:t>
      </w:r>
      <w:r w:rsidRPr="00283893">
        <w:rPr>
          <w:i/>
          <w:iCs/>
          <w:sz w:val="28"/>
          <w:szCs w:val="28"/>
        </w:rPr>
        <w:t xml:space="preserve"> - </w:t>
      </w:r>
      <w:r w:rsidRPr="00283893">
        <w:rPr>
          <w:sz w:val="28"/>
          <w:szCs w:val="28"/>
        </w:rPr>
        <w:t xml:space="preserve">обеспечить адресность реализуемых товаров и услуг. </w:t>
      </w:r>
      <w:r w:rsidRPr="00283893">
        <w:rPr>
          <w:b/>
          <w:sz w:val="28"/>
          <w:szCs w:val="28"/>
        </w:rPr>
        <w:t xml:space="preserve">Сегментация рынка </w:t>
      </w:r>
      <w:r w:rsidRPr="00283893">
        <w:rPr>
          <w:sz w:val="28"/>
          <w:szCs w:val="28"/>
        </w:rPr>
        <w:t>- один из важнейших инструментов ассортиментной политики, и от того, насколько правильно выбран сегмент (сегменты) рынка, во многом зависит конкурентоспособность организации.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sz w:val="28"/>
          <w:szCs w:val="28"/>
        </w:rPr>
        <w:t xml:space="preserve">Выбор сегмента (сегментов) рынка и разработка всех составляющих политики организации торговли в области ассортимента с учетом требований конкретной группы потребителей с учетом факторов среды деятельности позволяет </w:t>
      </w:r>
      <w:r w:rsidRPr="00283893">
        <w:rPr>
          <w:b/>
          <w:sz w:val="28"/>
          <w:szCs w:val="28"/>
        </w:rPr>
        <w:t>определить такую ассортиментную политику как активную.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sz w:val="28"/>
          <w:szCs w:val="28"/>
        </w:rPr>
        <w:t xml:space="preserve">Таким образом, </w:t>
      </w:r>
      <w:r w:rsidRPr="00283893">
        <w:rPr>
          <w:b/>
          <w:sz w:val="28"/>
          <w:szCs w:val="28"/>
        </w:rPr>
        <w:t>активная ассортиментная политика</w:t>
      </w:r>
      <w:r w:rsidRPr="00283893">
        <w:rPr>
          <w:sz w:val="28"/>
          <w:szCs w:val="28"/>
        </w:rPr>
        <w:t xml:space="preserve"> предполагает решение следующих наиболее важных задач: </w:t>
      </w:r>
      <w:r w:rsidRPr="00283893">
        <w:rPr>
          <w:b/>
          <w:sz w:val="28"/>
          <w:szCs w:val="28"/>
        </w:rPr>
        <w:t>удовлетворение спроса конкретных групп потребителей; гибкое реагирование на требования рынка; обеспечение финансовой устойчивости торговой организации.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Ассортиментная политика для конкретного магазина (или организации торговли), выраженная в разработанном, утвержденном и согласованном ассортиментном (ассортиментных) перечне (перечнях) требует осуществления </w:t>
      </w:r>
      <w:r w:rsidRPr="00283893">
        <w:rPr>
          <w:b/>
          <w:sz w:val="28"/>
          <w:szCs w:val="28"/>
        </w:rPr>
        <w:t>ассортиментного позиционирования</w:t>
      </w:r>
      <w:r w:rsidRPr="00283893">
        <w:rPr>
          <w:sz w:val="28"/>
          <w:szCs w:val="28"/>
        </w:rPr>
        <w:t>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i/>
          <w:iCs/>
          <w:sz w:val="28"/>
          <w:szCs w:val="28"/>
        </w:rPr>
        <w:t>Ассортиментное позиционирование торговой организации</w:t>
      </w:r>
      <w:r w:rsidRPr="00283893">
        <w:rPr>
          <w:i/>
          <w:iCs/>
          <w:sz w:val="28"/>
          <w:szCs w:val="28"/>
        </w:rPr>
        <w:t xml:space="preserve"> - </w:t>
      </w:r>
      <w:r w:rsidRPr="00283893">
        <w:rPr>
          <w:sz w:val="28"/>
          <w:szCs w:val="28"/>
        </w:rPr>
        <w:t>процесс отбора особых конкурентных преимуществ в области ассортимента предлагаемых товаров и услуг, и донесение информации о них до целевого потребителя.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Цель позиционирования - найти особую нишу внутри целевого сегмента, которая не занята конкурентами. Например, фирменные магазины «Милавица» представляют себя в группе корсажных изделий по всем видам и значительному количеству разновидностей.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Разработка и осуществление ассортиментной политики требует соблюдения следующих условий:</w:t>
      </w:r>
    </w:p>
    <w:p w:rsidR="00D25676" w:rsidRPr="00283893" w:rsidRDefault="00D25676" w:rsidP="005E3422">
      <w:pPr>
        <w:widowControl w:val="0"/>
        <w:numPr>
          <w:ilvl w:val="0"/>
          <w:numId w:val="15"/>
        </w:numPr>
        <w:shd w:val="clear" w:color="auto" w:fill="FFFFFF"/>
        <w:tabs>
          <w:tab w:val="left" w:pos="457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четкого представления о коммерческой стратегии организации на розничном рынке;</w:t>
      </w:r>
    </w:p>
    <w:p w:rsidR="00D25676" w:rsidRPr="00283893" w:rsidRDefault="00D25676" w:rsidP="005E3422">
      <w:pPr>
        <w:widowControl w:val="0"/>
        <w:numPr>
          <w:ilvl w:val="0"/>
          <w:numId w:val="15"/>
        </w:numPr>
        <w:shd w:val="clear" w:color="auto" w:fill="FFFFFF"/>
        <w:tabs>
          <w:tab w:val="left" w:pos="457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хорошего знания розничного рынка и характера требований потребителей;</w:t>
      </w:r>
    </w:p>
    <w:p w:rsidR="00D25676" w:rsidRPr="00283893" w:rsidRDefault="00D25676" w:rsidP="005E3422">
      <w:pPr>
        <w:widowControl w:val="0"/>
        <w:numPr>
          <w:ilvl w:val="0"/>
          <w:numId w:val="15"/>
        </w:numPr>
        <w:shd w:val="clear" w:color="auto" w:fill="FFFFFF"/>
        <w:tabs>
          <w:tab w:val="left" w:pos="457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ясного представления о своих возможностях и ресурсах в настоящее время и в перспективе.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bCs/>
          <w:sz w:val="28"/>
          <w:szCs w:val="28"/>
        </w:rPr>
      </w:pPr>
      <w:r w:rsidRPr="00283893">
        <w:rPr>
          <w:sz w:val="28"/>
          <w:szCs w:val="28"/>
        </w:rPr>
        <w:t>Хорошо продуманная ассортиментная политика организации розничной торговли является своего рода гарантом не только построения оптимальной ассортиментной модели магазина, но и сохранения конкурентных позиций на рынке, влияет на формирование имиджа предприятия</w:t>
      </w:r>
      <w:r w:rsidRPr="00283893">
        <w:rPr>
          <w:b/>
          <w:bCs/>
          <w:sz w:val="28"/>
          <w:szCs w:val="28"/>
        </w:rPr>
        <w:t xml:space="preserve"> 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1</w:t>
      </w:r>
      <w:r w:rsidR="00002AC7" w:rsidRPr="00283893">
        <w:rPr>
          <w:b/>
          <w:color w:val="000000"/>
          <w:sz w:val="28"/>
          <w:szCs w:val="28"/>
        </w:rPr>
        <w:t>3</w:t>
      </w:r>
      <w:r w:rsidRPr="00283893">
        <w:rPr>
          <w:b/>
          <w:color w:val="000000"/>
          <w:sz w:val="28"/>
          <w:szCs w:val="28"/>
        </w:rPr>
        <w:t>. Показатели, характеризующие состояние ассортимента товаров магазина</w:t>
      </w:r>
      <w:r w:rsidRPr="00283893">
        <w:rPr>
          <w:b/>
          <w:sz w:val="28"/>
          <w:szCs w:val="28"/>
        </w:rPr>
        <w:t>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Ответ. </w:t>
      </w:r>
      <w:r w:rsidRPr="00283893">
        <w:rPr>
          <w:sz w:val="28"/>
          <w:szCs w:val="28"/>
        </w:rPr>
        <w:t xml:space="preserve">Ассортимент любого магазина можно </w:t>
      </w:r>
      <w:r w:rsidRPr="00283893">
        <w:rPr>
          <w:b/>
          <w:sz w:val="28"/>
          <w:szCs w:val="28"/>
        </w:rPr>
        <w:t>охарактеризовать по системе показателей</w:t>
      </w:r>
      <w:r w:rsidRPr="00283893">
        <w:rPr>
          <w:sz w:val="28"/>
          <w:szCs w:val="28"/>
        </w:rPr>
        <w:t>. Это позволит осуществлять процесс управления торговым ассортиментом на научной основе, т. е. планировать, организовывать его формирование, контролировать и регулировать ассортимент, совершенствовать мотивацию продавцов и стимулирование продаж.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i/>
          <w:iCs/>
          <w:sz w:val="28"/>
          <w:szCs w:val="28"/>
        </w:rPr>
        <w:t>Широта ассортимента</w:t>
      </w:r>
      <w:r w:rsidRPr="00283893">
        <w:rPr>
          <w:i/>
          <w:iCs/>
          <w:sz w:val="28"/>
          <w:szCs w:val="28"/>
        </w:rPr>
        <w:t xml:space="preserve"> - </w:t>
      </w:r>
      <w:r w:rsidRPr="00283893">
        <w:rPr>
          <w:sz w:val="28"/>
          <w:szCs w:val="28"/>
        </w:rPr>
        <w:t xml:space="preserve">количество групп и подгрупп товаров, включенных в ассортимент магазина. По их удельному весу в товарообороте и запасах различают ассортиментную структуру </w:t>
      </w:r>
      <w:r w:rsidRPr="00283893">
        <w:rPr>
          <w:b/>
          <w:sz w:val="28"/>
          <w:szCs w:val="28"/>
        </w:rPr>
        <w:t>специализированных и универсальных магазинов</w:t>
      </w:r>
      <w:r w:rsidRPr="00283893">
        <w:rPr>
          <w:sz w:val="28"/>
          <w:szCs w:val="28"/>
        </w:rPr>
        <w:t>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i/>
          <w:iCs/>
          <w:sz w:val="28"/>
          <w:szCs w:val="28"/>
        </w:rPr>
        <w:t>Глубина ассортимента</w:t>
      </w:r>
      <w:r w:rsidRPr="00283893">
        <w:rPr>
          <w:i/>
          <w:iCs/>
          <w:sz w:val="28"/>
          <w:szCs w:val="28"/>
        </w:rPr>
        <w:t xml:space="preserve"> - </w:t>
      </w:r>
      <w:r w:rsidRPr="00283893">
        <w:rPr>
          <w:sz w:val="28"/>
          <w:szCs w:val="28"/>
        </w:rPr>
        <w:t>количество видов и разновидностей (наименований) товаров внутри групп и подгрупп в ассортименте магазина.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Например, </w:t>
      </w:r>
      <w:r w:rsidRPr="00283893">
        <w:rPr>
          <w:b/>
          <w:sz w:val="28"/>
          <w:szCs w:val="28"/>
        </w:rPr>
        <w:t>широта</w:t>
      </w:r>
      <w:r w:rsidRPr="00283893">
        <w:rPr>
          <w:sz w:val="28"/>
          <w:szCs w:val="28"/>
        </w:rPr>
        <w:t xml:space="preserve"> ассортимента универмага с торговой площадью 650 м</w:t>
      </w:r>
      <w:r w:rsidRPr="00283893">
        <w:rPr>
          <w:sz w:val="28"/>
          <w:szCs w:val="28"/>
          <w:vertAlign w:val="superscript"/>
        </w:rPr>
        <w:t>2</w:t>
      </w:r>
      <w:r w:rsidRPr="00283893">
        <w:rPr>
          <w:sz w:val="28"/>
          <w:szCs w:val="28"/>
        </w:rPr>
        <w:t xml:space="preserve"> представлена следующими группами: ткани, швейные изделия, трикотажные товары, обувь и галантерея. А 99 разновидностей тканей, 316 разновидностей швейных изделий, 311 разновидностей трикотажных товаров и 139 разновидностей обуви и 109 - галантерейных изделий определяют </w:t>
      </w:r>
      <w:r w:rsidRPr="00283893">
        <w:rPr>
          <w:b/>
          <w:sz w:val="28"/>
          <w:szCs w:val="28"/>
        </w:rPr>
        <w:t>глубину ассортимента данного магазина</w:t>
      </w:r>
      <w:r w:rsidRPr="00283893">
        <w:rPr>
          <w:sz w:val="28"/>
          <w:szCs w:val="28"/>
        </w:rPr>
        <w:t>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i/>
          <w:iCs/>
          <w:sz w:val="28"/>
          <w:szCs w:val="28"/>
        </w:rPr>
        <w:t>Структура ассортимента</w:t>
      </w:r>
      <w:r w:rsidRPr="00283893">
        <w:rPr>
          <w:i/>
          <w:iCs/>
          <w:sz w:val="28"/>
          <w:szCs w:val="28"/>
        </w:rPr>
        <w:t xml:space="preserve"> </w:t>
      </w:r>
      <w:r w:rsidRPr="00283893">
        <w:rPr>
          <w:sz w:val="28"/>
          <w:szCs w:val="28"/>
        </w:rPr>
        <w:t>- это соотношение групп, подгрупп, видов и разновидностей товаров в ассортименте магазина. Она характеризуется показателями широты и глубины. Структура ассортимента имеет определяющее значение при организации его формирования в магазине.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Различают понятия </w:t>
      </w:r>
      <w:r w:rsidRPr="00283893">
        <w:rPr>
          <w:b/>
          <w:sz w:val="28"/>
          <w:szCs w:val="28"/>
        </w:rPr>
        <w:t>макро- и микроструктуры</w:t>
      </w:r>
      <w:r w:rsidRPr="00283893">
        <w:rPr>
          <w:sz w:val="28"/>
          <w:szCs w:val="28"/>
        </w:rPr>
        <w:t xml:space="preserve"> ассортимента товаров магазина.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Под </w:t>
      </w:r>
      <w:r w:rsidRPr="00283893">
        <w:rPr>
          <w:b/>
          <w:i/>
          <w:iCs/>
          <w:sz w:val="28"/>
          <w:szCs w:val="28"/>
        </w:rPr>
        <w:t xml:space="preserve">макроструктурой </w:t>
      </w:r>
      <w:r w:rsidRPr="00283893">
        <w:rPr>
          <w:sz w:val="28"/>
          <w:szCs w:val="28"/>
        </w:rPr>
        <w:t xml:space="preserve">понимают соотношение между группами товаров в общем ассортименте, а под </w:t>
      </w:r>
      <w:r w:rsidRPr="00283893">
        <w:rPr>
          <w:b/>
          <w:i/>
          <w:iCs/>
          <w:sz w:val="28"/>
          <w:szCs w:val="28"/>
        </w:rPr>
        <w:t>микроструктурой</w:t>
      </w:r>
      <w:r w:rsidRPr="00283893">
        <w:rPr>
          <w:i/>
          <w:iCs/>
          <w:sz w:val="28"/>
          <w:szCs w:val="28"/>
        </w:rPr>
        <w:t xml:space="preserve"> - </w:t>
      </w:r>
      <w:r w:rsidRPr="00283893">
        <w:rPr>
          <w:sz w:val="28"/>
          <w:szCs w:val="28"/>
        </w:rPr>
        <w:t>соотношение видов и разновидностей в каждой товарной группе.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В поддержании ассортимента товаров в соответствии со спросом населения важную роль играют </w:t>
      </w:r>
      <w:r w:rsidRPr="00283893">
        <w:rPr>
          <w:b/>
          <w:sz w:val="28"/>
          <w:szCs w:val="28"/>
        </w:rPr>
        <w:t>полнота и стабильность</w:t>
      </w:r>
      <w:r w:rsidRPr="00283893">
        <w:rPr>
          <w:sz w:val="28"/>
          <w:szCs w:val="28"/>
        </w:rPr>
        <w:t xml:space="preserve"> ассортимента товаров в магазине.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i/>
          <w:iCs/>
          <w:sz w:val="28"/>
          <w:szCs w:val="28"/>
        </w:rPr>
        <w:t>Полнота ассортимента</w:t>
      </w:r>
      <w:r w:rsidRPr="00283893">
        <w:rPr>
          <w:i/>
          <w:iCs/>
          <w:sz w:val="28"/>
          <w:szCs w:val="28"/>
        </w:rPr>
        <w:t xml:space="preserve"> </w:t>
      </w:r>
      <w:r w:rsidRPr="00283893">
        <w:rPr>
          <w:sz w:val="28"/>
          <w:szCs w:val="28"/>
        </w:rPr>
        <w:t xml:space="preserve">- это соответствие фактического наличия товаров в магазине утвержденному ассортиментному перечню. 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i/>
          <w:iCs/>
          <w:sz w:val="28"/>
          <w:szCs w:val="28"/>
        </w:rPr>
        <w:t>Обновляемостъ ассортимента</w:t>
      </w:r>
      <w:r w:rsidRPr="00283893">
        <w:rPr>
          <w:i/>
          <w:iCs/>
          <w:sz w:val="28"/>
          <w:szCs w:val="28"/>
        </w:rPr>
        <w:t xml:space="preserve"> -</w:t>
      </w:r>
      <w:r w:rsidRPr="00283893">
        <w:rPr>
          <w:sz w:val="28"/>
          <w:szCs w:val="28"/>
        </w:rPr>
        <w:t xml:space="preserve"> пополнение ассортимента новыми разновидностями товаров в соответствии с ассортиментной политикой предприятия. Приемлемым является обновление до 10 % торгового ассортимента магазина в год.</w:t>
      </w:r>
    </w:p>
    <w:p w:rsidR="00D25676" w:rsidRPr="00283893" w:rsidRDefault="00D25676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Особое место среди показателей состояния ассортимента занимает показатель его рентабельности. Под </w:t>
      </w:r>
      <w:r w:rsidRPr="00283893">
        <w:rPr>
          <w:b/>
          <w:i/>
          <w:iCs/>
          <w:sz w:val="28"/>
          <w:szCs w:val="28"/>
        </w:rPr>
        <w:t>рентабельностью торгового ассортимента</w:t>
      </w:r>
      <w:r w:rsidRPr="00283893">
        <w:rPr>
          <w:i/>
          <w:iCs/>
          <w:sz w:val="28"/>
          <w:szCs w:val="28"/>
        </w:rPr>
        <w:t xml:space="preserve"> </w:t>
      </w:r>
      <w:r w:rsidRPr="00283893">
        <w:rPr>
          <w:sz w:val="28"/>
          <w:szCs w:val="28"/>
        </w:rPr>
        <w:t>понимают такой ассортиментный набор, который в своей совокупности обеспечивает получение хозяйствующим субъектам запланированного размера чистой прибыли, т.е. определенного превышения доходов над затратами по реализации товаров и налоговыми и неналоговыми платежами</w:t>
      </w:r>
    </w:p>
    <w:p w:rsidR="00A26189" w:rsidRPr="00283893" w:rsidRDefault="00A26189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</w:p>
    <w:p w:rsidR="00A26189" w:rsidRPr="00283893" w:rsidRDefault="00A26189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 xml:space="preserve">Вопрос 14. Формирование ассортимента товаров в предприятиях оптовой торговли </w:t>
      </w:r>
    </w:p>
    <w:p w:rsidR="00A26189" w:rsidRPr="00283893" w:rsidRDefault="00A26189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>Ответ:</w:t>
      </w:r>
      <w:r w:rsidRPr="00283893">
        <w:rPr>
          <w:sz w:val="28"/>
          <w:szCs w:val="28"/>
        </w:rPr>
        <w:t xml:space="preserve"> Оптовая торговля, выступая посредником между производством и потребителем, должна обеспечить ритмичное товароснабжение розничной торговой сети, отвечающее по количеству, ассортименту 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качеству спросу покупателей. Поэтому формирование ассортимента оптовой базы - важнейшая ее коммерческая функция.</w:t>
      </w:r>
    </w:p>
    <w:p w:rsidR="00A26189" w:rsidRPr="00283893" w:rsidRDefault="00A26189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Формирование</w:t>
      </w:r>
      <w:r w:rsidR="00371A41" w:rsidRPr="00283893">
        <w:rPr>
          <w:b/>
          <w:sz w:val="28"/>
          <w:szCs w:val="28"/>
        </w:rPr>
        <w:t xml:space="preserve"> </w:t>
      </w:r>
      <w:r w:rsidRPr="00283893">
        <w:rPr>
          <w:b/>
          <w:sz w:val="28"/>
          <w:szCs w:val="28"/>
        </w:rPr>
        <w:t>товарного ассортимента</w:t>
      </w:r>
      <w:r w:rsidRPr="00283893">
        <w:rPr>
          <w:sz w:val="28"/>
          <w:szCs w:val="28"/>
        </w:rPr>
        <w:t xml:space="preserve"> в оптовой торговле предполагает разработку и установление в определенном порядке номенклатуры товаров, призванную удовлетворить спрос покупателей и обеспечить рентабельную работу базы</w:t>
      </w:r>
    </w:p>
    <w:p w:rsidR="00A26189" w:rsidRPr="00283893" w:rsidRDefault="00371A4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</w:t>
      </w:r>
      <w:r w:rsidR="00A26189" w:rsidRPr="00283893">
        <w:rPr>
          <w:sz w:val="28"/>
          <w:szCs w:val="28"/>
        </w:rPr>
        <w:t>На формирование ассортимента товаров оптовых организаций влияют:</w:t>
      </w:r>
      <w:r w:rsidRPr="00283893">
        <w:rPr>
          <w:sz w:val="28"/>
          <w:szCs w:val="28"/>
        </w:rPr>
        <w:t xml:space="preserve"> </w:t>
      </w:r>
    </w:p>
    <w:p w:rsidR="00A26189" w:rsidRPr="00283893" w:rsidRDefault="00A26189" w:rsidP="005E3422">
      <w:pPr>
        <w:pStyle w:val="21"/>
        <w:numPr>
          <w:ilvl w:val="0"/>
          <w:numId w:val="4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Специализация оптового посредника</w:t>
      </w:r>
    </w:p>
    <w:p w:rsidR="00A26189" w:rsidRPr="00283893" w:rsidRDefault="00A26189" w:rsidP="005E3422">
      <w:pPr>
        <w:pStyle w:val="21"/>
        <w:numPr>
          <w:ilvl w:val="0"/>
          <w:numId w:val="4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Контингент оптовых покупателей</w:t>
      </w:r>
    </w:p>
    <w:p w:rsidR="00A26189" w:rsidRPr="00283893" w:rsidRDefault="00A26189" w:rsidP="005E3422">
      <w:pPr>
        <w:pStyle w:val="21"/>
        <w:numPr>
          <w:ilvl w:val="0"/>
          <w:numId w:val="4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Условия товароснабжения и др.</w:t>
      </w:r>
    </w:p>
    <w:p w:rsidR="00A26189" w:rsidRPr="00283893" w:rsidRDefault="00A26189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Ассортимент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оптовых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организацийпредусматривает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групповую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 xml:space="preserve">внутригрупповую </w:t>
      </w:r>
    </w:p>
    <w:p w:rsidR="00A26189" w:rsidRPr="00283893" w:rsidRDefault="00A26189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структуру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 xml:space="preserve">товаров, поэтому формирование ассортимента осуществляется в два этапа, т.е.: </w:t>
      </w:r>
    </w:p>
    <w:p w:rsidR="00A26189" w:rsidRPr="00283893" w:rsidRDefault="00A26189" w:rsidP="005E3422">
      <w:pPr>
        <w:pStyle w:val="21"/>
        <w:numPr>
          <w:ilvl w:val="0"/>
          <w:numId w:val="5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устанавливают групповой ассортимент на основе маркетинговых исследований;</w:t>
      </w:r>
    </w:p>
    <w:p w:rsidR="00A26189" w:rsidRPr="00283893" w:rsidRDefault="00A26189" w:rsidP="005E3422">
      <w:pPr>
        <w:pStyle w:val="21"/>
        <w:numPr>
          <w:ilvl w:val="0"/>
          <w:numId w:val="5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рассчитывают число разновидностей каждого вида товара;</w:t>
      </w:r>
    </w:p>
    <w:p w:rsidR="00A26189" w:rsidRPr="00283893" w:rsidRDefault="00A26189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i/>
          <w:sz w:val="28"/>
          <w:szCs w:val="28"/>
        </w:rPr>
        <w:t>Процесс формирования</w:t>
      </w:r>
      <w:r w:rsidRPr="00283893">
        <w:rPr>
          <w:sz w:val="28"/>
          <w:szCs w:val="28"/>
        </w:rPr>
        <w:t xml:space="preserve"> ассортимента оптовой организации включает:</w:t>
      </w:r>
    </w:p>
    <w:p w:rsidR="00A26189" w:rsidRPr="00283893" w:rsidRDefault="00A26189" w:rsidP="005E3422">
      <w:pPr>
        <w:pStyle w:val="21"/>
        <w:numPr>
          <w:ilvl w:val="0"/>
          <w:numId w:val="6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Оценку сложившегося положения в оптовой торговле</w:t>
      </w:r>
    </w:p>
    <w:p w:rsidR="00A26189" w:rsidRPr="00283893" w:rsidRDefault="00A26189" w:rsidP="005E3422">
      <w:pPr>
        <w:pStyle w:val="21"/>
        <w:numPr>
          <w:ilvl w:val="0"/>
          <w:numId w:val="6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Разработку стратегии товарной политики</w:t>
      </w:r>
    </w:p>
    <w:p w:rsidR="00A26189" w:rsidRPr="00283893" w:rsidRDefault="00A26189" w:rsidP="005E3422">
      <w:pPr>
        <w:pStyle w:val="21"/>
        <w:numPr>
          <w:ilvl w:val="0"/>
          <w:numId w:val="6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Расширение ассортимента за счет новых товаров и совершенствование его структуры;</w:t>
      </w:r>
    </w:p>
    <w:p w:rsidR="00A26189" w:rsidRPr="00283893" w:rsidRDefault="00A26189" w:rsidP="005E3422">
      <w:pPr>
        <w:pStyle w:val="21"/>
        <w:numPr>
          <w:ilvl w:val="0"/>
          <w:numId w:val="6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Обеспечение устойчивости ассортимента товаров массового спроса;</w:t>
      </w:r>
    </w:p>
    <w:p w:rsidR="00A26189" w:rsidRPr="00283893" w:rsidRDefault="00A26189" w:rsidP="005E3422">
      <w:pPr>
        <w:pStyle w:val="21"/>
        <w:numPr>
          <w:ilvl w:val="0"/>
          <w:numId w:val="6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>Достижение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условий,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способствующих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росту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товарооборота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доходов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 xml:space="preserve">торговых </w:t>
      </w:r>
    </w:p>
    <w:p w:rsidR="00A26189" w:rsidRPr="00283893" w:rsidRDefault="00A26189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организаций.</w:t>
      </w:r>
    </w:p>
    <w:p w:rsidR="00A26189" w:rsidRPr="00283893" w:rsidRDefault="00A26189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На практике зачастую используется разработка ассортиментных моделей для оптовых баз.</w:t>
      </w:r>
    </w:p>
    <w:p w:rsidR="00A26189" w:rsidRPr="00283893" w:rsidRDefault="00A26189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Она состоит из трех этапов:</w:t>
      </w:r>
    </w:p>
    <w:p w:rsidR="00A26189" w:rsidRPr="00283893" w:rsidRDefault="00A26189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-определение групповой ассортиментной структуры оптовой базы;</w:t>
      </w:r>
    </w:p>
    <w:p w:rsidR="00A26189" w:rsidRPr="00283893" w:rsidRDefault="00A26189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-обоснование числа разновидностей товаров, необходимых для формирования годового ассортимента;</w:t>
      </w:r>
    </w:p>
    <w:p w:rsidR="00A26189" w:rsidRPr="00283893" w:rsidRDefault="00A26189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-определение минимально необходимого количества разновидностей товаров, которое должно постоянно находиться на складах базы (неснижаемый ассортимент</w:t>
      </w:r>
    </w:p>
    <w:p w:rsidR="00A26189" w:rsidRPr="00283893" w:rsidRDefault="00A26189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D25676" w:rsidRPr="00283893" w:rsidRDefault="00371A41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 xml:space="preserve"> </w:t>
      </w:r>
      <w:r w:rsidR="00D25676" w:rsidRPr="00283893">
        <w:rPr>
          <w:b/>
          <w:color w:val="000000"/>
          <w:sz w:val="28"/>
          <w:szCs w:val="28"/>
        </w:rPr>
        <w:t>Вопрос 1</w:t>
      </w:r>
      <w:r w:rsidR="00A26189" w:rsidRPr="00283893">
        <w:rPr>
          <w:b/>
          <w:color w:val="000000"/>
          <w:sz w:val="28"/>
          <w:szCs w:val="28"/>
        </w:rPr>
        <w:t>5</w:t>
      </w:r>
      <w:r w:rsidR="00D25676" w:rsidRPr="00283893">
        <w:rPr>
          <w:b/>
          <w:color w:val="000000"/>
          <w:sz w:val="28"/>
          <w:szCs w:val="28"/>
        </w:rPr>
        <w:t xml:space="preserve">. Принципы </w:t>
      </w:r>
      <w:r w:rsidR="00A26189" w:rsidRPr="00283893">
        <w:rPr>
          <w:b/>
          <w:color w:val="000000"/>
          <w:sz w:val="28"/>
          <w:szCs w:val="28"/>
        </w:rPr>
        <w:t xml:space="preserve">и этапы </w:t>
      </w:r>
      <w:r w:rsidR="00D25676" w:rsidRPr="00283893">
        <w:rPr>
          <w:b/>
          <w:color w:val="000000"/>
          <w:sz w:val="28"/>
          <w:szCs w:val="28"/>
        </w:rPr>
        <w:t>ормирования ассортимента товаров в предприятиях</w:t>
      </w:r>
      <w:r w:rsidRPr="00283893">
        <w:rPr>
          <w:b/>
          <w:color w:val="000000"/>
          <w:sz w:val="28"/>
          <w:szCs w:val="28"/>
        </w:rPr>
        <w:t xml:space="preserve"> </w:t>
      </w:r>
      <w:r w:rsidR="00D25676" w:rsidRPr="00283893">
        <w:rPr>
          <w:b/>
          <w:color w:val="000000"/>
          <w:sz w:val="28"/>
          <w:szCs w:val="28"/>
        </w:rPr>
        <w:t>розничной торговли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Ответ: Основными </w:t>
      </w:r>
      <w:r w:rsidRPr="00283893">
        <w:rPr>
          <w:b/>
          <w:i/>
          <w:sz w:val="28"/>
          <w:szCs w:val="28"/>
        </w:rPr>
        <w:t>принципами</w:t>
      </w:r>
      <w:r w:rsidRPr="00283893">
        <w:rPr>
          <w:i/>
          <w:sz w:val="28"/>
          <w:szCs w:val="28"/>
        </w:rPr>
        <w:t xml:space="preserve"> формирования ассортимента товаров</w:t>
      </w:r>
      <w:r w:rsidRPr="00283893">
        <w:rPr>
          <w:sz w:val="28"/>
          <w:szCs w:val="28"/>
        </w:rPr>
        <w:t xml:space="preserve"> в организациях торговли являются: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1. Соблюдение установленного ассортиментного профиля организации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2. Обеспечение комплексности в выборе товаров в соответствии со спросом населения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sz w:val="28"/>
          <w:szCs w:val="28"/>
        </w:rPr>
        <w:t xml:space="preserve">3. Ассортимент товаров в организациях должен стимулировать потребителя к покупке и быть шире, чем номенклатура спрашиваемых товаров с тем, чтобы </w:t>
      </w:r>
      <w:r w:rsidRPr="00283893">
        <w:rPr>
          <w:b/>
          <w:sz w:val="28"/>
          <w:szCs w:val="28"/>
        </w:rPr>
        <w:t>обеспечить ему выбор.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Специфические факторы, влияющие на формирование ассортимента товаров, отражают конкретные условия работы торговой организации. К ним относятся </w:t>
      </w:r>
      <w:r w:rsidRPr="00283893">
        <w:rPr>
          <w:b/>
          <w:sz w:val="28"/>
          <w:szCs w:val="28"/>
        </w:rPr>
        <w:t>тип магазина и размеры магазина, условия товароснабжения, численность и состав обслуживаемого населения, транспортные условия, наличие других торговых организаций в зоне деятельности данного магазина</w:t>
      </w:r>
      <w:r w:rsidRPr="00283893">
        <w:rPr>
          <w:sz w:val="28"/>
          <w:szCs w:val="28"/>
        </w:rPr>
        <w:t>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Процесс формирования ассортимента товаров в различных магазинах имеет свои особенности. Так, в универсамах выделяют продовольственные и непродовольственные товары, а внутри групп производят деление всей номенклатуры товаров на товарные подгруппы, группы и наименования, а внутри наименований выделяют разновидности.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В РТ процесс формирования ассортимента включает 3 этапа: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1. Устанавливается групповой ассортимент товаров 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2. Рассчитывается структура группового ассортимента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3. Определяется внутригрупповой развернутый ассортимент товаров, подбираются конкретные разновидности товаров в пределах каждой группы.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1</w:t>
      </w:r>
      <w:r w:rsidR="00A26189" w:rsidRPr="00283893">
        <w:rPr>
          <w:b/>
          <w:color w:val="000000"/>
          <w:sz w:val="28"/>
          <w:szCs w:val="28"/>
        </w:rPr>
        <w:t>6</w:t>
      </w:r>
      <w:r w:rsidRPr="00283893">
        <w:rPr>
          <w:b/>
          <w:color w:val="000000"/>
          <w:sz w:val="28"/>
          <w:szCs w:val="28"/>
        </w:rPr>
        <w:t>. Формирование ассортимента товаров в магазинах по потребительским комплексам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 </w:t>
      </w:r>
      <w:r w:rsidRPr="00283893">
        <w:rPr>
          <w:b/>
          <w:sz w:val="28"/>
          <w:szCs w:val="28"/>
        </w:rPr>
        <w:t>Ответ.</w:t>
      </w:r>
      <w:r w:rsidRPr="00283893">
        <w:rPr>
          <w:sz w:val="28"/>
          <w:szCs w:val="28"/>
        </w:rPr>
        <w:t xml:space="preserve"> </w:t>
      </w:r>
      <w:r w:rsidRPr="00283893">
        <w:rPr>
          <w:b/>
          <w:sz w:val="28"/>
          <w:szCs w:val="28"/>
        </w:rPr>
        <w:t>При формировании ассортимента</w:t>
      </w:r>
      <w:r w:rsidRPr="00283893">
        <w:rPr>
          <w:sz w:val="28"/>
          <w:szCs w:val="28"/>
        </w:rPr>
        <w:t xml:space="preserve"> в непродовольственных магазинах по </w:t>
      </w:r>
      <w:r w:rsidRPr="00283893">
        <w:rPr>
          <w:i/>
          <w:sz w:val="28"/>
          <w:szCs w:val="28"/>
        </w:rPr>
        <w:t>потребительским комплексам</w:t>
      </w:r>
      <w:r w:rsidRPr="00283893">
        <w:rPr>
          <w:sz w:val="28"/>
          <w:szCs w:val="28"/>
        </w:rPr>
        <w:t xml:space="preserve">, товары объединяют по </w:t>
      </w:r>
      <w:r w:rsidRPr="00283893">
        <w:rPr>
          <w:b/>
          <w:sz w:val="28"/>
          <w:szCs w:val="28"/>
        </w:rPr>
        <w:t>принципу единства их потребительского назначения</w:t>
      </w:r>
      <w:r w:rsidRPr="00283893">
        <w:rPr>
          <w:sz w:val="28"/>
          <w:szCs w:val="28"/>
        </w:rPr>
        <w:t>. Внедрение таких комплексов в практику торговых организаций позволяет: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1. Повысить культуру обслуживания покупателя за счет: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обслуживания определенной категории покупателей и сокращение затрат их времени на покупку;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оказания услуг по приобретению в одном месте нескольких покупок, включая заранее не планируемые сопутствующие товары;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лучшего показа товаров в потребительских комплексах, проведение консультаций, оказание услуг и т.д.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2. Обеспечить систематизацию ассортимента товаров.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3. Выявить закономерности в потребностях и в формировании ассортимента товаров.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Ассортимент потребительских комплексов может формироваться по следующим признакам: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половозрастным группам (женская одежда, мужская одежда);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образу жизни, проведению досуга населению (товары для юного техника);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торжественным событиям (товары для свадебных подарков);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традициям и привычкам покупателей (вязанье, шитье и рукоделие);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сезонности спроса (зимняя одежда) и т.д.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Различают </w:t>
      </w:r>
      <w:r w:rsidRPr="00283893">
        <w:rPr>
          <w:i/>
          <w:sz w:val="28"/>
          <w:szCs w:val="28"/>
        </w:rPr>
        <w:t>макро и микро комплексы.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В макро комплексах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представлены наборы товаров, которые образуются с точки зрения специализации с определенной широтой ассортимента и объема товарооборота; в качестве самостоятельного отдела универмага.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Микро комплексы выделяются в макро комплексах для удовлетворения потребностей потребителей. В них создается глубокий ассортимент товара, усиливается внимание к включению в ассортимент разного рода мелочей.</w:t>
      </w:r>
    </w:p>
    <w:p w:rsidR="00D25676" w:rsidRPr="00283893" w:rsidRDefault="00D2567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241652" w:rsidRPr="00283893" w:rsidRDefault="00371A41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 </w:t>
      </w:r>
      <w:r w:rsidR="00241652" w:rsidRPr="00283893">
        <w:rPr>
          <w:b/>
          <w:color w:val="000000"/>
          <w:sz w:val="28"/>
          <w:szCs w:val="28"/>
        </w:rPr>
        <w:t>Вопрос 17.Товарные запасы, их роль в обеспечении бесперебойности торгово</w:t>
      </w:r>
      <w:r w:rsidRPr="00283893">
        <w:rPr>
          <w:b/>
          <w:color w:val="000000"/>
          <w:sz w:val="28"/>
          <w:szCs w:val="28"/>
        </w:rPr>
        <w:t>го</w:t>
      </w:r>
      <w:r w:rsidR="00241652" w:rsidRPr="00283893">
        <w:rPr>
          <w:b/>
          <w:color w:val="000000"/>
          <w:sz w:val="28"/>
          <w:szCs w:val="28"/>
        </w:rPr>
        <w:t xml:space="preserve"> процесса.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Ответ. </w:t>
      </w:r>
      <w:r w:rsidRPr="00283893">
        <w:rPr>
          <w:sz w:val="28"/>
          <w:szCs w:val="28"/>
        </w:rPr>
        <w:t xml:space="preserve">Оптовая торговля, выступая </w:t>
      </w:r>
      <w:r w:rsidRPr="00283893">
        <w:rPr>
          <w:b/>
          <w:sz w:val="28"/>
          <w:szCs w:val="28"/>
        </w:rPr>
        <w:t>посредником между производством и потребителем</w:t>
      </w:r>
      <w:r w:rsidRPr="00283893">
        <w:rPr>
          <w:sz w:val="28"/>
          <w:szCs w:val="28"/>
        </w:rPr>
        <w:t xml:space="preserve">, должна обеспечить </w:t>
      </w:r>
      <w:r w:rsidRPr="00283893">
        <w:rPr>
          <w:b/>
          <w:sz w:val="28"/>
          <w:szCs w:val="28"/>
        </w:rPr>
        <w:t>ритмичное товароснабжение</w:t>
      </w:r>
      <w:r w:rsidRPr="00283893">
        <w:rPr>
          <w:sz w:val="28"/>
          <w:szCs w:val="28"/>
        </w:rPr>
        <w:t xml:space="preserve"> розничной торговой сети, отвечающее по количеству, ассортименту и качеству спросу покупателей. Правильно сформированные товарные запасы играют большую роль в повышении уровня торгового обслуживания. Работа по созданию оптимальных </w:t>
      </w:r>
      <w:r w:rsidRPr="00283893">
        <w:rPr>
          <w:b/>
          <w:sz w:val="28"/>
          <w:szCs w:val="28"/>
        </w:rPr>
        <w:t>товарных запасов на оптовых базах включает:</w:t>
      </w:r>
    </w:p>
    <w:p w:rsidR="00241652" w:rsidRPr="00283893" w:rsidRDefault="00241652" w:rsidP="005E3422">
      <w:pPr>
        <w:widowControl w:val="0"/>
        <w:numPr>
          <w:ilvl w:val="0"/>
          <w:numId w:val="16"/>
        </w:numPr>
        <w:shd w:val="clear" w:color="auto" w:fill="FFFFFF"/>
        <w:tabs>
          <w:tab w:val="left" w:pos="457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>определение размера</w:t>
      </w:r>
      <w:r w:rsidRPr="00283893">
        <w:rPr>
          <w:sz w:val="28"/>
          <w:szCs w:val="28"/>
        </w:rPr>
        <w:t xml:space="preserve"> оптимального товарного запаса;</w:t>
      </w:r>
    </w:p>
    <w:p w:rsidR="00241652" w:rsidRPr="00283893" w:rsidRDefault="00241652" w:rsidP="005E3422">
      <w:pPr>
        <w:widowControl w:val="0"/>
        <w:numPr>
          <w:ilvl w:val="0"/>
          <w:numId w:val="16"/>
        </w:numPr>
        <w:shd w:val="clear" w:color="auto" w:fill="FFFFFF"/>
        <w:tabs>
          <w:tab w:val="left" w:pos="457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>оперативный учет запасов</w:t>
      </w:r>
      <w:r w:rsidRPr="00283893">
        <w:rPr>
          <w:sz w:val="28"/>
          <w:szCs w:val="28"/>
        </w:rPr>
        <w:t xml:space="preserve"> и контроль за их состоянием;</w:t>
      </w:r>
    </w:p>
    <w:p w:rsidR="00241652" w:rsidRPr="00283893" w:rsidRDefault="00241652" w:rsidP="005E3422">
      <w:pPr>
        <w:widowControl w:val="0"/>
        <w:numPr>
          <w:ilvl w:val="0"/>
          <w:numId w:val="16"/>
        </w:numPr>
        <w:shd w:val="clear" w:color="auto" w:fill="FFFFFF"/>
        <w:tabs>
          <w:tab w:val="left" w:pos="457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регулирование </w:t>
      </w:r>
      <w:r w:rsidRPr="00283893">
        <w:rPr>
          <w:sz w:val="28"/>
          <w:szCs w:val="28"/>
        </w:rPr>
        <w:t>товарных запасов.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Надлежащая работа с товарными запасами решает ряд коммерческих задач, связанных с формированием и поддержанием ассортимента товаров на требуемом уровне с целью удовлетворения спроса покупателей.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Необходимость коммерческой деятельности по управлению товарными запасами связана с тем, что </w:t>
      </w:r>
      <w:r w:rsidRPr="00283893">
        <w:rPr>
          <w:b/>
          <w:sz w:val="28"/>
          <w:szCs w:val="28"/>
        </w:rPr>
        <w:t>спрос на конкретные товары динамичен</w:t>
      </w:r>
      <w:r w:rsidRPr="00283893">
        <w:rPr>
          <w:sz w:val="28"/>
          <w:szCs w:val="28"/>
        </w:rPr>
        <w:t xml:space="preserve">, подвержен влиянию многих факторов, что затрудняет принятие правильных решений относительно закупок. Поэтому </w:t>
      </w:r>
      <w:r w:rsidRPr="00283893">
        <w:rPr>
          <w:b/>
          <w:sz w:val="28"/>
          <w:szCs w:val="28"/>
        </w:rPr>
        <w:t>имеют место просчеты</w:t>
      </w:r>
      <w:r w:rsidRPr="00283893">
        <w:rPr>
          <w:sz w:val="28"/>
          <w:szCs w:val="28"/>
        </w:rPr>
        <w:t xml:space="preserve"> в этой деятельности, которые ведут к образованию запасов выше потребности или ни</w:t>
      </w:r>
      <w:r w:rsidR="00371A41" w:rsidRPr="00283893">
        <w:rPr>
          <w:sz w:val="28"/>
          <w:szCs w:val="28"/>
        </w:rPr>
        <w:t xml:space="preserve">же. </w:t>
      </w:r>
      <w:r w:rsidRPr="00283893">
        <w:rPr>
          <w:sz w:val="28"/>
          <w:szCs w:val="28"/>
        </w:rPr>
        <w:t xml:space="preserve">При </w:t>
      </w:r>
      <w:r w:rsidRPr="00283893">
        <w:rPr>
          <w:b/>
          <w:sz w:val="28"/>
          <w:szCs w:val="28"/>
        </w:rPr>
        <w:t>наличии излишков товаров</w:t>
      </w:r>
      <w:r w:rsidRPr="00283893">
        <w:rPr>
          <w:sz w:val="28"/>
          <w:szCs w:val="28"/>
        </w:rPr>
        <w:t xml:space="preserve">, т.е. товаров, не пользующихся спросом, замедливших или приостановивших свое движение, увеличиваются издержки оптовой организации на их хранение, кредитование, расходы, связанные с ухудшением качества. 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>Дефицит товарных запасов</w:t>
      </w:r>
      <w:r w:rsidRPr="00283893">
        <w:rPr>
          <w:sz w:val="28"/>
          <w:szCs w:val="28"/>
        </w:rPr>
        <w:t xml:space="preserve"> ведет к неудовлетворению спроса покупателей. Как следствие, сдерживаются объемы продажи товаров, что ведет к ухудшению экономического и финансового состояния оптовой организации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На размер товарных запасов и их оборачиваемость влияют различные факторы</w:t>
      </w:r>
      <w:r w:rsidRPr="00283893">
        <w:rPr>
          <w:b/>
          <w:sz w:val="28"/>
          <w:szCs w:val="28"/>
        </w:rPr>
        <w:t>: потребительские свойства, качество товаров, цена, условия транспортирования, упаковка</w:t>
      </w:r>
      <w:r w:rsidRPr="00283893">
        <w:rPr>
          <w:sz w:val="28"/>
          <w:szCs w:val="28"/>
        </w:rPr>
        <w:t xml:space="preserve"> и др.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sz w:val="28"/>
          <w:szCs w:val="28"/>
        </w:rPr>
        <w:t xml:space="preserve">Одной из главных задач управления товарными запасами является </w:t>
      </w:r>
      <w:r w:rsidRPr="00283893">
        <w:rPr>
          <w:b/>
          <w:sz w:val="28"/>
          <w:szCs w:val="28"/>
        </w:rPr>
        <w:t>обеспечение ускорения оборачиваемости средств, вложенных в товарные запасы.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Для оптовой организации товар представляет главную статью дохода только в том случае, если он будет продан, если он закупался для перепродажи с целью получения прибыли. Поэтому </w:t>
      </w:r>
      <w:r w:rsidRPr="00283893">
        <w:rPr>
          <w:b/>
          <w:sz w:val="28"/>
          <w:szCs w:val="28"/>
        </w:rPr>
        <w:t xml:space="preserve">коммерческая служба </w:t>
      </w:r>
      <w:r w:rsidRPr="00283893">
        <w:rPr>
          <w:sz w:val="28"/>
          <w:szCs w:val="28"/>
        </w:rPr>
        <w:t xml:space="preserve">оптовой базы должна проводить </w:t>
      </w:r>
      <w:r w:rsidRPr="00283893">
        <w:rPr>
          <w:b/>
          <w:sz w:val="28"/>
          <w:szCs w:val="28"/>
        </w:rPr>
        <w:t>грамотную работу по закупке</w:t>
      </w:r>
      <w:r w:rsidRPr="00283893">
        <w:rPr>
          <w:sz w:val="28"/>
          <w:szCs w:val="28"/>
        </w:rPr>
        <w:t xml:space="preserve"> конкурентных товаров, удовлетворяющих потребительский спрос.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Если </w:t>
      </w:r>
      <w:r w:rsidRPr="00283893">
        <w:rPr>
          <w:b/>
          <w:sz w:val="28"/>
          <w:szCs w:val="28"/>
        </w:rPr>
        <w:t>ассортимент</w:t>
      </w:r>
      <w:r w:rsidRPr="00283893">
        <w:rPr>
          <w:sz w:val="28"/>
          <w:szCs w:val="28"/>
        </w:rPr>
        <w:t xml:space="preserve">, </w:t>
      </w:r>
      <w:r w:rsidRPr="00283893">
        <w:rPr>
          <w:b/>
          <w:sz w:val="28"/>
          <w:szCs w:val="28"/>
        </w:rPr>
        <w:t>количество, качество товаров не соответствуют потребительскому</w:t>
      </w:r>
      <w:r w:rsidRPr="00283893">
        <w:rPr>
          <w:sz w:val="28"/>
          <w:szCs w:val="28"/>
        </w:rPr>
        <w:t xml:space="preserve"> спросу, это свидетельствует о неудовлетворительном состоянии товарных запасов, неэффективной коммерческой деятельности.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Увеличение товарных запасов, закупка </w:t>
      </w:r>
      <w:r w:rsidRPr="00283893">
        <w:rPr>
          <w:b/>
          <w:sz w:val="28"/>
          <w:szCs w:val="28"/>
        </w:rPr>
        <w:t>большого их количества требуют и больших</w:t>
      </w:r>
      <w:r w:rsidRPr="00283893">
        <w:rPr>
          <w:sz w:val="28"/>
          <w:szCs w:val="28"/>
        </w:rPr>
        <w:t xml:space="preserve"> финансовых средств..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>Товарные запасы, не пользующиеся спросом, не являются ценным вложением капитала для оптовой базы</w:t>
      </w:r>
      <w:r w:rsidRPr="00283893">
        <w:rPr>
          <w:sz w:val="28"/>
          <w:szCs w:val="28"/>
        </w:rPr>
        <w:t xml:space="preserve">. 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>Скорость обращения товаров</w:t>
      </w:r>
      <w:r w:rsidRPr="00283893">
        <w:rPr>
          <w:sz w:val="28"/>
          <w:szCs w:val="28"/>
        </w:rPr>
        <w:t xml:space="preserve"> является </w:t>
      </w:r>
      <w:r w:rsidRPr="00283893">
        <w:rPr>
          <w:b/>
          <w:sz w:val="28"/>
          <w:szCs w:val="28"/>
        </w:rPr>
        <w:t>качественным показателем</w:t>
      </w:r>
      <w:r w:rsidRPr="00283893">
        <w:rPr>
          <w:sz w:val="28"/>
          <w:szCs w:val="28"/>
        </w:rPr>
        <w:t xml:space="preserve"> деятельности оптовой организации и характеризует эффективность использования денежных средств, вложенных в товарные запасы.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sz w:val="28"/>
          <w:szCs w:val="28"/>
        </w:rPr>
        <w:t>Работая с товарными запасами</w:t>
      </w:r>
      <w:r w:rsidRPr="00283893">
        <w:rPr>
          <w:sz w:val="28"/>
          <w:szCs w:val="28"/>
        </w:rPr>
        <w:t xml:space="preserve"> необходимо учитывать надежность выполнения договоров поставки, время на доведение товара от изготовителя до конечного потребителя, данные анализа объема и структуры продажи как текущей, так и статистической отчетности. 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Вкладывая значительные средства в закупку товаров, оптовые базы подвергают себя </w:t>
      </w:r>
      <w:r w:rsidRPr="00283893">
        <w:rPr>
          <w:b/>
          <w:sz w:val="28"/>
          <w:szCs w:val="28"/>
        </w:rPr>
        <w:t>коммерческому риску</w:t>
      </w:r>
      <w:r w:rsidRPr="00283893">
        <w:rPr>
          <w:sz w:val="28"/>
          <w:szCs w:val="28"/>
        </w:rPr>
        <w:t xml:space="preserve">. Оправдать </w:t>
      </w:r>
      <w:r w:rsidRPr="00283893">
        <w:rPr>
          <w:b/>
          <w:sz w:val="28"/>
          <w:szCs w:val="28"/>
        </w:rPr>
        <w:t>коммерческий риск может только прибыльная деятельность.</w:t>
      </w:r>
      <w:r w:rsidRPr="00283893">
        <w:rPr>
          <w:sz w:val="28"/>
          <w:szCs w:val="28"/>
        </w:rPr>
        <w:t xml:space="preserve"> Если этого не произойдет, деятельность базы будет убыточной.</w:t>
      </w:r>
    </w:p>
    <w:p w:rsidR="00241652" w:rsidRPr="00283893" w:rsidRDefault="00241652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Нельзя считать нормальным положение, когда оптовая база получает прибыль от общей продажи товаров, хотя имеется ряд убыточных товаров. </w:t>
      </w:r>
    </w:p>
    <w:p w:rsidR="00241652" w:rsidRPr="00283893" w:rsidRDefault="00241652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sz w:val="28"/>
          <w:szCs w:val="28"/>
        </w:rPr>
        <w:t>Замедление товарооборачиваемости ведет к снижению товарооборота, что, в свою очередь, означает снижение оборачиваемости капитала оптовой базы и ведет к увеличению издержек на хранение и поддержание товарных запасов в нормальном состоянии. В этой взаимозависимости отражается суть коммерческой работы по управлению товарными запасами как в оптовой, так и в розничной торговле</w:t>
      </w:r>
    </w:p>
    <w:p w:rsidR="00241652" w:rsidRPr="00283893" w:rsidRDefault="00241652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241652" w:rsidRPr="00283893" w:rsidRDefault="00241652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 xml:space="preserve">Вопрос 18. </w:t>
      </w:r>
      <w:r w:rsidRPr="00283893">
        <w:rPr>
          <w:b/>
          <w:bCs/>
          <w:iCs/>
          <w:color w:val="000000"/>
          <w:sz w:val="28"/>
          <w:szCs w:val="28"/>
        </w:rPr>
        <w:t>Сущность и классификация хозяйственных связей по поставкам товаров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outlineLvl w:val="0"/>
        <w:rPr>
          <w:bCs/>
          <w:iCs/>
          <w:color w:val="000000"/>
          <w:sz w:val="28"/>
          <w:szCs w:val="28"/>
        </w:rPr>
      </w:pPr>
      <w:r w:rsidRPr="00283893">
        <w:rPr>
          <w:b/>
          <w:sz w:val="28"/>
          <w:szCs w:val="28"/>
        </w:rPr>
        <w:t>Ответ.</w:t>
      </w:r>
      <w:r w:rsidRPr="00283893">
        <w:rPr>
          <w:b/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Оптовый рынок представляет собой рынок предприятий (организаций), приобретающих товары для их последующей перепродажи с целью получения прибыли.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Оптовый рынок достаточно емкий и характеризуется небольшим по сравнению с розничным рынком числом действующих на нем субъектов. </w:t>
      </w:r>
      <w:r w:rsidRPr="00283893">
        <w:rPr>
          <w:bCs/>
          <w:i/>
          <w:iCs/>
          <w:color w:val="000000"/>
          <w:sz w:val="28"/>
          <w:szCs w:val="28"/>
        </w:rPr>
        <w:t xml:space="preserve">Основными субъектами оптового рынка </w:t>
      </w:r>
      <w:r w:rsidRPr="00283893">
        <w:rPr>
          <w:bCs/>
          <w:iCs/>
          <w:color w:val="000000"/>
          <w:sz w:val="28"/>
          <w:szCs w:val="28"/>
        </w:rPr>
        <w:t>являются изготовители товаров, посредники и организации розничной торговли. Как правило, они закупают товар крупными партиями. Такая торговля называется оптовой. Она связывает практически все отрасли экономики, материальное производство и товарное обращение, включает все стадии продвижения товара от изготовителей до организаций розничной торговли.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Оптовая торговля на товарном рынке является составной частью сферы обращения. Через нее осуществляется управление накоплением и перемещением товаров в пространстве и во времени, проходят практически все товарные ресурсы. Она является важным рычагом маневрирования товарными ресурсами как по регионам, так и по товарным рынкам. Через оптовую торговлю осуществляется воздействие потребителя на производителя в направлении сбалансирования спроса и предложения.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 свою очередь, изготовитель ищет рынок сбыта своей продукции, подбирает покупателя с учетом своих возможностей и на устраивающих его условиях.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Основными коммерческими </w:t>
      </w:r>
      <w:r w:rsidRPr="00283893">
        <w:rPr>
          <w:b/>
          <w:bCs/>
          <w:iCs/>
          <w:color w:val="000000"/>
          <w:sz w:val="28"/>
          <w:szCs w:val="28"/>
        </w:rPr>
        <w:t xml:space="preserve">задачами </w:t>
      </w:r>
      <w:r w:rsidRPr="00283893">
        <w:rPr>
          <w:bCs/>
          <w:iCs/>
          <w:color w:val="000000"/>
          <w:sz w:val="28"/>
          <w:szCs w:val="28"/>
        </w:rPr>
        <w:t>оптовой торговли являются:</w:t>
      </w:r>
    </w:p>
    <w:p w:rsidR="00241652" w:rsidRPr="00283893" w:rsidRDefault="00241652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комплексное изучение оптового и розничного рынков;</w:t>
      </w:r>
    </w:p>
    <w:p w:rsidR="00241652" w:rsidRPr="00283893" w:rsidRDefault="00241652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распределение товарных ресурсов по регионам в соответствии со спросом, перемещение товаров из пунктов производства в пункты потребления;</w:t>
      </w:r>
    </w:p>
    <w:p w:rsidR="00241652" w:rsidRPr="00283893" w:rsidRDefault="00241652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накопление и хранение товарных запасов в объемах, необходимых для бесперебойного обеспечения товарами в широком</w:t>
      </w:r>
      <w:r w:rsidR="00371A41" w:rsidRPr="00283893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ассортименте</w:t>
      </w:r>
      <w:r w:rsidR="00371A41" w:rsidRPr="00283893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посреднических,</w:t>
      </w:r>
      <w:r w:rsidR="00371A41" w:rsidRPr="00283893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розничных организаций, конечных потребителей;</w:t>
      </w:r>
    </w:p>
    <w:p w:rsidR="00241652" w:rsidRPr="00283893" w:rsidRDefault="00241652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сбалансирование завоза и вывоза товаров в регионы с учетом обоснованных потребностей;</w:t>
      </w:r>
    </w:p>
    <w:p w:rsidR="00241652" w:rsidRPr="00283893" w:rsidRDefault="00241652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ритмичное товароснабжение;</w:t>
      </w:r>
    </w:p>
    <w:p w:rsidR="00241652" w:rsidRPr="00283893" w:rsidRDefault="00241652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обеспечение надежности и стабильности хозяйственных связей на основе приоритета потребителя;</w:t>
      </w:r>
    </w:p>
    <w:p w:rsidR="00241652" w:rsidRPr="00283893" w:rsidRDefault="00241652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управление взаимоотношениями субъектов оптового рынка с помощью экономических рычагов, снижение совокупных затрат, связанных с продвижением товаров от изготовителей до потребителей;</w:t>
      </w:r>
    </w:p>
    <w:p w:rsidR="00241652" w:rsidRPr="00283893" w:rsidRDefault="00241652" w:rsidP="005E3422">
      <w:pPr>
        <w:pStyle w:val="21"/>
        <w:suppressAutoHyphens/>
        <w:spacing w:line="360" w:lineRule="auto"/>
        <w:ind w:firstLine="720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оказание услуг партнерам по хозяйственным связям.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Коммерческая работа на оптовом рынке складывается из операций по оптовым закупкам и оптовой продаже товаров</w:t>
      </w:r>
      <w:r w:rsidRPr="00283893">
        <w:rPr>
          <w:bCs/>
          <w:iCs/>
          <w:color w:val="000000"/>
          <w:sz w:val="28"/>
          <w:szCs w:val="28"/>
        </w:rPr>
        <w:t>.. В отличие от баз розничные организации выступают ,в основном, в роли оптовых покупателей. Оптовую продажу они осуществляют только в порядке мелкого опта государственным учреждениям (больницам, детским садам и т.д.).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Правовой механизм регулирования коммерческой деятельности является составной частью взаимоотношений субъектов хозяйствования и формирует их правоотношения друг с другом и с государственными органами, а также при арбитражном рассмотрении хозяйственных споров.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 процессе продвижения товаров на рынок торговля выполняет связующие функции между производством и потребителями. Возникающие между ними взаимоотношения называются хозяйственными связями.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Понятие «хозяйственные связи» включает экономические, организационные, коммерческие, правовые, административные и другие отношения, складывающиеся между покупателями и продавцами в процессе поставок товаров.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Система хозяйственных связей формируется на основе свободно совершаемых актов купли-продажи по инициативе сторон и централизованного распределения отдельных видов товаров по квотам и для государственных нужд.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Расширяется возможность самостоятельно регулировать взаимоотношения между субъектами рынка на базе правовых норм, предусмотренных Гражданским кодексом Республики Беларусь.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Гражданский кодекс Республики Беларусь определяет порядок заключения, изменения, исполнения и прекращения действия договоров поставки.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В нем определено право Совета Министров Республики Беларусь утверждать </w:t>
      </w:r>
      <w:r w:rsidRPr="00283893">
        <w:rPr>
          <w:b/>
          <w:bCs/>
          <w:i/>
          <w:iCs/>
          <w:color w:val="000000"/>
          <w:sz w:val="28"/>
          <w:szCs w:val="28"/>
        </w:rPr>
        <w:t xml:space="preserve">Положение о поставках товаров. </w:t>
      </w:r>
      <w:r w:rsidRPr="00283893">
        <w:rPr>
          <w:bCs/>
          <w:iCs/>
          <w:color w:val="000000"/>
          <w:sz w:val="28"/>
          <w:szCs w:val="28"/>
        </w:rPr>
        <w:t xml:space="preserve">Для отдельных видов товаров могут быть разработаны </w:t>
      </w:r>
      <w:r w:rsidRPr="00283893">
        <w:rPr>
          <w:bCs/>
          <w:i/>
          <w:iCs/>
          <w:color w:val="000000"/>
          <w:sz w:val="28"/>
          <w:szCs w:val="28"/>
        </w:rPr>
        <w:t xml:space="preserve">Особые условия поставок, </w:t>
      </w:r>
      <w:r w:rsidRPr="00283893">
        <w:rPr>
          <w:bCs/>
          <w:iCs/>
          <w:color w:val="000000"/>
          <w:sz w:val="28"/>
          <w:szCs w:val="28"/>
        </w:rPr>
        <w:t>которые утверждаются в порядке, устанавливаемом Советом Министров Республики Беларусь.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Хозяйственные связи на поставку товаров различают по структуре и числу участников, срокам действия, ведомственному признаку.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/>
          <w:iCs/>
          <w:color w:val="000000"/>
          <w:sz w:val="28"/>
          <w:szCs w:val="28"/>
        </w:rPr>
        <w:t xml:space="preserve">Структура хозяйственных связей </w:t>
      </w:r>
      <w:r w:rsidRPr="00283893">
        <w:rPr>
          <w:b/>
          <w:bCs/>
          <w:iCs/>
          <w:color w:val="000000"/>
          <w:sz w:val="28"/>
          <w:szCs w:val="28"/>
        </w:rPr>
        <w:t>может быть простой и сложной</w:t>
      </w:r>
      <w:r w:rsidRPr="00283893">
        <w:rPr>
          <w:bCs/>
          <w:iCs/>
          <w:color w:val="000000"/>
          <w:sz w:val="28"/>
          <w:szCs w:val="28"/>
        </w:rPr>
        <w:t>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Простые хозяйственные связи </w:t>
      </w:r>
      <w:r w:rsidRPr="00283893">
        <w:rPr>
          <w:bCs/>
          <w:iCs/>
          <w:color w:val="000000"/>
          <w:sz w:val="28"/>
          <w:szCs w:val="28"/>
        </w:rPr>
        <w:t>заключаются непосредственно между предприятием-изготовителем товаров и розничными торговыми организациями. Они устанавливаются при закупке многих продовольственных товаров, особенно скоропортящихся, а также непродовольственных, имеющих несложный ассортимент и крупногабаритных. Такие связи называются прямыми. Преимущества прямых хозяйственных связей заключаются в том, что устраняются излишние звенья перевалки товаров, ускоряется товарооборачиваемость, повышается эффективность воздействия на изготовителя по вопросам обновления ассортимента, повышения качества товаров, сокращается время на согласование условий поставки.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Сложная структура хозяйственных связей </w:t>
      </w:r>
      <w:r w:rsidRPr="00283893">
        <w:rPr>
          <w:bCs/>
          <w:iCs/>
          <w:color w:val="000000"/>
          <w:sz w:val="28"/>
          <w:szCs w:val="28"/>
        </w:rPr>
        <w:t>предполагает участие в них посредников, число которых может быть различно. Такая структура хозяйственных связей менее эффективна, снижает оперативность управления процессом доведения товаров до потребителя, уменьшает</w:t>
      </w:r>
      <w:r w:rsidRPr="00283893">
        <w:rPr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эффективность воздействия на изготовителя по выпуску нужного ассортимента. Она целесообразна при поставках товаров, когда требуется накопление, подсортировка, преобразование ассортимента у посредника.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/>
          <w:iCs/>
          <w:color w:val="000000"/>
          <w:sz w:val="28"/>
          <w:szCs w:val="28"/>
        </w:rPr>
        <w:t>По срокам действия</w:t>
      </w:r>
      <w:r w:rsidRPr="00283893">
        <w:rPr>
          <w:bCs/>
          <w:i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заключенных договоров различают разовые, краткосрочные (до одного года) и длительные (более года) хозяйственные связи. Если потребность в товарах систематическая, предпочтение следует отдавать прямым длительным хозяйственным связям, они гарантируют большую стабильность.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/>
          <w:iCs/>
          <w:color w:val="000000"/>
          <w:sz w:val="28"/>
          <w:szCs w:val="28"/>
        </w:rPr>
        <w:t>По ведомственной принадлежности</w:t>
      </w:r>
      <w:r w:rsidRPr="00283893">
        <w:rPr>
          <w:bCs/>
          <w:i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участников различают межсистемные и внутрисистемные хозяйственные связи.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При </w:t>
      </w:r>
      <w:r w:rsidRPr="00283893">
        <w:rPr>
          <w:bCs/>
          <w:i/>
          <w:iCs/>
          <w:color w:val="000000"/>
          <w:sz w:val="28"/>
          <w:szCs w:val="28"/>
        </w:rPr>
        <w:t xml:space="preserve">межсистемных </w:t>
      </w:r>
      <w:r w:rsidRPr="00283893">
        <w:rPr>
          <w:bCs/>
          <w:iCs/>
          <w:color w:val="000000"/>
          <w:sz w:val="28"/>
          <w:szCs w:val="28"/>
        </w:rPr>
        <w:t>хозяйственных связях взаимоотношения по поставкам устанавливаются между организациями различных систем, министерств, ведомств.</w:t>
      </w:r>
    </w:p>
    <w:p w:rsidR="00241652" w:rsidRPr="00283893" w:rsidRDefault="00241652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Внутрисистемными </w:t>
      </w:r>
      <w:r w:rsidRPr="00283893">
        <w:rPr>
          <w:bCs/>
          <w:iCs/>
          <w:color w:val="000000"/>
          <w:sz w:val="28"/>
          <w:szCs w:val="28"/>
        </w:rPr>
        <w:t>хозяйственными связями называются договорные отношения между организациями одной системы, например потребительской кооперации.</w:t>
      </w:r>
      <w:r w:rsidR="00371A41" w:rsidRPr="00283893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Организация хозяйственных связей предполагает выполнение следующих коммерческих функций:</w:t>
      </w:r>
    </w:p>
    <w:p w:rsidR="00241652" w:rsidRPr="00283893" w:rsidRDefault="00241652" w:rsidP="005E3422">
      <w:pPr>
        <w:numPr>
          <w:ilvl w:val="0"/>
          <w:numId w:val="1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воздействие торговли на выпуск промышленными предприятиями необходимых рынку товаров через ее участие в формировании планов производства;</w:t>
      </w:r>
    </w:p>
    <w:p w:rsidR="00241652" w:rsidRPr="00283893" w:rsidRDefault="00241652" w:rsidP="005E3422">
      <w:pPr>
        <w:numPr>
          <w:ilvl w:val="0"/>
          <w:numId w:val="1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работа по заключению хозяйственных договоров;</w:t>
      </w:r>
    </w:p>
    <w:p w:rsidR="00241652" w:rsidRPr="00283893" w:rsidRDefault="00241652" w:rsidP="005E3422">
      <w:pPr>
        <w:numPr>
          <w:ilvl w:val="0"/>
          <w:numId w:val="1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обеспечение выполнения договорных обязательств и имущественная ответственность за их несоблюдение;</w:t>
      </w:r>
    </w:p>
    <w:p w:rsidR="00241652" w:rsidRPr="00283893" w:rsidRDefault="00241652" w:rsidP="005E3422">
      <w:pPr>
        <w:numPr>
          <w:ilvl w:val="0"/>
          <w:numId w:val="1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организация оптовых закупок и продажи; рекламно-информационная работа;</w:t>
      </w:r>
    </w:p>
    <w:p w:rsidR="00241652" w:rsidRPr="00283893" w:rsidRDefault="00241652" w:rsidP="005E3422">
      <w:pPr>
        <w:numPr>
          <w:ilvl w:val="0"/>
          <w:numId w:val="1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установление оптимальных отношений между партнерами по хозяйственным связям;</w:t>
      </w:r>
    </w:p>
    <w:p w:rsidR="00241652" w:rsidRPr="00283893" w:rsidRDefault="00241652" w:rsidP="005E3422">
      <w:pPr>
        <w:numPr>
          <w:ilvl w:val="0"/>
          <w:numId w:val="1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правовое регулирование хозяйственных взаимоотношений и др.</w:t>
      </w:r>
    </w:p>
    <w:p w:rsidR="007D6FCC" w:rsidRPr="00283893" w:rsidRDefault="00241652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Эти функции и их значимость меняются по мере развития рыночных отношений и повышения самостоятельности и ответственности сторон, вступающих</w:t>
      </w:r>
    </w:p>
    <w:p w:rsidR="00241652" w:rsidRPr="00283893" w:rsidRDefault="00241652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outlineLvl w:val="0"/>
        <w:rPr>
          <w:b/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 xml:space="preserve">Вопрос 19. Договорная работа и ее содержание. 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outlineLvl w:val="0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 xml:space="preserve">Ответ. </w:t>
      </w:r>
      <w:r w:rsidRPr="00283893">
        <w:rPr>
          <w:bCs/>
          <w:iCs/>
          <w:color w:val="000000"/>
          <w:sz w:val="28"/>
          <w:szCs w:val="28"/>
        </w:rPr>
        <w:t xml:space="preserve">Общие положения и основные правила, регулирующие систему договорных отношений, установлены Гражданским кодексом Республики Беларусь. Они базируются на принципах договорного права. В связи с объявлением Республики Беларусь суверенным государством и переходом к рынку организация договорных отношений подверглась серьезному изменению. Суть этих изменений состоит в том, что значительно расширился круг субъектов хозяйствования и им предоставлена большая самостоятельность. 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Договор поставки представляет собой документ, где оговорены права и обязанности сторон по поставке товаров.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/>
          <w:iCs/>
          <w:color w:val="000000"/>
          <w:sz w:val="28"/>
          <w:szCs w:val="28"/>
        </w:rPr>
        <w:t>Предметом договора</w:t>
      </w:r>
      <w:r w:rsidRPr="00283893">
        <w:rPr>
          <w:bCs/>
          <w:i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поставки является товар. Поставщик обязуется в условленные сроки, не совпадающие с моментом заключения договора, передать его покупателю в собственность для предпринимательской деятельности (а не для личного потребления), а покупатель обязуется уплатить за него определенную цену.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/>
          <w:iCs/>
          <w:color w:val="000000"/>
          <w:sz w:val="28"/>
          <w:szCs w:val="28"/>
        </w:rPr>
        <w:t>Сторонами договора</w:t>
      </w:r>
      <w:r w:rsidRPr="00283893">
        <w:rPr>
          <w:bCs/>
          <w:i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являются поставщик и покупатель как юридические, так и физические лица, осуществляющие предпринимательскую деятельность. Поставщиком может быть как изготовитель, так и посредник. Покупателем может быть как оптовый посредник, так и розничная торговая организация.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Договор поставки создает длительные отношения между сторонами, его исполнение, как правило, осуществляется по частям согласованными партиями и в определенные сроки.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Договор поставки товаров заключается в письменном виде.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 зависимости от местонахождения сторон договоры на поставку товаров можно разделить:</w:t>
      </w:r>
    </w:p>
    <w:p w:rsidR="007966FD" w:rsidRPr="00283893" w:rsidRDefault="007966FD" w:rsidP="005E3422">
      <w:pPr>
        <w:numPr>
          <w:ilvl w:val="0"/>
          <w:numId w:val="19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на заключаемые между субъектами хозяйствования Республики Беларусь </w:t>
      </w:r>
      <w:r w:rsidRPr="00283893">
        <w:rPr>
          <w:b/>
          <w:bCs/>
          <w:iCs/>
          <w:color w:val="000000"/>
          <w:sz w:val="28"/>
          <w:szCs w:val="28"/>
        </w:rPr>
        <w:t>(внутриреспубликанские</w:t>
      </w:r>
      <w:r w:rsidRPr="00283893">
        <w:rPr>
          <w:bCs/>
          <w:iCs/>
          <w:color w:val="000000"/>
          <w:sz w:val="28"/>
          <w:szCs w:val="28"/>
        </w:rPr>
        <w:t>);</w:t>
      </w:r>
    </w:p>
    <w:p w:rsidR="007966FD" w:rsidRPr="00283893" w:rsidRDefault="007966FD" w:rsidP="005E3422">
      <w:pPr>
        <w:numPr>
          <w:ilvl w:val="0"/>
          <w:numId w:val="19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договоры, заключаемые с субъектами хозяйствования других государств (</w:t>
      </w:r>
      <w:r w:rsidRPr="00283893">
        <w:rPr>
          <w:b/>
          <w:bCs/>
          <w:iCs/>
          <w:color w:val="000000"/>
          <w:sz w:val="28"/>
          <w:szCs w:val="28"/>
        </w:rPr>
        <w:t>межгосударственные)</w:t>
      </w:r>
      <w:r w:rsidRPr="00283893">
        <w:rPr>
          <w:bCs/>
          <w:iCs/>
          <w:color w:val="000000"/>
          <w:sz w:val="28"/>
          <w:szCs w:val="28"/>
        </w:rPr>
        <w:t>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Они, в свою очередь, подразделяются:</w:t>
      </w:r>
    </w:p>
    <w:p w:rsidR="007966FD" w:rsidRPr="00283893" w:rsidRDefault="007966FD" w:rsidP="005E3422">
      <w:pPr>
        <w:numPr>
          <w:ilvl w:val="0"/>
          <w:numId w:val="19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на договоры, заключаемые на основе свободного волеизъявления, </w:t>
      </w:r>
    </w:p>
    <w:p w:rsidR="007966FD" w:rsidRPr="00283893" w:rsidRDefault="007966FD" w:rsidP="005E3422">
      <w:pPr>
        <w:numPr>
          <w:ilvl w:val="0"/>
          <w:numId w:val="19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договоры о выполнении поставок для государственных нужд.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 новых условиях хозяйствования договор является приоритетным, потому что расширяется самостоятельность субъектов хозяйствования, появляется возможность более оперативно реагировать на изменения конъюнктуры рынка, лучше учитывать интересы конечного потребителя.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 xml:space="preserve">Подготовка к заключению договоров поставки. </w:t>
      </w:r>
      <w:r w:rsidRPr="00283893">
        <w:rPr>
          <w:bCs/>
          <w:iCs/>
          <w:color w:val="000000"/>
          <w:sz w:val="28"/>
          <w:szCs w:val="28"/>
        </w:rPr>
        <w:t>Разработка проекта договора в торговых организациях возложена на коммерческие и юридические службы. Все заинтересованные службы визируют договоры. Подписи руководителей планово-экономического, производственного и финансового отделов, а также главного бухгалтера являются обязательными.</w:t>
      </w:r>
    </w:p>
    <w:p w:rsidR="00371A41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В торговой практике широкое распространение получило использование </w:t>
      </w:r>
      <w:r w:rsidRPr="00283893">
        <w:rPr>
          <w:b/>
          <w:bCs/>
          <w:iCs/>
          <w:color w:val="000000"/>
          <w:sz w:val="28"/>
          <w:szCs w:val="28"/>
        </w:rPr>
        <w:t>типовы</w:t>
      </w:r>
      <w:r w:rsidRPr="00283893">
        <w:rPr>
          <w:bCs/>
          <w:iCs/>
          <w:color w:val="000000"/>
          <w:sz w:val="28"/>
          <w:szCs w:val="28"/>
        </w:rPr>
        <w:t xml:space="preserve">х договоров поставки товаров. 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Типовой договор - это примерный договор, в котором в письменной форме излагаются унифицированные условия, выработанные с учетом торговой практики</w:t>
      </w:r>
      <w:r w:rsidR="00371A41" w:rsidRPr="00283893">
        <w:rPr>
          <w:bCs/>
          <w:iCs/>
          <w:color w:val="000000"/>
          <w:sz w:val="28"/>
          <w:szCs w:val="28"/>
        </w:rPr>
        <w:t xml:space="preserve">. </w:t>
      </w:r>
      <w:r w:rsidRPr="00283893">
        <w:rPr>
          <w:bCs/>
          <w:iCs/>
          <w:color w:val="000000"/>
          <w:sz w:val="28"/>
          <w:szCs w:val="28"/>
        </w:rPr>
        <w:t>Типовой договор может быть использован двумя способами.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/>
          <w:iCs/>
          <w:color w:val="000000"/>
          <w:sz w:val="28"/>
          <w:szCs w:val="28"/>
        </w:rPr>
        <w:t>Первый способ</w:t>
      </w:r>
      <w:r w:rsidRPr="00283893">
        <w:rPr>
          <w:bCs/>
          <w:i/>
          <w:iCs/>
          <w:color w:val="000000"/>
          <w:sz w:val="28"/>
          <w:szCs w:val="28"/>
        </w:rPr>
        <w:t xml:space="preserve"> - </w:t>
      </w:r>
      <w:r w:rsidRPr="00283893">
        <w:rPr>
          <w:bCs/>
          <w:iCs/>
          <w:color w:val="000000"/>
          <w:sz w:val="28"/>
          <w:szCs w:val="28"/>
        </w:rPr>
        <w:t xml:space="preserve">безоговорочное согласие сторон с изложенными в нем условиями, что должно выразиться подписанием договора. </w:t>
      </w:r>
      <w:r w:rsidRPr="00283893">
        <w:rPr>
          <w:b/>
          <w:bCs/>
          <w:i/>
          <w:iCs/>
          <w:color w:val="000000"/>
          <w:sz w:val="28"/>
          <w:szCs w:val="28"/>
        </w:rPr>
        <w:t>Второй способ</w:t>
      </w:r>
      <w:r w:rsidRPr="00283893">
        <w:rPr>
          <w:bCs/>
          <w:i/>
          <w:iCs/>
          <w:color w:val="000000"/>
          <w:sz w:val="28"/>
          <w:szCs w:val="28"/>
        </w:rPr>
        <w:t xml:space="preserve"> - </w:t>
      </w:r>
      <w:r w:rsidRPr="00283893">
        <w:rPr>
          <w:bCs/>
          <w:iCs/>
          <w:color w:val="000000"/>
          <w:sz w:val="28"/>
          <w:szCs w:val="28"/>
        </w:rPr>
        <w:t xml:space="preserve">применение типового договора в качестве образца, который может быть изменен в соответствии с договоренностью сторон по конкретным условиям. 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 xml:space="preserve">Порядок заключения договоров. </w:t>
      </w:r>
      <w:r w:rsidRPr="00283893">
        <w:rPr>
          <w:bCs/>
          <w:iCs/>
          <w:color w:val="000000"/>
          <w:sz w:val="28"/>
          <w:szCs w:val="28"/>
        </w:rPr>
        <w:t>Договора могут заключаться на основе:</w:t>
      </w:r>
    </w:p>
    <w:p w:rsidR="007966FD" w:rsidRPr="00283893" w:rsidRDefault="007966FD" w:rsidP="005E3422">
      <w:pPr>
        <w:numPr>
          <w:ilvl w:val="0"/>
          <w:numId w:val="20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госзаказа по поставке товаров для государственных нужд;</w:t>
      </w:r>
    </w:p>
    <w:p w:rsidR="007966FD" w:rsidRPr="00283893" w:rsidRDefault="007966FD" w:rsidP="005E3422">
      <w:pPr>
        <w:numPr>
          <w:ilvl w:val="0"/>
          <w:numId w:val="20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инициативы сторон и обоюдного их согласия заключить договор (коммерческие договора).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Договорные отношения на основе госзаказа. </w:t>
      </w:r>
      <w:r w:rsidRPr="00283893">
        <w:rPr>
          <w:bCs/>
          <w:iCs/>
          <w:color w:val="000000"/>
          <w:sz w:val="28"/>
          <w:szCs w:val="28"/>
        </w:rPr>
        <w:t>Государственное регулирование экономики используется практически во всех странах мира, но формы и степень такого регулирования различны. В Республике Беларусь одним из инструментов для этого является заказ на поставку товаров для государственных нужд, который широко применяется и в других государствах.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Все договора, независимо от форм и оснований заключения, должны быть документально оформлены, подписаны должностными лицами и зафиксированы на материальном носителе с реквизитами, позволяющими идентифицировать подписи. В этих документах должно быть отражено согласие сторон по обязательным условиям договора.</w:t>
      </w:r>
    </w:p>
    <w:p w:rsidR="007966FD" w:rsidRPr="00283893" w:rsidRDefault="007966FD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Заключенные таким образом договора поставки вступают в силу. После этого возникает взаимная ответственность за исполнение условий договора. Возникающие между сторонами споры рассматриваются хозяйственными судами. Порядок изменения и расторжения договора поставки регламентируется Гражданским кодексом Республики Беларусь и отражен в </w:t>
      </w:r>
      <w:r w:rsidRPr="00283893">
        <w:rPr>
          <w:b/>
          <w:bCs/>
          <w:i/>
          <w:iCs/>
          <w:color w:val="000000"/>
          <w:sz w:val="28"/>
          <w:szCs w:val="28"/>
        </w:rPr>
        <w:t xml:space="preserve">Положении о поставках товаров в Республике Беларусь. </w:t>
      </w:r>
      <w:r w:rsidRPr="00283893">
        <w:rPr>
          <w:bCs/>
          <w:iCs/>
          <w:color w:val="000000"/>
          <w:sz w:val="28"/>
          <w:szCs w:val="28"/>
        </w:rPr>
        <w:t>Сторона-инициатор должна предупредить партнера о расторжении или изменении договора в установленный в договоре срок.</w:t>
      </w:r>
      <w:r w:rsidR="00371A41" w:rsidRPr="00283893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Сторона, получившая предложение о расторжении или изменении договора, должна ответить в 10-дневный срок. Если она согласна, оформляется дополнительное соглашение и подписывается обеими сторонами или стороны обмениваются письмами, телеграммами.</w:t>
      </w:r>
    </w:p>
    <w:p w:rsidR="00371A41" w:rsidRPr="00283893" w:rsidRDefault="00371A41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b/>
          <w:sz w:val="28"/>
          <w:szCs w:val="28"/>
        </w:rPr>
        <w:t>Вопрос 20. Правовое регулирование хозяйственных связей по поставкам товаров народного потребления</w:t>
      </w: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5604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line id="_x0000_s1026" style="position:absolute;left:0;text-align:left;z-index:251649536" from="518.9pt,58.2pt" to="541.7pt,58.2pt" o:allowincell="f"/>
        </w:pict>
      </w:r>
      <w:r>
        <w:rPr>
          <w:noProof/>
        </w:rPr>
        <w:pict>
          <v:line id="_x0000_s1027" style="position:absolute;left:0;text-align:left;z-index:251648512" from="518.9pt,106.65pt" to="541.7pt,106.65pt" o:allowincell="f"/>
        </w:pict>
      </w:r>
      <w:r>
        <w:rPr>
          <w:noProof/>
        </w:rPr>
        <w:pict>
          <v:line id="_x0000_s1028" style="position:absolute;left:0;text-align:left;z-index:251647488" from="521.75pt,169.35pt" to="538.85pt,169.35pt" o:allowincell="f"/>
        </w:pict>
      </w:r>
      <w:r>
        <w:rPr>
          <w:noProof/>
        </w:rPr>
        <w:pict>
          <v:line id="_x0000_s1029" style="position:absolute;left:0;text-align:left;z-index:251646464" from="518.9pt,214.95pt" to="541.7pt,214.95pt" o:allowincell="f"/>
        </w:pict>
      </w:r>
      <w:r>
        <w:rPr>
          <w:noProof/>
        </w:rPr>
        <w:pict>
          <v:line id="_x0000_s1030" style="position:absolute;left:0;text-align:left;z-index:251645440" from="518.9pt,254.85pt" to="541.7pt,254.85pt" o:allowincell="f"/>
        </w:pict>
      </w:r>
      <w:r>
        <w:rPr>
          <w:noProof/>
        </w:rPr>
        <w:pict>
          <v:line id="_x0000_s1031" style="position:absolute;left:0;text-align:left;z-index:251644416" from="518.9pt,303.3pt" to="541.7pt,303.3pt" o:allowincell="f"/>
        </w:pict>
      </w:r>
      <w:r>
        <w:rPr>
          <w:noProof/>
        </w:rPr>
        <w:pict>
          <v:line id="_x0000_s1032" style="position:absolute;left:0;text-align:left;z-index:251643392" from="518.9pt,346.05pt" to="541.7pt,346.05pt" o:allowincell="f"/>
        </w:pict>
      </w:r>
      <w:r>
        <w:rPr>
          <w:noProof/>
        </w:rPr>
        <w:pict>
          <v:line id="_x0000_s1033" style="position:absolute;left:0;text-align:left;z-index:251642368" from="518.9pt,385.95pt" to="538.85pt,385.95pt" o:allowincell="f"/>
        </w:pict>
      </w:r>
      <w:r>
        <w:rPr>
          <w:noProof/>
        </w:rPr>
        <w:pict>
          <v:line id="_x0000_s1034" style="position:absolute;left:0;text-align:left;z-index:251641344" from="518.9pt,440.1pt" to="536pt,440.1pt" o:allowincell="f"/>
        </w:pict>
      </w:r>
      <w:r>
        <w:rPr>
          <w:noProof/>
        </w:rPr>
        <w:pict>
          <v:line id="_x0000_s1035" style="position:absolute;left:0;text-align:left;z-index:251640320" from="518.9pt,58.2pt" to="518.9pt,442.95pt" o:allowincell="f"/>
        </w:pict>
      </w:r>
      <w:r>
        <w:rPr>
          <w:noProof/>
        </w:rPr>
        <w:pict>
          <v:rect id="_x0000_s1036" style="position:absolute;left:0;text-align:left;margin-left:536pt;margin-top:417.3pt;width:182.4pt;height:37.05pt;z-index:251639296" o:allowincell="f">
            <v:textbox style="mso-next-textbox:#_x0000_s1036">
              <w:txbxContent>
                <w:p w:rsidR="00371A41" w:rsidRDefault="00371A41" w:rsidP="007966FD">
                  <w:pPr>
                    <w:jc w:val="center"/>
                  </w:pPr>
                  <w:r>
                    <w:t>юридические адреса сторон и т.д.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left:0;text-align:left;margin-left:538.85pt;margin-top:368.85pt;width:176.7pt;height:34.2pt;z-index:251638272" o:allowincell="f">
            <v:textbox style="mso-next-textbox:#_x0000_s1037">
              <w:txbxContent>
                <w:p w:rsidR="00371A41" w:rsidRDefault="00371A41" w:rsidP="007966FD">
                  <w:pPr>
                    <w:jc w:val="center"/>
                  </w:pPr>
                  <w:r>
                    <w:t>порядок изменения и расторжения оговора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left:0;text-align:left;margin-left:541.7pt;margin-top:340.35pt;width:171pt;height:19.95pt;z-index:251637248" o:allowincell="f">
            <v:textbox style="mso-next-textbox:#_x0000_s1038">
              <w:txbxContent>
                <w:p w:rsidR="00371A41" w:rsidRDefault="00371A41" w:rsidP="007966FD">
                  <w:pPr>
                    <w:jc w:val="center"/>
                  </w:pPr>
                  <w:r>
                    <w:t>срок действия договора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9" style="position:absolute;left:0;text-align:left;margin-left:541.7pt;margin-top:280.5pt;width:173.85pt;height:45.6pt;z-index:251636224" o:allowincell="f">
            <v:textbox style="mso-next-textbox:#_x0000_s1039">
              <w:txbxContent>
                <w:p w:rsidR="00371A41" w:rsidRDefault="00371A41" w:rsidP="007966FD">
                  <w:pPr>
                    <w:jc w:val="center"/>
                  </w:pPr>
                  <w:r>
                    <w:t>имущественная ответственность сторон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0" style="position:absolute;left:0;text-align:left;margin-left:541.7pt;margin-top:240.6pt;width:173.85pt;height:25.65pt;z-index:251635200" o:allowincell="f">
            <v:textbox style="mso-next-textbox:#_x0000_s1040">
              <w:txbxContent>
                <w:p w:rsidR="00371A41" w:rsidRDefault="00371A41" w:rsidP="007966FD">
                  <w:pPr>
                    <w:jc w:val="center"/>
                  </w:pPr>
                  <w:r>
                    <w:t>условия страхования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1" style="position:absolute;left:0;text-align:left;margin-left:541.7pt;margin-top:203.55pt;width:171pt;height:22.8pt;z-index:251634176" o:allowincell="f">
            <v:textbox style="mso-next-textbox:#_x0000_s1041">
              <w:txbxContent>
                <w:p w:rsidR="00371A41" w:rsidRDefault="00371A41" w:rsidP="007966FD">
                  <w:pPr>
                    <w:jc w:val="center"/>
                  </w:pPr>
                  <w:r>
                    <w:t>требования к таре и упаковке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2" style="position:absolute;left:0;text-align:left;margin-left:538.85pt;margin-top:143.7pt;width:179.55pt;height:45.6pt;z-index:251633152" o:allowincell="f">
            <v:textbox style="mso-next-textbox:#_x0000_s1042">
              <w:txbxContent>
                <w:p w:rsidR="00371A41" w:rsidRDefault="00371A41" w:rsidP="007966FD">
                  <w:pPr>
                    <w:jc w:val="center"/>
                  </w:pPr>
                  <w:r>
                    <w:t>порядок поставки товаров, условия транспортировки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3" style="position:absolute;left:0;text-align:left;margin-left:541.7pt;margin-top:86.7pt;width:168.15pt;height:39.9pt;z-index:251632128" o:allowincell="f">
            <v:textbox style="mso-next-textbox:#_x0000_s1043">
              <w:txbxContent>
                <w:p w:rsidR="00371A41" w:rsidRDefault="00371A41" w:rsidP="007966FD">
                  <w:pPr>
                    <w:jc w:val="center"/>
                  </w:pPr>
                </w:p>
                <w:p w:rsidR="00371A41" w:rsidRDefault="00371A41" w:rsidP="007966FD">
                  <w:pPr>
                    <w:jc w:val="center"/>
                  </w:pPr>
                  <w:r>
                    <w:t>порядок расчетов и цена товаров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4" style="position:absolute;left:0;text-align:left;margin-left:541.7pt;margin-top:46.8pt;width:165.3pt;height:25.65pt;z-index:251631104" o:allowincell="f">
            <v:textbox style="mso-next-textbox:#_x0000_s1044">
              <w:txbxContent>
                <w:p w:rsidR="00371A41" w:rsidRDefault="00371A41" w:rsidP="007966FD">
                  <w:pPr>
                    <w:jc w:val="center"/>
                  </w:pPr>
                  <w:r>
                    <w:t>предмет</w:t>
                  </w:r>
                </w:p>
              </w:txbxContent>
            </v:textbox>
          </v:rect>
        </w:pict>
      </w:r>
      <w:r>
        <w:rPr>
          <w:noProof/>
        </w:rPr>
        <w:pict>
          <v:line id="_x0000_s1045" style="position:absolute;left:0;text-align:left;z-index:251630080" from="322.25pt,180.75pt" to="370.7pt,180.75pt" o:allowincell="f">
            <v:stroke endarrow="block"/>
          </v:line>
        </w:pict>
      </w:r>
      <w:r>
        <w:rPr>
          <w:noProof/>
        </w:rPr>
        <w:pict>
          <v:rect id="_x0000_s1046" style="position:absolute;left:0;text-align:left;margin-left:370.7pt;margin-top:106.65pt;width:82.65pt;height:131.1pt;z-index:251629056" o:allowincell="f">
            <v:textbox style="mso-next-textbox:#_x0000_s1046">
              <w:txbxContent>
                <w:p w:rsidR="00371A41" w:rsidRDefault="00371A41" w:rsidP="007966FD">
                  <w:r>
                    <w:t>Договор поставки является важным документом, обеспечивающим функционирование хозяйственных связей. В договоре указываются:</w:t>
                  </w:r>
                </w:p>
              </w:txbxContent>
            </v:textbox>
          </v:rect>
        </w:pict>
      </w:r>
      <w:r>
        <w:rPr>
          <w:noProof/>
        </w:rPr>
        <w:pict>
          <v:line id="_x0000_s1047" style="position:absolute;left:0;text-align:left;z-index:251628032" from="231.05pt,269.1pt" to="231.05pt,283.35pt" o:allowincell="f">
            <v:stroke endarrow="block"/>
          </v:line>
        </w:pict>
      </w:r>
      <w:r>
        <w:rPr>
          <w:noProof/>
        </w:rPr>
        <w:pict>
          <v:line id="_x0000_s1048" style="position:absolute;left:0;text-align:left;z-index:251627008" from="65.75pt,254.85pt" to="65.75pt,277.65pt" o:allowincell="f">
            <v:stroke endarrow="block"/>
          </v:line>
        </w:pict>
      </w:r>
      <w:r>
        <w:rPr>
          <w:noProof/>
        </w:rPr>
        <w:pict>
          <v:line id="_x0000_s1049" style="position:absolute;left:0;text-align:left;z-index:251625984" from="231.05pt,203.55pt" to="231.05pt,214.95pt" o:allowincell="f">
            <v:stroke endarrow="block"/>
          </v:line>
        </w:pict>
      </w:r>
      <w:r>
        <w:rPr>
          <w:noProof/>
        </w:rPr>
        <w:pict>
          <v:line id="_x0000_s1050" style="position:absolute;left:0;text-align:left;z-index:251624960" from="65.75pt,183.6pt" to="65.75pt,212.1pt" o:allowincell="f">
            <v:stroke endarrow="block"/>
          </v:line>
        </w:pict>
      </w:r>
      <w:r>
        <w:rPr>
          <w:noProof/>
        </w:rPr>
        <w:pict>
          <v:line id="_x0000_s1051" style="position:absolute;left:0;text-align:left;z-index:251623936" from="231.05pt,126.6pt" to="231.05pt,140.85pt" o:allowincell="f">
            <v:stroke endarrow="block"/>
          </v:line>
        </w:pict>
      </w:r>
      <w:r>
        <w:rPr>
          <w:noProof/>
        </w:rPr>
        <w:pict>
          <v:line id="_x0000_s1052" style="position:absolute;left:0;text-align:left;z-index:251622912" from="65.75pt,123.75pt" to="65.75pt,140.85pt" o:allowincell="f">
            <v:stroke endarrow="block"/>
          </v:line>
        </w:pict>
      </w:r>
      <w:r>
        <w:rPr>
          <w:noProof/>
        </w:rPr>
        <w:pict>
          <v:line id="_x0000_s1053" style="position:absolute;left:0;text-align:left;z-index:251621888" from="196.85pt,66.75pt" to="253.85pt,92.4pt" o:allowincell="f">
            <v:stroke endarrow="block"/>
          </v:line>
        </w:pict>
      </w:r>
      <w:r>
        <w:rPr>
          <w:noProof/>
        </w:rPr>
        <w:pict>
          <v:line id="_x0000_s1054" style="position:absolute;left:0;text-align:left;flip:x;z-index:251620864" from="62.9pt,66.75pt" to="102.8pt,92.4pt" o:allowincell="f">
            <v:stroke endarrow="block"/>
          </v:line>
        </w:pict>
      </w:r>
      <w:r>
        <w:rPr>
          <w:noProof/>
        </w:rPr>
        <w:pict>
          <v:rect id="_x0000_s1055" style="position:absolute;left:0;text-align:left;margin-left:154.1pt;margin-top:283.35pt;width:153.9pt;height:85.5pt;z-index:251619840" o:allowincell="f">
            <v:textbox style="mso-next-textbox:#_x0000_s1055">
              <w:txbxContent>
                <w:p w:rsidR="00371A41" w:rsidRDefault="00371A41" w:rsidP="007966FD">
                  <w:r>
                    <w:t>Положение о торговле и проведении тендеров на закупку товаров, работ и услуг за счет средств республиканского бюджета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6" style="position:absolute;left:0;text-align:left;margin-left:151.25pt;margin-top:214.95pt;width:159.6pt;height:54.15pt;z-index:251618816" o:allowincell="f">
            <v:textbox style="mso-next-textbox:#_x0000_s1056">
              <w:txbxContent>
                <w:p w:rsidR="00371A41" w:rsidRDefault="00371A41" w:rsidP="007966FD">
                  <w:r>
                    <w:t>Положение о формировании и размещении заказов на поставку товаров для республиканских государственных нужд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7" style="position:absolute;left:0;text-align:left;margin-left:11.6pt;margin-top:277.65pt;width:128.25pt;height:91.2pt;z-index:251617792" o:allowincell="f">
            <v:textbox style="mso-next-textbox:#_x0000_s1057">
              <w:txbxContent>
                <w:p w:rsidR="00371A41" w:rsidRDefault="00371A41" w:rsidP="007966FD">
                  <w:r>
                    <w:t>Порядок заключения и исполнения внешнеторговых договоров определяется Венской конвенцией о международных договорах купли-продажи (1980 г.)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8" style="position:absolute;left:0;text-align:left;margin-left:11.6pt;margin-top:212.1pt;width:131.1pt;height:42.75pt;z-index:251616768" o:allowincell="f">
            <v:textbox style="mso-next-textbox:#_x0000_s1058">
              <w:txbxContent>
                <w:p w:rsidR="00371A41" w:rsidRDefault="00371A41" w:rsidP="007966FD">
                  <w:pPr>
                    <w:jc w:val="center"/>
                  </w:pPr>
                  <w:r>
                    <w:t>Закон РБ «О поставках товаров для государственных нужд»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9" style="position:absolute;left:0;text-align:left;margin-left:148.4pt;margin-top:140.85pt;width:171pt;height:62.7pt;z-index:251615744" o:allowincell="f">
            <v:textbox style="mso-next-textbox:#_x0000_s1059">
              <w:txbxContent>
                <w:p w:rsidR="00371A41" w:rsidRDefault="00371A41" w:rsidP="007966FD">
                  <w:r>
                    <w:t>Положение о поставках товаров народного потребления и товаров производственно-технических в РБ (1996 г.)</w:t>
                  </w:r>
                </w:p>
              </w:txbxContent>
            </v:textbox>
          </v:rect>
        </w:pict>
      </w:r>
      <w:r>
        <w:rPr>
          <w:noProof/>
        </w:rPr>
        <w:pict>
          <v:rect id="_x0000_s1060" style="position:absolute;left:0;text-align:left;margin-left:8.75pt;margin-top:140.85pt;width:128.25pt;height:42.75pt;z-index:251614720" o:allowincell="f">
            <v:textbox style="mso-next-textbox:#_x0000_s1060">
              <w:txbxContent>
                <w:p w:rsidR="00371A41" w:rsidRDefault="00371A41" w:rsidP="007966FD"/>
                <w:p w:rsidR="00371A41" w:rsidRDefault="00371A41" w:rsidP="007966FD">
                  <w:pPr>
                    <w:pStyle w:val="3"/>
                  </w:pPr>
                  <w:r>
                    <w:rPr>
                      <w:b w:val="0"/>
                    </w:rPr>
                    <w:t>Гражданский кодекс РБ</w:t>
                  </w:r>
                </w:p>
              </w:txbxContent>
            </v:textbox>
          </v:rect>
        </w:pict>
      </w:r>
      <w:r>
        <w:rPr>
          <w:noProof/>
        </w:rPr>
        <w:pict>
          <v:rect id="_x0000_s1061" style="position:absolute;left:0;text-align:left;margin-left:176.9pt;margin-top:92.4pt;width:105.45pt;height:34.2pt;z-index:251613696" o:allowincell="f">
            <v:textbox style="mso-next-textbox:#_x0000_s1061">
              <w:txbxContent>
                <w:p w:rsidR="00371A41" w:rsidRDefault="00371A41" w:rsidP="007966FD">
                  <w:pPr>
                    <w:jc w:val="center"/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Подзаконные нормативные акты</w:t>
                  </w:r>
                </w:p>
              </w:txbxContent>
            </v:textbox>
          </v:rect>
        </w:pict>
      </w:r>
      <w:r>
        <w:rPr>
          <w:noProof/>
        </w:rPr>
        <w:pict>
          <v:rect id="_x0000_s1062" style="position:absolute;left:0;text-align:left;margin-left:11.6pt;margin-top:92.4pt;width:94.05pt;height:31.35pt;z-index:251612672" o:allowincell="f">
            <v:textbox style="mso-next-textbox:#_x0000_s1062">
              <w:txbxContent>
                <w:p w:rsidR="00371A41" w:rsidRDefault="00371A41" w:rsidP="007966FD">
                  <w:pPr>
                    <w:jc w:val="center"/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Основные документы</w:t>
                  </w:r>
                </w:p>
              </w:txbxContent>
            </v:textbox>
          </v:rect>
        </w:pict>
      </w:r>
      <w:r>
        <w:rPr>
          <w:noProof/>
        </w:rPr>
        <w:pict>
          <v:rect id="_x0000_s1063" style="position:absolute;left:0;text-align:left;margin-left:80pt;margin-top:15.45pt;width:182.4pt;height:51.3pt;z-index:251611648" o:allowincell="f" strokecolor="#f60">
            <v:textbox style="mso-next-textbox:#_x0000_s1063">
              <w:txbxContent>
                <w:p w:rsidR="00371A41" w:rsidRDefault="00371A41" w:rsidP="007966FD">
                  <w:pPr>
                    <w:pStyle w:val="31"/>
                    <w:rPr>
                      <w:i/>
                    </w:rPr>
                  </w:pPr>
                  <w:r>
                    <w:rPr>
                      <w:i/>
                    </w:rPr>
                    <w:t>Документы, регулирующие взаимоотношения предприятий и организаций по поставкам товаров</w:t>
                  </w:r>
                </w:p>
              </w:txbxContent>
            </v:textbox>
          </v:rect>
        </w:pict>
      </w:r>
      <w:r w:rsidR="007966FD" w:rsidRPr="00283893">
        <w:rPr>
          <w:b/>
          <w:sz w:val="28"/>
          <w:szCs w:val="28"/>
        </w:rPr>
        <w:t>Ответ.</w:t>
      </w:r>
    </w:p>
    <w:p w:rsidR="007966FD" w:rsidRPr="00283893" w:rsidRDefault="007966FD" w:rsidP="005E3422">
      <w:pPr>
        <w:pStyle w:val="21"/>
        <w:tabs>
          <w:tab w:val="left" w:pos="13467"/>
          <w:tab w:val="left" w:pos="13608"/>
          <w:tab w:val="left" w:pos="13750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tabs>
          <w:tab w:val="left" w:pos="13608"/>
        </w:tabs>
        <w:suppressAutoHyphens/>
        <w:spacing w:line="360" w:lineRule="auto"/>
        <w:ind w:firstLine="720"/>
        <w:rPr>
          <w:b/>
          <w:sz w:val="28"/>
          <w:szCs w:val="28"/>
        </w:rPr>
      </w:pPr>
    </w:p>
    <w:p w:rsidR="00371A41" w:rsidRPr="00283893" w:rsidRDefault="007966FD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  <w:sectPr w:rsidR="00371A41" w:rsidRPr="00283893" w:rsidSect="005E3422">
          <w:pgSz w:w="11907" w:h="16840" w:code="9"/>
          <w:pgMar w:top="1134" w:right="851" w:bottom="1134" w:left="1701" w:header="720" w:footer="720" w:gutter="0"/>
          <w:cols w:space="720"/>
        </w:sectPr>
      </w:pPr>
      <w:r w:rsidRPr="00283893">
        <w:rPr>
          <w:b/>
          <w:color w:val="000000"/>
          <w:sz w:val="28"/>
          <w:szCs w:val="28"/>
        </w:rPr>
        <w:t xml:space="preserve">Вопрос 21. Хозяйственные связи по поставкам товаров для государственных нужд в Республике Беларусь </w:t>
      </w: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>
        <w:rPr>
          <w:noProof/>
        </w:rPr>
        <w:pict>
          <v:rect id="_x0000_s1064" style="position:absolute;left:0;text-align:left;margin-left:393.5pt;margin-top:9.75pt;width:267.9pt;height:48.45pt;z-index:251667968" o:allowincell="f">
            <v:textbox style="mso-next-textbox:#_x0000_s1064">
              <w:txbxContent>
                <w:p w:rsidR="00371A41" w:rsidRDefault="00371A41" w:rsidP="007966FD">
                  <w:pPr>
                    <w:jc w:val="center"/>
                  </w:pPr>
                </w:p>
                <w:p w:rsidR="00371A41" w:rsidRDefault="00371A41" w:rsidP="007966FD">
                  <w:pPr>
                    <w:jc w:val="center"/>
                  </w:pPr>
                  <w:r>
                    <w:t>выполнения межгосударственных соглашений, заключенных республикой</w:t>
                  </w:r>
                </w:p>
              </w:txbxContent>
            </v:textbox>
          </v:rect>
        </w:pict>
      </w:r>
      <w:r>
        <w:rPr>
          <w:noProof/>
        </w:rPr>
        <w:pict>
          <v:rect id="_x0000_s1065" style="position:absolute;left:0;text-align:left;margin-left:171.2pt;margin-top:9.75pt;width:196.65pt;height:85.5pt;z-index:251650560" o:allowincell="f" strokeweight="4.5pt">
            <v:textbox style="mso-next-textbox:#_x0000_s1065">
              <w:txbxContent>
                <w:p w:rsidR="00371A41" w:rsidRDefault="00371A41" w:rsidP="007966FD">
                  <w:pPr>
                    <w:jc w:val="center"/>
                    <w:rPr>
                      <w:b/>
                    </w:rPr>
                  </w:pPr>
                </w:p>
                <w:p w:rsidR="00371A41" w:rsidRDefault="00371A41" w:rsidP="007966FD">
                  <w:pPr>
                    <w:jc w:val="center"/>
                  </w:pPr>
                  <w:r>
                    <w:rPr>
                      <w:b/>
                    </w:rPr>
                    <w:t>Государственные нужды</w:t>
                  </w:r>
                  <w:r>
                    <w:t xml:space="preserve"> – это товары, работы и услуги, необходимые для реализации социально-экономических, научно-технических, оборонных и иных задач</w:t>
                  </w:r>
                </w:p>
              </w:txbxContent>
            </v:textbox>
          </v:rect>
        </w:pict>
      </w:r>
      <w:r w:rsidR="00371A41" w:rsidRPr="00283893">
        <w:rPr>
          <w:b/>
          <w:color w:val="000000"/>
          <w:sz w:val="28"/>
          <w:szCs w:val="28"/>
        </w:rPr>
        <w:t xml:space="preserve"> </w:t>
      </w:r>
      <w:r w:rsidR="007966FD" w:rsidRPr="00283893">
        <w:rPr>
          <w:b/>
          <w:color w:val="000000"/>
          <w:sz w:val="28"/>
          <w:szCs w:val="28"/>
        </w:rPr>
        <w:t>Ответ.</w:t>
      </w: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line id="_x0000_s1066" style="position:absolute;left:0;text-align:left;flip:x;z-index:251675136" from="661.4pt,13.05pt" to="701.3pt,13.05pt" o:allowincell="f"/>
        </w:pict>
      </w:r>
      <w:r>
        <w:rPr>
          <w:noProof/>
        </w:rPr>
        <w:pict>
          <v:line id="_x0000_s1067" style="position:absolute;left:0;text-align:left;z-index:251674112" from="701.3pt,13.05pt" to="701.3pt,243.9pt" o:allowincell="f"/>
        </w:pict>
      </w:r>
      <w:r>
        <w:rPr>
          <w:noProof/>
        </w:rPr>
        <w:pict>
          <v:rect id="_x0000_s1068" style="position:absolute;left:0;text-align:left;margin-left:8.75pt;margin-top:1.65pt;width:68.4pt;height:57pt;z-index:251653632" o:allowincell="f">
            <v:textbox style="mso-next-textbox:#_x0000_s1068">
              <w:txbxContent>
                <w:p w:rsidR="00371A41" w:rsidRDefault="00371A41" w:rsidP="007966FD">
                  <w:r>
                    <w:t>Непосредственный покупатель товара</w:t>
                  </w:r>
                </w:p>
              </w:txbxContent>
            </v:textbox>
          </v:rect>
        </w:pict>
      </w: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line id="_x0000_s1069" style="position:absolute;left:0;text-align:left;flip:x;z-index:251662848" from="77.15pt,2.1pt" to="88.55pt,2.1pt" o:allowincell="f"/>
        </w:pict>
      </w:r>
      <w:r>
        <w:rPr>
          <w:noProof/>
        </w:rPr>
        <w:pict>
          <v:line id="_x0000_s1070" style="position:absolute;left:0;text-align:left;z-index:251661824" from="88.55pt,2.1pt" to="88.55pt,99pt" o:allowincell="f"/>
        </w:pict>
      </w: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rect id="_x0000_s1071" style="position:absolute;left:0;text-align:left;margin-left:8.75pt;margin-top:22.8pt;width:74.1pt;height:102.6pt;z-index:251654656" o:allowincell="f">
            <v:textbox style="mso-next-textbox:#_x0000_s1071">
              <w:txbxContent>
                <w:p w:rsidR="00371A41" w:rsidRDefault="00371A41" w:rsidP="007966FD">
                  <w:r>
                    <w:t xml:space="preserve">Гарант реализации договора поставки между иным покупателем и поставщиком товара  </w:t>
                  </w:r>
                </w:p>
              </w:txbxContent>
            </v:textbox>
          </v:rect>
        </w:pict>
      </w: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rect id="_x0000_s1072" style="position:absolute;left:0;text-align:left;margin-left:97.1pt;margin-top:8.7pt;width:62.7pt;height:71.25pt;z-index:251652608" o:allowincell="f" strokeweight="3pt">
            <v:stroke linestyle="thinThin"/>
            <v:textbox style="mso-next-textbox:#_x0000_s1072">
              <w:txbxContent>
                <w:p w:rsidR="00371A41" w:rsidRDefault="00371A41" w:rsidP="007966FD">
                  <w:r>
                    <w:t>Государственный заказчик может</w:t>
                  </w:r>
                </w:p>
              </w:txbxContent>
            </v:textbox>
          </v:rect>
        </w:pict>
      </w: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line id="_x0000_s1073" style="position:absolute;left:0;text-align:left;z-index:251682304" from="159.8pt,12pt" to="168.35pt,12pt" o:allowincell="f"/>
        </w:pict>
      </w:r>
      <w:r>
        <w:rPr>
          <w:noProof/>
        </w:rPr>
        <w:pict>
          <v:line id="_x0000_s1074" style="position:absolute;left:0;text-align:left;z-index:251681280" from="316.55pt,140.25pt" to="510.35pt,319.8pt" o:allowincell="f">
            <v:stroke endarrow="block"/>
          </v:line>
        </w:pict>
      </w:r>
      <w:r>
        <w:rPr>
          <w:noProof/>
        </w:rPr>
        <w:pict>
          <v:line id="_x0000_s1075" style="position:absolute;left:0;text-align:left;flip:x;z-index:251679232" from="650pt,185.85pt" to="701.3pt,185.85pt" o:allowincell="f"/>
        </w:pict>
      </w:r>
      <w:r>
        <w:rPr>
          <w:noProof/>
        </w:rPr>
        <w:pict>
          <v:line id="_x0000_s1076" style="position:absolute;left:0;text-align:left;flip:x;z-index:251678208" from="661.4pt,128.85pt" to="701.3pt,128.85pt" o:allowincell="f"/>
        </w:pict>
      </w:r>
      <w:r>
        <w:rPr>
          <w:noProof/>
        </w:rPr>
        <w:pict>
          <v:line id="_x0000_s1077" style="position:absolute;left:0;text-align:left;flip:x;z-index:251677184" from="661.4pt,80.4pt" to="701.3pt,80.4pt" o:allowincell="f"/>
        </w:pict>
      </w:r>
      <w:r>
        <w:rPr>
          <w:noProof/>
        </w:rPr>
        <w:pict>
          <v:line id="_x0000_s1078" style="position:absolute;left:0;text-align:left;flip:x;z-index:251676160" from="661.4pt,17.7pt" to="701.3pt,17.7pt" o:allowincell="f"/>
        </w:pict>
      </w:r>
      <w:r>
        <w:rPr>
          <w:noProof/>
        </w:rPr>
        <w:pict>
          <v:line id="_x0000_s1079" style="position:absolute;left:0;text-align:left;z-index:251673088" from="359.3pt,137.4pt" to="422pt,200.1pt" o:allowincell="f">
            <v:stroke endarrow="block"/>
          </v:line>
        </w:pict>
      </w:r>
      <w:r>
        <w:rPr>
          <w:noProof/>
        </w:rPr>
        <w:pict>
          <v:rect id="_x0000_s1080" style="position:absolute;left:0;text-align:left;margin-left:419.15pt;margin-top:165.9pt;width:233.7pt;height:51.3pt;z-index:251672064" o:allowincell="f" strokeweight="4.5pt">
            <v:stroke linestyle="thinThick"/>
            <v:textbox style="mso-next-textbox:#_x0000_s1080">
              <w:txbxContent>
                <w:p w:rsidR="00371A41" w:rsidRDefault="00371A41" w:rsidP="007966FD">
                  <w:pPr>
                    <w:jc w:val="center"/>
                  </w:pPr>
                  <w:r>
                    <w:t>Поставка товаров для государственных нужд может осуществляться для: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1" style="position:absolute;left:0;text-align:left;margin-left:393.5pt;margin-top:106.05pt;width:267.9pt;height:48.45pt;z-index:251671040" o:allowincell="f">
            <v:textbox style="mso-next-textbox:#_x0000_s1081">
              <w:txbxContent>
                <w:p w:rsidR="00371A41" w:rsidRDefault="00371A41" w:rsidP="007966FD">
                  <w:pPr>
                    <w:jc w:val="center"/>
                  </w:pPr>
                </w:p>
                <w:p w:rsidR="00371A41" w:rsidRDefault="00371A41" w:rsidP="007966FD">
                  <w:pPr>
                    <w:jc w:val="center"/>
                  </w:pPr>
                  <w:r>
                    <w:t>государственной поддержки образования, здравоохранения, культуры и иных целей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2" style="position:absolute;left:0;text-align:left;margin-left:393.5pt;margin-top:69pt;width:267.9pt;height:25.65pt;z-index:251670016" o:allowincell="f">
            <v:textbox style="mso-next-textbox:#_x0000_s1082">
              <w:txbxContent>
                <w:p w:rsidR="00371A41" w:rsidRDefault="00371A41" w:rsidP="007966FD">
                  <w:pPr>
                    <w:jc w:val="center"/>
                  </w:pPr>
                  <w:r>
                    <w:t>ликвидации последствий аварии на ЧАЭС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3" style="position:absolute;left:0;text-align:left;margin-left:393.5pt;margin-top:.6pt;width:267.9pt;height:45.6pt;z-index:251668992" o:allowincell="f">
            <v:textbox style="mso-next-textbox:#_x0000_s1083">
              <w:txbxContent>
                <w:p w:rsidR="00371A41" w:rsidRDefault="00371A41" w:rsidP="007966FD">
                  <w:pPr>
                    <w:jc w:val="center"/>
                  </w:pPr>
                </w:p>
                <w:p w:rsidR="00371A41" w:rsidRDefault="00371A41" w:rsidP="007966FD">
                  <w:pPr>
                    <w:jc w:val="center"/>
                  </w:pPr>
                  <w:r>
                    <w:t>создания и поддержания государственных резервов</w:t>
                  </w:r>
                </w:p>
              </w:txbxContent>
            </v:textbox>
          </v:rect>
        </w:pict>
      </w:r>
      <w:r>
        <w:rPr>
          <w:noProof/>
        </w:rPr>
        <w:pict>
          <v:line id="_x0000_s1084" style="position:absolute;left:0;text-align:left;flip:x;z-index:251665920" from="137pt,100.35pt" to="168.35pt,100.35pt" o:allowincell="f"/>
        </w:pict>
      </w:r>
      <w:r>
        <w:rPr>
          <w:noProof/>
        </w:rPr>
        <w:pict>
          <v:line id="_x0000_s1085" style="position:absolute;left:0;text-align:left;z-index:251664896" from="88.55pt,17.7pt" to="97.1pt,17.7pt" o:allowincell="f"/>
        </w:pict>
      </w:r>
      <w:r>
        <w:rPr>
          <w:noProof/>
        </w:rPr>
        <w:pict>
          <v:line id="_x0000_s1086" style="position:absolute;left:0;text-align:left;flip:x;z-index:251663872" from="82.85pt,57.6pt" to="88.55pt,57.6pt" o:allowincell="f"/>
        </w:pict>
      </w:r>
      <w:r>
        <w:rPr>
          <w:noProof/>
        </w:rPr>
        <w:pict>
          <v:line id="_x0000_s1087" style="position:absolute;left:0;text-align:left;flip:y;z-index:251660800" from="270.95pt,26.25pt" to="270.95pt,46.2pt" o:allowincell="f">
            <v:stroke endarrow="block"/>
          </v:line>
        </w:pict>
      </w:r>
      <w:r>
        <w:rPr>
          <w:noProof/>
        </w:rPr>
        <w:pict>
          <v:rect id="_x0000_s1088" style="position:absolute;left:0;text-align:left;margin-left:168.35pt;margin-top:46.2pt;width:202.35pt;height:91.2pt;z-index:251651584" o:allowincell="f" strokecolor="#9cf" strokeweight="3pt">
            <v:stroke linestyle="thinThin"/>
            <v:textbox style="mso-next-textbox:#_x0000_s1088">
              <w:txbxContent>
                <w:p w:rsidR="00371A41" w:rsidRDefault="00371A41" w:rsidP="007966FD">
                  <w:pPr>
                    <w:pStyle w:val="31"/>
                  </w:pPr>
                  <w:r>
                    <w:t>Закон «О поставках товаров для государственных нужд»</w:t>
                  </w:r>
                </w:p>
                <w:p w:rsidR="00371A41" w:rsidRDefault="00371A41" w:rsidP="007966FD">
                  <w:pPr>
                    <w:pStyle w:val="31"/>
                  </w:pPr>
                </w:p>
                <w:p w:rsidR="00371A41" w:rsidRDefault="00371A41" w:rsidP="007966FD">
                  <w:pPr>
                    <w:jc w:val="center"/>
                  </w:pPr>
                  <w:r>
                    <w:t>Определяет основные правила и экономические принципы формирования, развития и выполнения заказов на поставку товаров для государственных нужд</w:t>
                  </w:r>
                </w:p>
              </w:txbxContent>
            </v:textbox>
          </v:rect>
        </w:pict>
      </w:r>
    </w:p>
    <w:p w:rsidR="007966FD" w:rsidRPr="00283893" w:rsidRDefault="007966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rect id="_x0000_s1089" style="position:absolute;left:0;text-align:left;margin-left:36.05pt;margin-top:13.65pt;width:119.7pt;height:54.15pt;z-index:251655680" o:allowincell="f" strokeweight="4.5pt">
            <v:stroke linestyle="thinThick"/>
            <v:textbox style="mso-next-textbox:#_x0000_s1089">
              <w:txbxContent>
                <w:p w:rsidR="00371A41" w:rsidRDefault="00371A41" w:rsidP="007966FD">
                  <w:r>
                    <w:t>Для стимулирования поставщиков товаров для государственных</w:t>
                  </w:r>
                </w:p>
              </w:txbxContent>
            </v:textbox>
          </v:rect>
        </w:pict>
      </w:r>
    </w:p>
    <w:p w:rsidR="007966FD" w:rsidRPr="00283893" w:rsidRDefault="007966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rect id="_x0000_s1090" style="position:absolute;left:0;text-align:left;margin-left:10.4pt;margin-top:9.6pt;width:145.35pt;height:31.35pt;z-index:251656704" o:allowincell="f">
            <v:textbox style="mso-next-textbox:#_x0000_s1090">
              <w:txbxContent>
                <w:p w:rsidR="00371A41" w:rsidRDefault="00371A41" w:rsidP="007966FD">
                  <w:pPr>
                    <w:jc w:val="center"/>
                  </w:pPr>
                  <w:r>
                    <w:t>Кредиты на льготных</w:t>
                  </w:r>
                </w:p>
                <w:p w:rsidR="00371A41" w:rsidRDefault="00371A41" w:rsidP="007966FD">
                  <w:pPr>
                    <w:jc w:val="center"/>
                  </w:pPr>
                  <w:r>
                    <w:t>условиях</w:t>
                  </w:r>
                </w:p>
              </w:txbxContent>
            </v:textbox>
          </v:rect>
        </w:pict>
      </w:r>
    </w:p>
    <w:p w:rsidR="007966FD" w:rsidRPr="00283893" w:rsidRDefault="007966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rect id="_x0000_s1091" style="position:absolute;left:0;text-align:left;margin-left:13.25pt;margin-top:1.85pt;width:142.5pt;height:39.9pt;z-index:251657728" o:allowincell="f">
            <v:textbox style="mso-next-textbox:#_x0000_s1091">
              <w:txbxContent>
                <w:p w:rsidR="00371A41" w:rsidRDefault="00371A41" w:rsidP="007966FD">
                  <w:pPr>
                    <w:jc w:val="center"/>
                  </w:pPr>
                  <w:r>
                    <w:t>Льготы по налогам и другим платежам в бюджет</w:t>
                  </w:r>
                </w:p>
              </w:txbxContent>
            </v:textbox>
          </v:rect>
        </w:pict>
      </w:r>
      <w:r>
        <w:rPr>
          <w:noProof/>
        </w:rPr>
        <w:pict>
          <v:rect id="_x0000_s1092" style="position:absolute;left:0;text-align:left;margin-left:202.55pt;margin-top:1.85pt;width:168.15pt;height:128.25pt;z-index:251666944" o:allowincell="f" strokeweight="4.5pt">
            <v:stroke linestyle="thinThick"/>
            <v:textbox style="mso-next-textbox:#_x0000_s1092">
              <w:txbxContent>
                <w:p w:rsidR="00371A41" w:rsidRDefault="00371A41" w:rsidP="007966FD">
                  <w:r>
                    <w:t>В случае невыполнения или ненадлежащего выполнения государственного контракта поставщик или государственный заказчик возмещает причиненные в результате своих действий убытки и несет иную ответственность, предусмотренную</w:t>
                  </w:r>
                </w:p>
              </w:txbxContent>
            </v:textbox>
          </v:rect>
        </w:pict>
      </w: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rect id="_x0000_s1093" style="position:absolute;left:0;text-align:left;margin-left:510.35pt;margin-top:6.2pt;width:190.95pt;height:99.75pt;z-index:251680256" o:allowincell="f" strokeweight="4.5pt">
            <v:stroke linestyle="thinThick"/>
            <v:textbox style="mso-next-textbox:#_x0000_s1093">
              <w:txbxContent>
                <w:p w:rsidR="00371A41" w:rsidRDefault="00371A41" w:rsidP="007966FD">
                  <w:pPr>
                    <w:jc w:val="center"/>
                  </w:pPr>
                  <w:r>
                    <w:t>Поставщики-монополисты по производству или продаже определенных видов товаров не могут необоснованно отказываться от заключения контрактов на поставку товаров для государственных нужд</w:t>
                  </w:r>
                </w:p>
              </w:txbxContent>
            </v:textbox>
          </v:rect>
        </w:pict>
      </w: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rect id="_x0000_s1094" style="position:absolute;left:0;text-align:left;margin-left:13.25pt;margin-top:4.55pt;width:142.5pt;height:31.35pt;z-index:251658752" o:allowincell="f">
            <v:textbox style="mso-next-textbox:#_x0000_s1094">
              <w:txbxContent>
                <w:p w:rsidR="00371A41" w:rsidRDefault="00371A41" w:rsidP="007966FD">
                  <w:pPr>
                    <w:jc w:val="center"/>
                  </w:pPr>
                  <w:r>
                    <w:t>целевые дотации и субсидии</w:t>
                  </w:r>
                </w:p>
              </w:txbxContent>
            </v:textbox>
          </v:rect>
        </w:pict>
      </w:r>
    </w:p>
    <w:p w:rsidR="007966FD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>
        <w:rPr>
          <w:noProof/>
        </w:rPr>
        <w:pict>
          <v:rect id="_x0000_s1095" style="position:absolute;left:0;text-align:left;margin-left:10.4pt;margin-top:20pt;width:142.5pt;height:34.2pt;z-index:251659776" o:allowincell="f">
            <v:textbox style="mso-next-textbox:#_x0000_s1095">
              <w:txbxContent>
                <w:p w:rsidR="00371A41" w:rsidRDefault="00371A41" w:rsidP="007966FD">
                  <w:pPr>
                    <w:jc w:val="center"/>
                  </w:pPr>
                  <w:r>
                    <w:t>Приоритетное обеспечение ресурсами и др. льготы</w:t>
                  </w:r>
                </w:p>
              </w:txbxContent>
            </v:textbox>
          </v:rect>
        </w:pict>
      </w:r>
    </w:p>
    <w:p w:rsidR="007966FD" w:rsidRPr="00283893" w:rsidRDefault="007966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</w:p>
    <w:p w:rsidR="007966FD" w:rsidRPr="00283893" w:rsidRDefault="007966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  <w:sectPr w:rsidR="007966FD" w:rsidRPr="00283893" w:rsidSect="00283893">
          <w:pgSz w:w="16840" w:h="11907" w:orient="landscape" w:code="9"/>
          <w:pgMar w:top="1701" w:right="1134" w:bottom="851" w:left="1134" w:header="720" w:footer="720" w:gutter="0"/>
          <w:cols w:space="720"/>
        </w:sectPr>
      </w:pP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22. Источники оптовых закупок и поставщики товаров народного потребления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Ответ: </w:t>
      </w:r>
      <w:r w:rsidRPr="00283893">
        <w:rPr>
          <w:i/>
          <w:sz w:val="28"/>
          <w:szCs w:val="28"/>
        </w:rPr>
        <w:t>Источником поступления</w:t>
      </w:r>
      <w:r w:rsidRPr="00283893">
        <w:rPr>
          <w:sz w:val="28"/>
          <w:szCs w:val="28"/>
        </w:rPr>
        <w:t xml:space="preserve"> товаров на внутренний рынок РБ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является: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1. Внутриреспубликанские отрасли народного хозяйства, вырабатывающие ТНП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2. Завоз товаров из стран СНГ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3. Централизованные закупки по импорту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4. Кооперативы, совместные предприятия, малые предприятия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5. Бартерные сделки, осуществляемые в централизованном порядке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Поставщиками товаров являются конкретные предприятия различных источников поступления. Все поставщики товаров делятся по: 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sz w:val="28"/>
          <w:szCs w:val="28"/>
        </w:rPr>
        <w:t>а) т</w:t>
      </w:r>
      <w:r w:rsidRPr="00283893">
        <w:rPr>
          <w:i/>
          <w:sz w:val="28"/>
          <w:szCs w:val="28"/>
        </w:rPr>
        <w:t>ерриториальному признаку: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местные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межобластные (региональные)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республиканские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* иностранные 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sz w:val="28"/>
          <w:szCs w:val="28"/>
        </w:rPr>
        <w:t xml:space="preserve">б) </w:t>
      </w:r>
      <w:r w:rsidRPr="00283893">
        <w:rPr>
          <w:i/>
          <w:sz w:val="28"/>
          <w:szCs w:val="28"/>
        </w:rPr>
        <w:t>По принадлежности к хозяйственным различным системам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внутрисистемные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внесистемные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i/>
          <w:sz w:val="28"/>
          <w:szCs w:val="28"/>
        </w:rPr>
      </w:pPr>
      <w:r w:rsidRPr="00283893">
        <w:rPr>
          <w:sz w:val="28"/>
          <w:szCs w:val="28"/>
        </w:rPr>
        <w:t>в)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i/>
          <w:sz w:val="28"/>
          <w:szCs w:val="28"/>
        </w:rPr>
        <w:t>По роду деятельности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поставщики-изготовители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* поставщики-посредники (оптовые организации республиканского и регионального уровня различного товарного ассортимента)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Вопрос 23. Оптовые ярмарки (понятие, цель проведения, классификация</w:t>
      </w:r>
      <w:r w:rsidRPr="00283893">
        <w:rPr>
          <w:b/>
          <w:sz w:val="28"/>
          <w:szCs w:val="28"/>
        </w:rPr>
        <w:t>)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Ответ: </w:t>
      </w:r>
      <w:r w:rsidRPr="00283893">
        <w:rPr>
          <w:sz w:val="28"/>
          <w:szCs w:val="28"/>
        </w:rPr>
        <w:t>В ярмарочном хозяйстве определяются два направления в зависимости от характера торговых операций: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1. Ярмарки по реализации продукции, поступившей в первичный оборот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2. Ярмарки по реализации неиспользуемой и излишней продукции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Перед ярмарками </w:t>
      </w:r>
      <w:r w:rsidRPr="00283893">
        <w:rPr>
          <w:i/>
          <w:sz w:val="28"/>
          <w:szCs w:val="28"/>
        </w:rPr>
        <w:t>первого вида</w:t>
      </w:r>
      <w:r w:rsidRPr="00283893">
        <w:rPr>
          <w:sz w:val="28"/>
          <w:szCs w:val="28"/>
        </w:rPr>
        <w:t xml:space="preserve"> ставится широкий круг задач: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усиление активного воздействия рыночной торговли на формирование планов производства продукции на основе маркетинговых исследований;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внедрение в производство новых изделий, отвечающих требованиям мировых стандартов; одновременное определение продукции с моральным износом, экономически нецелесообразной в эксплуатации, а,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следовательно, рекомендуемой к снятию с производства;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работа, связанная с демонополизацией в сфере производства и обращения продукции;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обязанности по обеспечению приоритета потребителей, усилению экономического воздействия на поставщика в случае нарушения им договорных обязательств; препятствие волевым приемам и решениям центральных органов в отношении производства и реализации продукции, противоречащим хозяйственным интересам предприятий, регионов, отраслей.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Ярмарки </w:t>
      </w:r>
      <w:r w:rsidRPr="00283893">
        <w:rPr>
          <w:i/>
          <w:sz w:val="28"/>
          <w:szCs w:val="28"/>
        </w:rPr>
        <w:t xml:space="preserve">второго вида </w:t>
      </w:r>
      <w:r w:rsidRPr="00283893">
        <w:rPr>
          <w:sz w:val="28"/>
          <w:szCs w:val="28"/>
        </w:rPr>
        <w:t>решают задачи по рациональному использованию трудовых, финансовых, материальных, производственных ресурсов.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i/>
          <w:sz w:val="28"/>
          <w:szCs w:val="28"/>
        </w:rPr>
        <w:t xml:space="preserve">По масштабу и характеру </w:t>
      </w:r>
      <w:r w:rsidRPr="00283893">
        <w:rPr>
          <w:sz w:val="28"/>
          <w:szCs w:val="28"/>
        </w:rPr>
        <w:t>осуществляемых торговых операций ярмарки подразделяются на: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Международные ярмарки;</w:t>
      </w:r>
      <w:r w:rsidR="00371A41" w:rsidRPr="00283893">
        <w:rPr>
          <w:sz w:val="28"/>
          <w:szCs w:val="28"/>
        </w:rPr>
        <w:t xml:space="preserve"> 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Республиканские ярмарки – соединяют интересы большого количества предприятий, объединений с различными направлениями хозяйственной деятельности, специализации производства. На ярмарках сосредотачиваются товары весьма широкого профиля и ассортимента;</w:t>
      </w:r>
    </w:p>
    <w:p w:rsidR="00842318" w:rsidRPr="00283893" w:rsidRDefault="00842318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- Региональные (областные, краевые, республиканские) ярмарки функционируют для оперативного удовлетворения потребителей необходимыми товарами. В организационном плане они более доступны для участников. Место, время проведения, тематика ярмарки определяется соответствующими ведомствами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с участием коммерческих структур предприятий и объединений. Ярмарки работают по графику с предварительной установкой времени и места. При координации графиков следует добиться недопущения совпадения сроков проведения ярмарок, чтобы избежать параллельной их работы в близлежащих регионах.</w:t>
      </w:r>
    </w:p>
    <w:p w:rsidR="00A53C66" w:rsidRPr="00283893" w:rsidRDefault="00A53C66" w:rsidP="005E3422">
      <w:pPr>
        <w:shd w:val="clear" w:color="auto" w:fill="FFFFFF"/>
        <w:tabs>
          <w:tab w:val="left" w:pos="709"/>
        </w:tabs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Специализированные выставки могут быть </w:t>
      </w:r>
      <w:r w:rsidRPr="00283893">
        <w:rPr>
          <w:b/>
          <w:sz w:val="28"/>
          <w:szCs w:val="28"/>
        </w:rPr>
        <w:t>стационарными и передвижными</w:t>
      </w:r>
      <w:r w:rsidRPr="00283893">
        <w:rPr>
          <w:sz w:val="28"/>
          <w:szCs w:val="28"/>
        </w:rPr>
        <w:t>.</w:t>
      </w:r>
    </w:p>
    <w:p w:rsidR="00A53C66" w:rsidRPr="00283893" w:rsidRDefault="00A53C66" w:rsidP="005E3422">
      <w:pPr>
        <w:shd w:val="clear" w:color="auto" w:fill="FFFFFF"/>
        <w:tabs>
          <w:tab w:val="left" w:pos="709"/>
        </w:tabs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На выставках каждой отрасли промышленности ежегодно предоставляются благоприятные возможности что-то познать, что-то оценить и что-то продать.</w:t>
      </w:r>
    </w:p>
    <w:p w:rsidR="00A53C66" w:rsidRPr="00283893" w:rsidRDefault="00A53C6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Если выставку посещает широкая публика, у производителя есть уникальный шанс продать часть своих товаров и напрямую пообщаться с большим числом конечных покупателей и выяснить их мнение относительно их качества и ассортимента.</w:t>
      </w:r>
    </w:p>
    <w:p w:rsidR="00A53C66" w:rsidRPr="00283893" w:rsidRDefault="00A53C6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A53C66" w:rsidRPr="00283893" w:rsidRDefault="00590332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</w:rPr>
      </w:pPr>
      <w:r w:rsidRPr="00283893">
        <w:rPr>
          <w:i/>
          <w:sz w:val="28"/>
          <w:szCs w:val="28"/>
        </w:rPr>
        <w:t>К вопросу 24</w:t>
      </w:r>
      <w:r w:rsidRPr="00283893">
        <w:rPr>
          <w:b/>
          <w:sz w:val="28"/>
          <w:szCs w:val="28"/>
        </w:rPr>
        <w:t xml:space="preserve"> </w:t>
      </w:r>
      <w:r w:rsidR="00A53C66" w:rsidRPr="00283893">
        <w:rPr>
          <w:b/>
          <w:bCs/>
          <w:sz w:val="28"/>
          <w:szCs w:val="28"/>
        </w:rPr>
        <w:t>Операции, выполняемые при оптовой продаже товаров</w:t>
      </w:r>
      <w:r w:rsidR="00A53C66" w:rsidRPr="00283893">
        <w:rPr>
          <w:b/>
          <w:sz w:val="28"/>
          <w:szCs w:val="28"/>
        </w:rPr>
        <w:t xml:space="preserve"> </w:t>
      </w:r>
    </w:p>
    <w:p w:rsidR="00A53C66" w:rsidRPr="00283893" w:rsidRDefault="00A53C66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b/>
          <w:sz w:val="28"/>
          <w:szCs w:val="28"/>
        </w:rPr>
        <w:t xml:space="preserve">Ответ: </w:t>
      </w:r>
      <w:r w:rsidRPr="00283893">
        <w:rPr>
          <w:i/>
          <w:sz w:val="28"/>
          <w:szCs w:val="28"/>
        </w:rPr>
        <w:t xml:space="preserve">Коммерческая деятельность </w:t>
      </w:r>
      <w:r w:rsidRPr="00283893">
        <w:rPr>
          <w:sz w:val="28"/>
          <w:szCs w:val="28"/>
        </w:rPr>
        <w:t>– сфера оперативно-организационной деятельности торговых организаций и предприятий, направленной на совершение процессов купли-продажи товаров для удовлетворения спроса населения и получения прибыли.</w:t>
      </w:r>
    </w:p>
    <w:p w:rsidR="00A53C66" w:rsidRPr="00283893" w:rsidRDefault="00A53C66" w:rsidP="005E3422">
      <w:pPr>
        <w:shd w:val="clear" w:color="auto" w:fill="FFFFFF"/>
        <w:tabs>
          <w:tab w:val="left" w:leader="underscore" w:pos="6226"/>
        </w:tabs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.</w:t>
      </w:r>
    </w:p>
    <w:p w:rsidR="00283893" w:rsidRPr="00283893" w:rsidRDefault="00371A41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 xml:space="preserve"> </w:t>
      </w:r>
      <w:r w:rsidR="00A53C66" w:rsidRPr="00283893">
        <w:rPr>
          <w:b/>
          <w:color w:val="000000"/>
          <w:sz w:val="28"/>
          <w:szCs w:val="28"/>
        </w:rPr>
        <w:t xml:space="preserve">Вопрос </w:t>
      </w:r>
      <w:r w:rsidR="0070787E" w:rsidRPr="00283893">
        <w:rPr>
          <w:b/>
          <w:color w:val="000000"/>
          <w:sz w:val="28"/>
          <w:szCs w:val="28"/>
        </w:rPr>
        <w:t>2</w:t>
      </w:r>
      <w:r w:rsidR="00A53C66" w:rsidRPr="00283893">
        <w:rPr>
          <w:b/>
          <w:color w:val="000000"/>
          <w:sz w:val="28"/>
          <w:szCs w:val="28"/>
        </w:rPr>
        <w:t>4. Методы оптовой продажи товаров со складов оптовых предприятий</w:t>
      </w:r>
    </w:p>
    <w:p w:rsidR="00283893" w:rsidRPr="00283893" w:rsidRDefault="00283893" w:rsidP="00283893">
      <w:pPr>
        <w:sectPr w:rsidR="00283893" w:rsidRPr="00283893" w:rsidSect="005E3422">
          <w:pgSz w:w="11907" w:h="16840" w:code="9"/>
          <w:pgMar w:top="1134" w:right="851" w:bottom="1134" w:left="1701" w:header="720" w:footer="720" w:gutter="0"/>
          <w:cols w:space="720"/>
        </w:sectPr>
      </w:pPr>
    </w:p>
    <w:p w:rsidR="00A53C66" w:rsidRPr="00283893" w:rsidRDefault="00A53C66" w:rsidP="005E3422">
      <w:pPr>
        <w:pStyle w:val="21"/>
        <w:suppressAutoHyphens/>
        <w:spacing w:line="360" w:lineRule="auto"/>
        <w:ind w:firstLine="720"/>
        <w:rPr>
          <w:b/>
          <w:color w:val="000000"/>
          <w:sz w:val="28"/>
          <w:szCs w:val="28"/>
          <w:u w:val="single"/>
        </w:rPr>
      </w:pPr>
      <w:r w:rsidRPr="00283893">
        <w:rPr>
          <w:b/>
          <w:color w:val="000000"/>
          <w:sz w:val="28"/>
          <w:szCs w:val="28"/>
        </w:rPr>
        <w:t xml:space="preserve">Ответ. </w:t>
      </w:r>
      <w:r w:rsidRPr="00283893">
        <w:rPr>
          <w:b/>
          <w:color w:val="000000"/>
          <w:sz w:val="28"/>
          <w:szCs w:val="28"/>
          <w:u w:val="single"/>
        </w:rPr>
        <w:t>Методы оптовой продажи товаров</w:t>
      </w:r>
    </w:p>
    <w:p w:rsidR="00A53C66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  <w:u w:val="single"/>
        </w:rPr>
      </w:pPr>
      <w:r>
        <w:rPr>
          <w:noProof/>
        </w:rPr>
        <w:pict>
          <v:line id="_x0000_s1096" style="position:absolute;left:0;text-align:left;z-index:251693568" from="51.5pt,11.55pt" to="51.5pt,28.65pt" o:allowincell="f">
            <v:stroke endarrow="block"/>
          </v:line>
        </w:pict>
      </w:r>
      <w:r>
        <w:rPr>
          <w:noProof/>
        </w:rPr>
        <w:pict>
          <v:line id="_x0000_s1097" style="position:absolute;left:0;text-align:left;z-index:251692544" from="191.15pt,11.55pt" to="191.15pt,25.8pt" o:allowincell="f">
            <v:stroke endarrow="block"/>
          </v:line>
        </w:pict>
      </w:r>
      <w:r>
        <w:rPr>
          <w:noProof/>
        </w:rPr>
        <w:pict>
          <v:line id="_x0000_s1098" style="position:absolute;left:0;text-align:left;z-index:251691520" from="342.2pt,11.55pt" to="342.2pt,25.8pt" o:allowincell="f">
            <v:stroke endarrow="block"/>
          </v:line>
        </w:pict>
      </w:r>
      <w:r>
        <w:rPr>
          <w:noProof/>
        </w:rPr>
        <w:pict>
          <v:line id="_x0000_s1099" style="position:absolute;left:0;text-align:left;z-index:251690496" from="507.5pt,11.55pt" to="507.5pt,25.8pt" o:allowincell="f">
            <v:stroke endarrow="block"/>
          </v:line>
        </w:pict>
      </w:r>
      <w:r>
        <w:rPr>
          <w:noProof/>
        </w:rPr>
        <w:pict>
          <v:line id="_x0000_s1100" style="position:absolute;left:0;text-align:left;z-index:251689472" from="658.55pt,11.55pt" to="658.55pt,20.1pt" o:allowincell="f">
            <v:stroke endarrow="block"/>
          </v:line>
        </w:pict>
      </w:r>
      <w:r>
        <w:rPr>
          <w:noProof/>
        </w:rPr>
        <w:pict>
          <v:line id="_x0000_s1101" style="position:absolute;left:0;text-align:left;z-index:251688448" from="51.5pt,11.55pt" to="658.55pt,11.55pt" o:allowincell="f"/>
        </w:pict>
      </w:r>
    </w:p>
    <w:p w:rsidR="00A53C66" w:rsidRPr="00283893" w:rsidRDefault="00A53C66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  <w:u w:val="single"/>
        </w:rPr>
      </w:pPr>
    </w:p>
    <w:p w:rsidR="00A53C66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  <w:u w:val="single"/>
        </w:rPr>
      </w:pPr>
      <w:r>
        <w:rPr>
          <w:noProof/>
        </w:rPr>
        <w:pict>
          <v:rect id="_x0000_s1102" style="position:absolute;left:0;text-align:left;margin-left:578.75pt;margin-top:6.3pt;width:153.9pt;height:57pt;z-index:251687424" o:allowincell="f" strokeweight="4.5pt">
            <v:stroke linestyle="thinThick"/>
            <v:textbox style="mso-next-textbox:#_x0000_s1102">
              <w:txbxContent>
                <w:p w:rsidR="00371A41" w:rsidRDefault="00371A41" w:rsidP="00A53C66">
                  <w:pPr>
                    <w:jc w:val="center"/>
                    <w:rPr>
                      <w:b/>
                    </w:rPr>
                  </w:pPr>
                </w:p>
                <w:p w:rsidR="00371A41" w:rsidRDefault="00371A41" w:rsidP="00A53C66">
                  <w:pPr>
                    <w:pStyle w:val="31"/>
                  </w:pPr>
                  <w:r>
                    <w:t>Продажа путем выполнения посылочных операций</w:t>
                  </w:r>
                </w:p>
              </w:txbxContent>
            </v:textbox>
          </v:rect>
        </w:pict>
      </w:r>
      <w:r>
        <w:rPr>
          <w:noProof/>
        </w:rPr>
        <w:pict>
          <v:rect id="_x0000_s1103" style="position:absolute;left:0;text-align:left;margin-left:436.25pt;margin-top:12pt;width:131.1pt;height:48.45pt;z-index:251685376" o:allowincell="f" strokeweight="4.5pt">
            <v:stroke linestyle="thinThick"/>
            <v:textbox style="mso-next-textbox:#_x0000_s1103">
              <w:txbxContent>
                <w:p w:rsidR="00371A41" w:rsidRDefault="00371A41" w:rsidP="00A53C66">
                  <w:pPr>
                    <w:jc w:val="center"/>
                    <w:rPr>
                      <w:b/>
                    </w:rPr>
                  </w:pPr>
                </w:p>
                <w:p w:rsidR="00371A41" w:rsidRDefault="00371A41" w:rsidP="00A53C66">
                  <w:pPr>
                    <w:pStyle w:val="31"/>
                  </w:pPr>
                  <w:r>
                    <w:t>Продажа через магазин-склад</w:t>
                  </w:r>
                </w:p>
              </w:txbxContent>
            </v:textbox>
          </v:rect>
        </w:pict>
      </w:r>
      <w:r>
        <w:rPr>
          <w:noProof/>
        </w:rPr>
        <w:pict>
          <v:rect id="_x0000_s1104" style="position:absolute;left:0;text-align:left;margin-left:119.9pt;margin-top:12pt;width:142.5pt;height:48.45pt;z-index:251686400" o:allowincell="f" strokeweight="4.5pt">
            <v:stroke linestyle="thinThick"/>
            <v:textbox style="mso-next-textbox:#_x0000_s1104">
              <w:txbxContent>
                <w:p w:rsidR="00371A41" w:rsidRDefault="00371A41" w:rsidP="00A53C66">
                  <w:pPr>
                    <w:pStyle w:val="31"/>
                  </w:pPr>
                  <w:r>
                    <w:t>Продажа по требованиям-заявкам покупателей</w:t>
                  </w:r>
                </w:p>
              </w:txbxContent>
            </v:textbox>
          </v:rect>
        </w:pict>
      </w:r>
      <w:r>
        <w:rPr>
          <w:noProof/>
        </w:rPr>
        <w:pict>
          <v:rect id="_x0000_s1105" style="position:absolute;left:0;text-align:left;margin-left:282.35pt;margin-top:12pt;width:114pt;height:48.45pt;z-index:251684352" o:allowincell="f" strokeweight="4.5pt">
            <v:stroke linestyle="thinThick"/>
            <v:textbox style="mso-next-textbox:#_x0000_s1105">
              <w:txbxContent>
                <w:p w:rsidR="00371A41" w:rsidRDefault="00371A41" w:rsidP="00A53C66">
                  <w:pPr>
                    <w:pStyle w:val="31"/>
                  </w:pPr>
                  <w:r>
                    <w:t>Продажа через разъездных товароведов</w:t>
                  </w:r>
                </w:p>
              </w:txbxContent>
            </v:textbox>
          </v:rect>
        </w:pict>
      </w:r>
      <w:r>
        <w:rPr>
          <w:noProof/>
        </w:rPr>
        <w:pict>
          <v:rect id="_x0000_s1106" style="position:absolute;left:0;text-align:left;margin-left:5.9pt;margin-top:1.05pt;width:102.6pt;height:48.45pt;z-index:251683328" o:allowincell="f" strokeweight="4.5pt">
            <v:stroke linestyle="thinThick"/>
            <v:textbox style="mso-next-textbox:#_x0000_s1106">
              <w:txbxContent>
                <w:p w:rsidR="00371A41" w:rsidRDefault="00371A41" w:rsidP="00A53C6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Продажа с личной отборкой покупателями</w:t>
                  </w:r>
                </w:p>
              </w:txbxContent>
            </v:textbox>
          </v:rect>
        </w:pict>
      </w:r>
    </w:p>
    <w:p w:rsidR="00A53C66" w:rsidRPr="00283893" w:rsidRDefault="00A53C66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  <w:u w:val="single"/>
        </w:rPr>
      </w:pPr>
    </w:p>
    <w:p w:rsidR="00A53C66" w:rsidRPr="00283893" w:rsidRDefault="005604FD" w:rsidP="005E3422">
      <w:pPr>
        <w:pStyle w:val="21"/>
        <w:suppressAutoHyphens/>
        <w:spacing w:line="360" w:lineRule="auto"/>
        <w:ind w:firstLine="720"/>
        <w:rPr>
          <w:b/>
          <w:sz w:val="28"/>
          <w:szCs w:val="28"/>
          <w:u w:val="single"/>
        </w:rPr>
      </w:pPr>
      <w:r>
        <w:rPr>
          <w:noProof/>
        </w:rPr>
        <w:pict>
          <v:line id="_x0000_s1107" style="position:absolute;left:0;text-align:left;z-index:251703808" from="661.4pt,10.95pt" to="661.4pt,42.3pt" o:allowincell="f">
            <v:stroke endarrow="block"/>
          </v:line>
        </w:pict>
      </w:r>
      <w:r>
        <w:rPr>
          <w:noProof/>
        </w:rPr>
        <w:pict>
          <v:line id="_x0000_s1108" style="position:absolute;left:0;text-align:left;z-index:251702784" from="504.65pt,8.1pt" to="504.65pt,39.45pt" o:allowincell="f">
            <v:stroke endarrow="block"/>
          </v:line>
        </w:pict>
      </w:r>
      <w:r>
        <w:rPr>
          <w:noProof/>
        </w:rPr>
        <w:pict>
          <v:line id="_x0000_s1109" style="position:absolute;left:0;text-align:left;z-index:251701760" from="339.35pt,8.1pt" to="339.35pt,42.3pt" o:allowincell="f">
            <v:stroke endarrow="block"/>
          </v:line>
        </w:pict>
      </w:r>
      <w:r>
        <w:rPr>
          <w:noProof/>
        </w:rPr>
        <w:pict>
          <v:line id="_x0000_s1110" style="position:absolute;left:0;text-align:left;z-index:251697664" from="208.25pt,5.25pt" to="208.25pt,42.3pt" o:allowincell="f">
            <v:stroke endarrow="block"/>
          </v:line>
        </w:pict>
      </w:r>
      <w:r>
        <w:rPr>
          <w:noProof/>
        </w:rPr>
        <w:pict>
          <v:line id="_x0000_s1111" style="position:absolute;left:0;text-align:left;z-index:251695616" from="60.05pt,8.1pt" to="60.05pt,42.3pt" o:allowincell="f">
            <v:stroke endarrow="block"/>
          </v:line>
        </w:pict>
      </w:r>
    </w:p>
    <w:p w:rsidR="00A53C66" w:rsidRPr="00283893" w:rsidRDefault="005604FD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  <w:sectPr w:rsidR="00A53C66" w:rsidRPr="00283893" w:rsidSect="00283893">
          <w:pgSz w:w="16840" w:h="11907" w:orient="landscape" w:code="9"/>
          <w:pgMar w:top="1701" w:right="1134" w:bottom="851" w:left="1134" w:header="720" w:footer="720" w:gutter="0"/>
          <w:cols w:space="720"/>
        </w:sectPr>
      </w:pPr>
      <w:r>
        <w:rPr>
          <w:noProof/>
        </w:rPr>
        <w:pict>
          <v:rect id="_x0000_s1112" style="position:absolute;left:0;text-align:left;margin-left:590.15pt;margin-top:28.5pt;width:128.25pt;height:153.9pt;z-index:251700736" o:allowincell="f" strokeweight="4.5pt">
            <v:stroke linestyle="thinThick"/>
            <v:textbox style="mso-next-textbox:#_x0000_s1112">
              <w:txbxContent>
                <w:p w:rsidR="00371A41" w:rsidRDefault="00371A41" w:rsidP="00A53C66">
                  <w:pPr>
                    <w:jc w:val="both"/>
                  </w:pPr>
                </w:p>
                <w:p w:rsidR="00371A41" w:rsidRDefault="00371A41" w:rsidP="00A53C66">
                  <w:pPr>
                    <w:jc w:val="both"/>
                  </w:pPr>
                  <w:r>
                    <w:t>Применяется для покупателей, расположенных на значительном расстоянии от склада оптового предприятия. Этот метод особенно широко используется при продаже мелкооптовых партий товаров в системе потребительской кооперации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113" style="position:absolute;left:0;text-align:left;margin-left:453.35pt;margin-top:25.65pt;width:99.75pt;height:188.1pt;z-index:251699712" o:allowincell="f" strokeweight="4.5pt">
            <v:stroke linestyle="thinThick"/>
            <v:textbox style="mso-next-textbox:#_x0000_s1113">
              <w:txbxContent>
                <w:p w:rsidR="00371A41" w:rsidRDefault="00371A41" w:rsidP="00A53C66">
                  <w:pPr>
                    <w:jc w:val="both"/>
                  </w:pPr>
                </w:p>
                <w:p w:rsidR="00371A41" w:rsidRDefault="00371A41" w:rsidP="00A53C66">
                  <w:pPr>
                    <w:jc w:val="both"/>
                  </w:pPr>
                  <w:r>
                    <w:t xml:space="preserve">Продажа производится только юридическим лицам по предъявлению пропуска (разового или постоянного), который выдается магазином-складом на основании доверенности юридического лица </w:t>
                  </w:r>
                </w:p>
              </w:txbxContent>
            </v:textbox>
          </v:rect>
        </w:pict>
      </w:r>
      <w:r>
        <w:rPr>
          <w:noProof/>
        </w:rPr>
        <w:pict>
          <v:rect id="_x0000_s1114" style="position:absolute;left:0;text-align:left;margin-left:290.9pt;margin-top:28.5pt;width:105.45pt;height:290.7pt;z-index:251698688" o:allowincell="f" strokeweight="4.5pt">
            <v:stroke linestyle="thinThick"/>
            <v:textbox style="mso-next-textbox:#_x0000_s1114">
              <w:txbxContent>
                <w:p w:rsidR="00371A41" w:rsidRDefault="00371A41" w:rsidP="00A53C66">
                  <w:pPr>
                    <w:jc w:val="both"/>
                  </w:pPr>
                  <w:r>
                    <w:t>Товароведы оптовых предприятий, имеющие при себе образцы товаров, каталоги, альбомы, проспекты, посещают предприятия розничной торговли. После ознакомления с номенклатурой предлагаемых товаров работники магазинов могут оформить заявку на доставку товаров. Кроме принятия заявок, товароведы проверяют наличие товаров в магазинах, изучают спрос населения, оказывают помощь в организации рекламы</w:t>
                  </w:r>
                </w:p>
              </w:txbxContent>
            </v:textbox>
          </v:rect>
        </w:pict>
      </w:r>
      <w:r>
        <w:rPr>
          <w:noProof/>
        </w:rPr>
        <w:pict>
          <v:rect id="_x0000_s1115" style="position:absolute;left:0;text-align:left;margin-left:142.7pt;margin-top:28.5pt;width:131.1pt;height:299.25pt;z-index:251696640" o:allowincell="f" strokeweight="4.5pt">
            <v:stroke linestyle="thinThick"/>
            <v:textbox style="mso-next-textbox:#_x0000_s1115">
              <w:txbxContent>
                <w:p w:rsidR="00371A41" w:rsidRDefault="00371A41" w:rsidP="00A53C66">
                  <w:pPr>
                    <w:jc w:val="both"/>
                  </w:pPr>
                  <w:r>
                    <w:t>Включает письменные, телефонные, телеграфные, телетайпные, телефаксные заявки покупателей на товары устойчивого ассортимента или хорошо ему известные. Такой метод продажи освобождает работников розничной торговой сети от поездок на оптовые предприятия и позволяет оперативно уточнять требования покупателей в отношении качества и других характеристик поставляемых товаров, при необходимости согласовывать замену их аналогичными, давать консультацию по хранению и т.д.</w:t>
                  </w:r>
                </w:p>
              </w:txbxContent>
            </v:textbox>
          </v:rect>
        </w:pict>
      </w:r>
      <w:r>
        <w:rPr>
          <w:noProof/>
        </w:rPr>
        <w:pict>
          <v:rect id="_x0000_s1116" style="position:absolute;left:0;text-align:left;margin-left:17.3pt;margin-top:28.5pt;width:91.2pt;height:302.1pt;z-index:251694592" o:allowincell="f" strokeweight="4.5pt">
            <v:stroke linestyle="thinThick"/>
            <v:textbox style="mso-next-textbox:#_x0000_s1116">
              <w:txbxContent>
                <w:p w:rsidR="00371A41" w:rsidRDefault="00371A41" w:rsidP="00A53C66">
                  <w:pPr>
                    <w:jc w:val="center"/>
                  </w:pPr>
                  <w:r>
                    <w:t>Покупатель производит отбор товаров со склада самостоятельно при ознакомлении с имеющимся ассортиментом, практикуется при продаже товаров сложного ассортимента, а также новых и малоизвестных товаров. Этот метод позволяет делать взаимоотношения между работниками оптового предприятия с представителями покупателя более конкретными и оперативными</w:t>
                  </w:r>
                </w:p>
              </w:txbxContent>
            </v:textbox>
          </v:rect>
        </w:pic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Вопрос 25. Понятие, роль и показатели экономической эффективности рекла</w:t>
      </w:r>
      <w:r w:rsidR="00283893" w:rsidRPr="00283893">
        <w:rPr>
          <w:b/>
          <w:bCs/>
          <w:color w:val="000000"/>
          <w:sz w:val="28"/>
          <w:szCs w:val="28"/>
        </w:rPr>
        <w:t>мы в</w:t>
      </w:r>
      <w:r w:rsidR="00371A41" w:rsidRPr="00283893">
        <w:rPr>
          <w:b/>
          <w:bCs/>
          <w:color w:val="000000"/>
          <w:sz w:val="28"/>
          <w:szCs w:val="28"/>
        </w:rPr>
        <w:t xml:space="preserve"> </w:t>
      </w:r>
      <w:r w:rsidRPr="00283893">
        <w:rPr>
          <w:b/>
          <w:bCs/>
          <w:color w:val="000000"/>
          <w:sz w:val="28"/>
          <w:szCs w:val="28"/>
        </w:rPr>
        <w:t>коммерческой деятельности</w:t>
      </w:r>
    </w:p>
    <w:p w:rsidR="00A119B1" w:rsidRPr="00283893" w:rsidRDefault="00371A4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 </w:t>
      </w:r>
      <w:r w:rsidR="00A119B1" w:rsidRPr="00283893">
        <w:rPr>
          <w:b/>
          <w:sz w:val="28"/>
          <w:szCs w:val="28"/>
        </w:rPr>
        <w:t xml:space="preserve">Ответ. </w:t>
      </w:r>
      <w:r w:rsidR="00A119B1" w:rsidRPr="00283893">
        <w:rPr>
          <w:sz w:val="28"/>
          <w:szCs w:val="28"/>
        </w:rPr>
        <w:t>Широко используемый ныне термин "реклама" происходит от латинского слова</w:t>
      </w:r>
      <w:r w:rsidR="00A119B1" w:rsidRPr="00283893">
        <w:rPr>
          <w:i/>
          <w:iCs/>
          <w:sz w:val="28"/>
          <w:szCs w:val="28"/>
          <w:lang w:val="en-US"/>
        </w:rPr>
        <w:t>reclamare</w:t>
      </w:r>
      <w:r w:rsidR="00A119B1" w:rsidRPr="00283893">
        <w:rPr>
          <w:i/>
          <w:iCs/>
          <w:sz w:val="28"/>
          <w:szCs w:val="28"/>
        </w:rPr>
        <w:t>-</w:t>
      </w:r>
      <w:r w:rsidRPr="00283893">
        <w:rPr>
          <w:i/>
          <w:iCs/>
          <w:sz w:val="28"/>
          <w:szCs w:val="28"/>
        </w:rPr>
        <w:t xml:space="preserve"> </w:t>
      </w:r>
      <w:r w:rsidR="00A119B1" w:rsidRPr="00283893">
        <w:rPr>
          <w:sz w:val="28"/>
          <w:szCs w:val="28"/>
        </w:rPr>
        <w:t>выкрикивать (в Древней Греции и Риме торговые объявления громко выкрикивались или зачитывались на площадях и в других местах скопления народа).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По своей сущности реклама — информация о потребительских свойствах товаров и различных видах услуг с целью их реализации, создания спроса на них. Закон "О рекламе" говорит, что Реклама - распространяемая в любой форме, с помощью любых средств информация о физическом или юридическом лице, товарах, идеях и начинаниях (рекламная информация), которая предназначена для определенного круга лиц и призвана формировать или поддерживать интерес к этим товарам, идеям и начинаниям и способствовать реализации товаров, идей и начинаний".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Наиболее распространенной сферой рекламной деятельности является торговая реклама, объектом которой являются товары, торговые предприятия, услуги, оказываемые этими предприятиями. По своей сущности </w:t>
      </w:r>
      <w:r w:rsidRPr="00283893">
        <w:rPr>
          <w:b/>
          <w:sz w:val="28"/>
          <w:szCs w:val="28"/>
        </w:rPr>
        <w:t>торговая реклама</w:t>
      </w:r>
      <w:r w:rsidRPr="00283893">
        <w:rPr>
          <w:sz w:val="28"/>
          <w:szCs w:val="28"/>
        </w:rPr>
        <w:t xml:space="preserve"> - целенаправленное распространение информации о потребительских свойствах товаров и различных, сопровождающих продажу этих товаров, видах услуг для привлечения к ним внимания потребителей с целью создания спроса на эти товары услуги и увеличения объемов их реализации.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От обычных информационных рекламные сообщения отличаются тем, что они выполняют функцию увещевательного воздействия на человека с целью побудить его приобрести те или иные товары (услуги). Реклама составляет часть маркетинга, задача которого обеспечить бесперебойный сбыт произведенной продукции.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Реклама должна точно и правдиво информировать потребителя о качестве, свойствах, ассортименте, правилах пользования (эксплуатации) и потребления товаров, а также сообщать другие сведения о товарах и услугах. Недопустимо использовать в рекламных сообщениях преувеличенные данные о качестве товаров или, более того, обманывать потребителей, выдавать фальсифицированный товар за полноценный, воздействовать на низменные наклонности человек другие отрицательные мотивации. Оформление рекламы должно отвечать современным эстетическим требованиям, а расходы на ее организацию не должны превышать разум (рациональных) размеров.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Реклама является важнейшей частью целенаправленной работы по сбыту товаров и формированию спроса покупателей.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Реклама, с одной стороны, доводит до потребителей разные сведения, необходимые для покупки и использования товаров, с другой - сочетая свою информационность с убедительностью и внушаемостью, оказывает на человека эмоционально-психическое воздействие.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Торговая реклама призвана оказывать помощь покупателю, информируя его о полезных свойствах товаров, способах применения или рационального потребления. 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Кроме того, торговая реклама должна способствовать повышению качества торгового обслуживания покупателей. При помощи рекламы покупатели быстрее находят необходимые им товары, приобретают их с наибольшими удобствами и наименьшими затратами времени. 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Не менее важно информирование населения об отдельных торговых предприятиях, услугах, которые они предлагают, времени работы, методах продажи, особенностях их деятельности.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В связи с этим торговой рекламе должны быть присущи такие черты добросовестной рекламы, как правдивость, конкретность, целенаправленность, гуманность и компетентность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bCs/>
          <w:sz w:val="28"/>
          <w:szCs w:val="28"/>
        </w:rPr>
        <w:t xml:space="preserve">Правдивость </w:t>
      </w:r>
      <w:r w:rsidRPr="00283893">
        <w:rPr>
          <w:sz w:val="28"/>
          <w:szCs w:val="28"/>
        </w:rPr>
        <w:t>— соответствие сведений о товарах, их</w:t>
      </w:r>
      <w:r w:rsidRPr="00283893">
        <w:rPr>
          <w:b/>
          <w:bCs/>
          <w:sz w:val="28"/>
          <w:szCs w:val="28"/>
        </w:rPr>
        <w:t xml:space="preserve"> </w:t>
      </w:r>
      <w:r w:rsidRPr="00283893">
        <w:rPr>
          <w:sz w:val="28"/>
          <w:szCs w:val="28"/>
        </w:rPr>
        <w:t>качестве, достоинствах и преимуществах действительности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bCs/>
          <w:sz w:val="28"/>
          <w:szCs w:val="28"/>
        </w:rPr>
        <w:t xml:space="preserve">Конкретность </w:t>
      </w:r>
      <w:r w:rsidRPr="00283893">
        <w:rPr>
          <w:sz w:val="28"/>
          <w:szCs w:val="28"/>
        </w:rPr>
        <w:t>выражается в убедительных аргументах и цифровых данных, используемых в тексте рекламного сообщения, соответственно в рекламной графике соблюдение этого принципа исключает неоправданный формализм и непонятные широкому кругу пользователей рекламы приемы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bCs/>
          <w:sz w:val="28"/>
          <w:szCs w:val="28"/>
        </w:rPr>
        <w:t xml:space="preserve">Целенаправленность </w:t>
      </w:r>
      <w:r w:rsidRPr="00283893">
        <w:rPr>
          <w:sz w:val="28"/>
          <w:szCs w:val="28"/>
        </w:rPr>
        <w:t>рекламы означает, что ее отправным пунктом являются рекламируемые товары и рыночная конъюнктура, а ее объектом — потребитель. Соблюдение этого принципа предотвращает нерациональное расходовав средств, позволяет оценивать эффективность применения тог: или иного средства рекламы, его влияние на увеличение оборота торгового предприятия, а также его эмоциональное и психологическое воздействие.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bCs/>
          <w:sz w:val="28"/>
          <w:szCs w:val="28"/>
        </w:rPr>
        <w:t xml:space="preserve">Гуманность </w:t>
      </w:r>
      <w:r w:rsidRPr="00283893">
        <w:rPr>
          <w:sz w:val="28"/>
          <w:szCs w:val="28"/>
        </w:rPr>
        <w:t>торговой рекламы выражается в ее способности оказывать воздействие на гармоническое развитие личности, духовный рост человека, расширение его кругозора, укрепление здоровья, улучшение эстетики быта и производства.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bCs/>
          <w:sz w:val="28"/>
          <w:szCs w:val="28"/>
        </w:rPr>
        <w:t xml:space="preserve">Компетентность </w:t>
      </w:r>
      <w:r w:rsidRPr="00283893">
        <w:rPr>
          <w:sz w:val="28"/>
          <w:szCs w:val="28"/>
        </w:rPr>
        <w:t>рекламы означает, что она базируется на новейших достижениях различных наук и технического прогресса (искусство, социология, психология, медицина эргономика, дизайн и др.).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Таким образом, весь рекламный процесс воздействия в потребителя должен базироваться на тесной увязке экономических, социальных и этических задач современного общества и его образа жизни.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В современных условиях применяются самые разнообразные средства рекламы, среди которых необходимо прежде всего выделить печатную рекламу, радио- и телерекламу, рекламу в прессе, аудиовизуальную, наружную, витринно-выставочную рекламу и другие ее виды.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Таким образом, реклама как сложное экономическое и социальное явление общественной жизни людей сочетает в себе обширные знания многих областей науки — экономики, социологии, психологии, искусства и т. д.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Анализ эффективности рекламы может проводиться в следующих направлениях:</w:t>
      </w:r>
    </w:p>
    <w:p w:rsidR="00A119B1" w:rsidRPr="00283893" w:rsidRDefault="00A119B1" w:rsidP="005E3422">
      <w:pPr>
        <w:pStyle w:val="21"/>
        <w:numPr>
          <w:ilvl w:val="0"/>
          <w:numId w:val="5"/>
        </w:numPr>
        <w:suppressAutoHyphens/>
        <w:spacing w:line="360" w:lineRule="auto"/>
        <w:ind w:left="0" w:firstLine="720"/>
        <w:rPr>
          <w:b/>
          <w:sz w:val="28"/>
          <w:szCs w:val="28"/>
        </w:rPr>
      </w:pPr>
      <w:r w:rsidRPr="00283893">
        <w:rPr>
          <w:sz w:val="28"/>
          <w:szCs w:val="28"/>
        </w:rPr>
        <w:t>определение экономической эффективности</w:t>
      </w:r>
      <w:r w:rsidRPr="00283893">
        <w:rPr>
          <w:b/>
          <w:sz w:val="28"/>
          <w:szCs w:val="28"/>
        </w:rPr>
        <w:t xml:space="preserve"> </w:t>
      </w:r>
    </w:p>
    <w:p w:rsidR="00A119B1" w:rsidRPr="00283893" w:rsidRDefault="00A119B1" w:rsidP="005E3422">
      <w:pPr>
        <w:pStyle w:val="21"/>
        <w:numPr>
          <w:ilvl w:val="0"/>
          <w:numId w:val="5"/>
        </w:numPr>
        <w:suppressAutoHyphens/>
        <w:spacing w:line="360" w:lineRule="auto"/>
        <w:ind w:left="0" w:firstLine="720"/>
        <w:rPr>
          <w:sz w:val="28"/>
          <w:szCs w:val="28"/>
        </w:rPr>
      </w:pPr>
      <w:r w:rsidRPr="00283893">
        <w:rPr>
          <w:sz w:val="28"/>
          <w:szCs w:val="28"/>
        </w:rPr>
        <w:t xml:space="preserve">определение психологической эффективности (оценка ответной реакции потребителя на 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комплекс коммуникаций).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Экономическая эффективность определяется путем измерения влияния рекламы на товарооборот, прибыль и рентабельность.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Дополнительный товарооборот под воздействием рекламы определяется по формуле: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Т</w:t>
      </w:r>
      <w:r w:rsidRPr="00283893">
        <w:rPr>
          <w:sz w:val="28"/>
          <w:szCs w:val="28"/>
          <w:vertAlign w:val="subscript"/>
        </w:rPr>
        <w:t>д</w:t>
      </w:r>
      <w:r w:rsidRPr="00283893">
        <w:rPr>
          <w:sz w:val="28"/>
          <w:szCs w:val="28"/>
        </w:rPr>
        <w:t xml:space="preserve"> = (Т</w:t>
      </w:r>
      <w:r w:rsidRPr="00283893">
        <w:rPr>
          <w:sz w:val="28"/>
          <w:szCs w:val="28"/>
          <w:vertAlign w:val="subscript"/>
        </w:rPr>
        <w:t>2</w:t>
      </w:r>
      <w:r w:rsidRPr="00283893">
        <w:rPr>
          <w:sz w:val="28"/>
          <w:szCs w:val="28"/>
        </w:rPr>
        <w:t xml:space="preserve"> – Т</w:t>
      </w:r>
      <w:r w:rsidRPr="00283893">
        <w:rPr>
          <w:sz w:val="28"/>
          <w:szCs w:val="28"/>
          <w:vertAlign w:val="subscript"/>
        </w:rPr>
        <w:t>1</w:t>
      </w:r>
      <w:r w:rsidRPr="00283893">
        <w:rPr>
          <w:sz w:val="28"/>
          <w:szCs w:val="28"/>
        </w:rPr>
        <w:t xml:space="preserve">) </w:t>
      </w:r>
      <w:r w:rsidR="005604FD">
        <w:rPr>
          <w:position w:val="-4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1.25pt" fillcolor="window">
            <v:imagedata r:id="rId8" o:title=""/>
          </v:shape>
        </w:pict>
      </w:r>
      <w:r w:rsidRPr="00283893">
        <w:rPr>
          <w:sz w:val="28"/>
          <w:szCs w:val="28"/>
        </w:rPr>
        <w:t xml:space="preserve"> Д, где: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Т</w:t>
      </w:r>
      <w:r w:rsidRPr="00283893">
        <w:rPr>
          <w:sz w:val="28"/>
          <w:szCs w:val="28"/>
          <w:vertAlign w:val="subscript"/>
        </w:rPr>
        <w:t>2</w:t>
      </w:r>
      <w:r w:rsidRPr="00283893">
        <w:rPr>
          <w:sz w:val="28"/>
          <w:szCs w:val="28"/>
        </w:rPr>
        <w:t xml:space="preserve"> – среднедневной товарооборот после рекламных мероприятий;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Т</w:t>
      </w:r>
      <w:r w:rsidRPr="00283893">
        <w:rPr>
          <w:sz w:val="28"/>
          <w:szCs w:val="28"/>
          <w:vertAlign w:val="subscript"/>
        </w:rPr>
        <w:t>1</w:t>
      </w:r>
      <w:r w:rsidRPr="00283893">
        <w:rPr>
          <w:sz w:val="28"/>
          <w:szCs w:val="28"/>
        </w:rPr>
        <w:t xml:space="preserve"> – среднедневной товарооборот до рекламных мероприятий;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Д</w:t>
      </w:r>
      <w:r w:rsidR="00371A41" w:rsidRPr="00283893">
        <w:rPr>
          <w:sz w:val="28"/>
          <w:szCs w:val="28"/>
        </w:rPr>
        <w:t xml:space="preserve"> </w:t>
      </w:r>
      <w:r w:rsidRPr="00283893">
        <w:rPr>
          <w:sz w:val="28"/>
          <w:szCs w:val="28"/>
        </w:rPr>
        <w:t>- количество дней учета в рекламных и после рекламных периодах.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Размер прибыли от рекламных мероприятий рассчитывается по следующей формуле: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П = Т</w:t>
      </w:r>
      <w:r w:rsidRPr="00283893">
        <w:rPr>
          <w:sz w:val="28"/>
          <w:szCs w:val="28"/>
          <w:vertAlign w:val="subscript"/>
        </w:rPr>
        <w:t>д</w:t>
      </w:r>
      <w:r w:rsidRPr="00283893">
        <w:rPr>
          <w:sz w:val="28"/>
          <w:szCs w:val="28"/>
        </w:rPr>
        <w:t xml:space="preserve"> </w:t>
      </w:r>
      <w:r w:rsidR="005604FD">
        <w:rPr>
          <w:position w:val="-4"/>
          <w:sz w:val="28"/>
          <w:szCs w:val="28"/>
        </w:rPr>
        <w:pict>
          <v:shape id="_x0000_i1026" type="#_x0000_t75" style="width:9.75pt;height:11.25pt" fillcolor="window">
            <v:imagedata r:id="rId8" o:title=""/>
          </v:shape>
        </w:pict>
      </w:r>
      <w:r w:rsidRPr="00283893">
        <w:rPr>
          <w:sz w:val="28"/>
          <w:szCs w:val="28"/>
        </w:rPr>
        <w:t xml:space="preserve"> Р/100 – З, где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Р – рентабельность продаж;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З – расходы на рекламу.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i/>
          <w:sz w:val="28"/>
          <w:szCs w:val="28"/>
        </w:rPr>
        <w:t>Рентабельность</w:t>
      </w:r>
      <w:r w:rsidRPr="00283893">
        <w:rPr>
          <w:sz w:val="28"/>
          <w:szCs w:val="28"/>
        </w:rPr>
        <w:t xml:space="preserve"> рассчитывается по формуле:</w:t>
      </w: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</w:p>
    <w:p w:rsidR="00A119B1" w:rsidRPr="00283893" w:rsidRDefault="00A119B1" w:rsidP="005E3422">
      <w:pPr>
        <w:pStyle w:val="21"/>
        <w:suppressAutoHyphens/>
        <w:spacing w:line="360" w:lineRule="auto"/>
        <w:ind w:firstLine="720"/>
        <w:rPr>
          <w:sz w:val="28"/>
          <w:szCs w:val="28"/>
        </w:rPr>
      </w:pPr>
      <w:r w:rsidRPr="00283893">
        <w:rPr>
          <w:sz w:val="28"/>
          <w:szCs w:val="28"/>
        </w:rPr>
        <w:t>Р = П/З</w:t>
      </w:r>
    </w:p>
    <w:p w:rsidR="00283893" w:rsidRPr="00283893" w:rsidRDefault="00283893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26. Внутримагазинная реклама и ее роль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Реклама магазина и его товаров осуществляется как снаружи, так и внутри магазина.</w:t>
      </w:r>
    </w:p>
    <w:p w:rsidR="00A119B1" w:rsidRPr="00283893" w:rsidRDefault="00A119B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Основными средствами внутренней рекламы магазина является интерьер торгового зала; рекламная выкладка и показ товаров внутри торгового предприятия; рекламные указатели, плакаты и афиши, а также такие рекламные мероприятия, как реклама по радио в магазине, дегустация новых товаров, как правило продовольственных, и т. д.</w:t>
      </w:r>
    </w:p>
    <w:p w:rsidR="00A119B1" w:rsidRPr="00283893" w:rsidRDefault="00A119B1" w:rsidP="005E3422">
      <w:pPr>
        <w:numPr>
          <w:ilvl w:val="0"/>
          <w:numId w:val="5"/>
        </w:numPr>
        <w:shd w:val="clear" w:color="auto" w:fill="FFFFFF"/>
        <w:tabs>
          <w:tab w:val="clear" w:pos="1080"/>
          <w:tab w:val="num" w:pos="0"/>
        </w:tabs>
        <w:suppressAutoHyphens/>
        <w:spacing w:line="360" w:lineRule="auto"/>
        <w:ind w:left="0"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Целям рекламы служат не только оконные витрины, но и внутримагазинная выставка товаров. Размещение товаров внутри магазина должно быть удобным для осмотра и отбора, повышать самостоятельность покупателей, помогать делать им покупки с наименьшей затратой времени. В магазинах, применяющих традиционный метод продажи, внутримагазинная выставка устраивается на пристенном и прилавочном оборудовании, составляющем основу рабочих мест продавцов. В магазинах самообслуживания торговый зал должен представлять собой выставку товаров, которая ориентирует покупателей, помогая им находить нужную секцию и «обходимый товар. В современных магазинах самообслуживания (универсамах, супермаркетах) фасад здания нередко представляет собой сплошную стеклянную стену, через которую хорошо виден весь торговый зал. Поэтому в этих магазинах необходимо устраивать внутримагазинные выставки товаров, просматривающиеся через остекленный фасад, или устанавливать многоярусные двусторонние витрины-стеллажи вплотную к застекленному фасаду. С одной стороны такой витрины-стеллажа, обращенной к торговому залу, покупатели отбирают товары.</w:t>
      </w:r>
    </w:p>
    <w:p w:rsidR="00A119B1" w:rsidRPr="00283893" w:rsidRDefault="00A119B1" w:rsidP="005E3422">
      <w:pPr>
        <w:numPr>
          <w:ilvl w:val="0"/>
          <w:numId w:val="5"/>
        </w:numPr>
        <w:shd w:val="clear" w:color="auto" w:fill="FFFFFF"/>
        <w:tabs>
          <w:tab w:val="clear" w:pos="1080"/>
          <w:tab w:val="num" w:pos="0"/>
        </w:tabs>
        <w:suppressAutoHyphens/>
        <w:spacing w:line="360" w:lineRule="auto"/>
        <w:ind w:left="0"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При самообслуживании на первое место выдвигается декоративно-художественное оформление витрин и торгового зала магазина, а рекламная информация для посетителей. Эта информация касается расположения отделов, секций и размещения товаров в торговом зале, указания наиболее рациональных схем движения потока покупателей, порядка отбора оплаты товаров. </w:t>
      </w:r>
    </w:p>
    <w:p w:rsidR="00A119B1" w:rsidRPr="00283893" w:rsidRDefault="00A119B1" w:rsidP="005E3422">
      <w:pPr>
        <w:numPr>
          <w:ilvl w:val="0"/>
          <w:numId w:val="5"/>
        </w:numPr>
        <w:shd w:val="clear" w:color="auto" w:fill="FFFFFF"/>
        <w:tabs>
          <w:tab w:val="clear" w:pos="1080"/>
          <w:tab w:val="num" w:pos="0"/>
        </w:tabs>
        <w:suppressAutoHyphens/>
        <w:spacing w:line="360" w:lineRule="auto"/>
        <w:ind w:left="0"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К средствам рекламы товаров в магазине относится и печатная реклама — объявления и статьи в газетах и журналах, а также плакаты, листовки, проспекты, каталоги, рекламные письма, афиши и листовки, памятки и вкладыши, товарные ярлыки, этикетки, рекламные тексты на упаковочных материалах и др. Этот вид рекламы занимает основной удельный вес в рекламировании товаров. С помощью печатной рекламы можно информировать население по самым разнообразным вопросам покупки, пользования, потребительских свойств товаров, реализуемых магазином.</w:t>
      </w:r>
    </w:p>
    <w:p w:rsidR="00A119B1" w:rsidRPr="00283893" w:rsidRDefault="00A119B1" w:rsidP="005E3422">
      <w:pPr>
        <w:numPr>
          <w:ilvl w:val="0"/>
          <w:numId w:val="5"/>
        </w:numPr>
        <w:shd w:val="clear" w:color="auto" w:fill="FFFFFF"/>
        <w:tabs>
          <w:tab w:val="clear" w:pos="1080"/>
          <w:tab w:val="num" w:pos="0"/>
        </w:tabs>
        <w:suppressAutoHyphens/>
        <w:spacing w:line="360" w:lineRule="auto"/>
        <w:ind w:left="0"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 xml:space="preserve">Рекламные афиши, плакаты, щиты (плакатно-графическая реклама) должны иметь краткий, убедительный информационный текст, состоящий из нескольких фраз. </w:t>
      </w:r>
    </w:p>
    <w:p w:rsidR="00A119B1" w:rsidRPr="00283893" w:rsidRDefault="00A119B1" w:rsidP="005E3422">
      <w:pPr>
        <w:numPr>
          <w:ilvl w:val="0"/>
          <w:numId w:val="5"/>
        </w:numPr>
        <w:shd w:val="clear" w:color="auto" w:fill="FFFFFF"/>
        <w:tabs>
          <w:tab w:val="clear" w:pos="1080"/>
          <w:tab w:val="num" w:pos="0"/>
        </w:tabs>
        <w:suppressAutoHyphens/>
        <w:spacing w:line="360" w:lineRule="auto"/>
        <w:ind w:left="0" w:firstLine="720"/>
        <w:jc w:val="both"/>
        <w:rPr>
          <w:sz w:val="28"/>
          <w:szCs w:val="28"/>
        </w:rPr>
      </w:pPr>
      <w:r w:rsidRPr="00283893">
        <w:rPr>
          <w:i/>
          <w:iCs/>
          <w:sz w:val="28"/>
          <w:szCs w:val="28"/>
        </w:rPr>
        <w:t xml:space="preserve">Рекламные передачи по радио — </w:t>
      </w:r>
      <w:r w:rsidRPr="00283893">
        <w:rPr>
          <w:sz w:val="28"/>
          <w:szCs w:val="28"/>
        </w:rPr>
        <w:t xml:space="preserve">это оперативное и массовое средство коммуникационно-психологического воздействия на покупателей как внутри магазина, так и вне магазина. По формам передач радиореклама отличается большим разнообразием. В радиорекламе используют такие жанры, как диалоги, репортажи, объявления, часто сопровождаемые музыкой. </w:t>
      </w:r>
    </w:p>
    <w:p w:rsidR="00A119B1" w:rsidRPr="00283893" w:rsidRDefault="00A119B1" w:rsidP="005E3422">
      <w:pPr>
        <w:numPr>
          <w:ilvl w:val="0"/>
          <w:numId w:val="5"/>
        </w:numPr>
        <w:shd w:val="clear" w:color="auto" w:fill="FFFFFF"/>
        <w:tabs>
          <w:tab w:val="clear" w:pos="1080"/>
          <w:tab w:val="num" w:pos="0"/>
        </w:tabs>
        <w:suppressAutoHyphens/>
        <w:spacing w:line="360" w:lineRule="auto"/>
        <w:ind w:left="0" w:firstLine="720"/>
        <w:jc w:val="both"/>
        <w:rPr>
          <w:sz w:val="28"/>
          <w:szCs w:val="28"/>
        </w:rPr>
      </w:pPr>
      <w:r w:rsidRPr="00283893">
        <w:rPr>
          <w:i/>
          <w:iCs/>
          <w:sz w:val="28"/>
          <w:szCs w:val="28"/>
        </w:rPr>
        <w:t xml:space="preserve">Демонстрационная реклама </w:t>
      </w:r>
      <w:r w:rsidRPr="00283893">
        <w:rPr>
          <w:sz w:val="28"/>
          <w:szCs w:val="28"/>
        </w:rPr>
        <w:t>предполагает проведение показа (демонстрации) новых моделей готовой одежды, головных уборов, обуви, приуроченного к началу соответствующего сезона; показ в действии технически сложных изделий и консультацию по правилам их использования; дегустацию новых, малоизвестных населению продуктов питания и др.</w:t>
      </w:r>
    </w:p>
    <w:p w:rsidR="00A119B1" w:rsidRPr="00283893" w:rsidRDefault="00A119B1" w:rsidP="005E3422">
      <w:pPr>
        <w:numPr>
          <w:ilvl w:val="0"/>
          <w:numId w:val="5"/>
        </w:numPr>
        <w:shd w:val="clear" w:color="auto" w:fill="FFFFFF"/>
        <w:tabs>
          <w:tab w:val="clear" w:pos="1080"/>
          <w:tab w:val="num" w:pos="0"/>
        </w:tabs>
        <w:suppressAutoHyphens/>
        <w:spacing w:line="360" w:lineRule="auto"/>
        <w:ind w:left="0" w:firstLine="720"/>
        <w:jc w:val="both"/>
        <w:rPr>
          <w:sz w:val="28"/>
          <w:szCs w:val="28"/>
        </w:rPr>
      </w:pPr>
      <w:r w:rsidRPr="00283893">
        <w:rPr>
          <w:sz w:val="28"/>
          <w:szCs w:val="28"/>
        </w:rPr>
        <w:t>Важная роль в рекламировании товаров принадлежит продавцам-консультантам. Они сообщают покупателям сведения об ассортименте, особенностях, способах использования и ухода за товаром и др.</w:t>
      </w:r>
    </w:p>
    <w:p w:rsidR="00A119B1" w:rsidRPr="00283893" w:rsidRDefault="00A119B1" w:rsidP="005E3422">
      <w:pPr>
        <w:pStyle w:val="21"/>
        <w:tabs>
          <w:tab w:val="num" w:pos="0"/>
        </w:tabs>
        <w:suppressAutoHyphens/>
        <w:spacing w:line="360" w:lineRule="auto"/>
        <w:ind w:firstLine="720"/>
        <w:rPr>
          <w:sz w:val="28"/>
          <w:szCs w:val="28"/>
        </w:rPr>
      </w:pPr>
    </w:p>
    <w:p w:rsidR="00111ED1" w:rsidRPr="00283893" w:rsidRDefault="00371A4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 xml:space="preserve"> </w:t>
      </w:r>
      <w:r w:rsidR="00111ED1" w:rsidRPr="00283893">
        <w:rPr>
          <w:b/>
          <w:bCs/>
          <w:iCs/>
          <w:color w:val="000000"/>
          <w:sz w:val="28"/>
          <w:szCs w:val="28"/>
        </w:rPr>
        <w:t>Вопрос 27. Сущность и цели коммерческой деятельности по стимулированию продаж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Ответ</w:t>
      </w:r>
      <w:r w:rsidRPr="00283893">
        <w:rPr>
          <w:bCs/>
          <w:iCs/>
          <w:color w:val="000000"/>
          <w:sz w:val="28"/>
          <w:szCs w:val="28"/>
        </w:rPr>
        <w:t>.</w:t>
      </w:r>
      <w:r w:rsidR="00283893" w:rsidRPr="00283893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Стимулирование продаж — совокупность приемов, используемых на протяжении всего жизненного цикла товара в отношении трех участников рынка (потребителя, оптового торговца, продавца) с целью краткосрочного повышения объема продаж, а также увеличения числа новых покупателей.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В зависимости от назначения </w:t>
      </w:r>
      <w:r w:rsidRPr="00283893">
        <w:rPr>
          <w:bCs/>
          <w:iCs/>
          <w:color w:val="000000"/>
          <w:sz w:val="28"/>
          <w:szCs w:val="28"/>
        </w:rPr>
        <w:t>средства стимулирования могут быть:</w:t>
      </w:r>
    </w:p>
    <w:p w:rsidR="00111ED1" w:rsidRPr="00283893" w:rsidRDefault="00111ED1" w:rsidP="005E3422">
      <w:pPr>
        <w:numPr>
          <w:ilvl w:val="0"/>
          <w:numId w:val="2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неценовые;</w:t>
      </w:r>
    </w:p>
    <w:p w:rsidR="00111ED1" w:rsidRPr="00283893" w:rsidRDefault="00111ED1" w:rsidP="005E3422">
      <w:pPr>
        <w:numPr>
          <w:ilvl w:val="0"/>
          <w:numId w:val="2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ценовые</w:t>
      </w:r>
      <w:r w:rsidRPr="00283893">
        <w:rPr>
          <w:bCs/>
          <w:iCs/>
          <w:color w:val="000000"/>
          <w:sz w:val="28"/>
          <w:szCs w:val="28"/>
        </w:rPr>
        <w:t>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Установление целей стимулирования продаж ориентировано на основные цели стратегии коммерческой деятельности организации розничной торговли. Поэтому наряду со стратегическими целями могут реализовываться специфические и разовые.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Управлением, а следовательно, установлением целей стимулирования занимаются управляющие коммерческим отделом с учетом мнений менеджеров торговых залов и торговых представителей предприятий-производителей.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>Неценовые средства стимулирования продаж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Под </w:t>
      </w:r>
      <w:r w:rsidRPr="00283893">
        <w:rPr>
          <w:bCs/>
          <w:i/>
          <w:iCs/>
          <w:color w:val="000000"/>
          <w:sz w:val="28"/>
          <w:szCs w:val="28"/>
        </w:rPr>
        <w:t xml:space="preserve">неценовыми </w:t>
      </w:r>
      <w:r w:rsidRPr="00283893">
        <w:rPr>
          <w:bCs/>
          <w:iCs/>
          <w:color w:val="000000"/>
          <w:sz w:val="28"/>
          <w:szCs w:val="28"/>
        </w:rPr>
        <w:t>средствами стимулирования понимают использование возможностей коммерческого, технологического, организационного и экономического характера, направленных на увеличение продаж, но не связанных с изменением цены товара.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Среди неценовых средств стимулирования особая роль принадлежит </w:t>
      </w:r>
      <w:r w:rsidRPr="00283893">
        <w:rPr>
          <w:bCs/>
          <w:i/>
          <w:iCs/>
          <w:color w:val="000000"/>
          <w:sz w:val="28"/>
          <w:szCs w:val="28"/>
        </w:rPr>
        <w:t xml:space="preserve">устным консультациям </w:t>
      </w:r>
      <w:r w:rsidRPr="00283893">
        <w:rPr>
          <w:bCs/>
          <w:iCs/>
          <w:color w:val="000000"/>
          <w:sz w:val="28"/>
          <w:szCs w:val="28"/>
        </w:rPr>
        <w:t xml:space="preserve">и </w:t>
      </w:r>
      <w:r w:rsidRPr="00283893">
        <w:rPr>
          <w:bCs/>
          <w:i/>
          <w:iCs/>
          <w:color w:val="000000"/>
          <w:sz w:val="28"/>
          <w:szCs w:val="28"/>
        </w:rPr>
        <w:t>рекламе продавца</w:t>
      </w:r>
      <w:r w:rsidRPr="00283893">
        <w:rPr>
          <w:bCs/>
          <w:iCs/>
          <w:color w:val="000000"/>
          <w:sz w:val="28"/>
          <w:szCs w:val="28"/>
        </w:rPr>
        <w:t>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Результативным средством неценового стимулирования также является </w:t>
      </w:r>
      <w:r w:rsidRPr="00283893">
        <w:rPr>
          <w:bCs/>
          <w:i/>
          <w:iCs/>
          <w:color w:val="000000"/>
          <w:sz w:val="28"/>
          <w:szCs w:val="28"/>
        </w:rPr>
        <w:t xml:space="preserve">рациональное размещение </w:t>
      </w:r>
      <w:r w:rsidRPr="00283893">
        <w:rPr>
          <w:bCs/>
          <w:iCs/>
          <w:color w:val="000000"/>
          <w:sz w:val="28"/>
          <w:szCs w:val="28"/>
        </w:rPr>
        <w:t xml:space="preserve">и </w:t>
      </w:r>
      <w:r w:rsidRPr="00283893">
        <w:rPr>
          <w:bCs/>
          <w:i/>
          <w:iCs/>
          <w:color w:val="000000"/>
          <w:sz w:val="28"/>
          <w:szCs w:val="28"/>
        </w:rPr>
        <w:t xml:space="preserve">эффективная выкладка товаров. </w:t>
      </w:r>
      <w:r w:rsidRPr="00283893">
        <w:rPr>
          <w:bCs/>
          <w:iCs/>
          <w:color w:val="000000"/>
          <w:sz w:val="28"/>
          <w:szCs w:val="28"/>
        </w:rPr>
        <w:t>Главной задачей менеджера торгового зала является наиболее выгодное представление всего ассортимента и каждого товара в отдельности.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Следует различать понятия «размещение» и «выкладка» товаров в торговом зале.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Размещение товаров </w:t>
      </w:r>
      <w:r w:rsidRPr="00283893">
        <w:rPr>
          <w:bCs/>
          <w:iCs/>
          <w:color w:val="000000"/>
          <w:sz w:val="28"/>
          <w:szCs w:val="28"/>
        </w:rPr>
        <w:t xml:space="preserve">предполагает распределение ассортимента по всей площади торгового зала с учетом частоты спроса, комплексности приобретения, взаимозаменяемости, габаритов и массы товаров, специфических свойств товара. 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Под </w:t>
      </w:r>
      <w:r w:rsidRPr="00283893">
        <w:rPr>
          <w:bCs/>
          <w:i/>
          <w:iCs/>
          <w:color w:val="000000"/>
          <w:sz w:val="28"/>
          <w:szCs w:val="28"/>
        </w:rPr>
        <w:t xml:space="preserve">выкладкой товаров </w:t>
      </w:r>
      <w:r w:rsidRPr="00283893">
        <w:rPr>
          <w:bCs/>
          <w:iCs/>
          <w:color w:val="000000"/>
          <w:sz w:val="28"/>
          <w:szCs w:val="28"/>
        </w:rPr>
        <w:t>следует понимать определенные способы укладки и показа товаров на демонстрационной площади торгового зала. Для каждого товара должен быть определен наиболее целе</w:t>
      </w:r>
      <w:r w:rsidR="007703FD">
        <w:rPr>
          <w:bCs/>
          <w:iCs/>
          <w:color w:val="000000"/>
          <w:sz w:val="28"/>
          <w:szCs w:val="28"/>
        </w:rPr>
        <w:t>сообразный способ его выкладки.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 магазинах применяют вертикальную, горизонтальную, комбинированную системы выкладки товаров и выкладку «навалом».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Выкладка в магазинах самообслуживания с учетом принципов</w:t>
      </w:r>
      <w:r w:rsidRPr="00283893">
        <w:rPr>
          <w:b/>
          <w:bCs/>
          <w:iCs/>
          <w:color w:val="000000"/>
          <w:sz w:val="28"/>
          <w:szCs w:val="28"/>
        </w:rPr>
        <w:t xml:space="preserve"> мерчендайзинга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Выкладка для магазинов самообслуживания играет особую роль, так как именно выкладка должна влиять на решение о покупке.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 магазинах самообслуживания выделяют следующие виды выкладки:</w:t>
      </w:r>
    </w:p>
    <w:p w:rsidR="00111ED1" w:rsidRPr="00283893" w:rsidRDefault="00111ED1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основная - выкладка на полках островных и пристенных горок;</w:t>
      </w:r>
    </w:p>
    <w:p w:rsidR="00111ED1" w:rsidRPr="00283893" w:rsidRDefault="00111ED1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выкладка продуктов на лотках;</w:t>
      </w:r>
    </w:p>
    <w:p w:rsidR="00111ED1" w:rsidRPr="00283893" w:rsidRDefault="00111ED1" w:rsidP="005E3422">
      <w:pPr>
        <w:numPr>
          <w:ilvl w:val="0"/>
          <w:numId w:val="17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специальная выкладка.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Менеджер торгового зала должен знать и обеспечивать реализацию следующих принципов размещения и выкладки товаров, основанных на знании психологии покупателя и мерчендайзинга:</w:t>
      </w:r>
    </w:p>
    <w:p w:rsidR="00111ED1" w:rsidRPr="00283893" w:rsidRDefault="00111ED1" w:rsidP="005E3422">
      <w:pPr>
        <w:numPr>
          <w:ilvl w:val="0"/>
          <w:numId w:val="2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«Недорогое вперед». </w:t>
      </w:r>
      <w:r w:rsidRPr="00283893">
        <w:rPr>
          <w:bCs/>
          <w:iCs/>
          <w:color w:val="000000"/>
          <w:sz w:val="28"/>
          <w:szCs w:val="28"/>
        </w:rPr>
        <w:t>Недорогие товары создают благоприятное впечатление об уровне цен магазина, поэтому их размещают в начале торгового за</w:t>
      </w:r>
      <w:r w:rsidR="007703FD">
        <w:rPr>
          <w:bCs/>
          <w:iCs/>
          <w:color w:val="000000"/>
          <w:sz w:val="28"/>
          <w:szCs w:val="28"/>
        </w:rPr>
        <w:t>ла.</w:t>
      </w:r>
    </w:p>
    <w:p w:rsidR="00111ED1" w:rsidRPr="00283893" w:rsidRDefault="00111ED1" w:rsidP="005E3422">
      <w:pPr>
        <w:numPr>
          <w:ilvl w:val="0"/>
          <w:numId w:val="2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«Принцип чересполосицы». </w:t>
      </w:r>
      <w:r w:rsidRPr="00283893">
        <w:rPr>
          <w:bCs/>
          <w:iCs/>
          <w:color w:val="000000"/>
          <w:sz w:val="28"/>
          <w:szCs w:val="28"/>
        </w:rPr>
        <w:t>Товары с низкими ценами и товары высокоприбыльные чередуются по ходу движения покупателя в торговом зале. Но товары, обеспечивающие наибольшую прибыль, не следует размещать в конце маршрута, иначе, дойдя до него, у покупателя уже будет полной корзина, а кошелек - пустым.</w:t>
      </w:r>
    </w:p>
    <w:p w:rsidR="00111ED1" w:rsidRPr="00283893" w:rsidRDefault="00111ED1" w:rsidP="005E3422">
      <w:pPr>
        <w:numPr>
          <w:ilvl w:val="0"/>
          <w:numId w:val="2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«Принцип двух пальцев». </w:t>
      </w:r>
      <w:r w:rsidRPr="00283893">
        <w:rPr>
          <w:bCs/>
          <w:iCs/>
          <w:color w:val="000000"/>
          <w:sz w:val="28"/>
          <w:szCs w:val="28"/>
        </w:rPr>
        <w:t>Полка по высоте должна соответствовать продаваемому товару. Считается, что если между верхним краем товара и следующей полкой</w:t>
      </w:r>
      <w:r w:rsidR="007703FD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Cs/>
          <w:color w:val="000000"/>
          <w:sz w:val="28"/>
          <w:szCs w:val="28"/>
        </w:rPr>
        <w:t>можно засунуть два пальца, нужно менять расстояние между полками.</w:t>
      </w:r>
    </w:p>
    <w:p w:rsidR="00111ED1" w:rsidRPr="00283893" w:rsidRDefault="00111ED1" w:rsidP="005E3422">
      <w:pPr>
        <w:numPr>
          <w:ilvl w:val="0"/>
          <w:numId w:val="2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 </w:t>
      </w:r>
      <w:r w:rsidRPr="00283893">
        <w:rPr>
          <w:bCs/>
          <w:i/>
          <w:iCs/>
          <w:color w:val="000000"/>
          <w:sz w:val="28"/>
          <w:szCs w:val="28"/>
        </w:rPr>
        <w:t xml:space="preserve">«Удлинители полок». </w:t>
      </w:r>
      <w:r w:rsidRPr="00283893">
        <w:rPr>
          <w:bCs/>
          <w:iCs/>
          <w:color w:val="000000"/>
          <w:sz w:val="28"/>
          <w:szCs w:val="28"/>
        </w:rPr>
        <w:t>Использование фанерных, проволочных, металлических удлинителей полок, проволочных корзин позволяет повысить эффективность стеллажных выкладок.</w:t>
      </w:r>
    </w:p>
    <w:p w:rsidR="00111ED1" w:rsidRPr="00283893" w:rsidRDefault="00111ED1" w:rsidP="005E3422">
      <w:pPr>
        <w:numPr>
          <w:ilvl w:val="0"/>
          <w:numId w:val="2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«Обзор и доступность». </w:t>
      </w:r>
      <w:r w:rsidRPr="00283893">
        <w:rPr>
          <w:bCs/>
          <w:iCs/>
          <w:color w:val="000000"/>
          <w:sz w:val="28"/>
          <w:szCs w:val="28"/>
        </w:rPr>
        <w:t xml:space="preserve">Товар должен быть выложен лицевой частью упаковки к покупателю. </w:t>
      </w:r>
    </w:p>
    <w:p w:rsidR="00111ED1" w:rsidRPr="00283893" w:rsidRDefault="00111ED1" w:rsidP="005E3422">
      <w:pPr>
        <w:numPr>
          <w:ilvl w:val="0"/>
          <w:numId w:val="28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6.</w:t>
      </w:r>
      <w:r w:rsidRPr="00283893">
        <w:rPr>
          <w:bCs/>
          <w:i/>
          <w:iCs/>
          <w:color w:val="000000"/>
          <w:sz w:val="28"/>
          <w:szCs w:val="28"/>
        </w:rPr>
        <w:t xml:space="preserve">«Опрятность выкладки и постоянное пополнение запасов». 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7.</w:t>
      </w:r>
      <w:r w:rsidRPr="00283893">
        <w:rPr>
          <w:bCs/>
          <w:i/>
          <w:iCs/>
          <w:color w:val="000000"/>
          <w:sz w:val="28"/>
          <w:szCs w:val="28"/>
        </w:rPr>
        <w:t xml:space="preserve">«Заполненность полок». </w:t>
      </w:r>
      <w:r w:rsidRPr="00283893">
        <w:rPr>
          <w:bCs/>
          <w:iCs/>
          <w:color w:val="000000"/>
          <w:sz w:val="28"/>
          <w:szCs w:val="28"/>
        </w:rPr>
        <w:t>Максимальные обороты в магазинах самообслуживания возможны только при полностью заполненных полках. Если товар основного ассортимента распродан, можно заполнить опустевшие полки товаром импульсивного спроса.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Мировой опыт. </w:t>
      </w:r>
      <w:r w:rsidRPr="00283893">
        <w:rPr>
          <w:bCs/>
          <w:iCs/>
          <w:color w:val="000000"/>
          <w:sz w:val="28"/>
          <w:szCs w:val="28"/>
        </w:rPr>
        <w:t xml:space="preserve">Человеческий глаз может воспринять товар, если рядом представлены как минимум 3-5 одинаковых пачек (упаковок). Какой бы ни была ширина полки, товар должен стоять относительно свободно. 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Выкладка продуктов на лотках - </w:t>
      </w:r>
      <w:r w:rsidRPr="00283893">
        <w:rPr>
          <w:bCs/>
          <w:iCs/>
          <w:color w:val="000000"/>
          <w:sz w:val="28"/>
          <w:szCs w:val="28"/>
        </w:rPr>
        <w:t>популярный способ размещения товаров как на полках (если на них можно расположить много товаров переднего ряда), так и в массовых выкладках.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Упаковка представляет собой обернутый растягивающейся тонкой пленкой лоток с продуктом и имеет следующие характеристики: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Специальная выкладка. </w:t>
      </w:r>
      <w:r w:rsidRPr="00283893">
        <w:rPr>
          <w:bCs/>
          <w:iCs/>
          <w:color w:val="000000"/>
          <w:sz w:val="28"/>
          <w:szCs w:val="28"/>
        </w:rPr>
        <w:t>Основная выкладка на горках создает необходимый фон для специальной выкладки товаров в торговом зале (занимает около 5 % всех магазинных продаж). Она служит основным средством привлечения внимания покупателей к продаже особых, с коммерческой точки зрения, товаров.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bCs/>
          <w:i/>
          <w:iCs/>
          <w:color w:val="000000"/>
          <w:sz w:val="28"/>
          <w:szCs w:val="28"/>
        </w:rPr>
        <w:t xml:space="preserve">Массовые выкладки </w:t>
      </w:r>
      <w:r w:rsidRPr="00283893">
        <w:rPr>
          <w:bCs/>
          <w:iCs/>
          <w:color w:val="000000"/>
          <w:sz w:val="28"/>
          <w:szCs w:val="28"/>
        </w:rPr>
        <w:t xml:space="preserve">применяют в основном для товаров повседневного спроса и товаров, пользующихся повышенным спросом. 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/>
          <w:bCs/>
          <w:iCs/>
          <w:color w:val="000000"/>
          <w:sz w:val="28"/>
          <w:szCs w:val="28"/>
        </w:rPr>
        <w:t xml:space="preserve"> Ценовые средства содействия продажам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 xml:space="preserve">Все виды стимулирования, опирающиеся на прямое или косвенное, немедленное или с отсрочкой снижение продажной цены относятся к </w:t>
      </w:r>
      <w:r w:rsidRPr="00283893">
        <w:rPr>
          <w:bCs/>
          <w:i/>
          <w:iCs/>
          <w:color w:val="000000"/>
          <w:sz w:val="28"/>
          <w:szCs w:val="28"/>
        </w:rPr>
        <w:t>ценовым.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Достаточно распространенным ценовым средством стимулирования является продажа по сниженным ценам.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Cs/>
          <w:color w:val="000000"/>
          <w:sz w:val="28"/>
          <w:szCs w:val="28"/>
        </w:rPr>
      </w:pPr>
      <w:r w:rsidRPr="00283893">
        <w:rPr>
          <w:bCs/>
          <w:iCs/>
          <w:color w:val="000000"/>
          <w:sz w:val="28"/>
          <w:szCs w:val="28"/>
        </w:rPr>
        <w:t>Специалисты в области розничных продаж зачастую выделяют не только преимущества, но и коммерческие недостатки продаж по сниженным ценам. Обобщение разных точек зрения позволило выделить следующие преимущества и недостатки.</w:t>
      </w:r>
    </w:p>
    <w:p w:rsidR="00111ED1" w:rsidRPr="00283893" w:rsidRDefault="00111ED1" w:rsidP="005E3422">
      <w:pPr>
        <w:pStyle w:val="a5"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Вопрос 28. Система показателей, характеризу</w:t>
      </w:r>
      <w:r w:rsidR="00283893" w:rsidRPr="00283893">
        <w:rPr>
          <w:b/>
          <w:bCs/>
          <w:color w:val="000000"/>
          <w:sz w:val="28"/>
          <w:szCs w:val="28"/>
        </w:rPr>
        <w:t>ющих эффективность коммерческой</w:t>
      </w:r>
      <w:r w:rsidR="00371A41" w:rsidRPr="00283893">
        <w:rPr>
          <w:b/>
          <w:bCs/>
          <w:color w:val="000000"/>
          <w:sz w:val="28"/>
          <w:szCs w:val="28"/>
        </w:rPr>
        <w:t xml:space="preserve"> </w:t>
      </w:r>
      <w:r w:rsidRPr="00283893">
        <w:rPr>
          <w:b/>
          <w:bCs/>
          <w:color w:val="000000"/>
          <w:sz w:val="28"/>
          <w:szCs w:val="28"/>
        </w:rPr>
        <w:t>деятельности.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Ответ. </w:t>
      </w:r>
      <w:r w:rsidRPr="00283893">
        <w:rPr>
          <w:bCs/>
          <w:color w:val="000000"/>
          <w:sz w:val="28"/>
          <w:szCs w:val="28"/>
        </w:rPr>
        <w:t>Оценить и проанализировать деятельность торгового предприятия очень сложно. Трудность заключается в том, что любая коммерческая организация, независимо от ее размеров, сферы деятельности, прибыльности или убыточности является сложной системой, которая взаимодействует с рыночной средой. Поэтому вряд ли найдется такой единственный показатель, который мог бы исчерпывающе отразить все стороны коммерческой деятельности предприятия. Таковым показателем не может быть даже прибыль.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i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Для всесторонней оценки эффективности коммерческой деятельности необходима </w:t>
      </w:r>
      <w:r w:rsidRPr="00283893">
        <w:rPr>
          <w:b/>
          <w:bCs/>
          <w:color w:val="000000"/>
          <w:sz w:val="28"/>
          <w:szCs w:val="28"/>
        </w:rPr>
        <w:t xml:space="preserve">система показателей. </w:t>
      </w:r>
      <w:r w:rsidRPr="00283893">
        <w:rPr>
          <w:bCs/>
          <w:color w:val="000000"/>
          <w:sz w:val="28"/>
          <w:szCs w:val="28"/>
        </w:rPr>
        <w:t xml:space="preserve">Такими показателями являются: </w:t>
      </w:r>
      <w:r w:rsidRPr="00283893">
        <w:rPr>
          <w:bCs/>
          <w:i/>
          <w:color w:val="000000"/>
          <w:sz w:val="28"/>
          <w:szCs w:val="28"/>
        </w:rPr>
        <w:t>(на первом месте все-таки будет прибыль)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-прибыль (от реализации и балансовая) – является важнейшим показателем эффективности коммерческой деятельности торгового предприятия. В ней отражаются результаты всей торговой деятельности предприятия – объем реализованной продукции, его состав и ассортиментная структура, производительность труда, уровень</w:t>
      </w:r>
      <w:r w:rsidR="00371A41" w:rsidRPr="00283893">
        <w:rPr>
          <w:bCs/>
          <w:color w:val="000000"/>
          <w:sz w:val="28"/>
          <w:szCs w:val="28"/>
        </w:rPr>
        <w:t xml:space="preserve"> </w:t>
      </w:r>
      <w:r w:rsidRPr="00283893">
        <w:rPr>
          <w:bCs/>
          <w:color w:val="000000"/>
          <w:sz w:val="28"/>
          <w:szCs w:val="28"/>
        </w:rPr>
        <w:t>затрат, наличие непроизводительных расходов и потерь и т. д: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 xml:space="preserve">-объем товарооборота и темпы его роста; 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-товарные запасы (в сумме и днях) и соответствие их нормативам;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-товарооборачиваемость (в днях и оборотах) - время в течение, которого реализуется товар;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-рентабельность (отношение суммы прибыли к товарообороту);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-уровень издержек обращения (отношение суммы издержек обращения к товарообороту);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-коэффициент финансовой устойчивости (соотношение собственных и заемных средств);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-коэффициент текущей ликвидности (соотношение оборотных средств к сумме текущих краткосрочных обязательств, кредиторской задолженности и ссуд);</w:t>
      </w:r>
    </w:p>
    <w:p w:rsidR="00111ED1" w:rsidRPr="00283893" w:rsidRDefault="00111ED1" w:rsidP="005E342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bCs/>
          <w:color w:val="000000"/>
          <w:sz w:val="28"/>
          <w:szCs w:val="28"/>
        </w:rPr>
      </w:pPr>
      <w:r w:rsidRPr="00283893">
        <w:rPr>
          <w:bCs/>
          <w:color w:val="000000"/>
          <w:sz w:val="28"/>
          <w:szCs w:val="28"/>
        </w:rPr>
        <w:t>-коэффициент обеспечения собственными оборотными средствами (отношение СОС к тем же оборотным активам).</w:t>
      </w:r>
    </w:p>
    <w:p w:rsidR="00111ED1" w:rsidRPr="00283893" w:rsidRDefault="00111ED1" w:rsidP="005E3422">
      <w:pPr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Вопрос 29.. Понятие, сущность, предмет и субъект лизинга 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 xml:space="preserve">Ответ. </w:t>
      </w:r>
      <w:r w:rsidRPr="00283893">
        <w:rPr>
          <w:color w:val="000000"/>
          <w:sz w:val="28"/>
          <w:szCs w:val="28"/>
        </w:rPr>
        <w:t xml:space="preserve">Термин "лизинг" происходит от английского глагола </w:t>
      </w:r>
      <w:r w:rsidRPr="00283893">
        <w:rPr>
          <w:i/>
          <w:iCs/>
          <w:color w:val="000000"/>
          <w:sz w:val="28"/>
          <w:szCs w:val="28"/>
          <w:lang w:val="en-US"/>
        </w:rPr>
        <w:t>to</w:t>
      </w:r>
      <w:r w:rsidRPr="00283893">
        <w:rPr>
          <w:color w:val="000000"/>
          <w:sz w:val="28"/>
          <w:szCs w:val="28"/>
        </w:rPr>
        <w:t xml:space="preserve"> </w:t>
      </w:r>
      <w:r w:rsidRPr="00283893">
        <w:rPr>
          <w:i/>
          <w:iCs/>
          <w:color w:val="000000"/>
          <w:sz w:val="28"/>
          <w:szCs w:val="28"/>
        </w:rPr>
        <w:t>1еаsе</w:t>
      </w:r>
      <w:r w:rsidRPr="00283893">
        <w:rPr>
          <w:color w:val="000000"/>
          <w:sz w:val="28"/>
          <w:szCs w:val="28"/>
        </w:rPr>
        <w:t xml:space="preserve">— арендовать, сдавать внаем. История лизинговых отношений ведет свое начало с </w:t>
      </w:r>
      <w:r w:rsidRPr="00283893">
        <w:rPr>
          <w:color w:val="000000"/>
          <w:sz w:val="28"/>
          <w:szCs w:val="28"/>
          <w:lang w:val="en-US"/>
        </w:rPr>
        <w:t>XX</w:t>
      </w:r>
      <w:r w:rsidRPr="00283893">
        <w:rPr>
          <w:color w:val="000000"/>
          <w:sz w:val="28"/>
          <w:szCs w:val="28"/>
        </w:rPr>
        <w:t xml:space="preserve"> в. до н. э., о чем свидетельствуют археологические раскопки в древнем государстве Шумер, а не как принято считать, в прошлом столетии в Америке. Однако термин "лизинг" вошел в употребление в 1877 г., когда телефонная компания "Белл" приняла решение не продавать свои телефонные аппараты, а сдавать их в аренду. Первая независимая лизинговая компания "Юнайтед Стейтс лизинг корпорейшн" была создана в Сан-Франциско (США) в 1952 г.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"</w:t>
      </w:r>
      <w:r w:rsidRPr="00283893">
        <w:rPr>
          <w:b/>
          <w:color w:val="000000"/>
          <w:sz w:val="28"/>
          <w:szCs w:val="28"/>
        </w:rPr>
        <w:t>Лизинг</w:t>
      </w:r>
      <w:r w:rsidRPr="00283893">
        <w:rPr>
          <w:color w:val="000000"/>
          <w:sz w:val="28"/>
          <w:szCs w:val="28"/>
        </w:rPr>
        <w:t xml:space="preserve"> — вид инвестиционной деятельности по приобретению имущества и передаче его на основании договора лизинга физическим или юридическим лицам за определенную плату, на определенный срок и на определенных условиях, обусловленных договором, с правом выкупа имущества лизингополучателем". Кроме того, существует определение, которое дано группой </w:t>
      </w:r>
      <w:r w:rsidRPr="00283893">
        <w:rPr>
          <w:b/>
          <w:color w:val="000000"/>
          <w:sz w:val="28"/>
          <w:szCs w:val="28"/>
        </w:rPr>
        <w:t>Мирового банка: "Лизинг</w:t>
      </w:r>
      <w:r w:rsidRPr="00283893">
        <w:rPr>
          <w:color w:val="000000"/>
          <w:sz w:val="28"/>
          <w:szCs w:val="28"/>
        </w:rPr>
        <w:t xml:space="preserve"> - это контрактные взаимоотношения между двумя сторонами, которые позволяют одной стороне (лизингополучателю) использовать имущество, являющееся собственность другой стороны (лизингодателя), в обмен на оговоренные периодические платежи". 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>С экономических позиций</w:t>
      </w:r>
      <w:r w:rsidRPr="00283893">
        <w:rPr>
          <w:color w:val="000000"/>
          <w:sz w:val="28"/>
          <w:szCs w:val="28"/>
        </w:rPr>
        <w:t xml:space="preserve"> имущество передается в лизинг на определенный срок (срок лизинга) с условием его возвращения, за что собственник получает вознаграждение (лизинговые платежи). Таким образом, соблюдены все условия кредитных отношений: срочность, возвратность и платность, и, следовательно, </w:t>
      </w:r>
      <w:r w:rsidRPr="00283893">
        <w:rPr>
          <w:b/>
          <w:color w:val="000000"/>
          <w:sz w:val="28"/>
          <w:szCs w:val="28"/>
        </w:rPr>
        <w:t>лизинг можно рассматривать как специфичный способ кредитования.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Гражданский кодекс РБ (ст. 636) устанавливает понятие договора финансовой аренды: "По договору финансовой аренды (договору лизинга) арендодатель обязуется приобрести в собственность указанное имущество у определенного продавца и предоставить арендатору это имущество за плату </w:t>
      </w:r>
      <w:r w:rsidRPr="00283893">
        <w:rPr>
          <w:b/>
          <w:bCs/>
          <w:color w:val="000000"/>
          <w:sz w:val="28"/>
          <w:szCs w:val="28"/>
        </w:rPr>
        <w:t xml:space="preserve">во </w:t>
      </w:r>
      <w:r w:rsidRPr="00283893">
        <w:rPr>
          <w:color w:val="000000"/>
          <w:sz w:val="28"/>
          <w:szCs w:val="28"/>
        </w:rPr>
        <w:t>временное владение и использование для предпринимательских целей".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По действующему законодательству (ст. 637 ГК РБ) </w:t>
      </w:r>
      <w:r w:rsidRPr="00283893">
        <w:rPr>
          <w:b/>
          <w:color w:val="000000"/>
          <w:sz w:val="28"/>
          <w:szCs w:val="28"/>
        </w:rPr>
        <w:t>предметом лизинга</w:t>
      </w:r>
      <w:r w:rsidRPr="00283893">
        <w:rPr>
          <w:color w:val="000000"/>
          <w:sz w:val="28"/>
          <w:szCs w:val="28"/>
        </w:rPr>
        <w:t xml:space="preserve"> "могут быть любые непотребляемые вещи, используемые для предпринимательской деятельности, кроме земельных участков и других природных объектов".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Обязательность использования имущества, передаваемого в лизинг, только для предпринимательской деятельности предопределяет, что предметом лизинга может быть как движимое, так и недвижимое имущество, являющееся объектом основных средств.</w:t>
      </w:r>
      <w:r w:rsidR="00371A41" w:rsidRPr="00283893">
        <w:rPr>
          <w:color w:val="000000"/>
          <w:sz w:val="28"/>
          <w:szCs w:val="28"/>
        </w:rPr>
        <w:t xml:space="preserve"> 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К объектам недвижимого имущества относятся здания и сооружения производственного назначения.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Субъекты лизинга. </w:t>
      </w:r>
      <w:r w:rsidRPr="00283893">
        <w:rPr>
          <w:color w:val="000000"/>
          <w:sz w:val="28"/>
          <w:szCs w:val="28"/>
        </w:rPr>
        <w:t>В Федеральном законе РФ "О лизинге" определены три субъекта лизинга: лизингодатель, лизингополучатель, продавец.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В зависимости от срока использования имущества, приобретаемого по договору, различают </w:t>
      </w:r>
      <w:r w:rsidRPr="00283893">
        <w:rPr>
          <w:b/>
          <w:color w:val="000000"/>
          <w:sz w:val="28"/>
          <w:szCs w:val="28"/>
        </w:rPr>
        <w:t>финансовый и оперативный лизинг</w:t>
      </w:r>
      <w:r w:rsidRPr="00283893">
        <w:rPr>
          <w:color w:val="000000"/>
          <w:sz w:val="28"/>
          <w:szCs w:val="28"/>
        </w:rPr>
        <w:t>.</w:t>
      </w:r>
    </w:p>
    <w:p w:rsidR="00111ED1" w:rsidRPr="00283893" w:rsidRDefault="00111ED1" w:rsidP="005E3422">
      <w:pPr>
        <w:shd w:val="clear" w:color="auto" w:fill="FFFFFF"/>
        <w:tabs>
          <w:tab w:val="left" w:pos="703"/>
        </w:tabs>
        <w:suppressAutoHyphens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Финансовый лизинг </w:t>
      </w:r>
      <w:r w:rsidRPr="00283893">
        <w:rPr>
          <w:color w:val="000000"/>
          <w:sz w:val="28"/>
          <w:szCs w:val="28"/>
        </w:rPr>
        <w:t>- вид лизинга, при котором лизингодатель обязуется приобрести в собственность указанное лизингополучателем имущество у определенного продавца и передать лизингополучателю данное имущество в качестве предмета лизинга за определенную плату, на определенный срок и на определенных условиях во временное владение и в пользование</w:t>
      </w:r>
    </w:p>
    <w:p w:rsidR="00111ED1" w:rsidRPr="00283893" w:rsidRDefault="00111ED1" w:rsidP="005E3422">
      <w:pPr>
        <w:shd w:val="clear" w:color="auto" w:fill="FFFFFF"/>
        <w:tabs>
          <w:tab w:val="left" w:pos="703"/>
        </w:tabs>
        <w:suppressAutoHyphens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Оперативный лизинг </w:t>
      </w:r>
      <w:r w:rsidRPr="00283893">
        <w:rPr>
          <w:color w:val="000000"/>
          <w:sz w:val="28"/>
          <w:szCs w:val="28"/>
        </w:rPr>
        <w:t>- вид лизинга, при котором лизингодатель закупает на свой страх и риск имущество и передает его лизингополучателю в качестве предмета лизинга за определенную плату, на определенный срок и на определенных условиях во временное владение и в пользование</w:t>
      </w:r>
    </w:p>
    <w:p w:rsidR="00111ED1" w:rsidRPr="00283893" w:rsidRDefault="00111ED1" w:rsidP="005E3422">
      <w:pPr>
        <w:shd w:val="clear" w:color="auto" w:fill="FFFFFF"/>
        <w:tabs>
          <w:tab w:val="left" w:pos="703"/>
        </w:tabs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 xml:space="preserve">Смешанный лизинг </w:t>
      </w:r>
      <w:r w:rsidRPr="00283893">
        <w:rPr>
          <w:color w:val="000000"/>
          <w:sz w:val="28"/>
          <w:szCs w:val="28"/>
        </w:rPr>
        <w:t>- это лизинг, содержащий в себе элементы финансового и оперативного лизинга</w:t>
      </w:r>
      <w:r w:rsidRPr="00283893">
        <w:rPr>
          <w:b/>
          <w:bCs/>
          <w:color w:val="000000"/>
          <w:sz w:val="28"/>
          <w:szCs w:val="28"/>
        </w:rPr>
        <w:t xml:space="preserve"> 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b/>
          <w:bCs/>
          <w:color w:val="000000"/>
          <w:sz w:val="28"/>
          <w:szCs w:val="28"/>
        </w:rPr>
        <w:t>Вопрос 30. Сущность франчайзинга и его роль в развитии малого предпринимательства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b/>
          <w:color w:val="000000"/>
          <w:sz w:val="28"/>
          <w:szCs w:val="28"/>
        </w:rPr>
        <w:t xml:space="preserve">Ответ. </w:t>
      </w:r>
      <w:r w:rsidRPr="00283893">
        <w:rPr>
          <w:color w:val="000000"/>
          <w:sz w:val="28"/>
          <w:szCs w:val="28"/>
        </w:rPr>
        <w:t xml:space="preserve">Слово "франчайзинг" произошло от французского </w:t>
      </w:r>
      <w:r w:rsidRPr="00283893">
        <w:rPr>
          <w:i/>
          <w:iCs/>
          <w:color w:val="000000"/>
          <w:sz w:val="28"/>
          <w:szCs w:val="28"/>
        </w:rPr>
        <w:t>"</w:t>
      </w:r>
      <w:r w:rsidRPr="00283893">
        <w:rPr>
          <w:i/>
          <w:iCs/>
          <w:color w:val="000000"/>
          <w:sz w:val="28"/>
          <w:szCs w:val="28"/>
          <w:lang w:val="en-US"/>
        </w:rPr>
        <w:t>franchise</w:t>
      </w:r>
      <w:r w:rsidRPr="00283893">
        <w:rPr>
          <w:i/>
          <w:iCs/>
          <w:color w:val="000000"/>
          <w:sz w:val="28"/>
          <w:szCs w:val="28"/>
        </w:rPr>
        <w:t xml:space="preserve">", </w:t>
      </w:r>
      <w:r w:rsidRPr="00283893">
        <w:rPr>
          <w:color w:val="000000"/>
          <w:sz w:val="28"/>
          <w:szCs w:val="28"/>
        </w:rPr>
        <w:t>что означает "льгота, привилегия, освобождение от налога, взноса". Впоследствии это слово закрепилось в англоязычных государствах. В ГК РФ (ст. 1027) этот термин получил название "коммерческая концессия" и "договор коммерческой концессии.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По своей сущности </w:t>
      </w:r>
      <w:r w:rsidRPr="00283893">
        <w:rPr>
          <w:b/>
          <w:color w:val="000000"/>
          <w:sz w:val="28"/>
          <w:szCs w:val="28"/>
        </w:rPr>
        <w:t>франчайзинг представляет собой</w:t>
      </w:r>
      <w:r w:rsidRPr="00283893">
        <w:rPr>
          <w:color w:val="000000"/>
          <w:sz w:val="28"/>
          <w:szCs w:val="28"/>
        </w:rPr>
        <w:t xml:space="preserve"> систему взаимоотношений, заключающуюся в возмездной передаче одной стороной (фирмой, имеющей, как правило, ярко выраженный имидж и высокую репутацию на рынке товаров и услуг) другой стороне (фирме или индивидуальному частному предпринимателю) своих средств индивидуализации производимых товаров, выполняемых работ или</w:t>
      </w:r>
      <w:r w:rsidRPr="00283893">
        <w:rPr>
          <w:sz w:val="28"/>
          <w:szCs w:val="28"/>
        </w:rPr>
        <w:t xml:space="preserve"> </w:t>
      </w:r>
      <w:r w:rsidRPr="00283893">
        <w:rPr>
          <w:color w:val="000000"/>
          <w:sz w:val="28"/>
          <w:szCs w:val="28"/>
        </w:rPr>
        <w:t>оказываемых услуг (товарного знака или знака обслуживания, фирменного стиля), технологии ведения бизнеса и другой коммерческой информации, использование которой другой стороной будет содействовать росту и надежному закреплению на рынке товаров и услуг.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При этом передающаяся сторона обязуется оказывать содействие в становлении бизнеса, обеспечивать техническую и консультационную помощь.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Появление франчайзинга относят к началу 1800-х гг., к так называемой системе связанных домов, используемой британскими пивоварами. В 1860 г. по схеме, очень близкой к франчайзингу, работала фабрика "Зингер", специализирующаяся на производстве швейных машинок.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 xml:space="preserve">Разработанная в 1886 г. формула </w:t>
      </w:r>
      <w:r w:rsidRPr="00283893">
        <w:rPr>
          <w:b/>
          <w:color w:val="000000"/>
          <w:sz w:val="28"/>
          <w:szCs w:val="28"/>
        </w:rPr>
        <w:t>"Соса-Со1а</w:t>
      </w:r>
      <w:r w:rsidRPr="00283893">
        <w:rPr>
          <w:color w:val="000000"/>
          <w:sz w:val="28"/>
          <w:szCs w:val="28"/>
        </w:rPr>
        <w:t xml:space="preserve">" и ее продажа в 1900 г. привели к мощному толчку в развитии франчайзинга; система стала стремительно распространяться под известной всем до настоящего времени маркой "Соса-Со1а". Наибольший успех в развитии этой системы удалось достигнуть в 50-х гг. прошлого столетия братьям </w:t>
      </w:r>
      <w:r w:rsidRPr="00283893">
        <w:rPr>
          <w:b/>
          <w:color w:val="000000"/>
          <w:sz w:val="28"/>
          <w:szCs w:val="28"/>
        </w:rPr>
        <w:t>Мак Дональдам</w:t>
      </w:r>
      <w:r w:rsidRPr="00283893">
        <w:rPr>
          <w:color w:val="000000"/>
          <w:sz w:val="28"/>
          <w:szCs w:val="28"/>
        </w:rPr>
        <w:t>. В настоящее время франчайзинговая система "Макдоналдс" насчитывает около 20 тыс. предприятий в разных странах мира.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В РБ примером франчайзинга могут служить «Макдоналдс».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Стабилизация и дальнейшее оживление экономики России самым непосредственным образом связаны с решением проблем развития малого бизнеса. Роль этого сектора экономики была серьезно переосмыслена в последние десятилетия. Сейчас он рассматривается как необходимое условие саморазвития и стабильности своей экономической системы. Так, в США действуют около 20 млн малых фирм, в Японии -более 6,5 млн..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Франчайзинг доказал свою высокую эффективность и жизнеспособность и в условиях экономического спада середины 70-х гг. Тем более прочным является положение франчайзинговых компаний с начала 80-х гг., когда в период президентства Р. Рейгана США переживали подъем экономики. В американской литературе приводились такие статистические данные: в эти годы в США каждые 6,5 мин открывалось одно франчайзинговое предприятие.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283893">
        <w:rPr>
          <w:color w:val="000000"/>
          <w:sz w:val="28"/>
          <w:szCs w:val="28"/>
        </w:rPr>
        <w:t>Обретя большой внутренний опыт, американский франчайзинг двинулся за границу, чтобы пустить ростки на других рынках. Многие компании продали свои франшизы в других странах, а некоторые из них быстрыми темпами стали расширять свою международную сеть. В настоящее время более 350 американских фирм и их франчайзи владеют более чем 32 000 торговых предприятий в других странах.</w:t>
      </w:r>
    </w:p>
    <w:p w:rsidR="00111ED1" w:rsidRPr="00283893" w:rsidRDefault="00111ED1" w:rsidP="005E3422">
      <w:pPr>
        <w:shd w:val="clear" w:color="auto" w:fill="FFFFFF"/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3893">
        <w:rPr>
          <w:color w:val="000000"/>
          <w:sz w:val="28"/>
          <w:szCs w:val="28"/>
        </w:rPr>
        <w:t>Бурное развитие франчайзинга наблюдается в Канаде, Западной Европе, Японии, государствах Тихоокеанского региона, Австралии, странах региона Карибского моря. Франчайзеры из других стран присматриваются и к рынку России. По-видимому, международный франчайзинг в ближайшее время будет развиваться еще более быстрыми темпами. Франчайзеры ищут потенциальных франчайзи в зарубежных странах, а многие частные лица и фирмы активно ищут франчайзеров из других стран, чтобы приобрести их лицензию и права и при их финансовой поддержке, на их технологии производства и обслуживания делать свой прибыльный бизнес.</w:t>
      </w:r>
      <w:bookmarkStart w:id="0" w:name="_GoBack"/>
      <w:bookmarkEnd w:id="0"/>
    </w:p>
    <w:sectPr w:rsidR="00111ED1" w:rsidRPr="00283893" w:rsidSect="005E34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51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0FDC" w:rsidRDefault="00540FDC" w:rsidP="001F481B">
      <w:r>
        <w:separator/>
      </w:r>
    </w:p>
  </w:endnote>
  <w:endnote w:type="continuationSeparator" w:id="0">
    <w:p w:rsidR="00540FDC" w:rsidRDefault="00540FDC" w:rsidP="001F4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A41" w:rsidRDefault="00371A41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A41" w:rsidRPr="00030B48" w:rsidRDefault="00371A41" w:rsidP="00030B48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A41" w:rsidRDefault="00371A4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0FDC" w:rsidRDefault="00540FDC" w:rsidP="001F481B">
      <w:r>
        <w:separator/>
      </w:r>
    </w:p>
  </w:footnote>
  <w:footnote w:type="continuationSeparator" w:id="0">
    <w:p w:rsidR="00540FDC" w:rsidRDefault="00540FDC" w:rsidP="001F48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A41" w:rsidRDefault="00371A41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A41" w:rsidRPr="00030B48" w:rsidRDefault="00371A41" w:rsidP="00030B48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A41" w:rsidRDefault="00371A41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5020AA6"/>
    <w:lvl w:ilvl="0">
      <w:numFmt w:val="bullet"/>
      <w:lvlText w:val="*"/>
      <w:lvlJc w:val="left"/>
    </w:lvl>
  </w:abstractNum>
  <w:abstractNum w:abstractNumId="1">
    <w:nsid w:val="00FA2035"/>
    <w:multiLevelType w:val="hybridMultilevel"/>
    <w:tmpl w:val="9978F6B6"/>
    <w:lvl w:ilvl="0" w:tplc="04190005">
      <w:start w:val="1"/>
      <w:numFmt w:val="bullet"/>
      <w:lvlText w:val=""/>
      <w:lvlJc w:val="left"/>
      <w:pPr>
        <w:tabs>
          <w:tab w:val="num" w:pos="1117"/>
        </w:tabs>
        <w:ind w:left="111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AB15AD6"/>
    <w:multiLevelType w:val="singleLevel"/>
    <w:tmpl w:val="09BE17DC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3">
    <w:nsid w:val="0B1C607E"/>
    <w:multiLevelType w:val="singleLevel"/>
    <w:tmpl w:val="3034AB00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4">
    <w:nsid w:val="0BCF3C28"/>
    <w:multiLevelType w:val="hybridMultilevel"/>
    <w:tmpl w:val="FF2A9D64"/>
    <w:lvl w:ilvl="0" w:tplc="6620514E">
      <w:start w:val="1"/>
      <w:numFmt w:val="bullet"/>
      <w:lvlText w:val=""/>
      <w:lvlJc w:val="left"/>
      <w:pPr>
        <w:tabs>
          <w:tab w:val="num" w:pos="936"/>
        </w:tabs>
        <w:ind w:left="397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E41030A"/>
    <w:multiLevelType w:val="hybridMultilevel"/>
    <w:tmpl w:val="A44A2306"/>
    <w:lvl w:ilvl="0" w:tplc="6620514E">
      <w:start w:val="1"/>
      <w:numFmt w:val="bullet"/>
      <w:lvlText w:val=""/>
      <w:lvlJc w:val="left"/>
      <w:pPr>
        <w:tabs>
          <w:tab w:val="num" w:pos="938"/>
        </w:tabs>
        <w:ind w:left="399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11A2420"/>
    <w:multiLevelType w:val="hybridMultilevel"/>
    <w:tmpl w:val="C1486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D01D73"/>
    <w:multiLevelType w:val="singleLevel"/>
    <w:tmpl w:val="288004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i w:val="0"/>
      </w:rPr>
    </w:lvl>
  </w:abstractNum>
  <w:abstractNum w:abstractNumId="8">
    <w:nsid w:val="25210993"/>
    <w:multiLevelType w:val="hybridMultilevel"/>
    <w:tmpl w:val="09BCDB32"/>
    <w:lvl w:ilvl="0" w:tplc="04190005">
      <w:start w:val="1"/>
      <w:numFmt w:val="bullet"/>
      <w:lvlText w:val=""/>
      <w:lvlJc w:val="left"/>
      <w:pPr>
        <w:tabs>
          <w:tab w:val="num" w:pos="1117"/>
        </w:tabs>
        <w:ind w:left="111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663701C"/>
    <w:multiLevelType w:val="hybridMultilevel"/>
    <w:tmpl w:val="7608893E"/>
    <w:lvl w:ilvl="0" w:tplc="6620514E">
      <w:start w:val="1"/>
      <w:numFmt w:val="bullet"/>
      <w:lvlText w:val=""/>
      <w:lvlJc w:val="left"/>
      <w:pPr>
        <w:tabs>
          <w:tab w:val="num" w:pos="1335"/>
        </w:tabs>
        <w:ind w:left="796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89036B6"/>
    <w:multiLevelType w:val="hybridMultilevel"/>
    <w:tmpl w:val="48F416A4"/>
    <w:lvl w:ilvl="0" w:tplc="6620514E">
      <w:start w:val="1"/>
      <w:numFmt w:val="bullet"/>
      <w:lvlText w:val=""/>
      <w:lvlJc w:val="left"/>
      <w:pPr>
        <w:tabs>
          <w:tab w:val="num" w:pos="1335"/>
        </w:tabs>
        <w:ind w:left="796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C072885"/>
    <w:multiLevelType w:val="hybridMultilevel"/>
    <w:tmpl w:val="833C2F20"/>
    <w:lvl w:ilvl="0" w:tplc="6620514E">
      <w:start w:val="1"/>
      <w:numFmt w:val="bullet"/>
      <w:lvlText w:val=""/>
      <w:lvlJc w:val="left"/>
      <w:pPr>
        <w:tabs>
          <w:tab w:val="num" w:pos="936"/>
        </w:tabs>
        <w:ind w:left="397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CF016D8"/>
    <w:multiLevelType w:val="singleLevel"/>
    <w:tmpl w:val="288004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i w:val="0"/>
      </w:rPr>
    </w:lvl>
  </w:abstractNum>
  <w:abstractNum w:abstractNumId="13">
    <w:nsid w:val="3ECC535C"/>
    <w:multiLevelType w:val="singleLevel"/>
    <w:tmpl w:val="85ACAA36"/>
    <w:lvl w:ilvl="0">
      <w:start w:val="1"/>
      <w:numFmt w:val="decimal"/>
      <w:lvlText w:val="%1."/>
      <w:legacy w:legacy="1" w:legacySpace="0" w:legacyIndent="271"/>
      <w:lvlJc w:val="left"/>
      <w:rPr>
        <w:rFonts w:ascii="Times New Roman" w:hAnsi="Times New Roman" w:cs="Times New Roman" w:hint="default"/>
      </w:rPr>
    </w:lvl>
  </w:abstractNum>
  <w:abstractNum w:abstractNumId="14">
    <w:nsid w:val="40571A82"/>
    <w:multiLevelType w:val="hybridMultilevel"/>
    <w:tmpl w:val="28687A9C"/>
    <w:lvl w:ilvl="0" w:tplc="04190005">
      <w:start w:val="1"/>
      <w:numFmt w:val="bullet"/>
      <w:lvlText w:val=""/>
      <w:lvlJc w:val="left"/>
      <w:pPr>
        <w:tabs>
          <w:tab w:val="num" w:pos="1117"/>
        </w:tabs>
        <w:ind w:left="111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46EF05C4"/>
    <w:multiLevelType w:val="singleLevel"/>
    <w:tmpl w:val="AEC2C44E"/>
    <w:lvl w:ilvl="0">
      <w:start w:val="2"/>
      <w:numFmt w:val="decimal"/>
      <w:lvlText w:val="%1."/>
      <w:legacy w:legacy="1" w:legacySpace="0" w:legacyIndent="272"/>
      <w:lvlJc w:val="left"/>
      <w:rPr>
        <w:rFonts w:ascii="Times New Roman" w:hAnsi="Times New Roman" w:cs="Times New Roman" w:hint="default"/>
      </w:rPr>
    </w:lvl>
  </w:abstractNum>
  <w:abstractNum w:abstractNumId="16">
    <w:nsid w:val="4D2121AF"/>
    <w:multiLevelType w:val="hybridMultilevel"/>
    <w:tmpl w:val="B9404EFE"/>
    <w:lvl w:ilvl="0" w:tplc="6620514E">
      <w:start w:val="1"/>
      <w:numFmt w:val="bullet"/>
      <w:lvlText w:val=""/>
      <w:lvlJc w:val="left"/>
      <w:pPr>
        <w:tabs>
          <w:tab w:val="num" w:pos="1335"/>
        </w:tabs>
        <w:ind w:left="796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516A1CFF"/>
    <w:multiLevelType w:val="singleLevel"/>
    <w:tmpl w:val="DA0A6FA2"/>
    <w:lvl w:ilvl="0"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18">
    <w:nsid w:val="59932AAC"/>
    <w:multiLevelType w:val="singleLevel"/>
    <w:tmpl w:val="288004AA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19">
    <w:nsid w:val="5D182ED2"/>
    <w:multiLevelType w:val="singleLevel"/>
    <w:tmpl w:val="E97A942A"/>
    <w:lvl w:ilvl="0">
      <w:start w:val="1"/>
      <w:numFmt w:val="bullet"/>
      <w:lvlText w:val="-"/>
      <w:lvlJc w:val="left"/>
      <w:pPr>
        <w:tabs>
          <w:tab w:val="num" w:pos="1003"/>
        </w:tabs>
        <w:ind w:left="1003" w:hanging="360"/>
      </w:pPr>
      <w:rPr>
        <w:rFonts w:hint="default"/>
      </w:rPr>
    </w:lvl>
  </w:abstractNum>
  <w:abstractNum w:abstractNumId="20">
    <w:nsid w:val="5E275454"/>
    <w:multiLevelType w:val="hybridMultilevel"/>
    <w:tmpl w:val="A368562E"/>
    <w:lvl w:ilvl="0" w:tplc="04190005">
      <w:start w:val="1"/>
      <w:numFmt w:val="bullet"/>
      <w:lvlText w:val=""/>
      <w:lvlJc w:val="left"/>
      <w:pPr>
        <w:tabs>
          <w:tab w:val="num" w:pos="1117"/>
        </w:tabs>
        <w:ind w:left="111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670B62A2"/>
    <w:multiLevelType w:val="hybridMultilevel"/>
    <w:tmpl w:val="7B40AA2C"/>
    <w:lvl w:ilvl="0" w:tplc="6620514E">
      <w:start w:val="1"/>
      <w:numFmt w:val="bullet"/>
      <w:lvlText w:val=""/>
      <w:lvlJc w:val="left"/>
      <w:pPr>
        <w:tabs>
          <w:tab w:val="num" w:pos="1335"/>
        </w:tabs>
        <w:ind w:left="796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676970E2"/>
    <w:multiLevelType w:val="singleLevel"/>
    <w:tmpl w:val="E97A942A"/>
    <w:lvl w:ilvl="0">
      <w:start w:val="1"/>
      <w:numFmt w:val="bullet"/>
      <w:lvlText w:val="-"/>
      <w:lvlJc w:val="left"/>
      <w:pPr>
        <w:tabs>
          <w:tab w:val="num" w:pos="1003"/>
        </w:tabs>
        <w:ind w:left="1003" w:hanging="360"/>
      </w:pPr>
      <w:rPr>
        <w:rFonts w:hint="default"/>
      </w:rPr>
    </w:lvl>
  </w:abstractNum>
  <w:abstractNum w:abstractNumId="23">
    <w:nsid w:val="6A3B1983"/>
    <w:multiLevelType w:val="singleLevel"/>
    <w:tmpl w:val="DA0A6FA2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4">
    <w:nsid w:val="6CD042E6"/>
    <w:multiLevelType w:val="hybridMultilevel"/>
    <w:tmpl w:val="817C1668"/>
    <w:lvl w:ilvl="0" w:tplc="6620514E">
      <w:start w:val="1"/>
      <w:numFmt w:val="bullet"/>
      <w:lvlText w:val=""/>
      <w:lvlJc w:val="left"/>
      <w:pPr>
        <w:tabs>
          <w:tab w:val="num" w:pos="1335"/>
        </w:tabs>
        <w:ind w:left="796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F351D2E"/>
    <w:multiLevelType w:val="hybridMultilevel"/>
    <w:tmpl w:val="671AE076"/>
    <w:lvl w:ilvl="0" w:tplc="6620514E">
      <w:start w:val="1"/>
      <w:numFmt w:val="bullet"/>
      <w:lvlText w:val=""/>
      <w:lvlJc w:val="left"/>
      <w:pPr>
        <w:tabs>
          <w:tab w:val="num" w:pos="1335"/>
        </w:tabs>
        <w:ind w:left="796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F696F0A"/>
    <w:multiLevelType w:val="hybridMultilevel"/>
    <w:tmpl w:val="55F40A9C"/>
    <w:lvl w:ilvl="0" w:tplc="6620514E">
      <w:start w:val="1"/>
      <w:numFmt w:val="bullet"/>
      <w:lvlText w:val=""/>
      <w:lvlJc w:val="left"/>
      <w:pPr>
        <w:tabs>
          <w:tab w:val="num" w:pos="1335"/>
        </w:tabs>
        <w:ind w:left="796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6FA42399"/>
    <w:multiLevelType w:val="singleLevel"/>
    <w:tmpl w:val="CE261AA0"/>
    <w:lvl w:ilvl="0">
      <w:start w:val="1"/>
      <w:numFmt w:val="decimal"/>
      <w:lvlText w:val="%1)"/>
      <w:legacy w:legacy="1" w:legacySpace="0" w:legacyIndent="247"/>
      <w:lvlJc w:val="left"/>
      <w:rPr>
        <w:rFonts w:ascii="Times New Roman" w:hAnsi="Times New Roman" w:cs="Times New Roman" w:hint="default"/>
      </w:rPr>
    </w:lvl>
  </w:abstractNum>
  <w:abstractNum w:abstractNumId="28">
    <w:nsid w:val="710C19DC"/>
    <w:multiLevelType w:val="singleLevel"/>
    <w:tmpl w:val="288004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29">
    <w:nsid w:val="71AC231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0">
    <w:nsid w:val="7200495E"/>
    <w:multiLevelType w:val="singleLevel"/>
    <w:tmpl w:val="288004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1">
    <w:nsid w:val="76AC67D8"/>
    <w:multiLevelType w:val="singleLevel"/>
    <w:tmpl w:val="1CF2F6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/>
        <w:i w:val="0"/>
      </w:rPr>
    </w:lvl>
  </w:abstractNum>
  <w:abstractNum w:abstractNumId="32">
    <w:nsid w:val="7B483E35"/>
    <w:multiLevelType w:val="hybridMultilevel"/>
    <w:tmpl w:val="82045EBA"/>
    <w:lvl w:ilvl="0" w:tplc="6620514E">
      <w:start w:val="1"/>
      <w:numFmt w:val="bullet"/>
      <w:lvlText w:val=""/>
      <w:lvlJc w:val="left"/>
      <w:pPr>
        <w:tabs>
          <w:tab w:val="num" w:pos="1335"/>
        </w:tabs>
        <w:ind w:left="796" w:firstLine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7F414775"/>
    <w:multiLevelType w:val="singleLevel"/>
    <w:tmpl w:val="288004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num w:numId="1">
    <w:abstractNumId w:val="18"/>
  </w:num>
  <w:num w:numId="2">
    <w:abstractNumId w:val="12"/>
  </w:num>
  <w:num w:numId="3">
    <w:abstractNumId w:val="31"/>
  </w:num>
  <w:num w:numId="4">
    <w:abstractNumId w:val="30"/>
  </w:num>
  <w:num w:numId="5">
    <w:abstractNumId w:val="23"/>
  </w:num>
  <w:num w:numId="6">
    <w:abstractNumId w:val="33"/>
  </w:num>
  <w:num w:numId="7">
    <w:abstractNumId w:val="7"/>
  </w:num>
  <w:num w:numId="8">
    <w:abstractNumId w:val="28"/>
  </w:num>
  <w:num w:numId="9">
    <w:abstractNumId w:val="22"/>
  </w:num>
  <w:num w:numId="10">
    <w:abstractNumId w:val="19"/>
  </w:num>
  <w:num w:numId="11">
    <w:abstractNumId w:val="29"/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lvl w:ilvl="0">
        <w:numFmt w:val="bullet"/>
        <w:lvlText w:val="•"/>
        <w:legacy w:legacy="1" w:legacySpace="0" w:legacyIndent="166"/>
        <w:lvlJc w:val="left"/>
        <w:rPr>
          <w:rFonts w:ascii="Times New Roman" w:hAnsi="Times New Roman" w:hint="default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151"/>
        <w:lvlJc w:val="left"/>
        <w:rPr>
          <w:rFonts w:ascii="Times New Roman" w:hAnsi="Times New Roman" w:hint="default"/>
        </w:rPr>
      </w:lvl>
    </w:lvlOverride>
  </w:num>
  <w:num w:numId="17">
    <w:abstractNumId w:val="0"/>
    <w:lvlOverride w:ilvl="0">
      <w:lvl w:ilvl="0">
        <w:numFmt w:val="bullet"/>
        <w:lvlText w:val="•"/>
        <w:legacy w:legacy="1" w:legacySpace="0" w:legacyIndent="156"/>
        <w:lvlJc w:val="left"/>
        <w:rPr>
          <w:rFonts w:ascii="Times New Roman" w:hAnsi="Times New Roman" w:hint="default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19">
    <w:abstractNumId w:val="0"/>
    <w:lvlOverride w:ilvl="0">
      <w:lvl w:ilvl="0">
        <w:numFmt w:val="bullet"/>
        <w:lvlText w:val="•"/>
        <w:legacy w:legacy="1" w:legacySpace="0" w:legacyIndent="146"/>
        <w:lvlJc w:val="left"/>
        <w:rPr>
          <w:rFonts w:ascii="Times New Roman" w:hAnsi="Times New Roman" w:hint="default"/>
        </w:rPr>
      </w:lvl>
    </w:lvlOverride>
  </w:num>
  <w:num w:numId="20">
    <w:abstractNumId w:val="0"/>
    <w:lvlOverride w:ilvl="0">
      <w:lvl w:ilvl="0">
        <w:numFmt w:val="bullet"/>
        <w:lvlText w:val="•"/>
        <w:legacy w:legacy="1" w:legacySpace="0" w:legacyIndent="161"/>
        <w:lvlJc w:val="left"/>
        <w:rPr>
          <w:rFonts w:ascii="Times New Roman" w:hAnsi="Times New Roman" w:hint="default"/>
        </w:rPr>
      </w:lvl>
    </w:lvlOverride>
  </w:num>
  <w:num w:numId="21">
    <w:abstractNumId w:val="6"/>
  </w:num>
  <w:num w:numId="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</w:num>
  <w:num w:numId="27">
    <w:abstractNumId w:val="0"/>
    <w:lvlOverride w:ilvl="0">
      <w:lvl w:ilvl="0">
        <w:numFmt w:val="bullet"/>
        <w:lvlText w:val="•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28">
    <w:abstractNumId w:val="13"/>
    <w:lvlOverride w:ilvl="0">
      <w:startOverride w:val="1"/>
    </w:lvlOverride>
  </w:num>
  <w:num w:numId="29">
    <w:abstractNumId w:val="0"/>
    <w:lvlOverride w:ilvl="0">
      <w:lvl w:ilvl="0">
        <w:numFmt w:val="bullet"/>
        <w:lvlText w:val="•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30">
    <w:abstractNumId w:val="0"/>
    <w:lvlOverride w:ilvl="0">
      <w:lvl w:ilvl="0">
        <w:numFmt w:val="bullet"/>
        <w:lvlText w:val="•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31">
    <w:abstractNumId w:val="27"/>
    <w:lvlOverride w:ilvl="0">
      <w:startOverride w:val="1"/>
    </w:lvlOverride>
  </w:num>
  <w:num w:numId="3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"/>
    <w:lvlOverride w:ilvl="0">
      <w:startOverride w:val="1"/>
    </w:lvlOverride>
  </w:num>
  <w:num w:numId="34">
    <w:abstractNumId w:val="3"/>
    <w:lvlOverride w:ilvl="0">
      <w:startOverride w:val="1"/>
    </w:lvlOverride>
  </w:num>
  <w:num w:numId="3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"/>
    <w:lvlOverride w:ilvl="0">
      <w:startOverride w:val="2"/>
    </w:lvlOverride>
  </w:num>
  <w:num w:numId="42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0"/>
    <w:lvlOverride w:ilvl="0">
      <w:startOverride w:val="1"/>
    </w:lvlOverride>
  </w:num>
  <w:num w:numId="44">
    <w:abstractNumId w:val="23"/>
  </w:num>
  <w:num w:numId="45">
    <w:abstractNumId w:val="33"/>
    <w:lvlOverride w:ilvl="0">
      <w:startOverride w:val="1"/>
    </w:lvlOverride>
  </w:num>
  <w:num w:numId="46">
    <w:abstractNumId w:val="18"/>
    <w:lvlOverride w:ilvl="0">
      <w:startOverride w:val="3"/>
    </w:lvlOverride>
  </w:num>
  <w:num w:numId="47">
    <w:abstractNumId w:val="7"/>
    <w:lvlOverride w:ilvl="0">
      <w:startOverride w:val="1"/>
    </w:lvlOverride>
  </w:num>
  <w:num w:numId="48">
    <w:abstractNumId w:val="28"/>
    <w:lvlOverride w:ilvl="0">
      <w:startOverride w:val="1"/>
    </w:lvlOverride>
  </w:num>
  <w:num w:numId="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autoHyphenation/>
  <w:hyphenationZone w:val="357"/>
  <w:doNotHyphenateCaps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73B9"/>
    <w:rsid w:val="0000059B"/>
    <w:rsid w:val="00002AC7"/>
    <w:rsid w:val="00030B48"/>
    <w:rsid w:val="000465E4"/>
    <w:rsid w:val="000656AB"/>
    <w:rsid w:val="00071BC1"/>
    <w:rsid w:val="00085E54"/>
    <w:rsid w:val="000959BB"/>
    <w:rsid w:val="000A6208"/>
    <w:rsid w:val="000B0955"/>
    <w:rsid w:val="000C573A"/>
    <w:rsid w:val="000C7E2B"/>
    <w:rsid w:val="000D609C"/>
    <w:rsid w:val="000F085C"/>
    <w:rsid w:val="00111ED1"/>
    <w:rsid w:val="0016222D"/>
    <w:rsid w:val="00172DBB"/>
    <w:rsid w:val="00181188"/>
    <w:rsid w:val="001F481B"/>
    <w:rsid w:val="002273A7"/>
    <w:rsid w:val="00241652"/>
    <w:rsid w:val="00247CB6"/>
    <w:rsid w:val="00283893"/>
    <w:rsid w:val="002959A2"/>
    <w:rsid w:val="002B7CE4"/>
    <w:rsid w:val="0030203E"/>
    <w:rsid w:val="0030671E"/>
    <w:rsid w:val="00306E42"/>
    <w:rsid w:val="00351855"/>
    <w:rsid w:val="00353378"/>
    <w:rsid w:val="00355A93"/>
    <w:rsid w:val="00370083"/>
    <w:rsid w:val="00371A41"/>
    <w:rsid w:val="00396730"/>
    <w:rsid w:val="003A0C5D"/>
    <w:rsid w:val="003B4AD3"/>
    <w:rsid w:val="003D530F"/>
    <w:rsid w:val="003F5022"/>
    <w:rsid w:val="004544E1"/>
    <w:rsid w:val="004B15BD"/>
    <w:rsid w:val="004C0AC8"/>
    <w:rsid w:val="004C19E7"/>
    <w:rsid w:val="004E3521"/>
    <w:rsid w:val="00514707"/>
    <w:rsid w:val="00514D31"/>
    <w:rsid w:val="00530BC5"/>
    <w:rsid w:val="00540FDC"/>
    <w:rsid w:val="005604FD"/>
    <w:rsid w:val="005734C6"/>
    <w:rsid w:val="005772DA"/>
    <w:rsid w:val="00585B14"/>
    <w:rsid w:val="00590332"/>
    <w:rsid w:val="00594FCE"/>
    <w:rsid w:val="005A22B9"/>
    <w:rsid w:val="005A3E4B"/>
    <w:rsid w:val="005B6483"/>
    <w:rsid w:val="005B75C9"/>
    <w:rsid w:val="005E3422"/>
    <w:rsid w:val="005F7801"/>
    <w:rsid w:val="00636EAF"/>
    <w:rsid w:val="00652ED2"/>
    <w:rsid w:val="00655484"/>
    <w:rsid w:val="00661311"/>
    <w:rsid w:val="00673C5E"/>
    <w:rsid w:val="00680347"/>
    <w:rsid w:val="00681F6C"/>
    <w:rsid w:val="0069018B"/>
    <w:rsid w:val="006E6242"/>
    <w:rsid w:val="006E62E9"/>
    <w:rsid w:val="0070787E"/>
    <w:rsid w:val="00766896"/>
    <w:rsid w:val="007703FD"/>
    <w:rsid w:val="0079008C"/>
    <w:rsid w:val="007966FD"/>
    <w:rsid w:val="007A1B5F"/>
    <w:rsid w:val="007B43E0"/>
    <w:rsid w:val="007D5776"/>
    <w:rsid w:val="007D6FCC"/>
    <w:rsid w:val="00842318"/>
    <w:rsid w:val="008516FC"/>
    <w:rsid w:val="0086491C"/>
    <w:rsid w:val="008933FF"/>
    <w:rsid w:val="008A7918"/>
    <w:rsid w:val="008B21A6"/>
    <w:rsid w:val="008C04E2"/>
    <w:rsid w:val="008E2E38"/>
    <w:rsid w:val="00933804"/>
    <w:rsid w:val="009347A1"/>
    <w:rsid w:val="0096491B"/>
    <w:rsid w:val="009736F3"/>
    <w:rsid w:val="00982579"/>
    <w:rsid w:val="00984CCC"/>
    <w:rsid w:val="009A29D9"/>
    <w:rsid w:val="009B20DA"/>
    <w:rsid w:val="009D41B5"/>
    <w:rsid w:val="00A119B1"/>
    <w:rsid w:val="00A26189"/>
    <w:rsid w:val="00A26D21"/>
    <w:rsid w:val="00A45C75"/>
    <w:rsid w:val="00A53C66"/>
    <w:rsid w:val="00A573B9"/>
    <w:rsid w:val="00A815B8"/>
    <w:rsid w:val="00AA470F"/>
    <w:rsid w:val="00AB38C2"/>
    <w:rsid w:val="00AD479B"/>
    <w:rsid w:val="00AF1356"/>
    <w:rsid w:val="00B01B06"/>
    <w:rsid w:val="00B021BC"/>
    <w:rsid w:val="00B035B1"/>
    <w:rsid w:val="00B061A3"/>
    <w:rsid w:val="00B301C8"/>
    <w:rsid w:val="00B74CDB"/>
    <w:rsid w:val="00B829B5"/>
    <w:rsid w:val="00BE7C2C"/>
    <w:rsid w:val="00BF65D1"/>
    <w:rsid w:val="00C2549C"/>
    <w:rsid w:val="00C341C3"/>
    <w:rsid w:val="00C655A5"/>
    <w:rsid w:val="00C72992"/>
    <w:rsid w:val="00C83766"/>
    <w:rsid w:val="00C903F9"/>
    <w:rsid w:val="00CA38C2"/>
    <w:rsid w:val="00CC13BF"/>
    <w:rsid w:val="00CD7E28"/>
    <w:rsid w:val="00CE06AC"/>
    <w:rsid w:val="00D06D9F"/>
    <w:rsid w:val="00D151B1"/>
    <w:rsid w:val="00D25676"/>
    <w:rsid w:val="00D278F8"/>
    <w:rsid w:val="00D32F53"/>
    <w:rsid w:val="00D375D8"/>
    <w:rsid w:val="00D534C3"/>
    <w:rsid w:val="00D67E0A"/>
    <w:rsid w:val="00D70829"/>
    <w:rsid w:val="00D779D7"/>
    <w:rsid w:val="00DD1881"/>
    <w:rsid w:val="00DD28F7"/>
    <w:rsid w:val="00DD59B5"/>
    <w:rsid w:val="00E04391"/>
    <w:rsid w:val="00E621AD"/>
    <w:rsid w:val="00E651EB"/>
    <w:rsid w:val="00E67B29"/>
    <w:rsid w:val="00EB54A4"/>
    <w:rsid w:val="00EC7075"/>
    <w:rsid w:val="00ED1600"/>
    <w:rsid w:val="00EE7180"/>
    <w:rsid w:val="00EF64C3"/>
    <w:rsid w:val="00F1476B"/>
    <w:rsid w:val="00F2008E"/>
    <w:rsid w:val="00F2237D"/>
    <w:rsid w:val="00F93D6D"/>
    <w:rsid w:val="00F959D4"/>
    <w:rsid w:val="00FA77C6"/>
    <w:rsid w:val="00FB5A88"/>
    <w:rsid w:val="00FF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0"/>
    <o:shapelayout v:ext="edit">
      <o:idmap v:ext="edit" data="1"/>
    </o:shapelayout>
  </w:shapeDefaults>
  <w:decimalSymbol w:val=","/>
  <w:listSeparator w:val=";"/>
  <w14:defaultImageDpi w14:val="0"/>
  <w15:chartTrackingRefBased/>
  <w15:docId w15:val="{758692D4-C291-40DC-A476-5DAA8B7CC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Body Text"/>
    <w:basedOn w:val="a"/>
    <w:link w:val="a4"/>
    <w:uiPriority w:val="99"/>
    <w:semiHidden/>
    <w:rPr>
      <w:sz w:val="24"/>
    </w:rPr>
  </w:style>
  <w:style w:type="character" w:customStyle="1" w:styleId="a4">
    <w:name w:val="Основний текст Знак"/>
    <w:link w:val="a3"/>
    <w:uiPriority w:val="99"/>
    <w:semiHidden/>
    <w:locked/>
    <w:rsid w:val="008B21A6"/>
    <w:rPr>
      <w:rFonts w:cs="Times New Roman"/>
      <w:sz w:val="24"/>
    </w:rPr>
  </w:style>
  <w:style w:type="paragraph" w:styleId="a5">
    <w:name w:val="Subtitle"/>
    <w:basedOn w:val="a"/>
    <w:link w:val="a6"/>
    <w:uiPriority w:val="11"/>
    <w:qFormat/>
    <w:rsid w:val="00370083"/>
    <w:rPr>
      <w:b/>
      <w:sz w:val="24"/>
    </w:rPr>
  </w:style>
  <w:style w:type="character" w:customStyle="1" w:styleId="a6">
    <w:name w:val="Підзаголовок Знак"/>
    <w:link w:val="a5"/>
    <w:uiPriority w:val="11"/>
    <w:locked/>
    <w:rsid w:val="00370083"/>
    <w:rPr>
      <w:rFonts w:cs="Times New Roman"/>
      <w:b/>
      <w:sz w:val="24"/>
    </w:rPr>
  </w:style>
  <w:style w:type="paragraph" w:styleId="21">
    <w:name w:val="Body Text 2"/>
    <w:basedOn w:val="a"/>
    <w:link w:val="22"/>
    <w:uiPriority w:val="99"/>
    <w:semiHidden/>
    <w:pPr>
      <w:jc w:val="both"/>
    </w:pPr>
    <w:rPr>
      <w:sz w:val="24"/>
    </w:rPr>
  </w:style>
  <w:style w:type="character" w:customStyle="1" w:styleId="22">
    <w:name w:val="Основний текст 2 Знак"/>
    <w:link w:val="21"/>
    <w:uiPriority w:val="99"/>
    <w:semiHidden/>
    <w:locked/>
    <w:rsid w:val="00A573B9"/>
    <w:rPr>
      <w:rFonts w:cs="Times New Roman"/>
      <w:sz w:val="24"/>
    </w:rPr>
  </w:style>
  <w:style w:type="paragraph" w:styleId="a7">
    <w:name w:val="List Paragraph"/>
    <w:basedOn w:val="a"/>
    <w:uiPriority w:val="34"/>
    <w:qFormat/>
    <w:rsid w:val="0079008C"/>
    <w:pPr>
      <w:ind w:left="720"/>
      <w:contextualSpacing/>
    </w:pPr>
  </w:style>
  <w:style w:type="paragraph" w:styleId="31">
    <w:name w:val="Body Text 3"/>
    <w:basedOn w:val="a"/>
    <w:link w:val="32"/>
    <w:uiPriority w:val="99"/>
    <w:semiHidden/>
    <w:pPr>
      <w:jc w:val="center"/>
    </w:pPr>
    <w:rPr>
      <w:b/>
    </w:rPr>
  </w:style>
  <w:style w:type="character" w:customStyle="1" w:styleId="32">
    <w:name w:val="Основний текст 3 Знак"/>
    <w:link w:val="31"/>
    <w:uiPriority w:val="99"/>
    <w:semiHidden/>
    <w:locked/>
    <w:rPr>
      <w:rFonts w:cs="Times New Roman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1F481B"/>
    <w:pPr>
      <w:tabs>
        <w:tab w:val="center" w:pos="4677"/>
        <w:tab w:val="right" w:pos="9355"/>
      </w:tabs>
    </w:pPr>
  </w:style>
  <w:style w:type="character" w:customStyle="1" w:styleId="a9">
    <w:name w:val="Верхній колонтитул Знак"/>
    <w:link w:val="a8"/>
    <w:uiPriority w:val="99"/>
    <w:locked/>
    <w:rsid w:val="001F481B"/>
    <w:rPr>
      <w:rFonts w:cs="Times New Roman"/>
    </w:rPr>
  </w:style>
  <w:style w:type="paragraph" w:styleId="aa">
    <w:name w:val="footer"/>
    <w:basedOn w:val="a"/>
    <w:link w:val="ab"/>
    <w:uiPriority w:val="99"/>
    <w:semiHidden/>
    <w:unhideWhenUsed/>
    <w:rsid w:val="001F481B"/>
    <w:pPr>
      <w:tabs>
        <w:tab w:val="center" w:pos="4677"/>
        <w:tab w:val="right" w:pos="9355"/>
      </w:tabs>
    </w:pPr>
  </w:style>
  <w:style w:type="character" w:customStyle="1" w:styleId="ab">
    <w:name w:val="Нижній колонтитул Знак"/>
    <w:link w:val="aa"/>
    <w:uiPriority w:val="99"/>
    <w:semiHidden/>
    <w:locked/>
    <w:rsid w:val="001F481B"/>
    <w:rPr>
      <w:rFonts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1F481B"/>
    <w:rPr>
      <w:rFonts w:ascii="Tahoma" w:hAnsi="Tahoma" w:cs="Tahoma"/>
      <w:sz w:val="16"/>
      <w:szCs w:val="16"/>
    </w:rPr>
  </w:style>
  <w:style w:type="character" w:customStyle="1" w:styleId="ad">
    <w:name w:val="Текст у виносці Знак"/>
    <w:link w:val="ac"/>
    <w:uiPriority w:val="99"/>
    <w:semiHidden/>
    <w:locked/>
    <w:rsid w:val="001F48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6462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63713-D389-445D-BCE0-815F22A73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12752</Words>
  <Characters>72691</Characters>
  <Application>Microsoft Office Word</Application>
  <DocSecurity>0</DocSecurity>
  <Lines>605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85273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Martel</dc:creator>
  <cp:keywords/>
  <dc:description/>
  <cp:lastModifiedBy>Irina</cp:lastModifiedBy>
  <cp:revision>2</cp:revision>
  <cp:lastPrinted>2009-05-10T20:10:00Z</cp:lastPrinted>
  <dcterms:created xsi:type="dcterms:W3CDTF">2014-08-08T12:38:00Z</dcterms:created>
  <dcterms:modified xsi:type="dcterms:W3CDTF">2014-08-08T12:38:00Z</dcterms:modified>
</cp:coreProperties>
</file>