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EC4" w:rsidRDefault="00492EC4" w:rsidP="00A5239E">
      <w:pPr>
        <w:ind w:firstLine="0"/>
        <w:jc w:val="center"/>
      </w:pPr>
    </w:p>
    <w:p w:rsidR="00CC215D" w:rsidRDefault="00CC215D" w:rsidP="00A5239E">
      <w:pPr>
        <w:ind w:firstLine="0"/>
        <w:jc w:val="center"/>
      </w:pPr>
      <w:r>
        <w:t>Содержание</w:t>
      </w:r>
    </w:p>
    <w:p w:rsidR="00CC215D" w:rsidRDefault="00CC215D" w:rsidP="00A5239E">
      <w:pPr>
        <w:ind w:firstLine="0"/>
        <w:jc w:val="center"/>
      </w:pPr>
    </w:p>
    <w:p w:rsidR="00CC215D" w:rsidRDefault="00CC215D" w:rsidP="00D93697">
      <w:pPr>
        <w:ind w:firstLine="0"/>
      </w:pPr>
      <w:r>
        <w:t>Введение............................................................................................................3</w:t>
      </w:r>
    </w:p>
    <w:p w:rsidR="00CC215D" w:rsidRDefault="00CC215D" w:rsidP="00D93697">
      <w:pPr>
        <w:ind w:firstLine="0"/>
      </w:pPr>
      <w:r w:rsidRPr="00D93697">
        <w:t>Предупреждение спортивных травм.</w:t>
      </w:r>
      <w:r>
        <w:t>...............................................................5</w:t>
      </w:r>
    </w:p>
    <w:p w:rsidR="00CC215D" w:rsidRDefault="00CC215D" w:rsidP="00D93697">
      <w:pPr>
        <w:pStyle w:val="a7"/>
        <w:suppressAutoHyphens/>
        <w:spacing w:before="0" w:beforeAutospacing="0" w:after="0" w:afterAutospacing="0" w:line="360" w:lineRule="auto"/>
        <w:jc w:val="both"/>
        <w:rPr>
          <w:rStyle w:val="ttl"/>
          <w:sz w:val="28"/>
          <w:szCs w:val="28"/>
        </w:rPr>
      </w:pPr>
      <w:r w:rsidRPr="00D93697">
        <w:rPr>
          <w:rStyle w:val="ttl"/>
          <w:sz w:val="28"/>
          <w:szCs w:val="28"/>
        </w:rPr>
        <w:t>Общие требования безопасности при проведении занятий по легкой атлетике.</w:t>
      </w:r>
      <w:r>
        <w:rPr>
          <w:rStyle w:val="ttl"/>
          <w:sz w:val="28"/>
          <w:szCs w:val="28"/>
        </w:rPr>
        <w:t>...........................................................................................................8</w:t>
      </w:r>
    </w:p>
    <w:p w:rsidR="00CC215D" w:rsidRDefault="00CC215D" w:rsidP="00D93697">
      <w:pPr>
        <w:pStyle w:val="a7"/>
        <w:suppressAutoHyphens/>
        <w:spacing w:before="0" w:beforeAutospacing="0" w:after="0" w:afterAutospacing="0" w:line="360" w:lineRule="auto"/>
        <w:jc w:val="both"/>
        <w:rPr>
          <w:rStyle w:val="ttl"/>
          <w:sz w:val="28"/>
          <w:szCs w:val="28"/>
        </w:rPr>
      </w:pPr>
      <w:r>
        <w:rPr>
          <w:rStyle w:val="ttl"/>
          <w:sz w:val="28"/>
          <w:szCs w:val="28"/>
        </w:rPr>
        <w:t>Выводы.............................................................................................................10</w:t>
      </w:r>
    </w:p>
    <w:p w:rsidR="00CC215D" w:rsidRPr="00D93697" w:rsidRDefault="00CC215D" w:rsidP="00D93697">
      <w:pPr>
        <w:pStyle w:val="a7"/>
        <w:suppressAutoHyphens/>
        <w:spacing w:before="0" w:beforeAutospacing="0" w:after="0" w:afterAutospacing="0" w:line="360" w:lineRule="auto"/>
        <w:jc w:val="both"/>
        <w:rPr>
          <w:i/>
          <w:iCs/>
          <w:sz w:val="28"/>
          <w:szCs w:val="28"/>
        </w:rPr>
      </w:pPr>
      <w:r>
        <w:rPr>
          <w:rStyle w:val="ttl"/>
          <w:sz w:val="28"/>
          <w:szCs w:val="28"/>
        </w:rPr>
        <w:t>Список использованной литературы..............................................................11</w:t>
      </w:r>
    </w:p>
    <w:p w:rsidR="00CC215D" w:rsidRDefault="00CC215D" w:rsidP="00D93697">
      <w:pPr>
        <w:ind w:firstLine="0"/>
        <w:jc w:val="center"/>
      </w:pPr>
    </w:p>
    <w:p w:rsidR="00CC215D" w:rsidRDefault="00CC215D" w:rsidP="00D93697">
      <w:pPr>
        <w:ind w:firstLine="0"/>
        <w:jc w:val="center"/>
      </w:pPr>
    </w:p>
    <w:p w:rsidR="00CC215D" w:rsidRPr="00D93697" w:rsidRDefault="00CC215D" w:rsidP="00D93697">
      <w:pPr>
        <w:ind w:firstLine="0"/>
        <w:jc w:val="center"/>
      </w:pPr>
      <w:r w:rsidRPr="00D93697">
        <w:t xml:space="preserve"> </w:t>
      </w:r>
    </w:p>
    <w:p w:rsidR="00CC215D" w:rsidRPr="00A5239E" w:rsidRDefault="00CC215D" w:rsidP="00A5239E">
      <w:pPr>
        <w:ind w:firstLine="0"/>
        <w:jc w:val="center"/>
      </w:pPr>
    </w:p>
    <w:p w:rsidR="00CC215D" w:rsidRDefault="00CC215D" w:rsidP="00A5239E">
      <w:pPr>
        <w:jc w:val="center"/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>
      <w:pPr>
        <w:rPr>
          <w:lang w:val="en-US"/>
        </w:rPr>
      </w:pPr>
    </w:p>
    <w:p w:rsidR="00CC215D" w:rsidRDefault="00CC215D" w:rsidP="00A5239E">
      <w:pPr>
        <w:spacing w:before="100" w:beforeAutospacing="1" w:after="100" w:afterAutospacing="1"/>
        <w:ind w:firstLine="0"/>
        <w:outlineLvl w:val="0"/>
      </w:pPr>
    </w:p>
    <w:p w:rsidR="00CC215D" w:rsidRPr="00A5239E" w:rsidRDefault="00CC215D" w:rsidP="00A5239E">
      <w:pPr>
        <w:spacing w:before="100" w:beforeAutospacing="1" w:after="100" w:afterAutospacing="1"/>
        <w:ind w:firstLine="0"/>
        <w:outlineLvl w:val="0"/>
        <w:rPr>
          <w:b/>
          <w:bCs/>
          <w:kern w:val="36"/>
          <w:lang w:eastAsia="ru-RU"/>
        </w:rPr>
      </w:pPr>
      <w:r w:rsidRPr="00A5239E">
        <w:rPr>
          <w:b/>
          <w:bCs/>
          <w:kern w:val="36"/>
          <w:lang w:eastAsia="ru-RU"/>
        </w:rPr>
        <w:t>Введение</w:t>
      </w:r>
      <w:r>
        <w:rPr>
          <w:b/>
          <w:bCs/>
          <w:kern w:val="36"/>
          <w:lang w:eastAsia="ru-RU"/>
        </w:rPr>
        <w:t>.</w:t>
      </w:r>
    </w:p>
    <w:p w:rsidR="00CC215D" w:rsidRDefault="00CC215D" w:rsidP="00A5239E">
      <w:pPr>
        <w:rPr>
          <w:lang w:eastAsia="ru-RU"/>
        </w:rPr>
      </w:pPr>
      <w:r w:rsidRPr="00A5239E">
        <w:rPr>
          <w:lang w:eastAsia="ru-RU"/>
        </w:rPr>
        <w:t xml:space="preserve">Профилактическая направленность </w:t>
      </w:r>
      <w:r>
        <w:rPr>
          <w:lang w:eastAsia="ru-RU"/>
        </w:rPr>
        <w:t>здравоохранения обу</w:t>
      </w:r>
      <w:r w:rsidRPr="00A5239E">
        <w:rPr>
          <w:lang w:eastAsia="ru-RU"/>
        </w:rPr>
        <w:t xml:space="preserve">словливает проведение комплекса предупредительных </w:t>
      </w:r>
      <w:r>
        <w:rPr>
          <w:lang w:eastAsia="ru-RU"/>
        </w:rPr>
        <w:t>мероприятий для сохра</w:t>
      </w:r>
      <w:r w:rsidRPr="00A5239E">
        <w:rPr>
          <w:lang w:eastAsia="ru-RU"/>
        </w:rPr>
        <w:t>нения и укрепления здоровья человека. В эти мероприятия входит огромная по своим масштабам система мер по профилактике травматизма, в</w:t>
      </w:r>
      <w:r>
        <w:rPr>
          <w:lang w:eastAsia="ru-RU"/>
        </w:rPr>
        <w:t xml:space="preserve"> частности при занятиях спортом.</w:t>
      </w:r>
    </w:p>
    <w:p w:rsidR="00CC215D" w:rsidRPr="00A5239E" w:rsidRDefault="00CC215D" w:rsidP="00A5239E">
      <w:pPr>
        <w:rPr>
          <w:lang w:val="en-US" w:eastAsia="ru-RU"/>
        </w:rPr>
      </w:pPr>
      <w:r w:rsidRPr="00A5239E">
        <w:rPr>
          <w:lang w:eastAsia="ru-RU"/>
        </w:rPr>
        <w:t xml:space="preserve">Травмы при занятиях физической культурой и спортом  </w:t>
      </w:r>
      <w:r>
        <w:rPr>
          <w:lang w:eastAsia="ru-RU"/>
        </w:rPr>
        <w:t>возникают отно</w:t>
      </w:r>
      <w:r w:rsidRPr="00A5239E">
        <w:rPr>
          <w:lang w:eastAsia="ru-RU"/>
        </w:rPr>
        <w:t xml:space="preserve">сительно редко по сравнению с травмами, </w:t>
      </w:r>
      <w:r>
        <w:rPr>
          <w:lang w:eastAsia="ru-RU"/>
        </w:rPr>
        <w:t>связанными с промышленным, сель</w:t>
      </w:r>
      <w:r w:rsidRPr="00A5239E">
        <w:rPr>
          <w:lang w:eastAsia="ru-RU"/>
        </w:rPr>
        <w:t>скохозяйственным, уличным, бытовым и другими видами травматизма, - около 3 % к общему числу травм. Возникновени</w:t>
      </w:r>
      <w:r>
        <w:rPr>
          <w:lang w:eastAsia="ru-RU"/>
        </w:rPr>
        <w:t>е повреждений при занятиях спор</w:t>
      </w:r>
      <w:r w:rsidRPr="00A5239E">
        <w:rPr>
          <w:lang w:eastAsia="ru-RU"/>
        </w:rPr>
        <w:t xml:space="preserve">том, противоречит оздоровительным задачам системы </w:t>
      </w:r>
      <w:r>
        <w:rPr>
          <w:lang w:eastAsia="ru-RU"/>
        </w:rPr>
        <w:t>украинского физиче</w:t>
      </w:r>
      <w:r w:rsidRPr="00A5239E">
        <w:rPr>
          <w:lang w:eastAsia="ru-RU"/>
        </w:rPr>
        <w:t>ского воспитан</w:t>
      </w:r>
      <w:r>
        <w:rPr>
          <w:lang w:eastAsia="ru-RU"/>
        </w:rPr>
        <w:t>ия. Хотя, как правило, эти трав</w:t>
      </w:r>
      <w:r w:rsidRPr="00A5239E">
        <w:rPr>
          <w:lang w:eastAsia="ru-RU"/>
        </w:rPr>
        <w:t>мы и не опасны для жизни, они отражаются на общей и спортивной работоспособности человека, выводя его на длительный период из с</w:t>
      </w:r>
      <w:r>
        <w:rPr>
          <w:lang w:eastAsia="ru-RU"/>
        </w:rPr>
        <w:t>троя и нередко требуя много вре</w:t>
      </w:r>
      <w:r w:rsidRPr="00A5239E">
        <w:rPr>
          <w:lang w:eastAsia="ru-RU"/>
        </w:rPr>
        <w:t>мени для</w:t>
      </w:r>
      <w:r>
        <w:rPr>
          <w:lang w:eastAsia="ru-RU"/>
        </w:rPr>
        <w:t xml:space="preserve"> восста</w:t>
      </w:r>
      <w:r w:rsidRPr="00A5239E">
        <w:rPr>
          <w:lang w:eastAsia="ru-RU"/>
        </w:rPr>
        <w:t>новления утраченной работоспособности.</w:t>
      </w:r>
    </w:p>
    <w:p w:rsidR="00CC215D" w:rsidRPr="00A5239E" w:rsidRDefault="00CC215D" w:rsidP="00A5239E">
      <w:pPr>
        <w:rPr>
          <w:lang w:eastAsia="ru-RU"/>
        </w:rPr>
      </w:pPr>
      <w:r w:rsidRPr="00A5239E">
        <w:rPr>
          <w:lang w:eastAsia="ru-RU"/>
        </w:rPr>
        <w:t xml:space="preserve">Наблюдаются случаи развития хронических процессов в результате ранее полученного повреждения. Большие физические нагрузки, применяемые иногда при занятиях </w:t>
      </w:r>
      <w:r>
        <w:rPr>
          <w:lang w:eastAsia="ru-RU"/>
        </w:rPr>
        <w:t>спортом, особенно в условиях на</w:t>
      </w:r>
      <w:r w:rsidRPr="00A5239E">
        <w:rPr>
          <w:lang w:eastAsia="ru-RU"/>
        </w:rPr>
        <w:t>пряженных тренировок и соревнований, требуют хорошо налаженной системы восстановления поврежденной области и организма в целом.</w:t>
      </w:r>
    </w:p>
    <w:p w:rsidR="00CC215D" w:rsidRPr="00A5239E" w:rsidRDefault="00CC215D" w:rsidP="00A5239E">
      <w:pPr>
        <w:rPr>
          <w:lang w:eastAsia="ru-RU"/>
        </w:rPr>
      </w:pPr>
      <w:r w:rsidRPr="00A5239E">
        <w:rPr>
          <w:lang w:eastAsia="ru-RU"/>
        </w:rPr>
        <w:t xml:space="preserve">Обобщенные материалы о состоянии </w:t>
      </w:r>
      <w:r>
        <w:rPr>
          <w:lang w:eastAsia="ru-RU"/>
        </w:rPr>
        <w:t>заболеваемости спортсменов пред</w:t>
      </w:r>
      <w:r w:rsidRPr="00A5239E">
        <w:rPr>
          <w:lang w:eastAsia="ru-RU"/>
        </w:rPr>
        <w:t>ставителей всех видов спорта показывают, что</w:t>
      </w:r>
      <w:r>
        <w:rPr>
          <w:lang w:eastAsia="ru-RU"/>
        </w:rPr>
        <w:t xml:space="preserve"> на первом месте по частоте рас</w:t>
      </w:r>
      <w:r w:rsidRPr="00A5239E">
        <w:rPr>
          <w:lang w:eastAsia="ru-RU"/>
        </w:rPr>
        <w:t>пространения стоят хронические воспалительные и дегенеративные изменения опорно-двигательного аппарата, являющие</w:t>
      </w:r>
      <w:r>
        <w:rPr>
          <w:lang w:eastAsia="ru-RU"/>
        </w:rPr>
        <w:t>ся следствием перенесенных и не</w:t>
      </w:r>
      <w:r w:rsidRPr="00A5239E">
        <w:rPr>
          <w:lang w:eastAsia="ru-RU"/>
        </w:rPr>
        <w:t xml:space="preserve">достаточно излеченных травм, повторных </w:t>
      </w:r>
      <w:r>
        <w:rPr>
          <w:lang w:eastAsia="ru-RU"/>
        </w:rPr>
        <w:t>микротравм и физических перегру</w:t>
      </w:r>
      <w:r w:rsidRPr="00A5239E">
        <w:rPr>
          <w:lang w:eastAsia="ru-RU"/>
        </w:rPr>
        <w:t>зок. К ним относятся: деформирующие артрозы, хрони</w:t>
      </w:r>
      <w:r>
        <w:rPr>
          <w:lang w:eastAsia="ru-RU"/>
        </w:rPr>
        <w:t>ческие периоститы, па</w:t>
      </w:r>
      <w:r w:rsidRPr="00A5239E">
        <w:rPr>
          <w:lang w:eastAsia="ru-RU"/>
        </w:rPr>
        <w:t>ратенониты, тендовагиниты, миофасциты, оссифицирующие миозиты и пр. При этом преимущественно пора</w:t>
      </w:r>
      <w:r>
        <w:rPr>
          <w:lang w:eastAsia="ru-RU"/>
        </w:rPr>
        <w:t>жаются наиболее нагружаемые сус</w:t>
      </w:r>
      <w:r w:rsidRPr="00A5239E">
        <w:rPr>
          <w:lang w:eastAsia="ru-RU"/>
        </w:rPr>
        <w:t>тавы, связочно-сумочный аппарат и мышцы.</w:t>
      </w:r>
    </w:p>
    <w:p w:rsidR="00CC215D" w:rsidRDefault="00CC215D" w:rsidP="00A5239E">
      <w:pPr>
        <w:rPr>
          <w:lang w:eastAsia="ru-RU"/>
        </w:rPr>
      </w:pPr>
      <w:r w:rsidRPr="00A5239E">
        <w:rPr>
          <w:lang w:eastAsia="ru-RU"/>
        </w:rPr>
        <w:t>Частота заболеваний опорно-двигательного аппарата у квалифициров</w:t>
      </w:r>
      <w:r>
        <w:rPr>
          <w:lang w:eastAsia="ru-RU"/>
        </w:rPr>
        <w:t>ан</w:t>
      </w:r>
      <w:r w:rsidRPr="00A5239E">
        <w:rPr>
          <w:lang w:eastAsia="ru-RU"/>
        </w:rPr>
        <w:t>ных спортсменов большей, чем у менее квалифицированных и начинающих спортсменов,  что в определенной мере связано с более высокими физическими нагрузками в тренировке. Значительный процент таких изменений у ведущих спортсменов объясняется недостаточно ответственным отношением к лечению травм, возобновлением тренировок, до нас</w:t>
      </w:r>
      <w:r>
        <w:rPr>
          <w:lang w:eastAsia="ru-RU"/>
        </w:rPr>
        <w:t>тупления функционального восста</w:t>
      </w:r>
      <w:r w:rsidRPr="00A5239E">
        <w:rPr>
          <w:lang w:eastAsia="ru-RU"/>
        </w:rPr>
        <w:t>новления, а также недостаточно разработан</w:t>
      </w:r>
      <w:r>
        <w:rPr>
          <w:lang w:eastAsia="ru-RU"/>
        </w:rPr>
        <w:t>ной диагностикой и оценкой функ</w:t>
      </w:r>
      <w:r w:rsidRPr="00A5239E">
        <w:rPr>
          <w:lang w:eastAsia="ru-RU"/>
        </w:rPr>
        <w:t>ционально состояния нервно-мышечного аппарата и тем, что не решены еще полностью вопросы об эффективных средст</w:t>
      </w:r>
      <w:r>
        <w:rPr>
          <w:lang w:eastAsia="ru-RU"/>
        </w:rPr>
        <w:t>вах восстановления нервно-мышеч</w:t>
      </w:r>
      <w:r w:rsidRPr="00A5239E">
        <w:rPr>
          <w:lang w:eastAsia="ru-RU"/>
        </w:rPr>
        <w:t>ной системы после больших физических напряжений.</w:t>
      </w: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rPr>
          <w:lang w:eastAsia="ru-RU"/>
        </w:rPr>
      </w:pPr>
    </w:p>
    <w:p w:rsidR="00CC215D" w:rsidRDefault="00CC215D" w:rsidP="00A5239E">
      <w:pPr>
        <w:pStyle w:val="1"/>
        <w:jc w:val="center"/>
        <w:rPr>
          <w:b w:val="0"/>
          <w:bCs w:val="0"/>
          <w:kern w:val="0"/>
          <w:sz w:val="28"/>
          <w:szCs w:val="28"/>
        </w:rPr>
      </w:pPr>
    </w:p>
    <w:p w:rsidR="00CC215D" w:rsidRDefault="00CC215D" w:rsidP="00A5239E">
      <w:pPr>
        <w:pStyle w:val="1"/>
        <w:jc w:val="center"/>
        <w:rPr>
          <w:sz w:val="28"/>
          <w:szCs w:val="28"/>
        </w:rPr>
      </w:pPr>
    </w:p>
    <w:p w:rsidR="00CC215D" w:rsidRDefault="00CC215D" w:rsidP="00A5239E">
      <w:pPr>
        <w:pStyle w:val="1"/>
        <w:jc w:val="center"/>
        <w:rPr>
          <w:sz w:val="28"/>
          <w:szCs w:val="28"/>
        </w:rPr>
      </w:pPr>
    </w:p>
    <w:p w:rsidR="00CC215D" w:rsidRPr="00A5239E" w:rsidRDefault="00CC215D" w:rsidP="00A5239E">
      <w:pPr>
        <w:pStyle w:val="1"/>
        <w:jc w:val="center"/>
        <w:rPr>
          <w:sz w:val="28"/>
          <w:szCs w:val="28"/>
        </w:rPr>
      </w:pPr>
      <w:r w:rsidRPr="00A5239E">
        <w:rPr>
          <w:sz w:val="28"/>
          <w:szCs w:val="28"/>
        </w:rPr>
        <w:t xml:space="preserve">Предупреждение спортивных травм. 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Для предупреждения спортив</w:t>
      </w:r>
      <w:r w:rsidRPr="00A5239E">
        <w:rPr>
          <w:sz w:val="28"/>
          <w:szCs w:val="28"/>
        </w:rPr>
        <w:t>ных травм осуществляется комплекс мер: правильная методика тренировки, обеспечение хорошего состояния мест занятий, инвентаря, одежды, обуви, применение защитных приспособлений, регулярный врачебный контроль, выполнение гигиенических требований, повседневной воспитательной работы и т. п.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Очень значительна роль спортивного врача в преду</w:t>
      </w:r>
      <w:r>
        <w:rPr>
          <w:sz w:val="28"/>
          <w:szCs w:val="28"/>
        </w:rPr>
        <w:t>преждении травма</w:t>
      </w:r>
      <w:r w:rsidRPr="00A5239E">
        <w:rPr>
          <w:sz w:val="28"/>
          <w:szCs w:val="28"/>
        </w:rPr>
        <w:t xml:space="preserve">тизма. В его функции входят: обеспечение </w:t>
      </w:r>
      <w:r>
        <w:rPr>
          <w:sz w:val="28"/>
          <w:szCs w:val="28"/>
        </w:rPr>
        <w:t>полной безопасности занятий, со</w:t>
      </w:r>
      <w:r w:rsidRPr="00A5239E">
        <w:rPr>
          <w:sz w:val="28"/>
          <w:szCs w:val="28"/>
        </w:rPr>
        <w:t>ревнований, воспитательная работа со спортсменами (настойчивое разъяснение недопустимости применения грубых, неправильных приемов, которые могут вызвать травму, необходимости постоян</w:t>
      </w:r>
      <w:r>
        <w:rPr>
          <w:sz w:val="28"/>
          <w:szCs w:val="28"/>
        </w:rPr>
        <w:t>ного применения защитных приспо</w:t>
      </w:r>
      <w:r w:rsidRPr="00A5239E">
        <w:rPr>
          <w:sz w:val="28"/>
          <w:szCs w:val="28"/>
        </w:rPr>
        <w:t>соблений и т. п.). Врач должен вести постоянную разъяснительную работу  не только среди спортсменов, но и среди трене</w:t>
      </w:r>
      <w:r>
        <w:rPr>
          <w:sz w:val="28"/>
          <w:szCs w:val="28"/>
        </w:rPr>
        <w:t>ров по поводу условий, способст</w:t>
      </w:r>
      <w:r w:rsidRPr="00A5239E">
        <w:rPr>
          <w:sz w:val="28"/>
          <w:szCs w:val="28"/>
        </w:rPr>
        <w:t>вующих возникновению травм, важности показа врачам и медици</w:t>
      </w:r>
      <w:r>
        <w:rPr>
          <w:sz w:val="28"/>
          <w:szCs w:val="28"/>
        </w:rPr>
        <w:t>нским работ</w:t>
      </w:r>
      <w:r w:rsidRPr="00A5239E">
        <w:rPr>
          <w:sz w:val="28"/>
          <w:szCs w:val="28"/>
        </w:rPr>
        <w:t>никам любой травмы у спортсмена (бывают случаи, когда спортсмен, получив легкую травму, не обращается за медицинской помощью, в результате чего возникает осложнение). Опыт показывает, что там, где ведется продуманная разъяснительная работа (врачебные советы, беседы, лекции), намного меньше вероятность возникновения травм.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Работу по предупреждению травм врач ведет как самостоятельно, так и совместно с тренерами, преподавателями и организаторами соревнований.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Важное значение в предупреждении спортивных травм имеет регулярный контроль со стороны администрации, тренер</w:t>
      </w:r>
      <w:r>
        <w:rPr>
          <w:sz w:val="28"/>
          <w:szCs w:val="28"/>
        </w:rPr>
        <w:t>ов, педагогов и судей за состоя</w:t>
      </w:r>
      <w:r w:rsidRPr="00A5239E">
        <w:rPr>
          <w:sz w:val="28"/>
          <w:szCs w:val="28"/>
        </w:rPr>
        <w:t>нием мест занятий, инвентаря, оборудовани</w:t>
      </w:r>
      <w:r>
        <w:rPr>
          <w:sz w:val="28"/>
          <w:szCs w:val="28"/>
        </w:rPr>
        <w:t>я, за наличием у спортсменов ис</w:t>
      </w:r>
      <w:r w:rsidRPr="00A5239E">
        <w:rPr>
          <w:sz w:val="28"/>
          <w:szCs w:val="28"/>
        </w:rPr>
        <w:t>правной спортивной обуви, одежды и защ</w:t>
      </w:r>
      <w:r>
        <w:rPr>
          <w:sz w:val="28"/>
          <w:szCs w:val="28"/>
        </w:rPr>
        <w:t>итных приспособлений, соответст</w:t>
      </w:r>
      <w:r w:rsidRPr="00A5239E">
        <w:rPr>
          <w:sz w:val="28"/>
          <w:szCs w:val="28"/>
        </w:rPr>
        <w:t>вующих виду спорта и правилам соревнова</w:t>
      </w:r>
      <w:r>
        <w:rPr>
          <w:sz w:val="28"/>
          <w:szCs w:val="28"/>
        </w:rPr>
        <w:t>ний. Спортивный врач должен про</w:t>
      </w:r>
      <w:r w:rsidRPr="00A5239E">
        <w:rPr>
          <w:sz w:val="28"/>
          <w:szCs w:val="28"/>
        </w:rPr>
        <w:t>верять, как выполняется этот контроль.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Предупреждение травм зависит от обеспечения соответствия спортивных сооружений установленным государственны</w:t>
      </w:r>
      <w:r>
        <w:rPr>
          <w:sz w:val="28"/>
          <w:szCs w:val="28"/>
        </w:rPr>
        <w:t>м стандартам и строгого соблюде</w:t>
      </w:r>
      <w:r w:rsidRPr="00A5239E">
        <w:rPr>
          <w:sz w:val="28"/>
          <w:szCs w:val="28"/>
        </w:rPr>
        <w:t>ния санитарных норм и правил их содержания.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 xml:space="preserve">После оказания первой медицинской </w:t>
      </w:r>
      <w:r>
        <w:rPr>
          <w:sz w:val="28"/>
          <w:szCs w:val="28"/>
        </w:rPr>
        <w:t>помощи врач должен выяснить при</w:t>
      </w:r>
      <w:r w:rsidRPr="00A5239E">
        <w:rPr>
          <w:sz w:val="28"/>
          <w:szCs w:val="28"/>
        </w:rPr>
        <w:t>чину возникновения травмы. В этом большую помощь ему оказывают тренеры, судьи, спортсмены.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В предупреждении спортивного травматизма имеет значение правильно организованный учет травм, происшедших во время занятий и соревнований. Обязанностью врача является систематический учет всех случаев травм. Не только тяжелые травмы, но и травмы средней тяжести необходимо тщательно изучать, выявлять причины их возникновения и определять необходимые меры по их устранению. Каждый такой случай подробно обсуждают на тренерском совете, а также со спортсменами.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При занятиях такими видами спорта, как гимнастика, акробатика и др., исключительно важное значение в предупреждении повреждени</w:t>
      </w:r>
      <w:r>
        <w:rPr>
          <w:sz w:val="28"/>
          <w:szCs w:val="28"/>
        </w:rPr>
        <w:t>й имеет стра</w:t>
      </w:r>
      <w:r w:rsidRPr="00A5239E">
        <w:rPr>
          <w:sz w:val="28"/>
          <w:szCs w:val="28"/>
        </w:rPr>
        <w:t>ховка. Полноценность страховки зависит от ее своевременности и технической подготовленности страхующего (тренер или</w:t>
      </w:r>
      <w:r>
        <w:rPr>
          <w:sz w:val="28"/>
          <w:szCs w:val="28"/>
        </w:rPr>
        <w:t xml:space="preserve"> опытный спортсмен). При акроба</w:t>
      </w:r>
      <w:r w:rsidRPr="00A5239E">
        <w:rPr>
          <w:sz w:val="28"/>
          <w:szCs w:val="28"/>
        </w:rPr>
        <w:t>тических упражнениях на специальных снарядах необходимо для страховки применение специальных поясов с тросом,</w:t>
      </w:r>
      <w:r>
        <w:rPr>
          <w:sz w:val="28"/>
          <w:szCs w:val="28"/>
        </w:rPr>
        <w:t xml:space="preserve"> пропущенных через блок. Во мно</w:t>
      </w:r>
      <w:r w:rsidRPr="00A5239E">
        <w:rPr>
          <w:sz w:val="28"/>
          <w:szCs w:val="28"/>
        </w:rPr>
        <w:t>гих видах спорта важная роль принадлежит с</w:t>
      </w:r>
      <w:r>
        <w:rPr>
          <w:sz w:val="28"/>
          <w:szCs w:val="28"/>
        </w:rPr>
        <w:t>амостраховке (способность спорт</w:t>
      </w:r>
      <w:r w:rsidRPr="00A5239E">
        <w:rPr>
          <w:sz w:val="28"/>
          <w:szCs w:val="28"/>
        </w:rPr>
        <w:t>смена самостоятельно выходить из опасног</w:t>
      </w:r>
      <w:r>
        <w:rPr>
          <w:sz w:val="28"/>
          <w:szCs w:val="28"/>
        </w:rPr>
        <w:t>о положения, изменяя или прекра</w:t>
      </w:r>
      <w:r w:rsidRPr="00A5239E">
        <w:rPr>
          <w:sz w:val="28"/>
          <w:szCs w:val="28"/>
        </w:rPr>
        <w:t xml:space="preserve">щая выполнение упражнения для предотвращения возможности травмы, </w:t>
      </w:r>
      <w:r>
        <w:rPr>
          <w:sz w:val="28"/>
          <w:szCs w:val="28"/>
        </w:rPr>
        <w:t>владе</w:t>
      </w:r>
      <w:r w:rsidRPr="00A5239E">
        <w:rPr>
          <w:sz w:val="28"/>
          <w:szCs w:val="28"/>
        </w:rPr>
        <w:t>ние навыком правильного и безопасного падения, умение избежать опасных движений и положений тела). Приемы самостраховки особенно хорошо должны быть усвоены борцами, гимнастами, акробатами, прыгунами в воду при прыжках с трамплина.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Необходимо настойчивое воспитани</w:t>
      </w:r>
      <w:r>
        <w:rPr>
          <w:sz w:val="28"/>
          <w:szCs w:val="28"/>
        </w:rPr>
        <w:t>е у спортсмена навыков самостра</w:t>
      </w:r>
      <w:r w:rsidRPr="00A5239E">
        <w:rPr>
          <w:sz w:val="28"/>
          <w:szCs w:val="28"/>
        </w:rPr>
        <w:t xml:space="preserve">ховки, однако в этом нужна разумная мера. Если спортсмен приучен к </w:t>
      </w:r>
      <w:r>
        <w:rPr>
          <w:sz w:val="28"/>
          <w:szCs w:val="28"/>
        </w:rPr>
        <w:t>чрезмер</w:t>
      </w:r>
      <w:r w:rsidRPr="00A5239E">
        <w:rPr>
          <w:sz w:val="28"/>
          <w:szCs w:val="28"/>
        </w:rPr>
        <w:t>ной страховке, то у него не будет должно</w:t>
      </w:r>
      <w:r>
        <w:rPr>
          <w:sz w:val="28"/>
          <w:szCs w:val="28"/>
        </w:rPr>
        <w:t>й уверенности при выполнении уп</w:t>
      </w:r>
      <w:r w:rsidRPr="00A5239E">
        <w:rPr>
          <w:sz w:val="28"/>
          <w:szCs w:val="28"/>
        </w:rPr>
        <w:t>ражнений без страховки (например, на соревнованиях).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Для предупреждения травм большое зн</w:t>
      </w:r>
      <w:r>
        <w:rPr>
          <w:sz w:val="28"/>
          <w:szCs w:val="28"/>
        </w:rPr>
        <w:t>ачение имеет разминка перед тре</w:t>
      </w:r>
      <w:r w:rsidRPr="00A5239E">
        <w:rPr>
          <w:sz w:val="28"/>
          <w:szCs w:val="28"/>
        </w:rPr>
        <w:t>нировкой или соревнованием. Ее проводят</w:t>
      </w:r>
      <w:r>
        <w:rPr>
          <w:sz w:val="28"/>
          <w:szCs w:val="28"/>
        </w:rPr>
        <w:t xml:space="preserve"> при любых метеорологических ус</w:t>
      </w:r>
      <w:r w:rsidRPr="00A5239E">
        <w:rPr>
          <w:sz w:val="28"/>
          <w:szCs w:val="28"/>
        </w:rPr>
        <w:t>ловиях. Значение разминки не следует рассматривать упрощенно только как «разогревание мышц» (это является лишь одной стороной сложного процесса подготовки двигательного аппарата организ</w:t>
      </w:r>
      <w:r>
        <w:rPr>
          <w:sz w:val="28"/>
          <w:szCs w:val="28"/>
        </w:rPr>
        <w:t>ма спортсмена к предстоящему фи</w:t>
      </w:r>
      <w:r w:rsidRPr="00A5239E">
        <w:rPr>
          <w:sz w:val="28"/>
          <w:szCs w:val="28"/>
        </w:rPr>
        <w:t>зическому напряжению). Разминка способствует общему повышению уровня деятельности: возбуждению в нервных центрах, координирующих деятельность систем организма во время упражнений, подготовке двигательного аппарата, увеличению газообмена, дыхания и кровоо</w:t>
      </w:r>
      <w:r>
        <w:rPr>
          <w:sz w:val="28"/>
          <w:szCs w:val="28"/>
        </w:rPr>
        <w:t>бращения. Она создает как бы об</w:t>
      </w:r>
      <w:r w:rsidRPr="00A5239E">
        <w:rPr>
          <w:sz w:val="28"/>
          <w:szCs w:val="28"/>
        </w:rPr>
        <w:t>щий рабочий фон, на котором можно успе</w:t>
      </w:r>
      <w:r>
        <w:rPr>
          <w:sz w:val="28"/>
          <w:szCs w:val="28"/>
        </w:rPr>
        <w:t>шнее выполнять спортивные упраж</w:t>
      </w:r>
      <w:r w:rsidRPr="00A5239E">
        <w:rPr>
          <w:sz w:val="28"/>
          <w:szCs w:val="28"/>
        </w:rPr>
        <w:t>нения.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Разминка включает определенный комплекс физических упражнений</w:t>
      </w:r>
      <w:r>
        <w:rPr>
          <w:sz w:val="28"/>
          <w:szCs w:val="28"/>
        </w:rPr>
        <w:t>, ко</w:t>
      </w:r>
      <w:r w:rsidRPr="00A5239E">
        <w:rPr>
          <w:sz w:val="28"/>
          <w:szCs w:val="28"/>
        </w:rPr>
        <w:t>торый обычно состоит из общей и специальн</w:t>
      </w:r>
      <w:r>
        <w:rPr>
          <w:sz w:val="28"/>
          <w:szCs w:val="28"/>
        </w:rPr>
        <w:t>ой частей. Общая часть имеет це</w:t>
      </w:r>
      <w:r w:rsidRPr="00A5239E">
        <w:rPr>
          <w:sz w:val="28"/>
          <w:szCs w:val="28"/>
        </w:rPr>
        <w:t>лью создание оптимальной возбудимости центральной нервной системы и нервно-мышечного аппарата, усиление деятельности сердечно-сосудистой и дыхательной систем. Специальная часть направлена на создание оптимальной возбудимости тех звеньев нервно-мышечног</w:t>
      </w:r>
      <w:r>
        <w:rPr>
          <w:sz w:val="28"/>
          <w:szCs w:val="28"/>
        </w:rPr>
        <w:t>о аппарата, которые будут участ</w:t>
      </w:r>
      <w:r w:rsidRPr="00A5239E">
        <w:rPr>
          <w:sz w:val="28"/>
          <w:szCs w:val="28"/>
        </w:rPr>
        <w:t>вовать в выполнении предстоящей физичес</w:t>
      </w:r>
      <w:r>
        <w:rPr>
          <w:sz w:val="28"/>
          <w:szCs w:val="28"/>
        </w:rPr>
        <w:t>кой нагрузки. С целью предупреж</w:t>
      </w:r>
      <w:r w:rsidRPr="00A5239E">
        <w:rPr>
          <w:sz w:val="28"/>
          <w:szCs w:val="28"/>
        </w:rPr>
        <w:t>дения утомления мышц во время разминки дается нагрузка не только на мышцы, которые должны выполнять основную работу во время соревнований, но и на те, которые не будут нагружены. Нагрузка, выполняемая при разминке, должна быть строго индивидуализирована.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Рационально построенная разминка не вызывает утомления организма и излишнего возбуждения.</w:t>
      </w:r>
    </w:p>
    <w:p w:rsidR="00CC215D" w:rsidRPr="00A5239E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5239E">
        <w:rPr>
          <w:sz w:val="28"/>
          <w:szCs w:val="28"/>
        </w:rPr>
        <w:t>Одной из мер профилактики травм явл</w:t>
      </w:r>
      <w:r>
        <w:rPr>
          <w:sz w:val="28"/>
          <w:szCs w:val="28"/>
        </w:rPr>
        <w:t>яется регулярное закаливание ор</w:t>
      </w:r>
      <w:r w:rsidRPr="00A5239E">
        <w:rPr>
          <w:sz w:val="28"/>
          <w:szCs w:val="28"/>
        </w:rPr>
        <w:t xml:space="preserve">ганизма спортсменов к действиям низкой и высокой температур, </w:t>
      </w:r>
      <w:r>
        <w:rPr>
          <w:sz w:val="28"/>
          <w:szCs w:val="28"/>
        </w:rPr>
        <w:t>солнечной ин</w:t>
      </w:r>
      <w:r w:rsidRPr="00A5239E">
        <w:rPr>
          <w:sz w:val="28"/>
          <w:szCs w:val="28"/>
        </w:rPr>
        <w:t>соляции и т. п. С целью профилактики сп</w:t>
      </w:r>
      <w:r>
        <w:rPr>
          <w:sz w:val="28"/>
          <w:szCs w:val="28"/>
        </w:rPr>
        <w:t>ортивных травм используют специ</w:t>
      </w:r>
      <w:r w:rsidRPr="00A5239E">
        <w:rPr>
          <w:sz w:val="28"/>
          <w:szCs w:val="28"/>
        </w:rPr>
        <w:t>альные защитные средства.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b/>
          <w:i/>
          <w:iCs/>
          <w:sz w:val="28"/>
          <w:szCs w:val="28"/>
        </w:rPr>
      </w:pPr>
      <w:r w:rsidRPr="00AD4145">
        <w:rPr>
          <w:rStyle w:val="ttl"/>
          <w:b/>
          <w:sz w:val="28"/>
          <w:szCs w:val="28"/>
        </w:rPr>
        <w:t>Общие требования безопасности при проведении занятий по легкой атлетике.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 Легкая атлетика объединяет различные виды физических упражнений со стереотипными (повторяющимися в неизменном виде), циклическими (спортивная ходьба, бег), ациклическими (метания, прыжки) и смешанными движениями (кросс, барьерный бег). Во всех видах легкой атлетики более всего подвержены повреждениям голеностопный и коленный суставы. Особенно часты растяжения и разрывы связочного аппарата, надрывы и разрывы сухожилий (ахиллова сухожилия, головки двуглавой мышцы плеча), реже встречаются травмы мышц (спины, задней поверхности бедра). Кроме того, при общих стартах на кроссовых дистанциях возможно острое физическое перенапряжение сердечно-сосудистой системы. Иногда наблюдается так называемый гравитационный шок — кратковременная потеря сознания в результате резкой остановки после интенсивного бега.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Чтобы избежать травмирования во время занятий легкой атлетикой, необходимо выполнять следующие рекомендации по технике безопасности: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 xml:space="preserve"> 1. Места проведения занятий следует постоянно содержать в порядке. Своевременно проводить ремонт беговых дорожек и легкоатлетических секторов. В зимнее время очищать их от снега, а в случае оледенения посыпать поваренной солью (песком, золой). В жаркое время резинобитумные и синтетические дорожки надо смачивать водой.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 xml:space="preserve"> 2. Перед занятиями необходимо проверять исправность инвентаря и оборудования, состояние площадок.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3. Бег на стадионе следует проводить только в направлении против часовой стрелки.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4. Следить, чтобы в зонах безопасности во время бега и прыжков не было посторонних предметов и людей.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5. В качестве финишной ленточки использовать только легкорвущиеся ткани и нитки. Использование капроновых, нейлоновых тканей и ниток должно быть исключено.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6. Бежать на короткие дистанции при групповом старте следует только по своей дорожке, а во время бега исключить резко «стопорящую» остановку.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 xml:space="preserve"> 7. Необходимо тщательно рыхлить песок в яме — месте приземления, а при прыжках подкладывать в обувь под пятку резиновые прокладки.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 xml:space="preserve"> 8. Нельзя выполнять прыжки на неровном и скользком грунте с приземление на руки.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9. Нельзя подавать снаряды броском. Перед метанием гранат и других предметов необходимо проверить, нет ли людей в направлении метания. При метании нельзя стоять справа от метающего (когда метание выполняется левой рукой — слева) и ходить за снарядами без разрешения преподавателя. Перед метанием следует вытирать снаряды насухо.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10. Нельзя пересекать места, на которых проводятся занятия по метанию, бегу и прыжкам.</w:t>
      </w: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11. Грабли и лопаты нельзя оставлять на местах занятий. Грабли надо класть зубьями вниз, а спортивную обувь — шипами вниз.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AD4145">
        <w:rPr>
          <w:sz w:val="28"/>
          <w:szCs w:val="28"/>
        </w:rPr>
        <w:t>12. Запрещается проводить на одной площадке одновременно занятия несовместимыми видами спорта (например, футбол и метания, футбол и бег и</w:t>
      </w:r>
      <w:r>
        <w:rPr>
          <w:sz w:val="28"/>
          <w:szCs w:val="28"/>
        </w:rPr>
        <w:t xml:space="preserve"> т.п.).</w:t>
      </w:r>
      <w:r w:rsidRPr="00AD4145">
        <w:rPr>
          <w:sz w:val="28"/>
          <w:szCs w:val="28"/>
        </w:rPr>
        <w:t>    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b/>
          <w:sz w:val="28"/>
          <w:szCs w:val="28"/>
        </w:rPr>
      </w:pPr>
      <w:r w:rsidRPr="00AD4145">
        <w:rPr>
          <w:b/>
          <w:sz w:val="28"/>
          <w:szCs w:val="28"/>
        </w:rPr>
        <w:t>Выводы</w:t>
      </w:r>
      <w:r>
        <w:rPr>
          <w:b/>
          <w:sz w:val="28"/>
          <w:szCs w:val="28"/>
        </w:rPr>
        <w:t>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b/>
          <w:sz w:val="28"/>
          <w:szCs w:val="28"/>
        </w:rPr>
      </w:pPr>
    </w:p>
    <w:p w:rsidR="00CC215D" w:rsidRPr="00D93697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 w:rsidRPr="00D93697">
        <w:rPr>
          <w:sz w:val="28"/>
          <w:szCs w:val="28"/>
        </w:rPr>
        <w:t>Опыт работы показывает, что при уделении должного внимания предупреждению спортивных повреждений при занятиях спортом, правильном выполнении методических и организационных указаний, хорошей постановке врачебного контроля и воспитательной работы травмы, как правило, отсутствуют.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Pr="00D93697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b/>
          <w:sz w:val="28"/>
          <w:szCs w:val="28"/>
        </w:rPr>
      </w:pPr>
      <w:r w:rsidRPr="00D93697">
        <w:rPr>
          <w:b/>
          <w:sz w:val="28"/>
          <w:szCs w:val="28"/>
        </w:rPr>
        <w:t>Список использованной литературы.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1. </w:t>
      </w:r>
      <w:r w:rsidRPr="00D93697">
        <w:rPr>
          <w:sz w:val="28"/>
          <w:szCs w:val="28"/>
        </w:rPr>
        <w:t>Башкиров В.Ф. Профилактика травм у спортсменов./ В.Ф. Башкиров -М: Физкультура и спорт, 1987.-c.3-55.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</w:rPr>
      </w:pPr>
      <w:r>
        <w:rPr>
          <w:sz w:val="28"/>
          <w:szCs w:val="28"/>
        </w:rPr>
        <w:t xml:space="preserve">2. </w:t>
      </w:r>
      <w:r w:rsidRPr="00D93697">
        <w:rPr>
          <w:sz w:val="28"/>
        </w:rPr>
        <w:t>Бирюков А.А., Кафаров К.А. Средства восстановления работоспособности спортсмена./ А.А. Бирюков, К.А. Кафаров - М: Физкультура и спорт, 1984.С.152</w:t>
      </w:r>
      <w:r>
        <w:rPr>
          <w:sz w:val="28"/>
        </w:rPr>
        <w:t>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>
        <w:rPr>
          <w:sz w:val="28"/>
        </w:rPr>
        <w:t xml:space="preserve">3. </w:t>
      </w:r>
      <w:r w:rsidRPr="00D93697">
        <w:rPr>
          <w:sz w:val="28"/>
          <w:szCs w:val="28"/>
        </w:rPr>
        <w:t>Дембо А.Г. Заболевания и повреждения при занятиях спортом./ А.Г. Дембо - М: Медицина, 1970.-е. 18-32</w:t>
      </w:r>
      <w:r>
        <w:rPr>
          <w:sz w:val="28"/>
          <w:szCs w:val="28"/>
        </w:rPr>
        <w:t>.</w:t>
      </w: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D93697">
        <w:rPr>
          <w:sz w:val="28"/>
          <w:szCs w:val="28"/>
        </w:rPr>
        <w:t>Миронова З.С, Хайрец А.З. Профилактика и лечение спортивных травм./ З.С. Миронова, А.З. Хайрец - М: Физкультура и спорт, 1965</w:t>
      </w:r>
      <w:r>
        <w:rPr>
          <w:sz w:val="28"/>
          <w:szCs w:val="28"/>
        </w:rPr>
        <w:t>.</w:t>
      </w:r>
    </w:p>
    <w:p w:rsidR="00CC215D" w:rsidRPr="00D93697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D93697">
        <w:rPr>
          <w:sz w:val="28"/>
          <w:szCs w:val="28"/>
        </w:rPr>
        <w:t>Франке</w:t>
      </w:r>
      <w:r>
        <w:t xml:space="preserve"> </w:t>
      </w:r>
      <w:r w:rsidRPr="00D93697">
        <w:rPr>
          <w:sz w:val="28"/>
          <w:szCs w:val="28"/>
        </w:rPr>
        <w:t>К. Спортивная травматология./ К. Франке - М: Медицина, 1981.-c.7-24.</w:t>
      </w:r>
    </w:p>
    <w:p w:rsidR="00CC215D" w:rsidRPr="00D93697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sz w:val="28"/>
          <w:szCs w:val="28"/>
        </w:rPr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</w:pPr>
    </w:p>
    <w:p w:rsidR="00CC215D" w:rsidRPr="00AD4145" w:rsidRDefault="00CC215D" w:rsidP="00A5239E">
      <w:pPr>
        <w:pStyle w:val="a7"/>
        <w:suppressAutoHyphens/>
        <w:spacing w:before="0" w:beforeAutospacing="0" w:after="0" w:afterAutospacing="0" w:line="360" w:lineRule="auto"/>
        <w:ind w:firstLine="851"/>
        <w:jc w:val="both"/>
        <w:rPr>
          <w:i/>
          <w:iCs/>
          <w:sz w:val="28"/>
          <w:szCs w:val="28"/>
        </w:rPr>
      </w:pPr>
      <w:bookmarkStart w:id="0" w:name="_GoBack"/>
      <w:bookmarkEnd w:id="0"/>
    </w:p>
    <w:sectPr w:rsidR="00CC215D" w:rsidRPr="00AD4145" w:rsidSect="00A5239E">
      <w:headerReference w:type="default" r:id="rId6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15D" w:rsidRDefault="00CC215D" w:rsidP="00A5239E">
      <w:pPr>
        <w:spacing w:line="240" w:lineRule="auto"/>
      </w:pPr>
      <w:r>
        <w:separator/>
      </w:r>
    </w:p>
  </w:endnote>
  <w:endnote w:type="continuationSeparator" w:id="0">
    <w:p w:rsidR="00CC215D" w:rsidRDefault="00CC215D" w:rsidP="00A523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15D" w:rsidRDefault="00CC215D" w:rsidP="00A5239E">
      <w:pPr>
        <w:spacing w:line="240" w:lineRule="auto"/>
      </w:pPr>
      <w:r>
        <w:separator/>
      </w:r>
    </w:p>
  </w:footnote>
  <w:footnote w:type="continuationSeparator" w:id="0">
    <w:p w:rsidR="00CC215D" w:rsidRDefault="00CC215D" w:rsidP="00A523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215D" w:rsidRDefault="00CC215D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92EC4">
      <w:rPr>
        <w:noProof/>
      </w:rPr>
      <w:t>2</w:t>
    </w:r>
    <w:r>
      <w:fldChar w:fldCharType="end"/>
    </w:r>
  </w:p>
  <w:p w:rsidR="00CC215D" w:rsidRDefault="00CC215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5239E"/>
    <w:rsid w:val="00032539"/>
    <w:rsid w:val="00097A19"/>
    <w:rsid w:val="0014690B"/>
    <w:rsid w:val="002104A0"/>
    <w:rsid w:val="0048659D"/>
    <w:rsid w:val="00492EC4"/>
    <w:rsid w:val="004B2939"/>
    <w:rsid w:val="00737D57"/>
    <w:rsid w:val="00837CB7"/>
    <w:rsid w:val="00A5239E"/>
    <w:rsid w:val="00AD4145"/>
    <w:rsid w:val="00BC252B"/>
    <w:rsid w:val="00CC215D"/>
    <w:rsid w:val="00D53EF1"/>
    <w:rsid w:val="00D93697"/>
    <w:rsid w:val="00F1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374F66-84AA-48EB-ACED-16D2D303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15A"/>
    <w:pPr>
      <w:spacing w:line="360" w:lineRule="auto"/>
      <w:ind w:firstLine="851"/>
      <w:jc w:val="both"/>
    </w:pPr>
    <w:rPr>
      <w:rFonts w:eastAsia="Times New Roman"/>
      <w:sz w:val="28"/>
      <w:szCs w:val="28"/>
      <w:lang w:eastAsia="en-US"/>
    </w:rPr>
  </w:style>
  <w:style w:type="paragraph" w:styleId="1">
    <w:name w:val="heading 1"/>
    <w:basedOn w:val="a"/>
    <w:link w:val="10"/>
    <w:qFormat/>
    <w:rsid w:val="00A5239E"/>
    <w:pPr>
      <w:spacing w:before="100" w:beforeAutospacing="1" w:after="100" w:afterAutospacing="1" w:line="240" w:lineRule="auto"/>
      <w:ind w:firstLine="0"/>
      <w:jc w:val="left"/>
      <w:outlineLvl w:val="0"/>
    </w:pPr>
    <w:rPr>
      <w:rFonts w:eastAsia="Calibri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5239E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locked/>
    <w:rsid w:val="00A5239E"/>
    <w:rPr>
      <w:rFonts w:cs="Times New Roman"/>
    </w:rPr>
  </w:style>
  <w:style w:type="paragraph" w:styleId="a5">
    <w:name w:val="footer"/>
    <w:basedOn w:val="a"/>
    <w:link w:val="a6"/>
    <w:semiHidden/>
    <w:rsid w:val="00A5239E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semiHidden/>
    <w:locked/>
    <w:rsid w:val="00A5239E"/>
    <w:rPr>
      <w:rFonts w:cs="Times New Roman"/>
    </w:rPr>
  </w:style>
  <w:style w:type="character" w:customStyle="1" w:styleId="10">
    <w:name w:val="Заголовок 1 Знак"/>
    <w:basedOn w:val="a0"/>
    <w:link w:val="1"/>
    <w:locked/>
    <w:rsid w:val="00A5239E"/>
    <w:rPr>
      <w:rFonts w:eastAsia="Times New Roman" w:cs="Times New Roman"/>
      <w:b/>
      <w:bCs/>
      <w:kern w:val="36"/>
      <w:sz w:val="48"/>
      <w:szCs w:val="48"/>
      <w:lang w:val="x-none" w:eastAsia="ru-RU"/>
    </w:rPr>
  </w:style>
  <w:style w:type="paragraph" w:styleId="a7">
    <w:name w:val="Normal (Web)"/>
    <w:basedOn w:val="a"/>
    <w:semiHidden/>
    <w:rsid w:val="00A5239E"/>
    <w:pPr>
      <w:spacing w:before="100" w:beforeAutospacing="1" w:after="100" w:afterAutospacing="1" w:line="240" w:lineRule="auto"/>
      <w:ind w:firstLine="0"/>
      <w:jc w:val="left"/>
    </w:pPr>
    <w:rPr>
      <w:rFonts w:eastAsia="Calibri"/>
      <w:sz w:val="24"/>
      <w:szCs w:val="24"/>
      <w:lang w:eastAsia="ru-RU"/>
    </w:rPr>
  </w:style>
  <w:style w:type="character" w:customStyle="1" w:styleId="ttl">
    <w:name w:val="ttl"/>
    <w:basedOn w:val="a0"/>
    <w:rsid w:val="00AD414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1849</Words>
  <Characters>10544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12369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Юлия Букирь</dc:creator>
  <cp:keywords/>
  <dc:description/>
  <cp:lastModifiedBy>admin</cp:lastModifiedBy>
  <cp:revision>2</cp:revision>
  <dcterms:created xsi:type="dcterms:W3CDTF">2014-04-27T10:44:00Z</dcterms:created>
  <dcterms:modified xsi:type="dcterms:W3CDTF">2014-04-27T10:44:00Z</dcterms:modified>
</cp:coreProperties>
</file>