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Частное учреждение образования</w:t>
      </w: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Институт предпринимательской деятельности</w:t>
      </w: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Отчёт по дисциплине туроперейтинг</w:t>
      </w:r>
    </w:p>
    <w:p w:rsidR="00543B94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По направлению: «Агроэкотуризм»</w:t>
      </w: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F73AFB">
      <w:pPr>
        <w:shd w:val="clear" w:color="auto" w:fill="FFFFFF"/>
        <w:spacing w:line="360" w:lineRule="auto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Составлено студентами 4 курса</w:t>
      </w:r>
    </w:p>
    <w:p w:rsidR="00543B94" w:rsidRPr="00C128A9" w:rsidRDefault="00543B94" w:rsidP="00F73AFB">
      <w:pPr>
        <w:shd w:val="clear" w:color="auto" w:fill="FFFFFF"/>
        <w:spacing w:line="360" w:lineRule="auto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Группы 1726</w:t>
      </w:r>
    </w:p>
    <w:p w:rsidR="00543B94" w:rsidRPr="00C128A9" w:rsidRDefault="00543B94" w:rsidP="00F73AFB">
      <w:pPr>
        <w:shd w:val="clear" w:color="auto" w:fill="FFFFFF"/>
        <w:spacing w:line="360" w:lineRule="auto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Бурая Наталья</w:t>
      </w:r>
    </w:p>
    <w:p w:rsidR="00543B94" w:rsidRPr="00C128A9" w:rsidRDefault="00543B94" w:rsidP="00F73AFB">
      <w:pPr>
        <w:shd w:val="clear" w:color="auto" w:fill="FFFFFF"/>
        <w:spacing w:line="360" w:lineRule="auto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Базык Евгения</w:t>
      </w: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F73AFB" w:rsidRPr="00C128A9" w:rsidRDefault="00F73AFB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</w:p>
    <w:p w:rsidR="00543B94" w:rsidRPr="00C128A9" w:rsidRDefault="00543B94" w:rsidP="007145E4">
      <w:pPr>
        <w:shd w:val="clear" w:color="auto" w:fill="FFFFFF"/>
        <w:spacing w:line="360" w:lineRule="auto"/>
        <w:jc w:val="center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Минск 2010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br w:type="page"/>
      </w:r>
      <w:r w:rsidRPr="00C128A9">
        <w:rPr>
          <w:b/>
          <w:bCs/>
          <w:i w:val="0"/>
          <w:iCs w:val="0"/>
          <w:sz w:val="28"/>
          <w:szCs w:val="28"/>
        </w:rPr>
        <w:t>Туристическое агентство «Отдых в деревне»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 xml:space="preserve">Направление </w:t>
      </w:r>
      <w:r w:rsidR="00F73AFB" w:rsidRPr="00C128A9">
        <w:rPr>
          <w:i w:val="0"/>
          <w:iCs w:val="0"/>
          <w:sz w:val="28"/>
          <w:szCs w:val="28"/>
        </w:rPr>
        <w:t>–</w:t>
      </w:r>
      <w:r w:rsidRPr="00C128A9">
        <w:rPr>
          <w:i w:val="0"/>
          <w:iCs w:val="0"/>
          <w:sz w:val="28"/>
          <w:szCs w:val="28"/>
        </w:rPr>
        <w:t xml:space="preserve"> агроэкотуризм</w:t>
      </w:r>
      <w:r w:rsidR="00F73AFB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Возрастная категория 25-40 лет. (2,149.259)23% от всего населения</w:t>
      </w:r>
      <w:r w:rsidR="00F73AFB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РБ посёлков городского типа -94,посёлков сельского типа - 23.551</w:t>
      </w:r>
      <w:r w:rsidR="00F73AFB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агроэкоусадьбах ежегодно отдыхает около 70.000 туристов.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Почти 90%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="009C1DED" w:rsidRPr="00C128A9">
        <w:rPr>
          <w:i w:val="0"/>
          <w:iCs w:val="0"/>
          <w:sz w:val="28"/>
          <w:szCs w:val="28"/>
        </w:rPr>
        <w:t>из них это граждане РБ</w:t>
      </w:r>
      <w:r w:rsidR="009C1DED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>только 10% составляют приезжие туристы, большая часть это граждане РФ.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Официально зарегистрированы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884 усадьбы,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но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не все из них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принимают туристов круглогодично.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Частота обращений наблюдается в период с мая по сентябрь месяцы.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>БОО составило каталог усадеб «Отдых в деревне». В их число вошло 350 усадеб.</w:t>
      </w:r>
      <w:r w:rsidR="009C1DED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>Все усадьбы регламентированы в соответствии с административным делением областей РБ. Данные регламентации представлены в таблице</w:t>
      </w:r>
      <w:r w:rsidR="009C1DED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>1</w:t>
      </w:r>
      <w:r w:rsidR="009C1DED" w:rsidRPr="00C128A9">
        <w:rPr>
          <w:i w:val="0"/>
          <w:iCs w:val="0"/>
          <w:sz w:val="28"/>
          <w:szCs w:val="28"/>
          <w:lang w:val="uk-UA"/>
        </w:rPr>
        <w:t>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Таблица1</w:t>
      </w:r>
      <w:r w:rsidR="00F73AFB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</w:t>
      </w:r>
      <w:r w:rsidR="00F73AFB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Регламентация усадеб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78"/>
        <w:gridCol w:w="1496"/>
        <w:gridCol w:w="2441"/>
      </w:tblGrid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Усадьбы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Доля в %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Область</w:t>
            </w:r>
          </w:p>
        </w:tc>
      </w:tr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59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17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Брестская</w:t>
            </w:r>
          </w:p>
        </w:tc>
      </w:tr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50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14,2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Витебская</w:t>
            </w:r>
          </w:p>
        </w:tc>
      </w:tr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38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10,8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Гомельская</w:t>
            </w:r>
          </w:p>
        </w:tc>
      </w:tr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55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15,7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Гродненская</w:t>
            </w:r>
          </w:p>
        </w:tc>
      </w:tr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34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9,7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Могилёвская</w:t>
            </w:r>
          </w:p>
        </w:tc>
      </w:tr>
      <w:tr w:rsidR="00543B94" w:rsidRPr="00C128A9">
        <w:trPr>
          <w:jc w:val="center"/>
        </w:trPr>
        <w:tc>
          <w:tcPr>
            <w:tcW w:w="1978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114</w:t>
            </w:r>
          </w:p>
        </w:tc>
        <w:tc>
          <w:tcPr>
            <w:tcW w:w="1496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32,6</w:t>
            </w:r>
          </w:p>
        </w:tc>
        <w:tc>
          <w:tcPr>
            <w:tcW w:w="2441" w:type="dxa"/>
          </w:tcPr>
          <w:p w:rsidR="00543B94" w:rsidRPr="00C128A9" w:rsidRDefault="00543B94" w:rsidP="00F73AFB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Минская</w:t>
            </w:r>
          </w:p>
        </w:tc>
      </w:tr>
    </w:tbl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данной таблице показано, какой удельный вес занимают усадьбы согласно административному делению. Ка</w:t>
      </w:r>
      <w:r w:rsidR="00F73AFB" w:rsidRPr="00C128A9">
        <w:rPr>
          <w:i w:val="0"/>
          <w:iCs w:val="0"/>
          <w:sz w:val="28"/>
          <w:szCs w:val="28"/>
        </w:rPr>
        <w:t>к</w:t>
      </w:r>
      <w:r w:rsidRPr="00C128A9">
        <w:rPr>
          <w:i w:val="0"/>
          <w:iCs w:val="0"/>
          <w:sz w:val="28"/>
          <w:szCs w:val="28"/>
        </w:rPr>
        <w:t xml:space="preserve"> видно наибольшее количество усадеб приходится на Минскую область, это обусловлено скорее тем, что с приближённостью к столице спрос на агроэкотуризм возрастает, так же как и цены. Следующие позиции занимают Гродненская, Витебская и Брестская области, которые богаты туристско-рекреационными ресурсами. Наименьший интерес представляют Гомельская и Могилёвская области, которые менее привлекательны для туристов из-за высокой радиоактивности в результате аварии на ЧАЭС. 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43B94" w:rsidRPr="00C128A9" w:rsidRDefault="00F73AFB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 xml:space="preserve">Таблица </w:t>
      </w:r>
      <w:r w:rsidR="00543B94" w:rsidRPr="00C128A9">
        <w:rPr>
          <w:i w:val="0"/>
          <w:iCs w:val="0"/>
          <w:sz w:val="28"/>
          <w:szCs w:val="28"/>
        </w:rPr>
        <w:t>2</w:t>
      </w:r>
    </w:p>
    <w:tbl>
      <w:tblPr>
        <w:tblW w:w="900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5"/>
        <w:gridCol w:w="1004"/>
        <w:gridCol w:w="1022"/>
        <w:gridCol w:w="1040"/>
        <w:gridCol w:w="782"/>
        <w:gridCol w:w="1084"/>
        <w:gridCol w:w="977"/>
        <w:gridCol w:w="1198"/>
        <w:gridCol w:w="925"/>
      </w:tblGrid>
      <w:tr w:rsidR="002939F4" w:rsidRPr="00C128A9">
        <w:trPr>
          <w:trHeight w:val="38"/>
        </w:trPr>
        <w:tc>
          <w:tcPr>
            <w:tcW w:w="3001" w:type="dxa"/>
            <w:gridSpan w:val="3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стоимость тура</w:t>
            </w:r>
          </w:p>
        </w:tc>
        <w:tc>
          <w:tcPr>
            <w:tcW w:w="2906" w:type="dxa"/>
            <w:gridSpan w:val="3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прибыль</w:t>
            </w:r>
          </w:p>
        </w:tc>
        <w:tc>
          <w:tcPr>
            <w:tcW w:w="3100" w:type="dxa"/>
            <w:gridSpan w:val="3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Расходы</w:t>
            </w:r>
          </w:p>
        </w:tc>
      </w:tr>
      <w:tr w:rsidR="002939F4" w:rsidRPr="00C128A9">
        <w:trPr>
          <w:trHeight w:val="149"/>
        </w:trPr>
        <w:tc>
          <w:tcPr>
            <w:tcW w:w="975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покупка тура</w:t>
            </w:r>
          </w:p>
        </w:tc>
        <w:tc>
          <w:tcPr>
            <w:tcW w:w="1004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продажа тура</w:t>
            </w:r>
          </w:p>
        </w:tc>
        <w:tc>
          <w:tcPr>
            <w:tcW w:w="1022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прибыль с тура</w:t>
            </w:r>
          </w:p>
        </w:tc>
        <w:tc>
          <w:tcPr>
            <w:tcW w:w="1040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прибыль с человека</w:t>
            </w:r>
          </w:p>
        </w:tc>
        <w:tc>
          <w:tcPr>
            <w:tcW w:w="782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кол чел</w:t>
            </w:r>
          </w:p>
        </w:tc>
        <w:tc>
          <w:tcPr>
            <w:tcW w:w="1084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итого</w:t>
            </w:r>
          </w:p>
        </w:tc>
        <w:tc>
          <w:tcPr>
            <w:tcW w:w="977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прямые</w:t>
            </w:r>
          </w:p>
        </w:tc>
        <w:tc>
          <w:tcPr>
            <w:tcW w:w="1198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косвенные</w:t>
            </w:r>
          </w:p>
        </w:tc>
        <w:tc>
          <w:tcPr>
            <w:tcW w:w="925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итого</w:t>
            </w:r>
          </w:p>
        </w:tc>
      </w:tr>
      <w:tr w:rsidR="002939F4" w:rsidRPr="00C128A9">
        <w:trPr>
          <w:trHeight w:val="38"/>
        </w:trPr>
        <w:tc>
          <w:tcPr>
            <w:tcW w:w="975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90000</w:t>
            </w:r>
          </w:p>
        </w:tc>
        <w:tc>
          <w:tcPr>
            <w:tcW w:w="1004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150000</w:t>
            </w:r>
          </w:p>
        </w:tc>
        <w:tc>
          <w:tcPr>
            <w:tcW w:w="1022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60000</w:t>
            </w:r>
          </w:p>
        </w:tc>
        <w:tc>
          <w:tcPr>
            <w:tcW w:w="1040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60000</w:t>
            </w:r>
          </w:p>
        </w:tc>
        <w:tc>
          <w:tcPr>
            <w:tcW w:w="782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360</w:t>
            </w:r>
          </w:p>
        </w:tc>
        <w:tc>
          <w:tcPr>
            <w:tcW w:w="1084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21600000</w:t>
            </w:r>
          </w:p>
        </w:tc>
        <w:tc>
          <w:tcPr>
            <w:tcW w:w="977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5000000</w:t>
            </w:r>
          </w:p>
        </w:tc>
        <w:tc>
          <w:tcPr>
            <w:tcW w:w="1198" w:type="dxa"/>
            <w:noWrap/>
          </w:tcPr>
          <w:p w:rsidR="002939F4" w:rsidRPr="00C128A9" w:rsidRDefault="002939F4" w:rsidP="00F73AFB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10000000</w:t>
            </w:r>
          </w:p>
        </w:tc>
        <w:tc>
          <w:tcPr>
            <w:tcW w:w="925" w:type="dxa"/>
            <w:noWrap/>
          </w:tcPr>
          <w:p w:rsidR="002939F4" w:rsidRPr="00C128A9" w:rsidRDefault="002939F4" w:rsidP="002939F4">
            <w:pPr>
              <w:widowControl/>
              <w:autoSpaceDE/>
              <w:autoSpaceDN/>
              <w:adjustRightInd/>
              <w:spacing w:line="360" w:lineRule="auto"/>
              <w:ind w:right="-149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15000000</w:t>
            </w:r>
          </w:p>
        </w:tc>
      </w:tr>
    </w:tbl>
    <w:p w:rsidR="00543B94" w:rsidRPr="00C128A9" w:rsidRDefault="00543B94" w:rsidP="00F73AFB">
      <w:pPr>
        <w:shd w:val="clear" w:color="auto" w:fill="FFFFFF"/>
        <w:spacing w:line="360" w:lineRule="auto"/>
        <w:jc w:val="both"/>
        <w:rPr>
          <w:sz w:val="28"/>
          <w:szCs w:val="28"/>
        </w:rPr>
      </w:pP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Для того, чтобы рассчитать приблизительные доходы предприятия, возьмём среднюю стоимость тура, она варьирует в пределах 90.000(в сутки на человека)</w:t>
      </w:r>
      <w:r w:rsidR="002939F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это учитывая стоимость тура по самой низкой и по самой высокой цене. В связи с тем, что фирма рекламирует усадьбы от своего имени и закупает услуги в большом объёме, турфирме предоставляется скидка в размере 10-20%.Приобретая турпродукт, наши клиенты оплачивают дополнительно саму услугу обслуживания, в которую входит заключение договора об оказании услуг, сопровождение клиента от начала и до конца пребывания в месте отдыха. В среднем такая услуга будет стоить в пределах 30.000 – 40.000. Добавленная стоимость в этом случае будет варьировать в пределах 60.000.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большинстве случаев клиенты заказывают тур с пятницы по воскресенье. Если брать за отчётный период 1 месяц, то получится 12 дней с активным спросом. В среднем туры выходного дня заказывают группы до 10 человек. За месяц среднее число потребителей будет достигать36-40 человек. Имея данные о прибыли с продажи тура и о количестве человек, заказавшим услугу</w:t>
      </w:r>
      <w:r w:rsidR="009C1DED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>- можем вычислить среднюю прибыль за месяц</w:t>
      </w:r>
      <w:r w:rsidR="009C1DED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 xml:space="preserve">(за вычетом расходов). </w:t>
      </w:r>
    </w:p>
    <w:p w:rsidR="00543B94" w:rsidRPr="00C128A9" w:rsidRDefault="006A1CDE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Расходы,</w:t>
      </w:r>
      <w:r w:rsidR="00543B94" w:rsidRPr="00C128A9">
        <w:rPr>
          <w:i w:val="0"/>
          <w:iCs w:val="0"/>
          <w:sz w:val="28"/>
          <w:szCs w:val="28"/>
        </w:rPr>
        <w:t xml:space="preserve"> как </w:t>
      </w:r>
      <w:r w:rsidRPr="00C128A9">
        <w:rPr>
          <w:i w:val="0"/>
          <w:iCs w:val="0"/>
          <w:sz w:val="28"/>
          <w:szCs w:val="28"/>
        </w:rPr>
        <w:t>правило,</w:t>
      </w:r>
      <w:r w:rsidR="00543B94" w:rsidRPr="00C128A9">
        <w:rPr>
          <w:i w:val="0"/>
          <w:iCs w:val="0"/>
          <w:sz w:val="28"/>
          <w:szCs w:val="28"/>
        </w:rPr>
        <w:t xml:space="preserve"> делятся на прямые и косвенные. К прямым относятся расходы на факторы производства, з/п обслуживающего персонала, оплата электроэнергии, транспортное обслуживание и т.д. К косвенным относятся затраты на аренду помещения, з/п управленческого персонала, маркетинг, размещение рекламы и т.д.</w:t>
      </w:r>
      <w:r w:rsidR="004049BF" w:rsidRPr="00C128A9">
        <w:rPr>
          <w:i w:val="0"/>
          <w:iCs w:val="0"/>
          <w:sz w:val="28"/>
          <w:szCs w:val="28"/>
        </w:rPr>
        <w:t xml:space="preserve"> </w:t>
      </w:r>
      <w:r w:rsidR="00543B94" w:rsidRPr="00C128A9">
        <w:rPr>
          <w:i w:val="0"/>
          <w:iCs w:val="0"/>
          <w:sz w:val="28"/>
          <w:szCs w:val="28"/>
        </w:rPr>
        <w:t>Приблиз</w:t>
      </w:r>
      <w:r w:rsidR="009C1DED" w:rsidRPr="00C128A9">
        <w:rPr>
          <w:i w:val="0"/>
          <w:iCs w:val="0"/>
          <w:sz w:val="28"/>
          <w:szCs w:val="28"/>
        </w:rPr>
        <w:t>ительные расчёты даны в табли</w:t>
      </w:r>
      <w:r w:rsidR="009C1DED" w:rsidRPr="00C128A9">
        <w:rPr>
          <w:i w:val="0"/>
          <w:iCs w:val="0"/>
          <w:sz w:val="28"/>
          <w:szCs w:val="28"/>
          <w:lang w:val="uk-UA"/>
        </w:rPr>
        <w:t>ц</w:t>
      </w:r>
      <w:r w:rsidR="009C1DED" w:rsidRPr="00C128A9">
        <w:rPr>
          <w:i w:val="0"/>
          <w:iCs w:val="0"/>
          <w:sz w:val="28"/>
          <w:szCs w:val="28"/>
        </w:rPr>
        <w:t>е</w:t>
      </w:r>
      <w:r w:rsidR="009C1DED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="00543B94" w:rsidRPr="00C128A9">
        <w:rPr>
          <w:i w:val="0"/>
          <w:iCs w:val="0"/>
          <w:sz w:val="28"/>
          <w:szCs w:val="28"/>
        </w:rPr>
        <w:t>2</w:t>
      </w:r>
      <w:r w:rsidR="009C1DED" w:rsidRPr="00C128A9">
        <w:rPr>
          <w:i w:val="0"/>
          <w:iCs w:val="0"/>
          <w:sz w:val="28"/>
          <w:szCs w:val="28"/>
          <w:lang w:val="uk-UA"/>
        </w:rPr>
        <w:t>.</w:t>
      </w:r>
      <w:r w:rsidR="00543B94" w:rsidRPr="00C128A9">
        <w:rPr>
          <w:i w:val="0"/>
          <w:iCs w:val="0"/>
          <w:sz w:val="28"/>
          <w:szCs w:val="28"/>
        </w:rPr>
        <w:t xml:space="preserve"> Располагая необходимой информацией, можем вычислить среднемесячный доход предприятия. В нашем случае он будет минимальным, так как использовались показатели наимень</w:t>
      </w:r>
      <w:r w:rsidR="004049BF" w:rsidRPr="00C128A9">
        <w:rPr>
          <w:i w:val="0"/>
          <w:iCs w:val="0"/>
          <w:sz w:val="28"/>
          <w:szCs w:val="28"/>
        </w:rPr>
        <w:t>шего значения.</w:t>
      </w:r>
    </w:p>
    <w:p w:rsidR="004049BF" w:rsidRPr="00C128A9" w:rsidRDefault="004049BF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A44AAC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2" o:spid="_x0000_i1025" type="#_x0000_t75" style="width:355.5pt;height:199.5pt;visibility:visible">
            <v:imagedata r:id="rId7" o:title=""/>
            <o:lock v:ext="edit" aspectratio="f"/>
          </v:shape>
        </w:pict>
      </w:r>
    </w:p>
    <w:p w:rsidR="00543B94" w:rsidRPr="00C128A9" w:rsidRDefault="004049BF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 xml:space="preserve">Диаграмма </w:t>
      </w:r>
      <w:r w:rsidR="00543B94" w:rsidRPr="00C128A9">
        <w:rPr>
          <w:i w:val="0"/>
          <w:iCs w:val="0"/>
          <w:sz w:val="28"/>
          <w:szCs w:val="28"/>
        </w:rPr>
        <w:t>1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РБ официально зарегистрированы 884 усадьбы, но не все из них принимают туристов круглогодично. Поэтому для изучения спроса и предложения на рынке услуг будут взяты усадьбы из каталога официально зарегистрированных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усадеб БОО</w:t>
      </w:r>
      <w:r w:rsidR="004049BF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Отдых в деревне, которые принимают туристов круглогодично. Минимально за 1 год усадьбы могут разместить 127.750 человек</w:t>
      </w:r>
      <w:r w:rsidR="006A1CDE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>(365 дней в году *350 усадеб), ежегодно усадьбы принимают 70.000 туристов</w:t>
      </w:r>
      <w:r w:rsidR="004049BF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а это значит, что предложение намного выше спроса. Эта в</w:t>
      </w:r>
      <w:r w:rsidR="004049BF" w:rsidRPr="00C128A9">
        <w:rPr>
          <w:i w:val="0"/>
          <w:iCs w:val="0"/>
          <w:sz w:val="28"/>
          <w:szCs w:val="28"/>
        </w:rPr>
        <w:t xml:space="preserve">заимосвязь отражена в диаграмме </w:t>
      </w:r>
      <w:r w:rsidRPr="00C128A9">
        <w:rPr>
          <w:i w:val="0"/>
          <w:iCs w:val="0"/>
          <w:sz w:val="28"/>
          <w:szCs w:val="28"/>
        </w:rPr>
        <w:t>1</w:t>
      </w:r>
      <w:r w:rsidR="004049BF" w:rsidRPr="00C128A9">
        <w:rPr>
          <w:i w:val="0"/>
          <w:iCs w:val="0"/>
          <w:sz w:val="28"/>
          <w:szCs w:val="28"/>
        </w:rPr>
        <w:t>.</w:t>
      </w:r>
    </w:p>
    <w:p w:rsidR="004049BF" w:rsidRPr="00C128A9" w:rsidRDefault="004049BF" w:rsidP="00B924BE">
      <w:pPr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Комплекс оказываемых услуг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1.</w:t>
      </w:r>
      <w:r w:rsidR="004049BF" w:rsidRPr="00C128A9">
        <w:rPr>
          <w:b/>
          <w:bCs/>
          <w:i w:val="0"/>
          <w:iCs w:val="0"/>
          <w:sz w:val="28"/>
          <w:szCs w:val="28"/>
        </w:rPr>
        <w:t xml:space="preserve"> </w:t>
      </w:r>
      <w:r w:rsidRPr="00C128A9">
        <w:rPr>
          <w:b/>
          <w:bCs/>
          <w:i w:val="0"/>
          <w:iCs w:val="0"/>
          <w:sz w:val="28"/>
          <w:szCs w:val="28"/>
        </w:rPr>
        <w:t>Тур «отдых в деревне»</w:t>
      </w:r>
    </w:p>
    <w:p w:rsidR="00543B94" w:rsidRPr="00C128A9" w:rsidRDefault="004049BF" w:rsidP="00B924BE">
      <w:pPr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 xml:space="preserve">Тур эконом </w:t>
      </w:r>
      <w:r w:rsidR="00543B94" w:rsidRPr="00C128A9">
        <w:rPr>
          <w:i w:val="0"/>
          <w:iCs w:val="0"/>
          <w:sz w:val="28"/>
          <w:szCs w:val="28"/>
        </w:rPr>
        <w:t>кла</w:t>
      </w:r>
      <w:r w:rsidRPr="00C128A9">
        <w:rPr>
          <w:i w:val="0"/>
          <w:iCs w:val="0"/>
          <w:sz w:val="28"/>
          <w:szCs w:val="28"/>
        </w:rPr>
        <w:t>с</w:t>
      </w:r>
      <w:r w:rsidR="00543B94" w:rsidRPr="00C128A9">
        <w:rPr>
          <w:i w:val="0"/>
          <w:iCs w:val="0"/>
          <w:sz w:val="28"/>
          <w:szCs w:val="28"/>
        </w:rPr>
        <w:t>са, который предполагает отдых в усадьбе в живописном месте, развлечения, рыбалку, катание на лодке, экскурсии по местным достопримечательностям. Предлагаемые усадьбы располагают разнообразной инфраструктурой: баня, мангал, бильярд, спортивные площадки и спортивный инвентарь, кухонный блок и многое другое. Подходит для отдыха семьёй и компанией.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Каталог популярных усадеб по туру.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Усадьба «Гречихи»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Местоположение и проезд: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Усадьба "Гречихи" расположена в Брестской области,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(граница Брестской, Минской и Гродненской областей.)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Барановичский район, д. Гречихи, на расстоянии 130 км от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г.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 xml:space="preserve">Минска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Тип поездки: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Отдых у воды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Пешие прогулки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Познавательные экскурсии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Прогулки на лодке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Рыбалка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Сбор грибов, ягод, трав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Возможности отдыха:</w:t>
      </w:r>
    </w:p>
    <w:p w:rsidR="004049BF" w:rsidRPr="00C128A9" w:rsidRDefault="004049BF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tbl>
      <w:tblPr>
        <w:tblW w:w="4915" w:type="pct"/>
        <w:tblCellSpacing w:w="15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643"/>
        <w:gridCol w:w="4643"/>
      </w:tblGrid>
      <w:tr w:rsidR="00543B94" w:rsidRPr="00C128A9">
        <w:trPr>
          <w:trHeight w:val="333"/>
          <w:tblCellSpacing w:w="15" w:type="dxa"/>
        </w:trPr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2-местные комнаты</w:t>
            </w:r>
          </w:p>
        </w:tc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Лодка</w:t>
            </w:r>
          </w:p>
        </w:tc>
      </w:tr>
      <w:tr w:rsidR="00543B94" w:rsidRPr="00C128A9">
        <w:trPr>
          <w:trHeight w:val="333"/>
          <w:tblCellSpacing w:w="15" w:type="dxa"/>
        </w:trPr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Баня</w:t>
            </w:r>
          </w:p>
        </w:tc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Мангал</w:t>
            </w:r>
          </w:p>
        </w:tc>
      </w:tr>
      <w:tr w:rsidR="00543B94" w:rsidRPr="00C128A9">
        <w:trPr>
          <w:trHeight w:val="333"/>
          <w:tblCellSpacing w:w="15" w:type="dxa"/>
        </w:trPr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Бассейн</w:t>
            </w:r>
          </w:p>
        </w:tc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Парковка</w:t>
            </w:r>
          </w:p>
        </w:tc>
      </w:tr>
      <w:tr w:rsidR="00543B94" w:rsidRPr="00C128A9">
        <w:trPr>
          <w:trHeight w:val="333"/>
          <w:tblCellSpacing w:w="15" w:type="dxa"/>
        </w:trPr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Беседка</w:t>
            </w:r>
          </w:p>
        </w:tc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Телевизор</w:t>
            </w:r>
          </w:p>
        </w:tc>
      </w:tr>
      <w:tr w:rsidR="00543B94" w:rsidRPr="00C128A9">
        <w:trPr>
          <w:trHeight w:val="333"/>
          <w:tblCellSpacing w:w="15" w:type="dxa"/>
        </w:trPr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Душ</w:t>
            </w:r>
          </w:p>
        </w:tc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Туалет</w:t>
            </w:r>
          </w:p>
        </w:tc>
      </w:tr>
      <w:tr w:rsidR="00543B94" w:rsidRPr="00C128A9">
        <w:trPr>
          <w:trHeight w:val="333"/>
          <w:tblCellSpacing w:w="15" w:type="dxa"/>
        </w:trPr>
        <w:tc>
          <w:tcPr>
            <w:tcW w:w="2476" w:type="pct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Кухня</w:t>
            </w:r>
          </w:p>
        </w:tc>
        <w:tc>
          <w:tcPr>
            <w:tcW w:w="2476" w:type="pct"/>
            <w:vAlign w:val="center"/>
          </w:tcPr>
          <w:p w:rsidR="00543B94" w:rsidRPr="00C128A9" w:rsidRDefault="00543B94" w:rsidP="004049BF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</w:p>
        </w:tc>
      </w:tr>
    </w:tbl>
    <w:p w:rsidR="004049BF" w:rsidRPr="00C128A9" w:rsidRDefault="004049BF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Усадьба "Гречихи" расположена в Барановичком районе, в деревне Гречихи, на расстоянии 130 км от Минска.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На территории усадьбы расположен дом со всеми удобствами (душ, туалет, горячая вода). Для проживания гостей - 3 отдельных комнаты и общий зал. В доме оборудована кухня (газовая плита, холодильник, микроволновая печь, набор посуды, шампура и т.д.). Гости усадьбы смогут отдохнуть не только в уютных комнатах, отделанных деревянной вагонкой, но и на улице, на берегу водоема. Возле дома есть беседка – место, где днем можно спрятаться от палящего солнца, вечером организовать шашлыки, а ранним утром послушать пение птиц. В усадьбе можно попариться в просторной баньке с комнатой для отдыха без ограничения времени.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Весь участок покрыт газоном Усадьба находится в 10 м от берега озера, где Вы сможете порыбачить. Недалеко расположены г. Новогрудок и Несвиж, где Вы сможете заказать экскурсию и насладиться достопримечательностями этого города. Надеемся, что Вы найдете время заехать к нам в гости!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Стоимость проживания в сутки: 10 USD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Подробнее об услугах: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Дом со всеми удобствами.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 доме - 3 отдельные комнаты и одна общая комната.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Максимальное количество - 8 человек.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Сдается полностью до</w:t>
      </w:r>
      <w:r w:rsidR="00344CBC" w:rsidRPr="00C128A9">
        <w:rPr>
          <w:i w:val="0"/>
          <w:iCs w:val="0"/>
          <w:sz w:val="28"/>
          <w:szCs w:val="28"/>
        </w:rPr>
        <w:t>м, стоимость которого: 60 у.е</w:t>
      </w:r>
      <w:r w:rsidR="00FE0C98" w:rsidRPr="00C128A9">
        <w:rPr>
          <w:i w:val="0"/>
          <w:iCs w:val="0"/>
          <w:sz w:val="28"/>
          <w:szCs w:val="28"/>
        </w:rPr>
        <w:t>.</w:t>
      </w:r>
      <w:r w:rsidR="00344CBC" w:rsidRPr="00C128A9">
        <w:rPr>
          <w:i w:val="0"/>
          <w:iCs w:val="0"/>
          <w:sz w:val="28"/>
          <w:szCs w:val="28"/>
        </w:rPr>
        <w:t xml:space="preserve"> (</w:t>
      </w:r>
      <w:r w:rsidRPr="00C128A9">
        <w:rPr>
          <w:i w:val="0"/>
          <w:iCs w:val="0"/>
          <w:sz w:val="28"/>
          <w:szCs w:val="28"/>
        </w:rPr>
        <w:t>6 человек), дети до 12 лет – беcплатно. Баня бе</w:t>
      </w:r>
      <w:r w:rsidR="00344CBC" w:rsidRPr="00C128A9">
        <w:rPr>
          <w:i w:val="0"/>
          <w:iCs w:val="0"/>
          <w:sz w:val="28"/>
          <w:szCs w:val="28"/>
        </w:rPr>
        <w:t>з ограничения времени – 30 у.е.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Усадьба «Замковое предместье»</w:t>
      </w:r>
      <w:r w:rsidR="007145E4" w:rsidRPr="00C128A9">
        <w:rPr>
          <w:b/>
          <w:bCs/>
          <w:i w:val="0"/>
          <w:iCs w:val="0"/>
          <w:sz w:val="28"/>
          <w:szCs w:val="28"/>
        </w:rPr>
        <w:t xml:space="preserve">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Местоположение и проезд: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Усадьба "Замковое предместье" находится в городском поселке Мир Кореличского района в 90 км от Минска.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Тип поездки: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Активный отдых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Велосипедные прогулки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Катание на бричке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Катание на санях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Катание на телеге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Лыжные походы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Национальная кухня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Оздоровление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Отдых в палатках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Отдых с детьми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Охота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Пешие прогулки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Познавательные экскурсии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Праздники, торжества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Проведение семинаров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Рыбалка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Сбор грибов, ягод, трав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Спортивные развлечения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Возможности отдыха:</w:t>
      </w:r>
    </w:p>
    <w:p w:rsidR="00FE0C98" w:rsidRPr="00C128A9" w:rsidRDefault="00FE0C98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tbl>
      <w:tblPr>
        <w:tblW w:w="4771" w:type="pct"/>
        <w:tblCellSpacing w:w="15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428"/>
        <w:gridCol w:w="4586"/>
      </w:tblGrid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1-местные комнаты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Летняя кухня</w:t>
            </w:r>
          </w:p>
        </w:tc>
      </w:tr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2-местные комнаты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Мангал</w:t>
            </w:r>
          </w:p>
        </w:tc>
      </w:tr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3-местные комнаты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Место для шашлыков</w:t>
            </w:r>
          </w:p>
        </w:tc>
      </w:tr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4-местные комнаты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Микроволновка</w:t>
            </w:r>
          </w:p>
        </w:tc>
      </w:tr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DVD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Музыкальный центр</w:t>
            </w:r>
          </w:p>
        </w:tc>
      </w:tr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Баня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Настольные игры</w:t>
            </w:r>
          </w:p>
        </w:tc>
      </w:tr>
      <w:tr w:rsidR="00543B94" w:rsidRPr="00C128A9">
        <w:trPr>
          <w:trHeight w:val="195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Барбекю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Настольный теннис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Бассейн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Организация дискотек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Беседка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Парковка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Бильярд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Свежие овощи, фрукты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Велосипеды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Сеновал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Видеомагнитофон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Скидки для детей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Волейбольная площадка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Спортивная площадка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Гамак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Спортивный инвентарь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Гитара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Спутниковое ТВ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Дартс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Стиральная машина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Детская площадка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Столовая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Душ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Телевизор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Душ в бане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Телефон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Интернет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Теннисный стол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Камин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Терраса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Каминный зал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Тренажёрный зал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Караоке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Туалет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Корчма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У хозяев имеется микроавтобус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Крытая терраса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Уроки живописи и рисунка для детей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Кухня</w:t>
            </w:r>
          </w:p>
        </w:tc>
        <w:tc>
          <w:tcPr>
            <w:tcW w:w="2519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Шезлонги</w:t>
            </w:r>
          </w:p>
        </w:tc>
      </w:tr>
      <w:tr w:rsidR="00543B94" w:rsidRPr="00C128A9">
        <w:trPr>
          <w:trHeight w:val="466"/>
          <w:tblCellSpacing w:w="15" w:type="dxa"/>
        </w:trPr>
        <w:tc>
          <w:tcPr>
            <w:tcW w:w="2431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Летний душ</w:t>
            </w:r>
          </w:p>
        </w:tc>
        <w:tc>
          <w:tcPr>
            <w:tcW w:w="2519" w:type="pct"/>
            <w:vAlign w:val="center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</w:p>
        </w:tc>
      </w:tr>
    </w:tbl>
    <w:p w:rsidR="00FE0C98" w:rsidRPr="00C128A9" w:rsidRDefault="00FE0C98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18601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>Усадьба расположена в культурно-историческом месте с прекрасным видом на Мирский замок</w:t>
      </w:r>
      <w:r w:rsidR="004049BF" w:rsidRPr="00C128A9">
        <w:rPr>
          <w:i w:val="0"/>
          <w:iCs w:val="0"/>
          <w:sz w:val="28"/>
          <w:szCs w:val="28"/>
        </w:rPr>
        <w:t>.</w:t>
      </w:r>
      <w:r w:rsidRPr="00C128A9">
        <w:rPr>
          <w:i w:val="0"/>
          <w:iCs w:val="0"/>
          <w:sz w:val="28"/>
          <w:szCs w:val="28"/>
        </w:rPr>
        <w:t xml:space="preserve"> Это отличное место для романтических встреч, юбилеев, пикников и свадеб. Вечером, сидя у огня, вы сможете любоваться красивым видом на замок и парк на закате дня.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 Мире часто проходят различные фестивали, рыцарские турниры, концерты с участием звезд белорусской и зарубежной эстрады</w:t>
      </w:r>
      <w:r w:rsidR="004049BF" w:rsidRPr="00C128A9">
        <w:rPr>
          <w:i w:val="0"/>
          <w:iCs w:val="0"/>
          <w:sz w:val="28"/>
          <w:szCs w:val="28"/>
        </w:rPr>
        <w:t>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Любителям активного отдыха можно найти занятие по душе: пешие или велосипедные прогулки по лесным дорогам, сбор ягод и грибов, трав и цветов, катание на лошадях, водные походы и рыбалка. Возле замка можно прокатиться сделать фото в историческом костюме, пострелять из лука и арбалета.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</w:p>
    <w:p w:rsidR="0018601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 xml:space="preserve">Мир имеет выгодное географическое расположение для экскурсионных маршрутов, находясь на пересечении трех областей: Гродненской, Брестской и Минской, где расположено много памятниковистории и культуры Беларуси. </w:t>
      </w:r>
    </w:p>
    <w:p w:rsidR="0018601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 xml:space="preserve">Тем, кто увлекается историей, будет интересно посетить Несвиж, Новогрудок, Клецк, Любчу, Свитязь, Брест, Ружаны, Коссово, Беловежскую пущу, Гродно, Лиду, Минск, Заславль, Ивенец. </w:t>
      </w:r>
    </w:p>
    <w:p w:rsidR="0018601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 xml:space="preserve">По желанию туристов можно организовать любую экскурсию, </w:t>
      </w:r>
      <w:r w:rsidR="00FE0C98" w:rsidRPr="00C128A9">
        <w:rPr>
          <w:i w:val="0"/>
          <w:iCs w:val="0"/>
          <w:sz w:val="28"/>
          <w:szCs w:val="28"/>
        </w:rPr>
        <w:t>имеется</w:t>
      </w:r>
      <w:r w:rsidRPr="00C128A9">
        <w:rPr>
          <w:i w:val="0"/>
          <w:iCs w:val="0"/>
          <w:sz w:val="28"/>
          <w:szCs w:val="28"/>
        </w:rPr>
        <w:t xml:space="preserve"> микроавтобус.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Сдается на сутки и более, комнаты аккуратные, туалет, душ, кухня, бильярд, спутниковое ТВ, мангал, парковка, газонная трава, альпийские горки, имеется микроавтобус, русская баня. Вместимость усадьбы до 10 человек (4 комнаты).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 xml:space="preserve">Проведя выходные в усадьбе, Вам захочется вернуться вновь и вновь. Приезжайте! Мы всегда будем рады Вам!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Стоимость проживания в сутки: 20 USD</w:t>
      </w:r>
      <w:r w:rsidR="00FE0C98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Подробнее об услугах:</w:t>
      </w:r>
    </w:p>
    <w:p w:rsidR="0018601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>Стоимость бани - 50 USD с группы бз ограничений по времени, до 23.30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Велостпеды, Интернет, настольные игры, спортивные тренажеры, спортивный инвентарь, микроавтобус - цена договорная.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При проживании более двух суток - скидка 30 %, при проживании в будние дни - скидка 15 %.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Дети до 5 лет - бесплатно, от 5 до 12 лет - скидка 50 %.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Усадьба «Лидский хуторок»</w:t>
      </w:r>
    </w:p>
    <w:p w:rsidR="00543B94" w:rsidRPr="00C128A9" w:rsidRDefault="00543B94" w:rsidP="00B924BE">
      <w:pPr>
        <w:shd w:val="clear" w:color="auto" w:fill="FFFFFF"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Местоположение и проезд:</w:t>
      </w:r>
    </w:p>
    <w:p w:rsidR="0018601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  <w:lang w:val="uk-UA"/>
        </w:rPr>
      </w:pPr>
      <w:r w:rsidRPr="00C128A9">
        <w:rPr>
          <w:i w:val="0"/>
          <w:iCs w:val="0"/>
          <w:sz w:val="28"/>
          <w:szCs w:val="28"/>
        </w:rPr>
        <w:t>Усадьба «Лидский хуторок» расположена в 170 км от г. Минска на окраине г.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Лида в парковой зоне.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Проезд до г. Лида и далее по городу в направлении Зеленхоза.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Тип поездки:</w:t>
      </w:r>
    </w:p>
    <w:p w:rsidR="00FE0C98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Активный отдых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Дегустация напитков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Национальная кухня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Оздоровление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Отдых с детьми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Охота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Пешие прогулки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Познавательные экскурсии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Праздники, торжества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Проведение семинаров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Рыбалка</w:t>
      </w:r>
      <w:r w:rsidR="00FE0C98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Возможности отдыха:</w:t>
      </w:r>
    </w:p>
    <w:p w:rsidR="00FE0C98" w:rsidRPr="00C128A9" w:rsidRDefault="00FE0C98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tbl>
      <w:tblPr>
        <w:tblW w:w="5000" w:type="pct"/>
        <w:tblCellSpacing w:w="15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723"/>
        <w:gridCol w:w="4724"/>
      </w:tblGrid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2-местные комнаты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Мангал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3-местные комнаты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Место для шашлыков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4-местные комнаты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Микроволновка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DVD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Музыкальный центр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Баня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Настольные игры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Барбекю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Новогодний фейерверк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Ванная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Общие комнаты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Гамак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Парковка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Детские качели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Пейнтбол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Душ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Принадлежности для рыбалки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Душ в бане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Псарня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Интернет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Свежие овощи, фрукты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Камин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Спутниковое ТВ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Каминный зал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Стиральная машина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Караоке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Столовая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Качели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Телевизор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Корейская кухня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Телефон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Крытая терраса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Терраса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Кухня</w:t>
            </w:r>
          </w:p>
        </w:tc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Туалет</w:t>
            </w:r>
          </w:p>
        </w:tc>
      </w:tr>
      <w:tr w:rsidR="00543B94" w:rsidRPr="00C128A9">
        <w:trPr>
          <w:tblCellSpacing w:w="15" w:type="dxa"/>
        </w:trPr>
        <w:tc>
          <w:tcPr>
            <w:tcW w:w="2500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Летняя кухня</w:t>
            </w:r>
          </w:p>
        </w:tc>
        <w:tc>
          <w:tcPr>
            <w:tcW w:w="2500" w:type="pct"/>
            <w:vAlign w:val="center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</w:p>
        </w:tc>
      </w:tr>
    </w:tbl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Усадьба "Лидский хуторок" представляет собой своеобразный хутор среди города, спрятанный под кронами высоких лип, берез, дубов. Близлежащие постройки далее 500 метров.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Дом из кирпича с теплыми полами в котором для гостей размещаются 2 спальни:в одной- 2-х спальная кровать, в другой 2 кровати на 1 место, диван раскладной, печка-лежанка. Банкетный зал на 30 человек с русской печью, телевизором, где можно проводить семинары, корпоративные встречи, свадьбы. Есть домашний кинотеатр с телевизором на 32 дюйма и 5.1 акустической системой. Зал граничит с современной кухней, где хозяева вам приготовят блюда из дичи. Зал ведет на террасу. Для гостей предоставляется отдельный сан. узел (туалет, биде, душ, умывальник).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Во дворе расположена двухэтажная баня в стиле охотничьего домика с террасой из натурального дерева</w:t>
      </w:r>
      <w:r w:rsidR="004049BF" w:rsidRPr="00C128A9">
        <w:rPr>
          <w:i w:val="0"/>
          <w:iCs w:val="0"/>
          <w:sz w:val="28"/>
          <w:szCs w:val="28"/>
        </w:rPr>
        <w:t>,</w:t>
      </w:r>
      <w:r w:rsidRPr="00C128A9">
        <w:rPr>
          <w:i w:val="0"/>
          <w:iCs w:val="0"/>
          <w:sz w:val="28"/>
          <w:szCs w:val="28"/>
        </w:rPr>
        <w:t xml:space="preserve"> где можно приготовить шашлык, уху, блины и др. В бане(парилка, душ, купель, сан.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узел) имеется комната отдыха.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 уютном дворике с качелями, гамаками, прудиком, спортивной площадкой можно отдохнуть от городской суеты.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По желанию организуем гостевой визит на другие усадьбы, поездку в монастырь в Жировичи, экскурсию на стеклозавод «Неман», Лидский пивзавод, Лидский замок и др. По желаниям гостей организуем охоту и рыбалку, рыцарские бои, фаер шоу, живую музыку.</w:t>
      </w:r>
      <w:r w:rsidR="00FE0C98" w:rsidRPr="00C128A9">
        <w:rPr>
          <w:i w:val="0"/>
          <w:iCs w:val="0"/>
          <w:sz w:val="28"/>
          <w:szCs w:val="28"/>
        </w:rPr>
        <w:t xml:space="preserve"> МЫ ЖДЕМ ВАС В ГОСТИ!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Стоимость проживания в сутки: 25 USD</w:t>
      </w:r>
      <w:r w:rsidR="00FE0C98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Подробнее об услугах: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Стоимость услуг усадьбы «Лидский хуторок»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Проживание без питания 25 у.е. /1 чел в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Проживание + 2-х разовое питание 35 у.е. в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Баня 80 у.е.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Рождественская сказка на "Лидском хуторке": 24 декабря и 6 января: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праздничный ужин согласно белорусским традициям (стол накрыт сеном, кутья),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театрализованное представление (рождественская пьеса, кукольный театр)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гадания, рождественские игры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Усадьба сможет принять от 6 до 12 человек – 80 USD с человека в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Новый год на «Лидском хуторке»: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праздничный ужин согласно белорусским традициям (стол накрыт сеном, кутья)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театрализованное представление с Дедом Морозом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гадания, фейерверки, подарки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 xml:space="preserve">Баня в подарок! 2 дня, с 31.12 по 02.01, 180 USD с человека в сутки (группы 6-10 человек)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Усадьба «Баброва хатака»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Местоположение и проезд: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Усадьба расположена в д. Уклеенка: от г. Минска 300 км, от г. Витебска 180 км, от г. Полоцка 80 км.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Проезд до д. Уклеенка через г.п. Россоны: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до г.п. Россоны: из г. Минска (а/в Московский): вт., вск. в 6.30 (прибытие в 11.20); пт., вск. в 19.00 (прибытие в 23.50); из г. Витебска (а/вокзал): ежедневно в 9.00, 17.30 (микроавтобус - прибытие в 12.30, 21.00); пн., пт. в 13.00 (автобус - прибытие в 17.35); пт., вск. в 17.50 (автобус - прибытие в 22.20); из г. Полоцка (а/вокзал): ежедневно в 6.45, 11.00, 11.40, 13.40, 14.40, 15.29, 19.20, 20.00 (прибытие через 1,5-2 часа); вт., вск. в 10.30; из г. Новополоцка (а/вокзал): ежедневно в 8.30 (автобус - прибытие в 9.50), в 13.30, 19.30 (микроавтобус - прибытие в 14.50, 20.50).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до д. Краснополье из г.п. Россоны: ежедневно в 6.40, 13.15, 18.20 (прибытие в 7.30, 14.30, 19.30).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От д. Краснополье до д. Уклеенка – 6 км.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На конечной остановке д. Краснополье гостей встретят хозяева усадьбы на автомобиле.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Если гости едут на своем транспорте, необходимо ехать в направлении Россоны, не доезжая 2 км до населенного пункта Россоны повернуть на д. Альбрехтово и ехать до д. Краснополье (ок. 36 км), в самой деревне переехать мост через р. Дрисса (слева останется церквушка) и ехать прямо до д. Уклеенка (ок. 6 км).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Тип поездки: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Национальная кухня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Отдых у воды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Охота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Пешие прогулки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Праздники, торжества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Рыбалка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Сбор грибов, ягод, трав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Возможности отдыха:</w:t>
      </w:r>
    </w:p>
    <w:p w:rsidR="00FE0C98" w:rsidRPr="00C128A9" w:rsidRDefault="00FE0C98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tbl>
      <w:tblPr>
        <w:tblW w:w="4769" w:type="pct"/>
        <w:tblCellSpacing w:w="15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431"/>
        <w:gridCol w:w="4580"/>
      </w:tblGrid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2-местные комнаты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Парковка</w:t>
            </w:r>
          </w:p>
        </w:tc>
      </w:tr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Баня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Пляж</w:t>
            </w:r>
          </w:p>
        </w:tc>
      </w:tr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Бильярд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Спутниковое ТВ</w:t>
            </w:r>
          </w:p>
        </w:tc>
      </w:tr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Душ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Телевизор</w:t>
            </w:r>
          </w:p>
        </w:tc>
      </w:tr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Кондиционер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Телефон</w:t>
            </w:r>
          </w:p>
        </w:tc>
      </w:tr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Кухня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Теннисный корт</w:t>
            </w:r>
          </w:p>
        </w:tc>
      </w:tr>
      <w:tr w:rsidR="00543B94" w:rsidRPr="00C128A9">
        <w:trPr>
          <w:trHeight w:val="330"/>
          <w:tblCellSpacing w:w="15" w:type="dxa"/>
        </w:trPr>
        <w:tc>
          <w:tcPr>
            <w:tcW w:w="2433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Место для шашлыков</w:t>
            </w:r>
          </w:p>
        </w:tc>
        <w:tc>
          <w:tcPr>
            <w:tcW w:w="2517" w:type="pct"/>
          </w:tcPr>
          <w:p w:rsidR="00543B94" w:rsidRPr="00C128A9" w:rsidRDefault="00543B94" w:rsidP="00FE0C98">
            <w:pPr>
              <w:widowControl/>
              <w:autoSpaceDE/>
              <w:autoSpaceDN/>
              <w:adjustRightInd/>
              <w:spacing w:line="360" w:lineRule="auto"/>
              <w:jc w:val="both"/>
              <w:rPr>
                <w:i w:val="0"/>
                <w:iCs w:val="0"/>
              </w:rPr>
            </w:pPr>
            <w:r w:rsidRPr="00C128A9">
              <w:rPr>
                <w:i w:val="0"/>
                <w:iCs w:val="0"/>
              </w:rPr>
              <w:t>Туалет</w:t>
            </w:r>
          </w:p>
        </w:tc>
      </w:tr>
    </w:tbl>
    <w:p w:rsidR="00FE0C98" w:rsidRPr="00C128A9" w:rsidRDefault="00FE0C98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Туристическо-охотничий комплекс "Бобровая Хата" рассчитан на размещение до 40 гостей.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Усадьба расположена на берегу живописного лесного озера Пролобно, входящего в Голубое ожерелье Россонских озер. Для гостей созданы все условия для приятного отдыха: двухэтажные дома (общая площадь от 175 кв.м – 600 кв.м.) срублены из вековой сосны в старинном русском стиле.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Интерьер завораживает духом старины, навеянным добытыми охотничьими трофеями и изысканными коваными элементами.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Гостевые коттеджи общей площадью от 175 до 200м2 гостиничного комплекса не оставят равнодушными самых требовательных клиентов. Расположенные в близи от озера, каждый из одна-двух этажных гостевых домов рассчитаны в целом на пребывание от 6 до 8 человек.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 коттеджах предусмотрены двухместные номера, номер люкс, (общая площадь номера люкс составляет 52,6 квадратных метров, в номере находиться сауна, камин, есть отдельный выход на террасу), гостиная (по желанию с камином), терраса, гардеробные комнаты, кухня, ванная комната (горячее-холодное водоснабжение, современная сантехника). Дома оборудованы аудио и видео аппаратурой (спутниковое ТВ), бытовой техникой, неповторимые интерьеры (кованые изделия, трофеи охотников, мебель из дерева), 100 % комплектация дома.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Возможности отдыха: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 xml:space="preserve">Экскурсии по историческим местам, посещение брошенных деревень, выступление местного фольклорного ансамбля; русская баня, сбор грибов и ягод, лекарственных трав, пешие и велосипедные прогулки, конные прогулки (верхом, бричка), теннисный корт, настольный теннис, бильярд, водные лыжи, водные мотоциклы, квадроцикл; организация охоты, рыбалки, подводной охоты, сафари на УАЗах, катерах; шоу-программы (варьете), организация посещения ночного клуба и казино, организация корпоративных мероприятий, организация пикников. 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Стоимость проживания в сутки: 30 USD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Подробнее об услугах:</w:t>
      </w:r>
    </w:p>
    <w:p w:rsidR="00543B94" w:rsidRPr="00C128A9" w:rsidRDefault="00543B94" w:rsidP="00B924BE">
      <w:pPr>
        <w:widowControl/>
        <w:shd w:val="clear" w:color="auto" w:fill="FFFFFF"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Прейскурант на проживание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Проживание и полный пансион (трехразовое питание). Для гр-н Беларуси: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Одноместный номер – - 125 000 бел. рублей с человека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Двухместный стандартный номер– - 250 000 бел. рублей на 2 человека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Двухместный улучшенный номер– - 270 000 бел. рублей на 2 человека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• Двухместный люкс – - 350 000 бел. рублей на 2 человека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Расценки для иностранных граждан (полный пансион):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одноместный номер - 60 евро в сутки.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двухместный стандартный номер - 1 человек - 60 евро за номер в сутки, 2 человека - 100 евро за номер в сутки.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двухместный полулюкс - 1 человек - 67 евро в сутки за номер, 2 человека - 115 евро за номер в сутки.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люкс - 174 евро в сутки за номер.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Русская баня – 2 часа 97 000 бел. рублей с группы.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 xml:space="preserve">Все остальные услуги оплачиваются дополнительно. 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2.</w:t>
      </w:r>
      <w:r w:rsidR="00FE0C98" w:rsidRPr="00C128A9">
        <w:rPr>
          <w:b/>
          <w:bCs/>
          <w:i w:val="0"/>
          <w:iCs w:val="0"/>
          <w:sz w:val="28"/>
          <w:szCs w:val="28"/>
        </w:rPr>
        <w:t xml:space="preserve"> </w:t>
      </w:r>
      <w:r w:rsidRPr="00C128A9">
        <w:rPr>
          <w:b/>
          <w:bCs/>
          <w:i w:val="0"/>
          <w:iCs w:val="0"/>
          <w:sz w:val="28"/>
          <w:szCs w:val="28"/>
        </w:rPr>
        <w:t>Тур «Праздничный»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Предполагает проведение свадеб, торжеств, банкетов, дни рождения и других праздничных мероприятий. Усадьбы данного тура располагают банкетными залами с различной вместительностью(10-60 мест), кухонным блоком, комнатами для ночлега, хорошей инфраструктурой, аудио- и видеоаппаратурой, столиками под открытым небом, террасой. Усадьбы предлагают свои услуги по организации питания и обслуживания, проведения развлекательных программ, по украшению зала, транспортное обслуживание и т.д.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Каталог популярных усадеб и коттеджей по туру.</w:t>
      </w:r>
    </w:p>
    <w:p w:rsidR="00543B94" w:rsidRPr="00C128A9" w:rsidRDefault="00543B94" w:rsidP="00B924BE">
      <w:pPr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Коттедж «Тарасово»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Всего в 3 км от города Минска по Гродненской трассе находится наш коттедж, с огромной и красивой прилегающей территорией. Только в коттедже под Минском "Тарасово" Вы по-настоящему сможете почувствовать VIP-уровень загородного отдыха в Беларуси.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На территории коттеджа "Тарасово" находиться большое чистое озеро, которое оборудовано специальными мостиками, плавающими плотами и лодками для комфортного отдыха. Озеро идеально подходит для любителей хорошей рыбалки, ведь в озере в большом количестве водится карп, сазан, белый амур, толстолобик, сом, раки и даже осётр!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Весь первый этаж коттеджа "Тарасово" оборудован системой зонального озвучивания, в каждом зале можно индивидуально менять уровень громкости. Красивый и уютный банкетный зал в коттедже оборудован профессиональным звуком и огромным ЖКИ дисплеем с караоке, стены украшены ручной лепкой и ковкой, что создаёт ощущение роскоши, богатства и в тоже время необычайного уюта и комфорта. Вас, несомненно, порадует красивая мебель ручной работы.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Коттедж под Минском "Тарасово" предлагает для отдыха в Беларуси следующие услуги: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- Территория находится под охраной с удобной парковкой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Обеденный зал с огромным экраном и караоке на 30 человек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Биллиардный зал с настоящим камином, который придаст атмосферу уюта и комфорта вашему отдыху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Турецкая баня «Хамам»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Русская баня на дровах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Зал джакузи с уникальным дизайном и системой холодного пара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Бассейн с оригинальной подсветкой, массажной пушкой, гейзером и роскошным водопадом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Услуги профессионального массажиста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Автоматическое массажное кресло с дисплеем управления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- 5 двухместных гостиничных номеров класса Люкс на втором этаже с отдельным санузлом и душем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Качественное обслуживание персонала на высшем уровне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Помощь в организации питания, доставка еды из ресторана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Две летних беседки на берегу озера на 30 и 50 человек оборудованные печами для приготовления пищи, мангалом и барбекю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Коттедж "Тарасово" – это именно то место, которое одинаково хорошо подходит к проведению корпоративной вечеринки, дня рождения, мальчишника, свадьбы или если Вы просто захотели спокойно отдохнуть на природе, половить рыбку, сходить в сауну, джакузи и посидеть вечером за бокалом вина с любимым человеком у потрескивающего огнём теплого камина. И всё это будет с максимальным комфортом и профессиональным обслуживанием. Здесь повсюду веет уютом, комфортом и гостеприимством. Мы поможем Вам в организации Ваших праздников на высшем уровне, подготовка шоу-программы и организация питания.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Коттедж "Тарасово" - это отдых в Беларуси на высочайшем уровне.</w:t>
      </w:r>
    </w:p>
    <w:p w:rsidR="00FE0C98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Также можно рассмотреть вариант отдыха, охоты, рыбалки в охотничьей усадьбе "Лапичи"</w:t>
      </w:r>
      <w:r w:rsidR="00FE0C98" w:rsidRP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FE0C98">
      <w:pPr>
        <w:widowControl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Усадьба Sun-House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На первом этаже усадьбы Sun-House к Вашим услугам сауна на дровах и оригинальный бассейн (14 кв. метров) с подсветкой, гидромассажем, гейзером, подвесное ведро с холодной водой, гардеробная, две душевые комнаты, а также массажная скамья с подогревом в турецком стиле.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На втором этаже спальня и каминный зал совмещенный с гостиной. В гостиной к Вашим услугам спутниковое телевидение, стол на 6 персон из африканского дерева мербау. Наши гости смогут разместиться в двух спальнях: спальня в китайском стиле с двуспальной кроватью из малазийского тростника и спальня в стиле «кантри».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На третьем этаже бильярдная с двумя вместительными диванами (на которых при необходимости смогут переночевать наши гости).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Хозяин усадьбы за символическую плату окажет услуги банщика (профессиональный массаж, пилинг, обтирание мёдом и т.д</w:t>
      </w:r>
      <w:r w:rsidR="002C3CB5" w:rsidRPr="00C128A9">
        <w:rPr>
          <w:i w:val="0"/>
          <w:iCs w:val="0"/>
          <w:sz w:val="28"/>
          <w:szCs w:val="28"/>
        </w:rPr>
        <w:t>.</w:t>
      </w:r>
      <w:r w:rsidRPr="00C128A9">
        <w:rPr>
          <w:i w:val="0"/>
          <w:iCs w:val="0"/>
          <w:sz w:val="28"/>
          <w:szCs w:val="28"/>
        </w:rPr>
        <w:t>), а хозяйка с радостью сервирует для Вас стол, приготовит изысканные угощения.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Из развлечений в усадьбе Sun-House доступны: бильярд, хоккей на воздушной подушке, дартс.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 xml:space="preserve">В будние дни скидка на аренду усадьбы 5%. 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Заказать отдых в усадьбе Sun-House можно по телефонам: +375 (29) 612 01 28 (Игорь), +375 (29) 68 515 68 (Анжела).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 xml:space="preserve">В усадьбе Sun-House cдается полностью дом для отдыха в Беларуси: 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- аренда усадьбы на выходные (с пятницы по воскресенье):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до 10 человек - 350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до 15 человек - 450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аренда усадьбы в будние дни: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- 2 человека - 160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- 4 человека - 200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- 6 человек - 240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- 8 - 10 человек - 290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- 12 человек - 320 USD за сутки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Баня, бассейн включены в стоимость проживания в усадьбе.</w:t>
      </w:r>
    </w:p>
    <w:p w:rsidR="00543B94" w:rsidRPr="00C128A9" w:rsidRDefault="00186014" w:rsidP="00B924BE">
      <w:pPr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br w:type="page"/>
      </w:r>
      <w:r w:rsidR="002C3CB5" w:rsidRPr="00C128A9">
        <w:rPr>
          <w:b/>
          <w:bCs/>
          <w:i w:val="0"/>
          <w:iCs w:val="0"/>
          <w:sz w:val="28"/>
          <w:szCs w:val="28"/>
        </w:rPr>
        <w:t>Усадьба «Алекс»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Поможем с организацией: смотрин, свадеб, крестин, дней рождения, фестивалей, ярмарок, конференций, детских праздников, оригинальных поздравлений, розыгрышей, банкетов...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Предоставим нашу усадьбу: для романтических встреч, свадеб, семинаров, пре</w:t>
      </w:r>
      <w:r w:rsidR="002C3CB5" w:rsidRPr="00C128A9">
        <w:rPr>
          <w:i w:val="0"/>
          <w:iCs w:val="0"/>
          <w:sz w:val="28"/>
          <w:szCs w:val="28"/>
        </w:rPr>
        <w:t>зентаций, юбилеев, поминок и др.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Сервис: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1 этаж усадьбы "Алекс" - "Карчма". В ней 6 больших столов вместимостью от 48 до 60 человек, барная стойка и русская печь (2 санузла, караоке, веранда)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2 этаж усадьбы "Алекс" – каминный зал на вместимостью до 100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человек, он же и «танцзал». Комнаты на 2-3-5 человек. Санузел, душевая кабина, большой балкон.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3 этаж усадьбы "Алекс" – "Зала под дахам". Одноместные и двухместные номера. Диваны, санузел, душевая кабина, большой балкон.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Есть площадка для футбола-волейбола. Автостоянка на 10-15 машин.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3. VIP-ТУР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Предполагает размещение в коттеджах класса люкс. Имеется кабельное телевидение,сауна,бильярд, интернет, отлично развитая инфраструктура.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Каталог предложений по данному туру.</w:t>
      </w:r>
    </w:p>
    <w:p w:rsidR="00543B94" w:rsidRPr="00C128A9" w:rsidRDefault="002C3CB5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Коттедж «У Михалыча»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Коттедж на сутки "У Михалыча" VIP-уровня находится в 20 километрах от Минска и готов принять даже самых взыскательных клиентов. Гостям коттеджа под Минском "У Михалыча" мы предлагаем новый бревенчатый дом с вместительным банкетным залом, баней, бильярдным залом и уютными спальнями.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На первом этаже коттеджа под Минском "У Михалыча" Вы сможете провести деловое или праздничное мероприятие в банкетном зале, оборудованном камином и плазменным экраном (спутниковое TV и DVD-караоке). На втором этаже к Вашим услугам большая гостиная с русским бильярдом и спальнями.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коттедже "У Михалыча" можно арендовать баню. Также вы можете расслабиться в настоящей русской бане. К коттеджу примыкает навес с огромным дубовым столом, закреплённым на цепях, где возможна организация банкета в теплое время года.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При посещении VIP-коттеджа "У Михалыча" Вам не придётся тратить силы на приготовление банкетных блюд – за Вас это сделают в кафе «У Пунтуса», которое располагается неподалёку (доставка блюд производит</w:t>
      </w:r>
      <w:r w:rsidR="002C3CB5" w:rsidRPr="00C128A9">
        <w:rPr>
          <w:i w:val="0"/>
          <w:iCs w:val="0"/>
          <w:sz w:val="28"/>
          <w:szCs w:val="28"/>
        </w:rPr>
        <w:t>ся по предварительному заказу).</w:t>
      </w:r>
    </w:p>
    <w:p w:rsidR="00543B94" w:rsidRPr="00C128A9" w:rsidRDefault="002C3CB5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Коттедж «Фазенда»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Приглашаем Вас отдохнуть в коттедже "Фазенда" - это новый коттедж в Минске с евроремонтом, отличной планировкой и интерьером.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Расположенный прямо в Минске, этот коттедж придётся по вкусу любым взыскательным клиентам.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 Вашим услугам в коттедже "Фазенда"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большой банкетный зал c шикарным бассейном, оборудованным по последнему слову техники. Также в коттедже есть: сауна с экологически чистым паром, 3 уютные спальни и современная комната отдыха с 12-ти футовым бильярдом.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коттедже "Фазенда" возможно размещение 10 человек с ночёвкой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в комфортабельных двухместных номерах с новой мебелью и 15 человек - без ночёвки.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Любители отдыхать на природе также не смогут остаться равнодушными: просторная терраса, беседка из оцилиндрованного бруса со столом и двумя скамьями и главное - возможность приготовить шашлык на мангале или барбекю в специальной печи. 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коттедже "Фазенда" вы можете без проблем провести корпоративный праздник, банкет, семинар, приём партнёров или просто отдохнуть в бане с друзьями, а также выехать на week-end с компанией.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Кроме того, хозяева позаботились о сохранности вашего авто - коттедж оборудован охраняемой парковкой на 10 мест.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Почасовая аренда коттеджа - от 900 000 бел. руб, посуточная - от 1 400 000 бел. руб.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b/>
          <w:bCs/>
          <w:i w:val="0"/>
          <w:iCs w:val="0"/>
          <w:sz w:val="28"/>
          <w:szCs w:val="28"/>
        </w:rPr>
      </w:pPr>
      <w:r w:rsidRPr="00C128A9">
        <w:rPr>
          <w:b/>
          <w:bCs/>
          <w:i w:val="0"/>
          <w:iCs w:val="0"/>
          <w:sz w:val="28"/>
          <w:szCs w:val="28"/>
        </w:rPr>
        <w:t>Коттед</w:t>
      </w:r>
      <w:r w:rsidR="002C3CB5" w:rsidRPr="00C128A9">
        <w:rPr>
          <w:b/>
          <w:bCs/>
          <w:i w:val="0"/>
          <w:iCs w:val="0"/>
          <w:sz w:val="28"/>
          <w:szCs w:val="28"/>
        </w:rPr>
        <w:t>ж, агроусадьба «Постоялый двор»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Одним из самых комфортабельных и продуманных мест Беларуси является усадьба "Постоялый двор", расположенная в пяти километрах от Ракова, в деревне Кучкуны, что в 25 км от Минска.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Усадьба "Постоялый двор" построена в средневековом стиле. Гармоничное сочетание современных технологий и бережного отношения к белорусским традициям создали уникальный комплекс из дерева и тесаного камня. На территории усадьбы естественно сочетаются современные виды услуг и развлечений с деревенскими обычаями и занятиями.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Для отдыха в усадьбе "Постоялый двор" под Минском предлагается 4 комфортабельные комнаты. Вместимость усадьбы: с ночлегом - до 15 человек; без ночлега - 30-40 человек. 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Кухня усадьбы "Постоялый двор" приятно удивит Вас своим разнообразием! Национальные белорусские угощения из печи, плов и шашлыки в восточных традициях, гриль-ассорти в европейском стиле! Питание в усадьбе</w:t>
      </w:r>
      <w:r w:rsidR="007145E4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от 60 000 рублей на человека (3-х разовое питание на 1 человека в день). Банкетный стол - от 70 000 рублей на человека.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Возможна аренда бани в усадьбе "Постоялый двор". Баня оплачивается дополнительно - 280 000 рублей за 4-6 часов. До 8 человек - "всё включено" (веники, простыни); больше 8 чел</w:t>
      </w:r>
      <w:r w:rsidR="00ED48E1" w:rsidRPr="00C128A9">
        <w:rPr>
          <w:i w:val="0"/>
          <w:iCs w:val="0"/>
          <w:sz w:val="28"/>
          <w:szCs w:val="28"/>
        </w:rPr>
        <w:t>овек - за дополнительную плату.</w:t>
      </w:r>
      <w:r w:rsidR="00ED48E1" w:rsidRPr="00C128A9">
        <w:rPr>
          <w:i w:val="0"/>
          <w:iCs w:val="0"/>
          <w:sz w:val="28"/>
          <w:szCs w:val="28"/>
          <w:lang w:val="uk-UA"/>
        </w:rPr>
        <w:t xml:space="preserve"> </w:t>
      </w:r>
      <w:r w:rsidRPr="00C128A9">
        <w:rPr>
          <w:i w:val="0"/>
          <w:iCs w:val="0"/>
          <w:sz w:val="28"/>
          <w:szCs w:val="28"/>
        </w:rPr>
        <w:t>ВОЗМОЖНА АРЕНДА БАНИ ОТДЕЛЬНО в будние дни, по воскресеньям!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В усадьбе под Минском "Постоялый двор" имеются: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охрана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парковка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барбекю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телефонные линии, сотовая связь</w:t>
      </w:r>
      <w:r w:rsidR="00FE0C98" w:rsidRPr="00C128A9">
        <w:rPr>
          <w:i w:val="0"/>
          <w:iCs w:val="0"/>
          <w:sz w:val="28"/>
          <w:szCs w:val="28"/>
        </w:rPr>
        <w:t xml:space="preserve"> </w:t>
      </w:r>
      <w:r w:rsidRPr="00C128A9">
        <w:rPr>
          <w:i w:val="0"/>
          <w:iCs w:val="0"/>
          <w:sz w:val="28"/>
          <w:szCs w:val="28"/>
        </w:rPr>
        <w:t>- пруд с водопадом и альпийской горкой</w:t>
      </w:r>
      <w:r w:rsidR="00C128A9">
        <w:rPr>
          <w:i w:val="0"/>
          <w:iCs w:val="0"/>
          <w:sz w:val="28"/>
          <w:szCs w:val="28"/>
        </w:rPr>
        <w:t>.</w:t>
      </w:r>
    </w:p>
    <w:p w:rsidR="00543B94" w:rsidRPr="00C128A9" w:rsidRDefault="00543B94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</w:pPr>
      <w:r w:rsidRPr="00C128A9">
        <w:rPr>
          <w:i w:val="0"/>
          <w:iCs w:val="0"/>
          <w:sz w:val="28"/>
          <w:szCs w:val="28"/>
        </w:rPr>
        <w:t>Доброжелательный персонал усадьбы "Постоялый двор" ставит своей целью не просто позаботиться о комфортном отдыхе туристов, но и создать добрые человеческие отношения.</w:t>
      </w:r>
    </w:p>
    <w:p w:rsidR="00EE13E7" w:rsidRPr="00C128A9" w:rsidRDefault="00EE13E7" w:rsidP="00B924BE">
      <w:pPr>
        <w:widowControl/>
        <w:autoSpaceDE/>
        <w:autoSpaceDN/>
        <w:adjustRightInd/>
        <w:spacing w:line="360" w:lineRule="auto"/>
        <w:ind w:firstLine="709"/>
        <w:jc w:val="both"/>
        <w:rPr>
          <w:i w:val="0"/>
          <w:iCs w:val="0"/>
          <w:sz w:val="28"/>
          <w:szCs w:val="28"/>
        </w:rPr>
        <w:sectPr w:rsidR="00EE13E7" w:rsidRPr="00C128A9" w:rsidSect="00C927F1">
          <w:type w:val="continuous"/>
          <w:pgSz w:w="11909" w:h="16834" w:code="9"/>
          <w:pgMar w:top="1134" w:right="851" w:bottom="1134" w:left="1701" w:header="720" w:footer="720" w:gutter="0"/>
          <w:cols w:space="60"/>
          <w:noEndnote/>
        </w:sect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037"/>
      </w:tblGrid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"Хутарок Ярынка", Брестская область, Каменецкий район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"Ясельда", Брестская область, Ивановский район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ГПУ "Заказники республиканского значения "Средняя Припять" и "Лунинский"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"Дом охотника", Брестская облась, г. Иваново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"Радуга", Брестская область, Ивацевичский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ГПУ «Заказники республиканского значения «Средняя Припять» и «Ольманские болота»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  <w:r w:rsidRPr="003F1A06">
              <w:rPr>
                <w:i w:val="0"/>
                <w:iCs w:val="0"/>
              </w:rPr>
              <w:t>http://www.ruralbelarus.by/userfiles/P8020121(3).jpg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"Дубрава", Брестская область, Брестский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"Цветочный рай", Брестская область, Кобринский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"Щедрый заяц",Брестская область, Березовский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  <w:r w:rsidRPr="003F1A06">
              <w:rPr>
                <w:i w:val="0"/>
                <w:iCs w:val="0"/>
              </w:rPr>
              <w:t>http://www.ruralbelarus.by/userfiles/IMG_0529(3).jpg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"Хуторок "Званца",Брестская область, Дрогичинский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"Соловьиная роща",Брестская область, Дрогичинский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"Паўлінка", Брестская область, Брестский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"Валута", Брестская область, Лунинецкий р-н</w:t>
            </w:r>
          </w:p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 xml:space="preserve"> http://www.ruralbelarus.by/userfiles/IMG_0096(5).jpg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 xml:space="preserve">Усадьба "Лявониха на Ясельде", Брестская область, Ивановский р-н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"Домик на окраине", Брестская область, Ивановский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"Избушка на берегу Припяти",Брестская область, Пинский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"Березина", Гомельская область, Речицкий район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"Хуторок", Гомельская область, Петриковский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"Уютная", Гомельская область, Чечерский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"У Валентины", Гомельская область, Рогачевский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"Спатканне", Гомельская область, Рогачевский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Пашука, Гомельская область, Жлобинский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"Панский сад", Гомельская область, Мозырский р-н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"Свидное", Гомельская область, Лельчицкий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7E1793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7E1793" w:rsidRPr="003F1A06" w:rsidRDefault="007E1793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Хутор «Николин Остров», Гомельская область, Светлогорский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«Любезный сердцу уголок», Гомельская обасть, Гомельский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"Литвин", Гомельская область, Калинковичский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"Королёв Стан", Гомельская область, Петриковский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"Искра", Гомельская область, Чечерский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"Золотой Рог ",Гомельская область, Рогачевский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“Затерянный рай”, Гомельская область, Житковичский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“Деда Талаша”, Гомельская область, г. Петриков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"Райский уголок", Гомельская область, Светлогорский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«Дом рыбака», Гомельская область, Гомельский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«Милоградская», Гомельская область, Речицкий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"Терентьева", Гомельская область, Светлогорский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«Рыбацкое счастье», Гомельская область, Лоевский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  <w:r w:rsidRPr="003F1A06">
              <w:rPr>
                <w:i w:val="0"/>
                <w:iCs w:val="0"/>
              </w:rPr>
              <w:t>http://www.ruralbelarus.by/userfiles/%D0%A0%D1%8B%D0%B1 %D1%81%D1%87%D0%B0%D1%81%D1%82%D1%8C%D0%B5 1(4).jpg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"Гагали", Гомельская область, Речицкий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Отдых на Припяти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Музей насекомых и пчеловодства "Старая весь", Гродненская область, Зельвенский район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"Ля Свяцка", Гродненская область, Гродненский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"Домик в деревне", Гродненская область, Лидский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"Лидский хуторок", Гродненская область, Лидский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"Озерский оазис", Гродненская область, Гродненский район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"Черешля", Гродненская область, Новогрудский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"Русская баня у Вайса", Гродненская область, Гродненский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"Каляда", Гродненская область, Островецкий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"Новый сад", Гродненская область, Новогрудский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"Здоровый дом", Гродненская область, Новогрудский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"Шчодры Нёман",Гродненская область, Лидский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"Домашний очаг", Гродненская область, Гродненский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"Над Гавьей", Гродненская область, Ивьевский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"Верес", Гродненская область, Зельвенский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"Докудово", Гродненская область, Лидский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"Над Неманом", Гродненская область, Лидский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"Матюлянский куток", Гродненская область, Сморгонский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"Замковое предместье", Гродненская область, Кореличский р-н</w:t>
            </w:r>
          </w:p>
        </w:tc>
      </w:tr>
      <w:tr w:rsidR="00010D7B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010D7B" w:rsidRPr="003F1A06" w:rsidRDefault="00010D7B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"Новоселки", Гродненская область, Мостовский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"Ведрица", Минская область, Червеньский район</w:t>
            </w:r>
            <w:r w:rsidRPr="003F1A06">
              <w:rPr>
                <w:rFonts w:cs="Calibri"/>
                <w:i w:val="0"/>
                <w:iCs w:val="0"/>
                <w:lang w:val="uk-UA"/>
              </w:rPr>
              <w:t xml:space="preserve"> </w:t>
            </w:r>
            <w:r w:rsidRPr="003F1A06">
              <w:rPr>
                <w:i w:val="0"/>
                <w:iCs w:val="0"/>
              </w:rPr>
              <w:t>http://www.ruralbelarus.by/userfiles/P1000456(2).jpg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«Равновесие», Минская область, Воложинский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«Подлесная», Минская область, Минский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"За мосточком", Минская область, д. Замостяны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"Шале", Минская область, Дзержинский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"Настенька", Минская область, Минский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"У горы Силичи", Минская область, Логойский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"Гливинская", Минская область, Борисовский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"На ростанях", Минская область, Минский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"Аколіца", Минская область, Минский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"У Михалыча", Минская область</w:t>
            </w:r>
            <w:r w:rsidRPr="003F1A06">
              <w:rPr>
                <w:rFonts w:cs="Calibri"/>
                <w:i w:val="0"/>
                <w:iCs w:val="0"/>
              </w:rPr>
              <w:t>..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"Селява", Минская область, Крупский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«Pani Galagowska», Минская область, Столбцовский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"Вераги", Минская область, Логойский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"Дроздово", Минская область, Минский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"Сова", Минская область, Молодечненский р-н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"Банька на выбор", Минская область, Минский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134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"Maxi-relax", Минская область, Минский р-н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"Родны кут", Минская область, Минский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"Людмила", Минская область, Минский р-н</w:t>
            </w:r>
          </w:p>
        </w:tc>
      </w:tr>
      <w:tr w:rsidR="00C64118" w:rsidRPr="003F1A06" w:rsidTr="003F1A06">
        <w:trPr>
          <w:trHeight w:val="64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«На Вяче», Минская область, Минский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  <w:r w:rsidRPr="003F1A06">
              <w:rPr>
                <w:i w:val="0"/>
                <w:iCs w:val="0"/>
              </w:rPr>
              <w:t>http://www.ruralbelarus.by/userfiles/%D0%9A%D0%BE%D0%BF%D0%B8%D1%8F photo6.jpg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"Терраски", Минская область, Воложинский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"Вилейская", Минская область, Вилейский р-н</w:t>
            </w:r>
          </w:p>
        </w:tc>
      </w:tr>
      <w:tr w:rsidR="00C64118" w:rsidRPr="003F1A06" w:rsidTr="003F1A06">
        <w:trPr>
          <w:trHeight w:val="64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"Березинская", Минская область, Березенский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  <w:r w:rsidRPr="003F1A06">
              <w:rPr>
                <w:i w:val="0"/>
                <w:iCs w:val="0"/>
              </w:rPr>
              <w:t>http://www.ruralbelarus.by/userfiles/%D0%9A%D0%BE%D0%BF%D0%B8%D1%8F 1(47).jpg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"Марцінова Гусь",Минская область, Воложинский р-н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"Туринская", Минская область, Пуховичский р-н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"Sun-house", Минская область, Узденский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"Лихо", Минская область, Мядельский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"Ігліца", Минская область, Столбцовский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  <w:r w:rsidRPr="003F1A06">
              <w:rPr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"Дамелька", Минская область, Смолевичский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"Корчма", культурно-развлекательный комплекс, Могилевский район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"У тети Вали", Могилевская область, Могилевский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"Песчаный берег", Могилевская область, Быховский р-н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"Рыбацкое подворье",Могилевская область, Дрибинский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"Проточанка", Могилевская область, Быховский р-н</w:t>
            </w:r>
            <w:r w:rsidRPr="003F1A06">
              <w:rPr>
                <w:rFonts w:cs="Calibri"/>
                <w:i w:val="0"/>
                <w:iCs w:val="0"/>
              </w:rPr>
              <w:t xml:space="preserve">.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"На Птичи", Могилевская область, Осиповичский р-н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"Мичурки", Могилевская область, Белыничский р-н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"Князев", Могилевская область, Могилевский р-н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"Гостинный двор", Могилевская область, Быховский р-н.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"Домик за Сожем", Могилевская область, Кричевский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"Весново", Могилевская область, Осиповичский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"Днепровская", Могилевская область, Шкловский р-н</w:t>
            </w:r>
          </w:p>
        </w:tc>
      </w:tr>
      <w:tr w:rsidR="00C64118" w:rsidRPr="003F1A06" w:rsidTr="003F1A06">
        <w:trPr>
          <w:trHeight w:val="306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  <w:lang w:val="uk-UA"/>
              </w:rPr>
            </w:pPr>
            <w:r w:rsidRPr="003F1A06">
              <w:rPr>
                <w:i w:val="0"/>
                <w:iCs w:val="0"/>
              </w:rPr>
              <w:t>Усадьба "Изабелла", Могилевская область, Бобруйский р-н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"Михайлова", Могилевская область, Славгородский р-н</w:t>
            </w:r>
          </w:p>
        </w:tc>
      </w:tr>
      <w:tr w:rsidR="00C64118" w:rsidRPr="003F1A06" w:rsidTr="003F1A06">
        <w:trPr>
          <w:trHeight w:val="320"/>
        </w:trPr>
        <w:tc>
          <w:tcPr>
            <w:tcW w:w="9037" w:type="dxa"/>
            <w:shd w:val="clear" w:color="auto" w:fill="auto"/>
            <w:vAlign w:val="center"/>
          </w:tcPr>
          <w:p w:rsidR="00C64118" w:rsidRPr="003F1A06" w:rsidRDefault="00C64118" w:rsidP="003F1A06">
            <w:pPr>
              <w:spacing w:line="360" w:lineRule="auto"/>
              <w:jc w:val="both"/>
              <w:rPr>
                <w:i w:val="0"/>
                <w:iCs w:val="0"/>
              </w:rPr>
            </w:pPr>
            <w:r w:rsidRPr="003F1A06">
              <w:rPr>
                <w:i w:val="0"/>
                <w:iCs w:val="0"/>
              </w:rPr>
              <w:t>Усадьба "У Лукоморья", Могилевская область, Круглянский р-н</w:t>
            </w:r>
            <w:r w:rsidRPr="003F1A06">
              <w:rPr>
                <w:rFonts w:cs="Calibri"/>
                <w:i w:val="0"/>
                <w:iCs w:val="0"/>
              </w:rPr>
              <w:t xml:space="preserve"> </w:t>
            </w:r>
          </w:p>
        </w:tc>
      </w:tr>
    </w:tbl>
    <w:p w:rsidR="00543B94" w:rsidRPr="00C128A9" w:rsidRDefault="00543B94" w:rsidP="00C64118">
      <w:pPr>
        <w:shd w:val="clear" w:color="auto" w:fill="FFFFFF"/>
        <w:spacing w:line="360" w:lineRule="auto"/>
        <w:ind w:firstLine="709"/>
        <w:jc w:val="both"/>
      </w:pPr>
      <w:bookmarkStart w:id="0" w:name="_GoBack"/>
      <w:bookmarkEnd w:id="0"/>
    </w:p>
    <w:sectPr w:rsidR="00543B94" w:rsidRPr="00C128A9" w:rsidSect="00EE13E7">
      <w:pgSz w:w="11909" w:h="16834" w:code="9"/>
      <w:pgMar w:top="1134" w:right="851" w:bottom="1134" w:left="170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A06" w:rsidRDefault="003F1A06" w:rsidP="00F51AF7">
      <w:r>
        <w:separator/>
      </w:r>
    </w:p>
  </w:endnote>
  <w:endnote w:type="continuationSeparator" w:id="0">
    <w:p w:rsidR="003F1A06" w:rsidRDefault="003F1A06" w:rsidP="00F51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A06" w:rsidRDefault="003F1A06" w:rsidP="00F51AF7">
      <w:r>
        <w:separator/>
      </w:r>
    </w:p>
  </w:footnote>
  <w:footnote w:type="continuationSeparator" w:id="0">
    <w:p w:rsidR="003F1A06" w:rsidRDefault="003F1A06" w:rsidP="00F51A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14737"/>
    <w:multiLevelType w:val="hybridMultilevel"/>
    <w:tmpl w:val="A1781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ADD3E29"/>
    <w:multiLevelType w:val="hybridMultilevel"/>
    <w:tmpl w:val="F2F2E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637527C"/>
    <w:multiLevelType w:val="hybridMultilevel"/>
    <w:tmpl w:val="26AE64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3133BAD"/>
    <w:multiLevelType w:val="hybridMultilevel"/>
    <w:tmpl w:val="54300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6F207B0F"/>
    <w:multiLevelType w:val="hybridMultilevel"/>
    <w:tmpl w:val="A050B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2D3B"/>
    <w:rsid w:val="00010D7B"/>
    <w:rsid w:val="0001696D"/>
    <w:rsid w:val="00186014"/>
    <w:rsid w:val="001967F9"/>
    <w:rsid w:val="001C124F"/>
    <w:rsid w:val="002341DE"/>
    <w:rsid w:val="002939F4"/>
    <w:rsid w:val="002C3CB5"/>
    <w:rsid w:val="003143D8"/>
    <w:rsid w:val="00326AB7"/>
    <w:rsid w:val="00344CBC"/>
    <w:rsid w:val="003B39EE"/>
    <w:rsid w:val="003F1A06"/>
    <w:rsid w:val="004049BF"/>
    <w:rsid w:val="00531A67"/>
    <w:rsid w:val="005432B9"/>
    <w:rsid w:val="00543B94"/>
    <w:rsid w:val="0059417D"/>
    <w:rsid w:val="005A4102"/>
    <w:rsid w:val="00610EFA"/>
    <w:rsid w:val="006A1CDE"/>
    <w:rsid w:val="007145E4"/>
    <w:rsid w:val="007E1793"/>
    <w:rsid w:val="008043A9"/>
    <w:rsid w:val="008379E4"/>
    <w:rsid w:val="008C7D95"/>
    <w:rsid w:val="00922C11"/>
    <w:rsid w:val="00982F64"/>
    <w:rsid w:val="009A33BF"/>
    <w:rsid w:val="009C1DED"/>
    <w:rsid w:val="00A1208C"/>
    <w:rsid w:val="00A44AAC"/>
    <w:rsid w:val="00B158C2"/>
    <w:rsid w:val="00B25085"/>
    <w:rsid w:val="00B43F70"/>
    <w:rsid w:val="00B83588"/>
    <w:rsid w:val="00B924BE"/>
    <w:rsid w:val="00BC2D3B"/>
    <w:rsid w:val="00BD181E"/>
    <w:rsid w:val="00C128A9"/>
    <w:rsid w:val="00C64118"/>
    <w:rsid w:val="00C927F1"/>
    <w:rsid w:val="00D60FED"/>
    <w:rsid w:val="00E14792"/>
    <w:rsid w:val="00E341DF"/>
    <w:rsid w:val="00E53E2B"/>
    <w:rsid w:val="00ED48E1"/>
    <w:rsid w:val="00EE13E7"/>
    <w:rsid w:val="00F2112B"/>
    <w:rsid w:val="00F51AF7"/>
    <w:rsid w:val="00F55C4D"/>
    <w:rsid w:val="00F73AFB"/>
    <w:rsid w:val="00F976F8"/>
    <w:rsid w:val="00FE0C98"/>
    <w:rsid w:val="00FF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E3C47017-DD5A-432D-BEFD-9391CBBEF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12B"/>
    <w:pPr>
      <w:widowControl w:val="0"/>
      <w:autoSpaceDE w:val="0"/>
      <w:autoSpaceDN w:val="0"/>
      <w:adjustRightInd w:val="0"/>
    </w:pPr>
    <w:rPr>
      <w:rFonts w:ascii="Times New Roman" w:hAnsi="Times New Roman"/>
      <w:i/>
      <w:iCs/>
    </w:rPr>
  </w:style>
  <w:style w:type="paragraph" w:styleId="1">
    <w:name w:val="heading 1"/>
    <w:basedOn w:val="a"/>
    <w:link w:val="10"/>
    <w:uiPriority w:val="99"/>
    <w:qFormat/>
    <w:rsid w:val="00F976F8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ascii="Arial" w:hAnsi="Arial" w:cs="Arial"/>
      <w:b/>
      <w:bCs/>
      <w:i w:val="0"/>
      <w:iCs w:val="0"/>
      <w:kern w:val="36"/>
      <w:sz w:val="18"/>
      <w:szCs w:val="18"/>
    </w:rPr>
  </w:style>
  <w:style w:type="paragraph" w:styleId="2">
    <w:name w:val="heading 2"/>
    <w:basedOn w:val="a"/>
    <w:link w:val="20"/>
    <w:uiPriority w:val="99"/>
    <w:qFormat/>
    <w:rsid w:val="00F976F8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i w:val="0"/>
      <w:iCs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F976F8"/>
    <w:rPr>
      <w:rFonts w:ascii="Times New Roman" w:hAnsi="Times New Roman" w:cs="Times New Roman"/>
      <w:b/>
      <w:bCs/>
      <w:sz w:val="36"/>
      <w:szCs w:val="36"/>
    </w:rPr>
  </w:style>
  <w:style w:type="character" w:customStyle="1" w:styleId="11">
    <w:name w:val="Текст выноски Знак1"/>
    <w:link w:val="a3"/>
    <w:uiPriority w:val="99"/>
    <w:semiHidden/>
    <w:locked/>
    <w:rsid w:val="00F976F8"/>
    <w:rPr>
      <w:rFonts w:ascii="Tahoma" w:eastAsia="Times New Roman" w:hAnsi="Tahoma" w:cs="Tahoma"/>
      <w:sz w:val="16"/>
      <w:szCs w:val="16"/>
      <w:lang w:val="x-none" w:eastAsia="en-US"/>
    </w:rPr>
  </w:style>
  <w:style w:type="character" w:customStyle="1" w:styleId="10">
    <w:name w:val="Заголовок 1 Знак"/>
    <w:link w:val="1"/>
    <w:uiPriority w:val="99"/>
    <w:locked/>
    <w:rsid w:val="00F976F8"/>
    <w:rPr>
      <w:rFonts w:ascii="Arial" w:hAnsi="Arial" w:cs="Arial"/>
      <w:b/>
      <w:bCs/>
      <w:kern w:val="36"/>
      <w:sz w:val="18"/>
      <w:szCs w:val="18"/>
    </w:rPr>
  </w:style>
  <w:style w:type="paragraph" w:styleId="a3">
    <w:name w:val="Balloon Text"/>
    <w:basedOn w:val="a"/>
    <w:link w:val="11"/>
    <w:uiPriority w:val="99"/>
    <w:semiHidden/>
    <w:rsid w:val="00F976F8"/>
    <w:pPr>
      <w:widowControl/>
      <w:autoSpaceDE/>
      <w:autoSpaceDN/>
      <w:adjustRightInd/>
    </w:pPr>
    <w:rPr>
      <w:rFonts w:ascii="Tahoma" w:hAnsi="Tahoma" w:cs="Tahoma"/>
      <w:i w:val="0"/>
      <w:iCs w:val="0"/>
      <w:sz w:val="16"/>
      <w:szCs w:val="16"/>
      <w:lang w:eastAsia="en-US"/>
    </w:rPr>
  </w:style>
  <w:style w:type="character" w:customStyle="1" w:styleId="a4">
    <w:name w:val="Текст выноски Знак"/>
    <w:uiPriority w:val="99"/>
    <w:semiHidden/>
    <w:rPr>
      <w:rFonts w:ascii="Tahoma" w:hAnsi="Tahoma" w:cs="Tahoma"/>
      <w:i/>
      <w:iCs/>
      <w:sz w:val="16"/>
      <w:szCs w:val="16"/>
    </w:rPr>
  </w:style>
  <w:style w:type="character" w:customStyle="1" w:styleId="12">
    <w:name w:val="Основной текст Знак1"/>
    <w:link w:val="a5"/>
    <w:uiPriority w:val="99"/>
    <w:locked/>
    <w:rsid w:val="00F976F8"/>
    <w:rPr>
      <w:rFonts w:ascii="Times New Roman" w:hAnsi="Times New Roman" w:cs="Times New Roman"/>
      <w:sz w:val="24"/>
      <w:szCs w:val="24"/>
    </w:rPr>
  </w:style>
  <w:style w:type="paragraph" w:styleId="a5">
    <w:name w:val="Body Text"/>
    <w:basedOn w:val="a"/>
    <w:link w:val="12"/>
    <w:uiPriority w:val="99"/>
    <w:rsid w:val="00F976F8"/>
    <w:pPr>
      <w:widowControl/>
      <w:autoSpaceDE/>
      <w:autoSpaceDN/>
      <w:adjustRightInd/>
      <w:spacing w:before="100" w:beforeAutospacing="1" w:after="100" w:afterAutospacing="1"/>
    </w:pPr>
    <w:rPr>
      <w:i w:val="0"/>
      <w:iCs w:val="0"/>
      <w:sz w:val="24"/>
      <w:szCs w:val="24"/>
    </w:rPr>
  </w:style>
  <w:style w:type="character" w:customStyle="1" w:styleId="a6">
    <w:name w:val="Основной текст Знак"/>
    <w:uiPriority w:val="99"/>
    <w:semiHidden/>
    <w:rPr>
      <w:rFonts w:ascii="Times New Roman" w:hAnsi="Times New Roman"/>
      <w:i/>
      <w:iCs/>
      <w:sz w:val="20"/>
      <w:szCs w:val="20"/>
    </w:rPr>
  </w:style>
  <w:style w:type="character" w:customStyle="1" w:styleId="13">
    <w:name w:val="Красная строка Знак1"/>
    <w:link w:val="a7"/>
    <w:uiPriority w:val="99"/>
    <w:locked/>
    <w:rsid w:val="00F976F8"/>
  </w:style>
  <w:style w:type="paragraph" w:styleId="a7">
    <w:name w:val="Body Text First Indent"/>
    <w:basedOn w:val="a"/>
    <w:link w:val="13"/>
    <w:uiPriority w:val="99"/>
    <w:rsid w:val="00F976F8"/>
    <w:pPr>
      <w:widowControl/>
      <w:autoSpaceDE/>
      <w:autoSpaceDN/>
      <w:adjustRightInd/>
      <w:spacing w:before="100" w:beforeAutospacing="1" w:after="100" w:afterAutospacing="1"/>
    </w:pPr>
    <w:rPr>
      <w:i w:val="0"/>
      <w:iCs w:val="0"/>
      <w:sz w:val="24"/>
      <w:szCs w:val="24"/>
    </w:rPr>
  </w:style>
  <w:style w:type="character" w:customStyle="1" w:styleId="a8">
    <w:name w:val="Красная строка Знак"/>
    <w:uiPriority w:val="99"/>
    <w:semiHidden/>
    <w:rPr>
      <w:rFonts w:ascii="Times New Roman" w:hAnsi="Times New Roman" w:cs="Times New Roman"/>
      <w:i/>
      <w:iCs/>
      <w:sz w:val="20"/>
      <w:szCs w:val="20"/>
    </w:rPr>
  </w:style>
  <w:style w:type="table" w:styleId="a9">
    <w:name w:val="Table Grid"/>
    <w:basedOn w:val="a1"/>
    <w:uiPriority w:val="99"/>
    <w:rsid w:val="00F976F8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uiPriority w:val="99"/>
    <w:qFormat/>
    <w:rsid w:val="0059417D"/>
    <w:rPr>
      <w:b/>
      <w:bCs/>
    </w:rPr>
  </w:style>
  <w:style w:type="paragraph" w:styleId="ab">
    <w:name w:val="Normal (Web)"/>
    <w:basedOn w:val="a"/>
    <w:uiPriority w:val="99"/>
    <w:semiHidden/>
    <w:rsid w:val="001967F9"/>
    <w:pPr>
      <w:widowControl/>
      <w:autoSpaceDE/>
      <w:autoSpaceDN/>
      <w:adjustRightInd/>
      <w:spacing w:after="100" w:afterAutospacing="1"/>
    </w:pPr>
    <w:rPr>
      <w:i w:val="0"/>
      <w:iCs w:val="0"/>
      <w:sz w:val="24"/>
      <w:szCs w:val="24"/>
    </w:rPr>
  </w:style>
  <w:style w:type="paragraph" w:styleId="ac">
    <w:name w:val="header"/>
    <w:basedOn w:val="a"/>
    <w:link w:val="ad"/>
    <w:uiPriority w:val="99"/>
    <w:semiHidden/>
    <w:rsid w:val="00F51AF7"/>
    <w:pPr>
      <w:tabs>
        <w:tab w:val="center" w:pos="4677"/>
        <w:tab w:val="right" w:pos="9355"/>
      </w:tabs>
    </w:pPr>
  </w:style>
  <w:style w:type="paragraph" w:styleId="ae">
    <w:name w:val="footer"/>
    <w:basedOn w:val="a"/>
    <w:link w:val="af"/>
    <w:uiPriority w:val="99"/>
    <w:rsid w:val="00F51AF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semiHidden/>
    <w:locked/>
    <w:rsid w:val="00F51AF7"/>
    <w:rPr>
      <w:rFonts w:ascii="Times New Roman" w:hAnsi="Times New Roman" w:cs="Times New Roman"/>
      <w:i/>
      <w:iCs/>
      <w:sz w:val="20"/>
      <w:szCs w:val="20"/>
    </w:rPr>
  </w:style>
  <w:style w:type="table" w:styleId="af0">
    <w:name w:val="Light Shading"/>
    <w:basedOn w:val="a1"/>
    <w:uiPriority w:val="99"/>
    <w:rsid w:val="00B43F70"/>
    <w:rPr>
      <w:rFonts w:cs="Calibri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af">
    <w:name w:val="Нижний колонтитул Знак"/>
    <w:link w:val="ae"/>
    <w:uiPriority w:val="99"/>
    <w:locked/>
    <w:rsid w:val="00F51AF7"/>
    <w:rPr>
      <w:rFonts w:ascii="Times New Roman" w:hAnsi="Times New Roman" w:cs="Times New Roman"/>
      <w:i/>
      <w:iCs/>
      <w:sz w:val="20"/>
      <w:szCs w:val="20"/>
    </w:rPr>
  </w:style>
  <w:style w:type="character" w:styleId="af1">
    <w:name w:val="Hyperlink"/>
    <w:uiPriority w:val="99"/>
    <w:rsid w:val="00E341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298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8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76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12" w:color="DFDFDF"/>
            <w:bottom w:val="none" w:sz="0" w:space="0" w:color="auto"/>
            <w:right w:val="single" w:sz="4" w:space="12" w:color="DFDFDF"/>
          </w:divBdr>
          <w:divsChild>
            <w:div w:id="1982298135">
              <w:marLeft w:val="253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29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9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298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87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12" w:color="DFDFDF"/>
            <w:bottom w:val="none" w:sz="0" w:space="0" w:color="auto"/>
            <w:right w:val="single" w:sz="4" w:space="12" w:color="DFDFDF"/>
          </w:divBdr>
          <w:divsChild>
            <w:div w:id="198229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9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298146">
              <w:marLeft w:val="253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29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50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12" w:color="DFDFDF"/>
            <w:bottom w:val="none" w:sz="0" w:space="0" w:color="auto"/>
            <w:right w:val="single" w:sz="4" w:space="12" w:color="DFDFDF"/>
          </w:divBdr>
          <w:divsChild>
            <w:div w:id="1982298140">
              <w:marLeft w:val="253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29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9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9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29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52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63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71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78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88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98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203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298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70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12" w:color="DFDFDF"/>
            <w:bottom w:val="none" w:sz="0" w:space="0" w:color="auto"/>
            <w:right w:val="single" w:sz="4" w:space="12" w:color="DFDFDF"/>
          </w:divBdr>
          <w:divsChild>
            <w:div w:id="198229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9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298153">
              <w:marLeft w:val="253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29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30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42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54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56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93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99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204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</w:divsChild>
    </w:div>
    <w:div w:id="1982298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65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79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80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81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83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85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86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</w:divsChild>
    </w:div>
    <w:div w:id="1982298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31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57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  <w:divsChild>
            <w:div w:id="19822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298160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69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172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201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  <w:div w:id="1982298202">
          <w:marLeft w:val="0"/>
          <w:marRight w:val="0"/>
          <w:marTop w:val="0"/>
          <w:marBottom w:val="58"/>
          <w:divBdr>
            <w:top w:val="single" w:sz="4" w:space="0" w:color="CCCCCC"/>
            <w:left w:val="single" w:sz="4" w:space="6" w:color="CCCCCC"/>
            <w:bottom w:val="single" w:sz="4" w:space="6" w:color="CCCCCC"/>
            <w:right w:val="single" w:sz="4" w:space="6" w:color="CCCCCC"/>
          </w:divBdr>
        </w:div>
      </w:divsChild>
    </w:div>
    <w:div w:id="198229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9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25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12" w:color="DFDFDF"/>
            <w:bottom w:val="none" w:sz="0" w:space="0" w:color="auto"/>
            <w:right w:val="single" w:sz="4" w:space="12" w:color="DFDFDF"/>
          </w:divBdr>
          <w:divsChild>
            <w:div w:id="1982298155">
              <w:marLeft w:val="253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29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134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12" w:color="DFDFDF"/>
            <w:bottom w:val="none" w:sz="0" w:space="0" w:color="auto"/>
            <w:right w:val="single" w:sz="4" w:space="12" w:color="DFDFDF"/>
          </w:divBdr>
          <w:divsChild>
            <w:div w:id="1982298161">
              <w:marLeft w:val="253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29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29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29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4909</Words>
  <Characters>27983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Частное учреждение образования</vt:lpstr>
    </vt:vector>
  </TitlesOfParts>
  <Company>Ep</Company>
  <LinksUpToDate>false</LinksUpToDate>
  <CharactersWithSpaces>32827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Частное учреждение образования</dc:title>
  <dc:subject/>
  <dc:creator>RTL PC User</dc:creator>
  <cp:keywords/>
  <dc:description/>
  <cp:lastModifiedBy>admin</cp:lastModifiedBy>
  <cp:revision>2</cp:revision>
  <cp:lastPrinted>2010-05-31T22:14:00Z</cp:lastPrinted>
  <dcterms:created xsi:type="dcterms:W3CDTF">2014-03-08T15:16:00Z</dcterms:created>
  <dcterms:modified xsi:type="dcterms:W3CDTF">2014-03-08T15:16:00Z</dcterms:modified>
</cp:coreProperties>
</file>