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815" w:rsidRPr="00C20DD5" w:rsidRDefault="00D0581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Содержание</w:t>
      </w:r>
    </w:p>
    <w:p w:rsidR="00D05815" w:rsidRPr="00C20DD5" w:rsidRDefault="00D0581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02C4E" w:rsidRPr="00E244A3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Введение</w:t>
      </w:r>
    </w:p>
    <w:p w:rsidR="00B02C4E" w:rsidRPr="00C20DD5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1.</w:t>
      </w:r>
      <w:r w:rsidR="00C20DD5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Эволюция понятия цивилизация</w:t>
      </w:r>
    </w:p>
    <w:p w:rsidR="00B02C4E" w:rsidRPr="00C20DD5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2.</w:t>
      </w:r>
      <w:r w:rsidR="00C20DD5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Индийская цивилизация</w:t>
      </w:r>
    </w:p>
    <w:p w:rsidR="00B02C4E" w:rsidRPr="00C20DD5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2.1</w:t>
      </w:r>
      <w:r w:rsidR="00C20DD5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Формирование менталитета народов индийской цивилизации</w:t>
      </w:r>
    </w:p>
    <w:p w:rsidR="00B02C4E" w:rsidRPr="00C20DD5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2.2</w:t>
      </w:r>
      <w:r w:rsidR="00C20DD5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Бог индийского Пантеона – Кришна</w:t>
      </w:r>
    </w:p>
    <w:p w:rsidR="00B02C4E" w:rsidRPr="00C20DD5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  <w:u w:val="single"/>
        </w:rPr>
      </w:pPr>
      <w:r w:rsidRPr="00C20DD5">
        <w:rPr>
          <w:rFonts w:ascii="Times New Roman" w:hAnsi="Times New Roman"/>
          <w:sz w:val="28"/>
          <w:szCs w:val="28"/>
        </w:rPr>
        <w:t>2.3</w:t>
      </w:r>
      <w:r w:rsidR="00C20DD5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Мусульманское завоевание Индии</w:t>
      </w:r>
    </w:p>
    <w:p w:rsidR="00B02C4E" w:rsidRPr="00E244A3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2.4</w:t>
      </w:r>
      <w:r w:rsidR="00C20DD5" w:rsidRPr="00E244A3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Сикхизм</w:t>
      </w:r>
    </w:p>
    <w:p w:rsidR="00B02C4E" w:rsidRPr="00E244A3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2.5</w:t>
      </w:r>
      <w:r w:rsidR="00C20DD5" w:rsidRPr="00E244A3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Индия под влиянием Британии</w:t>
      </w:r>
    </w:p>
    <w:p w:rsidR="00B02C4E" w:rsidRPr="00E244A3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Выводы</w:t>
      </w:r>
    </w:p>
    <w:p w:rsidR="00B02C4E" w:rsidRPr="00E244A3" w:rsidRDefault="00B02C4E" w:rsidP="00C20DD5">
      <w:p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Список литературы</w:t>
      </w:r>
    </w:p>
    <w:p w:rsidR="00D05815" w:rsidRPr="00C20DD5" w:rsidRDefault="00D0581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br w:type="page"/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Введение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Тема реферата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Индийская цивилизация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 xml:space="preserve"> по дисциплине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История мировых цивилизаций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.</w:t>
      </w:r>
    </w:p>
    <w:p w:rsid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Новая дисциплина не является традиционной историей (в ней нет сценариев и картинок конкретных действий, поскольку нас интересуют типологические процессы). Не является она и историей культуры или культурологией (мы не будем углубляться в процессы становления истины, добра, красоты в конкретных явлениях искусства или науки). История мировых цивилизаций - это новая дисциплина, которая своей синтетичностью способна выступать основой гуманитарного образования в целом. Она дает представление о развитии и инвариантные характеристики как отдельных цивилизационных систем, так и общечеловеческой цивилизации.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Цель работы – ознакомиться с эволюцией понятия цивилизация и возникновением и развитием индийской цивилизации.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20DD5">
        <w:rPr>
          <w:rFonts w:ascii="Times New Roman" w:hAnsi="Times New Roman"/>
          <w:b/>
          <w:i/>
          <w:sz w:val="28"/>
          <w:szCs w:val="28"/>
        </w:rPr>
        <w:br w:type="page"/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1.</w:t>
      </w:r>
      <w:r w:rsidR="00C20DD5" w:rsidRPr="00E244A3">
        <w:rPr>
          <w:rFonts w:ascii="Times New Roman" w:hAnsi="Times New Roman"/>
          <w:b/>
          <w:sz w:val="28"/>
          <w:szCs w:val="28"/>
        </w:rPr>
        <w:t xml:space="preserve"> </w:t>
      </w:r>
      <w:r w:rsidRPr="00C20DD5">
        <w:rPr>
          <w:rFonts w:ascii="Times New Roman" w:hAnsi="Times New Roman"/>
          <w:b/>
          <w:sz w:val="28"/>
          <w:szCs w:val="28"/>
        </w:rPr>
        <w:t>Эволюция понятия цивилизация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Само слово появилось в языке не столь давно. В печати впервые употреблено в 1766 году, обнаружил Февр. Кто употребил первым не известно. Хотя прежде в языке имели место слова " цивилизованный" и "цивилизовать".</w:t>
      </w:r>
    </w:p>
    <w:p w:rsid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В энциклопедиях понятие "цивилизация" ассоциировалось с концепцией прогресса и несло в себе смысл просветительского мышления. Именно так осмысливал ее Гольбах. Экономисты (А. Смит) связывали понятие "цивилизация" и "богатство". У многих исследователей цивилизация отождествлялась с хорошими манерами. Именно так этот термин впервые употребил Вольтер в своих трудах. Во множественном числе слово появилось после </w:t>
      </w:r>
      <w:r w:rsidRPr="00C20DD5">
        <w:rPr>
          <w:rFonts w:ascii="Times New Roman" w:hAnsi="Times New Roman"/>
          <w:sz w:val="28"/>
          <w:szCs w:val="28"/>
          <w:lang w:val="en-US"/>
        </w:rPr>
        <w:t>XVIII</w:t>
      </w:r>
      <w:r w:rsidRPr="00C20DD5">
        <w:rPr>
          <w:rFonts w:ascii="Times New Roman" w:hAnsi="Times New Roman"/>
          <w:sz w:val="28"/>
          <w:szCs w:val="28"/>
        </w:rPr>
        <w:t xml:space="preserve"> века, в связи с созданием различных теорий цивилизаций. Так, в 1827 году вышли "Принципы философии" Дж Вико и "Мысли о философии человечества" Гердера. Вслед за ними Франсуа Гизо высказал убеждение, что у человечества общая судьба, а историю человечества можно рассматривать как собрание материалов, подобранных для великой истории цивилизации рода человеческого. Появление в 1877 году книги Моргана "Древнее общество" или "Исследование путей человеческого прогресса от дикости через варварство к цивилизации" означало, что значение слова стало применяться для характеристики стадий развития человечества.</w:t>
      </w:r>
      <w:r w:rsidR="00C20DD5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 xml:space="preserve">Интересно, соотношение понятий "культура" и "цивилизация" долгое время они выступали как синонимы. В </w:t>
      </w:r>
      <w:r w:rsidRPr="00C20DD5">
        <w:rPr>
          <w:rFonts w:ascii="Times New Roman" w:hAnsi="Times New Roman"/>
          <w:sz w:val="28"/>
          <w:szCs w:val="28"/>
          <w:lang w:val="en-US"/>
        </w:rPr>
        <w:t>XX</w:t>
      </w:r>
      <w:r w:rsidRPr="00C20DD5">
        <w:rPr>
          <w:rFonts w:ascii="Times New Roman" w:hAnsi="Times New Roman"/>
          <w:sz w:val="28"/>
          <w:szCs w:val="28"/>
        </w:rPr>
        <w:t xml:space="preserve"> веке антропологическое понятие культуры, как результата приобретенных навыков поведения стало постепенно заменяться понятием цивилизация.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Что же такое цивилизация? Предпринималось множество попыток дать это определение. Цивилизация-(от латинского </w:t>
      </w:r>
      <w:r w:rsidRPr="00C20DD5">
        <w:rPr>
          <w:rFonts w:ascii="Times New Roman" w:hAnsi="Times New Roman"/>
          <w:i/>
          <w:sz w:val="28"/>
          <w:szCs w:val="28"/>
          <w:lang w:val="en-US"/>
        </w:rPr>
        <w:t>civilis</w:t>
      </w:r>
      <w:r w:rsidRPr="00C20DD5">
        <w:rPr>
          <w:rFonts w:ascii="Times New Roman" w:hAnsi="Times New Roman"/>
          <w:sz w:val="28"/>
          <w:szCs w:val="28"/>
        </w:rPr>
        <w:t>-гражданский, государственный).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Определение российского обществоведа Семенниковой, построенное на формуле Тойнби, принято считать рабочим: "Цивилизация-это сообщество людей, объединенное основополагающими духовными ценностями и идеалами, имеющие устойчивые особые черты в социально-политической организации, культуре, экономике и психологическое чувство принадлежности к этому обществу ".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Какова продолжительность существования цивилизаций? По этому вопросу мнения очень разные. Шпенглер О. и А. Тойнби считали, что цикл развития цивилизаций равен приблизительно 1000 лет; Лев Николаевич Гумилев-1.5 тыс., лет; Кетле пришел к выводу, что средняя продолжительность жизни цивилизаций составляет приблизительно 185 лет.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Разные мнения и по вопросу о том, сколько и каких цивилизаций было. Данилевский насчитывал их 11, Шпенглер-8, Тойнби сначало-100, потом постепенно сокращая, дошел до 36 потом до 21 и в итоге до 13.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В принципе, вопрос о том, сколько их было-100 или 13 не столь уж важен. Важнее выделить укрупненную единицу анализа - культурно-исторический тип цивилизаций.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Определение типов цивилизаций осуществляется по следующим признакам: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1.</w:t>
      </w:r>
      <w:r w:rsidR="00BD6FE2" w:rsidRPr="00C20DD5">
        <w:rPr>
          <w:rFonts w:ascii="Times New Roman" w:hAnsi="Times New Roman"/>
          <w:sz w:val="28"/>
          <w:szCs w:val="28"/>
        </w:rPr>
        <w:t>Общность и взаимосвязь историко-политической судьбы и экономического развития.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2.</w:t>
      </w:r>
      <w:r w:rsidR="00BD6FE2" w:rsidRPr="00C20DD5">
        <w:rPr>
          <w:rFonts w:ascii="Times New Roman" w:hAnsi="Times New Roman"/>
          <w:sz w:val="28"/>
          <w:szCs w:val="28"/>
        </w:rPr>
        <w:t>Взаимопереплетение культур.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3.</w:t>
      </w:r>
      <w:r w:rsidR="00BD6FE2" w:rsidRPr="00C20DD5">
        <w:rPr>
          <w:rFonts w:ascii="Times New Roman" w:hAnsi="Times New Roman"/>
          <w:sz w:val="28"/>
          <w:szCs w:val="28"/>
        </w:rPr>
        <w:t>Наличие сферы общих интересов и общих задач с точки зрения перспектив развития.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На основе этих признаков определены три типа развития цивилизаций: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1)</w:t>
      </w:r>
      <w:r w:rsidR="00BD6FE2" w:rsidRPr="00C20DD5">
        <w:rPr>
          <w:rFonts w:ascii="Times New Roman" w:hAnsi="Times New Roman"/>
          <w:sz w:val="28"/>
          <w:szCs w:val="28"/>
        </w:rPr>
        <w:t>Не прогрессивные формы существования (аборигены Австралии, индейцы Америки, многие племена Африки, малые народы Сибири и Северной Европы).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2)</w:t>
      </w:r>
      <w:r w:rsidR="00BD6FE2" w:rsidRPr="00C20DD5">
        <w:rPr>
          <w:rFonts w:ascii="Times New Roman" w:hAnsi="Times New Roman"/>
          <w:sz w:val="28"/>
          <w:szCs w:val="28"/>
        </w:rPr>
        <w:t>Циклического развития (страны востока).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3)</w:t>
      </w:r>
      <w:r w:rsidR="00BD6FE2" w:rsidRPr="00C20DD5">
        <w:rPr>
          <w:rFonts w:ascii="Times New Roman" w:hAnsi="Times New Roman"/>
          <w:sz w:val="28"/>
          <w:szCs w:val="28"/>
        </w:rPr>
        <w:t>Прогрессивного типа развития (Греко-латинская и современная европейская).</w:t>
      </w:r>
    </w:p>
    <w:p w:rsidR="00C20DD5" w:rsidRPr="00E244A3" w:rsidRDefault="00C20DD5">
      <w:pPr>
        <w:rPr>
          <w:rFonts w:ascii="Times New Roman" w:hAnsi="Times New Roman"/>
          <w:b/>
          <w:i/>
          <w:sz w:val="28"/>
          <w:szCs w:val="28"/>
        </w:rPr>
      </w:pPr>
      <w:r w:rsidRPr="00E244A3">
        <w:rPr>
          <w:rFonts w:ascii="Times New Roman" w:hAnsi="Times New Roman"/>
          <w:b/>
          <w:i/>
          <w:sz w:val="28"/>
          <w:szCs w:val="28"/>
        </w:rPr>
        <w:br w:type="page"/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2.</w:t>
      </w:r>
      <w:r w:rsidR="00C20DD5" w:rsidRPr="00C20DD5">
        <w:rPr>
          <w:rFonts w:ascii="Times New Roman" w:hAnsi="Times New Roman"/>
          <w:b/>
          <w:sz w:val="28"/>
          <w:szCs w:val="28"/>
        </w:rPr>
        <w:t xml:space="preserve"> </w:t>
      </w:r>
      <w:r w:rsidRPr="00C20DD5">
        <w:rPr>
          <w:rFonts w:ascii="Times New Roman" w:hAnsi="Times New Roman"/>
          <w:b/>
          <w:sz w:val="28"/>
          <w:szCs w:val="28"/>
        </w:rPr>
        <w:t>Индийская цивилизация</w:t>
      </w:r>
    </w:p>
    <w:p w:rsidR="00474107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Индия – это переплетение и взаимопроникновение различных религий и культур. Этнический состав населения современной Индии – необычайно разнообразен. Сегодня в Индии насчитывается 14 основных языков и приблизительно 250 региональных диалектов. Велико многообразие и в религии Индии. Понять весь комплекс многообразной индии можно, проследив исторические истоки становления Индийской цивилизации.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Раскопки показали, что одновременно с цивилизацией Китая, Шумера, Египта, Месопотамии В Хараппе возникла одна из древнейших цивилизаций мира (</w:t>
      </w:r>
      <w:smartTag w:uri="urn:schemas-microsoft-com:office:smarttags" w:element="metricconverter">
        <w:smartTagPr>
          <w:attr w:name="ProductID" w:val="5000 г"/>
        </w:smartTagPr>
        <w:r w:rsidRPr="00C20DD5">
          <w:rPr>
            <w:rFonts w:ascii="Times New Roman" w:hAnsi="Times New Roman"/>
            <w:sz w:val="28"/>
            <w:szCs w:val="28"/>
          </w:rPr>
          <w:t>5000 г</w:t>
        </w:r>
      </w:smartTag>
      <w:r w:rsidRPr="00C20DD5">
        <w:rPr>
          <w:rFonts w:ascii="Times New Roman" w:hAnsi="Times New Roman"/>
          <w:sz w:val="28"/>
          <w:szCs w:val="28"/>
        </w:rPr>
        <w:t>. До н.э. – возраст городов).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Кастовая система, которая и сегодня лежит в основе структуры индийского общества, сформировалась в глубокой древности. Каста восходит в Индии к 4 сословиям – Варнам арийского общества. О причинах кастового деления всегда выдвигалось много мнений, которые со временем сложились в концепции: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 xml:space="preserve">кастовая система – принадлежность индийской цивилизации, подчеркивающая 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>вечность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 xml:space="preserve"> индийской культуры;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система кастового деления – обреченные племенные сообщества в Индии;</w:t>
      </w:r>
    </w:p>
    <w:p w:rsidR="00BD6FE2" w:rsidRPr="00C20DD5" w:rsidRDefault="00474107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в основе кастового деления – разделение труда.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Философские и религиозные учения – буддизм и джайнизм – к </w:t>
      </w:r>
      <w:r w:rsidRPr="00C20DD5">
        <w:rPr>
          <w:rFonts w:ascii="Times New Roman" w:hAnsi="Times New Roman"/>
          <w:sz w:val="28"/>
          <w:szCs w:val="28"/>
          <w:lang w:val="en-US"/>
        </w:rPr>
        <w:t>IV</w:t>
      </w:r>
      <w:r w:rsidRPr="00C20DD5">
        <w:rPr>
          <w:rFonts w:ascii="Times New Roman" w:hAnsi="Times New Roman"/>
          <w:sz w:val="28"/>
          <w:szCs w:val="28"/>
        </w:rPr>
        <w:t xml:space="preserve"> в. до н. э. становятся государственной религией. Огромное влияние на культуру Индии оказала античная Греция (поход Македонского в Индию). С уходом армии Македонского индийские земли объединились в период династии</w:t>
      </w:r>
      <w:r w:rsid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Маурнев – это было время великого расцвета.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20DD5">
        <w:rPr>
          <w:rFonts w:ascii="Times New Roman" w:hAnsi="Times New Roman"/>
          <w:b/>
          <w:i/>
          <w:sz w:val="28"/>
          <w:szCs w:val="28"/>
        </w:rPr>
        <w:br w:type="page"/>
      </w:r>
    </w:p>
    <w:p w:rsidR="00BD6FE2" w:rsidRPr="00C20DD5" w:rsidRDefault="008E0F3C" w:rsidP="00E244A3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2.1</w:t>
      </w:r>
      <w:r w:rsidR="00C20DD5" w:rsidRPr="00E244A3">
        <w:rPr>
          <w:rFonts w:ascii="Times New Roman" w:hAnsi="Times New Roman"/>
          <w:b/>
          <w:sz w:val="28"/>
          <w:szCs w:val="28"/>
        </w:rPr>
        <w:t xml:space="preserve"> </w:t>
      </w:r>
      <w:r w:rsidR="00BD6FE2" w:rsidRPr="00C20DD5">
        <w:rPr>
          <w:rFonts w:ascii="Times New Roman" w:hAnsi="Times New Roman"/>
          <w:b/>
          <w:sz w:val="28"/>
          <w:szCs w:val="28"/>
        </w:rPr>
        <w:t>Формирование менталитет</w:t>
      </w:r>
      <w:r w:rsidRPr="00C20DD5">
        <w:rPr>
          <w:rFonts w:ascii="Times New Roman" w:hAnsi="Times New Roman"/>
          <w:b/>
          <w:sz w:val="28"/>
          <w:szCs w:val="28"/>
        </w:rPr>
        <w:t>а народов индийской цивилизации</w:t>
      </w:r>
    </w:p>
    <w:p w:rsidR="00E244A3" w:rsidRPr="00EC588C" w:rsidRDefault="00E244A3" w:rsidP="00E244A3">
      <w:pPr>
        <w:spacing w:line="360" w:lineRule="auto"/>
        <w:ind w:firstLine="708"/>
        <w:rPr>
          <w:rFonts w:ascii="Times New Roman" w:hAnsi="Times New Roman"/>
          <w:color w:val="FFFFFF"/>
          <w:sz w:val="28"/>
          <w:szCs w:val="28"/>
        </w:rPr>
      </w:pPr>
      <w:r w:rsidRPr="00EC588C">
        <w:rPr>
          <w:rFonts w:ascii="Times New Roman" w:hAnsi="Times New Roman"/>
          <w:color w:val="FFFFFF"/>
          <w:sz w:val="28"/>
          <w:szCs w:val="28"/>
        </w:rPr>
        <w:t>индийский цивилизация буддизм сикхизм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Буддизм – вечное знание древней Индии. Все цивилизации последних 2,5 тыс. лет испытали влияние буддизма.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2,5 тыс. лет назад, пронзенный стрелой охотника, пригвоздившей великого Царя и Учителя, 125 летний Кришна покинул свое физическое тело. Для арийской расы начался темный век. Люди отчаянно молились ведийским богам, чтобы безрадостная жизнь изменилась и они перестали бы стыдиться и бояться друг друга. Многовековая мольба была настолько сильной, что не могла не принять в страну из высших Сфер Избавителя, Спасителя (так повествует индийские мифы).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Избавитель пришел из Гималаев, юный, прекрасный, мудрый. Будда – это не имя – это состояние сознания, высшая степень знания уже сверх человека. Будда – означает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просветленный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 xml:space="preserve">, достигший Истины, это тот для которого не существует уз физического тела – он может сбросить его, когда сочтет нужным. Правда, это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живая одежда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, которая хочет есть, пить, чувствует боль и т.д. На земле был не один Будда. Гаутами Будда – это 27-й из группы Будд, состоящих из 53. Родился он в 621г. До н.э.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Будда – это тот, кто познал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абсолютную нереальность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 xml:space="preserve"> всех вещей и явлений видимого космоса. Все истинные вещи Вселенной невидимы, неосязаемы, неслышны.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Жизнь на земле – самая грубая, примитивная, обманчивая и скоротечная. Почему же Будда среди людей? Из – за сострадания к низшим существам, к еще несовершенным людям, страдающим от собственного неведения. Будда не вмешивается в судьбу – Карму человека, а лишь указывает путь.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Состояние Будды – предел человеческих возможностей на земле. Достигают такого совершенства единицы. Последний – 600 лет назад достиг буддоподобности.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Принц – монах создал этническое учение – учение сердца или живая этика.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Гуатама первым заявил о равности людей. Он учил свободе мышления, он говорил: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Не верь просто потому, что кто – то верит. Стань исследователем, найди истину сам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. Но чтобы понять Истину, надо иметь кристально чистые ум и сердце.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Основные положения учения гаутамы Будды: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Бог – это человек, и главная его сила в труде, на благо всех. Труд – молитва человека.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Гаутама был первым общинником. Почти 2,500 лет назад он заложил ячейки коллективного труда, коллективного хозяйствования. Эгоист и невежеств гордец (один человек или целый народ) в силу космического закона рано или поздно окажется вне потока жизни.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Гаутама учил не быть рабом собственности.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Требовал от учеников полного уничтожения страха – бесстрашные мысли и бесстрашные действия.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Указал цель эволюции как созидательного сотрудничества с космосом и общения с дальними мирами. Человек у Будды – это не слабое греховное создание, а владыка миров. Будучи отображением космоса, он безграничен в своих возможностях.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Идея личного бога, спасающего человечество, является для Гуатамы неприемлемой. Будда отрицал, что душа человека неизменна. Он учил, что раз все постоянно изменяется, то изменяется и душа, иначе бы эволюция потеряла смысл. А следовательно, потеряла бы смысл и сама жизнь.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Настаивал на понимании его учениками пар противоположностей (+ и -; духи материя, верх и низ, добро и зло, да и нет и т.д.). Без этого не может утончаться, развиваться и расширяться человеческое сознание.</w:t>
      </w:r>
    </w:p>
    <w:p w:rsidR="00BD6FE2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 xml:space="preserve">Будда учил, что наша судьба, Карма – это прежде всего наша мысль. Мысль творит добро и зло, ибо 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>сказанная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 xml:space="preserve"> вроде бы только внутри 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>самого себя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 xml:space="preserve"> человеческая мысль выпущена в пространство, она творит человеческую судьбу и добавляет в атмосферу земли еще одну порцию благодати или проклятия.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Итак, главный элемент всего есть мысль. Превыше всего мысль. Все совершается мыслью. Буддизм по сей день остается неизменным и в своих главных заповедях: не убей, не завидуй (ибо забудешь, что такое покой), не укради (ибо заплатишь, с торицей), не сотвори себе кумира (ибо что может быть величественнее человеческой души).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Буддизм – единственная из всех существующих абсолютно бескровная религия, терпимая ко всем верам, свободная, проповедующая всеобщее братство и сострадание.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Человек в буддизме не должен лбом (или деньгами) выбивать или выманивать прощение у богов. Он обязан осознать свои ошибки и исправить их благотворным действием.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Первым, что человек должен изгнать из сознания – отрицание; отрицая, человек останавливает развитие психологической энергии, его сознание превращается в застойные воды. Отрицание – дорога, ведущая к смерти духа.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Почти 17 веков (вплоть до ХІІ в. н. э.) учение Будды было основным в Индии. Затем буддизм был вытеснен индуизмом, который стал постепенно зарождаться из брахманизма и на формирование которого буддизм оказал большое влияние. Грядущий Будда – Майтрейя – Будда сострадания и любви.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D6FE2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2.2</w:t>
      </w:r>
      <w:r w:rsidR="00C20DD5" w:rsidRPr="00C20DD5">
        <w:rPr>
          <w:rFonts w:ascii="Times New Roman" w:hAnsi="Times New Roman"/>
          <w:b/>
          <w:sz w:val="28"/>
          <w:szCs w:val="28"/>
        </w:rPr>
        <w:t xml:space="preserve"> </w:t>
      </w:r>
      <w:r w:rsidR="00BD6FE2" w:rsidRPr="00C20DD5">
        <w:rPr>
          <w:rFonts w:ascii="Times New Roman" w:hAnsi="Times New Roman"/>
          <w:b/>
          <w:sz w:val="28"/>
          <w:szCs w:val="28"/>
        </w:rPr>
        <w:t>Б</w:t>
      </w:r>
      <w:r w:rsidRPr="00C20DD5">
        <w:rPr>
          <w:rFonts w:ascii="Times New Roman" w:hAnsi="Times New Roman"/>
          <w:b/>
          <w:sz w:val="28"/>
          <w:szCs w:val="28"/>
        </w:rPr>
        <w:t>ог индийского Пантеона – Кришна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Бог индийского Пантеона – Кришна главный и самый популярный. Бог индийского пантеона считается воплощением Бога – охранителя жизни по имени Вишну. Кришна – воплощение Вишну. Кришна – олицетворение Высшего Космического Разума и одновременно – конкретная историческая личность. Его учение сосредоточенно в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Бхагават Гите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, дающей основы о мире и человеке. Оно было передано более 5 тыс. лет назад Кришной накануне великой битвы над силами зла главному воину и ученику Арджуне, это Провозвестие вместе с Ведами стало праматерью всех последующих религий.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Эти основы знания, прежде чем тали учением царя Кришны, жили в Ведах – еще более древним знании. С древностью Вед не может соперничать даже время … сотворения Мира, указанное в европейском Завете. Ведам 30 тысяч лет.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Каждая из Вед имеет предметное содержание (Ригведа, Яджурведа, Самаведа, Атхарваведа) и имеет несколько вариантов.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Содержание Вед дает представление о типе общества.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Смысл учения Кришны: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>Космос беспределен и живет вечно, подчиняясь основному двух – четырехтактному ритму (два главных – Бытие и не Бытие, развитие и свертывание, восход и закат) бесконечного развития и совершенствования. Эти ритмы, дробясь и сочетая различные числа, отражаются в каждой вещи Выселенной.</w:t>
      </w:r>
    </w:p>
    <w:p w:rsidR="00BD6FE2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- </w:t>
      </w:r>
      <w:r w:rsidR="00BD6FE2" w:rsidRPr="00C20DD5">
        <w:rPr>
          <w:rFonts w:ascii="Times New Roman" w:hAnsi="Times New Roman"/>
          <w:sz w:val="28"/>
          <w:szCs w:val="28"/>
        </w:rPr>
        <w:t xml:space="preserve">Единство растворено во множестве. Космос полон живых существ, которые в зависимости от уровня развития заняты различными видами деятельности. Только одна частичка природы под названием 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>джинва самосознающа</w:t>
      </w:r>
      <w:r w:rsidR="00C20DD5">
        <w:rPr>
          <w:rFonts w:ascii="Times New Roman" w:hAnsi="Times New Roman"/>
          <w:sz w:val="28"/>
          <w:szCs w:val="28"/>
        </w:rPr>
        <w:t>"</w:t>
      </w:r>
      <w:r w:rsidR="00BD6FE2" w:rsidRPr="00C20DD5">
        <w:rPr>
          <w:rFonts w:ascii="Times New Roman" w:hAnsi="Times New Roman"/>
          <w:sz w:val="28"/>
          <w:szCs w:val="28"/>
        </w:rPr>
        <w:t xml:space="preserve"> - это человек. Но его сознание, пока охватывает лишь себя и свою семью, не есть сознание Высшего Божества, охватывающего всю Вселенную, и поэтому человек должен развиваться и самосовершенствоваться. У каждой вещи Вселенной есть видимое тело и не видимое. Не видимый мир обширней видимого.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Душа человека, путешествует из тела в тело, страдает от предыдущей жизни, от причин, порожденных собственным невежеством. Человек в круговороте собственной кармы. От непонимания законов жизни он допускает массу ошибок. Но такая Карма невечная. Нужно осознать причины наших страданий и активно действовать, сражаться за собственную душу. Самый скорый путь к сожалению – знания, выполнение долга, и труд без жгучих мыслей о себе.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Исходя из учения Кришны, можно вывести заключение: путешествие в физических кораблях невозможно в высшие планеты, ибо подобное может достичь лишь подобным, т.е. самому путешественнику необходимо превратиться в огненное тело – энергию высочайшего напряжения.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Кришна говорит: </w:t>
      </w:r>
      <w:r w:rsidR="00C20DD5">
        <w:rPr>
          <w:rFonts w:ascii="Times New Roman" w:hAnsi="Times New Roman"/>
          <w:sz w:val="28"/>
          <w:szCs w:val="28"/>
        </w:rPr>
        <w:t>"</w:t>
      </w:r>
      <w:r w:rsidRPr="00C20DD5">
        <w:rPr>
          <w:rFonts w:ascii="Times New Roman" w:hAnsi="Times New Roman"/>
          <w:sz w:val="28"/>
          <w:szCs w:val="28"/>
        </w:rPr>
        <w:t>Я пребываю в сердце каждого…Если кто-либо желает поклоняться какому-либо полубогу, я укрепляю его веру с тем, чтобы он мог посвятить себя этому определенному божеству.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D6FE2" w:rsidRPr="00C20DD5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2.3</w:t>
      </w:r>
      <w:r w:rsidRPr="00C20DD5">
        <w:rPr>
          <w:rFonts w:ascii="Times New Roman" w:hAnsi="Times New Roman"/>
          <w:b/>
          <w:sz w:val="28"/>
          <w:szCs w:val="28"/>
        </w:rPr>
        <w:t xml:space="preserve"> </w:t>
      </w:r>
      <w:r w:rsidR="00BD6FE2" w:rsidRPr="00C20DD5">
        <w:rPr>
          <w:rFonts w:ascii="Times New Roman" w:hAnsi="Times New Roman"/>
          <w:b/>
          <w:sz w:val="28"/>
          <w:szCs w:val="28"/>
        </w:rPr>
        <w:t>Мусульманское завоевание Индии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Начало исламизации Индии определяется 1000 годом, походом в Индию султана Махмуда . Завоеватели – турки ассимилировали чужую культуру. Индианизируясь, они сознательно не пытались изменить образ жизни и обычаи народа.</w:t>
      </w: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Индийское общество легко включало в свой культурный конгломерат новый канал или племенную ошибку, но отношения с мусульманскими общинами всегда были и остаются сложными. Обращение в ислам местного населения происходило на северо-западе, в городах Ганской долины. Низшие классы видели в исламе, и в индуизме выражение единой общей истины. Индо-мусульманское искусство – это новые формы классической музыки и танца, живописи, зодчества и поэзии.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D6FE2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2.4</w:t>
      </w:r>
      <w:r w:rsidR="00C20DD5" w:rsidRPr="00E244A3">
        <w:rPr>
          <w:rFonts w:ascii="Times New Roman" w:hAnsi="Times New Roman"/>
          <w:b/>
          <w:sz w:val="28"/>
          <w:szCs w:val="28"/>
        </w:rPr>
        <w:t xml:space="preserve"> </w:t>
      </w:r>
      <w:r w:rsidRPr="00C20DD5">
        <w:rPr>
          <w:rFonts w:ascii="Times New Roman" w:hAnsi="Times New Roman"/>
          <w:b/>
          <w:sz w:val="28"/>
          <w:szCs w:val="28"/>
        </w:rPr>
        <w:t>Сикхизм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Сикхизм обрело статус самостоятельной религии. В начале ХVII в., с упадком монгольской империи, в Индии формируется реформаторское движение – сикхизм. Основатель его Гуру Нанак. Сикхизм основан на принципах всеобщего равенства, свободы от кастовых различий, признавал к объединению мусульман и индусов, проповедовал идеи добра и любви. Это сделало его популярным и вызвало репрессии со стороны исламских правителей. Община сикхов насчитывает 6 млн. чел., в основном в штате Пенджаб.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D6FE2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2.5</w:t>
      </w:r>
      <w:r w:rsidR="00C20DD5" w:rsidRPr="00E244A3">
        <w:rPr>
          <w:rFonts w:ascii="Times New Roman" w:hAnsi="Times New Roman"/>
          <w:b/>
          <w:sz w:val="28"/>
          <w:szCs w:val="28"/>
        </w:rPr>
        <w:t xml:space="preserve"> </w:t>
      </w:r>
      <w:r w:rsidRPr="00C20DD5">
        <w:rPr>
          <w:rFonts w:ascii="Times New Roman" w:hAnsi="Times New Roman"/>
          <w:b/>
          <w:sz w:val="28"/>
          <w:szCs w:val="28"/>
        </w:rPr>
        <w:t>Индия под влиянием Британии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D6FE2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Начиная с ХVIII в. Индия попадает под влияние Британии (до 1947</w:t>
      </w:r>
      <w:r w:rsidR="008E0F3C" w:rsidRP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г.). Это было не только подчинение цивилизации совершенно другого типа, но сюда была принесена новая техническая культура. Но она оказалась очень устойчивой. Отторжение чужеродной культуры выразилось в разилось в различных реформаторских движениях, имевших национально-освободительный характер.</w:t>
      </w:r>
    </w:p>
    <w:p w:rsidR="008E0F3C" w:rsidRPr="00C20DD5" w:rsidRDefault="00BD6FE2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Индии во все периоды расцвета ее культуры характерны восторг перед жизнью, природой, наслаждением бытием, развитие музыки, танца, живописи, театра, литературы. В индийской культуре различные аспекты тесно переплетены между собой – в этом сложность ее для восприятия другими народами.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20DD5" w:rsidRPr="00E244A3" w:rsidRDefault="00C20DD5">
      <w:pPr>
        <w:rPr>
          <w:rFonts w:ascii="Times New Roman" w:hAnsi="Times New Roman"/>
          <w:b/>
          <w:sz w:val="28"/>
          <w:szCs w:val="28"/>
        </w:rPr>
      </w:pPr>
      <w:r w:rsidRPr="00E244A3">
        <w:rPr>
          <w:rFonts w:ascii="Times New Roman" w:hAnsi="Times New Roman"/>
          <w:b/>
          <w:sz w:val="28"/>
          <w:szCs w:val="28"/>
        </w:rPr>
        <w:br w:type="page"/>
      </w:r>
    </w:p>
    <w:p w:rsidR="00B02C4E" w:rsidRPr="00C20DD5" w:rsidRDefault="00B02C4E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Выводы</w:t>
      </w:r>
    </w:p>
    <w:p w:rsidR="00B02C4E" w:rsidRPr="00C20DD5" w:rsidRDefault="00B02C4E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20DD5" w:rsidRPr="00E244A3" w:rsidRDefault="00B02C4E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 xml:space="preserve">В процессе выполнения работы мы ознакомились с </w:t>
      </w:r>
      <w:r w:rsidR="005E7A80" w:rsidRPr="00C20DD5">
        <w:rPr>
          <w:rFonts w:ascii="Times New Roman" w:hAnsi="Times New Roman"/>
          <w:sz w:val="28"/>
          <w:szCs w:val="28"/>
        </w:rPr>
        <w:t>эволюцией</w:t>
      </w:r>
      <w:r w:rsidRPr="00C20DD5">
        <w:rPr>
          <w:rFonts w:ascii="Times New Roman" w:hAnsi="Times New Roman"/>
          <w:sz w:val="28"/>
          <w:szCs w:val="28"/>
        </w:rPr>
        <w:t xml:space="preserve"> понятия цивилизация</w:t>
      </w:r>
      <w:r w:rsidR="005E7A80" w:rsidRPr="00C20DD5">
        <w:rPr>
          <w:rFonts w:ascii="Times New Roman" w:hAnsi="Times New Roman"/>
          <w:sz w:val="28"/>
          <w:szCs w:val="28"/>
        </w:rPr>
        <w:t xml:space="preserve"> и индийской цивилизацией, а именно с ф</w:t>
      </w:r>
      <w:r w:rsidRPr="00C20DD5">
        <w:rPr>
          <w:rFonts w:ascii="Times New Roman" w:hAnsi="Times New Roman"/>
          <w:sz w:val="28"/>
          <w:szCs w:val="28"/>
        </w:rPr>
        <w:t>ормирование</w:t>
      </w:r>
      <w:r w:rsidR="005E7A80" w:rsidRPr="00C20DD5">
        <w:rPr>
          <w:rFonts w:ascii="Times New Roman" w:hAnsi="Times New Roman"/>
          <w:sz w:val="28"/>
          <w:szCs w:val="28"/>
        </w:rPr>
        <w:t>м</w:t>
      </w:r>
      <w:r w:rsidRPr="00C20DD5">
        <w:rPr>
          <w:rFonts w:ascii="Times New Roman" w:hAnsi="Times New Roman"/>
          <w:sz w:val="28"/>
          <w:szCs w:val="28"/>
        </w:rPr>
        <w:t xml:space="preserve"> менталитета народов индийской цивилизации</w:t>
      </w:r>
      <w:r w:rsidR="005E7A80" w:rsidRPr="00C20DD5">
        <w:rPr>
          <w:rFonts w:ascii="Times New Roman" w:hAnsi="Times New Roman"/>
          <w:sz w:val="28"/>
          <w:szCs w:val="28"/>
        </w:rPr>
        <w:t>, б</w:t>
      </w:r>
      <w:r w:rsidRPr="00C20DD5">
        <w:rPr>
          <w:rFonts w:ascii="Times New Roman" w:hAnsi="Times New Roman"/>
          <w:sz w:val="28"/>
          <w:szCs w:val="28"/>
        </w:rPr>
        <w:t>ог</w:t>
      </w:r>
      <w:r w:rsidR="005E7A80" w:rsidRPr="00C20DD5">
        <w:rPr>
          <w:rFonts w:ascii="Times New Roman" w:hAnsi="Times New Roman"/>
          <w:sz w:val="28"/>
          <w:szCs w:val="28"/>
        </w:rPr>
        <w:t>ом</w:t>
      </w:r>
      <w:r w:rsidRPr="00C20DD5">
        <w:rPr>
          <w:rFonts w:ascii="Times New Roman" w:hAnsi="Times New Roman"/>
          <w:sz w:val="28"/>
          <w:szCs w:val="28"/>
        </w:rPr>
        <w:t xml:space="preserve"> индийского Пан</w:t>
      </w:r>
      <w:r w:rsidR="005E7A80" w:rsidRPr="00C20DD5">
        <w:rPr>
          <w:rFonts w:ascii="Times New Roman" w:hAnsi="Times New Roman"/>
          <w:sz w:val="28"/>
          <w:szCs w:val="28"/>
        </w:rPr>
        <w:t>теона – Кришной, мусульманским</w:t>
      </w:r>
      <w:r w:rsidRPr="00C20DD5">
        <w:rPr>
          <w:rFonts w:ascii="Times New Roman" w:hAnsi="Times New Roman"/>
          <w:sz w:val="28"/>
          <w:szCs w:val="28"/>
        </w:rPr>
        <w:t xml:space="preserve"> завоевание</w:t>
      </w:r>
      <w:r w:rsidR="005E7A80" w:rsidRPr="00C20DD5">
        <w:rPr>
          <w:rFonts w:ascii="Times New Roman" w:hAnsi="Times New Roman"/>
          <w:sz w:val="28"/>
          <w:szCs w:val="28"/>
        </w:rPr>
        <w:t>м</w:t>
      </w:r>
      <w:r w:rsidRPr="00C20DD5">
        <w:rPr>
          <w:rFonts w:ascii="Times New Roman" w:hAnsi="Times New Roman"/>
          <w:sz w:val="28"/>
          <w:szCs w:val="28"/>
        </w:rPr>
        <w:t xml:space="preserve"> Индии</w:t>
      </w:r>
      <w:r w:rsidR="005E7A80" w:rsidRPr="00C20DD5">
        <w:rPr>
          <w:rFonts w:ascii="Times New Roman" w:hAnsi="Times New Roman"/>
          <w:sz w:val="28"/>
          <w:szCs w:val="28"/>
        </w:rPr>
        <w:t>, с</w:t>
      </w:r>
      <w:r w:rsidRPr="00C20DD5">
        <w:rPr>
          <w:rFonts w:ascii="Times New Roman" w:hAnsi="Times New Roman"/>
          <w:sz w:val="28"/>
          <w:szCs w:val="28"/>
        </w:rPr>
        <w:t>икхизм</w:t>
      </w:r>
      <w:r w:rsidR="005E7A80" w:rsidRPr="00C20DD5">
        <w:rPr>
          <w:rFonts w:ascii="Times New Roman" w:hAnsi="Times New Roman"/>
          <w:sz w:val="28"/>
          <w:szCs w:val="28"/>
        </w:rPr>
        <w:t>ом и др.</w:t>
      </w:r>
    </w:p>
    <w:p w:rsidR="00C20DD5" w:rsidRPr="00E244A3" w:rsidRDefault="00C20DD5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02C4E" w:rsidRPr="00C20DD5" w:rsidRDefault="00B02C4E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br w:type="page"/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20DD5"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8E0F3C" w:rsidRPr="00C20DD5" w:rsidRDefault="008E0F3C" w:rsidP="00C20D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E0F3C" w:rsidRPr="00C20DD5" w:rsidRDefault="008E0F3C" w:rsidP="00C20DD5">
      <w:pPr>
        <w:pStyle w:val="a7"/>
        <w:numPr>
          <w:ilvl w:val="0"/>
          <w:numId w:val="6"/>
        </w:numPr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Древние цивилизации./ Под ред. Г. М. Бонгард-Левина – М.,2009.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tabs>
          <w:tab w:val="left" w:pos="1395"/>
        </w:tabs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Ерасов Б.С. Культура, религия и цивилизация на Востоке. – М.,2002.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tabs>
          <w:tab w:val="left" w:pos="1395"/>
        </w:tabs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Меллприт Дж. Древнейшие цивилизации Ближнего Востока. – М.,2002.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Моисеева Л.А. История цивилизаций. – Ростов на Дону, 2000.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tabs>
          <w:tab w:val="left" w:pos="1395"/>
        </w:tabs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Павленко Ю.В. Історія цивілізацій. - Київ: Либідь,2009.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tabs>
          <w:tab w:val="left" w:pos="1395"/>
        </w:tabs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Павленко Ю.П. Человек и власть на Востоке // Феномен восточного деспотизма. –М.,1993.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Сорокин П. Человек. Цивилизация. Общество.</w:t>
      </w:r>
      <w:r w:rsid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– М.,2002.</w:t>
      </w:r>
    </w:p>
    <w:p w:rsidR="008E0F3C" w:rsidRPr="00C20DD5" w:rsidRDefault="008E0F3C" w:rsidP="00C20DD5">
      <w:pPr>
        <w:pStyle w:val="a7"/>
        <w:numPr>
          <w:ilvl w:val="0"/>
          <w:numId w:val="6"/>
        </w:numPr>
        <w:suppressAutoHyphens/>
        <w:spacing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C20DD5">
        <w:rPr>
          <w:rFonts w:ascii="Times New Roman" w:hAnsi="Times New Roman"/>
          <w:sz w:val="28"/>
          <w:szCs w:val="28"/>
        </w:rPr>
        <w:t>Яковец</w:t>
      </w:r>
      <w:r w:rsidR="00C20DD5">
        <w:rPr>
          <w:rFonts w:ascii="Times New Roman" w:hAnsi="Times New Roman"/>
          <w:sz w:val="28"/>
          <w:szCs w:val="28"/>
        </w:rPr>
        <w:t xml:space="preserve"> </w:t>
      </w:r>
      <w:r w:rsidRPr="00C20DD5">
        <w:rPr>
          <w:rFonts w:ascii="Times New Roman" w:hAnsi="Times New Roman"/>
          <w:sz w:val="28"/>
          <w:szCs w:val="28"/>
        </w:rPr>
        <w:t>Ю.З. У истоков новой цивилизации. – М.,2001.</w:t>
      </w:r>
    </w:p>
    <w:p w:rsidR="00F31A17" w:rsidRPr="00EC588C" w:rsidRDefault="00F31A17" w:rsidP="00C20DD5">
      <w:pPr>
        <w:suppressAutoHyphens/>
        <w:spacing w:after="0" w:line="360" w:lineRule="auto"/>
        <w:jc w:val="both"/>
        <w:rPr>
          <w:rFonts w:ascii="Times New Roman" w:hAnsi="Times New Roman"/>
          <w:color w:val="FFFFFF"/>
          <w:sz w:val="28"/>
          <w:szCs w:val="28"/>
          <w:lang w:val="en-US"/>
        </w:rPr>
      </w:pPr>
      <w:bookmarkStart w:id="0" w:name="_GoBack"/>
      <w:bookmarkEnd w:id="0"/>
    </w:p>
    <w:sectPr w:rsidR="00F31A17" w:rsidRPr="00EC588C" w:rsidSect="00C20DD5">
      <w:headerReference w:type="default" r:id="rId7"/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98C" w:rsidRDefault="00DD198C" w:rsidP="00474107">
      <w:pPr>
        <w:spacing w:after="0" w:line="240" w:lineRule="auto"/>
      </w:pPr>
      <w:r>
        <w:separator/>
      </w:r>
    </w:p>
  </w:endnote>
  <w:endnote w:type="continuationSeparator" w:id="0">
    <w:p w:rsidR="00DD198C" w:rsidRDefault="00DD198C" w:rsidP="0047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98C" w:rsidRDefault="00DD198C" w:rsidP="00474107">
      <w:pPr>
        <w:spacing w:after="0" w:line="240" w:lineRule="auto"/>
      </w:pPr>
      <w:r>
        <w:separator/>
      </w:r>
    </w:p>
  </w:footnote>
  <w:footnote w:type="continuationSeparator" w:id="0">
    <w:p w:rsidR="00DD198C" w:rsidRDefault="00DD198C" w:rsidP="00474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107" w:rsidRPr="00C20DD5" w:rsidRDefault="00474107" w:rsidP="00C20DD5">
    <w:pPr>
      <w:pStyle w:val="a3"/>
      <w:jc w:val="center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72025"/>
    <w:multiLevelType w:val="hybridMultilevel"/>
    <w:tmpl w:val="A1CEDA6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CFE27B5"/>
    <w:multiLevelType w:val="hybridMultilevel"/>
    <w:tmpl w:val="475C0EC4"/>
    <w:lvl w:ilvl="0" w:tplc="2E049E0A">
      <w:start w:val="1"/>
      <w:numFmt w:val="decimal"/>
      <w:lvlText w:val="%1."/>
      <w:lvlJc w:val="left"/>
      <w:pPr>
        <w:tabs>
          <w:tab w:val="num" w:pos="824"/>
        </w:tabs>
        <w:ind w:left="824" w:hanging="825"/>
      </w:pPr>
      <w:rPr>
        <w:rFonts w:cs="Times New Roman" w:hint="default"/>
      </w:rPr>
    </w:lvl>
    <w:lvl w:ilvl="1" w:tplc="CEE812F6">
      <w:start w:val="1"/>
      <w:numFmt w:val="decimal"/>
      <w:lvlText w:val="%2)"/>
      <w:lvlJc w:val="left"/>
      <w:pPr>
        <w:tabs>
          <w:tab w:val="num" w:pos="1559"/>
        </w:tabs>
        <w:ind w:left="1559" w:hanging="84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9"/>
        </w:tabs>
        <w:ind w:left="251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9"/>
        </w:tabs>
        <w:ind w:left="323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9"/>
        </w:tabs>
        <w:ind w:left="395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9"/>
        </w:tabs>
        <w:ind w:left="467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9"/>
        </w:tabs>
        <w:ind w:left="539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9"/>
        </w:tabs>
        <w:ind w:left="6119" w:hanging="180"/>
      </w:pPr>
      <w:rPr>
        <w:rFonts w:cs="Times New Roman"/>
      </w:rPr>
    </w:lvl>
  </w:abstractNum>
  <w:abstractNum w:abstractNumId="2">
    <w:nsid w:val="2DC639DD"/>
    <w:multiLevelType w:val="hybridMultilevel"/>
    <w:tmpl w:val="4134BD2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1012C77"/>
    <w:multiLevelType w:val="hybridMultilevel"/>
    <w:tmpl w:val="12DCEF3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1FB1E7C"/>
    <w:multiLevelType w:val="hybridMultilevel"/>
    <w:tmpl w:val="64D84E70"/>
    <w:lvl w:ilvl="0" w:tplc="0419000B">
      <w:start w:val="1"/>
      <w:numFmt w:val="bullet"/>
      <w:lvlText w:val=""/>
      <w:lvlJc w:val="left"/>
      <w:pPr>
        <w:ind w:left="1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5">
    <w:nsid w:val="74547E43"/>
    <w:multiLevelType w:val="hybridMultilevel"/>
    <w:tmpl w:val="86DAEA2E"/>
    <w:lvl w:ilvl="0" w:tplc="952071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D6FE2"/>
    <w:rsid w:val="002673B1"/>
    <w:rsid w:val="00474107"/>
    <w:rsid w:val="005E7A80"/>
    <w:rsid w:val="008E0F3C"/>
    <w:rsid w:val="00B02C4E"/>
    <w:rsid w:val="00BD6FE2"/>
    <w:rsid w:val="00C20DD5"/>
    <w:rsid w:val="00D05815"/>
    <w:rsid w:val="00DD198C"/>
    <w:rsid w:val="00E06C7F"/>
    <w:rsid w:val="00E244A3"/>
    <w:rsid w:val="00EC588C"/>
    <w:rsid w:val="00F31A17"/>
    <w:rsid w:val="00F33708"/>
    <w:rsid w:val="00F87369"/>
    <w:rsid w:val="00FE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1A6559E-A73C-4AD5-B9D1-FB29BE50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70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41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474107"/>
    <w:rPr>
      <w:rFonts w:cs="Times New Roman"/>
    </w:rPr>
  </w:style>
  <w:style w:type="paragraph" w:styleId="a5">
    <w:name w:val="footer"/>
    <w:basedOn w:val="a"/>
    <w:link w:val="a6"/>
    <w:uiPriority w:val="99"/>
    <w:semiHidden/>
    <w:unhideWhenUsed/>
    <w:rsid w:val="004741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semiHidden/>
    <w:locked/>
    <w:rsid w:val="00474107"/>
    <w:rPr>
      <w:rFonts w:cs="Times New Roman"/>
    </w:rPr>
  </w:style>
  <w:style w:type="paragraph" w:styleId="a7">
    <w:name w:val="List Paragraph"/>
    <w:basedOn w:val="a"/>
    <w:uiPriority w:val="34"/>
    <w:qFormat/>
    <w:rsid w:val="008E0F3C"/>
    <w:pPr>
      <w:spacing w:after="0" w:line="240" w:lineRule="auto"/>
      <w:ind w:left="720"/>
      <w:contextualSpacing/>
    </w:pPr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2358</Words>
  <Characters>13442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</dc:creator>
  <cp:keywords/>
  <dc:description/>
  <cp:lastModifiedBy>admin</cp:lastModifiedBy>
  <cp:revision>2</cp:revision>
  <dcterms:created xsi:type="dcterms:W3CDTF">2014-03-24T23:06:00Z</dcterms:created>
  <dcterms:modified xsi:type="dcterms:W3CDTF">2014-03-24T23:06:00Z</dcterms:modified>
</cp:coreProperties>
</file>