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334C2A" w:rsidP="0051406A">
      <w:pPr>
        <w:pStyle w:val="aff3"/>
        <w:keepNext/>
        <w:widowControl w:val="0"/>
        <w:rPr>
          <w:lang w:val="uk-UA"/>
        </w:rPr>
      </w:pPr>
    </w:p>
    <w:p w:rsidR="00334C2A" w:rsidRPr="006E2604" w:rsidRDefault="00137CCA" w:rsidP="0051406A">
      <w:pPr>
        <w:pStyle w:val="aff3"/>
        <w:keepNext/>
        <w:widowControl w:val="0"/>
        <w:rPr>
          <w:b/>
          <w:bCs/>
          <w:lang w:val="uk-UA"/>
        </w:rPr>
      </w:pPr>
      <w:r w:rsidRPr="006E2604">
        <w:rPr>
          <w:b/>
          <w:bCs/>
          <w:lang w:val="uk-UA"/>
        </w:rPr>
        <w:t>Огляд комп’ютерних</w:t>
      </w:r>
      <w:r w:rsidR="000177B6" w:rsidRPr="006E2604">
        <w:rPr>
          <w:b/>
          <w:bCs/>
          <w:lang w:val="uk-UA"/>
        </w:rPr>
        <w:t xml:space="preserve"> систем</w:t>
      </w:r>
    </w:p>
    <w:p w:rsidR="00334C2A" w:rsidRPr="006E2604" w:rsidRDefault="00334C2A" w:rsidP="0051406A">
      <w:pPr>
        <w:pStyle w:val="aff3"/>
        <w:keepNext/>
        <w:widowControl w:val="0"/>
        <w:rPr>
          <w:b/>
          <w:bCs/>
          <w:lang w:val="uk-UA"/>
        </w:rPr>
      </w:pPr>
      <w:r w:rsidRPr="006E2604">
        <w:rPr>
          <w:b/>
          <w:bCs/>
          <w:lang w:val="uk-UA"/>
        </w:rPr>
        <w:t>(</w:t>
      </w:r>
      <w:r w:rsidR="00925589" w:rsidRPr="006E2604">
        <w:rPr>
          <w:b/>
          <w:bCs/>
          <w:lang w:val="uk-UA"/>
        </w:rPr>
        <w:t>курсова роб</w:t>
      </w:r>
      <w:r w:rsidR="00137CCA" w:rsidRPr="006E2604">
        <w:rPr>
          <w:b/>
          <w:bCs/>
          <w:lang w:val="uk-UA"/>
        </w:rPr>
        <w:t>ота</w:t>
      </w:r>
      <w:r w:rsidRPr="006E2604">
        <w:rPr>
          <w:b/>
          <w:bCs/>
          <w:lang w:val="uk-UA"/>
        </w:rPr>
        <w:t>)</w:t>
      </w:r>
    </w:p>
    <w:p w:rsidR="0038619B" w:rsidRPr="006E2604" w:rsidRDefault="00334C2A" w:rsidP="0051406A">
      <w:pPr>
        <w:pStyle w:val="afa"/>
        <w:keepNext/>
        <w:widowControl w:val="0"/>
        <w:rPr>
          <w:lang w:val="uk-UA"/>
        </w:rPr>
      </w:pPr>
      <w:r w:rsidRPr="006E2604">
        <w:rPr>
          <w:lang w:val="uk-UA"/>
        </w:rPr>
        <w:br w:type="page"/>
      </w:r>
      <w:r w:rsidR="0038619B" w:rsidRPr="006E2604">
        <w:rPr>
          <w:lang w:val="uk-UA"/>
        </w:rPr>
        <w:lastRenderedPageBreak/>
        <w:t>Содержание</w:t>
      </w:r>
    </w:p>
    <w:p w:rsidR="0038619B" w:rsidRPr="006E2604" w:rsidRDefault="0038619B" w:rsidP="0051406A">
      <w:pPr>
        <w:pStyle w:val="afa"/>
        <w:keepNext/>
        <w:widowControl w:val="0"/>
        <w:rPr>
          <w:lang w:val="uk-UA"/>
        </w:rPr>
      </w:pPr>
    </w:p>
    <w:p w:rsidR="0038619B" w:rsidRPr="006E2604" w:rsidRDefault="0038619B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r w:rsidRPr="006E2604">
        <w:rPr>
          <w:lang w:val="uk-UA"/>
        </w:rPr>
        <w:fldChar w:fldCharType="begin"/>
      </w:r>
      <w:r w:rsidRPr="006E2604">
        <w:rPr>
          <w:lang w:val="uk-UA"/>
        </w:rPr>
        <w:instrText xml:space="preserve"> TOC \o "1-3" \n \h \z \u </w:instrText>
      </w:r>
      <w:r w:rsidRPr="006E2604">
        <w:rPr>
          <w:lang w:val="uk-UA"/>
        </w:rPr>
        <w:fldChar w:fldCharType="separate"/>
      </w:r>
      <w:hyperlink w:anchor="_Toc265062153" w:history="1">
        <w:r w:rsidRPr="006E2604">
          <w:rPr>
            <w:rStyle w:val="af"/>
            <w:noProof/>
            <w:lang w:val="uk-UA"/>
          </w:rPr>
          <w:t>Функціонально розподілені системи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54" w:history="1">
        <w:r w:rsidR="0038619B" w:rsidRPr="006E2604">
          <w:rPr>
            <w:rStyle w:val="af"/>
            <w:noProof/>
            <w:lang w:val="uk-UA"/>
          </w:rPr>
          <w:t>Паралельні комп’ютери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55" w:history="1">
        <w:r w:rsidR="0038619B" w:rsidRPr="006E2604">
          <w:rPr>
            <w:rStyle w:val="af"/>
            <w:noProof/>
            <w:lang w:val="uk-UA"/>
          </w:rPr>
          <w:t>Продуктивність паралельних комп’ютерів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56" w:history="1">
        <w:r w:rsidR="0038619B" w:rsidRPr="006E2604">
          <w:rPr>
            <w:rStyle w:val="af"/>
            <w:noProof/>
            <w:lang w:val="uk-UA"/>
          </w:rPr>
          <w:t>Методи розподілення доступу до спільної пам’яті в багатопроцесорних системах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57" w:history="1">
        <w:r w:rsidR="0038619B" w:rsidRPr="006E2604">
          <w:rPr>
            <w:rStyle w:val="af"/>
            <w:noProof/>
            <w:lang w:val="uk-UA"/>
          </w:rPr>
          <w:t>Системи з розподіленою пам’яттю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58" w:history="1">
        <w:r w:rsidR="0038619B" w:rsidRPr="006E2604">
          <w:rPr>
            <w:rStyle w:val="af"/>
            <w:noProof/>
            <w:lang w:val="uk-UA"/>
          </w:rPr>
          <w:t>Класичні матричні системи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59" w:history="1">
        <w:r w:rsidR="0038619B" w:rsidRPr="006E2604">
          <w:rPr>
            <w:rStyle w:val="af"/>
            <w:noProof/>
            <w:lang w:val="uk-UA"/>
          </w:rPr>
          <w:t>Архітектура NUMA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60" w:history="1">
        <w:r w:rsidR="0038619B" w:rsidRPr="006E2604">
          <w:rPr>
            <w:rStyle w:val="af"/>
            <w:noProof/>
            <w:lang w:val="uk-UA"/>
          </w:rPr>
          <w:t>Використання в комп’ютерах Cray T3D/T3D. Система „Еврика"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61" w:history="1">
        <w:r w:rsidR="0038619B" w:rsidRPr="006E2604">
          <w:rPr>
            <w:rStyle w:val="af"/>
            <w:noProof/>
            <w:lang w:val="uk-UA"/>
          </w:rPr>
          <w:t>Обчислювальні кластери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62" w:history="1">
        <w:r w:rsidR="0038619B" w:rsidRPr="006E2604">
          <w:rPr>
            <w:rStyle w:val="af"/>
            <w:noProof/>
            <w:lang w:val="uk-UA"/>
          </w:rPr>
          <w:t>Комунікаційні середовища кластерних систем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63" w:history="1">
        <w:r w:rsidR="0038619B" w:rsidRPr="006E2604">
          <w:rPr>
            <w:rStyle w:val="af"/>
            <w:noProof/>
            <w:lang w:val="uk-UA"/>
          </w:rPr>
          <w:t>Метакомп’ютери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64" w:history="1">
        <w:r w:rsidR="0038619B" w:rsidRPr="006E2604">
          <w:rPr>
            <w:rStyle w:val="af"/>
            <w:noProof/>
            <w:lang w:val="uk-UA"/>
          </w:rPr>
          <w:t>Класифікація Флінна та Хонні. Класи обчислювальних систем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65" w:history="1">
        <w:r w:rsidR="0038619B" w:rsidRPr="006E2604">
          <w:rPr>
            <w:rStyle w:val="af"/>
            <w:noProof/>
            <w:lang w:val="uk-UA"/>
          </w:rPr>
          <w:t>Класифікація Флінна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66" w:history="1">
        <w:r w:rsidR="0038619B" w:rsidRPr="006E2604">
          <w:rPr>
            <w:rStyle w:val="af"/>
            <w:noProof/>
            <w:lang w:val="uk-UA"/>
          </w:rPr>
          <w:t>Пам’ять з чергуванням адрес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67" w:history="1">
        <w:r w:rsidR="0038619B" w:rsidRPr="006E2604">
          <w:rPr>
            <w:rStyle w:val="af"/>
            <w:noProof/>
            <w:lang w:val="uk-UA"/>
          </w:rPr>
          <w:t>Асоціативна пам’ять (безадресна пам’ять)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smallCaps w:val="0"/>
          <w:noProof/>
          <w:sz w:val="24"/>
          <w:szCs w:val="24"/>
          <w:lang w:val="uk-UA"/>
        </w:rPr>
      </w:pPr>
      <w:hyperlink w:anchor="_Toc265062168" w:history="1">
        <w:r w:rsidR="0038619B" w:rsidRPr="006E2604">
          <w:rPr>
            <w:rStyle w:val="af"/>
            <w:noProof/>
            <w:lang w:val="uk-UA"/>
          </w:rPr>
          <w:t>Обчислювальні системи з структурою, що перебудовується</w:t>
        </w:r>
      </w:hyperlink>
    </w:p>
    <w:p w:rsidR="0038619B" w:rsidRPr="006E2604" w:rsidRDefault="00697266" w:rsidP="0051406A">
      <w:pPr>
        <w:pStyle w:val="22"/>
        <w:keepNext/>
        <w:widowControl w:val="0"/>
        <w:rPr>
          <w:lang w:val="uk-UA"/>
        </w:rPr>
      </w:pPr>
      <w:hyperlink w:anchor="_Toc265062169" w:history="1">
        <w:r w:rsidR="0038619B" w:rsidRPr="006E2604">
          <w:rPr>
            <w:rStyle w:val="af"/>
            <w:noProof/>
            <w:lang w:val="uk-UA"/>
          </w:rPr>
          <w:t>Трансп’ютери</w:t>
        </w:r>
      </w:hyperlink>
      <w:r w:rsidR="0038619B" w:rsidRPr="006E2604">
        <w:rPr>
          <w:lang w:val="uk-UA"/>
        </w:rPr>
        <w:fldChar w:fldCharType="end"/>
      </w:r>
    </w:p>
    <w:p w:rsidR="000177B6" w:rsidRPr="006E2604" w:rsidRDefault="0038619B" w:rsidP="0051406A">
      <w:pPr>
        <w:pStyle w:val="2"/>
        <w:widowControl w:val="0"/>
        <w:rPr>
          <w:lang w:val="uk-UA"/>
        </w:rPr>
      </w:pPr>
      <w:r w:rsidRPr="006E2604">
        <w:rPr>
          <w:lang w:val="uk-UA"/>
        </w:rPr>
        <w:br w:type="page"/>
      </w:r>
      <w:bookmarkStart w:id="0" w:name="_Toc265062153"/>
      <w:r w:rsidR="000177B6" w:rsidRPr="006E2604">
        <w:rPr>
          <w:lang w:val="uk-UA"/>
        </w:rPr>
        <w:lastRenderedPageBreak/>
        <w:t>Функціонально розподілені системи</w:t>
      </w:r>
      <w:bookmarkEnd w:id="0"/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 ЕОМ перших трьох поколінь всі обчислювальні функції реалізовувались одним процесором і інтерпретувалися ним, як арифметичні та логічні операції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Висока продуктивність системи утворилась на основі багатопроцесорних комплексів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Використання в таких комплексах однотипних процесорів є економічно невигідним, оскільки в кожному процесорі використовується лише та частина ресурсів, яка необхідна для виконання певної операції в певний момент часу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Найбільш економічний спосіб побудови багатопроцесорних систем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використання спеціалізованих процесорів, орієнтованих на реалізацію певних функцій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обробка скалярних величин, текстів, матрична обробка, ввід-вивід даних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Система складається із сукупності процесорів, що мають індивідуальну та основну пам’ять</w:t>
      </w:r>
      <w:r w:rsidR="00334C2A" w:rsidRPr="006E2604">
        <w:rPr>
          <w:lang w:val="uk-UA"/>
        </w:rPr>
        <w:t>.</w:t>
      </w:r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0177B6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</w:r>
      <w:r>
        <w:rPr>
          <w:lang w:val="uk-UA"/>
        </w:rPr>
        <w:pict>
          <v:group id="_x0000_s1026" editas="canvas" style="width:417.75pt;height:167.25pt;mso-position-horizontal-relative:char;mso-position-vertical-relative:line" coordorigin="2535,1209" coordsize="8355,3345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535;top:1209;width:8355;height:3345" o:preferrelative="f">
              <v:fill o:detectmouseclick="t"/>
              <v:path o:extrusionok="t" o:connecttype="none"/>
              <o:lock v:ext="edit" text="t"/>
            </v:shape>
            <v:line id="_x0000_s1028" style="position:absolute" from="8280,1853" to="8283,3115"/>
            <v:line id="_x0000_s1029" style="position:absolute" from="6660,1853" to="6661,4014"/>
            <v:line id="_x0000_s1030" style="position:absolute" from="5039,1853" to="5040,4014"/>
            <v:line id="_x0000_s1031" style="position:absolute" from="3420,1853" to="3421,4014"/>
            <v:rect id="_x0000_s1032" style="position:absolute;left:2699;top:1314;width:1441;height:539"/>
            <v:rect id="_x0000_s1033" style="position:absolute;left:4320;top:1314;width:1442;height:539"/>
            <v:rect id="_x0000_s1034" style="position:absolute;left:5940;top:1314;width:1442;height:539"/>
            <v:rect id="_x0000_s1035" style="position:absolute;left:7560;top:1314;width:1443;height:539"/>
            <v:rect id="_x0000_s1036" style="position:absolute;left:2699;top:2214;width:6301;height:538"/>
            <v:rect id="_x0000_s1037" style="position:absolute;left:9360;top:2214;width:1443;height:538"/>
            <v:rect id="_x0000_s1038" style="position:absolute;left:2699;top:3114;width:1443;height:537"/>
            <v:rect id="_x0000_s1039" style="position:absolute;left:4320;top:3114;width:1443;height:537"/>
            <v:rect id="_x0000_s1040" style="position:absolute;left:5940;top:3114;width:1443;height:537"/>
            <v:rect id="_x0000_s1041" style="position:absolute;left:7560;top:3114;width:1443;height:537"/>
            <v:line id="_x0000_s1042" style="position:absolute" from="9000,2468" to="9360,2469"/>
            <v:rect id="_x0000_s1043" style="position:absolute;left:2880;top:4014;width:1080;height:360"/>
            <v:rect id="_x0000_s1044" style="position:absolute;left:4500;top:4014;width:1080;height:360"/>
            <v:rect id="_x0000_s1045" style="position:absolute;left:6120;top:4014;width:1080;height:360"/>
            <v:group id="_x0000_s1046" style="position:absolute;left:7560;top:3654;width:360;height:900" coordorigin="7560,3654" coordsize="360,900">
              <v:line id="_x0000_s1047" style="position:absolute;flip:x" from="7740,3654" to="7920,4014"/>
              <v:group id="_x0000_s1048" style="position:absolute;left:7560;top:4014;width:360;height:540" coordorigin="7560,4014" coordsize="360,540">
                <v:line id="_x0000_s1049" style="position:absolute" from="7740,4014" to="7920,4014"/>
                <v:line id="_x0000_s1050" style="position:absolute;flip:x" from="7560,4014" to="7920,4554">
                  <v:stroke endarrow="block"/>
                </v:line>
              </v:group>
            </v:group>
            <v:group id="_x0000_s1051" style="position:absolute;left:7920;top:3654;width:360;height:900" coordorigin="7560,3654" coordsize="360,900">
              <v:line id="_x0000_s1052" style="position:absolute;flip:x" from="7740,3654" to="7920,4014"/>
              <v:group id="_x0000_s1053" style="position:absolute;left:7560;top:4014;width:360;height:540" coordorigin="7560,4014" coordsize="360,540">
                <v:line id="_x0000_s1054" style="position:absolute" from="7740,4014" to="7920,4014"/>
                <v:line id="_x0000_s1055" style="position:absolute;flip:x" from="7560,4014" to="7920,4554">
                  <v:stroke endarrow="block"/>
                </v:line>
              </v:group>
            </v:group>
            <v:group id="_x0000_s1056" style="position:absolute;left:8280;top:3654;width:360;height:900" coordorigin="7560,3654" coordsize="360,900">
              <v:line id="_x0000_s1057" style="position:absolute;flip:x" from="7740,3654" to="7920,4014"/>
              <v:group id="_x0000_s1058" style="position:absolute;left:7560;top:4014;width:360;height:540" coordorigin="7560,4014" coordsize="360,540">
                <v:line id="_x0000_s1059" style="position:absolute" from="7740,4014" to="7920,4014"/>
                <v:line id="_x0000_s1060" style="position:absolute;flip:x" from="7560,4014" to="7920,4554">
                  <v:stroke endarrow="block"/>
                </v:line>
              </v:group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left:2535;top:1209;width:1800;height:720" filled="f" stroked="f">
              <v:textbox>
                <w:txbxContent>
                  <w:p w:rsidR="00334C2A" w:rsidRPr="00D22ADC" w:rsidRDefault="00334C2A" w:rsidP="00334C2A">
                    <w:pPr>
                      <w:pStyle w:val="afd"/>
                    </w:pPr>
                    <w:r>
                      <w:t>Управляюч. процесор</w:t>
                    </w:r>
                  </w:p>
                </w:txbxContent>
              </v:textbox>
            </v:shape>
            <v:shape id="_x0000_s1062" type="#_x0000_t202" style="position:absolute;left:4140;top:1224;width:1800;height:720" filled="f" stroked="f">
              <v:textbox>
                <w:txbxContent>
                  <w:p w:rsidR="00334C2A" w:rsidRPr="00D22ADC" w:rsidRDefault="00334C2A" w:rsidP="00334C2A">
                    <w:pPr>
                      <w:pStyle w:val="afd"/>
                    </w:pPr>
                    <w:r>
                      <w:t>Обробляюч. процесор</w:t>
                    </w:r>
                  </w:p>
                </w:txbxContent>
              </v:textbox>
            </v:shape>
            <v:shape id="_x0000_s1063" type="#_x0000_t202" style="position:absolute;left:5760;top:1224;width:1800;height:720" filled="f" stroked="f">
              <v:textbox>
                <w:txbxContent>
                  <w:p w:rsidR="00334C2A" w:rsidRPr="00D22ADC" w:rsidRDefault="00334C2A" w:rsidP="00334C2A">
                    <w:pPr>
                      <w:pStyle w:val="afd"/>
                    </w:pPr>
                    <w:r>
                      <w:t>Матричн. процесор</w:t>
                    </w:r>
                  </w:p>
                </w:txbxContent>
              </v:textbox>
            </v:shape>
            <v:shape id="_x0000_s1064" type="#_x0000_t202" style="position:absolute;left:7380;top:1224;width:1800;height:720" filled="f" stroked="f">
              <v:textbox>
                <w:txbxContent>
                  <w:p w:rsidR="00334C2A" w:rsidRPr="00D22ADC" w:rsidRDefault="00334C2A" w:rsidP="00334C2A">
                    <w:pPr>
                      <w:pStyle w:val="afd"/>
                    </w:pPr>
                    <w:r>
                      <w:t>Мовний процесор</w:t>
                    </w:r>
                  </w:p>
                </w:txbxContent>
              </v:textbox>
            </v:shape>
            <v:shape id="_x0000_s1065" type="#_x0000_t202" style="position:absolute;left:7365;top:3024;width:1800;height:720" filled="f" stroked="f">
              <v:textbox>
                <w:txbxContent>
                  <w:p w:rsidR="00334C2A" w:rsidRPr="00D22ADC" w:rsidRDefault="00334C2A" w:rsidP="00334C2A">
                    <w:pPr>
                      <w:pStyle w:val="afd"/>
                    </w:pPr>
                    <w:r>
                      <w:t>Телекомун. процесор</w:t>
                    </w:r>
                  </w:p>
                </w:txbxContent>
              </v:textbox>
            </v:shape>
            <v:shape id="_x0000_s1066" type="#_x0000_t202" style="position:absolute;left:2700;top:3024;width:1440;height:720" filled="f" stroked="f">
              <v:textbox>
                <w:txbxContent>
                  <w:p w:rsidR="00334C2A" w:rsidRPr="00324579" w:rsidRDefault="00334C2A" w:rsidP="00334C2A">
                    <w:pPr>
                      <w:pStyle w:val="afd"/>
                    </w:pPr>
                    <w:r>
                      <w:t>Процесор баз даних</w:t>
                    </w:r>
                  </w:p>
                </w:txbxContent>
              </v:textbox>
            </v:shape>
            <v:shape id="_x0000_s1067" type="#_x0000_t202" style="position:absolute;left:4320;top:3024;width:1440;height:720" filled="f" stroked="f">
              <v:textbox>
                <w:txbxContent>
                  <w:p w:rsidR="00334C2A" w:rsidRPr="00324579" w:rsidRDefault="00334C2A" w:rsidP="00334C2A">
                    <w:pPr>
                      <w:pStyle w:val="afd"/>
                    </w:pPr>
                    <w:r>
                      <w:t>Процесор баз даних</w:t>
                    </w:r>
                  </w:p>
                </w:txbxContent>
              </v:textbox>
            </v:shape>
            <v:shape id="_x0000_s1068" type="#_x0000_t202" style="position:absolute;left:5790;top:3024;width:1800;height:720" filled="f" stroked="f">
              <v:textbox>
                <w:txbxContent>
                  <w:p w:rsidR="00334C2A" w:rsidRPr="00324579" w:rsidRDefault="00334C2A" w:rsidP="00334C2A">
                    <w:pPr>
                      <w:pStyle w:val="afd"/>
                    </w:pPr>
                    <w:r>
                      <w:t>Процесор вводу-виводу</w:t>
                    </w:r>
                  </w:p>
                </w:txbxContent>
              </v:textbox>
            </v:shape>
            <v:shape id="_x0000_s1069" type="#_x0000_t202" style="position:absolute;left:2880;top:4014;width:1080;height:360" filled="f" stroked="f">
              <v:textbox>
                <w:txbxContent>
                  <w:p w:rsidR="00334C2A" w:rsidRPr="00324579" w:rsidRDefault="00334C2A" w:rsidP="00334C2A">
                    <w:pPr>
                      <w:pStyle w:val="afd"/>
                    </w:pPr>
                    <w:r>
                      <w:t>НМД</w:t>
                    </w:r>
                  </w:p>
                </w:txbxContent>
              </v:textbox>
            </v:shape>
            <v:shape id="_x0000_s1070" type="#_x0000_t202" style="position:absolute;left:4500;top:4014;width:1080;height:360" filled="f" stroked="f">
              <v:textbox>
                <w:txbxContent>
                  <w:p w:rsidR="00334C2A" w:rsidRPr="00324579" w:rsidRDefault="00334C2A" w:rsidP="00334C2A">
                    <w:pPr>
                      <w:pStyle w:val="afd"/>
                    </w:pPr>
                    <w:r>
                      <w:t>НМД</w:t>
                    </w:r>
                  </w:p>
                </w:txbxContent>
              </v:textbox>
            </v:shape>
            <v:shape id="_x0000_s1071" type="#_x0000_t202" style="position:absolute;left:6120;top:4014;width:1080;height:360" filled="f" stroked="f">
              <v:textbox>
                <w:txbxContent>
                  <w:p w:rsidR="00334C2A" w:rsidRPr="00324579" w:rsidRDefault="00334C2A" w:rsidP="00334C2A">
                    <w:pPr>
                      <w:pStyle w:val="afd"/>
                    </w:pPr>
                    <w:r>
                      <w:t>ПВВ</w:t>
                    </w:r>
                  </w:p>
                </w:txbxContent>
              </v:textbox>
            </v:shape>
            <v:shape id="_x0000_s1072" type="#_x0000_t202" style="position:absolute;left:9270;top:2124;width:1620;height:720" filled="f" stroked="f">
              <v:textbox>
                <w:txbxContent>
                  <w:p w:rsidR="00334C2A" w:rsidRPr="00324579" w:rsidRDefault="00334C2A" w:rsidP="00334C2A">
                    <w:pPr>
                      <w:pStyle w:val="afd"/>
                    </w:pPr>
                    <w:r>
                      <w:t>Основна пам’ять</w:t>
                    </w:r>
                  </w:p>
                </w:txbxContent>
              </v:textbox>
            </v:shape>
            <v:shape id="_x0000_s1073" type="#_x0000_t202" style="position:absolute;left:2700;top:2304;width:6300;height:450" filled="f" stroked="f">
              <v:textbox>
                <w:txbxContent>
                  <w:p w:rsidR="00334C2A" w:rsidRPr="00324579" w:rsidRDefault="00334C2A" w:rsidP="00334C2A">
                    <w:pPr>
                      <w:pStyle w:val="afd"/>
                    </w:pPr>
                    <w:r>
                      <w:t>КОМУТАТОР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Ядро системи забезпечує інформаційне спряження усіх пристроїв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Воно може бути реалізоване у вигляді системної шини комутаційного поля або комутатора основної пам’яті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Управляючий процесор виконує супервізорні функції, обробляючий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обробку числових і символьних даних, матричний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матричну і векторну обробку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Склад процесора конкретної системи залежить від складу конкретної </w:t>
      </w:r>
      <w:r w:rsidRPr="006E2604">
        <w:rPr>
          <w:lang w:val="uk-UA"/>
        </w:rPr>
        <w:lastRenderedPageBreak/>
        <w:t>задачі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Обробка кожної задачі розподіляється між процесорами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Різні кроки завдань, програми і гілки програм виконуються обробляючим, матричним і мовним процесорами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Розподіл задач здійснюється управляючим процесором</w:t>
      </w:r>
      <w:r w:rsidR="00334C2A" w:rsidRPr="006E2604">
        <w:rPr>
          <w:lang w:val="uk-UA"/>
        </w:rPr>
        <w:t>.</w:t>
      </w:r>
    </w:p>
    <w:p w:rsidR="00334C2A" w:rsidRPr="006E2604" w:rsidRDefault="00334C2A" w:rsidP="0051406A">
      <w:pPr>
        <w:keepNext/>
        <w:widowControl w:val="0"/>
        <w:ind w:firstLine="709"/>
        <w:rPr>
          <w:b/>
          <w:bCs/>
          <w:i/>
          <w:iCs/>
          <w:lang w:val="uk-UA"/>
        </w:rPr>
      </w:pPr>
    </w:p>
    <w:p w:rsidR="000177B6" w:rsidRPr="006E2604" w:rsidRDefault="000177B6" w:rsidP="0051406A">
      <w:pPr>
        <w:pStyle w:val="2"/>
        <w:widowControl w:val="0"/>
        <w:rPr>
          <w:lang w:val="uk-UA"/>
        </w:rPr>
      </w:pPr>
      <w:bookmarkStart w:id="1" w:name="_Toc265062154"/>
      <w:r w:rsidRPr="006E2604">
        <w:rPr>
          <w:lang w:val="uk-UA"/>
        </w:rPr>
        <w:t>Паралельні комп’ютери</w:t>
      </w:r>
      <w:bookmarkEnd w:id="1"/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За останній час архітектура паралельних комп’ютерів зросла досить великими темпами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даний час налічується дуже багато архітектурних рішень, проте всіх їх можна поділити на два класи</w:t>
      </w:r>
      <w:r w:rsidR="00334C2A" w:rsidRPr="006E2604">
        <w:rPr>
          <w:lang w:val="uk-UA"/>
        </w:rPr>
        <w:t>: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1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Комп’ютери з спільною пам’яттю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мультипроцесорні системи</w:t>
      </w:r>
      <w:r w:rsidR="00334C2A" w:rsidRPr="006E2604">
        <w:rPr>
          <w:lang w:val="uk-UA"/>
        </w:rPr>
        <w:t xml:space="preserve">). </w:t>
      </w:r>
      <w:r w:rsidRPr="006E2604">
        <w:rPr>
          <w:lang w:val="uk-UA"/>
        </w:rPr>
        <w:t>В даних комп’ютерах декілька процесорів мають доступ до спільної оперативної пам’яті одночасно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Всі процесори працюють в одному адресному просторі</w:t>
      </w:r>
      <w:r w:rsidR="00334C2A" w:rsidRPr="006E2604">
        <w:rPr>
          <w:lang w:val="uk-UA"/>
        </w:rPr>
        <w:t>.</w:t>
      </w:r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0177B6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pict>
          <v:shape id="_x0000_i1026" type="#_x0000_t75" style="width:135.75pt;height:1in">
            <v:imagedata r:id="rId7" o:title=""/>
          </v:shape>
        </w:pict>
      </w:r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2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Комп’ютери з розподіленою пам’яттю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Складаються з декількох ЕОМ, кожна з яких має свою власну оперативну пам'ять, окрему операційну систему, свої пристрої введення / виведення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Об’єднання цих комп’ютерів відбувається через єдине комутаційне середовище</w:t>
      </w:r>
      <w:r w:rsidR="00334C2A" w:rsidRPr="006E2604">
        <w:rPr>
          <w:lang w:val="uk-UA"/>
        </w:rPr>
        <w:t>.</w:t>
      </w:r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pict>
          <v:shape id="_x0000_i1027" type="#_x0000_t75" style="width:172.5pt;height:80.25pt">
            <v:imagedata r:id="rId8" o:title=""/>
          </v:shape>
        </w:pict>
      </w:r>
    </w:p>
    <w:p w:rsidR="000177B6" w:rsidRPr="006E2604" w:rsidRDefault="00334C2A" w:rsidP="0051406A">
      <w:pPr>
        <w:pStyle w:val="afa"/>
        <w:keepNext/>
        <w:widowControl w:val="0"/>
        <w:rPr>
          <w:lang w:val="uk-UA"/>
        </w:rPr>
      </w:pPr>
      <w:r w:rsidRPr="006E2604">
        <w:rPr>
          <w:lang w:val="uk-UA"/>
        </w:rPr>
        <w:br w:type="page"/>
      </w:r>
      <w:r w:rsidR="000177B6" w:rsidRPr="006E2604">
        <w:rPr>
          <w:lang w:val="uk-UA"/>
        </w:rPr>
        <w:lastRenderedPageBreak/>
        <w:t>Векторно-конвеєрні комп’ютери</w:t>
      </w:r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Класичним прикладом комп’ютерів даного типу є комп’ютери Cray C90, що був випущений на початку 90-х років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Даний комп’ютер містить 16 рівноцінних процесорів, з часом такту 4,1нс, тобто тактова частота складає 250 МГц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Всі процесори однакові, як по характеристиках, так і по відношенню по розділенню ресурсів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i/>
          <w:iCs/>
          <w:lang w:val="uk-UA"/>
        </w:rPr>
      </w:pPr>
      <w:r w:rsidRPr="006E2604">
        <w:rPr>
          <w:i/>
          <w:iCs/>
          <w:lang w:val="uk-UA"/>
        </w:rPr>
        <w:t>Структура ОЗП</w:t>
      </w:r>
      <w:r w:rsidR="00334C2A" w:rsidRPr="006E2604">
        <w:rPr>
          <w:i/>
          <w:iCs/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Кожне слово в пам’яті складається з 80 біт, 64 з них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біти даних, 16 біт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для корекції помилок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Для реалізації паралельного доступу вся пам'ять розбита на банки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При максимальній конфігурації вся пам'ять розбивається на 1024 банки, які в свою чергу</w:t>
      </w:r>
      <w:r w:rsidR="00334C2A" w:rsidRPr="006E2604">
        <w:rPr>
          <w:lang w:val="uk-UA"/>
        </w:rPr>
        <w:t xml:space="preserve"> </w:t>
      </w:r>
      <w:r w:rsidRPr="006E2604">
        <w:rPr>
          <w:lang w:val="uk-UA"/>
        </w:rPr>
        <w:t>об’єднуються в секції та підсекції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Кожна з восьми секцій включає в себе 8 підсекцій, кожна з яких включає 64 банки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При одночасному зверненні до однієї підсекції, конфлікт вони вирішують за 6 тактів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Якщо вибірка відбувається з кроком</w:t>
      </w:r>
      <w:r w:rsidR="00334C2A" w:rsidRPr="006E2604">
        <w:rPr>
          <w:lang w:val="uk-UA"/>
        </w:rPr>
        <w:t>,</w:t>
      </w:r>
      <w:r w:rsidRPr="006E2604">
        <w:rPr>
          <w:lang w:val="uk-UA"/>
        </w:rPr>
        <w:t xml:space="preserve"> то час вирішення конфлікта збільшується із збільшенням значення стеку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Кожен процесор має доступ до ОЗП через чотири порти, що працюють зі швидкістю два слова за такт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З цих чотирьох портів обов’язково один виділяється для операції вводу/виводу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Ще один обов’язково виділяється для проведення запису</w:t>
      </w:r>
      <w:r w:rsidR="00334C2A" w:rsidRPr="006E2604">
        <w:rPr>
          <w:lang w:val="uk-UA"/>
        </w:rPr>
        <w:t>.</w:t>
      </w:r>
    </w:p>
    <w:p w:rsidR="000177B6" w:rsidRPr="006E2604" w:rsidRDefault="0051406A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br w:type="page"/>
      </w:r>
      <w:r w:rsidR="00697266">
        <w:rPr>
          <w:lang w:val="uk-UA"/>
        </w:rPr>
        <w:lastRenderedPageBreak/>
        <w:pict>
          <v:shape id="_x0000_i1028" type="#_x0000_t75" style="width:390pt;height:280.5pt">
            <v:imagedata r:id="rId9" o:title=""/>
          </v:shape>
        </w:pict>
      </w:r>
    </w:p>
    <w:p w:rsidR="00334C2A" w:rsidRPr="006E2604" w:rsidRDefault="00334C2A" w:rsidP="0051406A">
      <w:pPr>
        <w:keepNext/>
        <w:widowControl w:val="0"/>
        <w:ind w:firstLine="709"/>
        <w:rPr>
          <w:i/>
          <w:iCs/>
          <w:lang w:val="uk-UA"/>
        </w:rPr>
      </w:pPr>
    </w:p>
    <w:p w:rsidR="00334C2A" w:rsidRPr="006E2604" w:rsidRDefault="000177B6" w:rsidP="0051406A">
      <w:pPr>
        <w:keepNext/>
        <w:widowControl w:val="0"/>
        <w:ind w:firstLine="709"/>
        <w:rPr>
          <w:i/>
          <w:iCs/>
          <w:lang w:val="uk-UA"/>
        </w:rPr>
      </w:pPr>
      <w:r w:rsidRPr="006E2604">
        <w:rPr>
          <w:i/>
          <w:iCs/>
          <w:lang w:val="uk-UA"/>
        </w:rPr>
        <w:t>Секція вводу виводу</w:t>
      </w:r>
      <w:r w:rsidR="00334C2A" w:rsidRPr="006E2604">
        <w:rPr>
          <w:i/>
          <w:iCs/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Підтримує три типи каналів для роботи із зовнішніми пристроями</w:t>
      </w:r>
      <w:r w:rsidR="00334C2A" w:rsidRPr="006E2604">
        <w:rPr>
          <w:lang w:val="uk-UA"/>
        </w:rPr>
        <w:t>:</w:t>
      </w:r>
    </w:p>
    <w:p w:rsidR="000177B6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1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Low-speed channels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LOSP</w:t>
      </w:r>
      <w:r w:rsidR="00334C2A" w:rsidRPr="006E2604">
        <w:rPr>
          <w:lang w:val="uk-UA"/>
        </w:rPr>
        <w:t xml:space="preserve">) </w:t>
      </w:r>
      <w:r w:rsidRPr="006E2604">
        <w:rPr>
          <w:lang w:val="uk-UA"/>
        </w:rPr>
        <w:t>6 Мбіт/с</w:t>
      </w:r>
    </w:p>
    <w:p w:rsidR="000177B6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2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High-speed channels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HISP</w:t>
      </w:r>
      <w:r w:rsidR="00334C2A" w:rsidRPr="006E2604">
        <w:rPr>
          <w:lang w:val="uk-UA"/>
        </w:rPr>
        <w:t xml:space="preserve">) </w:t>
      </w:r>
      <w:r w:rsidRPr="006E2604">
        <w:rPr>
          <w:lang w:val="uk-UA"/>
        </w:rPr>
        <w:t>200Мбіт/с</w:t>
      </w:r>
    </w:p>
    <w:p w:rsidR="000177B6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3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Very high-speed channels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VHISP</w:t>
      </w:r>
      <w:r w:rsidR="00334C2A" w:rsidRPr="006E2604">
        <w:rPr>
          <w:lang w:val="uk-UA"/>
        </w:rPr>
        <w:t xml:space="preserve">) </w:t>
      </w:r>
      <w:r w:rsidRPr="006E2604">
        <w:rPr>
          <w:lang w:val="uk-UA"/>
        </w:rPr>
        <w:t>1800 Мбіт/с</w:t>
      </w:r>
    </w:p>
    <w:p w:rsidR="00334C2A" w:rsidRPr="006E2604" w:rsidRDefault="000177B6" w:rsidP="0051406A">
      <w:pPr>
        <w:keepNext/>
        <w:widowControl w:val="0"/>
        <w:ind w:firstLine="709"/>
        <w:rPr>
          <w:i/>
          <w:iCs/>
          <w:lang w:val="uk-UA"/>
        </w:rPr>
      </w:pPr>
      <w:r w:rsidRPr="006E2604">
        <w:rPr>
          <w:i/>
          <w:iCs/>
          <w:lang w:val="uk-UA"/>
        </w:rPr>
        <w:t>Секція міжпроцесорної взаємодії</w:t>
      </w:r>
      <w:r w:rsidR="00334C2A" w:rsidRPr="006E2604">
        <w:rPr>
          <w:i/>
          <w:iCs/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Основне завдання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передача даних та керуючої інформації між процесорами та синхронізація їх взаємної роботи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Містить розділені регістри та семафори, які об’єднуються в групи, що називаються кластерами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Кожен кластер містить вісім 32-розрядних регістрів, вісім 64-розрядних регістра і 32 однобітних семафори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Кількість кластерів визначається конфігурацією комп’ютера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i/>
          <w:iCs/>
          <w:lang w:val="uk-UA"/>
        </w:rPr>
      </w:pPr>
      <w:r w:rsidRPr="006E2604">
        <w:rPr>
          <w:i/>
          <w:iCs/>
          <w:lang w:val="uk-UA"/>
        </w:rPr>
        <w:t>Регістрова структура процесора</w:t>
      </w:r>
      <w:r w:rsidR="00334C2A" w:rsidRPr="006E2604">
        <w:rPr>
          <w:i/>
          <w:iCs/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Так як всі процесори даного комп’ютера є однакові, то розглянемо структуру одного процесора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Кожен процесор вміє обробляти три типи даних</w:t>
      </w:r>
      <w:r w:rsidR="00334C2A" w:rsidRPr="006E2604">
        <w:rPr>
          <w:lang w:val="uk-UA"/>
        </w:rPr>
        <w:t>: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адреси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lastRenderedPageBreak/>
        <w:t>скаляри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вектори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Кожен процесор має набір основних та проміжних регістрів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До основних відносяться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А-регістри, що призначені для роботи з адресами, S-регістри, що призначені для роботи із скалярними даними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Проміжні регістри В та Т, призначені для запису проміжних результатів обміну процесора з пам’яттю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Адресні регістри містять вісім регістрів у основному наборі та 64 в проміжному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Всі регістри 64-розрядні і призначені для виконання скалярних операцій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Кожен з векторних регістрів містить 128 64-розрядних елементів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Призначені для збереження елементів вектора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Кількість таких регістрів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8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для виконання векторних операцій є два додаткових регістра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8-розрядний VL, в якому зберігається довжина вектора та регістр 128-бітний VM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регістр маски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Якщо і-тий розряд даного регістра рівний 1, то процесор буде виконувати операції над і-тим елементом вектора</w:t>
      </w:r>
      <w:r w:rsidR="00334C2A" w:rsidRPr="006E2604">
        <w:rPr>
          <w:lang w:val="uk-UA"/>
        </w:rPr>
        <w:t>.</w:t>
      </w:r>
    </w:p>
    <w:p w:rsidR="00334C2A" w:rsidRPr="006E2604" w:rsidRDefault="00334C2A" w:rsidP="0051406A">
      <w:pPr>
        <w:keepNext/>
        <w:widowControl w:val="0"/>
        <w:ind w:firstLine="709"/>
        <w:rPr>
          <w:b/>
          <w:bCs/>
          <w:lang w:val="uk-UA"/>
        </w:rPr>
      </w:pPr>
    </w:p>
    <w:p w:rsidR="000177B6" w:rsidRPr="006E2604" w:rsidRDefault="00137CCA" w:rsidP="0051406A">
      <w:pPr>
        <w:pStyle w:val="2"/>
        <w:widowControl w:val="0"/>
        <w:rPr>
          <w:lang w:val="uk-UA"/>
        </w:rPr>
      </w:pPr>
      <w:bookmarkStart w:id="2" w:name="_Toc265062155"/>
      <w:r w:rsidRPr="006E2604">
        <w:rPr>
          <w:lang w:val="uk-UA"/>
        </w:rPr>
        <w:t>Продуктивність паралельних комп’ютерів</w:t>
      </w:r>
      <w:bookmarkEnd w:id="2"/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Необхідність оцінювання продуктивності комп’ютерів виникла з початку їх виникнення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Основна задача оцінювання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знайти оптимальний критерій для визначення ефективності роботи, що буде універсальним для вибору комп’ютера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Однією з одиниць оцінки продуктивності є пікова продуктивність, тобто кількість операцій, що виконує комп’ютер у найбільш сприятливих умовах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конвеєри заповнені, дані в регістрах, немає конфліктів з пам’яттю</w:t>
      </w:r>
      <w:r w:rsidR="00334C2A" w:rsidRPr="006E2604">
        <w:rPr>
          <w:lang w:val="uk-UA"/>
        </w:rPr>
        <w:t xml:space="preserve">). </w:t>
      </w:r>
      <w:r w:rsidRPr="006E2604">
        <w:rPr>
          <w:lang w:val="uk-UA"/>
        </w:rPr>
        <w:t xml:space="preserve">Проте пікова продуктивність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лише теоретичний показник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На одних задачах продуктивність може досягати до пікової продуктивності, а на інших задачах буде досягати лише 2% пікової продуктивності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Користувача цікавить, наскільки продуктивно комп’ютер буде працювати на його програмах, тому показник пікової продуктивності не є універсальним при виборі комп’ютера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lastRenderedPageBreak/>
        <w:t xml:space="preserve">Ще один спосіб оцінки продуктивності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обрахунок кількості операцій за секунду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Вимірюється в МІРS-ах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Для визначення цього показника достатньо порахувати кількість операцій процесора за одиницю часу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Цей показник також не є універсальним, так як кожний процесор має свій власний набір інструкцій і програма користувача може на різних процесорах утворювати різну кількість операцій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Наприклад, операція а+b на процесорах Intel буде потребувати 3 мікрооперації, 2 з яких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зчитування значень з пам’яті, а третя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безпосередньо додавання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На інших процесорах ця операція може мати іншу кількість мікрооперацій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Інший приклад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комп’ютер ILLIAC IV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Продуктивність комп’ютера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10 мільярдів операцій/с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проте продуктивність досягалась тільки при роботі з даними розмірності</w:t>
      </w:r>
      <w:r w:rsidR="00334C2A" w:rsidRPr="006E2604">
        <w:rPr>
          <w:lang w:val="uk-UA"/>
        </w:rPr>
        <w:t xml:space="preserve"> "</w:t>
      </w:r>
      <w:r w:rsidRPr="006E2604">
        <w:rPr>
          <w:lang w:val="uk-UA"/>
        </w:rPr>
        <w:t>байт</w:t>
      </w:r>
      <w:r w:rsidR="00334C2A" w:rsidRPr="006E2604">
        <w:rPr>
          <w:lang w:val="uk-UA"/>
        </w:rPr>
        <w:t xml:space="preserve">". </w:t>
      </w:r>
      <w:r w:rsidRPr="006E2604">
        <w:rPr>
          <w:lang w:val="uk-UA"/>
        </w:rPr>
        <w:t>На більших розмінностях продуктивність різко падала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Ще один недолік використання даного показника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неможливість точного вимірювання продуктивності з використанням співпроцесора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Якщо співпроцесор існує, то всі операції з плаваючою комою покладаються на нього, тобто головний процесор виконує меншу кількість операцій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Якщо ж співпроцесора немає, то головний процесор регулює його роботу, тобто починає виконувати велику кількість операцій для виконання дій з плаваючою комою, тобто фактично кількість збільшується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Виникає протиріччя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з використанням співпроцесора кількість інструкцій зменшується, а отже, продуктивність зменшується, проте операції з плаваючою комою виконуються швидко</w:t>
      </w:r>
      <w:r w:rsidR="00334C2A" w:rsidRPr="006E2604">
        <w:rPr>
          <w:lang w:val="uk-UA"/>
        </w:rPr>
        <w:t xml:space="preserve">; </w:t>
      </w:r>
      <w:r w:rsidRPr="006E2604">
        <w:rPr>
          <w:lang w:val="uk-UA"/>
        </w:rPr>
        <w:t>а коли співпроцесора немає, кількість інструкцій за секунду велика, а отже, продуктивність велика, проте реально операції над числами з плаваючою комою виконуються повільніше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Отже, при оцінці продуктивності комп’ютерних систем не варто користуватися лише апаратними показниками, потрібно також враховувати програмно-апаратне середовище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На основі деяких критеріїв формуються еталонні тестові програми, які при запуску на кожній комп’ютерній системі показують продуктивність даної системи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Ці програми називають benchmark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Однією з найпопулярніших тестових п</w:t>
      </w:r>
      <w:r w:rsidR="006E2604">
        <w:rPr>
          <w:lang w:val="uk-UA"/>
        </w:rPr>
        <w:t>р</w:t>
      </w:r>
      <w:r w:rsidRPr="006E2604">
        <w:rPr>
          <w:lang w:val="uk-UA"/>
        </w:rPr>
        <w:t xml:space="preserve">ограм є тест LINPACK, який </w:t>
      </w:r>
      <w:r w:rsidRPr="006E2604">
        <w:rPr>
          <w:lang w:val="uk-UA"/>
        </w:rPr>
        <w:lastRenderedPageBreak/>
        <w:t>для тестового завдання розв’язує систему рівнянь із щільною матрицею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Спочатку в цьому тесті розв’язується система із ста рівнянь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Проте продуктивність сучасних систем є настільки великою, що дана система рівнянь вирішується надзвичайно швидко і оцінити продуктивність стає неможливо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Тому дана програма поставляється з відкритим кодом і кожен користувач може змінювати розмірність матриці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Також існує ще ряд тестових програм, наприклад STREAM для тестування векторних операцій, LFK, PERFECT та багато інших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Проте жоден з цих тестів не покаже реальну продуктивність системи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Тому потрібно проводити комплексне тестування системи, також потрібно чітко розуміти призначення комп’ютерної системи та які задачі вона буде вирішувати</w:t>
      </w:r>
      <w:r w:rsidR="00334C2A" w:rsidRPr="006E2604">
        <w:rPr>
          <w:lang w:val="uk-UA"/>
        </w:rPr>
        <w:t>.</w:t>
      </w:r>
    </w:p>
    <w:p w:rsidR="000177B6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Системи із спільною пам’яттю</w:t>
      </w:r>
    </w:p>
    <w:p w:rsidR="000177B6" w:rsidRPr="006E2604" w:rsidRDefault="000177B6" w:rsidP="0051406A">
      <w:pPr>
        <w:keepNext/>
        <w:widowControl w:val="0"/>
        <w:ind w:firstLine="709"/>
        <w:rPr>
          <w:i/>
          <w:iCs/>
          <w:lang w:val="uk-UA"/>
        </w:rPr>
      </w:pPr>
      <w:r w:rsidRPr="006E2604">
        <w:rPr>
          <w:i/>
          <w:iCs/>
          <w:lang w:val="uk-UA"/>
        </w:rPr>
        <w:t>Паралельні ПК із спільною пам’яттю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Комп’ютери даного класу відповідно мають переваги та недоліки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Переваги</w:t>
      </w:r>
      <w:r w:rsidR="00334C2A" w:rsidRPr="006E2604">
        <w:rPr>
          <w:lang w:val="uk-UA"/>
        </w:rPr>
        <w:t>: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простота програмування</w:t>
      </w:r>
      <w:r w:rsidR="00334C2A" w:rsidRPr="006E2604">
        <w:rPr>
          <w:lang w:val="uk-UA"/>
        </w:rPr>
        <w:t>;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спільний адресний простір</w:t>
      </w:r>
      <w:r w:rsidR="00334C2A" w:rsidRPr="006E2604">
        <w:rPr>
          <w:lang w:val="uk-UA"/>
        </w:rPr>
        <w:t>;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простота роботи</w:t>
      </w:r>
      <w:r w:rsidR="00334C2A" w:rsidRPr="006E2604">
        <w:rPr>
          <w:lang w:val="uk-UA"/>
        </w:rPr>
        <w:t>;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Недоліки</w:t>
      </w:r>
      <w:r w:rsidR="00334C2A" w:rsidRPr="006E2604">
        <w:rPr>
          <w:lang w:val="uk-UA"/>
        </w:rPr>
        <w:t>: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невелика кількість процесорів</w:t>
      </w:r>
      <w:r w:rsidR="00334C2A" w:rsidRPr="006E2604">
        <w:rPr>
          <w:lang w:val="uk-UA"/>
        </w:rPr>
        <w:t>;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дуже велика вартість</w:t>
      </w:r>
      <w:r w:rsidR="00334C2A" w:rsidRPr="006E2604">
        <w:rPr>
          <w:lang w:val="uk-UA"/>
        </w:rPr>
        <w:t>;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Щоб збільшити кількість процесорів, але при цьому залишити єдиний адресний простір, пропонується декілька архітектур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Найпопулярніша з них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СС VNUMA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В даній архітектурі фізична пам’ять є фізично розподіленою, але на логічному рівні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її єдиний адресний простір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Також дана архітектура вирішує проблему когерентності кешів і забезпечує повну сумісність з комп’ю</w:t>
      </w:r>
      <w:r w:rsidR="006E2604">
        <w:rPr>
          <w:lang w:val="uk-UA"/>
        </w:rPr>
        <w:t>т</w:t>
      </w:r>
      <w:r w:rsidRPr="006E2604">
        <w:rPr>
          <w:lang w:val="uk-UA"/>
        </w:rPr>
        <w:t>ерами SMP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Приклад архітектури СС VNUMA будемо розглядати на комп’ютері ИP </w:t>
      </w:r>
      <w:r w:rsidRPr="006E2604">
        <w:rPr>
          <w:lang w:val="uk-UA"/>
        </w:rPr>
        <w:lastRenderedPageBreak/>
        <w:t>Saperdome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Він випущений в 2000 році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Максимальна конфігурація може включати до 64 процесорів, максимальна кількість оперативної пам’яті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256Гб, розширення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до 1Тб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Основу архітектури складають обчислювальні коди, зв’язані між собою ієрархічною системою перемикачів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Кожна комірка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мультипроцесор, на якому розміщені всі необхідні компоненти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Кожна комірка може містити до 4 процесорів, оперативна пам’ять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до 16Мб</w:t>
      </w:r>
      <w:r w:rsidR="00334C2A" w:rsidRPr="006E2604">
        <w:rPr>
          <w:lang w:val="uk-UA"/>
        </w:rPr>
        <w:t>.</w:t>
      </w:r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noProof/>
        </w:rPr>
        <w:pict>
          <v:group id="_x0000_s1074" editas="canvas" style="position:absolute;left:0;text-align:left;margin-left:0;margin-top:-.05pt;width:306pt;height:162.05pt;z-index:251653632;mso-position-horizontal:left" coordorigin="2421,3509" coordsize="6120,3241">
            <o:lock v:ext="edit" aspectratio="t"/>
            <v:shape id="_x0000_s1075" type="#_x0000_t75" style="position:absolute;left:2421;top:3509;width:6120;height:3241" o:preferrelative="f">
              <v:fill o:detectmouseclick="t"/>
              <v:path o:extrusionok="t" o:connecttype="none"/>
              <o:lock v:ext="edit" text="t"/>
            </v:shape>
            <v:group id="_x0000_s1076" style="position:absolute;left:2421;top:3509;width:6120;height:3241" coordorigin="2421,3509" coordsize="6120,3241">
              <v:rect id="_x0000_s1077" style="position:absolute;left:2421;top:3509;width:5040;height:2521"/>
              <v:rect id="_x0000_s1078" style="position:absolute;left:5121;top:3690;width:540;height:359"/>
              <v:rect id="_x0000_s1079" style="position:absolute;left:6021;top:3690;width:540;height:359"/>
              <v:rect id="_x0000_s1080" style="position:absolute;left:4941;top:4230;width:1980;height:1620"/>
              <v:group id="_x0000_s1081" style="position:absolute;left:3142;top:4365;width:1439;height:1440" coordorigin="3552,3853" coordsize="1129,1533">
                <v:rect id="_x0000_s1082" style="position:absolute;left:3552;top:4271;width:1129;height:279"/>
                <v:rect id="_x0000_s1083" style="position:absolute;left:3552;top:4689;width:1129;height:279"/>
                <v:rect id="_x0000_s1084" style="position:absolute;left:3552;top:5107;width:1129;height:279"/>
                <v:rect id="_x0000_s1085" style="position:absolute;left:3552;top:3853;width:1129;height:278"/>
              </v:group>
              <v:line id="_x0000_s1086" style="position:absolute" from="4581,5670" to="4941,5670">
                <v:stroke endarrow="block"/>
              </v:line>
              <v:line id="_x0000_s1087" style="position:absolute" from="4581,5280" to="4941,5281">
                <v:stroke endarrow="block"/>
              </v:line>
              <v:line id="_x0000_s1088" style="position:absolute" from="4581,4890" to="4941,4891">
                <v:stroke endarrow="block"/>
              </v:line>
              <v:line id="_x0000_s1089" style="position:absolute" from="4581,4485" to="4941,4486">
                <v:stroke endarrow="block"/>
              </v:line>
              <v:line id="_x0000_s1090" style="position:absolute;flip:y" from="5406,4050" to="5407,4230">
                <v:stroke startarrow="block" startarrowwidth="narrow" startarrowlength="short" endarrow="block" endarrowwidth="narrow" endarrowlength="short"/>
              </v:line>
              <v:line id="_x0000_s1091" style="position:absolute;flip:y" from="6291,4050" to="6292,4230">
                <v:stroke startarrow="block" startarrowwidth="narrow" startarrowlength="short" endarrow="block" endarrowwidth="narrow" endarrowlength="short"/>
              </v:line>
              <v:rect id="_x0000_s1092" style="position:absolute;left:5256;top:6390;width:1440;height:360"/>
              <v:line id="_x0000_s1093" style="position:absolute;flip:y" from="6021,5850" to="6021,6390">
                <v:stroke endarrow="block"/>
              </v:line>
              <v:rect id="_x0000_s1094" style="position:absolute;left:7821;top:4770;width:540;height:540"/>
              <v:line id="_x0000_s1095" style="position:absolute;flip:x" from="7461,5055" to="7824,5056">
                <v:stroke startarrow="block" endarrow="block"/>
              </v:line>
              <v:shape id="_x0000_s1096" type="#_x0000_t202" style="position:absolute;left:3201;top:4320;width:1260;height:360" filled="f" stroked="f">
                <v:textbox style="mso-next-textbox:#_x0000_s1096">
                  <w:txbxContent>
                    <w:p w:rsidR="00334C2A" w:rsidRPr="002508FA" w:rsidRDefault="00334C2A" w:rsidP="00334C2A">
                      <w:pPr>
                        <w:pStyle w:val="afd"/>
                      </w:pPr>
                      <w:r>
                        <w:t>РА - 8700</w:t>
                      </w:r>
                    </w:p>
                  </w:txbxContent>
                </v:textbox>
              </v:shape>
              <v:shape id="_x0000_s1097" type="#_x0000_t202" style="position:absolute;left:3201;top:4710;width:1260;height:360" filled="f" stroked="f">
                <v:textbox style="mso-next-textbox:#_x0000_s1097">
                  <w:txbxContent>
                    <w:p w:rsidR="00334C2A" w:rsidRPr="002508FA" w:rsidRDefault="00334C2A" w:rsidP="00334C2A">
                      <w:pPr>
                        <w:pStyle w:val="afd"/>
                      </w:pPr>
                      <w:r>
                        <w:t>РА - 8700</w:t>
                      </w:r>
                    </w:p>
                  </w:txbxContent>
                </v:textbox>
              </v:shape>
              <v:shape id="_x0000_s1098" type="#_x0000_t202" style="position:absolute;left:3216;top:5085;width:1260;height:360" filled="f" stroked="f">
                <v:textbox style="mso-next-textbox:#_x0000_s1098">
                  <w:txbxContent>
                    <w:p w:rsidR="00334C2A" w:rsidRPr="002508FA" w:rsidRDefault="00334C2A" w:rsidP="00334C2A">
                      <w:pPr>
                        <w:pStyle w:val="afd"/>
                      </w:pPr>
                      <w:r>
                        <w:t>РА - 8700</w:t>
                      </w:r>
                    </w:p>
                  </w:txbxContent>
                </v:textbox>
              </v:shape>
              <v:shape id="_x0000_s1099" type="#_x0000_t202" style="position:absolute;left:3216;top:5475;width:1260;height:360" filled="f" stroked="f">
                <v:textbox style="mso-next-textbox:#_x0000_s1099">
                  <w:txbxContent>
                    <w:p w:rsidR="00334C2A" w:rsidRPr="002508FA" w:rsidRDefault="00334C2A" w:rsidP="00334C2A">
                      <w:pPr>
                        <w:pStyle w:val="afd"/>
                      </w:pPr>
                      <w:r>
                        <w:t>РА - 8700</w:t>
                      </w:r>
                    </w:p>
                  </w:txbxContent>
                </v:textbox>
              </v:shape>
              <v:shape id="_x0000_s1100" type="#_x0000_t202" style="position:absolute;left:5106;top:4695;width:1620;height:1110" filled="f" stroked="f">
                <v:textbox style="mso-next-textbox:#_x0000_s1100">
                  <w:txbxContent>
                    <w:p w:rsidR="00334C2A" w:rsidRDefault="00334C2A" w:rsidP="00334C2A">
                      <w:pPr>
                        <w:pStyle w:val="afd"/>
                      </w:pPr>
                      <w:r>
                        <w:t>Контролер</w:t>
                      </w:r>
                    </w:p>
                    <w:p w:rsidR="00334C2A" w:rsidRPr="002508FA" w:rsidRDefault="00334C2A" w:rsidP="00334C2A">
                      <w:pPr>
                        <w:pStyle w:val="afd"/>
                      </w:pPr>
                      <w:r>
                        <w:t>комірки</w:t>
                      </w:r>
                    </w:p>
                  </w:txbxContent>
                </v:textbox>
              </v:shape>
              <v:shape id="_x0000_s1101" type="#_x0000_t202" style="position:absolute;left:5076;top:3675;width:720;height:360" filled="f" stroked="f">
                <v:textbox style="mso-next-textbox:#_x0000_s1101">
                  <w:txbxContent>
                    <w:p w:rsidR="00334C2A" w:rsidRPr="002508FA" w:rsidRDefault="00334C2A" w:rsidP="00334C2A">
                      <w:pPr>
                        <w:pStyle w:val="afd"/>
                      </w:pPr>
                      <w:r>
                        <w:t>ОЗП</w:t>
                      </w:r>
                    </w:p>
                  </w:txbxContent>
                </v:textbox>
              </v:shape>
              <v:shape id="_x0000_s1102" type="#_x0000_t202" style="position:absolute;left:5961;top:3690;width:720;height:360" filled="f" stroked="f">
                <v:textbox style="mso-next-textbox:#_x0000_s1102">
                  <w:txbxContent>
                    <w:p w:rsidR="00334C2A" w:rsidRPr="002508FA" w:rsidRDefault="00334C2A" w:rsidP="00334C2A">
                      <w:pPr>
                        <w:pStyle w:val="afd"/>
                      </w:pPr>
                      <w:r>
                        <w:t>ОЗП</w:t>
                      </w:r>
                    </w:p>
                  </w:txbxContent>
                </v:textbox>
              </v:shape>
              <v:shape id="_x0000_s1103" type="#_x0000_t202" style="position:absolute;left:7821;top:4845;width:720;height:360" filled="f" stroked="f">
                <v:textbox style="mso-next-textbox:#_x0000_s1103">
                  <w:txbxContent>
                    <w:p w:rsidR="00334C2A" w:rsidRPr="002508FA" w:rsidRDefault="00334C2A" w:rsidP="00334C2A">
                      <w:pPr>
                        <w:pStyle w:val="afd"/>
                      </w:pPr>
                      <w:r>
                        <w:t>І/О</w:t>
                      </w:r>
                    </w:p>
                  </w:txbxContent>
                </v:textbox>
              </v:shape>
              <v:shape id="_x0000_s1104" type="#_x0000_t202" style="position:absolute;left:5421;top:6390;width:1500;height:360" filled="f" stroked="f">
                <v:textbox style="mso-next-textbox:#_x0000_s1104">
                  <w:txbxContent>
                    <w:p w:rsidR="00334C2A" w:rsidRPr="002508FA" w:rsidRDefault="00334C2A" w:rsidP="00334C2A">
                      <w:pPr>
                        <w:pStyle w:val="afd"/>
                      </w:pPr>
                      <w:r>
                        <w:t>Комутатор</w:t>
                      </w:r>
                    </w:p>
                  </w:txbxContent>
                </v:textbox>
              </v:shape>
            </v:group>
            <w10:wrap type="topAndBottom"/>
            <w10:anchorlock/>
          </v:group>
        </w:pict>
      </w:r>
      <w:r w:rsidR="000177B6" w:rsidRPr="006E2604">
        <w:rPr>
          <w:lang w:val="uk-UA"/>
        </w:rPr>
        <w:t>Центральне місце в комірці займає контролер комірки</w:t>
      </w:r>
      <w:r w:rsidR="00334C2A" w:rsidRPr="006E2604">
        <w:rPr>
          <w:lang w:val="uk-UA"/>
        </w:rPr>
        <w:t xml:space="preserve">. </w:t>
      </w:r>
      <w:r w:rsidR="000177B6" w:rsidRPr="006E2604">
        <w:rPr>
          <w:lang w:val="uk-UA"/>
        </w:rPr>
        <w:t>Це дуже складний пристрій, який складається з 24 млн транзисторів</w:t>
      </w:r>
      <w:r w:rsidR="00334C2A" w:rsidRPr="006E2604">
        <w:rPr>
          <w:lang w:val="uk-UA"/>
        </w:rPr>
        <w:t xml:space="preserve">. </w:t>
      </w:r>
      <w:r w:rsidR="000177B6" w:rsidRPr="006E2604">
        <w:rPr>
          <w:lang w:val="uk-UA"/>
        </w:rPr>
        <w:t>Контролер зв’язаний з кожним процесором через окремий порт</w:t>
      </w:r>
      <w:r w:rsidR="00334C2A" w:rsidRPr="006E2604">
        <w:rPr>
          <w:lang w:val="uk-UA"/>
        </w:rPr>
        <w:t xml:space="preserve">. </w:t>
      </w:r>
      <w:r w:rsidR="000177B6" w:rsidRPr="006E2604">
        <w:rPr>
          <w:lang w:val="uk-UA"/>
        </w:rPr>
        <w:t xml:space="preserve">Швидкість обміну даних </w:t>
      </w:r>
      <w:r w:rsidR="00334C2A" w:rsidRPr="006E2604">
        <w:rPr>
          <w:lang w:val="uk-UA"/>
        </w:rPr>
        <w:t>-</w:t>
      </w:r>
      <w:r w:rsidR="000177B6" w:rsidRPr="006E2604">
        <w:rPr>
          <w:lang w:val="uk-UA"/>
        </w:rPr>
        <w:t xml:space="preserve"> 2Гбіт/с</w:t>
      </w:r>
      <w:r w:rsidR="00334C2A" w:rsidRPr="006E2604">
        <w:rPr>
          <w:lang w:val="uk-UA"/>
        </w:rPr>
        <w:t xml:space="preserve">. </w:t>
      </w:r>
      <w:r w:rsidR="000177B6" w:rsidRPr="006E2604">
        <w:rPr>
          <w:lang w:val="uk-UA"/>
        </w:rPr>
        <w:t>Також контролер слідкує за когерентністю кеш</w:t>
      </w:r>
      <w:r w:rsidR="00334C2A" w:rsidRPr="006E2604">
        <w:rPr>
          <w:lang w:val="uk-UA"/>
        </w:rPr>
        <w:t xml:space="preserve"> - </w:t>
      </w:r>
      <w:r w:rsidR="000177B6" w:rsidRPr="006E2604">
        <w:rPr>
          <w:lang w:val="uk-UA"/>
        </w:rPr>
        <w:t>пам’яті процесора</w:t>
      </w:r>
      <w:r w:rsidR="00334C2A" w:rsidRPr="006E2604">
        <w:rPr>
          <w:lang w:val="uk-UA"/>
        </w:rPr>
        <w:t xml:space="preserve">. </w:t>
      </w:r>
      <w:r w:rsidR="000177B6" w:rsidRPr="006E2604">
        <w:rPr>
          <w:lang w:val="uk-UA"/>
        </w:rPr>
        <w:t xml:space="preserve">Пам’ять комірки може мати ємність від 2Гб і конструкцію поділено на 2 банки, що зв’язані з контролером комірки через окремі порти з швидкістю передачі інформації </w:t>
      </w:r>
      <w:r w:rsidR="00334C2A" w:rsidRPr="006E2604">
        <w:rPr>
          <w:lang w:val="uk-UA"/>
        </w:rPr>
        <w:t>-</w:t>
      </w:r>
      <w:r w:rsidR="000177B6" w:rsidRPr="006E2604">
        <w:rPr>
          <w:lang w:val="uk-UA"/>
        </w:rPr>
        <w:t xml:space="preserve"> 2Гбіт/с</w:t>
      </w:r>
      <w:r w:rsidR="00334C2A" w:rsidRPr="006E2604">
        <w:rPr>
          <w:lang w:val="uk-UA"/>
        </w:rPr>
        <w:t xml:space="preserve">. </w:t>
      </w:r>
      <w:r w:rsidR="000177B6" w:rsidRPr="006E2604">
        <w:rPr>
          <w:lang w:val="uk-UA"/>
        </w:rPr>
        <w:t>Система введення/виведення включає в себе PCI</w:t>
      </w:r>
      <w:r w:rsidR="00334C2A" w:rsidRPr="006E2604">
        <w:rPr>
          <w:lang w:val="uk-UA"/>
        </w:rPr>
        <w:t xml:space="preserve"> - </w:t>
      </w:r>
      <w:r w:rsidR="000177B6" w:rsidRPr="006E2604">
        <w:rPr>
          <w:lang w:val="uk-UA"/>
        </w:rPr>
        <w:t>слоти</w:t>
      </w:r>
      <w:r w:rsidR="00334C2A" w:rsidRPr="006E2604">
        <w:rPr>
          <w:lang w:val="uk-UA"/>
        </w:rPr>
        <w:t xml:space="preserve">. </w:t>
      </w:r>
      <w:r w:rsidR="000177B6" w:rsidRPr="006E2604">
        <w:rPr>
          <w:lang w:val="uk-UA"/>
        </w:rPr>
        <w:t>Окремий порт комірки зв’язаний з комутатором, через який відбувається зв’язок з іншими комірками</w:t>
      </w:r>
      <w:r w:rsidR="00334C2A" w:rsidRPr="006E2604">
        <w:rPr>
          <w:lang w:val="uk-UA"/>
        </w:rPr>
        <w:t>.</w:t>
      </w:r>
    </w:p>
    <w:p w:rsidR="00334C2A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При повній конфігурації ПК HP Superdome складається з двох стійок</w:t>
      </w:r>
      <w:r w:rsidR="00334C2A" w:rsidRPr="006E2604">
        <w:rPr>
          <w:lang w:val="uk-UA"/>
        </w:rPr>
        <w:t>:</w:t>
      </w:r>
    </w:p>
    <w:p w:rsidR="00334C2A" w:rsidRPr="006E2604" w:rsidRDefault="0051406A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br w:type="page"/>
      </w:r>
      <w:r w:rsidR="00697266">
        <w:rPr>
          <w:lang w:val="uk-UA"/>
        </w:rPr>
      </w:r>
      <w:r w:rsidR="00697266">
        <w:rPr>
          <w:lang w:val="uk-UA"/>
        </w:rPr>
        <w:pict>
          <v:group id="_x0000_s1105" style="width:252pt;height:243pt;mso-position-horizontal-relative:char;mso-position-vertical-relative:line" coordorigin="2067,7570" coordsize="5040,4238">
            <v:group id="_x0000_s1106" style="position:absolute;left:2067;top:7570;width:5040;height:4080" coordorigin="2067,7570" coordsize="5040,4080">
              <v:group id="_x0000_s1107" style="position:absolute;left:2067;top:7570;width:2160;height:4080" coordorigin="2067,7570" coordsize="2160,4080">
                <v:group id="_x0000_s1108" style="position:absolute;left:2247;top:7751;width:1440;height:3419" coordorigin="2247,7751" coordsize="1799,4319">
                  <v:rect id="_x0000_s1109" style="position:absolute;left:2248;top:7796;width:1259;height:360"/>
                  <v:shape id="_x0000_s1110" type="#_x0000_t202" style="position:absolute;left:2427;top:7751;width:1619;height:539" filled="f" stroked="f">
                    <v:textbox style="mso-next-textbox:#_x0000_s1110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11" style="position:absolute" from="3507,7976" to="3867,7977">
                    <v:stroke startarrow="block" endarrow="block"/>
                  </v:line>
                  <v:rect id="_x0000_s1112" style="position:absolute;left:2247;top:8336;width:1259;height:360"/>
                  <v:shape id="_x0000_s1113" type="#_x0000_t202" style="position:absolute;left:2426;top:8291;width:1619;height:539" filled="f" stroked="f">
                    <v:textbox style="mso-next-textbox:#_x0000_s1113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14" style="position:absolute" from="3506,8516" to="3866,8517">
                    <v:stroke startarrow="block" endarrow="block"/>
                  </v:line>
                  <v:rect id="_x0000_s1115" style="position:absolute;left:2247;top:8876;width:1259;height:360"/>
                  <v:shape id="_x0000_s1116" type="#_x0000_t202" style="position:absolute;left:2426;top:8831;width:1619;height:539" filled="f" stroked="f">
                    <v:textbox style="mso-next-textbox:#_x0000_s1116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17" style="position:absolute" from="3506,9056" to="3866,9057">
                    <v:stroke startarrow="block" endarrow="block"/>
                  </v:line>
                  <v:rect id="_x0000_s1118" style="position:absolute;left:2247;top:9416;width:1259;height:360"/>
                  <v:shape id="_x0000_s1119" type="#_x0000_t202" style="position:absolute;left:2426;top:9371;width:1619;height:539" filled="f" stroked="f">
                    <v:textbox style="mso-next-textbox:#_x0000_s1119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20" style="position:absolute" from="3506,9596" to="3866,9597">
                    <v:stroke startarrow="block" endarrow="block"/>
                  </v:line>
                  <v:rect id="_x0000_s1121" style="position:absolute;left:2247;top:9956;width:1259;height:360"/>
                  <v:shape id="_x0000_s1122" type="#_x0000_t202" style="position:absolute;left:2426;top:9911;width:1619;height:539" filled="f" stroked="f">
                    <v:textbox style="mso-next-textbox:#_x0000_s1122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23" style="position:absolute" from="3506,10136" to="3866,10137">
                    <v:stroke startarrow="block" endarrow="block"/>
                  </v:line>
                  <v:rect id="_x0000_s1124" style="position:absolute;left:2247;top:10496;width:1259;height:360"/>
                  <v:shape id="_x0000_s1125" type="#_x0000_t202" style="position:absolute;left:2426;top:10451;width:1619;height:539" filled="f" stroked="f">
                    <v:textbox style="mso-next-textbox:#_x0000_s1125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26" style="position:absolute" from="3506,10676" to="3866,10677">
                    <v:stroke startarrow="block" endarrow="block"/>
                  </v:line>
                  <v:rect id="_x0000_s1127" style="position:absolute;left:2247;top:11035;width:1259;height:360"/>
                  <v:shape id="_x0000_s1128" type="#_x0000_t202" style="position:absolute;left:2426;top:10990;width:1619;height:539" filled="f" stroked="f">
                    <v:textbox style="mso-next-textbox:#_x0000_s1128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29" style="position:absolute" from="3506,11215" to="3866,11216">
                    <v:stroke startarrow="block" endarrow="block"/>
                  </v:line>
                  <v:rect id="_x0000_s1130" style="position:absolute;left:2247;top:11576;width:1259;height:360"/>
                  <v:shape id="_x0000_s1131" type="#_x0000_t202" style="position:absolute;left:2426;top:11531;width:1619;height:539" filled="f" stroked="f">
                    <v:textbox style="mso-next-textbox:#_x0000_s1131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32" style="position:absolute" from="3506,11756" to="3866,11757">
                    <v:stroke startarrow="block" endarrow="block"/>
                  </v:line>
                </v:group>
                <v:rect id="_x0000_s1133" style="position:absolute;left:3552;top:9505;width:360;height:1620"/>
                <v:rect id="_x0000_s1134" style="position:absolute;left:3552;top:7750;width:360;height:1620"/>
                <v:shape id="_x0000_s1135" type="#_x0000_t202" style="position:absolute;left:3537;top:9490;width:330;height:2160" filled="f" stroked="f">
                  <v:textbox style="mso-next-textbox:#_x0000_s1135">
                    <w:txbxContent>
                      <w:p w:rsidR="00334C2A" w:rsidRPr="001A44C7" w:rsidRDefault="00334C2A" w:rsidP="0038619B">
                        <w:pPr>
                          <w:pStyle w:val="afd"/>
                          <w:spacing w:line="160" w:lineRule="exact"/>
                        </w:pPr>
                        <w:r w:rsidRPr="001A44C7">
                          <w:t>комутатор</w:t>
                        </w:r>
                      </w:p>
                    </w:txbxContent>
                  </v:textbox>
                </v:shape>
                <v:shape id="_x0000_s1136" type="#_x0000_t202" style="position:absolute;left:3507;top:7750;width:330;height:2160" filled="f" stroked="f">
                  <v:textbox style="mso-next-textbox:#_x0000_s1136">
                    <w:txbxContent>
                      <w:p w:rsidR="00334C2A" w:rsidRPr="001A44C7" w:rsidRDefault="00334C2A" w:rsidP="00334C2A">
                        <w:pPr>
                          <w:pStyle w:val="afd"/>
                          <w:spacing w:line="160" w:lineRule="exact"/>
                        </w:pPr>
                        <w:r w:rsidRPr="001A44C7">
                          <w:t>комутатор</w:t>
                        </w:r>
                      </w:p>
                    </w:txbxContent>
                  </v:textbox>
                </v:shape>
                <v:rect id="_x0000_s1137" style="position:absolute;left:2067;top:7570;width:2160;height:3780" filled="f"/>
              </v:group>
              <v:group id="_x0000_s1138" style="position:absolute;left:4947;top:7570;width:2160;height:4080" coordorigin="2067,7570" coordsize="2160,4080">
                <v:group id="_x0000_s1139" style="position:absolute;left:2247;top:7751;width:1440;height:3419" coordorigin="2247,7751" coordsize="1799,4319">
                  <v:rect id="_x0000_s1140" style="position:absolute;left:2248;top:7796;width:1259;height:360"/>
                  <v:shape id="_x0000_s1141" type="#_x0000_t202" style="position:absolute;left:2427;top:7751;width:1619;height:539" filled="f" stroked="f">
                    <v:textbox style="mso-next-textbox:#_x0000_s1141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42" style="position:absolute" from="3507,7976" to="3867,7977">
                    <v:stroke startarrow="block" endarrow="block"/>
                  </v:line>
                  <v:rect id="_x0000_s1143" style="position:absolute;left:2247;top:8336;width:1259;height:360"/>
                  <v:shape id="_x0000_s1144" type="#_x0000_t202" style="position:absolute;left:2426;top:8291;width:1619;height:539" filled="f" stroked="f">
                    <v:textbox style="mso-next-textbox:#_x0000_s1144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45" style="position:absolute" from="3506,8516" to="3866,8517">
                    <v:stroke startarrow="block" endarrow="block"/>
                  </v:line>
                  <v:rect id="_x0000_s1146" style="position:absolute;left:2247;top:8876;width:1259;height:360"/>
                  <v:shape id="_x0000_s1147" type="#_x0000_t202" style="position:absolute;left:2426;top:8831;width:1619;height:539" filled="f" stroked="f">
                    <v:textbox style="mso-next-textbox:#_x0000_s1147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48" style="position:absolute" from="3506,9056" to="3866,9057">
                    <v:stroke startarrow="block" endarrow="block"/>
                  </v:line>
                  <v:rect id="_x0000_s1149" style="position:absolute;left:2247;top:9416;width:1259;height:360"/>
                  <v:shape id="_x0000_s1150" type="#_x0000_t202" style="position:absolute;left:2426;top:9371;width:1619;height:539" filled="f" stroked="f">
                    <v:textbox style="mso-next-textbox:#_x0000_s1150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51" style="position:absolute" from="3506,9596" to="3866,9597">
                    <v:stroke startarrow="block" endarrow="block"/>
                  </v:line>
                  <v:rect id="_x0000_s1152" style="position:absolute;left:2247;top:9956;width:1259;height:360"/>
                  <v:shape id="_x0000_s1153" type="#_x0000_t202" style="position:absolute;left:2426;top:9911;width:1619;height:539" filled="f" stroked="f">
                    <v:textbox style="mso-next-textbox:#_x0000_s1153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54" style="position:absolute" from="3506,10136" to="3866,10137">
                    <v:stroke startarrow="block" endarrow="block"/>
                  </v:line>
                  <v:rect id="_x0000_s1155" style="position:absolute;left:2247;top:10496;width:1259;height:360"/>
                  <v:shape id="_x0000_s1156" type="#_x0000_t202" style="position:absolute;left:2426;top:10451;width:1619;height:539" filled="f" stroked="f">
                    <v:textbox style="mso-next-textbox:#_x0000_s1156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57" style="position:absolute" from="3506,10676" to="3866,10677">
                    <v:stroke startarrow="block" endarrow="block"/>
                  </v:line>
                  <v:rect id="_x0000_s1158" style="position:absolute;left:2247;top:11035;width:1259;height:360"/>
                  <v:shape id="_x0000_s1159" type="#_x0000_t202" style="position:absolute;left:2426;top:10990;width:1619;height:539" filled="f" stroked="f">
                    <v:textbox style="mso-next-textbox:#_x0000_s1159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60" style="position:absolute" from="3506,11215" to="3866,11216">
                    <v:stroke startarrow="block" endarrow="block"/>
                  </v:line>
                  <v:rect id="_x0000_s1161" style="position:absolute;left:2247;top:11576;width:1259;height:360"/>
                  <v:shape id="_x0000_s1162" type="#_x0000_t202" style="position:absolute;left:2426;top:11531;width:1619;height:539" filled="f" stroked="f">
                    <v:textbox style="mso-next-textbox:#_x0000_s1162">
                      <w:txbxContent>
                        <w:p w:rsidR="00334C2A" w:rsidRDefault="00334C2A" w:rsidP="00334C2A">
                          <w:pPr>
                            <w:pStyle w:val="afd"/>
                          </w:pPr>
                          <w:r>
                            <w:t>ком</w:t>
                          </w:r>
                        </w:p>
                      </w:txbxContent>
                    </v:textbox>
                  </v:shape>
                  <v:line id="_x0000_s1163" style="position:absolute" from="3506,11756" to="3866,11757">
                    <v:stroke startarrow="block" endarrow="block"/>
                  </v:line>
                </v:group>
                <v:rect id="_x0000_s1164" style="position:absolute;left:3552;top:9505;width:360;height:1620"/>
                <v:rect id="_x0000_s1165" style="position:absolute;left:3552;top:7750;width:360;height:1620"/>
                <v:shape id="_x0000_s1166" type="#_x0000_t202" style="position:absolute;left:3537;top:9490;width:330;height:2160" filled="f" stroked="f">
                  <v:textbox style="mso-next-textbox:#_x0000_s1166">
                    <w:txbxContent>
                      <w:p w:rsidR="00334C2A" w:rsidRPr="001A44C7" w:rsidRDefault="00334C2A" w:rsidP="0038619B">
                        <w:pPr>
                          <w:pStyle w:val="afd"/>
                          <w:spacing w:line="160" w:lineRule="exact"/>
                        </w:pPr>
                        <w:r w:rsidRPr="001A44C7">
                          <w:t>комутатор</w:t>
                        </w:r>
                      </w:p>
                    </w:txbxContent>
                  </v:textbox>
                </v:shape>
                <v:shape id="_x0000_s1167" type="#_x0000_t202" style="position:absolute;left:3507;top:7750;width:330;height:2160" filled="f" stroked="f">
                  <v:textbox style="mso-next-textbox:#_x0000_s1167">
                    <w:txbxContent>
                      <w:p w:rsidR="00334C2A" w:rsidRPr="001A44C7" w:rsidRDefault="00334C2A" w:rsidP="0038619B">
                        <w:pPr>
                          <w:pStyle w:val="afd"/>
                          <w:spacing w:line="160" w:lineRule="exact"/>
                        </w:pPr>
                        <w:r w:rsidRPr="001A44C7">
                          <w:t>комутатор</w:t>
                        </w:r>
                      </w:p>
                    </w:txbxContent>
                  </v:textbox>
                </v:shape>
                <v:rect id="_x0000_s1168" style="position:absolute;left:2067;top:7570;width:2160;height:3780" filled="f"/>
              </v:group>
              <v:line id="_x0000_s1169" style="position:absolute" from="4227,8110" to="4947,8110"/>
              <v:line id="_x0000_s1170" style="position:absolute" from="4227,10270" to="4947,10270"/>
              <v:line id="_x0000_s1171" style="position:absolute;flip:y" from="4227,8830" to="4947,9550"/>
              <v:line id="_x0000_s1172" style="position:absolute" from="4227,8830" to="4947,9550"/>
            </v:group>
            <v:shape id="_x0000_s1173" type="#_x0000_t202" style="position:absolute;left:2248;top:11268;width:4680;height:540" filled="f" stroked="f">
              <v:textbox style="mso-next-textbox:#_x0000_s1173">
                <w:txbxContent>
                  <w:p w:rsidR="00334C2A" w:rsidRDefault="00334C2A" w:rsidP="00334C2A">
                    <w:pPr>
                      <w:pStyle w:val="afd"/>
                    </w:pPr>
                    <w:r>
                      <w:t>стійка 1</w:t>
                    </w:r>
                    <w:r>
                      <w:tab/>
                    </w:r>
                    <w:r>
                      <w:tab/>
                    </w:r>
                    <w:r>
                      <w:tab/>
                      <w:t>стійка 2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Самі комутатори зв’язані між собою, а також мають по одному порту для розширення системи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Швидкість обміну даними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8Гб/с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Одним з центральних питань використання архітектури СС VNUMA є різниця в часі звернення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комп’ютерах HP Superdome є 3 види затримки</w:t>
      </w:r>
      <w:r w:rsidR="00334C2A" w:rsidRPr="006E2604">
        <w:rPr>
          <w:lang w:val="uk-UA"/>
        </w:rPr>
        <w:t>: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процесор і пам’ять знаходяться в одній комірці</w:t>
      </w:r>
      <w:r w:rsidR="00334C2A" w:rsidRPr="006E2604">
        <w:rPr>
          <w:lang w:val="uk-UA"/>
        </w:rPr>
        <w:t xml:space="preserve"> - </w:t>
      </w:r>
      <w:r w:rsidRPr="006E2604">
        <w:rPr>
          <w:lang w:val="uk-UA"/>
        </w:rPr>
        <w:t>затримка мінімальна</w:t>
      </w:r>
      <w:r w:rsidR="00334C2A" w:rsidRPr="006E2604">
        <w:rPr>
          <w:lang w:val="uk-UA"/>
        </w:rPr>
        <w:t>;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процесор і пам’ять знаходяться в різних комірках, під’єднані до одного комутатора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затримка середня</w:t>
      </w:r>
      <w:r w:rsidR="00334C2A" w:rsidRPr="006E2604">
        <w:rPr>
          <w:lang w:val="uk-UA"/>
        </w:rPr>
        <w:t>;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процесор і пам’ять розміщені в різних комірках, комірки під’єднані до різних комутаторів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затримка максимальна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Тому при написанні програми для даного комп’ютера потрібно уникати можливості розпорідного звернення до пам’яті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Також даний комп’ютер має ряд особливостей</w:t>
      </w:r>
      <w:r w:rsidR="00334C2A" w:rsidRPr="006E2604">
        <w:rPr>
          <w:lang w:val="uk-UA"/>
        </w:rPr>
        <w:t>: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він може працювати як єдиний класичний ПК, а можна його скорегувати так, щоб розбити на декілька частин, кожна з яких називається n Portition, вона може працювати під окремою операційною системою</w:t>
      </w:r>
      <w:r w:rsidR="00334C2A" w:rsidRPr="006E2604">
        <w:rPr>
          <w:lang w:val="uk-UA"/>
        </w:rPr>
        <w:t>;</w:t>
      </w:r>
    </w:p>
    <w:p w:rsidR="00334C2A" w:rsidRPr="006E2604" w:rsidRDefault="00334C2A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"</w:t>
      </w:r>
      <w:r w:rsidR="000177B6" w:rsidRPr="006E2604">
        <w:rPr>
          <w:lang w:val="uk-UA"/>
        </w:rPr>
        <w:t>гаряча</w:t>
      </w:r>
      <w:r w:rsidRPr="006E2604">
        <w:rPr>
          <w:lang w:val="uk-UA"/>
        </w:rPr>
        <w:t xml:space="preserve">" </w:t>
      </w:r>
      <w:r w:rsidR="000177B6" w:rsidRPr="006E2604">
        <w:rPr>
          <w:lang w:val="uk-UA"/>
        </w:rPr>
        <w:t>заміна усіх компонентів системи</w:t>
      </w:r>
      <w:r w:rsidRPr="006E2604">
        <w:rPr>
          <w:lang w:val="uk-UA"/>
        </w:rPr>
        <w:t>;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ефективна робота з великою кількістю периферійних пристроїв</w:t>
      </w:r>
      <w:r w:rsidR="00334C2A" w:rsidRPr="006E2604">
        <w:rPr>
          <w:lang w:val="uk-UA"/>
        </w:rPr>
        <w:t>;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резервування</w:t>
      </w:r>
      <w:r w:rsidR="00334C2A" w:rsidRPr="006E2604">
        <w:rPr>
          <w:lang w:val="uk-UA"/>
        </w:rPr>
        <w:t>;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моніторинг всіх параметрів системи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lastRenderedPageBreak/>
        <w:t>Розглянемо процесор РА-8700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його тактова частота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750МГц</w:t>
      </w:r>
      <w:r w:rsidR="00334C2A" w:rsidRPr="006E2604">
        <w:rPr>
          <w:lang w:val="uk-UA"/>
        </w:rPr>
        <w:t>.,</w:t>
      </w:r>
      <w:r w:rsidRPr="006E2604">
        <w:rPr>
          <w:lang w:val="uk-UA"/>
        </w:rPr>
        <w:t xml:space="preserve"> володіє суперскалярною архітектурою і витрачає 4 такти на виконання однієї операції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Іншими словами, пікова продуктивність даного процесора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3 ГФлопс, а всієї 64-процесорної системи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192 ГФл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Процесор РІ 8700 на кожному такті виконує стільки операцій, скільки йому дозволяє інформаційна структура коду, а також кількість вільних функціональних пристроїв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Всього пристроїв в процесорі є 10</w:t>
      </w:r>
      <w:r w:rsidR="00334C2A" w:rsidRPr="006E2604">
        <w:rPr>
          <w:lang w:val="uk-UA"/>
        </w:rPr>
        <w:t>.4</w:t>
      </w:r>
      <w:r w:rsidRPr="006E2604">
        <w:rPr>
          <w:lang w:val="uk-UA"/>
        </w:rPr>
        <w:t xml:space="preserve"> з них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для виконання арифметичних операцій над цілими числами</w:t>
      </w:r>
      <w:r w:rsidR="00334C2A" w:rsidRPr="006E2604">
        <w:rPr>
          <w:lang w:val="uk-UA"/>
        </w:rPr>
        <w:t xml:space="preserve">; </w:t>
      </w:r>
      <w:r w:rsidRPr="006E2604">
        <w:rPr>
          <w:lang w:val="uk-UA"/>
        </w:rPr>
        <w:t xml:space="preserve">4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над дробовими і 2 функціональні пристрої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для проведення запису/читання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Починаючи з процесорів РІ 8500, кеш І рівня розміщується на кристалі процесора і досягає об’єму 2,25 Мб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При складанні програм для комп’ютерів даного класу можуть виникнути проблеми, що характерні для усіх типів паралельних комп’ютерів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А саме, неможливість розпаралелення фрагментів коду, тобто, якщо 25% коду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послідовні операції, то збільшення швидкодії більш ніж у 5 разів досягнути нереально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Також потрібно звертати увагу на неоднорідність звернень до пам’яті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b/>
          <w:bCs/>
          <w:lang w:val="uk-UA"/>
        </w:rPr>
      </w:pPr>
    </w:p>
    <w:p w:rsidR="00334C2A" w:rsidRPr="006E2604" w:rsidRDefault="000177B6" w:rsidP="0051406A">
      <w:pPr>
        <w:pStyle w:val="2"/>
        <w:widowControl w:val="0"/>
        <w:rPr>
          <w:lang w:val="uk-UA"/>
        </w:rPr>
      </w:pPr>
      <w:bookmarkStart w:id="3" w:name="_Toc265062156"/>
      <w:r w:rsidRPr="006E2604">
        <w:rPr>
          <w:lang w:val="uk-UA"/>
        </w:rPr>
        <w:t>Методи розподілення доступу до спільної пам’я</w:t>
      </w:r>
      <w:r w:rsidR="00601D6D" w:rsidRPr="006E2604">
        <w:rPr>
          <w:lang w:val="uk-UA"/>
        </w:rPr>
        <w:t>ті в багатопроцесорних системах</w:t>
      </w:r>
      <w:bookmarkEnd w:id="3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Дані системи ще називають SMP</w:t>
      </w:r>
      <w:r w:rsidR="00334C2A" w:rsidRPr="006E2604">
        <w:rPr>
          <w:lang w:val="uk-UA"/>
        </w:rPr>
        <w:t xml:space="preserve"> - </w:t>
      </w:r>
      <w:r w:rsidRPr="006E2604">
        <w:rPr>
          <w:lang w:val="uk-UA"/>
        </w:rPr>
        <w:t>системами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Даний тип систем не має таких недоліків, як у випадку систем з розділеною пам’яттю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Проте основна проблема при розробці таких систем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складність комутації процесорів з пам’яттю та організація одночасного доступу процесорів до спільних пристроїв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Є декілька архітектурних методів для вирішення даної проблеми</w:t>
      </w:r>
      <w:r w:rsidR="00334C2A" w:rsidRPr="006E2604">
        <w:rPr>
          <w:lang w:val="uk-UA"/>
        </w:rPr>
        <w:t>: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1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Використання загальної шини</w:t>
      </w:r>
      <w:r w:rsidR="00334C2A" w:rsidRPr="006E2604">
        <w:rPr>
          <w:lang w:val="uk-UA"/>
        </w:rPr>
        <w:t>.</w:t>
      </w:r>
    </w:p>
    <w:p w:rsidR="0051406A" w:rsidRDefault="0051406A" w:rsidP="0051406A">
      <w:pPr>
        <w:keepNext/>
        <w:widowControl w:val="0"/>
        <w:ind w:firstLine="709"/>
        <w:rPr>
          <w:lang w:val="uk-UA"/>
        </w:rPr>
      </w:pPr>
    </w:p>
    <w:p w:rsidR="007A1566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pict>
          <v:shape id="_x0000_i1030" type="#_x0000_t75" style="width:168.75pt;height:68.25pt">
            <v:imagedata r:id="rId10" o:title=""/>
          </v:shape>
        </w:pic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Всі процесори та ОП під</w:t>
      </w:r>
      <w:r w:rsidR="006E2604" w:rsidRPr="006E2604">
        <w:rPr>
          <w:lang w:val="uk-UA"/>
        </w:rPr>
        <w:t>’</w:t>
      </w:r>
      <w:r w:rsidRPr="006E2604">
        <w:rPr>
          <w:lang w:val="uk-UA"/>
        </w:rPr>
        <w:t>єднуються до однієї шини, що являє собою набір провідників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Коли процесор</w:t>
      </w:r>
      <w:r w:rsidR="00334C2A" w:rsidRPr="006E2604">
        <w:rPr>
          <w:lang w:val="uk-UA"/>
        </w:rPr>
        <w:t xml:space="preserve"> "</w:t>
      </w:r>
      <w:r w:rsidRPr="006E2604">
        <w:rPr>
          <w:lang w:val="uk-UA"/>
        </w:rPr>
        <w:t>хоче</w:t>
      </w:r>
      <w:r w:rsidR="00334C2A" w:rsidRPr="006E2604">
        <w:rPr>
          <w:lang w:val="uk-UA"/>
        </w:rPr>
        <w:t xml:space="preserve">" </w:t>
      </w:r>
      <w:r w:rsidRPr="006E2604">
        <w:rPr>
          <w:lang w:val="uk-UA"/>
        </w:rPr>
        <w:t>працювати з пам’яттю, він монополізує доступ до шини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Інші пристрої в даний час не можуть працювати з ОЗП, їм доводиться</w:t>
      </w:r>
      <w:r w:rsidR="00334C2A" w:rsidRPr="006E2604">
        <w:rPr>
          <w:lang w:val="uk-UA"/>
        </w:rPr>
        <w:t xml:space="preserve"> "</w:t>
      </w:r>
      <w:r w:rsidRPr="006E2604">
        <w:rPr>
          <w:lang w:val="uk-UA"/>
        </w:rPr>
        <w:t>чекати</w:t>
      </w:r>
      <w:r w:rsidR="00334C2A" w:rsidRPr="006E2604">
        <w:rPr>
          <w:lang w:val="uk-UA"/>
        </w:rPr>
        <w:t xml:space="preserve">" </w:t>
      </w:r>
      <w:r w:rsidRPr="006E2604">
        <w:rPr>
          <w:lang w:val="uk-UA"/>
        </w:rPr>
        <w:t>коли відкриється доступ до шини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таких системах можна максимум об’єднати 4-5 процесорів</w:t>
      </w:r>
      <w:r w:rsidR="00334C2A" w:rsidRPr="006E2604">
        <w:rPr>
          <w:lang w:val="uk-UA"/>
        </w:rPr>
        <w:t>.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2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Іншим методом використання єдиної пам’яті є створення декількох окремих блоків, кожен з яких може працювати з одним процесором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Одною з таких реалізацій є система матричних комутаторів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7A1566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pict>
          <v:shape id="_x0000_i1031" type="#_x0000_t75" style="width:234pt;height:162pt">
            <v:imagedata r:id="rId11" o:title=""/>
          </v:shape>
        </w:pic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На вузлах сітки провідників ставиться комутатор, який відкриває або забороняє процесору доступ до даного блоку пам’яті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В системі, в якій є n процесорів та n блоків пам’яті потрібно </w:t>
      </w:r>
      <w:r w:rsidR="00B068A9" w:rsidRPr="006E2604">
        <w:rPr>
          <w:position w:val="-6"/>
          <w:lang w:val="uk-UA"/>
        </w:rPr>
        <w:object w:dxaOrig="279" w:dyaOrig="320">
          <v:shape id="_x0000_i1032" type="#_x0000_t75" style="width:14.25pt;height:15.75pt" o:ole="">
            <v:imagedata r:id="rId12" o:title=""/>
          </v:shape>
          <o:OLEObject Type="Embed" ProgID="Equation.3" ShapeID="_x0000_i1032" DrawAspect="Content" ObjectID="_1470034991" r:id="rId13"/>
        </w:object>
      </w:r>
      <w:r w:rsidR="00334C2A" w:rsidRPr="006E2604">
        <w:rPr>
          <w:lang w:val="uk-UA"/>
        </w:rPr>
        <w:t xml:space="preserve"> </w:t>
      </w:r>
      <w:r w:rsidRPr="006E2604">
        <w:rPr>
          <w:lang w:val="uk-UA"/>
        </w:rPr>
        <w:t>комутаторів, що при значних n є дуже великим числом</w:t>
      </w:r>
      <w:r w:rsidR="00334C2A" w:rsidRPr="006E2604">
        <w:rPr>
          <w:lang w:val="uk-UA"/>
        </w:rPr>
        <w:t>.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3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Ще одним способом організації спільного доступу до пам’яті є використання омега мережі</w:t>
      </w:r>
      <w:r w:rsidR="00334C2A" w:rsidRPr="006E2604">
        <w:rPr>
          <w:lang w:val="uk-UA"/>
        </w:rPr>
        <w:t>.</w:t>
      </w:r>
    </w:p>
    <w:p w:rsidR="0051406A" w:rsidRDefault="0051406A" w:rsidP="0051406A">
      <w:pPr>
        <w:keepNext/>
        <w:widowControl w:val="0"/>
        <w:ind w:firstLine="709"/>
        <w:rPr>
          <w:lang w:val="uk-UA"/>
        </w:rPr>
      </w:pPr>
    </w:p>
    <w:p w:rsidR="007A1566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pict>
          <v:shape id="_x0000_i1033" type="#_x0000_t75" style="width:162.75pt;height:105.75pt">
            <v:imagedata r:id="rId14" o:title=""/>
          </v:shape>
        </w:pict>
      </w:r>
    </w:p>
    <w:p w:rsidR="00334C2A" w:rsidRPr="006E2604" w:rsidRDefault="0051406A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br w:type="page"/>
      </w:r>
      <w:r w:rsidR="007A1566" w:rsidRPr="006E2604">
        <w:rPr>
          <w:lang w:val="uk-UA"/>
        </w:rPr>
        <w:t>В даній системі кожен з процесорів зв’язаний з комутатором, кожен комутатор може з’єднати будь який свій вхід з будь яким виходом</w:t>
      </w:r>
      <w:r w:rsidR="00334C2A" w:rsidRPr="006E2604">
        <w:rPr>
          <w:lang w:val="uk-UA"/>
        </w:rPr>
        <w:t xml:space="preserve">. </w:t>
      </w:r>
      <w:r w:rsidR="007A1566" w:rsidRPr="006E2604">
        <w:rPr>
          <w:lang w:val="uk-UA"/>
        </w:rPr>
        <w:t>Зв'язок процесорів з пам’яттю відбувається через комутатори</w:t>
      </w:r>
      <w:r w:rsidR="00334C2A" w:rsidRPr="006E2604">
        <w:rPr>
          <w:lang w:val="uk-UA"/>
        </w:rPr>
        <w:t xml:space="preserve">. </w:t>
      </w:r>
      <w:r w:rsidR="007A1566" w:rsidRPr="006E2604">
        <w:rPr>
          <w:lang w:val="uk-UA"/>
        </w:rPr>
        <w:t>Перевага даного методу</w:t>
      </w:r>
      <w:r w:rsidR="00334C2A" w:rsidRPr="006E2604">
        <w:rPr>
          <w:lang w:val="uk-UA"/>
        </w:rPr>
        <w:t xml:space="preserve"> - </w:t>
      </w:r>
      <w:r w:rsidR="007A1566" w:rsidRPr="006E2604">
        <w:rPr>
          <w:lang w:val="uk-UA"/>
        </w:rPr>
        <w:t>значно менша кількість комутаторів</w:t>
      </w:r>
      <w:r w:rsidR="00334C2A" w:rsidRPr="006E2604">
        <w:rPr>
          <w:lang w:val="uk-UA"/>
        </w:rPr>
        <w:t xml:space="preserve">. </w:t>
      </w:r>
      <w:r w:rsidR="007A1566" w:rsidRPr="006E2604">
        <w:rPr>
          <w:lang w:val="uk-UA"/>
        </w:rPr>
        <w:t>Недолік</w:t>
      </w:r>
      <w:r w:rsidR="00334C2A" w:rsidRPr="006E2604">
        <w:rPr>
          <w:lang w:val="uk-UA"/>
        </w:rPr>
        <w:t xml:space="preserve"> - </w:t>
      </w:r>
      <w:r w:rsidR="007A1566" w:rsidRPr="006E2604">
        <w:rPr>
          <w:lang w:val="uk-UA"/>
        </w:rPr>
        <w:t>досить великий час затримки через досить великий час перемикання комутаторів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b/>
          <w:bCs/>
          <w:lang w:val="uk-UA"/>
        </w:rPr>
      </w:pPr>
    </w:p>
    <w:p w:rsidR="000177B6" w:rsidRPr="006E2604" w:rsidRDefault="000177B6" w:rsidP="0051406A">
      <w:pPr>
        <w:pStyle w:val="2"/>
        <w:widowControl w:val="0"/>
        <w:rPr>
          <w:lang w:val="uk-UA"/>
        </w:rPr>
      </w:pPr>
      <w:bookmarkStart w:id="4" w:name="_Toc265062157"/>
      <w:r w:rsidRPr="006E2604">
        <w:rPr>
          <w:lang w:val="uk-UA"/>
        </w:rPr>
        <w:t>Системи з розподіленою пам’яттю</w:t>
      </w:r>
      <w:bookmarkEnd w:id="4"/>
    </w:p>
    <w:p w:rsidR="0038619B" w:rsidRPr="006E2604" w:rsidRDefault="0038619B" w:rsidP="0051406A">
      <w:pPr>
        <w:keepNext/>
        <w:widowControl w:val="0"/>
        <w:ind w:firstLine="709"/>
        <w:rPr>
          <w:i/>
          <w:iCs/>
          <w:lang w:val="uk-UA"/>
        </w:rPr>
      </w:pPr>
    </w:p>
    <w:p w:rsidR="000177B6" w:rsidRPr="006E2604" w:rsidRDefault="000177B6" w:rsidP="0051406A">
      <w:pPr>
        <w:keepNext/>
        <w:widowControl w:val="0"/>
        <w:ind w:firstLine="709"/>
        <w:rPr>
          <w:i/>
          <w:iCs/>
          <w:lang w:val="uk-UA"/>
        </w:rPr>
      </w:pPr>
      <w:r w:rsidRPr="006E2604">
        <w:rPr>
          <w:i/>
          <w:iCs/>
          <w:lang w:val="uk-UA"/>
        </w:rPr>
        <w:t>Обчислювальні системи з розподіленою пам’яттю</w:t>
      </w:r>
      <w:r w:rsidR="0038619B" w:rsidRPr="006E2604">
        <w:rPr>
          <w:i/>
          <w:iCs/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Ідея побудови таких обчислювальних систем є дуже простою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Береться деяка кількість обчислювальних вузлів, кожен з яких складається з процесорного елемента та оперативної пам’яті, доступ до якої має тільки цей процесорний елемен</w:t>
      </w:r>
      <w:r w:rsidR="00334C2A" w:rsidRPr="006E2604">
        <w:rPr>
          <w:lang w:val="uk-UA"/>
        </w:rPr>
        <w:t>т.</w:t>
      </w:r>
      <w:r w:rsidR="006E2604">
        <w:rPr>
          <w:lang w:val="uk-UA"/>
        </w:rPr>
        <w:t xml:space="preserve"> Д</w:t>
      </w:r>
      <w:r w:rsidRPr="006E2604">
        <w:rPr>
          <w:lang w:val="uk-UA"/>
        </w:rPr>
        <w:t>оступ до віддаленої пам’яті відбувається іншим, більш складнішим шляхом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наш час в ролі обчислювальних вузлів все частіше використовуються повноцінні комп’ютери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Комунікаційне середовище може спеціально розроблятися для певної системи, або бути стандартною мережевою технологією, вільно доступною на ринку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Переваги в таких системах наступні</w:t>
      </w:r>
      <w:r w:rsidR="00334C2A" w:rsidRPr="006E2604">
        <w:rPr>
          <w:lang w:val="uk-UA"/>
        </w:rPr>
        <w:t>: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Користувач може довільно конфігурувати систему, в залежності від своїх бажань та можливостей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Дана система може практично необмежено розростатись і вартість такої системи значно менша ніж інші паралельні системи</w:t>
      </w:r>
      <w:r w:rsidR="00334C2A" w:rsidRPr="006E2604">
        <w:rPr>
          <w:lang w:val="uk-UA"/>
        </w:rPr>
        <w:t>.</w:t>
      </w:r>
    </w:p>
    <w:p w:rsidR="00334C2A" w:rsidRPr="006E2604" w:rsidRDefault="000177B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Дані системи отримали назву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комп’ютери з масовим розпаралелюванням або масово паралельні комп’ютери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Найбільшого розповсюдження дані системи набули з 90-х років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Серед найпопулярніших систем можна виявити Intel Paragon IBM SP1 SP2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Всі вони різняться тільки процесорами, що входять до їхнього складу та комунікаційним середовищем</w:t>
      </w:r>
      <w:r w:rsidR="00334C2A" w:rsidRPr="006E2604">
        <w:rPr>
          <w:lang w:val="uk-UA"/>
        </w:rPr>
        <w:t>.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Перевагами цих систем є можливість розв’язку</w:t>
      </w:r>
      <w:r w:rsidR="00334C2A" w:rsidRPr="006E2604">
        <w:rPr>
          <w:lang w:val="uk-UA"/>
        </w:rPr>
        <w:t xml:space="preserve"> </w:t>
      </w:r>
      <w:r w:rsidRPr="006E2604">
        <w:rPr>
          <w:lang w:val="uk-UA"/>
        </w:rPr>
        <w:t>декількох паралельних незалежних або слабозв’язаних задач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Також перевагою можна вказати відносну простоту та дешевизну створення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Недоліками є складна організація роботи такої системи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синхронізація даних, реалізація механізму повідомлень між комп’ютерами</w:t>
      </w:r>
      <w:r w:rsidR="00334C2A" w:rsidRPr="006E2604">
        <w:rPr>
          <w:lang w:val="uk-UA"/>
        </w:rPr>
        <w:t xml:space="preserve">) </w:t>
      </w:r>
      <w:r w:rsidRPr="006E2604">
        <w:rPr>
          <w:lang w:val="uk-UA"/>
        </w:rPr>
        <w:t>та великі накладні витрати при передачі даних по мережі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По характеру зв’язків між ЕОМ даної системи можна виділити наступні типи</w:t>
      </w:r>
      <w:r w:rsidR="00334C2A" w:rsidRPr="006E2604">
        <w:rPr>
          <w:lang w:val="uk-UA"/>
        </w:rPr>
        <w:t>: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1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Непрямі або слабозв’язані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слабозв’язаних</w:t>
      </w:r>
      <w:r w:rsidR="00334C2A" w:rsidRPr="006E2604">
        <w:rPr>
          <w:lang w:val="uk-UA"/>
        </w:rPr>
        <w:t xml:space="preserve"> </w:t>
      </w:r>
      <w:r w:rsidRPr="006E2604">
        <w:rPr>
          <w:lang w:val="uk-UA"/>
        </w:rPr>
        <w:t>системах комп’ютери обмінюються даними через спільний зовнішній запам’ятовуючий пристрій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Цей пристрій працює по принципу</w:t>
      </w:r>
      <w:r w:rsidR="00334C2A" w:rsidRPr="006E2604">
        <w:rPr>
          <w:lang w:val="uk-UA"/>
        </w:rPr>
        <w:t xml:space="preserve"> "</w:t>
      </w:r>
      <w:r w:rsidRPr="006E2604">
        <w:rPr>
          <w:lang w:val="uk-UA"/>
        </w:rPr>
        <w:t>поштової скриньки</w:t>
      </w:r>
      <w:r w:rsidR="00334C2A" w:rsidRPr="006E2604">
        <w:rPr>
          <w:lang w:val="uk-UA"/>
        </w:rPr>
        <w:t xml:space="preserve">", </w:t>
      </w:r>
      <w:r w:rsidRPr="006E2604">
        <w:rPr>
          <w:lang w:val="uk-UA"/>
        </w:rPr>
        <w:t>тобто один комп’ютер записує дані в спільну пам'ять, а інший звідти її зчитує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7A1566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pict>
          <v:shape id="_x0000_i1034" type="#_x0000_t75" style="width:195.75pt;height:53.25pt">
            <v:imagedata r:id="rId15" o:title=""/>
          </v:shape>
        </w:pic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Такий підхід використовується, коли треба підвищити надійність системи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Тобто одна ЕОМ є основною, вона проводить всі операції контролю обрахунків, введення / виведення інформації, і з певною періодичністю передає їх на резервну ЕОМ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У випадку відмови основної ЕОМ резервна її заміняє</w:t>
      </w:r>
      <w:r w:rsidR="00334C2A" w:rsidRPr="006E2604">
        <w:rPr>
          <w:lang w:val="uk-UA"/>
        </w:rPr>
        <w:t>.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2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Прямозв’язані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прямозв’язаних системах є три види зв’язків</w:t>
      </w:r>
      <w:r w:rsidR="00334C2A" w:rsidRPr="006E2604">
        <w:rPr>
          <w:lang w:val="uk-UA"/>
        </w:rPr>
        <w:t>: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зв'язок через загальний оперативний пристрій</w:t>
      </w:r>
      <w:r w:rsidR="00334C2A" w:rsidRPr="006E2604">
        <w:rPr>
          <w:lang w:val="uk-UA"/>
        </w:rPr>
        <w:t>;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пряме управління або зв'язок</w:t>
      </w:r>
      <w:r w:rsidR="00334C2A" w:rsidRPr="006E2604">
        <w:rPr>
          <w:lang w:val="uk-UA"/>
        </w:rPr>
        <w:t xml:space="preserve"> "</w:t>
      </w:r>
      <w:r w:rsidRPr="006E2604">
        <w:rPr>
          <w:lang w:val="uk-UA"/>
        </w:rPr>
        <w:t>процесор-процесор</w:t>
      </w:r>
      <w:r w:rsidR="00334C2A" w:rsidRPr="006E2604">
        <w:rPr>
          <w:lang w:val="uk-UA"/>
        </w:rPr>
        <w:t>";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зв'язок через адаптери</w:t>
      </w:r>
      <w:r w:rsidR="00334C2A" w:rsidRPr="006E2604">
        <w:rPr>
          <w:lang w:val="uk-UA"/>
        </w:rPr>
        <w:t>.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Зв'язок через загальний оперативний пристрій значно сильніший ніж зв'язок через зовнішній запам’ятовуючий пристрій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Обмін інформацією відбувається також за принципом</w:t>
      </w:r>
      <w:r w:rsidR="00334C2A" w:rsidRPr="006E2604">
        <w:rPr>
          <w:lang w:val="uk-UA"/>
        </w:rPr>
        <w:t xml:space="preserve"> "</w:t>
      </w:r>
      <w:r w:rsidRPr="006E2604">
        <w:rPr>
          <w:lang w:val="uk-UA"/>
        </w:rPr>
        <w:t>поштової скриньки</w:t>
      </w:r>
      <w:r w:rsidR="00334C2A" w:rsidRPr="006E2604">
        <w:rPr>
          <w:lang w:val="uk-UA"/>
        </w:rPr>
        <w:t>".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Прямий зв'язок може бути не тільки інформаційним, але і командним, тобто один процесор може управляти іншим</w:t>
      </w:r>
      <w:r w:rsidR="00334C2A" w:rsidRPr="006E2604">
        <w:rPr>
          <w:lang w:val="uk-UA"/>
        </w:rPr>
        <w:t>.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Зв'язок через адаптери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зв'язок через комп’ютерну мережу</w:t>
      </w:r>
      <w:r w:rsidR="00334C2A" w:rsidRPr="006E2604">
        <w:rPr>
          <w:lang w:val="uk-UA"/>
        </w:rPr>
        <w:t>.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3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Сателітний зв'язок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Сателітний зв'язок використовується для зменшення навантаження на певну ЕОМ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До комп’ютера підключається інший комп’ютер значно меншої потужності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Цей комп’ютер називається сателітом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Комп’ютер</w:t>
      </w:r>
      <w:r w:rsidR="00334C2A" w:rsidRPr="006E2604">
        <w:rPr>
          <w:lang w:val="uk-UA"/>
        </w:rPr>
        <w:t xml:space="preserve"> - </w:t>
      </w:r>
      <w:r w:rsidRPr="006E2604">
        <w:rPr>
          <w:lang w:val="uk-UA"/>
        </w:rPr>
        <w:t>сателіт виконує наступні операції</w:t>
      </w:r>
      <w:r w:rsidR="00334C2A" w:rsidRPr="006E2604">
        <w:rPr>
          <w:lang w:val="uk-UA"/>
        </w:rPr>
        <w:t>: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організацію роботи основної ЕОМ з периферійними пристроями, зовнішньою пам’яттю, віддаленими абонентами</w:t>
      </w:r>
      <w:r w:rsidR="00334C2A" w:rsidRPr="006E2604">
        <w:rPr>
          <w:lang w:val="uk-UA"/>
        </w:rPr>
        <w:t>;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попереднє сортування даних, перетворення їх у форму, зручну для основної ЕОМ</w:t>
      </w:r>
      <w:r w:rsidR="00334C2A" w:rsidRPr="006E2604">
        <w:rPr>
          <w:lang w:val="uk-UA"/>
        </w:rPr>
        <w:t>;</w:t>
      </w:r>
    </w:p>
    <w:p w:rsidR="00334C2A" w:rsidRPr="006E2604" w:rsidRDefault="007A156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перетворення вихідної інформації у вигляд, зручний для користувача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b/>
          <w:bCs/>
          <w:lang w:val="uk-UA"/>
        </w:rPr>
      </w:pPr>
    </w:p>
    <w:p w:rsidR="00334C2A" w:rsidRPr="006E2604" w:rsidRDefault="00601D6D" w:rsidP="0051406A">
      <w:pPr>
        <w:pStyle w:val="2"/>
        <w:widowControl w:val="0"/>
        <w:rPr>
          <w:lang w:val="uk-UA"/>
        </w:rPr>
      </w:pPr>
      <w:bookmarkStart w:id="5" w:name="_Toc265062158"/>
      <w:r w:rsidRPr="006E2604">
        <w:rPr>
          <w:lang w:val="uk-UA"/>
        </w:rPr>
        <w:t>Класичні матричні системи</w:t>
      </w:r>
      <w:bookmarkEnd w:id="5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195A5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Методом використання єдиної пам’яті є створення декількох окремих блоків, кожен з яких може працювати з одним процесором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Одною з таких реалізацій є система матричних комутаторів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195A56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pict>
          <v:shape id="_x0000_i1035" type="#_x0000_t75" style="width:155.25pt;height:107.25pt">
            <v:imagedata r:id="rId11" o:title=""/>
          </v:shape>
        </w:pic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195A5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На вузлах сітки провідників ставиться комутатор, який відкриває або забороняє процесору доступ до даного блоку пам’яті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В системі, в якій є n процесорів та n блоків пам’яті потрібно </w:t>
      </w:r>
      <w:r w:rsidR="00B068A9" w:rsidRPr="006E2604">
        <w:rPr>
          <w:position w:val="-6"/>
          <w:lang w:val="uk-UA"/>
        </w:rPr>
        <w:object w:dxaOrig="279" w:dyaOrig="320">
          <v:shape id="_x0000_i1036" type="#_x0000_t75" style="width:14.25pt;height:15.75pt" o:ole="">
            <v:imagedata r:id="rId12" o:title=""/>
          </v:shape>
          <o:OLEObject Type="Embed" ProgID="Equation.3" ShapeID="_x0000_i1036" DrawAspect="Content" ObjectID="_1470034992" r:id="rId16"/>
        </w:object>
      </w:r>
      <w:r w:rsidR="00334C2A" w:rsidRPr="006E2604">
        <w:rPr>
          <w:lang w:val="uk-UA"/>
        </w:rPr>
        <w:t xml:space="preserve"> </w:t>
      </w:r>
      <w:r w:rsidRPr="006E2604">
        <w:rPr>
          <w:lang w:val="uk-UA"/>
        </w:rPr>
        <w:t>комутаторів, що при значних n є дуже великим числом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b/>
          <w:bCs/>
          <w:lang w:val="uk-UA"/>
        </w:rPr>
      </w:pPr>
    </w:p>
    <w:p w:rsidR="00601D6D" w:rsidRPr="006E2604" w:rsidRDefault="00195A56" w:rsidP="0051406A">
      <w:pPr>
        <w:pStyle w:val="2"/>
        <w:widowControl w:val="0"/>
        <w:rPr>
          <w:lang w:val="uk-UA"/>
        </w:rPr>
      </w:pPr>
      <w:bookmarkStart w:id="6" w:name="_Toc265062159"/>
      <w:r w:rsidRPr="006E2604">
        <w:rPr>
          <w:lang w:val="uk-UA"/>
        </w:rPr>
        <w:t>Архітектура NUMA</w:t>
      </w:r>
      <w:bookmarkEnd w:id="6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195A5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Об’єднання переваг систем SMP знайшло своє відображення в архітектурі</w:t>
      </w:r>
      <w:r w:rsidR="00334C2A" w:rsidRPr="006E2604">
        <w:rPr>
          <w:lang w:val="uk-UA"/>
        </w:rPr>
        <w:t xml:space="preserve"> </w:t>
      </w:r>
      <w:r w:rsidRPr="006E2604">
        <w:rPr>
          <w:lang w:val="uk-UA"/>
        </w:rPr>
        <w:t>NUMA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Non Uniform Memory Access</w:t>
      </w:r>
      <w:r w:rsidR="00334C2A" w:rsidRPr="006E2604">
        <w:rPr>
          <w:lang w:val="uk-UA"/>
        </w:rPr>
        <w:t>).</w:t>
      </w:r>
    </w:p>
    <w:p w:rsidR="00334C2A" w:rsidRPr="006E2604" w:rsidRDefault="00195A5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Розглянемо дану архітектуру на прикладі комп’ютера СМ*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Даний комп’ютер складається з системи кластерів, кожен з яких містить власний процесор, власну ОП, власний пристрій вводу/виводу, власний контролер пам’яті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Кластери з’єднані між собою єдиною міжкластерною</w:t>
      </w:r>
      <w:r w:rsidR="00334C2A" w:rsidRPr="006E2604">
        <w:rPr>
          <w:lang w:val="uk-UA"/>
        </w:rPr>
        <w:t xml:space="preserve"> </w:t>
      </w:r>
      <w:r w:rsidRPr="006E2604">
        <w:rPr>
          <w:lang w:val="uk-UA"/>
        </w:rPr>
        <w:t>шиною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Ця ОП даної системи є єдиною для користувача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Коли процесор звертається до оперативної пам’яті, контролер пам’яті аналізує адресу, і якщо дані знаходяться у власному кластері, то звертається до них через локальну шину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Якщо дані знаходяться в іншому кластері, то використовується міжкластерна шина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195A56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pict>
          <v:shape id="_x0000_i1037" type="#_x0000_t75" style="width:269.25pt;height:127.5pt">
            <v:imagedata r:id="rId17" o:title=""/>
          </v:shape>
        </w:pic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195A56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Іншим прикладом комп’ютера з архітектурою NUMA є комп’ютер BBN Butterfly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Кожен вузол даного комп’ютера містить процесор, ОП, контролер пам’яті і власний пристрій вводу/виводу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Зв'язок з іншими вузлами відбувається через спеціальний комутатор Butterfly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Основною проблемою є узгодження кеш-памяті процесорів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Для вирішення цієї проблеми було розроблено архітектуру СС NUMA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Це дуже складна архітектура, що містить велику кількість протоколів для узгодження кеш-памяті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Така ж</w:t>
      </w:r>
      <w:r w:rsidR="00334C2A" w:rsidRPr="006E2604">
        <w:rPr>
          <w:lang w:val="uk-UA"/>
        </w:rPr>
        <w:t xml:space="preserve"> </w:t>
      </w:r>
      <w:r w:rsidRPr="006E2604">
        <w:rPr>
          <w:lang w:val="uk-UA"/>
        </w:rPr>
        <w:t>проблема узгодження кешу притаманна сучасним SMP системам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Технологія вирішення цієї проблеми досить складна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Сучасні SMP системи можуть містити 16-64 процесорів, тоді як архітектура NUMA дозволяє об’єднувати декілька тисяч процесорів в одну систему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b/>
          <w:bCs/>
          <w:lang w:val="uk-UA"/>
        </w:rPr>
      </w:pPr>
    </w:p>
    <w:p w:rsidR="00334C2A" w:rsidRPr="006E2604" w:rsidRDefault="0051406A" w:rsidP="0051406A">
      <w:pPr>
        <w:pStyle w:val="2"/>
        <w:widowControl w:val="0"/>
        <w:rPr>
          <w:lang w:val="uk-UA"/>
        </w:rPr>
      </w:pPr>
      <w:bookmarkStart w:id="7" w:name="_Toc265062160"/>
      <w:r>
        <w:rPr>
          <w:lang w:val="uk-UA"/>
        </w:rPr>
        <w:br w:type="page"/>
      </w:r>
      <w:r w:rsidR="00195A56" w:rsidRPr="006E2604">
        <w:rPr>
          <w:lang w:val="uk-UA"/>
        </w:rPr>
        <w:t>Використання в комп’ютерах Cray T3D/T3D</w:t>
      </w:r>
      <w:r w:rsidR="00334C2A" w:rsidRPr="006E2604">
        <w:rPr>
          <w:lang w:val="uk-UA"/>
        </w:rPr>
        <w:t xml:space="preserve">. </w:t>
      </w:r>
      <w:r w:rsidR="00195A56" w:rsidRPr="006E2604">
        <w:rPr>
          <w:lang w:val="uk-UA"/>
        </w:rPr>
        <w:t>Система „Еврика</w:t>
      </w:r>
      <w:r w:rsidR="0038619B" w:rsidRPr="006E2604">
        <w:rPr>
          <w:lang w:val="uk-UA"/>
        </w:rPr>
        <w:t>"</w:t>
      </w:r>
      <w:bookmarkEnd w:id="7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B1738F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Розглянемо, як приклад, комп’ютери класу Cray T3E/T3D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Ці комп’ютери є масово паралельними комп’ютерами, які можуть містити до 2000 процесорів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 і всі комп’ютери даного класу, він складається з вузлів та комунікаційного середовища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Всі вузли комп’ютера діляться на 3 групи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вузли користувачів, вузли операційної системи та обчислювальні вузли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Користувач має доступ тільки до вузлів користувачів, які можуть працювати в багатозадачному середовищі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Доступу до вузлів операційної системи користувач не має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На цих вузлах виконуються файли операційної системи і служать для підтримки багатьох сервісних функцій</w:t>
      </w:r>
      <w:r w:rsidR="00334C2A" w:rsidRPr="006E2604">
        <w:rPr>
          <w:lang w:val="uk-UA"/>
        </w:rPr>
        <w:t>.</w:t>
      </w:r>
    </w:p>
    <w:p w:rsidR="00334C2A" w:rsidRPr="006E2604" w:rsidRDefault="00B1738F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Обчислювальні вузли призначені для виконання програм користувача в монопольному режимі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При запуску програми користувача, для її виконання виділяється потрібна кількість вузлів і забезпечується монопольний режим використання цих вузлів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Кількість вузлів кожного типу залежить від системи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Наприклад, реально працююча система має таку конфігурацію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24/16/576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 xml:space="preserve">24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вузли користувача</w:t>
      </w:r>
      <w:r w:rsidR="00334C2A" w:rsidRPr="006E2604">
        <w:rPr>
          <w:lang w:val="uk-UA"/>
        </w:rPr>
        <w:t xml:space="preserve">; </w:t>
      </w:r>
      <w:r w:rsidRPr="006E2604">
        <w:rPr>
          <w:lang w:val="uk-UA"/>
        </w:rPr>
        <w:t xml:space="preserve">16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вузли операційної системи</w:t>
      </w:r>
      <w:r w:rsidR="00334C2A" w:rsidRPr="006E2604">
        <w:rPr>
          <w:lang w:val="uk-UA"/>
        </w:rPr>
        <w:t xml:space="preserve">; </w:t>
      </w:r>
      <w:r w:rsidRPr="006E2604">
        <w:rPr>
          <w:lang w:val="uk-UA"/>
        </w:rPr>
        <w:t xml:space="preserve">576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обчислювальні вузли</w:t>
      </w:r>
      <w:r w:rsidR="00334C2A" w:rsidRPr="006E2604">
        <w:rPr>
          <w:lang w:val="uk-UA"/>
        </w:rPr>
        <w:t xml:space="preserve">). </w:t>
      </w:r>
      <w:r w:rsidRPr="006E2604">
        <w:rPr>
          <w:lang w:val="uk-UA"/>
        </w:rPr>
        <w:t>Кожен вузол системи складається з процесорного елементу та мережного інтерфейсу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Процесорний елемент складається з процесора Dec Alpha, локальної пам’яті і допоміжних підсистем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системі Т3Е-1200Е використовуються процесори Alpha-21164 з частотою 600МГц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Мережний інтерфейс зв’язаний з мережним комутатором, що являється частиною комунікаційного середовища</w:t>
      </w:r>
      <w:r w:rsidR="00334C2A" w:rsidRPr="006E2604">
        <w:rPr>
          <w:lang w:val="uk-UA"/>
        </w:rPr>
        <w:t>.</w:t>
      </w:r>
    </w:p>
    <w:p w:rsidR="0051406A" w:rsidRDefault="0051406A" w:rsidP="0051406A">
      <w:pPr>
        <w:keepNext/>
        <w:widowControl w:val="0"/>
        <w:ind w:firstLine="709"/>
        <w:rPr>
          <w:lang w:val="uk-UA"/>
        </w:rPr>
      </w:pPr>
    </w:p>
    <w:p w:rsidR="0038619B" w:rsidRPr="006E2604" w:rsidRDefault="00B068A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object w:dxaOrig="2505" w:dyaOrig="1950">
          <v:shape id="_x0000_i1038" type="#_x0000_t75" style="width:125.25pt;height:97.5pt" o:ole="">
            <v:imagedata r:id="rId18" o:title=""/>
          </v:shape>
          <o:OLEObject Type="Embed" ProgID="Word.Picture.8" ShapeID="_x0000_i1038" DrawAspect="Content" ObjectID="_1470034993" r:id="rId19"/>
        </w:objec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B1738F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Всі маршрутизатори розміщуються у вузлах трьохвимірної решітки і з’єднані між собою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Мережевий інтерфейс зв’язаний з маршрутизатором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Всі вузли зв’язані між собою топологією трьохвимірногопростору, тобто ті вузли, що знаходяться на межах куба мають зв’язок з протилежними вузлами</w:t>
      </w:r>
      <w:r w:rsidR="00334C2A" w:rsidRPr="006E2604">
        <w:rPr>
          <w:lang w:val="uk-UA"/>
        </w:rPr>
        <w:t>.</w:t>
      </w:r>
    </w:p>
    <w:p w:rsidR="00334C2A" w:rsidRPr="006E2604" w:rsidRDefault="00B1738F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Кожен вузол безпосередньо зв’язаний з 6-ма сусідніми вузлами, в незалежності від того, де розміщується вузол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чи на грані, чи на ребрі, чи на його вершині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Два вузли зв’язані між собою двома однонаправленими каналами у різних напрямках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В комп’ютерах Cray T3E-1200E швидкість передачі даних по цих каналах досягла 480Мб/с, а час затримки на рівні апаратури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1мс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Пошук вузла в трьохвимірній решітці відбувається наступним чином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 xml:space="preserve">спочатку відбувається зміщення по вісі </w:t>
      </w:r>
      <w:r w:rsidRPr="006E2604">
        <w:rPr>
          <w:i/>
          <w:iCs/>
          <w:lang w:val="uk-UA"/>
        </w:rPr>
        <w:t>х</w:t>
      </w:r>
      <w:r w:rsidRPr="006E2604">
        <w:rPr>
          <w:lang w:val="uk-UA"/>
        </w:rPr>
        <w:t xml:space="preserve"> до того моменту, поки поточна координата </w:t>
      </w:r>
      <w:r w:rsidRPr="006E2604">
        <w:rPr>
          <w:i/>
          <w:iCs/>
          <w:lang w:val="uk-UA"/>
        </w:rPr>
        <w:t>х</w:t>
      </w:r>
      <w:r w:rsidRPr="006E2604">
        <w:rPr>
          <w:lang w:val="uk-UA"/>
        </w:rPr>
        <w:t xml:space="preserve"> не буде рівна координаті </w:t>
      </w:r>
      <w:r w:rsidRPr="006E2604">
        <w:rPr>
          <w:i/>
          <w:iCs/>
          <w:lang w:val="uk-UA"/>
        </w:rPr>
        <w:t>х</w:t>
      </w:r>
      <w:r w:rsidRPr="006E2604">
        <w:rPr>
          <w:lang w:val="uk-UA"/>
        </w:rPr>
        <w:t xml:space="preserve"> шуканого вузла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Аналогічний пошук відбувається по осях </w:t>
      </w:r>
      <w:r w:rsidRPr="006E2604">
        <w:rPr>
          <w:i/>
          <w:iCs/>
          <w:lang w:val="uk-UA"/>
        </w:rPr>
        <w:t>y</w:t>
      </w:r>
      <w:r w:rsidRPr="006E2604">
        <w:rPr>
          <w:lang w:val="uk-UA"/>
        </w:rPr>
        <w:t xml:space="preserve">, </w:t>
      </w:r>
      <w:r w:rsidRPr="006E2604">
        <w:rPr>
          <w:i/>
          <w:iCs/>
          <w:lang w:val="uk-UA"/>
        </w:rPr>
        <w:t>z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Також кожен маршрутизатор може паралельно передавати дані в трьох напрямках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Цікавою особливістю даного комп’ютера є апаратна підтримка бар’єрної синхронізації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Бар’єр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таке місце в програмі, доходячи до якого процес зупиняє своє виконання до тих пір, поки решта процесів не дойдуть до цієї точки</w:t>
      </w:r>
      <w:r w:rsidR="00334C2A" w:rsidRPr="006E2604">
        <w:rPr>
          <w:lang w:val="uk-UA"/>
        </w:rPr>
        <w:t>.</w:t>
      </w:r>
    </w:p>
    <w:p w:rsidR="00334C2A" w:rsidRPr="006E2604" w:rsidRDefault="00B1738F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Цей вид синхронізації досить часто використовується при написанні програм, проте програмна реалізація бар’єру є досить складною і вимагає витрат ресурсів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Апаратна реалізація значно скорочує витратність ресурсів</w:t>
      </w:r>
      <w:r w:rsidR="00334C2A" w:rsidRPr="006E2604">
        <w:rPr>
          <w:lang w:val="uk-UA"/>
        </w:rPr>
        <w:t>.</w:t>
      </w:r>
    </w:p>
    <w:p w:rsidR="0051406A" w:rsidRDefault="0051406A" w:rsidP="0051406A">
      <w:pPr>
        <w:keepNext/>
        <w:widowControl w:val="0"/>
        <w:ind w:firstLine="709"/>
        <w:rPr>
          <w:lang w:val="uk-UA"/>
        </w:rPr>
      </w:pPr>
    </w:p>
    <w:p w:rsidR="00B1738F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</w:r>
      <w:r>
        <w:rPr>
          <w:lang w:val="uk-UA"/>
        </w:rPr>
        <w:pict>
          <v:group id="_x0000_s1174" editas="canvas" style="width:378pt;height:186.05pt;mso-position-horizontal-relative:char;mso-position-vertical-relative:line" coordorigin="1707,1853" coordsize="7560,3721">
            <o:lock v:ext="edit" aspectratio="t"/>
            <v:shape id="_x0000_s1175" type="#_x0000_t75" style="position:absolute;left:1707;top:1853;width:7560;height:3721" o:preferrelative="f">
              <v:fill o:detectmouseclick="t"/>
              <v:path o:extrusionok="t" o:connecttype="none"/>
              <o:lock v:ext="edit" text="t"/>
            </v:shape>
            <v:group id="_x0000_s1176" style="position:absolute;left:1887;top:1853;width:7080;height:3721" coordorigin="1887,1853" coordsize="7080,3721">
              <v:group id="_x0000_s1177" style="position:absolute;left:2067;top:1853;width:719;height:586" coordorigin="2248,1853" coordsize="719,586">
                <v:rect id="_x0000_s1178" style="position:absolute;left:2248;top:1853;width:539;height:540"/>
                <v:shape id="_x0000_s1179" type="#_x0000_t202" style="position:absolute;left:2248;top:1899;width:719;height:540" filled="f" stroked="f">
                  <v:textbox>
                    <w:txbxContent>
                      <w:p w:rsidR="00334C2A" w:rsidRPr="00DD08CD" w:rsidRDefault="00334C2A" w:rsidP="0038619B">
                        <w:pPr>
                          <w:pStyle w:val="afd"/>
                          <w:rPr>
                            <w:vertAlign w:val="subscript"/>
                          </w:rPr>
                        </w:pPr>
                        <w:r>
                          <w:t>П</w:t>
                        </w:r>
                        <w:r>
                          <w:rPr>
                            <w:vertAlign w:val="subscript"/>
                          </w:rPr>
                          <w:t>С0</w:t>
                        </w:r>
                      </w:p>
                    </w:txbxContent>
                  </v:textbox>
                </v:shape>
              </v:group>
              <v:group id="_x0000_s1180" style="position:absolute;left:2786;top:1854;width:719;height:586" coordorigin="2248,1853" coordsize="719,586">
                <v:rect id="_x0000_s1181" style="position:absolute;left:2248;top:1853;width:539;height:540"/>
                <v:shape id="_x0000_s1182" type="#_x0000_t202" style="position:absolute;left:2248;top:1899;width:719;height:540" filled="f" stroked="f">
                  <v:textbox>
                    <w:txbxContent>
                      <w:p w:rsidR="00334C2A" w:rsidRPr="00DD08CD" w:rsidRDefault="00334C2A" w:rsidP="0038619B">
                        <w:pPr>
                          <w:pStyle w:val="afd"/>
                          <w:rPr>
                            <w:vertAlign w:val="subscript"/>
                          </w:rPr>
                        </w:pPr>
                        <w:r>
                          <w:t>П</w:t>
                        </w:r>
                        <w:r>
                          <w:rPr>
                            <w:vertAlign w:val="subscript"/>
                          </w:rPr>
                          <w:t>С1</w:t>
                        </w:r>
                      </w:p>
                    </w:txbxContent>
                  </v:textbox>
                </v:shape>
              </v:group>
              <v:group id="_x0000_s1183" style="position:absolute;left:3867;top:1854;width:719;height:586" coordorigin="2248,1853" coordsize="719,586">
                <v:rect id="_x0000_s1184" style="position:absolute;left:2248;top:1853;width:539;height:540"/>
                <v:shape id="_x0000_s1185" type="#_x0000_t202" style="position:absolute;left:2248;top:1899;width:719;height:540" filled="f" stroked="f">
                  <v:textbox>
                    <w:txbxContent>
                      <w:p w:rsidR="00334C2A" w:rsidRPr="00DD08CD" w:rsidRDefault="00334C2A" w:rsidP="0038619B">
                        <w:pPr>
                          <w:pStyle w:val="afd"/>
                          <w:rPr>
                            <w:vertAlign w:val="subscript"/>
                          </w:rPr>
                        </w:pPr>
                        <w:r w:rsidRPr="0038619B">
                          <w:rPr>
                            <w:rStyle w:val="afe"/>
                          </w:rPr>
                          <w:t>П</w:t>
                        </w:r>
                        <w:r>
                          <w:rPr>
                            <w:vertAlign w:val="subscript"/>
                          </w:rPr>
                          <w:t>С2</w:t>
                        </w:r>
                      </w:p>
                    </w:txbxContent>
                  </v:textbox>
                </v:shape>
              </v:group>
              <v:group id="_x0000_s1186" style="position:absolute;left:4587;top:1854;width:719;height:586" coordorigin="2248,1853" coordsize="719,586">
                <v:rect id="_x0000_s1187" style="position:absolute;left:2248;top:1853;width:539;height:540"/>
                <v:shape id="_x0000_s1188" type="#_x0000_t202" style="position:absolute;left:2248;top:1899;width:719;height:540" filled="f" stroked="f">
                  <v:textbox>
                    <w:txbxContent>
                      <w:p w:rsidR="00334C2A" w:rsidRPr="00DD08CD" w:rsidRDefault="00334C2A" w:rsidP="0038619B">
                        <w:pPr>
                          <w:pStyle w:val="afd"/>
                          <w:rPr>
                            <w:vertAlign w:val="subscript"/>
                          </w:rPr>
                        </w:pPr>
                        <w:r>
                          <w:t>П</w:t>
                        </w:r>
                        <w:r>
                          <w:rPr>
                            <w:vertAlign w:val="subscript"/>
                          </w:rPr>
                          <w:t>С3</w:t>
                        </w:r>
                      </w:p>
                    </w:txbxContent>
                  </v:textbox>
                </v:shape>
              </v:group>
              <v:group id="_x0000_s1189" style="position:absolute;left:5669;top:1854;width:719;height:586" coordorigin="2248,1853" coordsize="719,586">
                <v:rect id="_x0000_s1190" style="position:absolute;left:2248;top:1853;width:539;height:540"/>
                <v:shape id="_x0000_s1191" type="#_x0000_t202" style="position:absolute;left:2248;top:1899;width:719;height:540" filled="f" stroked="f">
                  <v:textbox>
                    <w:txbxContent>
                      <w:p w:rsidR="00334C2A" w:rsidRPr="00DD08CD" w:rsidRDefault="00334C2A" w:rsidP="0038619B">
                        <w:pPr>
                          <w:pStyle w:val="afd"/>
                          <w:rPr>
                            <w:vertAlign w:val="subscript"/>
                          </w:rPr>
                        </w:pPr>
                        <w:r>
                          <w:t>П</w:t>
                        </w:r>
                        <w:r>
                          <w:rPr>
                            <w:vertAlign w:val="subscript"/>
                          </w:rPr>
                          <w:t>С4</w:t>
                        </w:r>
                      </w:p>
                    </w:txbxContent>
                  </v:textbox>
                </v:shape>
              </v:group>
              <v:group id="_x0000_s1192" style="position:absolute;left:6388;top:1855;width:719;height:586" coordorigin="2248,1853" coordsize="719,586">
                <v:rect id="_x0000_s1193" style="position:absolute;left:2248;top:1853;width:539;height:540"/>
                <v:shape id="_x0000_s1194" type="#_x0000_t202" style="position:absolute;left:2248;top:1899;width:719;height:540" filled="f" stroked="f">
                  <v:textbox>
                    <w:txbxContent>
                      <w:p w:rsidR="00334C2A" w:rsidRPr="00DD08CD" w:rsidRDefault="00334C2A" w:rsidP="0038619B">
                        <w:pPr>
                          <w:pStyle w:val="afd"/>
                          <w:rPr>
                            <w:vertAlign w:val="subscript"/>
                          </w:rPr>
                        </w:pPr>
                        <w:r>
                          <w:t>П</w:t>
                        </w:r>
                        <w:r>
                          <w:rPr>
                            <w:vertAlign w:val="subscript"/>
                          </w:rPr>
                          <w:t>С5</w:t>
                        </w:r>
                      </w:p>
                    </w:txbxContent>
                  </v:textbox>
                </v:shape>
              </v:group>
              <v:group id="_x0000_s1195" style="position:absolute;left:7468;top:1855;width:719;height:586" coordorigin="2248,1853" coordsize="719,586">
                <v:rect id="_x0000_s1196" style="position:absolute;left:2248;top:1853;width:539;height:540"/>
                <v:shape id="_x0000_s1197" type="#_x0000_t202" style="position:absolute;left:2248;top:1899;width:719;height:540" filled="f" stroked="f">
                  <v:textbox>
                    <w:txbxContent>
                      <w:p w:rsidR="00334C2A" w:rsidRPr="00DD08CD" w:rsidRDefault="00334C2A" w:rsidP="0038619B">
                        <w:pPr>
                          <w:pStyle w:val="afd"/>
                          <w:rPr>
                            <w:vertAlign w:val="subscript"/>
                          </w:rPr>
                        </w:pPr>
                        <w:r>
                          <w:t>П</w:t>
                        </w:r>
                        <w:r>
                          <w:rPr>
                            <w:vertAlign w:val="subscript"/>
                          </w:rPr>
                          <w:t>С6</w:t>
                        </w:r>
                      </w:p>
                    </w:txbxContent>
                  </v:textbox>
                </v:shape>
              </v:group>
              <v:group id="_x0000_s1198" style="position:absolute;left:8188;top:1855;width:719;height:586" coordorigin="2248,1853" coordsize="719,586">
                <v:rect id="_x0000_s1199" style="position:absolute;left:2248;top:1853;width:539;height:540"/>
                <v:shape id="_x0000_s1200" type="#_x0000_t202" style="position:absolute;left:2248;top:1899;width:719;height:540" filled="f" stroked="f">
                  <v:textbox>
                    <w:txbxContent>
                      <w:p w:rsidR="00334C2A" w:rsidRPr="00DD08CD" w:rsidRDefault="00334C2A" w:rsidP="0038619B">
                        <w:pPr>
                          <w:pStyle w:val="afd"/>
                          <w:rPr>
                            <w:vertAlign w:val="subscript"/>
                          </w:rPr>
                        </w:pPr>
                        <w:r>
                          <w:t>П</w:t>
                        </w:r>
                        <w:r>
                          <w:rPr>
                            <w:vertAlign w:val="subscript"/>
                          </w:rPr>
                          <w:t>С7</w:t>
                        </w:r>
                      </w:p>
                    </w:txbxContent>
                  </v:textbox>
                </v:shape>
              </v:group>
              <v:rect id="_x0000_s1201" style="position:absolute;left:2067;top:2799;width:540;height:540"/>
              <v:rect id="_x0000_s1202" style="position:absolute;left:2787;top:2799;width:540;height:540"/>
              <v:rect id="_x0000_s1203" style="position:absolute;left:1887;top:2709;width:1620;height:720" filled="f"/>
              <v:rect id="_x0000_s1204" style="position:absolute;left:3867;top:2799;width:540;height:540"/>
              <v:rect id="_x0000_s1205" style="position:absolute;left:4587;top:2799;width:540;height:540"/>
              <v:rect id="_x0000_s1206" style="position:absolute;left:3687;top:2709;width:1620;height:720" filled="f"/>
              <v:rect id="_x0000_s1207" style="position:absolute;left:5667;top:2799;width:540;height:540"/>
              <v:rect id="_x0000_s1208" style="position:absolute;left:6387;top:2799;width:540;height:540"/>
              <v:rect id="_x0000_s1209" style="position:absolute;left:5487;top:2709;width:1620;height:720" filled="f"/>
              <v:rect id="_x0000_s1210" style="position:absolute;left:7467;top:2799;width:540;height:540"/>
              <v:rect id="_x0000_s1211" style="position:absolute;left:8187;top:2799;width:540;height:540"/>
              <v:rect id="_x0000_s1212" style="position:absolute;left:7287;top:2709;width:1620;height:720" filled="f"/>
              <v:shape id="_x0000_s1213" type="#_x0000_t202" style="position:absolute;left:2082;top:2814;width:540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shape id="_x0000_s1214" type="#_x0000_t202" style="position:absolute;left:3867;top:2829;width:540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shape id="_x0000_s1215" type="#_x0000_t202" style="position:absolute;left:5712;top:2844;width:540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shape id="_x0000_s1216" type="#_x0000_t202" style="position:absolute;left:7512;top:2859;width:540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shape id="_x0000_s1217" type="#_x0000_t202" style="position:absolute;left:2727;top:2844;width:825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1-2</w:t>
                      </w:r>
                    </w:p>
                  </w:txbxContent>
                </v:textbox>
              </v:shape>
              <v:shape id="_x0000_s1218" type="#_x0000_t202" style="position:absolute;left:4542;top:2844;width:825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1-2</w:t>
                      </w:r>
                    </w:p>
                  </w:txbxContent>
                </v:textbox>
              </v:shape>
              <v:shape id="_x0000_s1219" type="#_x0000_t202" style="position:absolute;left:6342;top:2859;width:825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1-2</w:t>
                      </w:r>
                    </w:p>
                  </w:txbxContent>
                </v:textbox>
              </v:shape>
              <v:shape id="_x0000_s1220" type="#_x0000_t202" style="position:absolute;left:8142;top:2874;width:825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1-2</w:t>
                      </w:r>
                    </w:p>
                  </w:txbxContent>
                </v:textbox>
              </v:shape>
              <v:rect id="_x0000_s1221" style="position:absolute;left:2967;top:3924;width:540;height:540"/>
              <v:rect id="_x0000_s1222" style="position:absolute;left:3687;top:3924;width:540;height:540"/>
              <v:rect id="_x0000_s1223" style="position:absolute;left:2787;top:3834;width:1620;height:720" filled="f"/>
              <v:shape id="_x0000_s1224" type="#_x0000_t202" style="position:absolute;left:2982;top:3939;width:540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shape id="_x0000_s1225" type="#_x0000_t202" style="position:absolute;left:3627;top:3969;width:825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1-2</w:t>
                      </w:r>
                    </w:p>
                  </w:txbxContent>
                </v:textbox>
              </v:shape>
              <v:rect id="_x0000_s1226" style="position:absolute;left:6552;top:3924;width:540;height:540"/>
              <v:rect id="_x0000_s1227" style="position:absolute;left:7272;top:3924;width:540;height:540"/>
              <v:rect id="_x0000_s1228" style="position:absolute;left:6372;top:3834;width:1620;height:720" filled="f"/>
              <v:shape id="_x0000_s1229" type="#_x0000_t202" style="position:absolute;left:6567;top:3939;width:540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shape id="_x0000_s1230" type="#_x0000_t202" style="position:absolute;left:7212;top:3969;width:825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1-2</w:t>
                      </w:r>
                    </w:p>
                  </w:txbxContent>
                </v:textbox>
              </v:shape>
              <v:rect id="_x0000_s1231" style="position:absolute;left:4782;top:4944;width:540;height:540"/>
              <v:rect id="_x0000_s1232" style="position:absolute;left:5502;top:4944;width:540;height:540"/>
              <v:rect id="_x0000_s1233" style="position:absolute;left:4602;top:4854;width:1620;height:720" filled="f"/>
              <v:shape id="_x0000_s1234" type="#_x0000_t202" style="position:absolute;left:4797;top:4959;width:540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shape id="_x0000_s1235" type="#_x0000_t202" style="position:absolute;left:5442;top:4989;width:825;height:540" filled="f" stroked="f">
                <v:textbox>
                  <w:txbxContent>
                    <w:p w:rsidR="00334C2A" w:rsidRPr="00E84576" w:rsidRDefault="00334C2A" w:rsidP="0038619B">
                      <w:pPr>
                        <w:pStyle w:val="afd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1-2</w:t>
                      </w:r>
                    </w:p>
                  </w:txbxContent>
                </v:textbox>
              </v:shape>
              <v:group id="_x0000_s1236" style="position:absolute;left:2247;top:2379;width:946;height:442" coordorigin="2247,2379" coordsize="946,375">
                <v:line id="_x0000_s1237" style="position:absolute;flip:x" from="2427,2394" to="3147,2754">
                  <v:stroke endarrow="block"/>
                </v:line>
                <v:line id="_x0000_s1238" style="position:absolute;flip:x y" from="2427,2394" to="3147,2754">
                  <v:stroke endarrow="block"/>
                </v:line>
                <v:line id="_x0000_s1239" style="position:absolute" from="2247,2394" to="2247,2754">
                  <v:stroke endarrow="block"/>
                </v:line>
                <v:line id="_x0000_s1240" style="position:absolute;flip:y" from="3192,2379" to="3193,2739">
                  <v:stroke endarrow="block"/>
                </v:line>
              </v:group>
              <v:group id="_x0000_s1241" style="position:absolute;left:4047;top:2364;width:946;height:488" coordorigin="4047,2379" coordsize="946,375">
                <v:line id="_x0000_s1242" style="position:absolute;flip:x" from="4227,2394" to="4947,2754">
                  <v:stroke endarrow="block"/>
                </v:line>
                <v:line id="_x0000_s1243" style="position:absolute;flip:x y" from="4227,2394" to="4947,2754">
                  <v:stroke endarrow="block"/>
                </v:line>
                <v:line id="_x0000_s1244" style="position:absolute" from="4047,2394" to="4048,2754">
                  <v:stroke endarrow="block"/>
                </v:line>
                <v:line id="_x0000_s1245" style="position:absolute;flip:y" from="4992,2379" to="4993,2739">
                  <v:stroke endarrow="block"/>
                </v:line>
              </v:group>
              <v:group id="_x0000_s1246" style="position:absolute;left:5756;top:2349;width:946;height:488" coordorigin="5756,2394" coordsize="946,375">
                <v:line id="_x0000_s1247" style="position:absolute;flip:x" from="5936,2409" to="6656,2769">
                  <v:stroke endarrow="block"/>
                </v:line>
                <v:line id="_x0000_s1248" style="position:absolute;flip:x y" from="5936,2409" to="6656,2769">
                  <v:stroke endarrow="block"/>
                </v:line>
                <v:line id="_x0000_s1249" style="position:absolute" from="5756,2409" to="5757,2769">
                  <v:stroke endarrow="block"/>
                </v:line>
                <v:line id="_x0000_s1250" style="position:absolute;flip:y" from="6701,2394" to="6702,2754">
                  <v:stroke endarrow="block"/>
                </v:line>
              </v:group>
              <v:group id="_x0000_s1251" style="position:absolute;left:7601;top:2334;width:946;height:488" coordorigin="7601,2379" coordsize="946,375">
                <v:line id="_x0000_s1252" style="position:absolute;flip:x" from="7781,2394" to="8501,2754">
                  <v:stroke endarrow="block"/>
                </v:line>
                <v:line id="_x0000_s1253" style="position:absolute;flip:x y" from="7781,2394" to="8501,2754">
                  <v:stroke endarrow="block"/>
                </v:line>
                <v:line id="_x0000_s1254" style="position:absolute" from="7601,2394" to="7602,2754">
                  <v:stroke endarrow="block"/>
                </v:line>
                <v:line id="_x0000_s1255" style="position:absolute;flip:y" from="8546,2379" to="8547,2739">
                  <v:stroke endarrow="block"/>
                </v:line>
              </v:group>
              <v:line id="_x0000_s1256" style="position:absolute" from="2397,3354" to="3117,3894">
                <v:stroke endarrow="block"/>
              </v:line>
              <v:line id="_x0000_s1257" style="position:absolute;flip:y" from="4152,3354" to="4872,3894">
                <v:stroke endarrow="block"/>
              </v:line>
              <v:line id="_x0000_s1258" style="position:absolute;flip:x y" from="3147,3294" to="3810,3957">
                <v:stroke endarrow="block"/>
              </v:line>
              <v:line id="_x0000_s1259" style="position:absolute;flip:y" from="3387,3279" to="4050,3942">
                <v:stroke startarrow="block"/>
              </v:line>
              <v:line id="_x0000_s1260" style="position:absolute" from="6072,3369" to="6792,3909">
                <v:stroke endarrow="block"/>
              </v:line>
              <v:line id="_x0000_s1261" style="position:absolute;flip:y" from="7827,3369" to="8547,3909">
                <v:stroke endarrow="block"/>
              </v:line>
              <v:line id="_x0000_s1262" style="position:absolute;flip:x y" from="6822,3309" to="7485,3972">
                <v:stroke endarrow="block"/>
              </v:line>
              <v:line id="_x0000_s1263" style="position:absolute;flip:y" from="7062,3294" to="7725,3957">
                <v:stroke startarrow="block"/>
              </v:line>
              <v:line id="_x0000_s1264" style="position:absolute" from="3327,4464" to="4767,5004">
                <v:stroke endarrow="block"/>
              </v:line>
              <v:line id="_x0000_s1265" style="position:absolute;flip:y" from="6027,4479" to="7467,5019">
                <v:stroke endarrow="block"/>
              </v:line>
              <v:line id="_x0000_s1266" style="position:absolute;flip:x" from="5307,4374" to="6567,4914">
                <v:stroke endarrow="block"/>
              </v:line>
              <v:line id="_x0000_s1267" style="position:absolute;flip:x y" from="4227,4374" to="5667,4914">
                <v:stroke endarrow="block"/>
              </v:line>
            </v:group>
            <w10:wrap type="none"/>
            <w10:anchorlock/>
          </v:group>
        </w:pict>
      </w:r>
    </w:p>
    <w:p w:rsidR="00334C2A" w:rsidRPr="006E2604" w:rsidRDefault="0051406A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br w:type="page"/>
      </w:r>
      <w:r w:rsidR="00B1738F" w:rsidRPr="006E2604">
        <w:rPr>
          <w:lang w:val="uk-UA"/>
        </w:rPr>
        <w:t>Кожен процесорний елемент має вхідний і вихідний регістри синхронізації</w:t>
      </w:r>
      <w:r w:rsidR="00334C2A" w:rsidRPr="006E2604">
        <w:rPr>
          <w:lang w:val="uk-UA"/>
        </w:rPr>
        <w:t xml:space="preserve">. </w:t>
      </w:r>
      <w:r w:rsidR="00B1738F" w:rsidRPr="006E2604">
        <w:rPr>
          <w:lang w:val="uk-UA"/>
        </w:rPr>
        <w:t>Кожен з цих регістрів зв’язаний зі своїм власним ланцюгом синхронізації</w:t>
      </w:r>
      <w:r w:rsidR="00334C2A" w:rsidRPr="006E2604">
        <w:rPr>
          <w:lang w:val="uk-UA"/>
        </w:rPr>
        <w:t xml:space="preserve">. </w:t>
      </w:r>
      <w:r w:rsidR="00B1738F" w:rsidRPr="006E2604">
        <w:rPr>
          <w:lang w:val="uk-UA"/>
        </w:rPr>
        <w:t xml:space="preserve">Сам же ланцюг синхронізації складається з елементів двох типів </w:t>
      </w:r>
      <w:r w:rsidR="00334C2A" w:rsidRPr="006E2604">
        <w:rPr>
          <w:lang w:val="uk-UA"/>
        </w:rPr>
        <w:t>-</w:t>
      </w:r>
      <w:r w:rsidR="00B1738F" w:rsidRPr="006E2604">
        <w:rPr>
          <w:lang w:val="uk-UA"/>
        </w:rPr>
        <w:t xml:space="preserve"> це реалізація логічного множення</w:t>
      </w:r>
      <w:r w:rsidR="00334C2A" w:rsidRPr="006E2604">
        <w:rPr>
          <w:lang w:val="uk-UA"/>
        </w:rPr>
        <w:t xml:space="preserve"> (</w:t>
      </w:r>
      <w:r w:rsidR="00B1738F" w:rsidRPr="006E2604">
        <w:rPr>
          <w:lang w:val="uk-UA"/>
        </w:rPr>
        <w:t>операція And</w:t>
      </w:r>
      <w:r w:rsidR="00334C2A" w:rsidRPr="006E2604">
        <w:rPr>
          <w:lang w:val="uk-UA"/>
        </w:rPr>
        <w:t xml:space="preserve">) </w:t>
      </w:r>
      <w:r w:rsidR="00B1738F" w:rsidRPr="006E2604">
        <w:rPr>
          <w:lang w:val="uk-UA"/>
        </w:rPr>
        <w:t>і пристрій, що дублює значення свого одного входу на свої два виходи</w:t>
      </w:r>
      <w:r w:rsidR="00334C2A" w:rsidRPr="006E2604">
        <w:rPr>
          <w:lang w:val="uk-UA"/>
        </w:rPr>
        <w:t xml:space="preserve"> (</w:t>
      </w:r>
      <w:r w:rsidR="00B1738F" w:rsidRPr="006E2604">
        <w:rPr>
          <w:lang w:val="uk-UA"/>
        </w:rPr>
        <w:t>елемент 1-2</w:t>
      </w:r>
      <w:r w:rsidR="00334C2A" w:rsidRPr="006E2604">
        <w:rPr>
          <w:lang w:val="uk-UA"/>
        </w:rPr>
        <w:t xml:space="preserve">). </w:t>
      </w:r>
      <w:r w:rsidR="00B1738F" w:rsidRPr="006E2604">
        <w:rPr>
          <w:lang w:val="uk-UA"/>
        </w:rPr>
        <w:t>Вихід останнього елемента And є входом для першого елем</w:t>
      </w:r>
      <w:r w:rsidR="006E2604">
        <w:rPr>
          <w:lang w:val="uk-UA"/>
        </w:rPr>
        <w:t>е</w:t>
      </w:r>
      <w:r w:rsidR="00B1738F" w:rsidRPr="006E2604">
        <w:rPr>
          <w:lang w:val="uk-UA"/>
        </w:rPr>
        <w:t>нта 1-2</w:t>
      </w:r>
      <w:r w:rsidR="00334C2A" w:rsidRPr="006E2604">
        <w:rPr>
          <w:lang w:val="uk-UA"/>
        </w:rPr>
        <w:t xml:space="preserve">. </w:t>
      </w:r>
      <w:r w:rsidR="00B1738F" w:rsidRPr="006E2604">
        <w:rPr>
          <w:lang w:val="uk-UA"/>
        </w:rPr>
        <w:t>Самі елементи зв’язані один з одним структурою бінарного дерева</w:t>
      </w:r>
      <w:r w:rsidR="00334C2A" w:rsidRPr="006E2604">
        <w:rPr>
          <w:lang w:val="uk-UA"/>
        </w:rPr>
        <w:t xml:space="preserve">. </w:t>
      </w:r>
      <w:r w:rsidR="00B1738F" w:rsidRPr="006E2604">
        <w:rPr>
          <w:lang w:val="uk-UA"/>
        </w:rPr>
        <w:t>Пояснимо принцип його роботи</w:t>
      </w:r>
      <w:r w:rsidR="00334C2A" w:rsidRPr="006E2604">
        <w:rPr>
          <w:lang w:val="uk-UA"/>
        </w:rPr>
        <w:t xml:space="preserve">. </w:t>
      </w:r>
      <w:r w:rsidR="00B1738F" w:rsidRPr="006E2604">
        <w:rPr>
          <w:lang w:val="uk-UA"/>
        </w:rPr>
        <w:t>Якщо деякий процес дійшов до бар’єру, то у відповідному процесорному елементі у вхідний регістр синхронізації записується 1</w:t>
      </w:r>
      <w:r w:rsidR="00334C2A" w:rsidRPr="006E2604">
        <w:rPr>
          <w:lang w:val="uk-UA"/>
        </w:rPr>
        <w:t xml:space="preserve">. </w:t>
      </w:r>
      <w:r w:rsidR="00B1738F" w:rsidRPr="006E2604">
        <w:rPr>
          <w:lang w:val="uk-UA"/>
        </w:rPr>
        <w:t>Процесор не продовжить роботу даних до тих пір, поки у його вихідному регістрі синхронізації не буде 1</w:t>
      </w:r>
      <w:r w:rsidR="00334C2A" w:rsidRPr="006E2604">
        <w:rPr>
          <w:lang w:val="uk-UA"/>
        </w:rPr>
        <w:t xml:space="preserve">. </w:t>
      </w:r>
      <w:r w:rsidR="00B1738F" w:rsidRPr="006E2604">
        <w:rPr>
          <w:lang w:val="uk-UA"/>
        </w:rPr>
        <w:t>Якщо уважно переглянути структуру бар’єру, то можна помітити, що якщо хоча б на одному процесорному елементі у вхідному регістрі синхронізації буде 0, тобто процес ще не дійшов до бар’єру, то у всіх вихідних регістрах всіх процесорних елементів також будуть нулі і всі процеси будуть очікувати моменту, коли даний процес дійде до бар’єру</w:t>
      </w:r>
      <w:r w:rsidR="00334C2A" w:rsidRPr="006E2604">
        <w:rPr>
          <w:lang w:val="uk-UA"/>
        </w:rPr>
        <w:t>.</w:t>
      </w:r>
    </w:p>
    <w:p w:rsidR="00334C2A" w:rsidRPr="006E2604" w:rsidRDefault="00B1738F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Ці ж ланцюги в комп’ютерах даного сімейства можна використовувати і в наступних цілях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Наприклад, якщо замінити оператор множення на оператор логічного додавання, то ми отримаємо так звану</w:t>
      </w:r>
      <w:r w:rsidR="00334C2A" w:rsidRPr="006E2604">
        <w:rPr>
          <w:lang w:val="uk-UA"/>
        </w:rPr>
        <w:t xml:space="preserve"> "</w:t>
      </w:r>
      <w:r w:rsidRPr="006E2604">
        <w:rPr>
          <w:lang w:val="uk-UA"/>
        </w:rPr>
        <w:t>систему еврика</w:t>
      </w:r>
      <w:r w:rsidR="00334C2A" w:rsidRPr="006E2604">
        <w:rPr>
          <w:lang w:val="uk-UA"/>
        </w:rPr>
        <w:t xml:space="preserve">". </w:t>
      </w:r>
      <w:r w:rsidRPr="006E2604">
        <w:rPr>
          <w:lang w:val="uk-UA"/>
        </w:rPr>
        <w:t>Тобто коли певний процес дійшов до точки бар’єру, то одиниця, записана у вхідний регістр синхронізації перейде на всі регістри всіх процесорних елементів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Тобто всі решта процесів</w:t>
      </w:r>
      <w:r w:rsidR="00334C2A" w:rsidRPr="006E2604">
        <w:rPr>
          <w:lang w:val="uk-UA"/>
        </w:rPr>
        <w:t xml:space="preserve"> "</w:t>
      </w:r>
      <w:r w:rsidRPr="006E2604">
        <w:rPr>
          <w:lang w:val="uk-UA"/>
        </w:rPr>
        <w:t>дізнаються</w:t>
      </w:r>
      <w:r w:rsidR="00334C2A" w:rsidRPr="006E2604">
        <w:rPr>
          <w:lang w:val="uk-UA"/>
        </w:rPr>
        <w:t xml:space="preserve">" </w:t>
      </w:r>
      <w:r w:rsidRPr="006E2604">
        <w:rPr>
          <w:lang w:val="uk-UA"/>
        </w:rPr>
        <w:t>про те, що деякий процес уже завершив роботу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Такий метод використовується у різних задачах, наприклад, в задачах пошуку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b/>
          <w:bCs/>
          <w:lang w:val="uk-UA"/>
        </w:rPr>
      </w:pPr>
    </w:p>
    <w:p w:rsidR="00B1738F" w:rsidRPr="006E2604" w:rsidRDefault="00B1738F" w:rsidP="0051406A">
      <w:pPr>
        <w:pStyle w:val="2"/>
        <w:widowControl w:val="0"/>
        <w:rPr>
          <w:lang w:val="uk-UA"/>
        </w:rPr>
      </w:pPr>
      <w:bookmarkStart w:id="8" w:name="_Toc265062161"/>
      <w:r w:rsidRPr="006E2604">
        <w:rPr>
          <w:lang w:val="uk-UA"/>
        </w:rPr>
        <w:t>Обчислювальні кластери</w:t>
      </w:r>
      <w:bookmarkEnd w:id="8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 комп’ютерній термінології поняття кластер може мати декілька значень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Наприклад, кластерна технологія використовується для покращення швидкодії та надійності серверів баз даних та веб-серверів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Ми ж надалі будемо мати на увазі тільки обчислювальні кластери, тобто кластери, що використовуються для проведення обчислень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Поштовхом для розвитку обчислювальних кластерів є велика наявність на ринку не дорогої комп’ютерної техніки, ресурси якої можна об’єднати для вирішення конкретної задачі, в той же час, як суперкомп’ютери є дорогими і малодоступними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Взагалі кажучи, обчислювальний кластер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є об’єднання декількох комп’ютерів в рамках єдиної мережі для вирішення конкретної задачі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Кожен комп’ютер може працювати під своєю власною операційною системою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Windows-NT, Linux, Unix, тощо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Склад і потужність вузлів може змінюватися в рамках єдиного кластера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Кожен вузол може бути як однопроцесорною машиною, так і багатопроцесорною SMP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i/>
          <w:iCs/>
          <w:lang w:val="uk-UA"/>
        </w:rPr>
      </w:pPr>
    </w:p>
    <w:p w:rsidR="00334C2A" w:rsidRPr="006E2604" w:rsidRDefault="008175EB" w:rsidP="0051406A">
      <w:pPr>
        <w:pStyle w:val="2"/>
        <w:widowControl w:val="0"/>
        <w:rPr>
          <w:lang w:val="uk-UA"/>
        </w:rPr>
      </w:pPr>
      <w:bookmarkStart w:id="9" w:name="_Toc265062162"/>
      <w:r w:rsidRPr="006E2604">
        <w:rPr>
          <w:lang w:val="uk-UA"/>
        </w:rPr>
        <w:t>Комунікаційні середовища кластерних систем</w:t>
      </w:r>
      <w:bookmarkEnd w:id="9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Існує багато варіантів створення та побудови кластерних систем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Всі вони відрізняються між собою комунікаційним середовищем, що використовується для передачі даних між вузлами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Спочатку використовувався стандарт Ethernet зі швидкістю 10Мбіт/с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 наш час досить поширеною є технологія Fast Ethernet зі швидкістю 10Мбіт/с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Проте великі накладні витрати даної технології при передачі даних не дозволяють створити універсальні обчислювальні кластери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 альтернативу розробники можуть використовувати технології Gigabit Ethernet, Clan, Myrinet, Servernet та інші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При передачі даних основні характеристики, що впливають на продуктивність це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латентність та пропускна здатність мережі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Латентність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час, який потрібен, щоб повідомлення було підготовлене до відправки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Пропускна здатність мережі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кількість інформації, що може бути передана за одиницю часу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Якщо обмін інформацією між вузлами складається з великої кількості невеликих повідомлень, то визначну роль в обміні даними буде грати латентність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Якщо повідомлення одне і велике, то визначну роль в обміні даними буде грати пропускна здатність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Коли програмний додаток відправляє дані, вони спочатку проходять декілька шарів програмної та апаратної підтримки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Кожен з цих шарів може вносити власні корективи у процес передачі повідомлення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Наприклад, неякісний мережевий адаптер може з затримкою передавати дані, а неякісно встановлений драйвер може значно спотворити потік бітів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Розглянемо параметри, які впливають на продуктивність комп’ютерів даного класу</w:t>
      </w:r>
      <w:r w:rsidR="00334C2A" w:rsidRPr="006E2604">
        <w:rPr>
          <w:lang w:val="uk-UA"/>
        </w:rPr>
        <w:t>: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Наявність фрагментів програми, які можна розпаралелювати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Якщо в програмі досить великі фрагменти послідовного коду, то розраховувати на збільшення продуктивності не варто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Так як фізична пам’ять є розподіленою між вузлами системи, то для доступу процесора до віддалених фрагментів пам’яті використовується система повідомлень, а отже визначну роль будуть грати або латентність або пропускна здатність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Тому для створення додатків для таких кластерних систем потрібно розробити систему повідомлень та розглянути, як ці повідомлення будуть передаватися мережею, і які чинники будуть основними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Якщо апаратура і програмне забезпечення не підтримує асинхронної передачі даних, то може виникнути ситуація, що деякі процесори очікують коли решта процесорів закінчить роботу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Така ситуація призводить до невеликих накладних витрат в роботі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Для досягнення найбільш ефективної роботи потрібно досягнути максимально рівномірної навантаженості кожного вузла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Якщо такої рівномірності не буде, то деякі процесори будуть простоювати, а решта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перенавантажені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Рівномірність навантаження досить легко досягнути на рівномірних однорідних системах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системи, в яких всі вузли однакової конфігурації, що з’єднані однаковою мережею</w:t>
      </w:r>
      <w:r w:rsidR="00334C2A" w:rsidRPr="006E2604">
        <w:rPr>
          <w:lang w:val="uk-UA"/>
        </w:rPr>
        <w:t xml:space="preserve">). </w:t>
      </w:r>
      <w:r w:rsidRPr="006E2604">
        <w:rPr>
          <w:lang w:val="uk-UA"/>
        </w:rPr>
        <w:t>На неоднорідних системах досить важко досягнути рівномірної навантаженості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Ще один фактор, що впливає на продуктивність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реальна продуктивність кожного вузла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Різні моделі процесорів можуть мати різну характеристику, а саме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кількість рівнів кеш пам’яті, різні кількості функціональних пристроїв, тощо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b/>
          <w:bCs/>
          <w:lang w:val="uk-UA"/>
        </w:rPr>
      </w:pPr>
    </w:p>
    <w:p w:rsidR="008175EB" w:rsidRPr="006E2604" w:rsidRDefault="008175EB" w:rsidP="0051406A">
      <w:pPr>
        <w:pStyle w:val="2"/>
        <w:widowControl w:val="0"/>
        <w:rPr>
          <w:lang w:val="uk-UA"/>
        </w:rPr>
      </w:pPr>
      <w:bookmarkStart w:id="10" w:name="_Toc265062163"/>
      <w:r w:rsidRPr="006E2604">
        <w:rPr>
          <w:lang w:val="uk-UA"/>
        </w:rPr>
        <w:t>Метакомп’ютери</w:t>
      </w:r>
      <w:bookmarkEnd w:id="10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На початку розвитку масово паралельні комп’ютери були досить дорогими та рідкісними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наш час завдяки розвитку мережених технологій кластер можна створювати в будь-яких умовах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Програміст може розділяти задачу між декількома комп’ютерами в мережі і отримувати результати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такому розумінні можна використовувати глобальну мережу Internet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Взагалі кажучи, Інтернет можна розглядати як надпотужний єдиний паралельний комп’ютер з найбільшою в світі піковою продуктивністю та іншими характеристиками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Комп’ютер, що складається з великої кількості інших комп’ютерів, називається </w:t>
      </w:r>
      <w:r w:rsidRPr="006E2604">
        <w:rPr>
          <w:i/>
          <w:iCs/>
          <w:lang w:val="uk-UA"/>
        </w:rPr>
        <w:t>метакомп’ютером</w:t>
      </w:r>
      <w:r w:rsidR="00334C2A" w:rsidRPr="006E2604">
        <w:rPr>
          <w:i/>
          <w:iCs/>
          <w:lang w:val="uk-UA"/>
        </w:rPr>
        <w:t xml:space="preserve">. </w:t>
      </w:r>
      <w:r w:rsidRPr="006E2604">
        <w:rPr>
          <w:lang w:val="uk-UA"/>
        </w:rPr>
        <w:t>Звідси і походить назва процесу вирішення задач на таких комп’ютерах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Не обов’язково в якості комунікаційного середовища обирати Інтернет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Це може бути довільна мережева технологія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Основне не спосіб передачі даних, а принцип створення системи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Конструктивні ідеї використання розподілених обчислень ресурсів з’явилися на початку 90-х років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Деякі системи були універсальними, а деякі створювалися для вирішення певної задачі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деяких системах використовувалися високопродуктивні мережі та спеціальні протоколи, а деякі системи використовували звичайні канали зв’язку і звичайні протоколи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Прогрес в мережених технологіях останнім часом дуже великий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Гігабітні канали зв’язку є досить звичайним явищем у наш час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Об’єднавши різні обчислювальні системи в рамках єдиної мережі можна сформувати спеціальну обчислювальну систему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Деякі комп’ютери будуть від’єднуватись, деякі приєднуватись</w:t>
      </w:r>
      <w:r w:rsidR="00334C2A" w:rsidRPr="006E2604">
        <w:rPr>
          <w:lang w:val="uk-UA"/>
        </w:rPr>
        <w:t xml:space="preserve">, </w:t>
      </w:r>
      <w:r w:rsidRPr="006E2604">
        <w:rPr>
          <w:lang w:val="uk-UA"/>
        </w:rPr>
        <w:t>проте для зовнішнього користувача все це має бути прозорим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Користувач задає тільки задачу, а система сама визначає, які вузли підключати, як перетворювати дані тощо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Для користувача все одно, як працює всередині метакомп’ютер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Можна провести аналогію з електричною мережею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Коли користувач вмикає електричний пристрій, йому байдуже, яка електростанція виробляє енергію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По цій аналогії обчислювальні мережі називають в англомовній літературі Creed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При взаємодії метакомп’ютера з користувачем виникають наступні особливості</w:t>
      </w:r>
      <w:r w:rsidR="00334C2A" w:rsidRPr="006E2604">
        <w:rPr>
          <w:lang w:val="uk-UA"/>
        </w:rPr>
        <w:t>: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Метакомп’ютер володіє дуже великими ресурсами, які навіть не йдуть у порівняння із звичайними комп’ютерами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Це пікова продуктивність, об’єм пам’яті, число доступних процесорів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Метакомп’ютер є розподіленим по своїй природі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Складові метакомп’ютера можуть бути віддалені один від одного на сотні кілометрів, що впливає на швидкість їх взаємодії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Метакомп’ютер може міняти конфігурацію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Деякі вузли можуть від’єднуватись, деякі приєднуватись, проте на роботу метакомп’ютера це впливати не повинно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Метакомп’ютер не є однорідним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Він може включати в себе сотні, тисячі вузлів різної конфігурації з різними операційними системами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Все це повинно враховуватись при створенні метакомп’ютера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Метакомп’ютер об’єднує комп’ютери багатьох організацій, в кожній з яких є своя власна політика доступу до ресурсів, адміністрування політики захисту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Метакомп’ютер не належить нікому і тому його адміністрування проводиться в загальних рисах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Говорячи про метакомп’ютер, мається на увазі не реалізація його апаратної частини, а принцип взаємодії його компонентів між собою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При роботі з метакомп’ютером необхідно враховувати такі питання як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моделі програмування, розподілення і керування задачами, технологія організації доступу, інтерфейс з користувачем, безпека, надійність тощо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Не дивлячись на здавалось би велику складність створення метакомп’ютера, на проблематику його роботи, вони здобули широке застосування у наш час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Метакомп’ютер дозволяє вирішити такі задачі, вирішення яких колись було нереальне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Наприклад, для побудови однієї макромолекули одному комп’ютеру потрібно було би декілька днів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І кількість числових експериментів для даної молекули може перевищити сотні тисяч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Жоден традиційний комп’ютер не володіє потужністю для вирішення даної задачі, проте спільні ресурси метакомп’ютера можуть допомогти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Також до особливостей метакомп’ютерів можна віднести задачу розподіленого зберігання даних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багатьох задачах об’єми даних, з якими працює дана задача, можуть перевищувати 10</w:t>
      </w:r>
      <w:r w:rsidRPr="006E2604">
        <w:rPr>
          <w:vertAlign w:val="superscript"/>
          <w:lang w:val="uk-UA"/>
        </w:rPr>
        <w:t>15</w:t>
      </w:r>
      <w:r w:rsidRPr="006E2604">
        <w:rPr>
          <w:lang w:val="uk-UA"/>
        </w:rPr>
        <w:t xml:space="preserve"> байт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Немає традиційного комп’ютера, який міг би зберігати таку інформацію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метакомп’ютері всі ці дані розподілені на географічно віддалених між собою вузлах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Характерною задачею даної області є задача створення інформаційної системи для підтримки експерименту в фізиці високих технологій</w:t>
      </w:r>
      <w:r w:rsidR="00334C2A" w:rsidRPr="006E2604">
        <w:rPr>
          <w:lang w:val="uk-UA"/>
        </w:rPr>
        <w:t>.</w:t>
      </w:r>
    </w:p>
    <w:p w:rsidR="0051406A" w:rsidRDefault="0051406A" w:rsidP="0051406A">
      <w:pPr>
        <w:pStyle w:val="2"/>
        <w:widowControl w:val="0"/>
        <w:rPr>
          <w:lang w:val="uk-UA"/>
        </w:rPr>
      </w:pPr>
    </w:p>
    <w:p w:rsidR="00334C2A" w:rsidRPr="006E2604" w:rsidRDefault="008175EB" w:rsidP="0051406A">
      <w:pPr>
        <w:pStyle w:val="2"/>
        <w:widowControl w:val="0"/>
        <w:rPr>
          <w:lang w:val="uk-UA"/>
        </w:rPr>
      </w:pPr>
      <w:bookmarkStart w:id="11" w:name="_Toc265062164"/>
      <w:r w:rsidRPr="006E2604">
        <w:rPr>
          <w:lang w:val="uk-UA"/>
        </w:rPr>
        <w:t>Класифікація Флінна та Хонні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Класи обчислювальних систем</w:t>
      </w:r>
      <w:bookmarkEnd w:id="11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Існує багато різних засобів організації паралельно-обчислювальних систем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Серед них можна виділити</w:t>
      </w:r>
      <w:r w:rsidR="00334C2A" w:rsidRPr="006E2604">
        <w:rPr>
          <w:lang w:val="uk-UA"/>
        </w:rPr>
        <w:t>: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векторно-конвеєрні комп’ютери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масивно-паралельні комп’ютери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Тобто виникає необхідність певним чином класифікувати всі ці архітектури для того, щоб краще розуміти їх та вивчати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Існує понад 10 різних способів класифікації, в основі яких лежить той чи інший чинник, по якому буде відбуватись класифікація</w:t>
      </w:r>
      <w:r w:rsidR="00334C2A" w:rsidRPr="006E2604">
        <w:rPr>
          <w:lang w:val="uk-UA"/>
        </w:rPr>
        <w:t>.</w:t>
      </w:r>
    </w:p>
    <w:p w:rsidR="008175EB" w:rsidRPr="006E2604" w:rsidRDefault="0051406A" w:rsidP="0051406A">
      <w:pPr>
        <w:pStyle w:val="2"/>
        <w:widowControl w:val="0"/>
        <w:rPr>
          <w:lang w:val="uk-UA"/>
        </w:rPr>
      </w:pPr>
      <w:bookmarkStart w:id="12" w:name="_Toc265062165"/>
      <w:r>
        <w:rPr>
          <w:b w:val="0"/>
          <w:bCs w:val="0"/>
          <w:smallCaps w:val="0"/>
          <w:lang w:val="uk-UA"/>
        </w:rPr>
        <w:br w:type="page"/>
      </w:r>
      <w:r w:rsidR="008175EB" w:rsidRPr="006E2604">
        <w:rPr>
          <w:lang w:val="uk-UA"/>
        </w:rPr>
        <w:t>Класифікація Флінна</w:t>
      </w:r>
      <w:bookmarkEnd w:id="12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 основі даної класифікації лежить поняття потоку, а саме, потоків даних і потоку команд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Потоком називається деяка послідовність даних або команд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Флінн виділив 4 наступних класи</w:t>
      </w:r>
      <w:r w:rsidR="00334C2A" w:rsidRPr="006E2604">
        <w:rPr>
          <w:lang w:val="uk-UA"/>
        </w:rPr>
        <w:t>: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1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SISD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Single Instruction Single Data stream</w:t>
      </w:r>
      <w:r w:rsidR="00334C2A" w:rsidRPr="006E2604">
        <w:rPr>
          <w:lang w:val="uk-UA"/>
        </w:rPr>
        <w:t xml:space="preserve">). </w:t>
      </w:r>
      <w:r w:rsidRPr="006E2604">
        <w:rPr>
          <w:lang w:val="uk-UA"/>
        </w:rPr>
        <w:t>В даній архітектурі процесорний пристрій обробляє один потік команд і один потік даних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Це прості комп’ютери Фоннеймовського типу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8175EB" w:rsidRPr="006E2604" w:rsidRDefault="00697266" w:rsidP="0051406A">
      <w:pPr>
        <w:keepNext/>
        <w:widowControl w:val="0"/>
        <w:ind w:firstLine="709"/>
        <w:rPr>
          <w:i/>
          <w:iCs/>
          <w:lang w:val="uk-UA"/>
        </w:rPr>
      </w:pPr>
      <w:r>
        <w:rPr>
          <w:i/>
          <w:iCs/>
          <w:lang w:val="uk-UA"/>
        </w:rPr>
        <w:pict>
          <v:shape id="_x0000_i1040" type="#_x0000_t75" style="width:261pt;height:87.75pt">
            <v:imagedata r:id="rId20" o:title=""/>
          </v:shape>
        </w:pic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 цей клас входять наступні комп’ютери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РDР-11, VAX-11/780,CDC-6600,CDC-7600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цей клас можуть також відноситись комп’ютери в яких існує конвеєрна обробка</w:t>
      </w:r>
      <w:r w:rsidR="00334C2A" w:rsidRPr="006E2604">
        <w:rPr>
          <w:lang w:val="uk-UA"/>
        </w:rPr>
        <w:t>.</w:t>
      </w:r>
    </w:p>
    <w:p w:rsidR="0051406A" w:rsidRDefault="0051406A" w:rsidP="0051406A">
      <w:pPr>
        <w:keepNext/>
        <w:widowControl w:val="0"/>
        <w:ind w:firstLine="709"/>
        <w:rPr>
          <w:lang w:val="uk-UA"/>
        </w:rPr>
      </w:pPr>
    </w:p>
    <w:p w:rsidR="0038619B" w:rsidRPr="006E2604" w:rsidRDefault="00B068A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object w:dxaOrig="2340" w:dyaOrig="1725">
          <v:shape id="_x0000_i1041" type="#_x0000_t75" style="width:117pt;height:86.25pt" o:ole="">
            <v:imagedata r:id="rId21" o:title=""/>
          </v:shape>
          <o:OLEObject Type="Embed" ProgID="Word.Picture.8" ShapeID="_x0000_i1041" DrawAspect="Content" ObjectID="_1470034994" r:id="rId22"/>
        </w:objec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2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SIMD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Single Instruction Multiple Data</w:t>
      </w:r>
      <w:r w:rsidR="00334C2A" w:rsidRPr="006E2604">
        <w:rPr>
          <w:lang w:val="uk-UA"/>
        </w:rPr>
        <w:t xml:space="preserve">). </w:t>
      </w:r>
      <w:r w:rsidRPr="006E2604">
        <w:rPr>
          <w:lang w:val="uk-UA"/>
        </w:rPr>
        <w:t>В архітектурах даного класу</w:t>
      </w:r>
      <w:r w:rsidR="00334C2A" w:rsidRPr="006E2604">
        <w:rPr>
          <w:lang w:val="uk-UA"/>
        </w:rPr>
        <w:t xml:space="preserve"> </w:t>
      </w:r>
      <w:r w:rsidRPr="006E2604">
        <w:rPr>
          <w:lang w:val="uk-UA"/>
        </w:rPr>
        <w:t>множинний потік даних обробляється єдиним потоком команд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Сюди відносять комп’ютери, які мають векторні команди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Спосіб реалізації векторної команди ролі не грає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До цього класу відносяться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ILLIAC-4, ICL DAP, Cyber 205</w:t>
      </w:r>
      <w:r w:rsidR="00334C2A" w:rsidRPr="006E2604">
        <w:rPr>
          <w:lang w:val="uk-UA"/>
        </w:rPr>
        <w:t>.</w:t>
      </w:r>
    </w:p>
    <w:p w:rsidR="008175EB" w:rsidRPr="006E2604" w:rsidRDefault="0051406A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br w:type="page"/>
      </w:r>
      <w:r w:rsidR="00B068A9" w:rsidRPr="006E2604">
        <w:rPr>
          <w:lang w:val="uk-UA"/>
        </w:rPr>
        <w:object w:dxaOrig="2519" w:dyaOrig="1500">
          <v:shape id="_x0000_i1042" type="#_x0000_t75" style="width:126pt;height:75pt" o:ole="">
            <v:imagedata r:id="rId23" o:title=""/>
          </v:shape>
          <o:OLEObject Type="Embed" ProgID="Word.Picture.8" ShapeID="_x0000_i1042" DrawAspect="Content" ObjectID="_1470034995" r:id="rId24"/>
        </w:objec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3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MISD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Multiple Instruction Single Data</w:t>
      </w:r>
      <w:r w:rsidR="00334C2A" w:rsidRPr="006E2604">
        <w:rPr>
          <w:lang w:val="uk-UA"/>
        </w:rPr>
        <w:t xml:space="preserve">). </w:t>
      </w:r>
      <w:r w:rsidRPr="006E2604">
        <w:rPr>
          <w:lang w:val="uk-UA"/>
        </w:rPr>
        <w:t>В архітектурі даного класу єдиний потік даних обробляється множинним потоком інформації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На даний час клас цих архітектур був порожній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8619B" w:rsidRPr="006E2604" w:rsidRDefault="00B068A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object w:dxaOrig="2700" w:dyaOrig="1604">
          <v:shape id="_x0000_i1043" type="#_x0000_t75" style="width:135pt;height:80.25pt" o:ole="">
            <v:imagedata r:id="rId25" o:title=""/>
          </v:shape>
          <o:OLEObject Type="Embed" ProgID="Word.Picture.8" ShapeID="_x0000_i1043" DrawAspect="Content" ObjectID="_1470034996" r:id="rId26"/>
        </w:objec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4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MIMD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Multiple Instruction Multiple Data</w:t>
      </w:r>
      <w:r w:rsidR="00334C2A" w:rsidRPr="006E2604">
        <w:rPr>
          <w:lang w:val="uk-UA"/>
        </w:rPr>
        <w:t xml:space="preserve">). </w:t>
      </w:r>
      <w:r w:rsidRPr="006E2604">
        <w:rPr>
          <w:lang w:val="uk-UA"/>
        </w:rPr>
        <w:t>В даний клас входять обчислювальні системи, які мають декілька пристроїв обробки даних, кожен з яких працює з своїм власним потоком даних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 даний клас входять всі можливі багатопроцесорні системи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Сюди також входять комп’ютери, в яких є один процесорний пристрій, що може працювати у багатозадачному</w:t>
      </w:r>
      <w:r w:rsidR="00334C2A" w:rsidRPr="006E2604">
        <w:rPr>
          <w:lang w:val="uk-UA"/>
        </w:rPr>
        <w:t xml:space="preserve"> </w:t>
      </w:r>
      <w:r w:rsidRPr="006E2604">
        <w:rPr>
          <w:lang w:val="uk-UA"/>
        </w:rPr>
        <w:t>середовищі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Останній клас архітектури включає в себе дуже велику кількість обчислювальних систем, що також потребують класифікації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Дана класифікація була запропонована Р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Хонні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Весь клас MIMD архітектур він поділив на два підкласи</w:t>
      </w:r>
      <w:r w:rsidR="00334C2A" w:rsidRPr="006E2604">
        <w:rPr>
          <w:lang w:val="uk-UA"/>
        </w:rPr>
        <w:t>: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1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З конвеєрною обробкою команд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Мається на увазі, що існує один конвеєрний пристрій, що працює в режимі розділеного часу для окремих потоків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2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Кожен потік обробляється своїм власним пристроєм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Другий підклас можна поділити на класи</w:t>
      </w:r>
      <w:r w:rsidR="00334C2A" w:rsidRPr="006E2604">
        <w:rPr>
          <w:lang w:val="uk-UA"/>
        </w:rPr>
        <w:t>: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з перемикачами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мережі</w:t>
      </w:r>
      <w:r w:rsidR="00334C2A" w:rsidRPr="006E2604">
        <w:rPr>
          <w:lang w:val="uk-UA"/>
        </w:rPr>
        <w:t>.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З перемикачами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коли кожен процесор зв’язаний з кожним іншим через складний комутатор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Існують 2 види</w:t>
      </w:r>
      <w:r w:rsidR="00334C2A" w:rsidRPr="006E2604">
        <w:rPr>
          <w:lang w:val="uk-UA"/>
        </w:rPr>
        <w:t>: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з спільною пам’яттю</w:t>
      </w:r>
    </w:p>
    <w:p w:rsidR="008175EB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з розподіленою пам’яттю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Мережі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системи із розподіленою пам’яттю, коли кожен із процесорних пристроїв безпосередньо зв’язаний тільки з сусідніми пристроями, а зв'язок з віддаленими пристроями відбувається шляхом складної маршрутизації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Відповідно подальша класифікація залежить від типу мережі, а саме</w:t>
      </w:r>
      <w:r w:rsidR="00334C2A" w:rsidRPr="006E2604">
        <w:rPr>
          <w:lang w:val="uk-UA"/>
        </w:rPr>
        <w:t>: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решітка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гіперкуб</w:t>
      </w:r>
    </w:p>
    <w:p w:rsidR="00334C2A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ієрархія</w:t>
      </w:r>
    </w:p>
    <w:p w:rsidR="008175EB" w:rsidRPr="006E2604" w:rsidRDefault="008175EB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змінна структура</w:t>
      </w:r>
    </w:p>
    <w:p w:rsidR="0051406A" w:rsidRDefault="0051406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  <w:pict>
          <v:shape id="_x0000_i1044" type="#_x0000_t75" style="width:307.5pt;height:165.75pt">
            <v:imagedata r:id="rId27" o:title=""/>
          </v:shape>
        </w:pict>
      </w:r>
    </w:p>
    <w:p w:rsidR="0038619B" w:rsidRPr="006E2604" w:rsidRDefault="0038619B" w:rsidP="0051406A">
      <w:pPr>
        <w:keepNext/>
        <w:widowControl w:val="0"/>
        <w:ind w:firstLine="709"/>
        <w:rPr>
          <w:b/>
          <w:bCs/>
          <w:lang w:val="uk-UA"/>
        </w:rPr>
      </w:pPr>
    </w:p>
    <w:p w:rsidR="00282E59" w:rsidRPr="006E2604" w:rsidRDefault="00310D96" w:rsidP="0051406A">
      <w:pPr>
        <w:pStyle w:val="2"/>
        <w:widowControl w:val="0"/>
        <w:rPr>
          <w:lang w:val="uk-UA"/>
        </w:rPr>
      </w:pPr>
      <w:bookmarkStart w:id="13" w:name="_Toc265062166"/>
      <w:r w:rsidRPr="006E2604">
        <w:rPr>
          <w:lang w:val="uk-UA"/>
        </w:rPr>
        <w:t>Пам’ять з чергуванням адрес</w:t>
      </w:r>
      <w:bookmarkEnd w:id="13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Аналіз звернень в пам’ять особливо при обробці масивів показує, що доля звернень з послідовним збільшенням адреси достатньо велика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Для узгодження з конвеєром необхідно, щоб відбувалося випереджаюче зчитування у швидку регістрову пам’ять для послідовних адрес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Таке випереджаюче зчитування і реалізовано у архітектурі з чергуванням адрес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Основна ідея полягає в тому, що адресний простір розподілений між банками пам’яті, так щоб сусідні слова розміщувалися в різних банках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При зверненні по деякій адресі всі еквівалентно адресовані слова всіх банків зчитуються у спеціальну швидку пам’ять, що називається фіксатором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При зверненні до наступного слова зчитування відбувається з фіксатора, а не з ОЗП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Розглянемо більш детально архітектуру даної пам’яті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Коли відбувається зчитування з комірки за адресою 1, її значення зчитується фіксатором, причому у фіксатори зчитуються відповідні адреси з банку 2, 3, 0, тобто у фіксатори заносяться наступні m комірок, де m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кількість банків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Розподілення адрес між m банками називають m-кратним чергуванням, звичайно m використовують як 2</w:t>
      </w:r>
      <w:r w:rsidRPr="006E2604">
        <w:rPr>
          <w:vertAlign w:val="superscript"/>
          <w:lang w:val="uk-UA"/>
        </w:rPr>
        <w:t>m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таким чином ефект пам’яті залежить від кількості банків</w:t>
      </w:r>
      <w:r w:rsidR="00334C2A" w:rsidRPr="006E2604">
        <w:rPr>
          <w:lang w:val="uk-UA"/>
        </w:rPr>
        <w:t>.</w:t>
      </w:r>
    </w:p>
    <w:p w:rsidR="0051406A" w:rsidRDefault="0051406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noProof/>
        </w:rPr>
        <w:pict>
          <v:group id="_x0000_s1268" editas="canvas" style="position:absolute;margin-left:0;margin-top:0;width:297.8pt;height:121.5pt;z-index:251655680;mso-position-horizontal-relative:char;mso-position-vertical-relative:line" coordorigin="2340,1224" coordsize="5956,2430">
            <o:lock v:ext="edit" aspectratio="t"/>
            <v:shape id="_x0000_s1269" type="#_x0000_t75" style="position:absolute;left:2340;top:1224;width:5956;height:2430" o:preferrelative="f">
              <v:fill o:detectmouseclick="t"/>
              <v:path o:extrusionok="t" o:connecttype="none"/>
              <o:lock v:ext="edit" text="t"/>
            </v:shape>
            <v:rect id="_x0000_s1270" style="position:absolute;left:2699;top:1314;width:1080;height:1621"/>
            <v:rect id="_x0000_s1271" style="position:absolute;left:4140;top:1314;width:1080;height:1621"/>
            <v:rect id="_x0000_s1272" style="position:absolute;left:5580;top:1314;width:1080;height:1621"/>
            <v:rect id="_x0000_s1273" style="position:absolute;left:7020;top:1314;width:1080;height:1621"/>
            <v:rect id="_x0000_s1274" style="position:absolute;left:2699;top:3294;width:1080;height:360"/>
            <v:rect id="_x0000_s1275" style="position:absolute;left:4140;top:3294;width:1080;height:360"/>
            <v:rect id="_x0000_s1276" style="position:absolute;left:5580;top:3294;width:1080;height:360"/>
            <v:rect id="_x0000_s1277" style="position:absolute;left:7020;top:3294;width:1080;height:360"/>
            <v:line id="_x0000_s1278" style="position:absolute" from="3240,2935" to="3240,3294">
              <v:stroke endarrow="block"/>
            </v:line>
            <v:line id="_x0000_s1279" style="position:absolute" from="4680,2935" to="4682,3292">
              <v:stroke endarrow="block"/>
            </v:line>
            <v:line id="_x0000_s1280" style="position:absolute" from="6121,2935" to="6122,3291">
              <v:stroke endarrow="block"/>
            </v:line>
            <v:line id="_x0000_s1281" style="position:absolute" from="7560,2935" to="7561,3290">
              <v:stroke endarrow="block"/>
            </v:line>
            <v:shape id="_x0000_s1282" type="#_x0000_t202" style="position:absolute;left:2534;top:1239;width:1441;height:1800" filled="f" stroked="f">
              <v:textbox style="mso-next-textbox:#_x0000_s1282">
                <w:txbxContent>
                  <w:p w:rsidR="00334C2A" w:rsidRDefault="00334C2A" w:rsidP="0038619B">
                    <w:pPr>
                      <w:pStyle w:val="afd"/>
                    </w:pPr>
                    <w:r>
                      <w:t>БАНК 0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Адреси ОП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0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4</w:t>
                    </w:r>
                  </w:p>
                  <w:p w:rsidR="00334C2A" w:rsidRPr="00D64579" w:rsidRDefault="00334C2A" w:rsidP="0038619B">
                    <w:pPr>
                      <w:pStyle w:val="afd"/>
                    </w:pPr>
                    <w:r>
                      <w:t>8</w:t>
                    </w:r>
                  </w:p>
                </w:txbxContent>
              </v:textbox>
            </v:shape>
            <v:shape id="_x0000_s1283" type="#_x0000_t202" style="position:absolute;left:3960;top:1239;width:1441;height:1800" filled="f" stroked="f">
              <v:textbox style="mso-next-textbox:#_x0000_s1283">
                <w:txbxContent>
                  <w:p w:rsidR="00334C2A" w:rsidRDefault="00334C2A" w:rsidP="0038619B">
                    <w:pPr>
                      <w:pStyle w:val="afd"/>
                    </w:pPr>
                    <w:r>
                      <w:t>БАНК 1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Адреси ОП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1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5</w:t>
                    </w:r>
                  </w:p>
                  <w:p w:rsidR="00334C2A" w:rsidRPr="00D64579" w:rsidRDefault="00334C2A" w:rsidP="0038619B">
                    <w:pPr>
                      <w:pStyle w:val="afd"/>
                    </w:pPr>
                    <w:r>
                      <w:t>9</w:t>
                    </w:r>
                  </w:p>
                </w:txbxContent>
              </v:textbox>
            </v:shape>
            <v:shape id="_x0000_s1284" type="#_x0000_t202" style="position:absolute;left:5400;top:1224;width:1441;height:1800" filled="f" stroked="f">
              <v:textbox style="mso-next-textbox:#_x0000_s1284">
                <w:txbxContent>
                  <w:p w:rsidR="00334C2A" w:rsidRDefault="00334C2A" w:rsidP="0038619B">
                    <w:pPr>
                      <w:pStyle w:val="afd"/>
                    </w:pPr>
                    <w:r>
                      <w:t>БАНК 2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Адреси ОП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2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6</w:t>
                    </w:r>
                  </w:p>
                  <w:p w:rsidR="00334C2A" w:rsidRPr="00D64579" w:rsidRDefault="00334C2A" w:rsidP="0038619B">
                    <w:pPr>
                      <w:pStyle w:val="afd"/>
                    </w:pPr>
                    <w:r>
                      <w:t>10</w:t>
                    </w:r>
                  </w:p>
                </w:txbxContent>
              </v:textbox>
            </v:shape>
            <v:shape id="_x0000_s1285" type="#_x0000_t202" style="position:absolute;left:6855;top:1239;width:1441;height:1800" filled="f" stroked="f">
              <v:textbox style="mso-next-textbox:#_x0000_s1285">
                <w:txbxContent>
                  <w:p w:rsidR="00334C2A" w:rsidRDefault="00334C2A" w:rsidP="0038619B">
                    <w:pPr>
                      <w:pStyle w:val="afd"/>
                    </w:pPr>
                    <w:r>
                      <w:t>БАНК 3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Адреси ОП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3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>7</w:t>
                    </w:r>
                  </w:p>
                  <w:p w:rsidR="00334C2A" w:rsidRPr="00D64579" w:rsidRDefault="00334C2A" w:rsidP="0038619B">
                    <w:pPr>
                      <w:pStyle w:val="afd"/>
                    </w:pPr>
                    <w:r>
                      <w:t>11</w:t>
                    </w:r>
                  </w:p>
                </w:txbxContent>
              </v:textbox>
            </v:shape>
            <v:shape id="_x0000_s1286" type="#_x0000_t202" style="position:absolute;left:2700;top:3294;width:1260;height:360" filled="f" stroked="f">
              <v:textbox style="mso-next-textbox:#_x0000_s1286">
                <w:txbxContent>
                  <w:p w:rsidR="00334C2A" w:rsidRPr="00D64579" w:rsidRDefault="00334C2A" w:rsidP="0038619B">
                    <w:pPr>
                      <w:pStyle w:val="afd"/>
                    </w:pPr>
                    <w:r>
                      <w:t>Фіксатор</w:t>
                    </w:r>
                  </w:p>
                </w:txbxContent>
              </v:textbox>
            </v:shape>
            <v:shape id="_x0000_s1287" type="#_x0000_t202" style="position:absolute;left:4140;top:3294;width:1260;height:360" filled="f" stroked="f">
              <v:textbox style="mso-next-textbox:#_x0000_s1287">
                <w:txbxContent>
                  <w:p w:rsidR="00334C2A" w:rsidRPr="00D64579" w:rsidRDefault="00334C2A" w:rsidP="0038619B">
                    <w:pPr>
                      <w:pStyle w:val="afd"/>
                    </w:pPr>
                    <w:r>
                      <w:t>Фіксатор</w:t>
                    </w:r>
                  </w:p>
                </w:txbxContent>
              </v:textbox>
            </v:shape>
            <v:shape id="_x0000_s1288" type="#_x0000_t202" style="position:absolute;left:5580;top:3294;width:1260;height:360" filled="f" stroked="f">
              <v:textbox style="mso-next-textbox:#_x0000_s1288">
                <w:txbxContent>
                  <w:p w:rsidR="00334C2A" w:rsidRPr="00D64579" w:rsidRDefault="00334C2A" w:rsidP="0038619B">
                    <w:pPr>
                      <w:pStyle w:val="afd"/>
                    </w:pPr>
                    <w:r>
                      <w:t>Фіксатор</w:t>
                    </w:r>
                  </w:p>
                </w:txbxContent>
              </v:textbox>
            </v:shape>
            <v:shape id="_x0000_s1289" type="#_x0000_t202" style="position:absolute;left:7020;top:3294;width:1260;height:360" filled="f" stroked="f">
              <v:textbox style="mso-next-textbox:#_x0000_s1289">
                <w:txbxContent>
                  <w:p w:rsidR="00334C2A" w:rsidRPr="00D64579" w:rsidRDefault="00334C2A" w:rsidP="0038619B">
                    <w:pPr>
                      <w:pStyle w:val="afd"/>
                    </w:pPr>
                    <w:r>
                      <w:t>Фіксатор</w:t>
                    </w:r>
                  </w:p>
                </w:txbxContent>
              </v:textbox>
            </v:shape>
            <w10:anchorlock/>
          </v:group>
        </w:pict>
      </w:r>
      <w:r>
        <w:rPr>
          <w:lang w:val="uk-UA"/>
        </w:rPr>
        <w:pict>
          <v:shape id="_x0000_i1045" type="#_x0000_t75" style="width:295.5pt;height:120.75pt">
            <v:imagedata r:id="rId28" o:title="" croptop="-65490f" cropbottom="65490f"/>
          </v:shape>
        </w:pict>
      </w:r>
    </w:p>
    <w:p w:rsidR="0038619B" w:rsidRPr="006E2604" w:rsidRDefault="0038619B" w:rsidP="0051406A">
      <w:pPr>
        <w:keepNext/>
        <w:widowControl w:val="0"/>
        <w:ind w:firstLine="709"/>
        <w:rPr>
          <w:i/>
          <w:iCs/>
          <w:lang w:val="uk-UA"/>
        </w:rPr>
      </w:pPr>
    </w:p>
    <w:p w:rsidR="00334C2A" w:rsidRPr="006E2604" w:rsidRDefault="00282E59" w:rsidP="0051406A">
      <w:pPr>
        <w:pStyle w:val="2"/>
        <w:widowControl w:val="0"/>
        <w:rPr>
          <w:lang w:val="uk-UA"/>
        </w:rPr>
      </w:pPr>
      <w:bookmarkStart w:id="14" w:name="_Toc265062167"/>
      <w:r w:rsidRPr="006E2604">
        <w:rPr>
          <w:lang w:val="uk-UA"/>
        </w:rPr>
        <w:t>Асоціативна пам’ять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безадресна пам’ять</w:t>
      </w:r>
      <w:r w:rsidR="00334C2A" w:rsidRPr="006E2604">
        <w:rPr>
          <w:lang w:val="uk-UA"/>
        </w:rPr>
        <w:t>)</w:t>
      </w:r>
      <w:bookmarkEnd w:id="14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Асоціативна пам’ять являє собою сховище даних, в якому звернення до даних проходить полю ключа, що зберігається разом з даними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Схема порівняння</w:t>
      </w:r>
      <w:r w:rsidR="00334C2A" w:rsidRPr="006E2604">
        <w:rPr>
          <w:lang w:val="uk-UA"/>
        </w:rPr>
        <w:t xml:space="preserve"> (</w:t>
      </w:r>
      <w:r w:rsidRPr="006E2604">
        <w:rPr>
          <w:lang w:val="uk-UA"/>
        </w:rPr>
        <w:t>компаратор</w:t>
      </w:r>
      <w:r w:rsidR="00334C2A" w:rsidRPr="006E2604">
        <w:rPr>
          <w:lang w:val="uk-UA"/>
        </w:rPr>
        <w:t xml:space="preserve">) </w:t>
      </w:r>
      <w:r w:rsidRPr="006E2604">
        <w:rPr>
          <w:lang w:val="uk-UA"/>
        </w:rPr>
        <w:t>виконує побітове порівняння вхідного із значенням ключів в словах асоціативної пам’яті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результаті вибраними з пам’яті будуть ті слова, які мають аналогічний ключ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Схема асоціативної пам’яті</w:t>
      </w:r>
      <w:r w:rsidR="00334C2A" w:rsidRPr="006E2604">
        <w:rPr>
          <w:lang w:val="uk-UA"/>
        </w:rPr>
        <w:t>:</w:t>
      </w:r>
    </w:p>
    <w:p w:rsidR="00334C2A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Для виконання операції пошуку вільних слів та пошуку по декількох бітах ключа персонального комп’ютера асоціативною пам’яттю вводиться регістр маски, біти якого вказують, які біти регістра ключа треба порівнювати</w:t>
      </w:r>
      <w:r w:rsidR="00334C2A" w:rsidRPr="006E2604">
        <w:rPr>
          <w:lang w:val="uk-UA"/>
        </w:rPr>
        <w:t>.</w:t>
      </w:r>
    </w:p>
    <w:p w:rsidR="0051406A" w:rsidRPr="006E2604" w:rsidRDefault="0051406A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</w:r>
      <w:r>
        <w:rPr>
          <w:lang w:val="uk-UA"/>
        </w:rPr>
        <w:pict>
          <v:group id="_x0000_s1290" editas="canvas" style="width:188.95pt;height:90.05pt;mso-position-horizontal-relative:char;mso-position-vertical-relative:line" coordorigin="2770,6891" coordsize="2852,1394">
            <o:lock v:ext="edit" aspectratio="t"/>
            <v:shape id="_x0000_s1291" type="#_x0000_t75" style="position:absolute;left:2770;top:6891;width:2852;height:1394" o:preferrelative="f">
              <v:fill o:detectmouseclick="t"/>
              <v:path o:extrusionok="t" o:connecttype="none"/>
              <o:lock v:ext="edit" text="t"/>
            </v:shape>
            <v:rect id="_x0000_s1292" style="position:absolute;left:2905;top:7170;width:951;height:1115"/>
            <v:line id="_x0000_s1293" style="position:absolute" from="2905,7448" to="3857,7449"/>
            <v:line id="_x0000_s1294" style="position:absolute" from="2905,7727" to="3858,7729"/>
            <v:line id="_x0000_s1295" style="position:absolute" from="2905,8006" to="3859,8007"/>
            <v:group id="_x0000_s1296" style="position:absolute;left:4400;top:7170;width:1222;height:1115" coordorigin="4400,7170" coordsize="954,1115">
              <v:rect id="_x0000_s1297" style="position:absolute;left:4400;top:7170;width:951;height:1115"/>
              <v:line id="_x0000_s1298" style="position:absolute" from="4400,7448" to="5352,7449"/>
              <v:line id="_x0000_s1299" style="position:absolute" from="4400,7727" to="5353,7729"/>
              <v:line id="_x0000_s1300" style="position:absolute" from="4400,8006" to="5354,8007"/>
            </v:group>
            <v:line id="_x0000_s1301" style="position:absolute" from="4943,7170" to="4944,8285"/>
            <v:line id="_x0000_s1302" style="position:absolute;flip:x" from="3856,7309" to="4400,7309">
              <v:stroke endarrow="block"/>
            </v:line>
            <v:line id="_x0000_s1303" style="position:absolute;flip:x" from="3856,7588" to="4400,7589">
              <v:stroke endarrow="block"/>
            </v:line>
            <v:line id="_x0000_s1304" style="position:absolute;flip:x" from="3856,7866" to="4400,7868">
              <v:stroke endarrow="block"/>
            </v:line>
            <v:line id="_x0000_s1305" style="position:absolute;flip:x" from="3856,8145" to="4400,8148">
              <v:stroke endarrow="block"/>
            </v:line>
            <v:shape id="_x0000_s1306" type="#_x0000_t202" style="position:absolute;left:2770;top:6891;width:1223;height:418" filled="f" stroked="f">
              <v:textbox style="mso-next-textbox:#_x0000_s1306">
                <w:txbxContent>
                  <w:p w:rsidR="00334C2A" w:rsidRPr="00D47581" w:rsidRDefault="00334C2A" w:rsidP="00282E59">
                    <w:pPr>
                      <w:ind w:firstLine="709"/>
                    </w:pPr>
                    <w:r>
                      <w:t>Компаратор</w:t>
                    </w:r>
                  </w:p>
                </w:txbxContent>
              </v:textbox>
            </v:shape>
            <v:shape id="_x0000_s1307" type="#_x0000_t202" style="position:absolute;left:4400;top:6891;width:1222;height:418" filled="f" stroked="f">
              <v:textbox style="mso-next-textbox:#_x0000_s1307">
                <w:txbxContent>
                  <w:p w:rsidR="00334C2A" w:rsidRPr="00D47581" w:rsidRDefault="00334C2A" w:rsidP="00282E59">
                    <w:pPr>
                      <w:ind w:firstLine="709"/>
                    </w:pPr>
                    <w:r>
                      <w:t>Ключ   Дані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1406A" w:rsidRDefault="0051406A" w:rsidP="0051406A">
      <w:pPr>
        <w:keepNext/>
        <w:widowControl w:val="0"/>
        <w:ind w:firstLine="709"/>
        <w:rPr>
          <w:b/>
          <w:bCs/>
          <w:lang w:val="uk-UA"/>
        </w:rPr>
      </w:pPr>
    </w:p>
    <w:p w:rsidR="00334C2A" w:rsidRPr="006E2604" w:rsidRDefault="00282E59" w:rsidP="0051406A">
      <w:pPr>
        <w:keepNext/>
        <w:widowControl w:val="0"/>
        <w:ind w:firstLine="709"/>
        <w:rPr>
          <w:b/>
          <w:bCs/>
          <w:lang w:val="uk-UA"/>
        </w:rPr>
      </w:pPr>
      <w:r w:rsidRPr="006E2604">
        <w:rPr>
          <w:b/>
          <w:bCs/>
          <w:lang w:val="uk-UA"/>
        </w:rPr>
        <w:t>Потокові машини</w:t>
      </w:r>
      <w:r w:rsidR="00334C2A" w:rsidRPr="006E2604">
        <w:rPr>
          <w:b/>
          <w:bCs/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На сучасному етапі можна виділити наступні три підходи до організації обчислювального процесу</w:t>
      </w:r>
      <w:r w:rsidR="00334C2A" w:rsidRPr="006E2604">
        <w:rPr>
          <w:lang w:val="uk-UA"/>
        </w:rPr>
        <w:t>: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i/>
          <w:iCs/>
          <w:lang w:val="uk-UA"/>
        </w:rPr>
        <w:t>Процедурне програмування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Даний підхід реалізовується майже в усіх машинах Фон-Неймановського типу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Дані машини повинні містити пристрій управління в процесорі, що містить вказівник на поточну команду, яка виконується, щоб команди послідовно зчитувалися і виконувалися на операційному пристрої, а результат записувався в запам’ятовуючий пристрій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Особливості принципів роботи машини даного типу наступні</w:t>
      </w:r>
      <w:r w:rsidR="00334C2A" w:rsidRPr="006E2604">
        <w:rPr>
          <w:lang w:val="uk-UA"/>
        </w:rPr>
        <w:t>: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Послідовне виконання команд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Обробка даних з перезаписом в пам’яті та регістрі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При послідовній обробці швидкість визначається швидкодією елементів, що обмежує продуктивність ЕОМ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Ці обмеження обумовлені елементною базою кожного компонента</w:t>
      </w:r>
      <w:r w:rsidR="00334C2A" w:rsidRPr="006E2604">
        <w:rPr>
          <w:lang w:val="uk-UA"/>
        </w:rPr>
        <w:t>.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i/>
          <w:iCs/>
          <w:lang w:val="uk-UA"/>
        </w:rPr>
        <w:t>Функціональне програмування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Обчислювальна модель, в якій програма розглядається як множина визначених функцій, називається функціональною моделлю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Для опису функціональних моделей використовують два типи мов програмування</w:t>
      </w:r>
      <w:r w:rsidR="00334C2A" w:rsidRPr="006E2604">
        <w:rPr>
          <w:lang w:val="uk-UA"/>
        </w:rPr>
        <w:t>: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Використання аплікативних мов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Використання мов з однократним присвоєнням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Відмінною рисою цих моделей є те, що в їх основу покладена чітка і зрозуміла математична модель λ-перетворень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i/>
          <w:iCs/>
          <w:lang w:val="uk-UA"/>
        </w:rPr>
        <w:t>Потокове програмування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Основна ідея потокового програмування або моделі обчислювального процесу по потоку даних заснована на операції обробки даних, яка активується цими даними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Реальне виконання деякої операції можливе тільки тоді, коли дані для цієї операції будуть готові, тим самим дані, що передаються від однієї операції до іншої активізують дану операцію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В цьому принцип керування потоком даних наступний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всі операції виконуються тільки при наявності всіх операндів для її виконання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Основні відмінності від машин Фон-Неймановського типу наступні</w:t>
      </w:r>
      <w:r w:rsidR="00334C2A" w:rsidRPr="006E2604">
        <w:rPr>
          <w:lang w:val="uk-UA"/>
        </w:rPr>
        <w:t>: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Операції з готовими операндами можна виконувати одночасно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Обмін даними між операціями чітко визначений, тому відношення залежності між операціями легко виявити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Оскільки управління операціями виконується шляхом передачі даних між ними, то немає необхідності в управлінні ходом виконання операцій, а отже, немає необхідності в централізованому управлінні даних</w:t>
      </w:r>
      <w:r w:rsidR="00334C2A" w:rsidRPr="006E2604">
        <w:rPr>
          <w:lang w:val="uk-UA"/>
        </w:rPr>
        <w:t>.</w:t>
      </w:r>
      <w:r w:rsidR="0038619B" w:rsidRPr="006E2604">
        <w:rPr>
          <w:lang w:val="uk-UA"/>
        </w:rPr>
        <w:t xml:space="preserve"> </w:t>
      </w:r>
      <w:r w:rsidRPr="006E2604">
        <w:rPr>
          <w:lang w:val="uk-UA"/>
        </w:rPr>
        <w:t xml:space="preserve">Опис обчислювального процесу в машинних потоках даних може бути представлений у вигляді графа, в якому вершини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суть операції, а дуги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це напрямок передачі даних між операціями</w:t>
      </w:r>
      <w:r w:rsidR="00334C2A" w:rsidRPr="006E2604">
        <w:rPr>
          <w:lang w:val="uk-UA"/>
        </w:rPr>
        <w:t>.</w:t>
      </w:r>
      <w:r w:rsidR="0038619B" w:rsidRPr="006E2604">
        <w:rPr>
          <w:lang w:val="uk-UA"/>
        </w:rPr>
        <w:t xml:space="preserve"> </w:t>
      </w:r>
      <w:r w:rsidRPr="006E2604">
        <w:rPr>
          <w:lang w:val="uk-UA"/>
        </w:rPr>
        <w:t>Реалізація такої ідеї приводить до появи поняття командної комірки, яка повинна зберігати код операції, безпосередньо операнди операції та їх біти готовності та адресні поля, в яких вказуються поля операндів других командних комірок, в які відправляються результати даних операцій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Схематично командну комірку можна зобразити наступним чином</w:t>
      </w:r>
      <w:r w:rsidR="00334C2A" w:rsidRPr="006E2604">
        <w:rPr>
          <w:lang w:val="uk-UA"/>
        </w:rPr>
        <w:t>:</w:t>
      </w:r>
    </w:p>
    <w:p w:rsidR="00282E59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noProof/>
        </w:rPr>
        <w:pict>
          <v:group id="_x0000_s1308" editas="canvas" style="position:absolute;margin-left:0;margin-top:0;width:339pt;height:1in;z-index:251656704;mso-position-horizontal-relative:char;mso-position-vertical-relative:line" coordorigin="2514,1389" coordsize="6780,1440">
            <o:lock v:ext="edit" aspectratio="t"/>
            <v:shape id="_x0000_s1309" type="#_x0000_t75" style="position:absolute;left:2514;top:1389;width:6780;height:1440" o:preferrelative="f">
              <v:fill o:detectmouseclick="t"/>
              <v:path o:extrusionok="t" o:connecttype="none"/>
              <o:lock v:ext="edit" text="t"/>
            </v:shape>
            <v:rect id="_x0000_s1310" style="position:absolute;left:3414;top:1494;width:5760;height:540"/>
            <v:line id="_x0000_s1311" style="position:absolute" from="3594,1494" to="3594,2034"/>
            <v:line id="_x0000_s1312" style="position:absolute" from="4674,1494" to="4674,2034"/>
            <v:line id="_x0000_s1313" style="position:absolute" from="4855,1494" to="4855,2034"/>
            <v:line id="_x0000_s1314" style="position:absolute" from="5934,1494" to="5934,2034"/>
            <v:line id="_x0000_s1315" style="position:absolute;flip:x" from="6115,1494" to="6116,2034"/>
            <v:line id="_x0000_s1316" style="position:absolute" from="7195,1494" to="7195,2034"/>
            <v:shape id="_x0000_s1317" type="#_x0000_t202" style="position:absolute;left:3519;top:1404;width:1261;height:720" filled="f" stroked="f">
              <v:textbox style="mso-next-textbox:#_x0000_s1317">
                <w:txbxContent>
                  <w:p w:rsidR="00334C2A" w:rsidRPr="00F02060" w:rsidRDefault="00334C2A" w:rsidP="0038619B">
                    <w:pPr>
                      <w:pStyle w:val="afd"/>
                    </w:pPr>
                    <w:r>
                      <w:t>Код операції</w:t>
                    </w:r>
                  </w:p>
                </w:txbxContent>
              </v:textbox>
            </v:shape>
            <v:shape id="_x0000_s1318" type="#_x0000_t202" style="position:absolute;left:4854;top:1494;width:1080;height:540" filled="f" stroked="f">
              <v:textbox style="mso-next-textbox:#_x0000_s1318">
                <w:txbxContent>
                  <w:p w:rsidR="00334C2A" w:rsidRPr="00F02060" w:rsidRDefault="00334C2A" w:rsidP="0038619B">
                    <w:pPr>
                      <w:pStyle w:val="afd"/>
                    </w:pPr>
                    <w:r>
                      <w:t>ОР1</w:t>
                    </w:r>
                  </w:p>
                </w:txbxContent>
              </v:textbox>
            </v:shape>
            <v:shape id="_x0000_s1319" type="#_x0000_t202" style="position:absolute;left:6114;top:1494;width:1080;height:540" filled="f" stroked="f">
              <v:textbox style="mso-next-textbox:#_x0000_s1319">
                <w:txbxContent>
                  <w:p w:rsidR="00334C2A" w:rsidRPr="00F02060" w:rsidRDefault="00334C2A" w:rsidP="0038619B">
                    <w:pPr>
                      <w:pStyle w:val="afd"/>
                    </w:pPr>
                    <w:r>
                      <w:t>ОР2</w:t>
                    </w:r>
                  </w:p>
                </w:txbxContent>
              </v:textbox>
            </v:shape>
            <v:shape id="_x0000_s1320" type="#_x0000_t202" style="position:absolute;left:7134;top:1389;width:2160;height:825" filled="f" stroked="f">
              <v:textbox style="mso-next-textbox:#_x0000_s1320">
                <w:txbxContent>
                  <w:p w:rsidR="00334C2A" w:rsidRPr="00F02060" w:rsidRDefault="00334C2A" w:rsidP="0038619B">
                    <w:pPr>
                      <w:pStyle w:val="afd"/>
                    </w:pPr>
                    <w:r>
                      <w:t>Адреса відправки рез-ту</w:t>
                    </w:r>
                  </w:p>
                </w:txbxContent>
              </v:textbox>
            </v:shape>
            <v:line id="_x0000_s1321" style="position:absolute;flip:x" from="3414,2034" to="3534,2289">
              <v:stroke endarrow="block"/>
            </v:line>
            <v:line id="_x0000_s1322" style="position:absolute;flip:x" from="4674,2034" to="4779,2289">
              <v:stroke endarrow="block"/>
            </v:line>
            <v:line id="_x0000_s1323" style="position:absolute;flip:x" from="5934,2034" to="6024,2289">
              <v:stroke endarrow="block"/>
            </v:line>
            <v:shape id="_x0000_s1324" type="#_x0000_t202" style="position:absolute;left:3954;top:2094;width:1440;height:720" filled="f" stroked="f">
              <v:textbox style="mso-next-textbox:#_x0000_s1324">
                <w:txbxContent>
                  <w:p w:rsidR="00334C2A" w:rsidRPr="00F02060" w:rsidRDefault="00334C2A" w:rsidP="0038619B">
                    <w:pPr>
                      <w:pStyle w:val="afd"/>
                    </w:pPr>
                    <w:r>
                      <w:t>Біт готовн. ОР1</w:t>
                    </w:r>
                  </w:p>
                </w:txbxContent>
              </v:textbox>
            </v:shape>
            <v:shape id="_x0000_s1325" type="#_x0000_t202" style="position:absolute;left:5214;top:2109;width:1440;height:720" filled="f" stroked="f">
              <v:textbox style="mso-next-textbox:#_x0000_s1325">
                <w:txbxContent>
                  <w:p w:rsidR="00334C2A" w:rsidRPr="00F02060" w:rsidRDefault="00334C2A" w:rsidP="0038619B">
                    <w:pPr>
                      <w:pStyle w:val="afd"/>
                    </w:pPr>
                    <w:r>
                      <w:t>Біт готовн. ОР2</w:t>
                    </w:r>
                  </w:p>
                </w:txbxContent>
              </v:textbox>
            </v:shape>
            <v:shape id="_x0000_s1326" type="#_x0000_t202" style="position:absolute;left:2526;top:2094;width:1440;height:720" filled="f" stroked="f">
              <v:textbox style="mso-next-textbox:#_x0000_s1326">
                <w:txbxContent>
                  <w:p w:rsidR="00334C2A" w:rsidRPr="00F02060" w:rsidRDefault="00334C2A" w:rsidP="0038619B">
                    <w:pPr>
                      <w:pStyle w:val="afd"/>
                    </w:pPr>
                    <w:r>
                      <w:t>Біт готовн. операції</w:t>
                    </w:r>
                  </w:p>
                </w:txbxContent>
              </v:textbox>
            </v:shape>
            <w10:anchorlock/>
          </v:group>
        </w:pict>
      </w:r>
      <w:r>
        <w:rPr>
          <w:lang w:val="uk-UA"/>
        </w:rPr>
        <w:pict>
          <v:shape id="_x0000_i1047" type="#_x0000_t75" style="width:338.25pt;height:71.25pt">
            <v:imagedata r:id="rId29" o:title="" croptop="-65490f" cropbottom="65490f"/>
          </v:shape>
        </w:pic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 загальному вигляді машина потоків даних повинна містити пам’ять командних комірок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Процесор, що виконує активовані команди та два спеціальні пристрої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арбітражна та розподільна мережа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Призначення арбітражної мережі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знаходження командних комірок, готових до виконання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 xml:space="preserve">Призначення розподільної мережі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розміщення отриманого результату в полях операндів інших командних комірок</w:t>
      </w:r>
      <w:r w:rsidR="00334C2A" w:rsidRPr="006E2604">
        <w:rPr>
          <w:lang w:val="uk-UA"/>
        </w:rPr>
        <w:t>.</w:t>
      </w:r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Структура машини потоків даних</w:t>
      </w:r>
      <w:r w:rsidR="00334C2A" w:rsidRPr="006E2604">
        <w:rPr>
          <w:lang w:val="uk-UA"/>
        </w:rPr>
        <w:t>:</w:t>
      </w:r>
    </w:p>
    <w:p w:rsidR="00334C2A" w:rsidRPr="006E2604" w:rsidRDefault="00697266" w:rsidP="0051406A">
      <w:pPr>
        <w:keepNext/>
        <w:widowControl w:val="0"/>
        <w:ind w:firstLine="709"/>
        <w:rPr>
          <w:lang w:val="uk-UA"/>
        </w:rPr>
      </w:pPr>
      <w:r>
        <w:rPr>
          <w:lang w:val="uk-UA"/>
        </w:rPr>
      </w:r>
      <w:r>
        <w:rPr>
          <w:lang w:val="uk-UA"/>
        </w:rPr>
        <w:pict>
          <v:group id="_x0000_s1327" editas="canvas" style="width:270pt;height:126pt;mso-position-horizontal-relative:char;mso-position-vertical-relative:line" coordorigin="3240,5012" coordsize="5400,2520">
            <o:lock v:ext="edit" aspectratio="t"/>
            <v:shape id="_x0000_s1328" type="#_x0000_t75" style="position:absolute;left:3240;top:5012;width:5400;height:2520" o:preferrelative="f">
              <v:fill o:detectmouseclick="t"/>
              <v:path o:extrusionok="t" o:connecttype="none"/>
              <o:lock v:ext="edit" text="t"/>
            </v:shape>
            <v:rect id="_x0000_s1329" style="position:absolute;left:5220;top:5117;width:1440;height:539"/>
            <v:rect id="_x0000_s1330" style="position:absolute;left:3600;top:6091;width:1080;height:1084"/>
            <v:rect id="_x0000_s1331" style="position:absolute;left:5220;top:6091;width:1439;height:1083"/>
            <v:rect id="_x0000_s1332" style="position:absolute;left:7201;top:6091;width:1079;height:1084"/>
            <v:line id="_x0000_s1333" style="position:absolute" from="5580,6091" to="5580,7173"/>
            <v:line id="_x0000_s1334" style="position:absolute" from="4140,7173" to="4140,7532"/>
            <v:line id="_x0000_s1335" style="position:absolute" from="4140,7532" to="7740,7532"/>
            <v:line id="_x0000_s1336" style="position:absolute;flip:y" from="7740,7173" to="7740,7532">
              <v:stroke endarrow="block"/>
            </v:line>
            <v:line id="_x0000_s1337" style="position:absolute;flip:x" from="4680,6272" to="5220,6272">
              <v:stroke endarrow="block"/>
            </v:line>
            <v:line id="_x0000_s1338" style="position:absolute;flip:x" from="4680,6452" to="5220,6453">
              <v:stroke endarrow="block"/>
            </v:line>
            <v:line id="_x0000_s1339" style="position:absolute;flip:x" from="4680,6633" to="5220,6634">
              <v:stroke endarrow="block"/>
            </v:line>
            <v:line id="_x0000_s1340" style="position:absolute;flip:x" from="4680,6992" to="5220,6993">
              <v:stroke endarrow="block"/>
            </v:line>
            <v:line id="_x0000_s1341" style="position:absolute;flip:x" from="6660,6272" to="7201,6274">
              <v:stroke endarrow="block"/>
            </v:line>
            <v:line id="_x0000_s1342" style="position:absolute;flip:x" from="6660,6452" to="7201,6454">
              <v:stroke endarrow="block"/>
            </v:line>
            <v:line id="_x0000_s1343" style="position:absolute;flip:x" from="6660,6633" to="7201,6634">
              <v:stroke endarrow="block"/>
            </v:line>
            <v:line id="_x0000_s1344" style="position:absolute;flip:x" from="6660,6992" to="7201,6993">
              <v:stroke endarrow="block"/>
            </v:line>
            <v:line id="_x0000_s1345" style="position:absolute;flip:x" from="3240,6452" to="3600,6452"/>
            <v:line id="_x0000_s1346" style="position:absolute;flip:y" from="3240,5372" to="3240,6452"/>
            <v:line id="_x0000_s1347" style="position:absolute" from="3240,5372" to="5220,5375">
              <v:stroke endarrow="block"/>
            </v:line>
            <v:line id="_x0000_s1348" style="position:absolute" from="6660,5372" to="8640,5372"/>
            <v:line id="_x0000_s1349" style="position:absolute" from="8640,5372" to="8640,6452"/>
            <v:line id="_x0000_s1350" style="position:absolute;flip:x" from="8280,6452" to="8640,6452">
              <v:stroke endarrow="block"/>
            </v:line>
            <v:shape id="_x0000_s1351" type="#_x0000_t202" style="position:absolute;left:5220;top:5192;width:1440;height:540" filled="f" stroked="f">
              <v:textbox>
                <w:txbxContent>
                  <w:p w:rsidR="00334C2A" w:rsidRPr="00992FF5" w:rsidRDefault="00334C2A" w:rsidP="0038619B">
                    <w:pPr>
                      <w:pStyle w:val="afd"/>
                    </w:pPr>
                    <w:r>
                      <w:t>Процес</w:t>
                    </w:r>
                  </w:p>
                </w:txbxContent>
              </v:textbox>
            </v:shape>
            <v:shape id="_x0000_s1352" type="#_x0000_t202" style="position:absolute;left:3495;top:6092;width:1260;height:1080" filled="f" stroked="f">
              <v:textbox>
                <w:txbxContent>
                  <w:p w:rsidR="00334C2A" w:rsidRPr="00992FF5" w:rsidRDefault="00334C2A" w:rsidP="0038619B">
                    <w:pPr>
                      <w:pStyle w:val="afd"/>
                    </w:pPr>
                    <w:r>
                      <w:t>Арбітра-жна мережа</w:t>
                    </w:r>
                  </w:p>
                </w:txbxContent>
              </v:textbox>
            </v:shape>
            <v:shape id="_x0000_s1353" type="#_x0000_t202" style="position:absolute;left:7050;top:6092;width:1440;height:1080" filled="f" stroked="f">
              <v:textbox>
                <w:txbxContent>
                  <w:p w:rsidR="00334C2A" w:rsidRDefault="00334C2A" w:rsidP="0038619B">
                    <w:pPr>
                      <w:pStyle w:val="afd"/>
                    </w:pPr>
                    <w:r>
                      <w:t>Розподіль-</w:t>
                    </w:r>
                  </w:p>
                  <w:p w:rsidR="00334C2A" w:rsidRDefault="00334C2A" w:rsidP="0038619B">
                    <w:pPr>
                      <w:pStyle w:val="afd"/>
                    </w:pPr>
                    <w:r>
                      <w:t xml:space="preserve">на </w:t>
                    </w:r>
                  </w:p>
                  <w:p w:rsidR="00334C2A" w:rsidRPr="00992FF5" w:rsidRDefault="00334C2A" w:rsidP="0038619B">
                    <w:pPr>
                      <w:pStyle w:val="afd"/>
                    </w:pPr>
                    <w:r>
                      <w:t>мережа</w:t>
                    </w:r>
                  </w:p>
                </w:txbxContent>
              </v:textbox>
            </v:shape>
            <v:shape id="_x0000_s1354" type="#_x0000_t202" style="position:absolute;left:5220;top:6092;width:540;height:360" filled="f" stroked="f">
              <v:textbox>
                <w:txbxContent>
                  <w:p w:rsidR="00334C2A" w:rsidRPr="00992FF5" w:rsidRDefault="00334C2A" w:rsidP="0038619B">
                    <w:pPr>
                      <w:pStyle w:val="afd"/>
                    </w:pPr>
                    <w:r>
                      <w:t>1</w:t>
                    </w:r>
                  </w:p>
                </w:txbxContent>
              </v:textbox>
            </v:shape>
            <v:shape id="_x0000_s1355" type="#_x0000_t202" style="position:absolute;left:5220;top:6272;width:540;height:360" filled="f" stroked="f">
              <v:textbox>
                <w:txbxContent>
                  <w:p w:rsidR="00334C2A" w:rsidRPr="00992FF5" w:rsidRDefault="00334C2A" w:rsidP="0038619B">
                    <w:pPr>
                      <w:pStyle w:val="afd"/>
                    </w:pPr>
                    <w:r>
                      <w:t>1</w:t>
                    </w:r>
                  </w:p>
                </w:txbxContent>
              </v:textbox>
            </v:shape>
            <v:shape id="_x0000_s1356" type="#_x0000_t202" style="position:absolute;left:5220;top:6452;width:540;height:360" filled="f" stroked="f">
              <v:textbox>
                <w:txbxContent>
                  <w:p w:rsidR="00334C2A" w:rsidRPr="00992FF5" w:rsidRDefault="00334C2A" w:rsidP="0038619B">
                    <w:pPr>
                      <w:pStyle w:val="afd"/>
                    </w:pPr>
                    <w:r>
                      <w:t>0</w:t>
                    </w:r>
                  </w:p>
                </w:txbxContent>
              </v:textbox>
            </v:shape>
            <v:shape id="_x0000_s1357" type="#_x0000_t202" style="position:absolute;left:5220;top:6632;width:540;height:360" filled="f" stroked="f">
              <v:textbox>
                <w:txbxContent>
                  <w:p w:rsidR="00334C2A" w:rsidRPr="00992FF5" w:rsidRDefault="00334C2A" w:rsidP="0038619B">
                    <w:pPr>
                      <w:pStyle w:val="afd"/>
                    </w:pPr>
                    <w:r>
                      <w:t>1</w:t>
                    </w:r>
                  </w:p>
                </w:txbxContent>
              </v:textbox>
            </v:shape>
            <v:shape id="_x0000_s1358" type="#_x0000_t202" style="position:absolute;left:5220;top:6812;width:540;height:360" filled="f" stroked="f">
              <v:textbox>
                <w:txbxContent>
                  <w:p w:rsidR="00334C2A" w:rsidRPr="00992FF5" w:rsidRDefault="00334C2A" w:rsidP="0038619B">
                    <w:pPr>
                      <w:pStyle w:val="afd"/>
                    </w:pPr>
                    <w:r>
                      <w:t>0</w:t>
                    </w:r>
                  </w:p>
                </w:txbxContent>
              </v:textbox>
            </v:shape>
            <v:shape id="_x0000_s1359" type="#_x0000_t202" style="position:absolute;left:5505;top:6092;width:1260;height:1080" filled="f" stroked="f">
              <v:textbox>
                <w:txbxContent>
                  <w:p w:rsidR="00334C2A" w:rsidRPr="00992FF5" w:rsidRDefault="00334C2A" w:rsidP="0038619B">
                    <w:pPr>
                      <w:pStyle w:val="afd"/>
                    </w:pPr>
                    <w:r>
                      <w:t>Пам’ять команд. комірок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1406A" w:rsidRDefault="0051406A" w:rsidP="0051406A">
      <w:pPr>
        <w:pStyle w:val="2"/>
        <w:widowControl w:val="0"/>
        <w:rPr>
          <w:lang w:val="uk-UA"/>
        </w:rPr>
      </w:pPr>
    </w:p>
    <w:p w:rsidR="00334C2A" w:rsidRPr="006E2604" w:rsidRDefault="00282E59" w:rsidP="0051406A">
      <w:pPr>
        <w:pStyle w:val="2"/>
        <w:widowControl w:val="0"/>
        <w:rPr>
          <w:lang w:val="uk-UA"/>
        </w:rPr>
      </w:pPr>
      <w:bookmarkStart w:id="15" w:name="_Toc265062168"/>
      <w:r w:rsidRPr="006E2604">
        <w:rPr>
          <w:lang w:val="uk-UA"/>
        </w:rPr>
        <w:t>Обчислювальні системи з структурою, що перебудовується</w:t>
      </w:r>
      <w:bookmarkEnd w:id="15"/>
    </w:p>
    <w:p w:rsidR="0038619B" w:rsidRPr="006E2604" w:rsidRDefault="0038619B" w:rsidP="0051406A">
      <w:pPr>
        <w:keepNext/>
        <w:widowControl w:val="0"/>
        <w:ind w:firstLine="709"/>
        <w:rPr>
          <w:lang w:val="uk-UA"/>
        </w:rPr>
      </w:pP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Обчислювальні системи з структурою, що перебудовується будуються на основі мікропроцесорних модулів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Модуль повинен реалізовувати наступні функції</w:t>
      </w:r>
      <w:r w:rsidR="00334C2A" w:rsidRPr="006E2604">
        <w:rPr>
          <w:lang w:val="uk-UA"/>
        </w:rPr>
        <w:t>: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обробку даних, що зводиться до обробки логічних значень, числових значень і рядків-значень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управління обчислювальним процесом, що забезпечує взаємодію модуля з групою модулів та з системою в</w:t>
      </w:r>
      <w:r w:rsidR="006E2604">
        <w:rPr>
          <w:lang w:val="uk-UA"/>
        </w:rPr>
        <w:t xml:space="preserve"> </w:t>
      </w:r>
      <w:r w:rsidRPr="006E2604">
        <w:rPr>
          <w:lang w:val="uk-UA"/>
        </w:rPr>
        <w:t>цілому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встановлення з’єднання з іншими модулями і передачу даних між ними для забезпечення обчислювального процесу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З урахуванням усіх цих функцій модуль обчислювальної системи розглядається як сукупність трьох процесорів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обробляючого, управляючого та комунікаційного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Комунікаційний пристрій забезпечує обслуговування кількох каналів передачі даних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Фізично модуль може реалізуватися на основі однієї мікро ЕОМ, яка виконує в мультипрограмному режимі функції обробки управління процесорами та передачі даних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 системах, що перебудовуються модулі об’єднуються в найпростіші структури, які дозволяють достатньо легко визначити шляхи з’єднань між взаємодіючими модулями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Найбільш зручними структурами для побудови розглядуваних систем є матричні, пірамідальні та кубічні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Організація обчислювальних процесів забезпечується наступними засобами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після вводу завдання в систему, модуль, що прийняв завдання, посилає через комунікаційне середовище запит на пошук вільного модуля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Коли він знайдений, йому посилається завдання, що визначає</w:t>
      </w:r>
      <w:r w:rsidR="00334C2A" w:rsidRPr="006E2604">
        <w:rPr>
          <w:lang w:val="uk-UA"/>
        </w:rPr>
        <w:t>: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імена наборів даних, в яких розміщується </w:t>
      </w:r>
      <w:r w:rsidR="006E2604">
        <w:rPr>
          <w:lang w:val="uk-UA"/>
        </w:rPr>
        <w:t>програ</w:t>
      </w:r>
      <w:r w:rsidR="0038619B" w:rsidRPr="006E2604">
        <w:rPr>
          <w:lang w:val="uk-UA"/>
        </w:rPr>
        <w:t>ма,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вихідні дані</w:t>
      </w:r>
      <w:r w:rsidR="0038619B" w:rsidRPr="006E2604">
        <w:rPr>
          <w:lang w:val="uk-UA"/>
        </w:rPr>
        <w:t>,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дані, в яких будуть розміщені результати обчислень</w:t>
      </w:r>
      <w:r w:rsidR="0038619B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Із завдання та програми модуль дізнається про необхідні ресурси, закріплює їх за собою і після цього ініціює виконання завдання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Після завершення роботи ресурси звільняються і відбувається очікування наступного завдання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Паралельні програми будуються традиційним способом</w:t>
      </w:r>
      <w:r w:rsidR="00334C2A" w:rsidRPr="006E2604">
        <w:rPr>
          <w:lang w:val="uk-UA"/>
        </w:rPr>
        <w:t xml:space="preserve">: </w:t>
      </w:r>
      <w:r w:rsidRPr="006E2604">
        <w:rPr>
          <w:lang w:val="uk-UA"/>
        </w:rPr>
        <w:t>виділення під задач та гілок програми, операції над векторами і матрицями та організація конвеєрної обробки даних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 обчислювальній системі, що перебудовується повинно бути реалізовано децентралізоване управління ресурсами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Це означає, що в системі не повинно існувати окремого модуля, що відповідає за централізований розподіл ресурсів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Розподілене управління засноване на узгодженій роботі всіх модулів системи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Кожний з модулів реалізує однаковий набір правил управління, що забезпечує ефективне використання всіх ресурсів системи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Розподілене управління підвищує надійність системи, так як кожний модуль здатний реалізувати управління ресурсами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Як і в будь-якій багатопроцесорній системі, механізм управління повинен включати взаємне блокування процесів при запитах ресурсів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Для усунення блокування використовуються різні механізми управління ресурсами</w:t>
      </w:r>
      <w:r w:rsidR="00334C2A" w:rsidRPr="006E2604">
        <w:rPr>
          <w:lang w:val="uk-UA"/>
        </w:rPr>
        <w:t>: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одночасне формування запитів на всі необхідні ресурси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розподіл ресурсів по типах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ієрархічний порядок виділення ресурсів</w:t>
      </w:r>
    </w:p>
    <w:p w:rsidR="0038619B" w:rsidRPr="006E2604" w:rsidRDefault="0038619B" w:rsidP="0051406A">
      <w:pPr>
        <w:keepNext/>
        <w:widowControl w:val="0"/>
        <w:ind w:firstLine="709"/>
        <w:rPr>
          <w:i/>
          <w:iCs/>
          <w:lang w:val="uk-UA"/>
        </w:rPr>
      </w:pPr>
    </w:p>
    <w:p w:rsidR="00282E59" w:rsidRPr="006E2604" w:rsidRDefault="00282E59" w:rsidP="0051406A">
      <w:pPr>
        <w:pStyle w:val="2"/>
        <w:widowControl w:val="0"/>
        <w:rPr>
          <w:lang w:val="uk-UA"/>
        </w:rPr>
      </w:pPr>
      <w:bookmarkStart w:id="16" w:name="_Toc265062169"/>
      <w:r w:rsidRPr="006E2604">
        <w:rPr>
          <w:lang w:val="uk-UA"/>
        </w:rPr>
        <w:t>Трансп’ютери</w:t>
      </w:r>
      <w:bookmarkEnd w:id="16"/>
    </w:p>
    <w:p w:rsidR="0038619B" w:rsidRPr="006E2604" w:rsidRDefault="0038619B" w:rsidP="0051406A">
      <w:pPr>
        <w:keepNext/>
        <w:widowControl w:val="0"/>
        <w:ind w:firstLine="709"/>
        <w:rPr>
          <w:i/>
          <w:iCs/>
          <w:lang w:val="uk-UA"/>
        </w:rPr>
      </w:pP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i/>
          <w:iCs/>
          <w:lang w:val="uk-UA"/>
        </w:rPr>
        <w:t>Трансп’ютер</w:t>
      </w:r>
      <w:r w:rsidRPr="006E2604">
        <w:rPr>
          <w:lang w:val="uk-UA"/>
        </w:rPr>
        <w:t xml:space="preserve"> являє собою 32-бітний мікропроцесор, в склад якого входять</w:t>
      </w:r>
      <w:r w:rsidR="00334C2A" w:rsidRPr="006E2604">
        <w:rPr>
          <w:lang w:val="uk-UA"/>
        </w:rPr>
        <w:t>: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Центральний процесор з RISC-архітектурою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64-розрядний співпроцесор для роботи з числами з плаваючою комою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Внутрішній ОЗП ємністю 4Кб і зі швидкістю обміну 120Мбіт/с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32-розрядна шина пам’яті, що дозволяє адресувати 4Гб зовнішньої пам’яті і має швидкодію 40Мбіт/с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Чотири послідовні лінії зв’язку, які можуть працювати в двох напрямках зі швидкістю передачі 5, 10 або 20Мбіт/с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Інтерфейс зовнішніх подій для зв’язку процесора та зовнішніх подій</w:t>
      </w:r>
      <w:r w:rsidR="00334C2A" w:rsidRPr="006E2604">
        <w:rPr>
          <w:lang w:val="uk-UA"/>
        </w:rPr>
        <w:t>.</w:t>
      </w:r>
    </w:p>
    <w:p w:rsidR="00334C2A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 xml:space="preserve">Трансп’ютери розміщуються на трансп’ютерних модулях </w:t>
      </w:r>
      <w:r w:rsidR="00334C2A" w:rsidRPr="006E2604">
        <w:rPr>
          <w:lang w:val="uk-UA"/>
        </w:rPr>
        <w:t>-</w:t>
      </w:r>
      <w:r w:rsidRPr="006E2604">
        <w:rPr>
          <w:lang w:val="uk-UA"/>
        </w:rPr>
        <w:t xml:space="preserve"> TRAM-модулях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Це дочірні плати, які містять сам трансп’ютер, ОЗП, інтерфейс, що включає інтерфейс живлення та ін</w:t>
      </w:r>
      <w:r w:rsidR="00334C2A" w:rsidRPr="006E2604">
        <w:rPr>
          <w:lang w:val="uk-UA"/>
        </w:rPr>
        <w:t>.</w:t>
      </w:r>
    </w:p>
    <w:p w:rsidR="00282E59" w:rsidRPr="006E2604" w:rsidRDefault="00282E59" w:rsidP="0051406A">
      <w:pPr>
        <w:keepNext/>
        <w:widowControl w:val="0"/>
        <w:ind w:firstLine="709"/>
        <w:rPr>
          <w:lang w:val="uk-UA"/>
        </w:rPr>
      </w:pPr>
      <w:r w:rsidRPr="006E2604">
        <w:rPr>
          <w:lang w:val="uk-UA"/>
        </w:rPr>
        <w:t>В залежності від складу TRAM можуть мати різні розміри, які є стандартизовані та пронумеровані</w:t>
      </w:r>
      <w:r w:rsidR="00334C2A" w:rsidRPr="006E2604">
        <w:rPr>
          <w:lang w:val="uk-UA"/>
        </w:rPr>
        <w:t xml:space="preserve">. </w:t>
      </w:r>
      <w:r w:rsidRPr="006E2604">
        <w:rPr>
          <w:lang w:val="uk-UA"/>
        </w:rPr>
        <w:t>TRAM розміщується на окремих платах, які або безпосередньо підключаються до комп’ютера або об’єднуються в мережу, як єдиний розподільний комп’ютер</w:t>
      </w:r>
      <w:r w:rsidR="00334C2A" w:rsidRPr="006E2604">
        <w:rPr>
          <w:lang w:val="uk-UA"/>
        </w:rPr>
        <w:t>.</w:t>
      </w:r>
      <w:bookmarkStart w:id="17" w:name="_GoBack"/>
      <w:bookmarkEnd w:id="17"/>
    </w:p>
    <w:sectPr w:rsidR="00282E59" w:rsidRPr="006E2604" w:rsidSect="00334C2A">
      <w:headerReference w:type="default" r:id="rId30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4C2A" w:rsidRDefault="00334C2A">
      <w:pPr>
        <w:ind w:firstLine="709"/>
      </w:pPr>
      <w:r>
        <w:separator/>
      </w:r>
    </w:p>
  </w:endnote>
  <w:endnote w:type="continuationSeparator" w:id="0">
    <w:p w:rsidR="00334C2A" w:rsidRDefault="00334C2A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altName w:val="DejaVu Sans Mono"/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4C2A" w:rsidRDefault="00334C2A">
      <w:pPr>
        <w:ind w:firstLine="709"/>
      </w:pPr>
      <w:r>
        <w:separator/>
      </w:r>
    </w:p>
  </w:footnote>
  <w:footnote w:type="continuationSeparator" w:id="0">
    <w:p w:rsidR="00334C2A" w:rsidRDefault="00334C2A">
      <w:pPr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C2A" w:rsidRDefault="00334C2A" w:rsidP="00334C2A">
    <w:pPr>
      <w:pStyle w:val="a9"/>
      <w:framePr w:wrap="auto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697266">
      <w:rPr>
        <w:rStyle w:val="af5"/>
      </w:rPr>
      <w:t>11</w:t>
    </w:r>
    <w:r>
      <w:rPr>
        <w:rStyle w:val="af5"/>
      </w:rPr>
      <w:fldChar w:fldCharType="end"/>
    </w:r>
  </w:p>
  <w:p w:rsidR="00334C2A" w:rsidRDefault="00334C2A" w:rsidP="00334C2A">
    <w:pPr>
      <w:pStyle w:val="a9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7565CF"/>
    <w:multiLevelType w:val="hybridMultilevel"/>
    <w:tmpl w:val="12B4ECEC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2">
    <w:nsid w:val="1235243F"/>
    <w:multiLevelType w:val="hybridMultilevel"/>
    <w:tmpl w:val="CF265D2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782A6EDC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3">
    <w:nsid w:val="12AD2B3F"/>
    <w:multiLevelType w:val="hybridMultilevel"/>
    <w:tmpl w:val="B05E99BA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4">
    <w:nsid w:val="1A420545"/>
    <w:multiLevelType w:val="multilevel"/>
    <w:tmpl w:val="A9EE8D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C6F074F"/>
    <w:multiLevelType w:val="hybridMultilevel"/>
    <w:tmpl w:val="290E4268"/>
    <w:lvl w:ilvl="0" w:tplc="3A10FD96">
      <w:start w:val="1"/>
      <w:numFmt w:val="decimal"/>
      <w:lvlText w:val="%1."/>
      <w:lvlJc w:val="left"/>
      <w:pPr>
        <w:tabs>
          <w:tab w:val="num" w:pos="1488"/>
        </w:tabs>
        <w:ind w:left="1488" w:hanging="4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6">
    <w:nsid w:val="2A443477"/>
    <w:multiLevelType w:val="hybridMultilevel"/>
    <w:tmpl w:val="128A8A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0323D40"/>
    <w:multiLevelType w:val="hybridMultilevel"/>
    <w:tmpl w:val="DDB2B1FE"/>
    <w:lvl w:ilvl="0" w:tplc="3A10FD96">
      <w:start w:val="1"/>
      <w:numFmt w:val="decimal"/>
      <w:lvlText w:val="%1."/>
      <w:lvlJc w:val="left"/>
      <w:pPr>
        <w:tabs>
          <w:tab w:val="num" w:pos="1488"/>
        </w:tabs>
        <w:ind w:left="1488" w:hanging="4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C111B3B"/>
    <w:multiLevelType w:val="hybridMultilevel"/>
    <w:tmpl w:val="937A415C"/>
    <w:lvl w:ilvl="0" w:tplc="041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  <w:rPr>
        <w:rFonts w:cs="Times New Roman"/>
      </w:rPr>
    </w:lvl>
  </w:abstractNum>
  <w:abstractNum w:abstractNumId="10">
    <w:nsid w:val="3DE671B4"/>
    <w:multiLevelType w:val="hybridMultilevel"/>
    <w:tmpl w:val="A9A0EAF2"/>
    <w:lvl w:ilvl="0" w:tplc="61B26C52">
      <w:start w:val="1"/>
      <w:numFmt w:val="bullet"/>
      <w:lvlText w:val="~"/>
      <w:lvlJc w:val="left"/>
      <w:pPr>
        <w:tabs>
          <w:tab w:val="num" w:pos="2220"/>
        </w:tabs>
        <w:ind w:left="2220" w:hanging="360"/>
      </w:pPr>
      <w:rPr>
        <w:rFonts w:ascii="Times New Roman" w:eastAsia="Times New Roman" w:hAnsi="Times New Roman" w:hint="default"/>
      </w:rPr>
    </w:lvl>
    <w:lvl w:ilvl="1" w:tplc="04190009">
      <w:start w:val="1"/>
      <w:numFmt w:val="bullet"/>
      <w:lvlText w:val="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1">
    <w:nsid w:val="4BF2568F"/>
    <w:multiLevelType w:val="hybridMultilevel"/>
    <w:tmpl w:val="0754775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E4E40C4"/>
    <w:multiLevelType w:val="hybridMultilevel"/>
    <w:tmpl w:val="BA525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5226543C"/>
    <w:multiLevelType w:val="hybridMultilevel"/>
    <w:tmpl w:val="7238666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14">
    <w:nsid w:val="5FFA411F"/>
    <w:multiLevelType w:val="hybridMultilevel"/>
    <w:tmpl w:val="796A73F2"/>
    <w:lvl w:ilvl="0" w:tplc="8F92692E">
      <w:start w:val="2"/>
      <w:numFmt w:val="bullet"/>
      <w:lvlText w:val="-"/>
      <w:lvlJc w:val="left"/>
      <w:pPr>
        <w:tabs>
          <w:tab w:val="num" w:pos="1050"/>
        </w:tabs>
        <w:ind w:left="1050" w:hanging="69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0973AA9"/>
    <w:multiLevelType w:val="hybridMultilevel"/>
    <w:tmpl w:val="33F496D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8A25960"/>
    <w:multiLevelType w:val="hybridMultilevel"/>
    <w:tmpl w:val="DB70F822"/>
    <w:lvl w:ilvl="0" w:tplc="61B26C52">
      <w:start w:val="1"/>
      <w:numFmt w:val="bullet"/>
      <w:lvlText w:val="~"/>
      <w:lvlJc w:val="left"/>
      <w:pPr>
        <w:tabs>
          <w:tab w:val="num" w:pos="2148"/>
        </w:tabs>
        <w:ind w:left="2148" w:hanging="360"/>
      </w:pPr>
      <w:rPr>
        <w:rFonts w:ascii="Times New Roman" w:eastAsia="Times New Roman" w:hAnsi="Times New Roman" w:hint="default"/>
      </w:rPr>
    </w:lvl>
    <w:lvl w:ilvl="1" w:tplc="0419000B">
      <w:start w:val="1"/>
      <w:numFmt w:val="bullet"/>
      <w:lvlText w:val="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6DB62D57"/>
    <w:multiLevelType w:val="hybridMultilevel"/>
    <w:tmpl w:val="460CA1C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DC978BC"/>
    <w:multiLevelType w:val="hybridMultilevel"/>
    <w:tmpl w:val="A9EE8DA2"/>
    <w:lvl w:ilvl="0" w:tplc="0090E7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</w:rPr>
    </w:lvl>
    <w:lvl w:ilvl="1" w:tplc="042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18"/>
  </w:num>
  <w:num w:numId="2">
    <w:abstractNumId w:val="15"/>
  </w:num>
  <w:num w:numId="3">
    <w:abstractNumId w:val="11"/>
  </w:num>
  <w:num w:numId="4">
    <w:abstractNumId w:val="13"/>
  </w:num>
  <w:num w:numId="5">
    <w:abstractNumId w:val="12"/>
  </w:num>
  <w:num w:numId="6">
    <w:abstractNumId w:val="17"/>
  </w:num>
  <w:num w:numId="7">
    <w:abstractNumId w:val="14"/>
  </w:num>
  <w:num w:numId="8">
    <w:abstractNumId w:val="6"/>
  </w:num>
  <w:num w:numId="9">
    <w:abstractNumId w:val="9"/>
  </w:num>
  <w:num w:numId="10">
    <w:abstractNumId w:val="3"/>
  </w:num>
  <w:num w:numId="11">
    <w:abstractNumId w:val="2"/>
  </w:num>
  <w:num w:numId="12">
    <w:abstractNumId w:val="16"/>
  </w:num>
  <w:num w:numId="13">
    <w:abstractNumId w:val="5"/>
  </w:num>
  <w:num w:numId="14">
    <w:abstractNumId w:val="7"/>
  </w:num>
  <w:num w:numId="15">
    <w:abstractNumId w:val="1"/>
  </w:num>
  <w:num w:numId="16">
    <w:abstractNumId w:val="10"/>
  </w:num>
  <w:num w:numId="17">
    <w:abstractNumId w:val="4"/>
  </w:num>
  <w:num w:numId="18">
    <w:abstractNumId w:val="8"/>
  </w:num>
  <w:num w:numId="19">
    <w:abstractNumId w:val="0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77B6"/>
    <w:rsid w:val="000177B6"/>
    <w:rsid w:val="00037C68"/>
    <w:rsid w:val="00137CCA"/>
    <w:rsid w:val="00195A56"/>
    <w:rsid w:val="001A44C7"/>
    <w:rsid w:val="002508FA"/>
    <w:rsid w:val="00282E59"/>
    <w:rsid w:val="00310D96"/>
    <w:rsid w:val="00324579"/>
    <w:rsid w:val="00334C2A"/>
    <w:rsid w:val="0038619B"/>
    <w:rsid w:val="00460E40"/>
    <w:rsid w:val="004C0644"/>
    <w:rsid w:val="0051406A"/>
    <w:rsid w:val="00522144"/>
    <w:rsid w:val="00601D6D"/>
    <w:rsid w:val="00697266"/>
    <w:rsid w:val="006C6835"/>
    <w:rsid w:val="006E2604"/>
    <w:rsid w:val="007A1566"/>
    <w:rsid w:val="008175EB"/>
    <w:rsid w:val="0085196B"/>
    <w:rsid w:val="008E3CC1"/>
    <w:rsid w:val="00925589"/>
    <w:rsid w:val="00992FF5"/>
    <w:rsid w:val="00AB505E"/>
    <w:rsid w:val="00B068A9"/>
    <w:rsid w:val="00B1738F"/>
    <w:rsid w:val="00C97936"/>
    <w:rsid w:val="00D22ADC"/>
    <w:rsid w:val="00D47581"/>
    <w:rsid w:val="00D64579"/>
    <w:rsid w:val="00DD08CD"/>
    <w:rsid w:val="00E44DEB"/>
    <w:rsid w:val="00E84576"/>
    <w:rsid w:val="00EA2243"/>
    <w:rsid w:val="00F0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80"/>
    <o:shapelayout v:ext="edit">
      <o:idmap v:ext="edit" data="1"/>
    </o:shapelayout>
  </w:shapeDefaults>
  <w:decimalSymbol w:val=","/>
  <w:listSeparator w:val=";"/>
  <w14:defaultImageDpi w14:val="0"/>
  <w15:docId w15:val="{9F3703B1-0A5D-4A2B-BC05-41DE02A75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334C2A"/>
    <w:pPr>
      <w:spacing w:after="0"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334C2A"/>
    <w:pPr>
      <w:keepNext/>
      <w:ind w:firstLine="709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334C2A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2"/>
    <w:next w:val="a2"/>
    <w:link w:val="30"/>
    <w:uiPriority w:val="99"/>
    <w:qFormat/>
    <w:rsid w:val="00334C2A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334C2A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334C2A"/>
    <w:pPr>
      <w:keepNext/>
      <w:ind w:left="737" w:firstLine="709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334C2A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334C2A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334C2A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basedOn w:val="a3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3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3"/>
    <w:link w:val="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3"/>
    <w:link w:val="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50">
    <w:name w:val="Заголовок 5 Знак"/>
    <w:basedOn w:val="a3"/>
    <w:link w:val="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3"/>
    <w:link w:val="6"/>
    <w:uiPriority w:val="9"/>
    <w:semiHidden/>
    <w:locked/>
    <w:rPr>
      <w:rFonts w:asciiTheme="minorHAnsi" w:eastAsiaTheme="minorEastAsia" w:hAnsiTheme="minorHAnsi" w:cs="Times New Roman"/>
      <w:b/>
      <w:bCs/>
    </w:rPr>
  </w:style>
  <w:style w:type="character" w:customStyle="1" w:styleId="70">
    <w:name w:val="Заголовок 7 Знак"/>
    <w:basedOn w:val="a3"/>
    <w:link w:val="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character" w:customStyle="1" w:styleId="80">
    <w:name w:val="Заголовок 8 Знак"/>
    <w:basedOn w:val="a3"/>
    <w:link w:val="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paragraph" w:styleId="a6">
    <w:name w:val="Plain Text"/>
    <w:basedOn w:val="a2"/>
    <w:link w:val="a7"/>
    <w:uiPriority w:val="99"/>
    <w:rsid w:val="00334C2A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7">
    <w:name w:val="Текст Знак"/>
    <w:basedOn w:val="a3"/>
    <w:link w:val="a6"/>
    <w:uiPriority w:val="99"/>
    <w:locked/>
    <w:rsid w:val="00334C2A"/>
    <w:rPr>
      <w:rFonts w:ascii="Consolas" w:hAnsi="Consolas" w:cs="Consolas"/>
      <w:sz w:val="21"/>
      <w:szCs w:val="21"/>
      <w:lang w:val="uk-UA" w:eastAsia="en-US"/>
    </w:rPr>
  </w:style>
  <w:style w:type="character" w:customStyle="1" w:styleId="a8">
    <w:name w:val="Верхній колонтитул Знак"/>
    <w:basedOn w:val="a3"/>
    <w:link w:val="a9"/>
    <w:uiPriority w:val="99"/>
    <w:semiHidden/>
    <w:locked/>
    <w:rsid w:val="00334C2A"/>
    <w:rPr>
      <w:rFonts w:cs="Times New Roman"/>
      <w:noProof/>
      <w:kern w:val="16"/>
      <w:sz w:val="28"/>
      <w:szCs w:val="28"/>
      <w:lang w:val="ru-RU" w:eastAsia="ru-RU"/>
    </w:rPr>
  </w:style>
  <w:style w:type="table" w:styleId="-1">
    <w:name w:val="Table Web 1"/>
    <w:basedOn w:val="a4"/>
    <w:uiPriority w:val="99"/>
    <w:rsid w:val="00334C2A"/>
    <w:pPr>
      <w:widowControl w:val="0"/>
      <w:autoSpaceDE w:val="0"/>
      <w:autoSpaceDN w:val="0"/>
      <w:adjustRightInd w:val="0"/>
      <w:spacing w:after="0" w:line="360" w:lineRule="auto"/>
      <w:ind w:firstLine="709"/>
      <w:jc w:val="both"/>
    </w:pPr>
    <w:rPr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header"/>
    <w:basedOn w:val="a2"/>
    <w:next w:val="aa"/>
    <w:link w:val="a8"/>
    <w:uiPriority w:val="99"/>
    <w:rsid w:val="00334C2A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styleId="ab">
    <w:name w:val="footnote reference"/>
    <w:basedOn w:val="a3"/>
    <w:uiPriority w:val="99"/>
    <w:semiHidden/>
    <w:rsid w:val="00334C2A"/>
    <w:rPr>
      <w:rFonts w:cs="Times New Roman"/>
      <w:sz w:val="28"/>
      <w:szCs w:val="28"/>
      <w:vertAlign w:val="superscript"/>
    </w:rPr>
  </w:style>
  <w:style w:type="character" w:styleId="ac">
    <w:name w:val="endnote reference"/>
    <w:basedOn w:val="a3"/>
    <w:uiPriority w:val="99"/>
    <w:semiHidden/>
    <w:rsid w:val="00334C2A"/>
    <w:rPr>
      <w:rFonts w:cs="Times New Roman"/>
      <w:vertAlign w:val="superscript"/>
    </w:rPr>
  </w:style>
  <w:style w:type="paragraph" w:styleId="aa">
    <w:name w:val="Body Text"/>
    <w:basedOn w:val="a2"/>
    <w:link w:val="ad"/>
    <w:uiPriority w:val="99"/>
    <w:rsid w:val="00334C2A"/>
    <w:pPr>
      <w:ind w:firstLine="709"/>
    </w:pPr>
  </w:style>
  <w:style w:type="paragraph" w:customStyle="1" w:styleId="ae">
    <w:name w:val="выделение"/>
    <w:uiPriority w:val="99"/>
    <w:rsid w:val="00334C2A"/>
    <w:pPr>
      <w:spacing w:after="0"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customStyle="1" w:styleId="ad">
    <w:name w:val="Основний текст Знак"/>
    <w:basedOn w:val="a3"/>
    <w:link w:val="aa"/>
    <w:uiPriority w:val="99"/>
    <w:semiHidden/>
    <w:locked/>
    <w:rPr>
      <w:rFonts w:cs="Times New Roman"/>
      <w:sz w:val="28"/>
      <w:szCs w:val="28"/>
    </w:rPr>
  </w:style>
  <w:style w:type="character" w:styleId="af">
    <w:name w:val="Hyperlink"/>
    <w:basedOn w:val="a3"/>
    <w:uiPriority w:val="99"/>
    <w:rsid w:val="00334C2A"/>
    <w:rPr>
      <w:rFonts w:cs="Times New Roman"/>
      <w:color w:val="auto"/>
      <w:sz w:val="28"/>
      <w:szCs w:val="28"/>
      <w:u w:val="single"/>
      <w:vertAlign w:val="baseline"/>
    </w:rPr>
  </w:style>
  <w:style w:type="paragraph" w:customStyle="1" w:styleId="21">
    <w:name w:val="Заголовок 2 дипл"/>
    <w:basedOn w:val="a2"/>
    <w:next w:val="af0"/>
    <w:uiPriority w:val="99"/>
    <w:rsid w:val="00334C2A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0">
    <w:name w:val="Body Text Indent"/>
    <w:basedOn w:val="a2"/>
    <w:link w:val="af1"/>
    <w:uiPriority w:val="99"/>
    <w:rsid w:val="00334C2A"/>
    <w:pPr>
      <w:shd w:val="clear" w:color="auto" w:fill="FFFFFF"/>
      <w:spacing w:before="192"/>
      <w:ind w:right="-5" w:firstLine="360"/>
    </w:pPr>
  </w:style>
  <w:style w:type="paragraph" w:styleId="af2">
    <w:name w:val="footer"/>
    <w:basedOn w:val="a2"/>
    <w:link w:val="11"/>
    <w:uiPriority w:val="99"/>
    <w:semiHidden/>
    <w:rsid w:val="00334C2A"/>
    <w:pPr>
      <w:tabs>
        <w:tab w:val="center" w:pos="4819"/>
        <w:tab w:val="right" w:pos="9639"/>
      </w:tabs>
      <w:ind w:firstLine="709"/>
    </w:pPr>
  </w:style>
  <w:style w:type="character" w:customStyle="1" w:styleId="af1">
    <w:name w:val="Основний текст з відступом Знак"/>
    <w:basedOn w:val="a3"/>
    <w:link w:val="af0"/>
    <w:uiPriority w:val="99"/>
    <w:semiHidden/>
    <w:locked/>
    <w:rPr>
      <w:rFonts w:cs="Times New Roman"/>
      <w:sz w:val="28"/>
      <w:szCs w:val="28"/>
    </w:rPr>
  </w:style>
  <w:style w:type="character" w:customStyle="1" w:styleId="af3">
    <w:name w:val="Нижній колонтитул Знак"/>
    <w:basedOn w:val="a3"/>
    <w:uiPriority w:val="99"/>
    <w:semiHidden/>
    <w:rPr>
      <w:sz w:val="28"/>
      <w:szCs w:val="28"/>
    </w:rPr>
  </w:style>
  <w:style w:type="character" w:customStyle="1" w:styleId="11">
    <w:name w:val="Нижній колонтитул Знак1"/>
    <w:basedOn w:val="a3"/>
    <w:link w:val="af2"/>
    <w:uiPriority w:val="99"/>
    <w:semiHidden/>
    <w:locked/>
    <w:rPr>
      <w:rFonts w:cs="Times New Roman"/>
      <w:sz w:val="28"/>
      <w:szCs w:val="28"/>
    </w:rPr>
  </w:style>
  <w:style w:type="paragraph" w:customStyle="1" w:styleId="a0">
    <w:name w:val="лит"/>
    <w:autoRedefine/>
    <w:uiPriority w:val="99"/>
    <w:rsid w:val="00334C2A"/>
    <w:pPr>
      <w:numPr>
        <w:numId w:val="18"/>
      </w:numPr>
      <w:spacing w:after="0" w:line="360" w:lineRule="auto"/>
      <w:jc w:val="both"/>
    </w:pPr>
    <w:rPr>
      <w:sz w:val="28"/>
      <w:szCs w:val="28"/>
    </w:rPr>
  </w:style>
  <w:style w:type="paragraph" w:customStyle="1" w:styleId="af4">
    <w:name w:val="литера"/>
    <w:uiPriority w:val="99"/>
    <w:rsid w:val="00334C2A"/>
    <w:pPr>
      <w:spacing w:after="0" w:line="360" w:lineRule="auto"/>
      <w:jc w:val="both"/>
    </w:pPr>
    <w:rPr>
      <w:rFonts w:ascii="??????????" w:hAnsi="??????????" w:cs="??????????"/>
      <w:sz w:val="28"/>
      <w:szCs w:val="28"/>
    </w:rPr>
  </w:style>
  <w:style w:type="character" w:styleId="af5">
    <w:name w:val="page number"/>
    <w:basedOn w:val="a3"/>
    <w:uiPriority w:val="99"/>
    <w:rsid w:val="00334C2A"/>
    <w:rPr>
      <w:rFonts w:ascii="Times New Roman" w:hAnsi="Times New Roman" w:cs="Times New Roman"/>
      <w:sz w:val="28"/>
      <w:szCs w:val="28"/>
    </w:rPr>
  </w:style>
  <w:style w:type="character" w:customStyle="1" w:styleId="af6">
    <w:name w:val="номер страницы"/>
    <w:basedOn w:val="a3"/>
    <w:uiPriority w:val="99"/>
    <w:rsid w:val="00334C2A"/>
    <w:rPr>
      <w:rFonts w:cs="Times New Roman"/>
      <w:sz w:val="28"/>
      <w:szCs w:val="28"/>
    </w:rPr>
  </w:style>
  <w:style w:type="paragraph" w:styleId="af7">
    <w:name w:val="Normal (Web)"/>
    <w:basedOn w:val="a2"/>
    <w:uiPriority w:val="99"/>
    <w:rsid w:val="00334C2A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8">
    <w:name w:val="Обычный +"/>
    <w:basedOn w:val="a2"/>
    <w:autoRedefine/>
    <w:uiPriority w:val="99"/>
    <w:rsid w:val="00334C2A"/>
    <w:pPr>
      <w:ind w:firstLine="709"/>
    </w:pPr>
  </w:style>
  <w:style w:type="paragraph" w:styleId="12">
    <w:name w:val="toc 1"/>
    <w:basedOn w:val="a2"/>
    <w:next w:val="a2"/>
    <w:autoRedefine/>
    <w:uiPriority w:val="99"/>
    <w:semiHidden/>
    <w:rsid w:val="00334C2A"/>
    <w:pPr>
      <w:tabs>
        <w:tab w:val="right" w:leader="dot" w:pos="1400"/>
      </w:tabs>
      <w:ind w:firstLine="709"/>
    </w:pPr>
  </w:style>
  <w:style w:type="paragraph" w:styleId="22">
    <w:name w:val="toc 2"/>
    <w:basedOn w:val="a2"/>
    <w:next w:val="a2"/>
    <w:autoRedefine/>
    <w:uiPriority w:val="99"/>
    <w:semiHidden/>
    <w:rsid w:val="00334C2A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334C2A"/>
    <w:pPr>
      <w:ind w:firstLine="709"/>
      <w:jc w:val="left"/>
    </w:pPr>
  </w:style>
  <w:style w:type="paragraph" w:styleId="41">
    <w:name w:val="toc 4"/>
    <w:basedOn w:val="a2"/>
    <w:next w:val="a2"/>
    <w:autoRedefine/>
    <w:uiPriority w:val="99"/>
    <w:semiHidden/>
    <w:rsid w:val="00334C2A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334C2A"/>
    <w:pPr>
      <w:ind w:left="958" w:firstLine="709"/>
    </w:pPr>
  </w:style>
  <w:style w:type="paragraph" w:styleId="23">
    <w:name w:val="Body Text Indent 2"/>
    <w:basedOn w:val="a2"/>
    <w:link w:val="24"/>
    <w:uiPriority w:val="99"/>
    <w:rsid w:val="00334C2A"/>
    <w:pPr>
      <w:shd w:val="clear" w:color="auto" w:fill="FFFFFF"/>
      <w:tabs>
        <w:tab w:val="left" w:pos="163"/>
      </w:tabs>
      <w:ind w:firstLine="360"/>
    </w:pPr>
  </w:style>
  <w:style w:type="paragraph" w:styleId="32">
    <w:name w:val="Body Text Indent 3"/>
    <w:basedOn w:val="a2"/>
    <w:link w:val="33"/>
    <w:uiPriority w:val="99"/>
    <w:rsid w:val="00334C2A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24">
    <w:name w:val="Основний текст з відступом 2 Знак"/>
    <w:basedOn w:val="a3"/>
    <w:link w:val="23"/>
    <w:uiPriority w:val="99"/>
    <w:semiHidden/>
    <w:locked/>
    <w:rPr>
      <w:rFonts w:cs="Times New Roman"/>
      <w:sz w:val="28"/>
      <w:szCs w:val="28"/>
    </w:rPr>
  </w:style>
  <w:style w:type="table" w:styleId="af9">
    <w:name w:val="Table Grid"/>
    <w:basedOn w:val="a4"/>
    <w:uiPriority w:val="99"/>
    <w:rsid w:val="00334C2A"/>
    <w:pPr>
      <w:spacing w:after="0" w:line="360" w:lineRule="auto"/>
    </w:pPr>
    <w:rPr>
      <w:sz w:val="20"/>
      <w:szCs w:val="20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character" w:customStyle="1" w:styleId="33">
    <w:name w:val="Основний текст з відступом 3 Знак"/>
    <w:basedOn w:val="a3"/>
    <w:link w:val="32"/>
    <w:uiPriority w:val="99"/>
    <w:semiHidden/>
    <w:locked/>
    <w:rPr>
      <w:rFonts w:cs="Times New Roman"/>
      <w:sz w:val="16"/>
      <w:szCs w:val="16"/>
    </w:rPr>
  </w:style>
  <w:style w:type="paragraph" w:customStyle="1" w:styleId="afa">
    <w:name w:val="содержание"/>
    <w:uiPriority w:val="99"/>
    <w:rsid w:val="00334C2A"/>
    <w:pPr>
      <w:spacing w:after="0"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334C2A"/>
    <w:pPr>
      <w:numPr>
        <w:numId w:val="19"/>
      </w:numPr>
      <w:spacing w:after="0"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334C2A"/>
    <w:pPr>
      <w:numPr>
        <w:numId w:val="20"/>
      </w:numPr>
      <w:spacing w:after="0"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334C2A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334C2A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334C2A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334C2A"/>
    <w:rPr>
      <w:i/>
      <w:iCs/>
    </w:rPr>
  </w:style>
  <w:style w:type="paragraph" w:customStyle="1" w:styleId="afb">
    <w:name w:val="ТАБЛИЦА"/>
    <w:next w:val="a2"/>
    <w:autoRedefine/>
    <w:uiPriority w:val="99"/>
    <w:rsid w:val="00334C2A"/>
    <w:pPr>
      <w:spacing w:after="0" w:line="360" w:lineRule="auto"/>
    </w:pPr>
    <w:rPr>
      <w:color w:val="000000"/>
      <w:sz w:val="20"/>
      <w:szCs w:val="20"/>
    </w:rPr>
  </w:style>
  <w:style w:type="paragraph" w:customStyle="1" w:styleId="afc">
    <w:name w:val="Стиль ТАБЛИЦА + Междустр.интервал:  полуторный"/>
    <w:basedOn w:val="afb"/>
    <w:uiPriority w:val="99"/>
    <w:rsid w:val="00334C2A"/>
  </w:style>
  <w:style w:type="paragraph" w:customStyle="1" w:styleId="13">
    <w:name w:val="Стиль ТАБЛИЦА + Междустр.интервал:  полуторный1"/>
    <w:basedOn w:val="afb"/>
    <w:autoRedefine/>
    <w:uiPriority w:val="99"/>
    <w:rsid w:val="00334C2A"/>
  </w:style>
  <w:style w:type="table" w:customStyle="1" w:styleId="14">
    <w:name w:val="Стиль таблицы1"/>
    <w:uiPriority w:val="99"/>
    <w:rsid w:val="00334C2A"/>
    <w:pPr>
      <w:spacing w:after="0" w:line="360" w:lineRule="auto"/>
    </w:pPr>
    <w:rPr>
      <w:sz w:val="20"/>
      <w:szCs w:val="20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хема"/>
    <w:link w:val="afe"/>
    <w:autoRedefine/>
    <w:uiPriority w:val="99"/>
    <w:rsid w:val="00334C2A"/>
    <w:pPr>
      <w:spacing w:after="0" w:line="240" w:lineRule="auto"/>
      <w:jc w:val="center"/>
    </w:pPr>
    <w:rPr>
      <w:sz w:val="20"/>
      <w:szCs w:val="20"/>
    </w:rPr>
  </w:style>
  <w:style w:type="paragraph" w:styleId="aff">
    <w:name w:val="endnote text"/>
    <w:basedOn w:val="a2"/>
    <w:link w:val="aff0"/>
    <w:uiPriority w:val="99"/>
    <w:semiHidden/>
    <w:rsid w:val="00334C2A"/>
    <w:pPr>
      <w:ind w:firstLine="709"/>
    </w:pPr>
    <w:rPr>
      <w:sz w:val="20"/>
      <w:szCs w:val="20"/>
    </w:rPr>
  </w:style>
  <w:style w:type="paragraph" w:styleId="aff1">
    <w:name w:val="footnote text"/>
    <w:basedOn w:val="a2"/>
    <w:link w:val="aff2"/>
    <w:autoRedefine/>
    <w:uiPriority w:val="99"/>
    <w:semiHidden/>
    <w:rsid w:val="00334C2A"/>
    <w:pPr>
      <w:ind w:firstLine="709"/>
    </w:pPr>
    <w:rPr>
      <w:color w:val="000000"/>
      <w:sz w:val="20"/>
      <w:szCs w:val="20"/>
    </w:rPr>
  </w:style>
  <w:style w:type="character" w:customStyle="1" w:styleId="aff0">
    <w:name w:val="Текст кінцевої виноски Знак"/>
    <w:basedOn w:val="a3"/>
    <w:link w:val="aff"/>
    <w:uiPriority w:val="99"/>
    <w:semiHidden/>
    <w:locked/>
    <w:rPr>
      <w:rFonts w:cs="Times New Roman"/>
      <w:sz w:val="20"/>
      <w:szCs w:val="20"/>
    </w:rPr>
  </w:style>
  <w:style w:type="paragraph" w:customStyle="1" w:styleId="aff3">
    <w:name w:val="титут"/>
    <w:autoRedefine/>
    <w:uiPriority w:val="99"/>
    <w:rsid w:val="00334C2A"/>
    <w:pPr>
      <w:spacing w:after="0" w:line="360" w:lineRule="auto"/>
      <w:jc w:val="center"/>
    </w:pPr>
    <w:rPr>
      <w:noProof/>
      <w:sz w:val="28"/>
      <w:szCs w:val="28"/>
    </w:rPr>
  </w:style>
  <w:style w:type="character" w:customStyle="1" w:styleId="aff2">
    <w:name w:val="Текст виноски Знак"/>
    <w:basedOn w:val="a3"/>
    <w:link w:val="aff1"/>
    <w:uiPriority w:val="99"/>
    <w:locked/>
    <w:rsid w:val="00334C2A"/>
    <w:rPr>
      <w:rFonts w:cs="Times New Roman"/>
      <w:color w:val="000000"/>
      <w:lang w:val="ru-RU" w:eastAsia="ru-RU"/>
    </w:rPr>
  </w:style>
  <w:style w:type="character" w:customStyle="1" w:styleId="afe">
    <w:name w:val="схема Знак"/>
    <w:basedOn w:val="a3"/>
    <w:link w:val="afd"/>
    <w:uiPriority w:val="99"/>
    <w:locked/>
    <w:rsid w:val="0038619B"/>
    <w:rPr>
      <w:rFonts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1.bin"/><Relationship Id="rId18" Type="http://schemas.openxmlformats.org/officeDocument/2006/relationships/image" Target="media/image10.emf"/><Relationship Id="rId26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2.emf"/><Relationship Id="rId7" Type="http://schemas.openxmlformats.org/officeDocument/2006/relationships/image" Target="media/image1.png"/><Relationship Id="rId12" Type="http://schemas.openxmlformats.org/officeDocument/2006/relationships/image" Target="media/image6.wmf"/><Relationship Id="rId17" Type="http://schemas.openxmlformats.org/officeDocument/2006/relationships/image" Target="media/image9.png"/><Relationship Id="rId25" Type="http://schemas.openxmlformats.org/officeDocument/2006/relationships/image" Target="media/image14.emf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image" Target="media/image11.png"/><Relationship Id="rId29" Type="http://schemas.openxmlformats.org/officeDocument/2006/relationships/image" Target="media/image17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oleObject" Target="embeddings/oleObject5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3.emf"/><Relationship Id="rId28" Type="http://schemas.openxmlformats.org/officeDocument/2006/relationships/image" Target="media/image16.wmf"/><Relationship Id="rId10" Type="http://schemas.openxmlformats.org/officeDocument/2006/relationships/image" Target="media/image4.png"/><Relationship Id="rId19" Type="http://schemas.openxmlformats.org/officeDocument/2006/relationships/oleObject" Target="embeddings/oleObject3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oleObject" Target="embeddings/oleObject4.bin"/><Relationship Id="rId27" Type="http://schemas.openxmlformats.org/officeDocument/2006/relationships/image" Target="media/image15.png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6710</Words>
  <Characters>38247</Characters>
  <Application>Microsoft Office Word</Application>
  <DocSecurity>0</DocSecurity>
  <Lines>318</Lines>
  <Paragraphs>89</Paragraphs>
  <ScaleCrop>false</ScaleCrop>
  <Company>XATA</Company>
  <LinksUpToDate>false</LinksUpToDate>
  <CharactersWithSpaces>44868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Огляд комп’ютерних систем</dc:title>
  <dc:subject/>
  <dc:creator>Ivanochko</dc:creator>
  <cp:keywords/>
  <dc:description/>
  <cp:lastModifiedBy>Irina</cp:lastModifiedBy>
  <cp:revision>2</cp:revision>
  <dcterms:created xsi:type="dcterms:W3CDTF">2014-08-20T07:16:00Z</dcterms:created>
  <dcterms:modified xsi:type="dcterms:W3CDTF">2014-08-20T07:16:00Z</dcterms:modified>
</cp:coreProperties>
</file>