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44"/>
        </w:rPr>
      </w:pPr>
      <w:r w:rsidRPr="001B530D">
        <w:rPr>
          <w:rFonts w:ascii="Times New Roman" w:hAnsi="Times New Roman"/>
          <w:b/>
          <w:sz w:val="28"/>
          <w:szCs w:val="44"/>
        </w:rPr>
        <w:t>Отчёт</w:t>
      </w:r>
    </w:p>
    <w:p w:rsidR="006B7E12" w:rsidRPr="001B530D" w:rsidRDefault="006B7E12" w:rsidP="001B530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32"/>
        </w:rPr>
      </w:pPr>
      <w:r w:rsidRPr="001B530D">
        <w:rPr>
          <w:rFonts w:ascii="Times New Roman" w:hAnsi="Times New Roman"/>
          <w:b/>
          <w:sz w:val="28"/>
          <w:szCs w:val="32"/>
        </w:rPr>
        <w:t>по производственной практике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6B7E12" w:rsidP="001B530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  <w:r w:rsidRPr="001B530D">
        <w:rPr>
          <w:rFonts w:ascii="Times New Roman" w:hAnsi="Times New Roman"/>
          <w:sz w:val="28"/>
          <w:szCs w:val="24"/>
        </w:rPr>
        <w:t>Екатеринбург 2007г.</w:t>
      </w:r>
    </w:p>
    <w:p w:rsidR="006B7E12" w:rsidRPr="001B530D" w:rsidRDefault="001B530D" w:rsidP="001B530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br w:type="page"/>
      </w:r>
      <w:r w:rsidR="006B7E12" w:rsidRPr="001B530D">
        <w:rPr>
          <w:rFonts w:ascii="Times New Roman" w:hAnsi="Times New Roman"/>
          <w:b/>
          <w:sz w:val="28"/>
          <w:szCs w:val="32"/>
        </w:rPr>
        <w:t>Содержание</w:t>
      </w:r>
      <w:r w:rsidR="006B7E12" w:rsidRPr="001B530D">
        <w:rPr>
          <w:rFonts w:ascii="Times New Roman" w:hAnsi="Times New Roman"/>
          <w:sz w:val="28"/>
          <w:szCs w:val="32"/>
        </w:rPr>
        <w:t>.</w:t>
      </w:r>
    </w:p>
    <w:p w:rsidR="006B7E12" w:rsidRPr="001B530D" w:rsidRDefault="006B7E12" w:rsidP="001B530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6B7E12" w:rsidP="001B530D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Описание предприятия ФГУ «Земельная кадастровая палата по Свердловской области»……………………………</w:t>
      </w:r>
      <w:r w:rsidR="001B530D">
        <w:rPr>
          <w:rFonts w:ascii="Times New Roman" w:hAnsi="Times New Roman"/>
          <w:sz w:val="28"/>
          <w:szCs w:val="28"/>
        </w:rPr>
        <w:t>………….</w:t>
      </w:r>
      <w:r w:rsidRPr="001B530D">
        <w:rPr>
          <w:rFonts w:ascii="Times New Roman" w:hAnsi="Times New Roman"/>
          <w:sz w:val="28"/>
          <w:szCs w:val="28"/>
        </w:rPr>
        <w:t>…………….........3</w:t>
      </w:r>
    </w:p>
    <w:p w:rsidR="006B7E12" w:rsidRPr="001B530D" w:rsidRDefault="00A50D05" w:rsidP="001B530D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Отдел информационных технологий ……………………………</w:t>
      </w:r>
      <w:r w:rsidR="001B530D">
        <w:rPr>
          <w:rFonts w:ascii="Times New Roman" w:hAnsi="Times New Roman"/>
          <w:sz w:val="28"/>
          <w:szCs w:val="28"/>
        </w:rPr>
        <w:t>…..</w:t>
      </w:r>
      <w:r w:rsidRPr="001B530D">
        <w:rPr>
          <w:rFonts w:ascii="Times New Roman" w:hAnsi="Times New Roman"/>
          <w:sz w:val="28"/>
          <w:szCs w:val="28"/>
        </w:rPr>
        <w:t>…..5</w:t>
      </w:r>
    </w:p>
    <w:p w:rsidR="006B7E12" w:rsidRPr="001B530D" w:rsidRDefault="006B7E12" w:rsidP="001B530D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Техника безопасности……………………………………………...…</w:t>
      </w:r>
      <w:r w:rsidR="001B530D">
        <w:rPr>
          <w:rFonts w:ascii="Times New Roman" w:hAnsi="Times New Roman"/>
          <w:sz w:val="28"/>
          <w:szCs w:val="28"/>
        </w:rPr>
        <w:t>…..</w:t>
      </w:r>
      <w:r w:rsidR="00E10D53" w:rsidRPr="001B530D">
        <w:rPr>
          <w:rFonts w:ascii="Times New Roman" w:hAnsi="Times New Roman"/>
          <w:sz w:val="28"/>
          <w:szCs w:val="28"/>
        </w:rPr>
        <w:t>6</w:t>
      </w:r>
      <w:r w:rsidR="001B530D">
        <w:rPr>
          <w:rFonts w:ascii="Times New Roman" w:hAnsi="Times New Roman"/>
          <w:sz w:val="28"/>
          <w:szCs w:val="28"/>
        </w:rPr>
        <w:t xml:space="preserve"> </w:t>
      </w:r>
    </w:p>
    <w:p w:rsidR="006B7E12" w:rsidRPr="001B530D" w:rsidRDefault="006B7E12" w:rsidP="001B530D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Установка операционных систем </w:t>
      </w:r>
      <w:r w:rsidRPr="001B530D">
        <w:rPr>
          <w:rFonts w:ascii="Times New Roman" w:hAnsi="Times New Roman"/>
          <w:sz w:val="28"/>
          <w:szCs w:val="28"/>
          <w:lang w:val="en-US"/>
        </w:rPr>
        <w:t>Windows</w:t>
      </w:r>
      <w:r w:rsidRPr="001B530D">
        <w:rPr>
          <w:rFonts w:ascii="Times New Roman" w:hAnsi="Times New Roman"/>
          <w:sz w:val="28"/>
          <w:szCs w:val="28"/>
        </w:rPr>
        <w:t xml:space="preserve"> 2000/</w:t>
      </w:r>
      <w:r w:rsidRPr="001B530D">
        <w:rPr>
          <w:rFonts w:ascii="Times New Roman" w:hAnsi="Times New Roman"/>
          <w:sz w:val="28"/>
          <w:szCs w:val="28"/>
          <w:lang w:val="en-US"/>
        </w:rPr>
        <w:t>XP</w:t>
      </w:r>
      <w:r w:rsidRPr="001B530D">
        <w:rPr>
          <w:rFonts w:ascii="Times New Roman" w:hAnsi="Times New Roman"/>
          <w:sz w:val="28"/>
          <w:szCs w:val="28"/>
        </w:rPr>
        <w:t>…………......</w:t>
      </w:r>
      <w:r w:rsidR="001B530D">
        <w:rPr>
          <w:rFonts w:ascii="Times New Roman" w:hAnsi="Times New Roman"/>
          <w:sz w:val="28"/>
          <w:szCs w:val="28"/>
        </w:rPr>
        <w:t>.....</w:t>
      </w:r>
      <w:r w:rsidRPr="001B530D">
        <w:rPr>
          <w:rFonts w:ascii="Times New Roman" w:hAnsi="Times New Roman"/>
          <w:sz w:val="28"/>
          <w:szCs w:val="28"/>
        </w:rPr>
        <w:t>...</w:t>
      </w:r>
      <w:r w:rsidR="00E10D53" w:rsidRPr="001B530D">
        <w:rPr>
          <w:rFonts w:ascii="Times New Roman" w:hAnsi="Times New Roman"/>
          <w:sz w:val="28"/>
          <w:szCs w:val="28"/>
        </w:rPr>
        <w:t>9</w:t>
      </w:r>
    </w:p>
    <w:p w:rsidR="006B7E12" w:rsidRPr="001B530D" w:rsidRDefault="006B7E12" w:rsidP="001B530D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Настройка и подключение компьютеров к </w:t>
      </w:r>
      <w:r w:rsidR="00371A0D" w:rsidRPr="001B530D">
        <w:rPr>
          <w:rFonts w:ascii="Times New Roman" w:hAnsi="Times New Roman"/>
          <w:sz w:val="28"/>
          <w:szCs w:val="28"/>
        </w:rPr>
        <w:t>локальной сети………</w:t>
      </w:r>
      <w:r w:rsidR="001B530D">
        <w:rPr>
          <w:rFonts w:ascii="Times New Roman" w:hAnsi="Times New Roman"/>
          <w:sz w:val="28"/>
          <w:szCs w:val="28"/>
        </w:rPr>
        <w:t>…..</w:t>
      </w:r>
      <w:r w:rsidR="00371A0D" w:rsidRPr="001B530D">
        <w:rPr>
          <w:rFonts w:ascii="Times New Roman" w:hAnsi="Times New Roman"/>
          <w:sz w:val="28"/>
          <w:szCs w:val="28"/>
        </w:rPr>
        <w:t>.12</w:t>
      </w:r>
    </w:p>
    <w:p w:rsidR="006B7E12" w:rsidRPr="001B530D" w:rsidRDefault="006B7E12" w:rsidP="001B530D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Изучение работы копировальной техники</w:t>
      </w:r>
      <w:r w:rsidR="00FA5B9F" w:rsidRPr="001B530D">
        <w:rPr>
          <w:rFonts w:ascii="Times New Roman" w:hAnsi="Times New Roman"/>
          <w:sz w:val="28"/>
          <w:szCs w:val="28"/>
        </w:rPr>
        <w:t>…………….…………....</w:t>
      </w:r>
      <w:r w:rsidR="001B530D">
        <w:rPr>
          <w:rFonts w:ascii="Times New Roman" w:hAnsi="Times New Roman"/>
          <w:sz w:val="28"/>
          <w:szCs w:val="28"/>
        </w:rPr>
        <w:t>.....</w:t>
      </w:r>
      <w:r w:rsidR="00FA5B9F" w:rsidRPr="001B530D">
        <w:rPr>
          <w:rFonts w:ascii="Times New Roman" w:hAnsi="Times New Roman"/>
          <w:sz w:val="28"/>
          <w:szCs w:val="28"/>
        </w:rPr>
        <w:t>1</w:t>
      </w:r>
      <w:r w:rsidR="00A50335" w:rsidRPr="001B530D">
        <w:rPr>
          <w:rFonts w:ascii="Times New Roman" w:hAnsi="Times New Roman"/>
          <w:sz w:val="28"/>
          <w:szCs w:val="28"/>
        </w:rPr>
        <w:t>4</w:t>
      </w:r>
    </w:p>
    <w:p w:rsidR="006B7E12" w:rsidRPr="001B530D" w:rsidRDefault="006B7E12" w:rsidP="001B530D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Заключение</w:t>
      </w:r>
      <w:r w:rsidR="00A50335" w:rsidRPr="001B530D">
        <w:rPr>
          <w:rFonts w:ascii="Times New Roman" w:hAnsi="Times New Roman"/>
          <w:sz w:val="28"/>
          <w:szCs w:val="28"/>
        </w:rPr>
        <w:t>……………………………………………………..……</w:t>
      </w:r>
      <w:r w:rsidR="001B530D">
        <w:rPr>
          <w:rFonts w:ascii="Times New Roman" w:hAnsi="Times New Roman"/>
          <w:sz w:val="28"/>
          <w:szCs w:val="28"/>
        </w:rPr>
        <w:t>…...</w:t>
      </w:r>
      <w:r w:rsidR="00A50335" w:rsidRPr="001B530D">
        <w:rPr>
          <w:rFonts w:ascii="Times New Roman" w:hAnsi="Times New Roman"/>
          <w:sz w:val="28"/>
          <w:szCs w:val="28"/>
        </w:rPr>
        <w:t>.16</w:t>
      </w:r>
    </w:p>
    <w:p w:rsidR="006B7E12" w:rsidRPr="001B530D" w:rsidRDefault="001B530D" w:rsidP="001B530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6B7E12" w:rsidRPr="001B530D">
        <w:rPr>
          <w:rFonts w:ascii="Times New Roman" w:hAnsi="Times New Roman"/>
          <w:b/>
          <w:sz w:val="28"/>
          <w:szCs w:val="32"/>
        </w:rPr>
        <w:t>Описание предприятия ФГУ ЗКП.</w:t>
      </w:r>
    </w:p>
    <w:p w:rsidR="006B7E12" w:rsidRPr="001B530D" w:rsidRDefault="006B7E12" w:rsidP="001B530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Существует 12 филиалов ФГУП ФКЦ «Земля»: Филиал по Центральному ФО, Филиал по Южному ФО, Филиал по Сибирскому ФО, Филиал по Северо-Западному ФО, Екатеринбургский филиал, Омский филиал, Красноярский филиал, Петрозаводский филиал, Пермский филиал, Самарский филиал, Северо-Кавказский филиал, Ярославский филиал. 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Екатеринбургский филиал ФГУП «ФКЦ «Земля» создан приказом генерального директора ФГУП "ФКЦ "Земля" №110 от </w:t>
      </w:r>
      <w:smartTag w:uri="urn:schemas-microsoft-com:office:smarttags" w:element="date">
        <w:smartTagPr>
          <w:attr w:name="Year" w:val="2005"/>
          <w:attr w:name="Day" w:val="26"/>
          <w:attr w:name="Month" w:val="07"/>
          <w:attr w:name="ls" w:val="trans"/>
        </w:smartTagPr>
        <w:r w:rsidRPr="001B530D">
          <w:rPr>
            <w:rFonts w:ascii="Times New Roman" w:hAnsi="Times New Roman"/>
            <w:sz w:val="28"/>
            <w:szCs w:val="28"/>
          </w:rPr>
          <w:t>26.07.2005</w:t>
        </w:r>
      </w:smartTag>
      <w:r w:rsidRPr="001B530D">
        <w:rPr>
          <w:rFonts w:ascii="Times New Roman" w:hAnsi="Times New Roman"/>
          <w:sz w:val="28"/>
          <w:szCs w:val="28"/>
        </w:rPr>
        <w:t xml:space="preserve"> на основании п.6 устава предприятия и изменений в программу деятельности ФГУП "ФКЦ "Земля" на 2005 год, утвержденных распоряжением Федерального агентства кадастра объектов недвижимости от </w:t>
      </w:r>
      <w:smartTag w:uri="urn:schemas-microsoft-com:office:smarttags" w:element="date">
        <w:smartTagPr>
          <w:attr w:name="Year" w:val="2005"/>
          <w:attr w:name="Day" w:val="02"/>
          <w:attr w:name="Month" w:val="06"/>
          <w:attr w:name="ls" w:val="trans"/>
        </w:smartTagPr>
        <w:r w:rsidRPr="001B530D">
          <w:rPr>
            <w:rFonts w:ascii="Times New Roman" w:hAnsi="Times New Roman"/>
            <w:sz w:val="28"/>
            <w:szCs w:val="28"/>
          </w:rPr>
          <w:t>02.06.2005</w:t>
        </w:r>
      </w:smartTag>
      <w:r w:rsidRPr="001B530D">
        <w:rPr>
          <w:rFonts w:ascii="Times New Roman" w:hAnsi="Times New Roman"/>
          <w:sz w:val="28"/>
          <w:szCs w:val="28"/>
        </w:rPr>
        <w:t xml:space="preserve"> №P/0006.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1B530D">
        <w:rPr>
          <w:rFonts w:ascii="Times New Roman" w:hAnsi="Times New Roman"/>
          <w:sz w:val="28"/>
          <w:szCs w:val="28"/>
        </w:rPr>
        <w:t>Основой для создания филиала стали Уральский региональный кадастровый центр и областное Агентство государственной оценки земли и недвижимости, которые с 2000 года на основе генерального соглашения выступали в качестве представителей ФКЦ «Земля» по вопросам выполнения федеральных целевых программ ведения государственного земельного кадастра и государственного учета объектов недвижимости.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Екатеринбургский филиал в соответствии со своим назначением осуществляет в установленном законодательством Российской Федерации порядке следующие виды деятельности: 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-Разработка, внедрение и сопровождение в регионах РФ зоны ответственности филиала автоматизированной системы ведения государственного земельного кадастра, технологий и программного обеспечения, предназначенного для информационного обеспечения баз данных и решения практических задач территориальных управлений Роснедвижимости, ФГУ “Кадастровая палата” и их районных подразделений.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Внедрение, адаптация и развитие автоматизированной системы ведения государственного земельного кадастра и государственного учета объектов недвижимости и единого кадастра объектов недвижимости на уровне субъектов Российской Федерации и муниципальных образований, включая все виды обеспечения (программное, техническое, информационное, методическое и т.д.) в регионах РФ зоны ответственности филиала;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-Выполнение комплекса землеустроительных работ, направленных на формирование, организацию рационального землепользования, проведение государственного кадастрового учета и регистрацию прав на объекты недвижимости по корпоративным проектам, выполняемым ФКЦ “Земля”, а также по договорам с физическими и юридическими лицами;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-Государственная кадастровая оценка земель в целях налогообложения;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- Индивидуальная рыночная оценка земельных участков и объектов недвижимости; 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-Учебно-методическая и консультационная деятельность, обучение сотрудников территориальных органов Федерального агентства кадастра объектов недвижимости и ФГУ «Кадастровая палата» работе с автоматизированными информационными системами, отдельными программными комплексами и средствами кадастра объектов недвижимости;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-Консалтинговые и информационные услуги, связанные с основной деятельностью Предприятия;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-Рекламная и маркетинговая деятельность, организация и проведение выставок, семинаров;</w:t>
      </w:r>
    </w:p>
    <w:p w:rsidR="006177CA" w:rsidRPr="001B530D" w:rsidRDefault="006177C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-Установка технических средств защиты информации и технических средств контроля эффективности мер защиты информации.</w:t>
      </w:r>
    </w:p>
    <w:p w:rsidR="006B7E12" w:rsidRPr="001B530D" w:rsidRDefault="001B530D" w:rsidP="001B530D">
      <w:pPr>
        <w:numPr>
          <w:ilvl w:val="0"/>
          <w:numId w:val="6"/>
        </w:numPr>
        <w:spacing w:after="0" w:line="360" w:lineRule="auto"/>
        <w:ind w:left="0" w:firstLine="709"/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br w:type="page"/>
      </w:r>
      <w:r w:rsidR="00A50D05" w:rsidRPr="001B530D">
        <w:rPr>
          <w:rFonts w:ascii="Times New Roman" w:hAnsi="Times New Roman"/>
          <w:b/>
          <w:sz w:val="28"/>
          <w:szCs w:val="32"/>
        </w:rPr>
        <w:t>Отдел информационных технологий</w:t>
      </w:r>
      <w:r w:rsidR="006B7E12" w:rsidRPr="001B530D">
        <w:rPr>
          <w:rFonts w:ascii="Times New Roman" w:hAnsi="Times New Roman"/>
          <w:b/>
          <w:sz w:val="28"/>
          <w:szCs w:val="32"/>
        </w:rPr>
        <w:t>.</w:t>
      </w:r>
    </w:p>
    <w:p w:rsidR="006B7E12" w:rsidRPr="001B530D" w:rsidRDefault="006B7E12" w:rsidP="001B530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A50D05" w:rsidRPr="001B530D" w:rsidRDefault="00A50D05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Основными задачами Отдела информационных технологий являются:</w:t>
      </w:r>
    </w:p>
    <w:p w:rsidR="00A50D05" w:rsidRPr="001B530D" w:rsidRDefault="00A50D05" w:rsidP="001B530D">
      <w:pPr>
        <w:numPr>
          <w:ilvl w:val="1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Внедрение современных информационных технологий в процессы управления, программных средств обработки информации в подразделениях ФГУ ЗКП.</w:t>
      </w:r>
    </w:p>
    <w:p w:rsidR="00A50D05" w:rsidRPr="001B530D" w:rsidRDefault="00A50D05" w:rsidP="001B530D">
      <w:pPr>
        <w:numPr>
          <w:ilvl w:val="1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Развитие и обеспечение бесперебойного функционирования комплекса программно-технических средств локальной сети предприятия.</w:t>
      </w:r>
    </w:p>
    <w:p w:rsidR="00A50D05" w:rsidRPr="001B530D" w:rsidRDefault="00A50D05" w:rsidP="001B530D">
      <w:pPr>
        <w:numPr>
          <w:ilvl w:val="1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Развитие и обеспечение бесперебойного функционирования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средств связи, коммуникаций и оргтехники.</w:t>
      </w:r>
    </w:p>
    <w:p w:rsidR="00A50D05" w:rsidRPr="001B530D" w:rsidRDefault="00A50D05" w:rsidP="001B530D">
      <w:pPr>
        <w:numPr>
          <w:ilvl w:val="1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Изучение рынка программных средств, компьютерной техники, средств связи, оргтехники с целью определения целесообразности и возможности их использования па Предприятии.</w:t>
      </w:r>
    </w:p>
    <w:p w:rsidR="00A50D05" w:rsidRPr="001B530D" w:rsidRDefault="00A50D05" w:rsidP="001B530D">
      <w:pPr>
        <w:numPr>
          <w:ilvl w:val="1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Поддержка работы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программного комплекса «ЕГРЗ».</w:t>
      </w:r>
    </w:p>
    <w:p w:rsidR="00E10D53" w:rsidRPr="001B530D" w:rsidRDefault="00E10D53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6B7E12" w:rsidP="001B530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32"/>
        </w:rPr>
      </w:pPr>
      <w:r w:rsidRPr="001B530D">
        <w:rPr>
          <w:rFonts w:ascii="Times New Roman" w:hAnsi="Times New Roman"/>
          <w:b/>
          <w:sz w:val="28"/>
          <w:szCs w:val="32"/>
        </w:rPr>
        <w:t>Техника безопасности.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Рабочее место пользователя ПК по отношению к световым проёмам должно располагаться так, чтобы естественный свет падал сбоку, преимущественно слева.</w:t>
      </w: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Искусственное освещение в эксплуатации ПК должно осуществляться системой общего равномерного освещения. В случаях преимущественной работы с документами допускается применение системы комбинированного освещения (к общему освещению дополнительно устанавливаются светильники местного освещения, предназначенные для освещения зоны расположения документов).</w:t>
      </w: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Следует ограничивать прямую блёклость от источников освещения, при этом яркость светящихся поверхностей (окна, светильники и т.д.), находящихся в поле зрения, должна быть не более 200 кд/м</w:t>
      </w:r>
      <w:r w:rsidR="006B7E12" w:rsidRPr="001B530D">
        <w:rPr>
          <w:rFonts w:ascii="Times New Roman" w:hAnsi="Times New Roman"/>
          <w:sz w:val="28"/>
          <w:szCs w:val="28"/>
          <w:vertAlign w:val="superscript"/>
        </w:rPr>
        <w:t>3</w:t>
      </w:r>
      <w:r w:rsidR="006B7E12" w:rsidRPr="001B530D">
        <w:rPr>
          <w:rFonts w:ascii="Times New Roman" w:hAnsi="Times New Roman"/>
          <w:sz w:val="28"/>
          <w:szCs w:val="28"/>
        </w:rPr>
        <w:t xml:space="preserve">. </w:t>
      </w: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Для обеспечения нормируемых значений освещённости в помещениях для использования ПЭВМ следует проводить чистку стёкол оконных рам и светильников не реже двух раз в год и проводить своевременную замену перегоревших ламп.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 xml:space="preserve">Площадь на одно рабочее место в ПК должна составлять не менее </w:t>
      </w:r>
      <w:smartTag w:uri="urn:schemas-microsoft-com:office:smarttags" w:element="metricconverter">
        <w:smartTagPr>
          <w:attr w:name="ProductID" w:val="6,0 м3"/>
        </w:smartTagPr>
        <w:r w:rsidR="006B7E12" w:rsidRPr="001B530D">
          <w:rPr>
            <w:rFonts w:ascii="Times New Roman" w:hAnsi="Times New Roman"/>
            <w:sz w:val="28"/>
            <w:szCs w:val="28"/>
          </w:rPr>
          <w:t>6,0 м</w:t>
        </w:r>
        <w:r w:rsidR="006B7E12" w:rsidRPr="001B530D"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 w:rsidR="006B7E12" w:rsidRPr="001B530D">
        <w:rPr>
          <w:rFonts w:ascii="Times New Roman" w:hAnsi="Times New Roman"/>
          <w:sz w:val="28"/>
          <w:szCs w:val="28"/>
        </w:rPr>
        <w:t xml:space="preserve">, а двух не менее </w:t>
      </w:r>
      <w:smartTag w:uri="urn:schemas-microsoft-com:office:smarttags" w:element="metricconverter">
        <w:smartTagPr>
          <w:attr w:name="ProductID" w:val="20,0 м3"/>
        </w:smartTagPr>
        <w:r w:rsidR="006B7E12" w:rsidRPr="001B530D">
          <w:rPr>
            <w:rFonts w:ascii="Times New Roman" w:hAnsi="Times New Roman"/>
            <w:sz w:val="28"/>
            <w:szCs w:val="28"/>
          </w:rPr>
          <w:t>20,0 м</w:t>
        </w:r>
        <w:r w:rsidR="006B7E12" w:rsidRPr="001B530D"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 w:rsidR="006B7E12" w:rsidRPr="001B530D">
        <w:rPr>
          <w:rFonts w:ascii="Times New Roman" w:hAnsi="Times New Roman"/>
          <w:sz w:val="28"/>
          <w:szCs w:val="28"/>
        </w:rPr>
        <w:t xml:space="preserve">. </w:t>
      </w: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Производственные помещения, в которых для работы используются ПК, не должны граничить с помещениями, в которых уровни шума и вибрации превышают нормируемые значения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(механические цеха, мастерские и т.п.).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Не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следует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размещать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рабочие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места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ПЭВМ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вблизи силовых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кабелей и вводов, высоковольтных трансформаторов, технологического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оборудования, создающего помехи в работе ПЭВМ.</w:t>
      </w: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Полимерные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материалы,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используемые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для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внутренней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отделки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интерьера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помещений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с ПК, должны быть разрешены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для применения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органами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и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учреждениями Госсанэпиднадзора.</w:t>
      </w: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Помещения,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где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размещаются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места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с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ПЭВМ,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должны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быть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оборудованы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защитным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заземлением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в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соответствии с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техническими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требованиями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по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эксплуатации.</w:t>
      </w: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Помещения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с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ПК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должны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оборудоваться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системами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отопления,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естественной вентиляцией, системами кондиционирования воздуха или</w:t>
      </w:r>
      <w:r w:rsidRP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эффективной приточно-вытяжной вентиляцией.</w:t>
      </w:r>
      <w:r w:rsidRPr="001B530D">
        <w:rPr>
          <w:rFonts w:ascii="Times New Roman" w:hAnsi="Times New Roman"/>
          <w:sz w:val="28"/>
          <w:szCs w:val="28"/>
        </w:rPr>
        <w:t xml:space="preserve"> </w:t>
      </w:r>
    </w:p>
    <w:p w:rsidR="006B7E12" w:rsidRPr="001B530D" w:rsidRDefault="001B530D" w:rsidP="001B530D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Поверхность пола в помещениях должна быть ровной, нескользкой, удобной для очистки и влажной уборки, обладать антистатическими свойствами.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11.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Оконные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проёмы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помещениях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использования ПК должны быть оборудованы регулированными устройствами типа: жалюзи, занавесей.</w:t>
      </w:r>
      <w:r w:rsidR="001B530D">
        <w:rPr>
          <w:rFonts w:ascii="Times New Roman" w:hAnsi="Times New Roman"/>
          <w:sz w:val="28"/>
          <w:szCs w:val="28"/>
        </w:rPr>
        <w:t xml:space="preserve">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12.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производственных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помещениях,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которых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работа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использованием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ПЭВМ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является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вспомогательной,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температура,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относительная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влажность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скорость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движения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воздуха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рабочих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местах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должны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соответствовать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действующим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санитарным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нормам микроклимата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производственных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помещений.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13.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 помещениях,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оборудованных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ПЭВМ,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проводится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ежедневная влажная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уборка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систематическое проветривание после каждого часа работы на ЭВМ.</w:t>
      </w:r>
    </w:p>
    <w:p w:rsidR="006B7E12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14.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Временные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допустимые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уровни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ЭМП,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рабочих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местах пользователей:</w:t>
      </w:r>
    </w:p>
    <w:p w:rsidR="001B530D" w:rsidRPr="001B530D" w:rsidRDefault="001B530D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4234"/>
        <w:gridCol w:w="2066"/>
      </w:tblGrid>
      <w:tr w:rsidR="006B7E12" w:rsidRPr="009F3AEC" w:rsidTr="009F3AEC">
        <w:tc>
          <w:tcPr>
            <w:tcW w:w="6934" w:type="dxa"/>
            <w:gridSpan w:val="2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Наименование параметров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ВДУ</w:t>
            </w:r>
          </w:p>
        </w:tc>
      </w:tr>
      <w:tr w:rsidR="006B7E12" w:rsidRPr="009F3AEC" w:rsidTr="009F3AEC">
        <w:tc>
          <w:tcPr>
            <w:tcW w:w="2700" w:type="dxa"/>
            <w:vMerge w:val="restart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Напряжённость электрического поля</w:t>
            </w:r>
          </w:p>
        </w:tc>
        <w:tc>
          <w:tcPr>
            <w:tcW w:w="4234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в диапазона частот 5Гц-2кГц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25 В/м</w:t>
            </w:r>
          </w:p>
        </w:tc>
      </w:tr>
      <w:tr w:rsidR="006B7E12" w:rsidRPr="009F3AEC" w:rsidTr="009F3AEC">
        <w:tc>
          <w:tcPr>
            <w:tcW w:w="2700" w:type="dxa"/>
            <w:vMerge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4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в диапазона частот 2кГц-400кГц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2,5 В/м</w:t>
            </w:r>
          </w:p>
        </w:tc>
      </w:tr>
      <w:tr w:rsidR="006B7E12" w:rsidRPr="009F3AEC" w:rsidTr="009F3AEC">
        <w:tc>
          <w:tcPr>
            <w:tcW w:w="2700" w:type="dxa"/>
            <w:vMerge w:val="restart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Плотность магнитного потока</w:t>
            </w:r>
          </w:p>
        </w:tc>
        <w:tc>
          <w:tcPr>
            <w:tcW w:w="4234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в диапазона частот 5Гц-2кГц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250 нТл</w:t>
            </w:r>
          </w:p>
        </w:tc>
      </w:tr>
      <w:tr w:rsidR="006B7E12" w:rsidRPr="009F3AEC" w:rsidTr="009F3AEC">
        <w:tc>
          <w:tcPr>
            <w:tcW w:w="2700" w:type="dxa"/>
            <w:vMerge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4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в диапазона частот 2кГц-400кГц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25 нТл</w:t>
            </w:r>
          </w:p>
        </w:tc>
      </w:tr>
      <w:tr w:rsidR="006B7E12" w:rsidRPr="009F3AEC" w:rsidTr="009F3AEC">
        <w:tc>
          <w:tcPr>
            <w:tcW w:w="6934" w:type="dxa"/>
            <w:gridSpan w:val="2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 xml:space="preserve">Напряжённость электростатического поля 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6B7E12" w:rsidRPr="009F3AEC" w:rsidRDefault="006B7E12" w:rsidP="009F3AEC">
            <w:pPr>
              <w:spacing w:after="0" w:line="360" w:lineRule="auto"/>
              <w:ind w:firstLine="5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F3AEC">
              <w:rPr>
                <w:rFonts w:ascii="Times New Roman" w:hAnsi="Times New Roman"/>
                <w:sz w:val="20"/>
                <w:szCs w:val="20"/>
              </w:rPr>
              <w:t>15 кВ/м</w:t>
            </w:r>
          </w:p>
        </w:tc>
      </w:tr>
    </w:tbl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15.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Конструкция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рабочего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стола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должна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обеспечивать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оптимальное размещение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рабочей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поверхности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используемого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оборудования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 учётом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его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количества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конструктивных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особенностей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(размер ПК, клавиатуры и д.р.), характера выполняемой работы.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16.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Конструкция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рабочего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стола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(кресла)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должна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обеспечивать поддержание рациональной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рабочей позы при работе на ПК, позволять изменять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позу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целью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снижения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статического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напряжения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мышц шейно-плечевой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области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спины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для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предупреждения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развития утомления.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Рабочий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стул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(кресло)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должен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быть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подъёмно-поворотным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 регулируемым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высоте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 углам наклона сиденья и спинки, а также расстоянию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спинки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от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переднего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края сиденья, при этом регулировка каждого параметра должна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быть независимой, легко осуществляемой и иметь надёжную фиксацию.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17.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Экран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видеомонитора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должен находиться от глаз пользователя на оптимальном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расстоянии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600-700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мм,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ближе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500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мм с учётом размеров алфавитно-цифровых знаков и символов.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Конструкция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ПЭВМ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должна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обеспечивать возможность поворота корпуса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горизонтальной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вертикальной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плоскости,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 фиксацией в заданном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положении,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для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обеспечения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фронтального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 xml:space="preserve">наблюдения экрана ВДТ.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18.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Схемы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размещения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рабочих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мест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должны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учитывать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расстояния между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рабочими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столами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видеомониторами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(в направлении тыла поверхности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одного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видеомонитора и экрана другого видеомонитора), которое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должно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быть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менее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2,0 м,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 xml:space="preserve">расстояние между боковыми поверхностями видеомониторов – не менее </w:t>
      </w:r>
      <w:smartTag w:uri="urn:schemas-microsoft-com:office:smarttags" w:element="metricconverter">
        <w:smartTagPr>
          <w:attr w:name="ProductID" w:val="1,2 м"/>
        </w:smartTagPr>
        <w:r w:rsidRPr="001B530D">
          <w:rPr>
            <w:rFonts w:ascii="Times New Roman" w:hAnsi="Times New Roman"/>
            <w:sz w:val="28"/>
            <w:szCs w:val="28"/>
          </w:rPr>
          <w:t>1,2 м</w:t>
        </w:r>
      </w:smartTag>
      <w:r w:rsidRPr="001B530D">
        <w:rPr>
          <w:rFonts w:ascii="Times New Roman" w:hAnsi="Times New Roman"/>
          <w:sz w:val="28"/>
          <w:szCs w:val="28"/>
        </w:rPr>
        <w:t>.</w:t>
      </w:r>
      <w:r w:rsidR="001B530D">
        <w:rPr>
          <w:rFonts w:ascii="Times New Roman" w:hAnsi="Times New Roman"/>
          <w:sz w:val="28"/>
          <w:szCs w:val="28"/>
        </w:rPr>
        <w:t xml:space="preserve">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19.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Шкафы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сейфы,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стеллажи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для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хранения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дисков,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дискет, комплектующих,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деталей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запасных блоков ПК, инструменты в бюро технического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обеспечения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следует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располагать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подсобных помещениях.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При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отсутствии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подсобных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помещений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допускается размещение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шкафов,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сейфов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стеллажей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в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помещениях непосредственного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использования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ПК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при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соблюдении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требований к площади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помещений.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20.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Клавиатуру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следует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располагать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поверхности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стола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на расстоянии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100-300мм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от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края,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обращённого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пользователю, или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специальной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подставке,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регулируемой по высоте рабочей поверхности, отделённой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от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основной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столешницы.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21.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Помещения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с ПК должны быть оснащены аптечкой первой помощи и углекислотными огнетушителями.</w:t>
      </w:r>
    </w:p>
    <w:p w:rsidR="006B7E12" w:rsidRPr="001B530D" w:rsidRDefault="001B530D" w:rsidP="001B530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6B7E12" w:rsidRPr="001B530D">
        <w:rPr>
          <w:rFonts w:ascii="Times New Roman" w:hAnsi="Times New Roman"/>
          <w:b/>
          <w:sz w:val="28"/>
          <w:szCs w:val="28"/>
        </w:rPr>
        <w:t xml:space="preserve">Установка операционных систем </w:t>
      </w:r>
      <w:r w:rsidR="006B7E12" w:rsidRPr="001B530D">
        <w:rPr>
          <w:rFonts w:ascii="Times New Roman" w:hAnsi="Times New Roman"/>
          <w:b/>
          <w:sz w:val="28"/>
          <w:szCs w:val="28"/>
          <w:lang w:val="en-US"/>
        </w:rPr>
        <w:t>Windows</w:t>
      </w:r>
      <w:r w:rsidR="006B7E12" w:rsidRPr="001B530D">
        <w:rPr>
          <w:rFonts w:ascii="Times New Roman" w:hAnsi="Times New Roman"/>
          <w:b/>
          <w:sz w:val="28"/>
          <w:szCs w:val="28"/>
        </w:rPr>
        <w:t xml:space="preserve"> 2000/</w:t>
      </w:r>
      <w:r w:rsidR="006B7E12" w:rsidRPr="001B530D">
        <w:rPr>
          <w:rFonts w:ascii="Times New Roman" w:hAnsi="Times New Roman"/>
          <w:b/>
          <w:sz w:val="28"/>
          <w:szCs w:val="28"/>
          <w:lang w:val="en-US"/>
        </w:rPr>
        <w:t>XP</w:t>
      </w:r>
      <w:r w:rsidR="006B7E12" w:rsidRPr="001B530D">
        <w:rPr>
          <w:rFonts w:ascii="Times New Roman" w:hAnsi="Times New Roman"/>
          <w:b/>
          <w:sz w:val="28"/>
          <w:szCs w:val="28"/>
        </w:rPr>
        <w:t>.</w:t>
      </w:r>
    </w:p>
    <w:p w:rsidR="006B7E12" w:rsidRPr="001B530D" w:rsidRDefault="006B7E12" w:rsidP="001B530D">
      <w:pPr>
        <w:spacing w:after="0" w:line="360" w:lineRule="auto"/>
        <w:ind w:firstLine="709"/>
        <w:jc w:val="center"/>
        <w:rPr>
          <w:rFonts w:ascii="Times New Roman" w:hAnsi="Times New Roman"/>
          <w:b/>
          <w:iCs/>
          <w:sz w:val="28"/>
          <w:szCs w:val="20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Начнём с того, что есть как минимум три наиболее распространённых типа расположения дистрибутива Windows 2000 Pro/2000 Serv</w:t>
      </w:r>
      <w:r w:rsidR="00E10D53" w:rsidRPr="001B530D">
        <w:rPr>
          <w:rFonts w:ascii="Times New Roman" w:hAnsi="Times New Roman"/>
          <w:sz w:val="28"/>
          <w:szCs w:val="28"/>
        </w:rPr>
        <w:t>er/XP\Server 2003</w:t>
      </w:r>
      <w:r w:rsidRPr="001B530D">
        <w:rPr>
          <w:rFonts w:ascii="Times New Roman" w:hAnsi="Times New Roman"/>
          <w:sz w:val="28"/>
          <w:szCs w:val="28"/>
        </w:rPr>
        <w:t xml:space="preserve">: </w:t>
      </w:r>
    </w:p>
    <w:p w:rsidR="006B7E12" w:rsidRPr="001B530D" w:rsidRDefault="006B7E12" w:rsidP="001B530D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На жёстком диске или на незагрузочном CD. </w:t>
      </w:r>
    </w:p>
    <w:p w:rsidR="006B7E12" w:rsidRPr="001B530D" w:rsidRDefault="006B7E12" w:rsidP="001B530D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На загрузочном CD. </w:t>
      </w:r>
    </w:p>
    <w:p w:rsidR="006B7E12" w:rsidRPr="001B530D" w:rsidRDefault="006B7E12" w:rsidP="001B530D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На другой машине в сети.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Далее, есть четыре варианта, как запустить установку ОС: </w:t>
      </w:r>
    </w:p>
    <w:p w:rsidR="006B7E12" w:rsidRPr="001B530D" w:rsidRDefault="006B7E12" w:rsidP="001B530D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Из установленной копии ОС. </w:t>
      </w:r>
    </w:p>
    <w:p w:rsidR="006B7E12" w:rsidRPr="001B530D" w:rsidRDefault="006B7E12" w:rsidP="001B530D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С загрузочного CD. </w:t>
      </w:r>
    </w:p>
    <w:p w:rsidR="006B7E12" w:rsidRPr="001B530D" w:rsidRDefault="006B7E12" w:rsidP="001B530D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Загрузившись с дискеты. </w:t>
      </w:r>
    </w:p>
    <w:p w:rsidR="006B7E12" w:rsidRPr="001B530D" w:rsidRDefault="006B7E12" w:rsidP="001B530D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Загрузившись в предустановленной копии ОС.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Итак, если дистрибутив находится на жёстком диске или на CD, для запуска установки из предыдущей ОС необходимо запустить файл Winnt32.exe из папки \i386 и отвечать на вопросы мастера установки или (если на CD есть "автозапуск") выбрать "Установка Windows\Install Windows" и опять же следовать рекомендациям мастера установки. А они скорее всего окажутся такими: </w:t>
      </w:r>
    </w:p>
    <w:p w:rsidR="006B7E12" w:rsidRPr="001B530D" w:rsidRDefault="006B7E12" w:rsidP="001B530D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если у вас установлена ОС, локализация (язык) которой отличается от устанавливаемой, то появится соответствующее сообщение. В этом случае возможность обновления ОС до новой версии отсутствует. Нужно или удалять установленную ОС, или делать мультизагрузочную систему. </w:t>
      </w:r>
    </w:p>
    <w:p w:rsidR="006B7E12" w:rsidRPr="001B530D" w:rsidRDefault="006B7E12" w:rsidP="001B530D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если установлена более новая ОС, чем та, которую хотите ставить, результат такой же, как в предыдущем пункте. </w:t>
      </w:r>
    </w:p>
    <w:p w:rsidR="006B7E12" w:rsidRPr="001B530D" w:rsidRDefault="006B7E12" w:rsidP="001B530D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далее необходимо ввести ключ (серийный номер) ОС. </w:t>
      </w:r>
    </w:p>
    <w:p w:rsidR="006B7E12" w:rsidRPr="001B530D" w:rsidRDefault="006B7E12" w:rsidP="001B530D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вам будет предложено выбрать настройки языковых параметров, место, куда устанавливать ОС и откуда брать дистрибутив. Если оставить всё как есть, то дистрибутив будет находиться там, откуда вы запустили winnt32.exe, а место установки - папка winnt (или windows) на системном разделе диска. Если хотите в дальнейшем поменять место установки, поставьте соответствующую галку. </w:t>
      </w:r>
    </w:p>
    <w:p w:rsidR="006B7E12" w:rsidRPr="001B530D" w:rsidRDefault="006B7E12" w:rsidP="001B530D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также предлагается преобразовать системный раздел к файловой системе NTFS. Если вам необходимо разграничение прав доступа или другие возможности NTFS (квотирование, шифрование и т.д.) - выбирайте использование NTFS. Ну а нет - так нет. Кстати, если версия NTFS ниже пятой, лучше переконвертируйте, информации вы не потеряете, просто установка будет длиться чуть дольше. </w:t>
      </w:r>
    </w:p>
    <w:p w:rsidR="006B7E12" w:rsidRPr="001B530D" w:rsidRDefault="006B7E12" w:rsidP="001B530D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на предложение проверить обновление дистрибутива в Интернете лучше ответить отказом по многим причинам, если, конечно, нет веского аргумента "ЗА".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После того, как отработал мастер установки из Windows, система перезагружается, и начинается следующий (текстовый) этап установки ОС.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При загрузке с дискеты (подразумевается поддержка CD-ROM, если дистрибутив на CD) важно, чтобы то, что вы загрузили (какая-либо версия DOS, включая command.com от Windows 9x, или ntldr) "видело" хотя бы один раздел жёсткого диска достаточной ёмкости, ну и соответственно дистрибутив. Это нужно для того, чтобы установщик мог копировать нужные файлы на винчестер. Допустим, если вы загрузитесь в DOS без поддержки NTFS, а все разделы именно NTFS, то установка не пойдёт. Для запуска инсталляции необходимо запустить файл winnt.exe из папки \i386. Конечно, если у вас девственно чистый жёсткий диск, или имеющаяся информация не важна, можно использовать fdisk, Partition Magic, Acronis и т.д., для создания разделов с файловой системой FAT\FAT32.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При загрузке с CD после небольшой предварительной подготовки инсталлятора вы попадаете в ту же текстовую стадию установки.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Итак, мы дошли до долгожданной текстовой фазы установки ОС.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В первую очередь производится обнаружение устройств, присутствующих в системе. Если у вас нет RAID или SCSI контроллеров, просто дождитесь окна с лицензионным соглашением, в котором нужно нажать F8 для продолжения установки. Иначе нужно предложить программе установки необходимые драйверы.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Далее появится пригласительное окно, в котором спрашивается, что будем делать: устанавливать или восстанавливать. Для установки надо нажать Enter. После этого, если вы позаботились об этом на ранних стадиях, увидите окно выбора раздела для установки ОС. Здесь можно удалять и создавать разделы, но нельзя удалить раздел, на котором находится дистрибутив (если установка идёт с жёсткого диска) или куда скопированы установочные файлы. Например, очень удобно устанавливать ОС с загрузочного CD на винчестер. В этом случае нет необходимости предварительно разбивать\переразбивать жёсткий диск, всё делается прямо отсюда.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После того, как раздел для установки будет выбран, система предложит указать файловую систему (о её выборе см. выше) и, проверив разделы, начнёт собственно установку.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К вашему возвращению система ещё раз перезагрузится, и по прошествии ещё какого-то времени на экране появится графическое окно с языковыми настройками, где вы можете настроить язык по умолчанию, клавиши переключения раскладок клавиатуры и другие параметры. Далее вводите своё имя (или ещё что-то, ОС и устанавливаемые программы будут регистрироваться под этим именем) и название организации, если хотите. Если вы устанавливаете ОС не из Windows, то с вас потребуется серийный номер.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Нюанс. Если устанавливается Windows 2000 Server или Windows Server 2003, то в этот момент система спросит, какой режим лицензирования вам нужен: на сервер или на рабочее место. По умолчанию осуществляется лицензирование сервера на пять одновременных подключений (что можно поменять).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Далее потребуется ввести имя машины и пароль администратора, причём на серверах система следит за сложностью пароля, т.е. &gt;= 8 символов, заглавные и строчные буквы + цифры, хотя это на ваше усмотрение.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После нужно проверить время, дату и часовой пояс и сделать сетевые настройки (если ваша машина в рабочей группе или домене), впрочем, можно выбрать типовую конфигурацию и настроить их позже как вам нужно. Вот теперь следует ещё одна перезагрузка, и вы загружаетесь с правами Администратора. После всего проделанного вам нужно установить драйвера, сервис-пак (если требуется), нужный софт, произвести настройку самой ОС и т.д.</w:t>
      </w:r>
    </w:p>
    <w:p w:rsidR="006B7E12" w:rsidRPr="001B530D" w:rsidRDefault="001B530D" w:rsidP="001B530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6B7E12" w:rsidRPr="001B530D">
        <w:rPr>
          <w:rFonts w:ascii="Times New Roman" w:hAnsi="Times New Roman"/>
          <w:b/>
          <w:sz w:val="28"/>
          <w:szCs w:val="32"/>
        </w:rPr>
        <w:t xml:space="preserve">Настройка и подключение компьютеров к </w:t>
      </w:r>
      <w:r w:rsidR="00371A0D" w:rsidRPr="001B530D">
        <w:rPr>
          <w:rFonts w:ascii="Times New Roman" w:hAnsi="Times New Roman"/>
          <w:b/>
          <w:sz w:val="28"/>
          <w:szCs w:val="32"/>
        </w:rPr>
        <w:t>локальной сети</w:t>
      </w:r>
      <w:r w:rsidR="006B7E12" w:rsidRPr="001B530D">
        <w:rPr>
          <w:rFonts w:ascii="Times New Roman" w:hAnsi="Times New Roman"/>
          <w:b/>
          <w:sz w:val="28"/>
          <w:szCs w:val="32"/>
        </w:rPr>
        <w:t>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После установки компьютера на рабочее место пользователя, необходимо выполнить следующие настройки:</w:t>
      </w:r>
    </w:p>
    <w:p w:rsidR="006B7E12" w:rsidRPr="001B530D" w:rsidRDefault="006B7E12" w:rsidP="001B530D">
      <w:pPr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1B530D">
        <w:rPr>
          <w:rFonts w:ascii="Times New Roman" w:hAnsi="Times New Roman"/>
          <w:sz w:val="28"/>
          <w:szCs w:val="28"/>
        </w:rPr>
        <w:t>Установка</w:t>
      </w:r>
      <w:r w:rsidRPr="001B530D">
        <w:rPr>
          <w:rFonts w:ascii="Times New Roman" w:hAnsi="Times New Roman"/>
          <w:sz w:val="28"/>
          <w:szCs w:val="28"/>
          <w:lang w:val="en-US"/>
        </w:rPr>
        <w:t xml:space="preserve"> Microsoft Windows XP Professional SP2 </w:t>
      </w:r>
    </w:p>
    <w:p w:rsidR="006B7E12" w:rsidRPr="001B530D" w:rsidRDefault="00371A0D" w:rsidP="001B530D">
      <w:pPr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1B530D">
        <w:rPr>
          <w:rFonts w:ascii="Times New Roman" w:hAnsi="Times New Roman"/>
          <w:sz w:val="28"/>
          <w:szCs w:val="28"/>
        </w:rPr>
        <w:t>Настройка локальной сети</w:t>
      </w:r>
      <w:r w:rsidR="006B7E12" w:rsidRPr="001B530D">
        <w:rPr>
          <w:rFonts w:ascii="Times New Roman" w:hAnsi="Times New Roman"/>
          <w:sz w:val="28"/>
          <w:szCs w:val="28"/>
          <w:lang w:val="en-US"/>
        </w:rPr>
        <w:t>:</w:t>
      </w:r>
    </w:p>
    <w:p w:rsidR="006B7E12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Присвоение </w:t>
      </w:r>
      <w:r w:rsidRPr="001B530D">
        <w:rPr>
          <w:rFonts w:ascii="Times New Roman" w:hAnsi="Times New Roman"/>
          <w:sz w:val="28"/>
          <w:szCs w:val="28"/>
          <w:lang w:val="en-US"/>
        </w:rPr>
        <w:t>ip</w:t>
      </w:r>
      <w:r w:rsidRPr="001B530D">
        <w:rPr>
          <w:rFonts w:ascii="Times New Roman" w:hAnsi="Times New Roman"/>
          <w:sz w:val="28"/>
          <w:szCs w:val="28"/>
        </w:rPr>
        <w:t xml:space="preserve">–адреса компьютеру: для этого открываем Пуск – Панель управления – Сетевые подключения – Подключение по локальной сети – Нажимаем на кнопку «Установить…», для того, чтобы установить Клиент для сетей </w:t>
      </w:r>
      <w:r w:rsidRPr="001B530D">
        <w:rPr>
          <w:rFonts w:ascii="Times New Roman" w:hAnsi="Times New Roman"/>
          <w:sz w:val="28"/>
          <w:szCs w:val="28"/>
          <w:lang w:val="en-US"/>
        </w:rPr>
        <w:t>NetWare</w:t>
      </w:r>
      <w:r w:rsidRPr="001B530D">
        <w:rPr>
          <w:rFonts w:ascii="Times New Roman" w:hAnsi="Times New Roman"/>
          <w:sz w:val="28"/>
          <w:szCs w:val="28"/>
        </w:rPr>
        <w:t>. После этого устанавливаем свойства для Протокола Интернета(</w:t>
      </w:r>
      <w:r w:rsidRPr="001B530D">
        <w:rPr>
          <w:rFonts w:ascii="Times New Roman" w:hAnsi="Times New Roman"/>
          <w:sz w:val="28"/>
          <w:szCs w:val="28"/>
          <w:lang w:val="en-US"/>
        </w:rPr>
        <w:t>TCP</w:t>
      </w:r>
      <w:r w:rsidRPr="001B530D">
        <w:rPr>
          <w:rFonts w:ascii="Times New Roman" w:hAnsi="Times New Roman"/>
          <w:sz w:val="28"/>
          <w:szCs w:val="28"/>
        </w:rPr>
        <w:t>/</w:t>
      </w:r>
      <w:r w:rsidRPr="001B530D">
        <w:rPr>
          <w:rFonts w:ascii="Times New Roman" w:hAnsi="Times New Roman"/>
          <w:sz w:val="28"/>
          <w:szCs w:val="28"/>
          <w:lang w:val="en-US"/>
        </w:rPr>
        <w:t>IP</w:t>
      </w:r>
      <w:r w:rsidRPr="001B530D">
        <w:rPr>
          <w:rFonts w:ascii="Times New Roman" w:hAnsi="Times New Roman"/>
          <w:sz w:val="28"/>
          <w:szCs w:val="28"/>
        </w:rPr>
        <w:t>):</w:t>
      </w:r>
    </w:p>
    <w:p w:rsidR="001B530D" w:rsidRPr="001B530D" w:rsidRDefault="001B530D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0130BF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4pt;height:333pt">
            <v:imagedata r:id="rId7" o:title=""/>
          </v:shape>
        </w:pic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3) Установка стандартного ПО: </w:t>
      </w:r>
      <w:r w:rsidRPr="001B530D">
        <w:rPr>
          <w:rFonts w:ascii="Times New Roman" w:hAnsi="Times New Roman"/>
          <w:sz w:val="28"/>
          <w:szCs w:val="28"/>
          <w:lang w:val="en-US"/>
        </w:rPr>
        <w:t>Microsoft</w:t>
      </w:r>
      <w:r w:rsidR="00371A0D" w:rsidRPr="001B530D">
        <w:rPr>
          <w:rFonts w:ascii="Times New Roman" w:hAnsi="Times New Roman"/>
          <w:sz w:val="28"/>
          <w:szCs w:val="28"/>
        </w:rPr>
        <w:t xml:space="preserve"> </w:t>
      </w:r>
      <w:r w:rsidR="00371A0D" w:rsidRPr="001B530D">
        <w:rPr>
          <w:rFonts w:ascii="Times New Roman" w:hAnsi="Times New Roman"/>
          <w:sz w:val="28"/>
          <w:szCs w:val="28"/>
          <w:lang w:val="en-US"/>
        </w:rPr>
        <w:t>Office</w:t>
      </w:r>
      <w:r w:rsidR="00371A0D" w:rsidRPr="001B530D">
        <w:rPr>
          <w:rFonts w:ascii="Times New Roman" w:hAnsi="Times New Roman"/>
          <w:sz w:val="28"/>
          <w:szCs w:val="28"/>
        </w:rPr>
        <w:t xml:space="preserve">, </w:t>
      </w:r>
      <w:r w:rsidR="00371A0D" w:rsidRPr="001B530D">
        <w:rPr>
          <w:rFonts w:ascii="Times New Roman" w:hAnsi="Times New Roman"/>
          <w:sz w:val="28"/>
          <w:szCs w:val="28"/>
          <w:lang w:val="en-US"/>
        </w:rPr>
        <w:t>WinRar</w:t>
      </w:r>
      <w:r w:rsidR="00371A0D" w:rsidRPr="001B530D">
        <w:rPr>
          <w:rFonts w:ascii="Times New Roman" w:hAnsi="Times New Roman"/>
          <w:sz w:val="28"/>
          <w:szCs w:val="28"/>
        </w:rPr>
        <w:t xml:space="preserve">, </w:t>
      </w:r>
      <w:r w:rsidR="00371A0D" w:rsidRPr="001B530D">
        <w:rPr>
          <w:rFonts w:ascii="Times New Roman" w:hAnsi="Times New Roman"/>
          <w:sz w:val="28"/>
          <w:szCs w:val="28"/>
          <w:lang w:val="en-US"/>
        </w:rPr>
        <w:t>WinZip</w:t>
      </w:r>
      <w:r w:rsidRPr="001B530D">
        <w:rPr>
          <w:rFonts w:ascii="Times New Roman" w:hAnsi="Times New Roman"/>
          <w:sz w:val="28"/>
          <w:szCs w:val="28"/>
        </w:rPr>
        <w:t xml:space="preserve">, </w:t>
      </w:r>
      <w:r w:rsidRPr="001B530D">
        <w:rPr>
          <w:rFonts w:ascii="Times New Roman" w:hAnsi="Times New Roman"/>
          <w:sz w:val="28"/>
          <w:szCs w:val="28"/>
          <w:lang w:val="en-US"/>
        </w:rPr>
        <w:t>Inte</w:t>
      </w:r>
      <w:r w:rsidR="00371A0D" w:rsidRPr="001B530D">
        <w:rPr>
          <w:rFonts w:ascii="Times New Roman" w:hAnsi="Times New Roman"/>
          <w:sz w:val="28"/>
          <w:szCs w:val="28"/>
          <w:lang w:val="en-US"/>
        </w:rPr>
        <w:t>rBase</w:t>
      </w:r>
      <w:r w:rsidR="00371A0D" w:rsidRPr="001B530D">
        <w:rPr>
          <w:rFonts w:ascii="Times New Roman" w:hAnsi="Times New Roman"/>
          <w:sz w:val="28"/>
          <w:szCs w:val="28"/>
        </w:rPr>
        <w:t xml:space="preserve">, </w:t>
      </w:r>
      <w:r w:rsidR="00371A0D" w:rsidRPr="001B530D">
        <w:rPr>
          <w:rFonts w:ascii="Times New Roman" w:hAnsi="Times New Roman"/>
          <w:sz w:val="28"/>
          <w:szCs w:val="28"/>
          <w:lang w:val="en-US"/>
        </w:rPr>
        <w:t>MapInfo</w:t>
      </w:r>
      <w:r w:rsidRPr="001B530D">
        <w:rPr>
          <w:rFonts w:ascii="Times New Roman" w:hAnsi="Times New Roman"/>
          <w:sz w:val="28"/>
          <w:szCs w:val="28"/>
        </w:rPr>
        <w:t xml:space="preserve"> и т.д.</w:t>
      </w:r>
      <w:r w:rsidR="001B530D" w:rsidRPr="001B530D">
        <w:rPr>
          <w:rFonts w:ascii="Times New Roman" w:hAnsi="Times New Roman"/>
          <w:sz w:val="28"/>
          <w:szCs w:val="28"/>
        </w:rPr>
        <w:t xml:space="preserve">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4) Подключение к домену: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а) Щелкнуть значок «Система» на панели управления.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б) На вкладке «</w:t>
      </w:r>
      <w:r w:rsidRPr="001B530D">
        <w:rPr>
          <w:rFonts w:ascii="Times New Roman" w:hAnsi="Times New Roman"/>
          <w:bCs/>
          <w:sz w:val="28"/>
          <w:szCs w:val="28"/>
        </w:rPr>
        <w:t>Имя компьютера»</w:t>
      </w:r>
      <w:r w:rsidRPr="001B530D">
        <w:rPr>
          <w:rFonts w:ascii="Times New Roman" w:hAnsi="Times New Roman"/>
          <w:sz w:val="28"/>
          <w:szCs w:val="28"/>
        </w:rPr>
        <w:t xml:space="preserve">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Изменить»</w:t>
      </w:r>
      <w:r w:rsidRPr="001B530D">
        <w:rPr>
          <w:rFonts w:ascii="Times New Roman" w:hAnsi="Times New Roman"/>
          <w:sz w:val="28"/>
          <w:szCs w:val="28"/>
        </w:rPr>
        <w:t>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в) Установить переключатель «</w:t>
      </w:r>
      <w:r w:rsidRPr="001B530D">
        <w:rPr>
          <w:rFonts w:ascii="Times New Roman" w:hAnsi="Times New Roman"/>
          <w:bCs/>
          <w:sz w:val="28"/>
          <w:szCs w:val="28"/>
        </w:rPr>
        <w:t>Является членом»</w:t>
      </w:r>
      <w:r w:rsidRPr="001B530D">
        <w:rPr>
          <w:rFonts w:ascii="Times New Roman" w:hAnsi="Times New Roman"/>
          <w:sz w:val="28"/>
          <w:szCs w:val="28"/>
        </w:rPr>
        <w:t xml:space="preserve"> в положение «</w:t>
      </w:r>
      <w:r w:rsidRPr="001B530D">
        <w:rPr>
          <w:rFonts w:ascii="Times New Roman" w:hAnsi="Times New Roman"/>
          <w:bCs/>
          <w:sz w:val="28"/>
          <w:szCs w:val="28"/>
        </w:rPr>
        <w:t>домена</w:t>
      </w:r>
      <w:r w:rsidRPr="001B530D">
        <w:rPr>
          <w:rFonts w:ascii="Times New Roman" w:hAnsi="Times New Roman"/>
          <w:sz w:val="28"/>
          <w:szCs w:val="28"/>
        </w:rPr>
        <w:t>», ввести имя домена, к которому необходимо подключиться, и нажать кнопку «</w:t>
      </w:r>
      <w:r w:rsidRPr="001B530D">
        <w:rPr>
          <w:rFonts w:ascii="Times New Roman" w:hAnsi="Times New Roman"/>
          <w:bCs/>
          <w:sz w:val="28"/>
          <w:szCs w:val="28"/>
          <w:lang w:val="en-US"/>
        </w:rPr>
        <w:t>OK</w:t>
      </w:r>
      <w:r w:rsidRPr="001B530D">
        <w:rPr>
          <w:rFonts w:ascii="Times New Roman" w:hAnsi="Times New Roman"/>
          <w:bCs/>
          <w:sz w:val="28"/>
          <w:szCs w:val="28"/>
        </w:rPr>
        <w:t>»</w:t>
      </w:r>
      <w:r w:rsidRPr="001B530D">
        <w:rPr>
          <w:rFonts w:ascii="Times New Roman" w:hAnsi="Times New Roman"/>
          <w:sz w:val="28"/>
          <w:szCs w:val="28"/>
        </w:rPr>
        <w:t>. Далее будет предложено ввести имя и пароль пользователя, необходимые для присоединения компьютера к домену.</w:t>
      </w:r>
    </w:p>
    <w:p w:rsidR="006B7E12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г) Нажмите кнопку </w:t>
      </w:r>
      <w:r w:rsidRPr="001B530D">
        <w:rPr>
          <w:rFonts w:ascii="Times New Roman" w:hAnsi="Times New Roman"/>
          <w:bCs/>
          <w:sz w:val="28"/>
          <w:szCs w:val="28"/>
        </w:rPr>
        <w:t>ОК</w:t>
      </w:r>
      <w:r w:rsidRPr="001B530D">
        <w:rPr>
          <w:rFonts w:ascii="Times New Roman" w:hAnsi="Times New Roman"/>
          <w:sz w:val="28"/>
          <w:szCs w:val="28"/>
        </w:rPr>
        <w:t>, чтобы закрыть диалоговое окно «</w:t>
      </w:r>
      <w:r w:rsidRPr="001B530D">
        <w:rPr>
          <w:rFonts w:ascii="Times New Roman" w:hAnsi="Times New Roman"/>
          <w:bCs/>
          <w:sz w:val="28"/>
          <w:szCs w:val="28"/>
        </w:rPr>
        <w:t>Свойства системы»</w:t>
      </w:r>
      <w:r w:rsidRPr="001B530D">
        <w:rPr>
          <w:rFonts w:ascii="Times New Roman" w:hAnsi="Times New Roman"/>
          <w:sz w:val="28"/>
          <w:szCs w:val="28"/>
        </w:rPr>
        <w:t>. Чтобы изменения вступили в силу, необходимо будет перезагрузить компьютер.</w:t>
      </w:r>
    </w:p>
    <w:p w:rsidR="001B530D" w:rsidRPr="001B530D" w:rsidRDefault="001B530D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0130BF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26" type="#_x0000_t75" style="width:234.75pt;height:283.5pt">
            <v:imagedata r:id="rId8" o:title=""/>
          </v:shape>
        </w:pic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Для выполнения этой процедуры необходимо быть членом группы «Администраторы» на локальном компьютере или получить соответствующие полномочия путем делегирования. Если компьютер присоединен к домену, эту процедуру могут выполнять члены группы «Администраторы домена».</w:t>
      </w:r>
    </w:p>
    <w:p w:rsidR="006B7E12" w:rsidRPr="001B530D" w:rsidRDefault="006B7E12" w:rsidP="001B530D">
      <w:pPr>
        <w:pStyle w:val="a6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1B530D">
        <w:rPr>
          <w:rFonts w:ascii="Times New Roman" w:hAnsi="Times New Roman" w:cs="Times New Roman"/>
          <w:color w:val="auto"/>
          <w:sz w:val="28"/>
          <w:szCs w:val="28"/>
        </w:rPr>
        <w:t>Чтобы открыть компонент «Система» с правами администрирования из командной строки, надо набрать: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1B530D">
        <w:rPr>
          <w:rFonts w:ascii="Times New Roman" w:hAnsi="Times New Roman"/>
          <w:bCs/>
          <w:sz w:val="28"/>
          <w:szCs w:val="28"/>
          <w:lang w:val="en-US"/>
        </w:rPr>
        <w:t>runas /user:</w:t>
      </w:r>
      <w:r w:rsidRPr="001B530D">
        <w:rPr>
          <w:rFonts w:ascii="Times New Roman" w:hAnsi="Times New Roman"/>
          <w:iCs/>
          <w:sz w:val="28"/>
          <w:szCs w:val="28"/>
        </w:rPr>
        <w:t>имя</w:t>
      </w:r>
      <w:r w:rsidRPr="001B530D">
        <w:rPr>
          <w:rFonts w:ascii="Times New Roman" w:hAnsi="Times New Roman"/>
          <w:iCs/>
          <w:sz w:val="28"/>
          <w:szCs w:val="28"/>
          <w:lang w:val="en-US"/>
        </w:rPr>
        <w:t>_</w:t>
      </w:r>
      <w:r w:rsidRPr="001B530D">
        <w:rPr>
          <w:rFonts w:ascii="Times New Roman" w:hAnsi="Times New Roman"/>
          <w:iCs/>
          <w:sz w:val="28"/>
          <w:szCs w:val="28"/>
        </w:rPr>
        <w:t>компьютера</w:t>
      </w:r>
      <w:r w:rsidRPr="001B530D">
        <w:rPr>
          <w:rFonts w:ascii="Times New Roman" w:hAnsi="Times New Roman"/>
          <w:bCs/>
          <w:sz w:val="28"/>
          <w:szCs w:val="28"/>
          <w:lang w:val="en-US"/>
        </w:rPr>
        <w:t>\Administrator "rundll32.exe shell32.dll,Control_RunDLL sysdm.cpl"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Компьютеры, являющиеся контроллерами домена, должны быть понижены в роли перед сменой принадлежности к домену.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5) Загрузка под учётной записью пользователя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6) Проверка работоспособности всех программ. </w:t>
      </w:r>
    </w:p>
    <w:p w:rsidR="006B7E12" w:rsidRPr="001B530D" w:rsidRDefault="001B530D" w:rsidP="001B530D">
      <w:pPr>
        <w:pStyle w:val="a3"/>
        <w:spacing w:after="0" w:line="360" w:lineRule="auto"/>
        <w:ind w:left="0" w:firstLine="709"/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br w:type="page"/>
      </w:r>
      <w:r w:rsidR="006B7E12" w:rsidRPr="001B530D">
        <w:rPr>
          <w:rFonts w:ascii="Times New Roman" w:hAnsi="Times New Roman"/>
          <w:b/>
          <w:sz w:val="28"/>
          <w:szCs w:val="32"/>
        </w:rPr>
        <w:t>Изучение работы копировальной техники.</w:t>
      </w:r>
    </w:p>
    <w:p w:rsidR="006B7E12" w:rsidRPr="001B530D" w:rsidRDefault="006B7E12" w:rsidP="001B530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32"/>
        </w:rPr>
      </w:pPr>
    </w:p>
    <w:p w:rsidR="006B7E12" w:rsidRPr="001B530D" w:rsidRDefault="00FA5B9F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Неотъемлемой частью работы пользователей является работа с оргтехникой.</w:t>
      </w:r>
      <w:r w:rsidR="006B7E12" w:rsidRPr="001B530D">
        <w:rPr>
          <w:rFonts w:ascii="Times New Roman" w:hAnsi="Times New Roman"/>
          <w:sz w:val="28"/>
          <w:szCs w:val="28"/>
        </w:rPr>
        <w:t xml:space="preserve"> Для этого необходима постоянная работос</w:t>
      </w:r>
      <w:r w:rsidRPr="001B530D">
        <w:rPr>
          <w:rFonts w:ascii="Times New Roman" w:hAnsi="Times New Roman"/>
          <w:sz w:val="28"/>
          <w:szCs w:val="28"/>
        </w:rPr>
        <w:t>пособность принтеров, сканеров,</w:t>
      </w:r>
      <w:r w:rsidR="006B7E12" w:rsidRP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копиров, факсов</w:t>
      </w:r>
      <w:r w:rsidR="006B7E12" w:rsidRPr="001B530D">
        <w:rPr>
          <w:rFonts w:ascii="Times New Roman" w:hAnsi="Times New Roman"/>
          <w:sz w:val="28"/>
          <w:szCs w:val="28"/>
        </w:rPr>
        <w:t>. Одна из важнейших задач – настройка и подключение к копировальной технике в сети.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Подключение к сетевому принтеру: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1) Открыть компонент «Принтеры и факсы».</w:t>
      </w:r>
      <w:r w:rsidR="001B530D">
        <w:rPr>
          <w:rFonts w:ascii="Times New Roman" w:hAnsi="Times New Roman"/>
          <w:sz w:val="28"/>
          <w:szCs w:val="28"/>
        </w:rPr>
        <w:t xml:space="preserve">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2) Дважды щёлкнуть значок «</w:t>
      </w:r>
      <w:r w:rsidRPr="001B530D">
        <w:rPr>
          <w:rFonts w:ascii="Times New Roman" w:hAnsi="Times New Roman"/>
          <w:bCs/>
          <w:sz w:val="28"/>
          <w:szCs w:val="28"/>
        </w:rPr>
        <w:t>Установка принтера</w:t>
      </w:r>
      <w:r w:rsidRPr="001B530D">
        <w:rPr>
          <w:rFonts w:ascii="Times New Roman" w:hAnsi="Times New Roman"/>
          <w:sz w:val="28"/>
          <w:szCs w:val="28"/>
        </w:rPr>
        <w:t>» для запуска мастера установки принтеров и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Далее»</w:t>
      </w:r>
      <w:r w:rsidRPr="001B530D">
        <w:rPr>
          <w:rFonts w:ascii="Times New Roman" w:hAnsi="Times New Roman"/>
          <w:sz w:val="28"/>
          <w:szCs w:val="28"/>
        </w:rPr>
        <w:t>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3) Выбрать вариант «</w:t>
      </w:r>
      <w:r w:rsidRPr="001B530D">
        <w:rPr>
          <w:rFonts w:ascii="Times New Roman" w:hAnsi="Times New Roman"/>
          <w:bCs/>
          <w:sz w:val="28"/>
          <w:szCs w:val="28"/>
        </w:rPr>
        <w:t>Сетевой принтер или принтер, подключенный к другому компьютеру»</w:t>
      </w:r>
      <w:r w:rsidRPr="001B530D">
        <w:rPr>
          <w:rFonts w:ascii="Times New Roman" w:hAnsi="Times New Roman"/>
          <w:sz w:val="28"/>
          <w:szCs w:val="28"/>
        </w:rPr>
        <w:t xml:space="preserve"> и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Далее»</w:t>
      </w:r>
      <w:r w:rsidRPr="001B530D">
        <w:rPr>
          <w:rFonts w:ascii="Times New Roman" w:hAnsi="Times New Roman"/>
          <w:sz w:val="28"/>
          <w:szCs w:val="28"/>
        </w:rPr>
        <w:t>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4) Подключиться к нужному принтеру одним из трех следующих способов.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bCs/>
          <w:sz w:val="28"/>
          <w:szCs w:val="28"/>
        </w:rPr>
        <w:t>«Поиск принтера в Active Directory».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B530D">
        <w:rPr>
          <w:rFonts w:ascii="Times New Roman" w:hAnsi="Times New Roman"/>
          <w:bCs/>
          <w:sz w:val="28"/>
          <w:szCs w:val="28"/>
        </w:rPr>
        <w:t>«Ввод имени принтера или обзор принтеров».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bCs/>
          <w:sz w:val="28"/>
          <w:szCs w:val="28"/>
        </w:rPr>
        <w:t xml:space="preserve">а) </w:t>
      </w:r>
      <w:r w:rsidRPr="001B530D">
        <w:rPr>
          <w:rFonts w:ascii="Times New Roman" w:hAnsi="Times New Roman"/>
          <w:sz w:val="28"/>
          <w:szCs w:val="28"/>
        </w:rPr>
        <w:t>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Подключиться к этому принтеру</w:t>
      </w:r>
      <w:r w:rsidRPr="001B530D">
        <w:rPr>
          <w:rFonts w:ascii="Times New Roman" w:hAnsi="Times New Roman"/>
          <w:sz w:val="28"/>
          <w:szCs w:val="28"/>
        </w:rPr>
        <w:t>» или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Далее»</w:t>
      </w:r>
      <w:r w:rsidRPr="001B530D">
        <w:rPr>
          <w:rFonts w:ascii="Times New Roman" w:hAnsi="Times New Roman"/>
          <w:sz w:val="28"/>
          <w:szCs w:val="28"/>
        </w:rPr>
        <w:t xml:space="preserve"> для обзора принтеров.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б) Выполнить одно из следующих действий: - Ввести имя принтера в следующем формате и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Далее»</w:t>
      </w:r>
      <w:r w:rsidRPr="001B530D">
        <w:rPr>
          <w:rFonts w:ascii="Times New Roman" w:hAnsi="Times New Roman"/>
          <w:sz w:val="28"/>
          <w:szCs w:val="28"/>
        </w:rPr>
        <w:t xml:space="preserve">: </w:t>
      </w:r>
      <w:r w:rsidRPr="001B530D">
        <w:rPr>
          <w:rFonts w:ascii="Times New Roman" w:hAnsi="Times New Roman"/>
          <w:bCs/>
          <w:sz w:val="28"/>
          <w:szCs w:val="28"/>
        </w:rPr>
        <w:t xml:space="preserve">\\ </w:t>
      </w:r>
      <w:r w:rsidRPr="001B530D">
        <w:rPr>
          <w:rFonts w:ascii="Times New Roman" w:hAnsi="Times New Roman"/>
          <w:iCs/>
          <w:sz w:val="28"/>
          <w:szCs w:val="28"/>
        </w:rPr>
        <w:t xml:space="preserve">имя_сервера_печати </w:t>
      </w:r>
      <w:r w:rsidRPr="001B530D">
        <w:rPr>
          <w:rFonts w:ascii="Times New Roman" w:hAnsi="Times New Roman"/>
          <w:bCs/>
          <w:sz w:val="28"/>
          <w:szCs w:val="28"/>
        </w:rPr>
        <w:t xml:space="preserve">\ </w:t>
      </w:r>
      <w:r w:rsidRPr="001B530D">
        <w:rPr>
          <w:rFonts w:ascii="Times New Roman" w:hAnsi="Times New Roman"/>
          <w:iCs/>
          <w:sz w:val="28"/>
          <w:szCs w:val="28"/>
        </w:rPr>
        <w:t>сетевое_имя</w:t>
      </w:r>
      <w:r w:rsidRPr="001B530D">
        <w:rPr>
          <w:rFonts w:ascii="Times New Roman" w:hAnsi="Times New Roman"/>
          <w:sz w:val="28"/>
          <w:szCs w:val="28"/>
        </w:rPr>
        <w:t>- Выполнить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поиск принтера, нажав кнопку «</w:t>
      </w:r>
      <w:r w:rsidRPr="001B530D">
        <w:rPr>
          <w:rFonts w:ascii="Times New Roman" w:hAnsi="Times New Roman"/>
          <w:bCs/>
          <w:sz w:val="28"/>
          <w:szCs w:val="28"/>
        </w:rPr>
        <w:t>Далее»</w:t>
      </w:r>
      <w:r w:rsidRPr="001B530D">
        <w:rPr>
          <w:rFonts w:ascii="Times New Roman" w:hAnsi="Times New Roman"/>
          <w:sz w:val="28"/>
          <w:szCs w:val="28"/>
        </w:rPr>
        <w:t>, найти принтер в списке «</w:t>
      </w:r>
      <w:r w:rsidRPr="001B530D">
        <w:rPr>
          <w:rFonts w:ascii="Times New Roman" w:hAnsi="Times New Roman"/>
          <w:bCs/>
          <w:sz w:val="28"/>
          <w:szCs w:val="28"/>
        </w:rPr>
        <w:t>Общие принтеры»</w:t>
      </w:r>
      <w:r w:rsidRPr="001B530D">
        <w:rPr>
          <w:rFonts w:ascii="Times New Roman" w:hAnsi="Times New Roman"/>
          <w:sz w:val="28"/>
          <w:szCs w:val="28"/>
        </w:rPr>
        <w:t>, затем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Далее»</w:t>
      </w:r>
      <w:r w:rsidRPr="001B530D">
        <w:rPr>
          <w:rFonts w:ascii="Times New Roman" w:hAnsi="Times New Roman"/>
          <w:sz w:val="28"/>
          <w:szCs w:val="28"/>
        </w:rPr>
        <w:t>.</w:t>
      </w:r>
      <w:r w:rsidR="001B530D">
        <w:rPr>
          <w:rFonts w:ascii="Times New Roman" w:hAnsi="Times New Roman"/>
          <w:bCs/>
          <w:sz w:val="28"/>
          <w:szCs w:val="28"/>
        </w:rPr>
        <w:t xml:space="preserve">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5) Чтобы завершить подключение к принтеру, надо следовать появляющимся на экране инструкциям.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Значок данного принтера появится в папке «Принтеры и факсы».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После подключения к общему принтеру по сети можно использовать его так же, как если бы он был подключен к локальному компьютеру.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Добавление принтера, подключённого непосредственно к сети: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1) Открыть компонент «Принтеры и факсы».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2) Дважды щёлкнуть значок «</w:t>
      </w:r>
      <w:r w:rsidRPr="001B530D">
        <w:rPr>
          <w:rFonts w:ascii="Times New Roman" w:hAnsi="Times New Roman"/>
          <w:bCs/>
          <w:sz w:val="28"/>
          <w:szCs w:val="28"/>
        </w:rPr>
        <w:t>Установка принтера</w:t>
      </w:r>
      <w:r w:rsidRPr="001B530D">
        <w:rPr>
          <w:rFonts w:ascii="Times New Roman" w:hAnsi="Times New Roman"/>
          <w:sz w:val="28"/>
          <w:szCs w:val="28"/>
        </w:rPr>
        <w:t>» для запуска мастера установки принтеров и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Далее</w:t>
      </w:r>
      <w:r w:rsidRPr="001B530D">
        <w:rPr>
          <w:rFonts w:ascii="Times New Roman" w:hAnsi="Times New Roman"/>
          <w:sz w:val="28"/>
          <w:szCs w:val="28"/>
        </w:rPr>
        <w:t>».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3) Выбрать вариант «</w:t>
      </w:r>
      <w:r w:rsidRPr="001B530D">
        <w:rPr>
          <w:rFonts w:ascii="Times New Roman" w:hAnsi="Times New Roman"/>
          <w:bCs/>
          <w:sz w:val="28"/>
          <w:szCs w:val="28"/>
        </w:rPr>
        <w:t>Локальный принтер»</w:t>
      </w:r>
      <w:r w:rsidRPr="001B530D">
        <w:rPr>
          <w:rFonts w:ascii="Times New Roman" w:hAnsi="Times New Roman"/>
          <w:sz w:val="28"/>
          <w:szCs w:val="28"/>
        </w:rPr>
        <w:t>, снять флажок «</w:t>
      </w:r>
      <w:r w:rsidRPr="001B530D">
        <w:rPr>
          <w:rFonts w:ascii="Times New Roman" w:hAnsi="Times New Roman"/>
          <w:bCs/>
          <w:sz w:val="28"/>
          <w:szCs w:val="28"/>
        </w:rPr>
        <w:t>Автоматическое определение и установка принтера Plug and Play»</w:t>
      </w:r>
      <w:r w:rsidRPr="001B530D">
        <w:rPr>
          <w:rFonts w:ascii="Times New Roman" w:hAnsi="Times New Roman"/>
          <w:sz w:val="28"/>
          <w:szCs w:val="28"/>
        </w:rPr>
        <w:t xml:space="preserve"> и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Далее»</w:t>
      </w:r>
      <w:r w:rsidRPr="001B530D">
        <w:rPr>
          <w:rFonts w:ascii="Times New Roman" w:hAnsi="Times New Roman"/>
          <w:sz w:val="28"/>
          <w:szCs w:val="28"/>
        </w:rPr>
        <w:t>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4) Следовать появляющимся на экране инструкциям, чтобы завершить установку принтера путем выбора его порта, производителя и модели, а также указания имени принтера.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5) Когда мастер предложит указать порт принтера, выбрать переключатель «</w:t>
      </w:r>
      <w:r w:rsidRPr="001B530D">
        <w:rPr>
          <w:rFonts w:ascii="Times New Roman" w:hAnsi="Times New Roman"/>
          <w:bCs/>
          <w:sz w:val="28"/>
          <w:szCs w:val="28"/>
        </w:rPr>
        <w:t>Создать новый порт</w:t>
      </w:r>
      <w:r w:rsidRPr="001B530D">
        <w:rPr>
          <w:rFonts w:ascii="Times New Roman" w:hAnsi="Times New Roman"/>
          <w:sz w:val="28"/>
          <w:szCs w:val="28"/>
        </w:rPr>
        <w:t>».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6) Выбрать из списка соответствующий тип порта и следовать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Pr="001B530D">
        <w:rPr>
          <w:rFonts w:ascii="Times New Roman" w:hAnsi="Times New Roman"/>
          <w:sz w:val="28"/>
          <w:szCs w:val="28"/>
        </w:rPr>
        <w:t>дальнейшим инструкциям мастера. (По умолчанию в этом списке присутствуют только «</w:t>
      </w:r>
      <w:r w:rsidRPr="001B530D">
        <w:rPr>
          <w:rFonts w:ascii="Times New Roman" w:hAnsi="Times New Roman"/>
          <w:bCs/>
          <w:sz w:val="28"/>
          <w:szCs w:val="28"/>
        </w:rPr>
        <w:t>Локальный порт»</w:t>
      </w:r>
      <w:r w:rsidRPr="001B530D">
        <w:rPr>
          <w:rFonts w:ascii="Times New Roman" w:hAnsi="Times New Roman"/>
          <w:sz w:val="28"/>
          <w:szCs w:val="28"/>
        </w:rPr>
        <w:t xml:space="preserve"> и «</w:t>
      </w:r>
      <w:r w:rsidRPr="001B530D">
        <w:rPr>
          <w:rFonts w:ascii="Times New Roman" w:hAnsi="Times New Roman"/>
          <w:bCs/>
          <w:sz w:val="28"/>
          <w:szCs w:val="28"/>
        </w:rPr>
        <w:t>Стандартный порт TCP/IP</w:t>
      </w:r>
      <w:r w:rsidRPr="001B530D">
        <w:rPr>
          <w:rFonts w:ascii="Times New Roman" w:hAnsi="Times New Roman"/>
          <w:sz w:val="28"/>
          <w:szCs w:val="28"/>
        </w:rPr>
        <w:t>».)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Для добавления и настройки принтера, напрямую подключенного к сети, необходимо быть членом группы «Администраторы».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Предоставление общего доступа к принтеру: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1) Открыть компонент «Принтеры и факсы».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2) Щелкнуть правой кнопкой принтер, который требуется сделать общим, и выбрать команду «</w:t>
      </w:r>
      <w:r w:rsidRPr="001B530D">
        <w:rPr>
          <w:rFonts w:ascii="Times New Roman" w:hAnsi="Times New Roman"/>
          <w:bCs/>
          <w:sz w:val="28"/>
          <w:szCs w:val="28"/>
        </w:rPr>
        <w:t>Общий доступ</w:t>
      </w:r>
      <w:r w:rsidRPr="001B530D">
        <w:rPr>
          <w:rFonts w:ascii="Times New Roman" w:hAnsi="Times New Roman"/>
          <w:sz w:val="28"/>
          <w:szCs w:val="28"/>
        </w:rPr>
        <w:t>».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3) На вкладке «</w:t>
      </w:r>
      <w:r w:rsidRPr="001B530D">
        <w:rPr>
          <w:rFonts w:ascii="Times New Roman" w:hAnsi="Times New Roman"/>
          <w:bCs/>
          <w:sz w:val="28"/>
          <w:szCs w:val="28"/>
        </w:rPr>
        <w:t>Доступ»</w:t>
      </w:r>
      <w:r w:rsidRPr="001B530D">
        <w:rPr>
          <w:rFonts w:ascii="Times New Roman" w:hAnsi="Times New Roman"/>
          <w:sz w:val="28"/>
          <w:szCs w:val="28"/>
        </w:rPr>
        <w:t xml:space="preserve"> выбрать параметр «</w:t>
      </w:r>
      <w:r w:rsidRPr="001B530D">
        <w:rPr>
          <w:rFonts w:ascii="Times New Roman" w:hAnsi="Times New Roman"/>
          <w:bCs/>
          <w:sz w:val="28"/>
          <w:szCs w:val="28"/>
        </w:rPr>
        <w:t>Общий доступ к данному принтеру»</w:t>
      </w:r>
      <w:r w:rsidRPr="001B530D">
        <w:rPr>
          <w:rFonts w:ascii="Times New Roman" w:hAnsi="Times New Roman"/>
          <w:sz w:val="28"/>
          <w:szCs w:val="28"/>
        </w:rPr>
        <w:t xml:space="preserve">, а затем ввести имя для общего принтера.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Если принтер должен совместно использоваться различными платформами или операционными системами,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Дополнительные драйверы</w:t>
      </w:r>
      <w:r w:rsidRPr="001B530D">
        <w:rPr>
          <w:rFonts w:ascii="Times New Roman" w:hAnsi="Times New Roman"/>
          <w:sz w:val="28"/>
          <w:szCs w:val="28"/>
        </w:rPr>
        <w:t>». Выбрать те среды и операционные системы, которые будут использовать этот принтер, и нажать кнопку «</w:t>
      </w:r>
      <w:r w:rsidRPr="001B530D">
        <w:rPr>
          <w:rFonts w:ascii="Times New Roman" w:hAnsi="Times New Roman"/>
          <w:bCs/>
          <w:sz w:val="28"/>
          <w:szCs w:val="28"/>
        </w:rPr>
        <w:t>OK</w:t>
      </w:r>
      <w:r w:rsidRPr="001B530D">
        <w:rPr>
          <w:rFonts w:ascii="Times New Roman" w:hAnsi="Times New Roman"/>
          <w:sz w:val="28"/>
          <w:szCs w:val="28"/>
        </w:rPr>
        <w:t>», чтобы установить необходимые драйверы.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При работе в домене Windows 2000 можно сделать принтер доступным другим пользователям домена, нажав кнопку «</w:t>
      </w:r>
      <w:r w:rsidRPr="001B530D">
        <w:rPr>
          <w:rFonts w:ascii="Times New Roman" w:hAnsi="Times New Roman"/>
          <w:bCs/>
          <w:sz w:val="28"/>
          <w:szCs w:val="28"/>
        </w:rPr>
        <w:t>Внести в Active Directory»</w:t>
      </w:r>
      <w:r w:rsidRPr="001B530D">
        <w:rPr>
          <w:rFonts w:ascii="Times New Roman" w:hAnsi="Times New Roman"/>
          <w:sz w:val="28"/>
          <w:szCs w:val="28"/>
        </w:rPr>
        <w:t xml:space="preserve"> для опубликования принтера в каталоге.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4) Нажмите кнопку «</w:t>
      </w:r>
      <w:r w:rsidRPr="001B530D">
        <w:rPr>
          <w:rFonts w:ascii="Times New Roman" w:hAnsi="Times New Roman"/>
          <w:bCs/>
          <w:sz w:val="28"/>
          <w:szCs w:val="28"/>
        </w:rPr>
        <w:t>OK</w:t>
      </w:r>
      <w:r w:rsidRPr="001B530D">
        <w:rPr>
          <w:rFonts w:ascii="Times New Roman" w:hAnsi="Times New Roman"/>
          <w:sz w:val="28"/>
          <w:szCs w:val="28"/>
        </w:rPr>
        <w:t>» либо, если были установлены дополнительные драйверы, кнопку «</w:t>
      </w:r>
      <w:r w:rsidRPr="001B530D">
        <w:rPr>
          <w:rFonts w:ascii="Times New Roman" w:hAnsi="Times New Roman"/>
          <w:bCs/>
          <w:sz w:val="28"/>
          <w:szCs w:val="28"/>
        </w:rPr>
        <w:t>Закрыть»</w:t>
      </w:r>
      <w:r w:rsidRPr="001B530D">
        <w:rPr>
          <w:rFonts w:ascii="Times New Roman" w:hAnsi="Times New Roman"/>
          <w:sz w:val="28"/>
          <w:szCs w:val="28"/>
        </w:rPr>
        <w:t xml:space="preserve">.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Просмотр очереди печати принтера: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1) Открыть компонент «Принтеры и факсы».</w:t>
      </w:r>
      <w:r w:rsidR="001B530D">
        <w:rPr>
          <w:rFonts w:ascii="Times New Roman" w:hAnsi="Times New Roman"/>
          <w:sz w:val="28"/>
          <w:szCs w:val="28"/>
        </w:rPr>
        <w:t xml:space="preserve"> 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2) Два раза щёлкнуть на нужном принтере.</w:t>
      </w:r>
    </w:p>
    <w:p w:rsidR="006B7E12" w:rsidRPr="001B530D" w:rsidRDefault="001B530D" w:rsidP="001B530D">
      <w:pPr>
        <w:pStyle w:val="a3"/>
        <w:spacing w:after="0" w:line="360" w:lineRule="auto"/>
        <w:ind w:left="0" w:firstLine="709"/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br w:type="page"/>
      </w:r>
      <w:r w:rsidR="006B7E12" w:rsidRPr="001B530D">
        <w:rPr>
          <w:rFonts w:ascii="Times New Roman" w:hAnsi="Times New Roman"/>
          <w:b/>
          <w:sz w:val="28"/>
          <w:szCs w:val="32"/>
        </w:rPr>
        <w:t>10. Заключение.</w:t>
      </w: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7E12" w:rsidRPr="001B530D" w:rsidRDefault="006B7E12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На производственной практике </w:t>
      </w:r>
      <w:r w:rsidR="00A50335" w:rsidRPr="001B530D">
        <w:rPr>
          <w:rFonts w:ascii="Times New Roman" w:hAnsi="Times New Roman"/>
          <w:sz w:val="28"/>
          <w:szCs w:val="28"/>
        </w:rPr>
        <w:t>на предприятии ФГУ ЗКП</w:t>
      </w:r>
      <w:r w:rsidRPr="001B530D">
        <w:rPr>
          <w:rFonts w:ascii="Times New Roman" w:hAnsi="Times New Roman"/>
          <w:sz w:val="28"/>
          <w:szCs w:val="28"/>
        </w:rPr>
        <w:t xml:space="preserve"> я получил</w:t>
      </w:r>
      <w:r w:rsidR="00A50335" w:rsidRPr="001B530D">
        <w:rPr>
          <w:rFonts w:ascii="Times New Roman" w:hAnsi="Times New Roman"/>
          <w:sz w:val="28"/>
          <w:szCs w:val="28"/>
        </w:rPr>
        <w:t>а</w:t>
      </w:r>
      <w:r w:rsidRPr="001B530D">
        <w:rPr>
          <w:rFonts w:ascii="Times New Roman" w:hAnsi="Times New Roman"/>
          <w:sz w:val="28"/>
          <w:szCs w:val="28"/>
        </w:rPr>
        <w:t xml:space="preserve"> множество полезных для моей будущей профессии знаний. В частности можно отметить: </w:t>
      </w:r>
    </w:p>
    <w:p w:rsidR="006B7E12" w:rsidRPr="001B530D" w:rsidRDefault="00053D1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1.</w:t>
      </w:r>
      <w:r w:rsidR="006B7E12" w:rsidRPr="001B530D">
        <w:rPr>
          <w:rFonts w:ascii="Times New Roman" w:hAnsi="Times New Roman"/>
          <w:sz w:val="28"/>
          <w:szCs w:val="28"/>
        </w:rPr>
        <w:t xml:space="preserve"> Подбор и установка ПО</w:t>
      </w:r>
      <w:r w:rsidRPr="001B530D">
        <w:rPr>
          <w:rFonts w:ascii="Times New Roman" w:hAnsi="Times New Roman"/>
          <w:sz w:val="28"/>
          <w:szCs w:val="28"/>
        </w:rPr>
        <w:t>.</w:t>
      </w:r>
    </w:p>
    <w:p w:rsidR="006B7E12" w:rsidRPr="001B530D" w:rsidRDefault="00053D1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2.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="00A50335" w:rsidRPr="001B530D">
        <w:rPr>
          <w:rFonts w:ascii="Times New Roman" w:hAnsi="Times New Roman"/>
          <w:sz w:val="28"/>
          <w:szCs w:val="28"/>
        </w:rPr>
        <w:t>Настройка сети</w:t>
      </w:r>
      <w:r w:rsidR="006B7E12" w:rsidRPr="001B530D">
        <w:rPr>
          <w:rFonts w:ascii="Times New Roman" w:hAnsi="Times New Roman"/>
          <w:sz w:val="28"/>
          <w:szCs w:val="28"/>
        </w:rPr>
        <w:t xml:space="preserve">: присвоение </w:t>
      </w:r>
      <w:r w:rsidR="006B7E12" w:rsidRPr="001B530D">
        <w:rPr>
          <w:rFonts w:ascii="Times New Roman" w:hAnsi="Times New Roman"/>
          <w:sz w:val="28"/>
          <w:szCs w:val="28"/>
          <w:lang w:val="en-US"/>
        </w:rPr>
        <w:t>ip</w:t>
      </w:r>
      <w:r w:rsidR="006B7E12" w:rsidRPr="001B530D">
        <w:rPr>
          <w:rFonts w:ascii="Times New Roman" w:hAnsi="Times New Roman"/>
          <w:sz w:val="28"/>
          <w:szCs w:val="28"/>
        </w:rPr>
        <w:t xml:space="preserve">-адреса, маски подсети. </w:t>
      </w:r>
    </w:p>
    <w:p w:rsidR="006B7E12" w:rsidRPr="001B530D" w:rsidRDefault="00053D1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3.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Начальные сведения об администрировании домена.</w:t>
      </w:r>
    </w:p>
    <w:p w:rsidR="006B7E12" w:rsidRPr="001B530D" w:rsidRDefault="00053D1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4.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Настройка сетевого принтера.</w:t>
      </w:r>
    </w:p>
    <w:p w:rsidR="006B7E12" w:rsidRPr="001B530D" w:rsidRDefault="00053D1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5.</w:t>
      </w:r>
      <w:r w:rsidR="001B530D">
        <w:rPr>
          <w:rFonts w:ascii="Times New Roman" w:hAnsi="Times New Roman"/>
          <w:sz w:val="28"/>
          <w:szCs w:val="28"/>
        </w:rPr>
        <w:t xml:space="preserve"> </w:t>
      </w:r>
      <w:r w:rsidR="006B7E12" w:rsidRPr="001B530D">
        <w:rPr>
          <w:rFonts w:ascii="Times New Roman" w:hAnsi="Times New Roman"/>
          <w:sz w:val="28"/>
          <w:szCs w:val="28"/>
        </w:rPr>
        <w:t>Печать различных документов.</w:t>
      </w:r>
    </w:p>
    <w:p w:rsidR="006B7E12" w:rsidRPr="001B530D" w:rsidRDefault="00053D1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6.</w:t>
      </w:r>
      <w:r w:rsidR="006B7E12" w:rsidRPr="001B530D">
        <w:rPr>
          <w:rFonts w:ascii="Times New Roman" w:hAnsi="Times New Roman"/>
          <w:sz w:val="28"/>
          <w:szCs w:val="28"/>
        </w:rPr>
        <w:t xml:space="preserve"> Участие в организации презентаций, связанных с системами автоматизированного проектирования.</w:t>
      </w:r>
    </w:p>
    <w:p w:rsidR="006B7E12" w:rsidRPr="001B530D" w:rsidRDefault="00A50335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7</w:t>
      </w:r>
      <w:r w:rsidR="00053D1A" w:rsidRPr="001B530D">
        <w:rPr>
          <w:rFonts w:ascii="Times New Roman" w:hAnsi="Times New Roman"/>
          <w:sz w:val="28"/>
          <w:szCs w:val="28"/>
        </w:rPr>
        <w:t>.</w:t>
      </w:r>
      <w:r w:rsidR="006B7E12" w:rsidRPr="001B530D">
        <w:rPr>
          <w:rFonts w:ascii="Times New Roman" w:hAnsi="Times New Roman"/>
          <w:sz w:val="28"/>
          <w:szCs w:val="28"/>
        </w:rPr>
        <w:t xml:space="preserve"> Изучение существующей системы работы с </w:t>
      </w:r>
      <w:r w:rsidRPr="001B530D">
        <w:rPr>
          <w:rFonts w:ascii="Times New Roman" w:hAnsi="Times New Roman"/>
          <w:sz w:val="28"/>
          <w:szCs w:val="28"/>
        </w:rPr>
        <w:t>базой реестра земель</w:t>
      </w:r>
      <w:r w:rsidR="006B7E12" w:rsidRPr="001B530D">
        <w:rPr>
          <w:rFonts w:ascii="Times New Roman" w:hAnsi="Times New Roman"/>
          <w:sz w:val="28"/>
          <w:szCs w:val="28"/>
        </w:rPr>
        <w:t>.</w:t>
      </w:r>
      <w:r w:rsidR="001B530D">
        <w:rPr>
          <w:rFonts w:ascii="Times New Roman" w:hAnsi="Times New Roman"/>
          <w:sz w:val="28"/>
          <w:szCs w:val="28"/>
        </w:rPr>
        <w:t xml:space="preserve"> </w:t>
      </w:r>
    </w:p>
    <w:p w:rsidR="00053D1A" w:rsidRPr="001B530D" w:rsidRDefault="00053D1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 xml:space="preserve">8. Определять и устранять множество возможных неполадок </w:t>
      </w:r>
      <w:r w:rsidRPr="001B530D">
        <w:rPr>
          <w:rFonts w:ascii="Times New Roman" w:hAnsi="Times New Roman"/>
          <w:sz w:val="28"/>
          <w:szCs w:val="28"/>
          <w:lang w:val="en-US"/>
        </w:rPr>
        <w:t>PC</w:t>
      </w:r>
      <w:r w:rsidRPr="001B530D">
        <w:rPr>
          <w:rFonts w:ascii="Times New Roman" w:hAnsi="Times New Roman"/>
          <w:sz w:val="28"/>
          <w:szCs w:val="28"/>
        </w:rPr>
        <w:t>, как программных, так и аппаратных.</w:t>
      </w:r>
    </w:p>
    <w:p w:rsidR="00053D1A" w:rsidRPr="001B530D" w:rsidRDefault="00053D1A" w:rsidP="001B53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530D">
        <w:rPr>
          <w:rFonts w:ascii="Times New Roman" w:hAnsi="Times New Roman"/>
          <w:sz w:val="28"/>
          <w:szCs w:val="28"/>
        </w:rPr>
        <w:t>9.Проводить регулярное техобслуживание персональных компьютеров, принтеров, ксероксов, плоттеров и других периферийных устройств.</w:t>
      </w:r>
      <w:bookmarkStart w:id="0" w:name="_GoBack"/>
      <w:bookmarkEnd w:id="0"/>
    </w:p>
    <w:sectPr w:rsidR="00053D1A" w:rsidRPr="001B530D" w:rsidSect="001B530D">
      <w:footerReference w:type="even" r:id="rId9"/>
      <w:footerReference w:type="default" r:id="rId10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AEC" w:rsidRDefault="009F3AEC">
      <w:r>
        <w:separator/>
      </w:r>
    </w:p>
  </w:endnote>
  <w:endnote w:type="continuationSeparator" w:id="0">
    <w:p w:rsidR="009F3AEC" w:rsidRDefault="009F3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335" w:rsidRDefault="00A50335" w:rsidP="006B7E12">
    <w:pPr>
      <w:pStyle w:val="a4"/>
      <w:framePr w:wrap="around" w:vAnchor="text" w:hAnchor="margin" w:xAlign="center" w:y="1"/>
      <w:rPr>
        <w:rStyle w:val="a9"/>
      </w:rPr>
    </w:pPr>
  </w:p>
  <w:p w:rsidR="00A50335" w:rsidRDefault="00A5033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335" w:rsidRDefault="006B5D1E" w:rsidP="006B7E12">
    <w:pPr>
      <w:pStyle w:val="a4"/>
      <w:framePr w:wrap="around" w:vAnchor="text" w:hAnchor="margin" w:xAlign="center" w:y="1"/>
      <w:rPr>
        <w:rStyle w:val="a9"/>
      </w:rPr>
    </w:pPr>
    <w:r>
      <w:rPr>
        <w:rStyle w:val="a9"/>
        <w:noProof/>
      </w:rPr>
      <w:t>2</w:t>
    </w:r>
  </w:p>
  <w:p w:rsidR="00A50335" w:rsidRDefault="00A5033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AEC" w:rsidRDefault="009F3AEC">
      <w:r>
        <w:separator/>
      </w:r>
    </w:p>
  </w:footnote>
  <w:footnote w:type="continuationSeparator" w:id="0">
    <w:p w:rsidR="009F3AEC" w:rsidRDefault="009F3A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84EFE"/>
    <w:multiLevelType w:val="multilevel"/>
    <w:tmpl w:val="7180C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2FA6C3F"/>
    <w:multiLevelType w:val="multilevel"/>
    <w:tmpl w:val="22DE20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2">
    <w:nsid w:val="0A645A02"/>
    <w:multiLevelType w:val="hybridMultilevel"/>
    <w:tmpl w:val="092C3E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E73129F"/>
    <w:multiLevelType w:val="hybridMultilevel"/>
    <w:tmpl w:val="2B82A8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BCC0839"/>
    <w:multiLevelType w:val="hybridMultilevel"/>
    <w:tmpl w:val="A34C481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A02B12"/>
    <w:multiLevelType w:val="multilevel"/>
    <w:tmpl w:val="13EC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026C36"/>
    <w:multiLevelType w:val="multilevel"/>
    <w:tmpl w:val="4E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FE3C26"/>
    <w:multiLevelType w:val="hybridMultilevel"/>
    <w:tmpl w:val="69E85EF8"/>
    <w:lvl w:ilvl="0" w:tplc="1E54F49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0B26981"/>
    <w:multiLevelType w:val="hybridMultilevel"/>
    <w:tmpl w:val="96C461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6BA3AF1"/>
    <w:multiLevelType w:val="multilevel"/>
    <w:tmpl w:val="D5D87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2403A0"/>
    <w:multiLevelType w:val="multilevel"/>
    <w:tmpl w:val="777E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315AB6"/>
    <w:multiLevelType w:val="multilevel"/>
    <w:tmpl w:val="8A30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6B4A4A3A"/>
    <w:multiLevelType w:val="hybridMultilevel"/>
    <w:tmpl w:val="35BE404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11"/>
  </w:num>
  <w:num w:numId="5">
    <w:abstractNumId w:val="5"/>
  </w:num>
  <w:num w:numId="6">
    <w:abstractNumId w:val="2"/>
  </w:num>
  <w:num w:numId="7">
    <w:abstractNumId w:val="9"/>
  </w:num>
  <w:num w:numId="8">
    <w:abstractNumId w:val="10"/>
  </w:num>
  <w:num w:numId="9">
    <w:abstractNumId w:val="6"/>
  </w:num>
  <w:num w:numId="10">
    <w:abstractNumId w:val="7"/>
  </w:num>
  <w:num w:numId="11">
    <w:abstractNumId w:val="4"/>
  </w:num>
  <w:num w:numId="12">
    <w:abstractNumId w:val="8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B7E12"/>
    <w:rsid w:val="000130BF"/>
    <w:rsid w:val="00053D1A"/>
    <w:rsid w:val="001B530D"/>
    <w:rsid w:val="00246C91"/>
    <w:rsid w:val="00371A0D"/>
    <w:rsid w:val="005738CA"/>
    <w:rsid w:val="006177CA"/>
    <w:rsid w:val="006B5D1E"/>
    <w:rsid w:val="006B7E12"/>
    <w:rsid w:val="009827CB"/>
    <w:rsid w:val="009A394E"/>
    <w:rsid w:val="009F3AEC"/>
    <w:rsid w:val="00A50335"/>
    <w:rsid w:val="00A50D05"/>
    <w:rsid w:val="00E10D53"/>
    <w:rsid w:val="00F817FB"/>
    <w:rsid w:val="00FA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date"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81D3EED5-5EF0-4D2D-A80F-BD8CE05CD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E12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7E12"/>
    <w:pPr>
      <w:ind w:left="720"/>
      <w:contextualSpacing/>
    </w:pPr>
  </w:style>
  <w:style w:type="paragraph" w:styleId="a4">
    <w:name w:val="footer"/>
    <w:basedOn w:val="a"/>
    <w:link w:val="a5"/>
    <w:uiPriority w:val="99"/>
    <w:semiHidden/>
    <w:unhideWhenUsed/>
    <w:rsid w:val="006B7E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link w:val="a4"/>
    <w:uiPriority w:val="99"/>
    <w:semiHidden/>
    <w:locked/>
    <w:rsid w:val="006B7E12"/>
    <w:rPr>
      <w:rFonts w:ascii="Calibri" w:hAnsi="Calibri" w:cs="Times New Roman"/>
      <w:sz w:val="22"/>
      <w:szCs w:val="22"/>
      <w:lang w:val="ru-RU" w:eastAsia="ru-RU" w:bidi="ar-SA"/>
    </w:rPr>
  </w:style>
  <w:style w:type="paragraph" w:styleId="a6">
    <w:name w:val="Normal (Web)"/>
    <w:basedOn w:val="a"/>
    <w:uiPriority w:val="99"/>
    <w:semiHidden/>
    <w:unhideWhenUsed/>
    <w:rsid w:val="006B7E12"/>
    <w:pPr>
      <w:spacing w:before="150" w:after="150" w:line="240" w:lineRule="auto"/>
    </w:pPr>
    <w:rPr>
      <w:rFonts w:ascii="Tahoma" w:hAnsi="Tahoma" w:cs="Tahoma"/>
      <w:color w:val="6A6A6A"/>
      <w:sz w:val="17"/>
      <w:szCs w:val="17"/>
    </w:rPr>
  </w:style>
  <w:style w:type="character" w:styleId="a7">
    <w:name w:val="Hyperlink"/>
    <w:uiPriority w:val="99"/>
    <w:rsid w:val="006B7E12"/>
    <w:rPr>
      <w:rFonts w:cs="Times New Roman"/>
      <w:color w:val="000000"/>
      <w:u w:val="none"/>
      <w:effect w:val="none"/>
    </w:rPr>
  </w:style>
  <w:style w:type="table" w:styleId="a8">
    <w:name w:val="Table Grid"/>
    <w:basedOn w:val="a1"/>
    <w:uiPriority w:val="59"/>
    <w:rsid w:val="006B7E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uiPriority w:val="99"/>
    <w:rsid w:val="006B7E1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3114</Words>
  <Characters>17752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20825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Нита</dc:creator>
  <cp:keywords/>
  <dc:description/>
  <cp:lastModifiedBy>admin</cp:lastModifiedBy>
  <cp:revision>2</cp:revision>
  <dcterms:created xsi:type="dcterms:W3CDTF">2014-03-02T21:47:00Z</dcterms:created>
  <dcterms:modified xsi:type="dcterms:W3CDTF">2014-03-02T21:47:00Z</dcterms:modified>
</cp:coreProperties>
</file>