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F6F" w:rsidRDefault="001A1F6F">
      <w:pPr>
        <w:pStyle w:val="2"/>
        <w:jc w:val="both"/>
      </w:pPr>
    </w:p>
    <w:p w:rsidR="00FC027D" w:rsidRDefault="00FC027D">
      <w:pPr>
        <w:pStyle w:val="2"/>
        <w:jc w:val="both"/>
      </w:pPr>
      <w:r>
        <w:t>Стихотворение Тютчева (Я встретил Вас - и все былое...)</w:t>
      </w:r>
    </w:p>
    <w:p w:rsidR="00FC027D" w:rsidRDefault="00FC027D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Тютчев Ф.И.</w:t>
      </w:r>
    </w:p>
    <w:p w:rsidR="00FC027D" w:rsidRPr="001A1F6F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Любовная лирика занимает важное место в поэзии Фёдора Ивановича Тютчева. В каждом лирическом стихотворении мы видим женский образ, многосторонний и сложный женский характер.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Стихотворение "Я встретил вас - и всё былое…", имеющее в посвящении таинственные буквы "К.Б.", написано Тютчевым 26 июля 1870 года в Карлсбаде и посвящено графине Амалии Лерхенфельд (в замужестве баронесса Крюденер, отсюда и название - " К.Б.").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этом стихотворении описывается чувство человека, которому посчастливилось вновь встретиться со своим прошлым. Оно представляется герою в образе любимой женщины. С ней он провёл самые прекрасные дни своей юности.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Сейчас герой уже немолод, казалось бы, сердце его пережило многое, но с появлением возлюбленной оно оживает ещё с большей страстью: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Я встретил вас - и всё былое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отжившем сердце ожило;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Я вспомнил время золотое -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сердцу стало так тепло…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Многообразие ощущений, воскресшие чувства лирического героя при встрече с женщиной передаются с помощью этих слов. Мотив ностальгии сквозит в строках: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Так, весь обвеян дуновеньем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Тех лет душевной полноты,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Давно забытым упоеньем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Гляжу на милые черты…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Как после вековой разлуки,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Гляжу на вас, как бы во сне…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этих строках герой обращается к героине так, как будто она здесь присутствует. Чувства лирического героя обострились: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вот слышнее стали звуки,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Не умолкавшие во мне…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Обращая внимание на эти строки, читатель понимает, что герой по-прежнему испытывает чувства глубокой, нежной симпатии к героине, сердце его бьётся чаще и вот-вот выпрыгнет из груди от волнения, переполняющего душу.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стихотворении пять строф, каждая из которых несёт в себе переживания, настроения лирического героя. Тютчев использует постоянные эпитеты ("душевная полнота", "вековая разлука"), ведь ситуация неожиданной встречи бывших влюбленных, при которой внезапно вспыхивают давно угасшие чувства, – частая ситуация в жизни. Образность стихотворению придают метафоры, олицетворения («время золотое», «дуновенье лет душевной полноты», «тут жизнь заговорила вновь») - традиционные для поэта средства художественной выразительности.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Звукопись стихотворения заслуживает особого анализа. Поэт использует такое художественное средство, как ассонанс (повторение одинаковых гласных). В первой строфе около десяти раз повторяется звук «о» - необычайная певучесть слов позволила переложить это стихотворение на музыку. Во второй и в третьей строфах скопление нежных звуков «е», а также «в» (прием аллитерации – употребление одинаковых согласных) помогают ощутить дуновение ветерка: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… повеет вдруг весною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что-то встрепенется в нас, -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Так, весь обвеян дуновеньем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Тех лет душевной полноты,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 давно забытым упоеньем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Смотрю на милые черты…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Рифма в стихотворении точная, перекрёстная. Первая и третья строка имеют женскую рифму ("былое-золотое", "порою-весною"), вторая и четвёртая – мужскую ("ожило-тепло", "час-нас" ).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стихотворении содержится три предложения с многоточием, которые свидетельствуют о беспорядочности мыслей лирического героя, его смятении. Следует заметить, что в стихотворении всего одно восклицательное предложение, заканчивающееся, кроме того, многоточием: “И та ж в душе моей любовь!..” Во-первых, это предложение является своеобразным подведением итога встречи с любимой женщиной, во-вторых, это указывает на фрагментарность ситуации, на возможное продолжение темы в будущих стихах.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Безусловно, невозможно не заметить литературную перекличку Ф. Тютчева с А. Пушкиным (параллель со знаменитым «К*** - «Я помню чудное мгновенье»). «Милые черты» - реминисценция, используемая Тютчевым, - вновь свидетельство того, что чувство любви вечно, воспевать его невозможно при помощи обыденных слов, на ум невольно приходят классические строки. Сравним заключительные четверостишия, у Пушкина читаем: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сердце бьется в упоенье,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для него воскресли вновь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божество, и вдохновенье,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жизнь, и слезы, и любовь.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У Тютчева - те же чувства, те же рифмы: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Тут не одно воспоминанье,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Тут жизнь заговорила вновь, -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то же в вас очарованье,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та ж в душе моей любовь!..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Внимательный читатель заметит и строчку из раннего стихотворения самого Федора Тютчева – «Я помню время золотое» (1836).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Несмотря на холодные и пасмурные дни, в жизни встречаются тёплые и светлые мгновения. Они переносят человека в мир прекрасных воспоминаний. И во всём «виновато» чувство, которое дремлет в каждом человеке. Наступает время, и оно просыпается. Как только это происходит, всё в человеке и вокруг него меняется. Ему вспоминаются дни прекрасной молодости, и вновь ему приходится пережить то состояние души, которое он испытывал когда-то прежде. </w:t>
      </w:r>
    </w:p>
    <w:p w:rsidR="00FC027D" w:rsidRDefault="00FC027D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Получается, что в каком бы безнадёжном положении ни находился человек, в нём всегда живёт настоящее счастье, достаточно только прикоснуться нежной и любящей рукой к этому прекрасному чувству.</w:t>
      </w:r>
      <w:bookmarkStart w:id="0" w:name="_GoBack"/>
      <w:bookmarkEnd w:id="0"/>
    </w:p>
    <w:sectPr w:rsidR="00FC02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A1F6F"/>
    <w:rsid w:val="001A1F6F"/>
    <w:rsid w:val="00497E58"/>
    <w:rsid w:val="00817FAC"/>
    <w:rsid w:val="00FC0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DD1F2E-4FEB-41BC-924E-012ACD225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728</Words>
  <Characters>4155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Стихотворение Тютчева (Я встретил Вас - и все былое...) - CoolReferat.com</vt:lpstr>
    </vt:vector>
  </TitlesOfParts>
  <Company>*</Company>
  <LinksUpToDate>false</LinksUpToDate>
  <CharactersWithSpaces>4874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Стихотворение Тютчева (Я встретил Вас - и все былое...) - CoolReferat.com</dc:title>
  <dc:subject/>
  <dc:creator>Admin</dc:creator>
  <cp:keywords/>
  <dc:description/>
  <cp:lastModifiedBy>Irina</cp:lastModifiedBy>
  <cp:revision>2</cp:revision>
  <dcterms:created xsi:type="dcterms:W3CDTF">2014-09-16T07:33:00Z</dcterms:created>
  <dcterms:modified xsi:type="dcterms:W3CDTF">2014-09-16T07:33:00Z</dcterms:modified>
</cp:coreProperties>
</file>