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151" w:rsidRPr="00995766" w:rsidRDefault="00B66151" w:rsidP="00B66151">
      <w:pPr>
        <w:spacing w:before="120"/>
        <w:jc w:val="center"/>
        <w:rPr>
          <w:b/>
          <w:bCs/>
          <w:sz w:val="32"/>
          <w:szCs w:val="32"/>
        </w:rPr>
      </w:pPr>
      <w:r w:rsidRPr="00995766">
        <w:rPr>
          <w:b/>
          <w:bCs/>
          <w:sz w:val="32"/>
          <w:szCs w:val="32"/>
        </w:rPr>
        <w:t>Структуры файлов в C++ Builder</w:t>
      </w:r>
    </w:p>
    <w:p w:rsidR="00B66151" w:rsidRPr="00995766" w:rsidRDefault="00B66151" w:rsidP="00B66151">
      <w:pPr>
        <w:spacing w:before="120"/>
        <w:jc w:val="center"/>
        <w:rPr>
          <w:b/>
          <w:bCs/>
          <w:sz w:val="28"/>
          <w:szCs w:val="28"/>
        </w:rPr>
      </w:pPr>
      <w:r w:rsidRPr="00995766">
        <w:rPr>
          <w:b/>
          <w:bCs/>
          <w:sz w:val="28"/>
          <w:szCs w:val="28"/>
        </w:rPr>
        <w:t xml:space="preserve">Наталия Елманова, Центр Информационных Технологий </w:t>
      </w:r>
    </w:p>
    <w:p w:rsidR="00B66151" w:rsidRPr="00995766" w:rsidRDefault="00B66151" w:rsidP="00B66151">
      <w:pPr>
        <w:spacing w:before="120"/>
        <w:jc w:val="center"/>
        <w:rPr>
          <w:b/>
          <w:bCs/>
          <w:sz w:val="28"/>
          <w:szCs w:val="28"/>
        </w:rPr>
      </w:pPr>
      <w:r w:rsidRPr="00995766">
        <w:rPr>
          <w:b/>
          <w:bCs/>
          <w:sz w:val="28"/>
          <w:szCs w:val="28"/>
        </w:rPr>
        <w:t>Структура файла проекта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Для каждого приложения C++ Builder создается один файл проекта, один make-файл и один файл ресурсов. Файл проекта генерируется при выборе пункта меню File/New Application. Первоначально файлу проекта присваивается по умолчанию имя Project1.cpp. Если в процессе разработки приложения добавляются формы и модули, C++ Builder обновляет файл проекта.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Для просмотра файла проекта следует выбрать пункт меню View/Project Source. Эта операция выполнит загрузку исходного текста файла проекта в редактор кода (рис. 1). </w:t>
      </w:r>
    </w:p>
    <w:p w:rsidR="00B66151" w:rsidRPr="00995766" w:rsidRDefault="00FE2DD1" w:rsidP="00B66151">
      <w:pPr>
        <w:spacing w:before="120"/>
        <w:ind w:firstLine="567"/>
        <w:jc w:val="bot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432.75pt;height:353.25pt">
            <v:imagedata r:id="rId4" o:title=""/>
          </v:shape>
        </w:pic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Рис. 1. Просмотр файла проекта в редакторе кода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Файл проекта имеет такую же структуру, как и файл модуля. Подобно файлу модуля, это файл исходного кода на языке C++, который компилируется с другими файлами при создании исполняемого файла.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В файле проекта имеется определенный набор ключевых элементов: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Директива препроцессора #include &lt;vcl\vcl.h&gt; предназначена для включения в текст проекта заголовочного файла, ссылающегося на описания классов библиотеки компонентов.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Директива препроцессора #pragma hrdstop предназначена для ограничения списка заголовочных файлов, доступных для предварительной компиляции.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Директива USEFORM сообщает, какие модули и формы используются в проекте.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директива USERES компилятора присоединяет файлы ресурсов к выполняемому файлу. При создании проекта автоматически создается файл ресурсов с расширением *.res для хранения курсоров, пиктограммы приложения и др.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Application-&gt;Initialize() Это утверждение критично только в случае, если приложение является OLE automation-сервером. В остальных случаях оно фактически ничего не делает.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Application-&gt;CreateForm() Это утверждение создает форму приложения. По умолчанию, каждая форма в приложении имеет свое утверждение CreateForm.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Application-&gt;Run() Это утверждение запускает приложение (точнее, переводит его в состояние ожидания наступления одного из событий, на которое оно должно реагировать).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Конструкция try...catch используется для корректного завершения приложения в случае возникновения ошибки при инициализации, создании форм, запуске приложения. </w:t>
      </w:r>
    </w:p>
    <w:p w:rsidR="00B66151" w:rsidRPr="00995766" w:rsidRDefault="00B66151" w:rsidP="00B66151">
      <w:pPr>
        <w:spacing w:before="120"/>
        <w:jc w:val="center"/>
        <w:rPr>
          <w:b/>
          <w:bCs/>
          <w:sz w:val="28"/>
          <w:szCs w:val="28"/>
        </w:rPr>
      </w:pPr>
      <w:r w:rsidRPr="00995766">
        <w:rPr>
          <w:b/>
          <w:bCs/>
          <w:sz w:val="28"/>
          <w:szCs w:val="28"/>
        </w:rPr>
        <w:t>Структура make-файла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Make-файл - это текстовый файл, содержащий макросы, директивы и инструкции по компиляции и сборке проекта для утилиты make.exe. Отметим, что make-файл по существу ничем не отличается от обычного знакомого пользователям С и С++ make-файла. Он генерируется автоматически при создании проекта, и его содержимое зависит от установок, указанных программистом в опциях проекта. Чтобы увидеть содержание make-файла, следует выбрать пункт меню View/Project Makefile (рис. 2). </w:t>
      </w:r>
    </w:p>
    <w:p w:rsidR="00B66151" w:rsidRPr="00995766" w:rsidRDefault="00FE2DD1" w:rsidP="00B66151">
      <w:pPr>
        <w:spacing w:before="120"/>
        <w:ind w:firstLine="567"/>
        <w:jc w:val="both"/>
      </w:pPr>
      <w:r>
        <w:pict>
          <v:shape id="_x0000_i1035" type="#_x0000_t75" style="width:452.25pt;height:328.5pt">
            <v:imagedata r:id="rId5" o:title=""/>
          </v:shape>
        </w:pic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Рис. 2. Пример структуры make-файла </w:t>
      </w:r>
    </w:p>
    <w:p w:rsidR="00B66151" w:rsidRPr="00995766" w:rsidRDefault="00B66151" w:rsidP="00B66151">
      <w:pPr>
        <w:spacing w:before="120"/>
        <w:jc w:val="center"/>
        <w:rPr>
          <w:b/>
          <w:bCs/>
          <w:sz w:val="28"/>
          <w:szCs w:val="28"/>
        </w:rPr>
      </w:pPr>
      <w:r w:rsidRPr="00995766">
        <w:rPr>
          <w:b/>
          <w:bCs/>
          <w:sz w:val="28"/>
          <w:szCs w:val="28"/>
        </w:rPr>
        <w:t>Структура модуля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Модули являются основой создания библиотек и приложений в C++ Builder. Модуль содержит исходный текст на языке C++ и первоначально представляет собой файл с расширением *.CPP. В дальнейшем каждый такой файл компилируется в объектный файл с расширением *.OBJ. Объектные файлы, в свою очередь, собираются компоновщиком в выполняемый файл с расширением *.EXE.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При добавлении к проекту новой формы генерируется новый модуль. При добавлении модуля к проекту при помощи выбора пункта меню File/New Unit создается пустая структура модуля, в которой включены директивы: #include &lt;vcl\vcl.h&gt;; #pragma hdrstop; #include "Unit2.h"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Директива #include "Unit2.h" указывает на то, что в текст модуля должен быть включен соответствующий заголовочный файл.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При создании модуля используются следующие правила: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Имя должно быть уникальным. Два модуля с одним и тем же именем не могут использоваться одновременно в одном и том же проекте.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Если модуль связан с формой, то имя исходного файла модуля и файла формы (с расширением *.dfm) должны быть одинаковыми. При создании обработчика событий в инспекторе объектов в тексте файла модуля генерируется шаблон функции, в который разработчик должен вводить код, выполняемый при наступлении обрабатываемого события. </w:t>
      </w:r>
    </w:p>
    <w:p w:rsidR="00B66151" w:rsidRPr="00995766" w:rsidRDefault="00B66151" w:rsidP="00B66151">
      <w:pPr>
        <w:spacing w:before="120"/>
        <w:jc w:val="center"/>
        <w:rPr>
          <w:b/>
          <w:bCs/>
          <w:sz w:val="28"/>
          <w:szCs w:val="28"/>
        </w:rPr>
      </w:pPr>
      <w:r w:rsidRPr="00995766">
        <w:rPr>
          <w:b/>
          <w:bCs/>
          <w:sz w:val="28"/>
          <w:szCs w:val="28"/>
        </w:rPr>
        <w:t>Структура h-файла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h-файл генерируется при создании нового модуля. В нем содержится информация о данных и функциях, которые можно использовать в модуле. h-файл для модуля, связанного с формой, содержит описания интерфейсных элементов и других компонентов этой формы и обработчиков событий для них (то есть, в терминологии объектно-ориентированного программирования, описание класса формы). Такие описания автоматически добавляются в h-файл при внесении в форму новых компонентов или генерации новых обработчиков событий. Иными словами, в h-файле содержится интерфейс, а в самом модуле - реализация. </w:t>
      </w:r>
    </w:p>
    <w:p w:rsidR="00B66151" w:rsidRPr="00995766" w:rsidRDefault="00FE2DD1" w:rsidP="00B66151">
      <w:pPr>
        <w:spacing w:before="120"/>
        <w:ind w:firstLine="567"/>
        <w:jc w:val="both"/>
      </w:pPr>
      <w:r>
        <w:pict>
          <v:shape id="_x0000_i1038" type="#_x0000_t75" style="width:340.5pt;height:354.75pt">
            <v:imagedata r:id="rId6" o:title=""/>
          </v:shape>
        </w:pic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Рис. 3. Пример структуры h-файла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Примечание. При удалении из формы компонентов их описания удаляются из h-файла, а описания обработчиков событий сохраняются. При переименовании компонентов изменяются их описания в h-файле, а также имена и описания обработчиков событий, сгенерированные автоматически. Однако при этом не изменяются ссылки на эти компоненты и обработчики событий, используемые в других функциях, поэтому рекомендуется переименовывать компоненты и обработчики событий сразу же после их создания, пока на них не появились ссылки.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Не рекомендуется удалять из модуля пустые функции (например, случайно созданные шаблоны обработчиков событий). Они не увеличат размер исполняемого файла, но их удаление может привести к невозможности заново сгенерировать обработчик события, если в этом возникнет необходимость.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Отметим, что в модуле могут содержаться функции, не описанные в h-файле, однако видимость их в этом случае ограничивается данным модулем.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Внутри модуля функции могут быть определены и ссылаться друг на друга в произвольном порядке. Если данный модуль ссылается на другие формы и модули, следует с помощью директивы препроцессора #include включить в него соответствующий h-файл с помощью пункта меню File/Include Unit Hdr... . После этого интерфейсные элементы другого модуля будут доступны в данном модуле. </w:t>
      </w:r>
    </w:p>
    <w:p w:rsidR="00B66151" w:rsidRPr="00995766" w:rsidRDefault="00B66151" w:rsidP="00B66151">
      <w:pPr>
        <w:spacing w:before="120"/>
        <w:jc w:val="center"/>
        <w:rPr>
          <w:b/>
          <w:bCs/>
          <w:sz w:val="28"/>
          <w:szCs w:val="28"/>
        </w:rPr>
      </w:pPr>
      <w:r w:rsidRPr="00995766">
        <w:rPr>
          <w:b/>
          <w:bCs/>
          <w:sz w:val="28"/>
          <w:szCs w:val="28"/>
        </w:rPr>
        <w:t>Файл формы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Форма является одним из важнейших элементов приложения C++ Builder. Процесс редактирования формы происходит при добавлении к форме компонентов, изменении их свойств, создании обработчиков событий. </w:t>
      </w:r>
    </w:p>
    <w:p w:rsidR="00B66151" w:rsidRPr="00995766" w:rsidRDefault="00FE2DD1" w:rsidP="00B66151">
      <w:pPr>
        <w:spacing w:before="120"/>
        <w:ind w:firstLine="567"/>
        <w:jc w:val="both"/>
      </w:pPr>
      <w:r>
        <w:pict>
          <v:shape id="_x0000_i1041" type="#_x0000_t75" style="width:261.75pt;height:275.25pt">
            <v:imagedata r:id="rId7" o:title=""/>
          </v:shape>
        </w:pic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Рис. 4. Структура файла формы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Когда к проекту добавляется новая форма, создаются три отдельных файла: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Файл модуля (.cpp) - cодержит исходный код, связанный с формой.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h-файл(.h) - cодержит описание класса формы, то есть описания содержащихся на форме компонентов и обработчиков событий.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Файл формы (.dfm) - двоичный файл, содержащий сведения об опубликованных (то есть доступных в инспекторе объектов) свойствах компонентов, содержащихся в форме. Двоичный файл формы содержит информацию, используемую для конструирования формы из компонентов, расположенных на ней. При добавлении компонента к форме и заголовочный файл, и двоичный файл формы модифицируются. При редактировании свойств компонента в инспекторе объектов эти изменения сохраняются в двоичном файле формы.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Хотя в C++ Builder файл .dfm сохраняется в двоичном формате, его содержание можно просмотреть с помощью редактора кода. Для этого нужно нажать правую клавишу мыши над формой и из контекстного меню формы выбрать пункт View as Text.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Отметим, что при изъятии какого-либо компонента с формы в буфер обмена в последнем реально оказывается часть тестового представления файла формы, содержащая описание данного компонента. В этом можно убедиться, выполнив затем операцию вставки из буфера обмена в любом текстовом редакторе. Модули Delphi 2.0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C++ Builder создан на основе визуальной библиотеки компонентов Borland Delphi, ставшей за последние два года весьма популярной среди разработчиков. По этой причине этот продукт имеет общую с Delphi библиотеку классов, часть из которых осталась написанной на Object Pascal. Из этого следует, что в приложениях можно использовать компоненты, созданные для Delphi 2.0.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Однако совместимость с Delphi этим не исчерпывается. В проектах C++ Builder можно использовать не только библиотеку компонентов Delphi, но и код, написанный на Object Pascal, а также формы и модули Delphi. Эти возможности появились благодаря включению в С++ Builder обоих компиляторов -- С++ и Object Pascal. </w:t>
      </w:r>
    </w:p>
    <w:p w:rsidR="00B66151" w:rsidRPr="00995766" w:rsidRDefault="00FE2DD1" w:rsidP="00B66151">
      <w:pPr>
        <w:spacing w:before="120"/>
        <w:ind w:firstLine="567"/>
        <w:jc w:val="both"/>
      </w:pPr>
      <w:r>
        <w:pict>
          <v:shape id="_x0000_i1044" type="#_x0000_t75" style="width:329.25pt;height:276.75pt">
            <v:imagedata r:id="rId8" o:title=""/>
          </v:shape>
        </w:pic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Рис. 5. Типы файлов, используемые в проектах С++ Builder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В соответствии с этим в качестве частей проекта могут быть использованы модули, написанные на Object Pascal. В этом можно убедиться, взяв формы какого-нибудь из примеров, созданных в Delphi 2.0 и включив их в проект С++ Builder. Возьмем в качестве такого примера приложение Graphex из набора примеров Delphi 2.0. Создадим новый проект, удалим из него созданную по умолчанию форму и добавим два модуля из приложения Graphex - Graphwin.pas и Bmpdlg.pas. </w:t>
      </w:r>
    </w:p>
    <w:p w:rsidR="00B66151" w:rsidRPr="00995766" w:rsidRDefault="00FE2DD1" w:rsidP="00B66151">
      <w:pPr>
        <w:spacing w:before="120"/>
        <w:ind w:firstLine="567"/>
        <w:jc w:val="both"/>
      </w:pPr>
      <w:r>
        <w:pict>
          <v:shape id="_x0000_i1047" type="#_x0000_t75" style="width:461.25pt;height:251.25pt">
            <v:imagedata r:id="rId9" o:title=""/>
          </v:shape>
        </w:pic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Рис. 6. Добавление модулей Delphi к проекту.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Скомпилируем проект. Можно убедиться в работоспособности полученного приложения, запустив и протестировав его.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В случае использования форм Delphi к проекту добавляются два файла - файл формы с расширением *.dfm и файл модуля с расширением *.pas. Описание класса формы содержится в самом модуле, следовательно, для этого не требуется отдельный файл заголовка.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Рассмотрим более подробно структуру модуля Delphi. В качестве простейшего примера приведем структуру модуля, связанного с формой, содержащей единственный интерфейсный элемент - кнопку закрытия окна: unit Unit1; interface uses Windows, Messages, SysUtils, Classes, Graphics, Controls, Forms, Dialogs; type TForm1 = class(TForm) Button1: TButton; procedure Button1Click(Sender: TObject); private { Private declarations } public { Public declarations } end; var Form1: TForm1; implementation {$R *.DFM} procedure TForm1.Button1Click(Sender: TObject); begin close; end; end.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Основными элементами модуля являются: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Заголовок модуля - предназначен для идентификации модуля и должен быть уникальным для данного проекта. Совпадает с именем файла с расширением *.pas.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Секция интерфейса (начинается зарезервированным словом interface). Секция интерфейса является местом, где объявляются константы, типы, переменные, процедуры* и функции, которые доступны для использования другими программными модулями. При объявлении процедур и функций в секции интерфейса необходимыми являются только их заголовки. Тела, или реализации, этих процедур и функций располагаются в секции реализации.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Секция реализации (начинается зарезервированным словом implementation) содержит процедуры и функции, включая обработчики событий. Объявления обработчиков событий должны присутствовать в секции интерфейса. Помимо этого, секция реализации может иметь дополнительные процедуры, функции и объявления констант, типов и переменных, упоминания о которых нет в секции интерфейса, но эти объявления видимы только в пределах данного модуля.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Секции инициализации и завершения (начинаются с зарезервированных слов initialization и finalization) - необязательные секции для размещения операторов, выполняемых соответственно при запуске и завершении приложения. Предложение uses (необязательное) содержит имена других модулей, используемых данным модулем и может располагаться непосредственно за ключевым словом interface и за ключевым словом implementation. Предложение uses делает секцию интерфейса других модулей доступной в данном модуле.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Отметим, однако, что для создания новых модулей Delphi требуется наличие Delphi. В С++ Builder их можно только использовать. Возможности редактирования форм и модулей Delphi в С++ Builder существенно ограничены - допустимы только операции, не затрагивающие секцию интерфейса модуля. Например, возможно перемещение интерфейсных элементов в пределах содержащих их компонентов-контейнеров, изменение размеров, копирование в буфер обмена, но запрещено их добавление или удаление. Возможны изменения внутри кода процедур и функций, но запрещено добавление новых обработчиков событий. </w:t>
      </w:r>
    </w:p>
    <w:p w:rsidR="00B66151" w:rsidRPr="00995766" w:rsidRDefault="00B66151" w:rsidP="00B66151">
      <w:pPr>
        <w:spacing w:before="120"/>
        <w:ind w:firstLine="567"/>
        <w:jc w:val="both"/>
      </w:pPr>
      <w:r w:rsidRPr="00995766">
        <w:t xml:space="preserve">*В терминологии Pascal процедурами обычно называют функции, не возвращающие значений (в частности, обработчики событий). Елманова Н.З., Кошель С.П. Введение в Borland С++ Builder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6151"/>
    <w:rsid w:val="00051FB8"/>
    <w:rsid w:val="00095BA6"/>
    <w:rsid w:val="00210DB3"/>
    <w:rsid w:val="0031418A"/>
    <w:rsid w:val="00350B15"/>
    <w:rsid w:val="00377A3D"/>
    <w:rsid w:val="005A2562"/>
    <w:rsid w:val="005F2EE5"/>
    <w:rsid w:val="00755964"/>
    <w:rsid w:val="008C19D7"/>
    <w:rsid w:val="00995766"/>
    <w:rsid w:val="00A44D32"/>
    <w:rsid w:val="00B66151"/>
    <w:rsid w:val="00BD78C7"/>
    <w:rsid w:val="00E12572"/>
    <w:rsid w:val="00FE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  <w14:defaultImageDpi w14:val="0"/>
  <w15:docId w15:val="{0F16256F-7415-4B8B-BAD2-D9720F125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151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B66151"/>
    <w:rPr>
      <w:color w:val="00689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theme" Target="theme/theme1.xml"/><Relationship Id="rId5" Type="http://schemas.openxmlformats.org/officeDocument/2006/relationships/image" Target="media/image2.gif"/><Relationship Id="rId10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1772</Words>
  <Characters>10105</Characters>
  <Application>Microsoft Office Word</Application>
  <DocSecurity>0</DocSecurity>
  <Lines>84</Lines>
  <Paragraphs>23</Paragraphs>
  <ScaleCrop>false</ScaleCrop>
  <Company>Home</Company>
  <LinksUpToDate>false</LinksUpToDate>
  <CharactersWithSpaces>11854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Структуры файлов в C++ Builder</dc:title>
  <dc:subject/>
  <dc:creator>Alena</dc:creator>
  <cp:keywords/>
  <dc:description/>
  <cp:lastModifiedBy>admin</cp:lastModifiedBy>
  <cp:revision>2</cp:revision>
  <dcterms:created xsi:type="dcterms:W3CDTF">2014-02-18T21:59:00Z</dcterms:created>
  <dcterms:modified xsi:type="dcterms:W3CDTF">2014-02-18T21:59:00Z</dcterms:modified>
</cp:coreProperties>
</file>