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Times New Roman CYR" w:hAnsi="Times New Roman CYR" w:cs="Times New Roman CYR"/>
          <w:b/>
          <w:bCs/>
          <w:i/>
          <w:iCs/>
          <w:sz w:val="72"/>
          <w:szCs w:val="72"/>
          <w:lang w:val="en-US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Times New Roman CYR" w:hAnsi="Times New Roman CYR" w:cs="Times New Roman CYR"/>
          <w:b/>
          <w:bCs/>
          <w:i/>
          <w:iCs/>
          <w:sz w:val="72"/>
          <w:szCs w:val="72"/>
          <w:lang w:val="en-US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Times New Roman CYR" w:hAnsi="Times New Roman CYR" w:cs="Times New Roman CYR"/>
          <w:b/>
          <w:bCs/>
          <w:i/>
          <w:iCs/>
          <w:sz w:val="72"/>
          <w:szCs w:val="72"/>
          <w:lang w:val="en-US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Times New Roman CYR" w:hAnsi="Times New Roman CYR" w:cs="Times New Roman CYR"/>
          <w:b/>
          <w:bCs/>
          <w:i/>
          <w:iCs/>
          <w:sz w:val="72"/>
          <w:szCs w:val="72"/>
          <w:lang w:val="en-US"/>
        </w:rPr>
      </w:pP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Times New Roman CYR" w:hAnsi="Times New Roman CYR" w:cs="Times New Roman CYR"/>
          <w:b/>
          <w:bCs/>
          <w:i/>
          <w:iCs/>
          <w:sz w:val="72"/>
          <w:szCs w:val="72"/>
          <w:lang w:val="uk-UA"/>
        </w:rPr>
      </w:pPr>
      <w:r>
        <w:rPr>
          <w:rFonts w:ascii="Times New Roman CYR" w:hAnsi="Times New Roman CYR" w:cs="Times New Roman CYR"/>
          <w:b/>
          <w:bCs/>
          <w:i/>
          <w:iCs/>
          <w:sz w:val="72"/>
          <w:szCs w:val="72"/>
        </w:rPr>
        <w:t>РЕФЕРАТ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Times New Roman CYR" w:hAnsi="Times New Roman CYR" w:cs="Times New Roman CYR"/>
          <w:b/>
          <w:bCs/>
          <w:i/>
          <w:iCs/>
          <w:sz w:val="36"/>
          <w:szCs w:val="36"/>
          <w:lang w:val="uk-UA"/>
        </w:rPr>
      </w:pPr>
      <w:r>
        <w:rPr>
          <w:rFonts w:ascii="Times New Roman CYR" w:hAnsi="Times New Roman CYR" w:cs="Times New Roman CYR"/>
          <w:b/>
          <w:bCs/>
          <w:i/>
          <w:iCs/>
          <w:sz w:val="52"/>
          <w:szCs w:val="52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sz w:val="36"/>
          <w:szCs w:val="36"/>
        </w:rPr>
        <w:t>Баскетбол.</w:t>
      </w:r>
      <w:r>
        <w:rPr>
          <w:rFonts w:ascii="Times New Roman CYR" w:hAnsi="Times New Roman CYR" w:cs="Times New Roman CYR"/>
          <w:b/>
          <w:bCs/>
          <w:i/>
          <w:iCs/>
          <w:sz w:val="36"/>
          <w:szCs w:val="36"/>
          <w:lang w:val="uk-UA"/>
        </w:rPr>
        <w:t xml:space="preserve"> І</w:t>
      </w:r>
      <w:r>
        <w:rPr>
          <w:rFonts w:ascii="Times New Roman CYR" w:hAnsi="Times New Roman CYR" w:cs="Times New Roman CYR"/>
          <w:b/>
          <w:bCs/>
          <w:i/>
          <w:iCs/>
          <w:sz w:val="36"/>
          <w:szCs w:val="36"/>
        </w:rPr>
        <w:t>стор</w:t>
      </w:r>
      <w:r>
        <w:rPr>
          <w:b/>
          <w:bCs/>
          <w:i/>
          <w:iCs/>
          <w:sz w:val="36"/>
          <w:szCs w:val="36"/>
          <w:lang w:val="en-US"/>
        </w:rPr>
        <w:t>i</w:t>
      </w:r>
      <w:r>
        <w:rPr>
          <w:b/>
          <w:bCs/>
          <w:i/>
          <w:iCs/>
          <w:sz w:val="36"/>
          <w:szCs w:val="36"/>
          <w:lang w:val="uk-UA"/>
        </w:rPr>
        <w:t>я виникнення та опис гри.</w:t>
      </w: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  <w:r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  <w:t xml:space="preserve">                                                                                                                                       </w:t>
      </w: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  <w:r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  <w:t xml:space="preserve">                                                     План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  <w:r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  <w:t>1. Баскетбол ( Вступ)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</w:rPr>
      </w:pPr>
      <w:r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  <w:t xml:space="preserve">2. </w:t>
      </w:r>
      <w:r>
        <w:rPr>
          <w:b/>
          <w:bCs/>
          <w:sz w:val="30"/>
          <w:szCs w:val="30"/>
          <w:lang w:val="en-US"/>
        </w:rPr>
        <w:t>I</w:t>
      </w:r>
      <w:r>
        <w:rPr>
          <w:rFonts w:ascii="Times New Roman CYR" w:hAnsi="Times New Roman CYR" w:cs="Times New Roman CYR"/>
          <w:b/>
          <w:bCs/>
          <w:sz w:val="30"/>
          <w:szCs w:val="30"/>
        </w:rPr>
        <w:t>стор</w:t>
      </w:r>
      <w:r>
        <w:rPr>
          <w:b/>
          <w:bCs/>
          <w:sz w:val="30"/>
          <w:szCs w:val="30"/>
          <w:lang w:val="en-US"/>
        </w:rPr>
        <w:t>i</w:t>
      </w:r>
      <w:r>
        <w:rPr>
          <w:rFonts w:ascii="Times New Roman CYR" w:hAnsi="Times New Roman CYR" w:cs="Times New Roman CYR"/>
          <w:b/>
          <w:bCs/>
          <w:sz w:val="30"/>
          <w:szCs w:val="30"/>
        </w:rPr>
        <w:t>я розвитку баскетболу.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</w:rPr>
      </w:pPr>
      <w:r>
        <w:rPr>
          <w:rFonts w:ascii="Times New Roman CYR" w:hAnsi="Times New Roman CYR" w:cs="Times New Roman CYR"/>
          <w:b/>
          <w:bCs/>
          <w:sz w:val="30"/>
          <w:szCs w:val="30"/>
        </w:rPr>
        <w:t>3. Загальн</w:t>
      </w:r>
      <w:r>
        <w:rPr>
          <w:b/>
          <w:bCs/>
          <w:sz w:val="30"/>
          <w:szCs w:val="30"/>
          <w:lang w:val="en-US"/>
        </w:rPr>
        <w:t>i</w:t>
      </w:r>
      <w:r>
        <w:rPr>
          <w:rFonts w:ascii="Times New Roman CYR" w:hAnsi="Times New Roman CYR" w:cs="Times New Roman CYR"/>
          <w:b/>
          <w:bCs/>
          <w:sz w:val="30"/>
          <w:szCs w:val="30"/>
        </w:rPr>
        <w:t xml:space="preserve"> характеристики гри.</w:t>
      </w: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sz w:val="30"/>
          <w:szCs w:val="30"/>
          <w:lang w:val="uk-UA"/>
        </w:rPr>
      </w:pP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 CYR" w:hAnsi="Times New Roman CYR" w:cs="Times New Roman CYR"/>
          <w:b/>
          <w:bCs/>
          <w:i/>
          <w:iCs/>
          <w:sz w:val="30"/>
          <w:szCs w:val="30"/>
          <w:lang w:val="uk-UA"/>
        </w:rPr>
      </w:pPr>
      <w:r>
        <w:rPr>
          <w:rFonts w:ascii="Times New Roman CYR" w:hAnsi="Times New Roman CYR" w:cs="Times New Roman CYR"/>
          <w:b/>
          <w:bCs/>
          <w:i/>
          <w:iCs/>
          <w:sz w:val="30"/>
          <w:szCs w:val="30"/>
          <w:lang w:val="uk-UA"/>
        </w:rPr>
        <w:t>Баскетбол.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u w:val="single"/>
          <w:lang w:val="uk-UA"/>
        </w:rPr>
        <w:t>Баскетбол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- спортивна гра, один із найбільш популярних видів спорту. Для баскетболістів характерним є широке поле зору і добре розвинений зір. Баскетбол - емоційна  гра , піднімає настрій людини.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З часу виникнення у баскетболі відбулося багато змін і уточнень. Удосконалилась техніка і тактика гри, уточнились правила змагань і суддівства, стабілізувались розміри ігрового поля, його розмітка; обладнання. Гра одержала широкого розповсюдження в цілому світі, почали проводитися багаточисельні зустрічі і змагання з баскетболу. Виникла цілісна педагогічна система підготовки баскетболістів.</w:t>
      </w: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</w:p>
    <w:p w:rsidR="009B34E4" w:rsidRDefault="00343FD0">
      <w:pPr>
        <w:keepNext/>
        <w:widowControl w:val="0"/>
        <w:autoSpaceDE w:val="0"/>
        <w:autoSpaceDN w:val="0"/>
        <w:adjustRightInd w:val="0"/>
        <w:spacing w:line="360" w:lineRule="auto"/>
        <w:jc w:val="center"/>
        <w:rPr>
          <w:rFonts w:ascii="Courier New CYR" w:hAnsi="Courier New CYR" w:cs="Courier New CYR"/>
          <w:b/>
          <w:bCs/>
          <w:i/>
          <w:iCs/>
          <w:sz w:val="30"/>
          <w:szCs w:val="30"/>
          <w:lang w:val="uk-UA"/>
        </w:rPr>
      </w:pPr>
      <w:r>
        <w:rPr>
          <w:rFonts w:ascii="Courier New CYR" w:hAnsi="Courier New CYR" w:cs="Courier New CYR"/>
          <w:b/>
          <w:bCs/>
          <w:i/>
          <w:iCs/>
          <w:sz w:val="30"/>
          <w:szCs w:val="30"/>
          <w:lang w:val="uk-UA"/>
        </w:rPr>
        <w:br w:type="page"/>
        <w:t>Історія розвитку баскетболу. Загальна характеристика гри</w:t>
      </w:r>
    </w:p>
    <w:p w:rsidR="009B34E4" w:rsidRDefault="009B34E4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</w:r>
      <w:r>
        <w:rPr>
          <w:rFonts w:ascii="Courier New CYR" w:hAnsi="Courier New CYR" w:cs="Courier New CYR"/>
          <w:sz w:val="30"/>
          <w:szCs w:val="30"/>
          <w:u w:val="single"/>
          <w:lang w:val="uk-UA"/>
        </w:rPr>
        <w:t xml:space="preserve">Баскетбол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(англ. </w:t>
      </w:r>
      <w:r>
        <w:rPr>
          <w:rFonts w:ascii="Courier New CYR" w:hAnsi="Courier New CYR" w:cs="Courier New CYR"/>
          <w:sz w:val="30"/>
          <w:szCs w:val="30"/>
        </w:rPr>
        <w:t>basket</w:t>
      </w:r>
      <w:r>
        <w:rPr>
          <w:rFonts w:ascii="Courier New CYR" w:hAnsi="Courier New CYR" w:cs="Courier New CYR"/>
          <w:sz w:val="30"/>
          <w:szCs w:val="30"/>
          <w:lang w:val="uk-UA"/>
        </w:rPr>
        <w:t>-</w:t>
      </w:r>
      <w:r>
        <w:rPr>
          <w:rFonts w:ascii="Courier New CYR" w:hAnsi="Courier New CYR" w:cs="Courier New CYR"/>
          <w:sz w:val="30"/>
          <w:szCs w:val="30"/>
        </w:rPr>
        <w:t>boll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, від </w:t>
      </w:r>
      <w:r>
        <w:rPr>
          <w:rFonts w:ascii="Courier New CYR" w:hAnsi="Courier New CYR" w:cs="Courier New CYR"/>
          <w:sz w:val="30"/>
          <w:szCs w:val="30"/>
        </w:rPr>
        <w:t>basket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- кошик та </w:t>
      </w:r>
      <w:r>
        <w:rPr>
          <w:rFonts w:ascii="Courier New CYR" w:hAnsi="Courier New CYR" w:cs="Courier New CYR"/>
          <w:sz w:val="30"/>
          <w:szCs w:val="30"/>
        </w:rPr>
        <w:t>boll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- м'яч) - командна спортивна гра, мета якої закинути руками м'яч у високо розміщене кільце.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Ідея кидати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 в кільце або кошик зародилась дуже давно. Подібні ігри були відомі ще людям, які жили більше 1000 років тому назад, а також народам Середньої і Південної Америки (майя, ацтекам, інколи жителям Флориди).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Правила гри в</w:t>
      </w:r>
      <w:r>
        <w:rPr>
          <w:rFonts w:ascii="Courier New CYR" w:hAnsi="Courier New CYR" w:cs="Courier New CYR"/>
          <w:sz w:val="30"/>
          <w:szCs w:val="30"/>
        </w:rPr>
        <w:t xml:space="preserve">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баскетболі </w:t>
      </w:r>
      <w:r>
        <w:rPr>
          <w:rFonts w:ascii="Courier New CYR" w:hAnsi="Courier New CYR" w:cs="Courier New CYR"/>
          <w:sz w:val="30"/>
          <w:szCs w:val="30"/>
        </w:rPr>
        <w:t xml:space="preserve"> 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були </w:t>
      </w:r>
      <w:r>
        <w:rPr>
          <w:rFonts w:ascii="Courier New CYR" w:hAnsi="Courier New CYR" w:cs="Courier New CYR"/>
          <w:sz w:val="30"/>
          <w:szCs w:val="30"/>
        </w:rPr>
        <w:t xml:space="preserve">  </w:t>
      </w:r>
      <w:r>
        <w:rPr>
          <w:rFonts w:ascii="Courier New CYR" w:hAnsi="Courier New CYR" w:cs="Courier New CYR"/>
          <w:sz w:val="30"/>
          <w:szCs w:val="30"/>
          <w:lang w:val="uk-UA"/>
        </w:rPr>
        <w:t>розроблені</w:t>
      </w:r>
      <w:r>
        <w:rPr>
          <w:rFonts w:ascii="Courier New CYR" w:hAnsi="Courier New CYR" w:cs="Courier New CYR"/>
          <w:sz w:val="30"/>
          <w:szCs w:val="30"/>
        </w:rPr>
        <w:t xml:space="preserve"> 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в </w:t>
      </w:r>
      <w:r>
        <w:rPr>
          <w:rFonts w:ascii="Courier New CYR" w:hAnsi="Courier New CYR" w:cs="Courier New CYR"/>
          <w:sz w:val="30"/>
          <w:szCs w:val="30"/>
        </w:rPr>
        <w:t xml:space="preserve"> 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США </w:t>
      </w:r>
      <w:r>
        <w:rPr>
          <w:rFonts w:ascii="Courier New CYR" w:hAnsi="Courier New CYR" w:cs="Courier New CYR"/>
          <w:sz w:val="30"/>
          <w:szCs w:val="30"/>
        </w:rPr>
        <w:t xml:space="preserve">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доктором 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 xml:space="preserve">Дж. Найсмітом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 xml:space="preserve">(1861-1939) 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в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1891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році. Ці правила були опубліковані в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1894 році</w:t>
      </w:r>
      <w:r>
        <w:rPr>
          <w:rFonts w:ascii="Courier New CYR" w:hAnsi="Courier New CYR" w:cs="Courier New CYR"/>
          <w:sz w:val="30"/>
          <w:szCs w:val="30"/>
          <w:lang w:val="uk-UA"/>
        </w:rPr>
        <w:t>, який і рахується роком народження баскетболу.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Перші баскетбольні команди складались не із п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яти гравців, як  сьогодні, а з дев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яти. Крім того баскетболіст, отримавши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яч, не міг переміщуватися з ним, навіть на один крок, оскільки це означало порушення правил. Зараз баскетболіст має право переміщуватися з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ячем на площадці, обов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язково ударяючи ним об підлогу. Якщо спортсмен не випускає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 із рук, то тоді він має право зробити не більше двох кроків.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Після зупинки спортсмен уже не може знову починати рух з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ячем: його потрібно віддати партнерам або зробити кидок по кільцю.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Грають в баскетбол два тайми по 20 хвилин чистого часу (секундомір зупиняється після кожного свистка судді). Гра юнаків і дівчат 15-16 років триває 30 хвилин, а для хлопчиків і дівчат 13-14 років - 24 хвилини. Перерва між таймами 10 хвилин.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Гравці виступають в трусах, майках і кедах. На майці - назва команди і номер, під яким виступає спортсмен в даному матчі.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Гра може проходити на відкритій площадці і в залі висотою не мен</w:t>
      </w:r>
      <w:r>
        <w:rPr>
          <w:rFonts w:ascii="Courier New CYR" w:hAnsi="Courier New CYR" w:cs="Courier New CYR"/>
          <w:sz w:val="30"/>
          <w:szCs w:val="30"/>
        </w:rPr>
        <w:t xml:space="preserve">     </w:t>
      </w:r>
      <w:r>
        <w:rPr>
          <w:rFonts w:ascii="Courier New CYR" w:hAnsi="Courier New CYR" w:cs="Courier New CYR"/>
          <w:sz w:val="30"/>
          <w:szCs w:val="30"/>
          <w:lang w:val="uk-UA"/>
        </w:rPr>
        <w:t>ше 7 метрів. Розмір поля 26х14 метрів. Щит розміром 180х120 см монтується на відстані 120 см від стійки. Від нижнього краю щита до підлоги чи ґрунту повинно бути 275 см.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Корзина представляє собою металеве кільце, обтягнуте сіткою без дна. Вона кріпиться на відстані 0,3 м від нижнього обріза щита.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В сучасному баскетболі існує правило 30 секунд. Тільки протягом цього часу команда має право володіти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ячем і якщо кидок не зроблено то арбітри віддають м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яч суперникам.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 xml:space="preserve">В Європі баскетбол почав розповсюджуватись 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1920 року</w:t>
      </w:r>
      <w:r>
        <w:rPr>
          <w:rFonts w:ascii="Courier New CYR" w:hAnsi="Courier New CYR" w:cs="Courier New CYR"/>
          <w:sz w:val="30"/>
          <w:szCs w:val="30"/>
          <w:lang w:val="uk-UA"/>
        </w:rPr>
        <w:t>, коли цю гру прийняли французи, росіяни, поляки, чехи і пізніше жителі прибалтійських республік. В 30-ті роки баскетбол розповсюдився уже по всій Європі.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Після 2-ої світової війни баскетбол получив більший розвиток в СРСР і країнах соціалізму, які досягли в цьому виді спорту світових вершин.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>Міжнародна федерація баскетболу (ФІБА) була організована в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 xml:space="preserve"> 1932 </w:t>
      </w:r>
      <w:r>
        <w:rPr>
          <w:rFonts w:ascii="Courier New CYR" w:hAnsi="Courier New CYR" w:cs="Courier New CYR"/>
          <w:sz w:val="30"/>
          <w:szCs w:val="30"/>
          <w:lang w:val="uk-UA"/>
        </w:rPr>
        <w:t>році. На даний час до неї входить більше 150 національних федерацій баскетболу, об</w:t>
      </w:r>
      <w:r>
        <w:rPr>
          <w:rFonts w:ascii="Courier New CYR" w:hAnsi="Courier New CYR" w:cs="Courier New CYR"/>
          <w:sz w:val="30"/>
          <w:szCs w:val="30"/>
        </w:rPr>
        <w:t>'</w:t>
      </w:r>
      <w:r>
        <w:rPr>
          <w:rFonts w:ascii="Courier New CYR" w:hAnsi="Courier New CYR" w:cs="Courier New CYR"/>
          <w:sz w:val="30"/>
          <w:szCs w:val="30"/>
          <w:lang w:val="uk-UA"/>
        </w:rPr>
        <w:t>єднюючи 113 млн. чоловік.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 xml:space="preserve">Чемпіонат світу з баскетболу проводиться через кожні 4 роки 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1950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р. для чоловіків і 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1953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року для жінок, чемпіонат Європи - кожні 2 роки з 1935- для чоловіків і 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1938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року для жінок.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 xml:space="preserve">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1936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року баскетбол являється олімпійським видом спорту для чоловіків і з 1976 року - для жінок.</w:t>
      </w:r>
    </w:p>
    <w:p w:rsidR="009B34E4" w:rsidRDefault="00343FD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ourier New CYR" w:hAnsi="Courier New CYR" w:cs="Courier New CYR"/>
          <w:sz w:val="30"/>
          <w:szCs w:val="30"/>
          <w:lang w:val="uk-UA"/>
        </w:rPr>
      </w:pPr>
      <w:r>
        <w:rPr>
          <w:rFonts w:ascii="Courier New CYR" w:hAnsi="Courier New CYR" w:cs="Courier New CYR"/>
          <w:sz w:val="30"/>
          <w:szCs w:val="30"/>
          <w:lang w:val="uk-UA"/>
        </w:rPr>
        <w:tab/>
        <w:t xml:space="preserve">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1958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року для чоловіків і 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1959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року для жінок кожного року проводяться змагання з баскетболу на Кубок Європи. Окрім цього з </w:t>
      </w:r>
      <w:r>
        <w:rPr>
          <w:rFonts w:ascii="Courier New CYR" w:hAnsi="Courier New CYR" w:cs="Courier New CYR"/>
          <w:i/>
          <w:iCs/>
          <w:sz w:val="30"/>
          <w:szCs w:val="30"/>
          <w:lang w:val="uk-UA"/>
        </w:rPr>
        <w:t>1967</w:t>
      </w:r>
      <w:r>
        <w:rPr>
          <w:rFonts w:ascii="Courier New CYR" w:hAnsi="Courier New CYR" w:cs="Courier New CYR"/>
          <w:sz w:val="30"/>
          <w:szCs w:val="30"/>
          <w:lang w:val="uk-UA"/>
        </w:rPr>
        <w:t xml:space="preserve"> р. у чоловіків проводяться змагання на Кубок володарів кубків.</w:t>
      </w:r>
      <w:bookmarkStart w:id="0" w:name="_GoBack"/>
      <w:bookmarkEnd w:id="0"/>
    </w:p>
    <w:sectPr w:rsidR="009B34E4">
      <w:pgSz w:w="11907" w:h="16840" w:code="9"/>
      <w:pgMar w:top="1134" w:right="851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FD0"/>
    <w:rsid w:val="00343FD0"/>
    <w:rsid w:val="004C6E96"/>
    <w:rsid w:val="009B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67FDB9-E48E-49E1-AAE3-07B4402D8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Manager>Медицина. Безпека життєдіяльності</Manager>
  <Company>Медицина. Безпека життєдіяльності</Company>
  <LinksUpToDate>false</LinksUpToDate>
  <CharactersWithSpaces>4028</CharactersWithSpaces>
  <SharedDoc>false</SharedDoc>
  <HyperlinkBase>Медицина. Безпека життєдіяльності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Медицина. Безпека життєдіяльності</dc:subject>
  <dc:creator>Медицина. Безпека життєдіяльності</dc:creator>
  <cp:keywords>Медицина. Безпека життєдіяльності</cp:keywords>
  <dc:description>Медицина. Безпека </dc:description>
  <cp:lastModifiedBy>admin</cp:lastModifiedBy>
  <cp:revision>2</cp:revision>
  <dcterms:created xsi:type="dcterms:W3CDTF">2014-04-08T20:23:00Z</dcterms:created>
  <dcterms:modified xsi:type="dcterms:W3CDTF">2014-04-08T20:23:00Z</dcterms:modified>
  <cp:category>Медицина. Безпека життєдіяльності</cp:category>
</cp:coreProperties>
</file>