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3586" w:rsidRDefault="006A3586">
      <w:pPr>
        <w:pStyle w:val="2"/>
        <w:jc w:val="both"/>
      </w:pPr>
    </w:p>
    <w:p w:rsidR="004C0D21" w:rsidRDefault="004C0D21">
      <w:pPr>
        <w:pStyle w:val="2"/>
        <w:jc w:val="both"/>
      </w:pPr>
      <w:r>
        <w:t>Сон героя и его роль в романе И. А. Гончарова «Обломов»</w:t>
      </w:r>
    </w:p>
    <w:p w:rsidR="004C0D21" w:rsidRDefault="004C0D21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Гончаров И.А.</w:t>
      </w:r>
    </w:p>
    <w:p w:rsidR="004C0D21" w:rsidRPr="006A3586" w:rsidRDefault="004C0D21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Описание сна героя (героини) имеет в русской литературе давнюю традицию; к теме сна обращались в своем творчестве Жуковский («Светлана») и Пушкин («Капитанская дочка», «Евгений Онегин»), Лермонтов («Мцыри») и Достоевский («Преступление и наказание»). Сои раскрывает глубинное содержание душевной жизни героя, позволяет выразить «невыразимое», ускользающее от рационального анализа. </w:t>
      </w:r>
    </w:p>
    <w:p w:rsidR="004C0D21" w:rsidRDefault="004C0D21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Таков и «Сон Обломова» - один из ключевых эпизодов знаменитого романа Гончарова. В Обломовке, которую герой видит во сне, формируется душевный склад Ильи Ильича, предопределивший его судьбу. Здесь лежат причины такого удручающего и неискоренимого в русской жизни явления, как «обломовщина», а с другой стороны - здесь же можно обнаружить истоки той «голубиной кротости» и незамутненной ясности души, которыми столь разительно отличался Илья Ильич от окружающего его предприимчивого и меркантильного мира. </w:t>
      </w:r>
    </w:p>
    <w:p w:rsidR="004C0D21" w:rsidRDefault="004C0D21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Отношение автора «Обломова» к своему герою неоднозначно. В романе писатель с горечью и грустью пишет о «свете», которым была наполнена душа Ильи Ильича, и о постепенном умирании личности. Автором многократно подчеркнуто, что Обломов не может быть сведен к одной только «обломовщине», что в этой душе есть много бесценных, редких качеств (ведь прав был Захар, сказавший о своем покойном барине: «На радость людям жил, жить бы ему сто лет...»). </w:t>
      </w:r>
    </w:p>
    <w:p w:rsidR="004C0D21" w:rsidRDefault="004C0D21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«Сон Обломова» может быть разделен на две части. Первая часть рисует идиллическую картину совершенного, безмятежного бытия - «утраченного рая», память о котором навсегда озарила душу героя тихим и мягким сиянием. Герои видит «благословенный уголок земли», где нет ничего грандиозного, дикого и угрюмого». Все сулит долгую и счастливую жизнь, которая завершается мягкой и незаметной, похожей на сон, смертью. Природа в этом краю всегда приветлива и тиха. Времена года сменяют друг друга в положенный срок, радуя все теми же повторяющимися и узнаваемыми картинами. </w:t>
      </w:r>
    </w:p>
    <w:p w:rsidR="004C0D21" w:rsidRDefault="004C0D21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Нарисованный Гончаровым образ воплощенной гармонии вызывает ассоциации с образами новозаветного «Откровения», только обломовский «рай» больше напоминает не пророческое видение, а сказку - древнейший из жанров. Вместо ярких и утомительных красот в духе романтизма - тихая радость патриархального бытия, с его естественностью и цельностью: по-домашнему приветливое небо, добродушная луна, похожая на «медный вычищенный таз», мирное жужжание мух, пение перепелов. В Обломовке живут не торопясь, не ведая страстей и волнений. Крестьяне жнут, пашут и сеют, довольные своей судьбой и убежденные, что «жить иначе - грех». </w:t>
      </w:r>
    </w:p>
    <w:p w:rsidR="004C0D21" w:rsidRDefault="004C0D21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 повествует о воспитании героя, о его родителях - этому посвящена вторая часть «Сна Обломова». В господском доме живут размеренно и не спеша. Главную заботу здесь составляют «кухня и обед» - об обеде совещаются «целым домом», долго и основательно. После обеда весь дом погружается во «всепоглощающий» сон, после которого пьют «чашек но двенадцати» чаю. Илюша растет здесь в атмосфере любви и обожания. Его страстно, самозабвенно любит мать, им живет заботливая няня, которая рассказывает Илюше сказки о Емеле, о неведомых краях, где текут реки меда и молока и «никто ничего круглый год не делает» (о фольклорной поэтизации лени автор говорит с горькой иронией). Не только нянины сказки, но и весь быт обломовцев обнаруживает связь с давними, праисторическими временами, с языческой древностью. Здесь верят в приметы, соблюдают обряды и традиции, чтут старину и больше всего на свете боятся перемен. </w:t>
      </w:r>
    </w:p>
    <w:p w:rsidR="004C0D21" w:rsidRDefault="004C0D21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Лень и нелюбовь ко всякому активному действию были присущи всем обломовцам - от крестьян до господ. Отец героя, Илья Иванович, был занят тем, что ходил из угла в угол, нюхал табак или наблюдал за происходящим на дворе. Мать также была «сильно занята» - обсуждала часа по три, как перешить из старой фуфайки детскую курточку; следила, чтобы портной не украл остатки сукна; ходила поглядеть, «хороню ли наливается яблоко». </w:t>
      </w:r>
    </w:p>
    <w:p w:rsidR="004C0D21" w:rsidRDefault="004C0D21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Обломов жил в отчем доме, «как экзотический цветок в теплице». Всякое его желание предупреждалось, всегда к его услугам были «трое-четверо слуг» и верный Захар. Иногда Илюша чувствовал в себе стремление вырваться на простор жизни, ускакать на савраске в ноля или поиграть в снежки с крестьянскими мальчишками. Но такие порывы воспринимались и Обломовке с ужасом и со временем угасли. «Ищущие проявления силы обращались внутрь и никли, увядая», - с горечью творит Гончаров, подводя итог повествованию о детстве героя. </w:t>
      </w:r>
    </w:p>
    <w:p w:rsidR="004C0D21" w:rsidRDefault="004C0D21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В романе Обломов изображается как национальный характер, органически вырастающий па русской почве, пронизанный противоречивыми влияниями прошлого и настоящего, впитавший в себя и светлые, и темные стороны народной жизни. Сон героя позволяет объяснить генезис этого характера, даст ключ к пониманию романа в целом.</w:t>
      </w:r>
      <w:bookmarkStart w:id="0" w:name="_GoBack"/>
      <w:bookmarkEnd w:id="0"/>
    </w:p>
    <w:sectPr w:rsidR="004C0D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A3586"/>
    <w:rsid w:val="002A280E"/>
    <w:rsid w:val="004C0D21"/>
    <w:rsid w:val="006A3586"/>
    <w:rsid w:val="00F05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DE4A9E-A3D5-4255-B378-8D4D19B1D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708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Сон героя и его роль в романе И. А. Гончарова «Обломов» - CoolReferat.com</vt:lpstr>
    </vt:vector>
  </TitlesOfParts>
  <Company>*</Company>
  <LinksUpToDate>false</LinksUpToDate>
  <CharactersWithSpaces>4741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Сон героя и его роль в романе И. А. Гончарова «Обломов» - CoolReferat.com</dc:title>
  <dc:subject/>
  <dc:creator>Admin</dc:creator>
  <cp:keywords/>
  <dc:description/>
  <cp:lastModifiedBy>Irina</cp:lastModifiedBy>
  <cp:revision>2</cp:revision>
  <dcterms:created xsi:type="dcterms:W3CDTF">2014-08-21T08:45:00Z</dcterms:created>
  <dcterms:modified xsi:type="dcterms:W3CDTF">2014-08-21T08:45:00Z</dcterms:modified>
</cp:coreProperties>
</file>