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>МИНИСТЕРСТВО ОБРАЗОВАНИЯ И НАУКИ УКРАИНЫ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 xml:space="preserve">ХАРЬКОВСКИЙ НАЦИОНАЛЬНЫЙ 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>АВТОМОБИЛЬНО-ДОРОЖНЫЙ УНИВЕРСИТЕТ</w:t>
      </w: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>КОНТРОЛЬНАЯ РАБОТА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  <w:lang w:val="uk-UA"/>
        </w:rPr>
      </w:pPr>
      <w:r w:rsidRPr="00E6413B">
        <w:rPr>
          <w:b/>
          <w:bCs/>
          <w:sz w:val="28"/>
          <w:szCs w:val="28"/>
          <w:lang w:val="uk-UA"/>
        </w:rPr>
        <w:t>по дисциплине</w:t>
      </w:r>
      <w:r w:rsidRPr="00E6413B">
        <w:rPr>
          <w:b/>
          <w:bCs/>
          <w:sz w:val="28"/>
          <w:szCs w:val="28"/>
        </w:rPr>
        <w:t xml:space="preserve"> </w:t>
      </w:r>
      <w:r w:rsidRPr="00E6413B">
        <w:rPr>
          <w:b/>
          <w:bCs/>
          <w:sz w:val="28"/>
          <w:szCs w:val="28"/>
          <w:lang w:val="uk-UA"/>
        </w:rPr>
        <w:t xml:space="preserve"> "Микроэкономика " 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  <w:lang w:val="uk-UA"/>
        </w:rPr>
        <w:t>на тему: "Ординалистская теория поведения потребителя"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 xml:space="preserve"> </w:t>
      </w: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</w:rPr>
      </w:pPr>
    </w:p>
    <w:p w:rsidR="00AE3C0A" w:rsidRPr="00E6413B" w:rsidRDefault="00AE3C0A" w:rsidP="00AE37F1">
      <w:pPr>
        <w:spacing w:line="360" w:lineRule="auto"/>
        <w:ind w:firstLine="720"/>
        <w:jc w:val="right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 xml:space="preserve">            </w:t>
      </w:r>
    </w:p>
    <w:p w:rsidR="00AE3C0A" w:rsidRPr="00E6413B" w:rsidRDefault="00AE3C0A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083EE1" w:rsidRPr="00E6413B" w:rsidRDefault="00083EE1" w:rsidP="00AE37F1">
      <w:pPr>
        <w:spacing w:line="360" w:lineRule="auto"/>
        <w:ind w:firstLine="720"/>
        <w:rPr>
          <w:b/>
          <w:bCs/>
          <w:sz w:val="28"/>
          <w:szCs w:val="28"/>
          <w:lang w:val="en-US"/>
        </w:rPr>
      </w:pP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>г.Харьков</w:t>
      </w:r>
    </w:p>
    <w:p w:rsidR="00AE3C0A" w:rsidRPr="00E6413B" w:rsidRDefault="00AE3C0A" w:rsidP="00AE37F1">
      <w:pPr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E6413B">
        <w:rPr>
          <w:b/>
          <w:bCs/>
          <w:sz w:val="28"/>
          <w:szCs w:val="28"/>
        </w:rPr>
        <w:t>2007 г.</w:t>
      </w:r>
    </w:p>
    <w:p w:rsidR="00D027A0" w:rsidRPr="00E6413B" w:rsidRDefault="00E6413B" w:rsidP="00AE37F1">
      <w:pPr>
        <w:shd w:val="clear" w:color="auto" w:fill="FFFFFF"/>
        <w:spacing w:line="360" w:lineRule="auto"/>
        <w:ind w:left="509" w:firstLine="720"/>
        <w:jc w:val="both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br w:type="page"/>
      </w:r>
      <w:r w:rsidR="00D027A0" w:rsidRPr="00E6413B">
        <w:rPr>
          <w:b/>
          <w:bCs/>
          <w:spacing w:val="-7"/>
          <w:sz w:val="28"/>
          <w:szCs w:val="28"/>
        </w:rPr>
        <w:t xml:space="preserve">Ординалистская (порядковая) теория </w:t>
      </w:r>
      <w:r w:rsidR="00D027A0" w:rsidRPr="00E6413B">
        <w:rPr>
          <w:b/>
          <w:bCs/>
          <w:spacing w:val="-10"/>
          <w:sz w:val="28"/>
          <w:szCs w:val="28"/>
        </w:rPr>
        <w:t xml:space="preserve">полезности. </w:t>
      </w:r>
    </w:p>
    <w:p w:rsidR="00D027A0" w:rsidRPr="00E6413B" w:rsidRDefault="00D027A0" w:rsidP="00AE37F1">
      <w:pPr>
        <w:shd w:val="clear" w:color="auto" w:fill="FFFFFF"/>
        <w:spacing w:before="96"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spacing w:val="-10"/>
          <w:sz w:val="28"/>
          <w:szCs w:val="28"/>
        </w:rPr>
        <w:t xml:space="preserve">Ординалистская (порядковая) полезность </w:t>
      </w:r>
      <w:r w:rsidR="00BD7D48" w:rsidRPr="00E6413B">
        <w:rPr>
          <w:spacing w:val="-10"/>
          <w:sz w:val="28"/>
          <w:szCs w:val="28"/>
        </w:rPr>
        <w:t>-</w:t>
      </w:r>
      <w:r w:rsidRPr="00E6413B">
        <w:rPr>
          <w:spacing w:val="-10"/>
          <w:sz w:val="28"/>
          <w:szCs w:val="28"/>
        </w:rPr>
        <w:t xml:space="preserve"> субъективная полезность </w:t>
      </w:r>
      <w:r w:rsidR="00BD7D48" w:rsidRPr="00E6413B">
        <w:rPr>
          <w:spacing w:val="-10"/>
          <w:sz w:val="28"/>
          <w:szCs w:val="28"/>
        </w:rPr>
        <w:t>(</w:t>
      </w:r>
      <w:r w:rsidRPr="00E6413B">
        <w:rPr>
          <w:spacing w:val="-7"/>
          <w:sz w:val="28"/>
          <w:szCs w:val="28"/>
        </w:rPr>
        <w:t xml:space="preserve">удовлетворение), которую потребитель получает из потребляемого им </w:t>
      </w:r>
      <w:r w:rsidRPr="00E6413B">
        <w:rPr>
          <w:sz w:val="28"/>
          <w:szCs w:val="28"/>
        </w:rPr>
        <w:t>блага, измеренная по порядковой шкале.</w:t>
      </w:r>
    </w:p>
    <w:p w:rsidR="00D027A0" w:rsidRPr="00E6413B" w:rsidRDefault="00D027A0" w:rsidP="00AE37F1">
      <w:pPr>
        <w:shd w:val="clear" w:color="auto" w:fill="FFFFFF"/>
        <w:spacing w:line="360" w:lineRule="auto"/>
        <w:ind w:left="5" w:firstLine="720"/>
        <w:rPr>
          <w:sz w:val="28"/>
          <w:szCs w:val="28"/>
        </w:rPr>
      </w:pPr>
      <w:r w:rsidRPr="00E6413B">
        <w:rPr>
          <w:spacing w:val="-3"/>
          <w:sz w:val="28"/>
          <w:szCs w:val="28"/>
        </w:rPr>
        <w:t>Ординалистская (порядковая) теория полезности является альтер</w:t>
      </w:r>
      <w:r w:rsidRPr="00E6413B">
        <w:rPr>
          <w:spacing w:val="-3"/>
          <w:sz w:val="28"/>
          <w:szCs w:val="28"/>
        </w:rPr>
        <w:softHyphen/>
      </w:r>
      <w:r w:rsidRPr="00E6413B">
        <w:rPr>
          <w:spacing w:val="-2"/>
          <w:sz w:val="28"/>
          <w:szCs w:val="28"/>
        </w:rPr>
        <w:t>нативой кардиналистской (количественной) теории полезности.</w:t>
      </w:r>
    </w:p>
    <w:p w:rsidR="00C80583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6413B">
        <w:rPr>
          <w:spacing w:val="-7"/>
          <w:sz w:val="28"/>
          <w:szCs w:val="28"/>
        </w:rPr>
        <w:t>Ординалистскую (порядковую) теорию полезности предложили анг</w:t>
      </w:r>
      <w:r w:rsidRPr="00E6413B">
        <w:rPr>
          <w:spacing w:val="-7"/>
          <w:sz w:val="28"/>
          <w:szCs w:val="28"/>
        </w:rPr>
        <w:softHyphen/>
      </w:r>
      <w:r w:rsidRPr="00E6413B">
        <w:rPr>
          <w:spacing w:val="-5"/>
          <w:sz w:val="28"/>
          <w:szCs w:val="28"/>
        </w:rPr>
        <w:t>лийский экономист и статистик Ф. Эджуорт (1845-1926), итало-швей</w:t>
      </w:r>
      <w:r w:rsidRPr="00E6413B">
        <w:rPr>
          <w:spacing w:val="-5"/>
          <w:sz w:val="28"/>
          <w:szCs w:val="28"/>
        </w:rPr>
        <w:softHyphen/>
      </w:r>
      <w:r w:rsidRPr="00E6413B">
        <w:rPr>
          <w:spacing w:val="-3"/>
          <w:sz w:val="28"/>
          <w:szCs w:val="28"/>
        </w:rPr>
        <w:t xml:space="preserve">царский социолог и экономист В. Парето (1848-1923), американский экономист и статистик </w:t>
      </w:r>
      <w:r w:rsidR="00563103" w:rsidRPr="00E6413B">
        <w:rPr>
          <w:spacing w:val="-3"/>
          <w:sz w:val="28"/>
          <w:szCs w:val="28"/>
        </w:rPr>
        <w:t xml:space="preserve"> </w:t>
      </w:r>
      <w:r w:rsidRPr="00E6413B">
        <w:rPr>
          <w:spacing w:val="-3"/>
          <w:sz w:val="28"/>
          <w:szCs w:val="28"/>
        </w:rPr>
        <w:t xml:space="preserve">И. Фишер (1867-1947). В 30-х гг. </w:t>
      </w:r>
      <w:r w:rsidRPr="00E6413B">
        <w:rPr>
          <w:spacing w:val="-3"/>
          <w:sz w:val="28"/>
          <w:szCs w:val="28"/>
          <w:lang w:val="en-US"/>
        </w:rPr>
        <w:t>XX</w:t>
      </w:r>
      <w:r w:rsidRPr="00E6413B">
        <w:rPr>
          <w:spacing w:val="-3"/>
          <w:sz w:val="28"/>
          <w:szCs w:val="28"/>
        </w:rPr>
        <w:t xml:space="preserve"> в. после</w:t>
      </w:r>
      <w:r w:rsidR="00A57921" w:rsidRPr="00E6413B">
        <w:rPr>
          <w:color w:val="000000"/>
          <w:sz w:val="28"/>
          <w:szCs w:val="28"/>
        </w:rPr>
        <w:t xml:space="preserve"> работ Р. Аллена и Дж. Хикса эта теория приобрела завершенную фор</w:t>
      </w:r>
      <w:r w:rsidR="00A57921" w:rsidRPr="00E6413B">
        <w:rPr>
          <w:color w:val="000000"/>
          <w:sz w:val="28"/>
          <w:szCs w:val="28"/>
        </w:rPr>
        <w:softHyphen/>
        <w:t>му и по настоящее время остается наиболее распространенной. Согласно этой теории, предельную полезность измерить невозможно, потребитель измеряет не полезность отдельных благ, а полезность на</w:t>
      </w:r>
      <w:r w:rsidR="00A57921" w:rsidRPr="00E6413B">
        <w:rPr>
          <w:color w:val="000000"/>
          <w:sz w:val="28"/>
          <w:szCs w:val="28"/>
        </w:rPr>
        <w:softHyphen/>
        <w:t>боров благ. Измеримости поддается только порядок предпочтения на</w:t>
      </w:r>
      <w:r w:rsidR="00A57921" w:rsidRPr="00E6413B">
        <w:rPr>
          <w:color w:val="000000"/>
          <w:sz w:val="28"/>
          <w:szCs w:val="28"/>
        </w:rPr>
        <w:softHyphen/>
        <w:t>боров благ. Критерий ординалистской (порядковой) теории полезно</w:t>
      </w:r>
      <w:r w:rsidR="00A57921" w:rsidRPr="00E6413B">
        <w:rPr>
          <w:color w:val="000000"/>
          <w:sz w:val="28"/>
          <w:szCs w:val="28"/>
        </w:rPr>
        <w:softHyphen/>
        <w:t>сти предполагает упорядочение потребителем своих предпочтений относительно благ. Потребитель систематизирует выбор набора благ по уровню удовлетворения. Например, 1-й набор благ доставляет ему наибольшее удовлетворение, 2-й набор — меньшее удовлетворение и т. д. Следовательно, подобная систематизация дает представление о предпочтениях потребителей в отношении набора благ. Однако она не дает представления о различиях удовлетворения данными набора</w:t>
      </w:r>
      <w:r w:rsidR="00A57921" w:rsidRPr="00E6413B">
        <w:rPr>
          <w:color w:val="000000"/>
          <w:sz w:val="28"/>
          <w:szCs w:val="28"/>
        </w:rPr>
        <w:softHyphen/>
        <w:t>ми благ. Иными словами, с практической точки зрения потребитель может сказать, какой набор он предпочитает другому, но не может определить, насколько один набор лучше другого.</w:t>
      </w:r>
    </w:p>
    <w:p w:rsidR="00A4151D" w:rsidRPr="00E6413B" w:rsidRDefault="00C80583" w:rsidP="00AE37F1">
      <w:pPr>
        <w:shd w:val="clear" w:color="auto" w:fill="FFFFFF"/>
        <w:spacing w:line="360" w:lineRule="auto"/>
        <w:ind w:left="77" w:firstLine="720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Ординалистская (порядковая) теория полезности основана на нескольких аксиомах. Заметим, что среди экономистов нет единства относительно количества и названия аксиом.</w:t>
      </w:r>
      <w:r w:rsidR="00A4151D" w:rsidRPr="00E6413B">
        <w:rPr>
          <w:sz w:val="28"/>
          <w:szCs w:val="28"/>
        </w:rPr>
        <w:t>. Одни авторы называют четыре аксиомы, другие — три аксиомы. Выделим следующие аксиомы.</w:t>
      </w:r>
    </w:p>
    <w:p w:rsidR="00A4151D" w:rsidRPr="00E6413B" w:rsidRDefault="00A4151D" w:rsidP="00AE37F1">
      <w:pPr>
        <w:shd w:val="clear" w:color="auto" w:fill="FFFFFF"/>
        <w:tabs>
          <w:tab w:val="left" w:leader="dot" w:pos="322"/>
        </w:tabs>
        <w:spacing w:line="360" w:lineRule="auto"/>
        <w:ind w:left="426" w:firstLine="720"/>
        <w:rPr>
          <w:sz w:val="28"/>
          <w:szCs w:val="28"/>
        </w:rPr>
      </w:pPr>
      <w:r w:rsidRPr="00E6413B">
        <w:rPr>
          <w:sz w:val="28"/>
          <w:szCs w:val="28"/>
        </w:rPr>
        <w:t xml:space="preserve">1.  Аксиома полной (совершенной) упорядоченности предпочтений потребителя. Потребитель, совершающий покупку, всегда может или назвать, какой из двух наборов благ лучше другого, или признать их равноценными. </w:t>
      </w:r>
    </w:p>
    <w:p w:rsidR="00A4151D" w:rsidRPr="00E6413B" w:rsidRDefault="00A4151D" w:rsidP="00AE37F1">
      <w:pPr>
        <w:shd w:val="clear" w:color="auto" w:fill="FFFFFF"/>
        <w:spacing w:line="360" w:lineRule="auto"/>
        <w:ind w:left="426" w:right="10" w:firstLine="720"/>
        <w:jc w:val="both"/>
        <w:rPr>
          <w:sz w:val="28"/>
          <w:szCs w:val="28"/>
        </w:rPr>
      </w:pPr>
      <w:r w:rsidRPr="00E6413B">
        <w:rPr>
          <w:sz w:val="28"/>
          <w:szCs w:val="28"/>
        </w:rPr>
        <w:t xml:space="preserve"> 2. Акснома транзитивности предпочтений потребителя означает,  что для принятия определенного решения и его осуществления  потребитель должен последовательно переносить предпочтения  с одних благ и их наборов на другие. </w:t>
      </w:r>
    </w:p>
    <w:p w:rsidR="001A6386" w:rsidRPr="00E6413B" w:rsidRDefault="00A4151D" w:rsidP="00AE37F1">
      <w:pPr>
        <w:shd w:val="clear" w:color="auto" w:fill="FFFFFF"/>
        <w:spacing w:before="5" w:line="360" w:lineRule="auto"/>
        <w:ind w:left="426" w:firstLine="720"/>
        <w:jc w:val="both"/>
        <w:rPr>
          <w:color w:val="000000"/>
          <w:sz w:val="28"/>
          <w:szCs w:val="28"/>
        </w:rPr>
      </w:pPr>
      <w:r w:rsidRPr="00E6413B">
        <w:rPr>
          <w:sz w:val="28"/>
          <w:szCs w:val="28"/>
        </w:rPr>
        <w:t>3. Аксиома о ненасыщаемости потребностей гласит, что потребители всегда предпочитают большее количество любого блага меньшему. Под эту аксиому не подходят антиблага, обладающие отрицательн</w:t>
      </w:r>
      <w:r w:rsidR="001A6386" w:rsidRPr="00E6413B">
        <w:rPr>
          <w:sz w:val="28"/>
          <w:szCs w:val="28"/>
        </w:rPr>
        <w:t>ой полезностью, поскольку по</w:t>
      </w:r>
      <w:r w:rsidR="001A6386" w:rsidRPr="00E6413B">
        <w:rPr>
          <w:sz w:val="28"/>
          <w:szCs w:val="28"/>
        </w:rPr>
        <w:softHyphen/>
        <w:t xml:space="preserve">нижают </w:t>
      </w:r>
      <w:r w:rsidRPr="00E6413B">
        <w:rPr>
          <w:sz w:val="28"/>
          <w:szCs w:val="28"/>
        </w:rPr>
        <w:t xml:space="preserve">уровень благосостояния данного потребителя. Так, </w:t>
      </w:r>
      <w:r w:rsidR="001A6386" w:rsidRPr="00E6413B">
        <w:rPr>
          <w:sz w:val="28"/>
          <w:szCs w:val="28"/>
        </w:rPr>
        <w:t>загрязнение воздуха</w:t>
      </w:r>
      <w:r w:rsidRPr="00E6413B">
        <w:rPr>
          <w:sz w:val="28"/>
          <w:szCs w:val="28"/>
        </w:rPr>
        <w:t>, шум снижают у</w:t>
      </w:r>
      <w:r w:rsidR="001A6386" w:rsidRPr="00E6413B">
        <w:rPr>
          <w:sz w:val="28"/>
          <w:szCs w:val="28"/>
        </w:rPr>
        <w:t>ровень полезности потребите</w:t>
      </w:r>
      <w:r w:rsidRPr="00E6413B">
        <w:rPr>
          <w:sz w:val="28"/>
          <w:szCs w:val="28"/>
        </w:rPr>
        <w:t>лей. В ординалистской теории полезности исполь</w:t>
      </w:r>
      <w:r w:rsidR="001A6386" w:rsidRPr="00E6413B">
        <w:rPr>
          <w:sz w:val="28"/>
          <w:szCs w:val="28"/>
        </w:rPr>
        <w:t>зуются</w:t>
      </w:r>
      <w:r w:rsidRPr="00E6413B">
        <w:rPr>
          <w:sz w:val="28"/>
          <w:szCs w:val="28"/>
        </w:rPr>
        <w:t xml:space="preserve"> кривые и карта безразличия. </w:t>
      </w:r>
      <w:r w:rsidR="001A6386" w:rsidRPr="00E6413B">
        <w:rPr>
          <w:color w:val="000000"/>
          <w:sz w:val="28"/>
          <w:szCs w:val="28"/>
        </w:rPr>
        <w:t>Графически систе</w:t>
      </w:r>
      <w:r w:rsidR="001A6386" w:rsidRPr="00E6413B">
        <w:rPr>
          <w:color w:val="000000"/>
          <w:sz w:val="28"/>
          <w:szCs w:val="28"/>
        </w:rPr>
        <w:softHyphen/>
        <w:t xml:space="preserve">ма предпочтений потребителя иллюстрируется посредством кривых безразличия, впервые использованных Ф. Эджуортом в 1881 г. </w:t>
      </w:r>
    </w:p>
    <w:p w:rsidR="00E6413B" w:rsidRPr="00E6413B" w:rsidRDefault="00E6413B" w:rsidP="00AE37F1">
      <w:pPr>
        <w:shd w:val="clear" w:color="auto" w:fill="FFFFFF"/>
        <w:spacing w:line="360" w:lineRule="auto"/>
        <w:ind w:left="43" w:right="14" w:firstLine="720"/>
        <w:jc w:val="both"/>
        <w:rPr>
          <w:b/>
          <w:bCs/>
          <w:spacing w:val="-10"/>
          <w:sz w:val="28"/>
          <w:szCs w:val="28"/>
          <w:lang w:val="en-US"/>
        </w:rPr>
      </w:pPr>
    </w:p>
    <w:p w:rsidR="001A6386" w:rsidRPr="00E6413B" w:rsidRDefault="001A6386" w:rsidP="00AE37F1">
      <w:pPr>
        <w:shd w:val="clear" w:color="auto" w:fill="FFFFFF"/>
        <w:tabs>
          <w:tab w:val="left" w:pos="1620"/>
        </w:tabs>
        <w:spacing w:line="360" w:lineRule="auto"/>
        <w:ind w:left="43" w:right="14" w:firstLine="720"/>
        <w:jc w:val="both"/>
        <w:rPr>
          <w:sz w:val="28"/>
          <w:szCs w:val="28"/>
        </w:rPr>
      </w:pPr>
      <w:r w:rsidRPr="00E6413B">
        <w:rPr>
          <w:b/>
          <w:bCs/>
          <w:spacing w:val="-10"/>
          <w:sz w:val="28"/>
          <w:szCs w:val="28"/>
        </w:rPr>
        <w:t>Кривая и карта безразличия.</w:t>
      </w:r>
    </w:p>
    <w:p w:rsidR="00E6413B" w:rsidRDefault="00E6413B" w:rsidP="00AE37F1">
      <w:pPr>
        <w:shd w:val="clear" w:color="auto" w:fill="FFFFFF"/>
        <w:spacing w:line="360" w:lineRule="auto"/>
        <w:ind w:left="43" w:right="14" w:firstLine="720"/>
        <w:jc w:val="both"/>
        <w:rPr>
          <w:sz w:val="28"/>
          <w:szCs w:val="28"/>
          <w:lang w:val="en-US"/>
        </w:rPr>
      </w:pPr>
    </w:p>
    <w:p w:rsidR="00CA48D2" w:rsidRPr="00E6413B" w:rsidRDefault="001A6386" w:rsidP="00AE37F1">
      <w:pPr>
        <w:shd w:val="clear" w:color="auto" w:fill="FFFFFF"/>
        <w:spacing w:line="360" w:lineRule="auto"/>
        <w:ind w:left="43" w:right="14" w:firstLine="720"/>
        <w:jc w:val="both"/>
        <w:rPr>
          <w:sz w:val="28"/>
          <w:szCs w:val="28"/>
        </w:rPr>
      </w:pPr>
      <w:r w:rsidRPr="00E6413B">
        <w:rPr>
          <w:sz w:val="28"/>
          <w:szCs w:val="28"/>
        </w:rPr>
        <w:t>Крив</w:t>
      </w:r>
      <w:r w:rsidR="00A4151D" w:rsidRPr="00E6413B">
        <w:rPr>
          <w:sz w:val="28"/>
          <w:szCs w:val="28"/>
        </w:rPr>
        <w:t xml:space="preserve">ая безразличия изображает совокупность наборов, </w:t>
      </w:r>
      <w:r w:rsidRPr="00E6413B">
        <w:rPr>
          <w:sz w:val="28"/>
          <w:szCs w:val="28"/>
        </w:rPr>
        <w:t>между</w:t>
      </w:r>
      <w:r w:rsidR="00A4151D" w:rsidRPr="00E6413B">
        <w:rPr>
          <w:sz w:val="28"/>
          <w:szCs w:val="28"/>
        </w:rPr>
        <w:t xml:space="preserve"> которыми потребитель</w:t>
      </w:r>
      <w:r w:rsidRPr="00E6413B">
        <w:rPr>
          <w:sz w:val="28"/>
          <w:szCs w:val="28"/>
        </w:rPr>
        <w:t xml:space="preserve"> не делает различий. Любой набор на кривой</w:t>
      </w:r>
      <w:r w:rsidR="00A4151D" w:rsidRPr="00E6413B">
        <w:rPr>
          <w:sz w:val="28"/>
          <w:szCs w:val="28"/>
        </w:rPr>
        <w:t xml:space="preserve"> обеспечит один и тот же уровень удовлетворения.</w:t>
      </w:r>
      <w:r w:rsidRPr="00E6413B">
        <w:rPr>
          <w:sz w:val="28"/>
          <w:szCs w:val="28"/>
        </w:rPr>
        <w:t xml:space="preserve"> Иными словами</w:t>
      </w:r>
      <w:r w:rsidR="00A4151D" w:rsidRPr="00E6413B">
        <w:rPr>
          <w:sz w:val="28"/>
          <w:szCs w:val="28"/>
        </w:rPr>
        <w:t>, кривая безразличия изображает альтернатив</w:t>
      </w:r>
      <w:r w:rsidRPr="00E6413B">
        <w:rPr>
          <w:sz w:val="28"/>
          <w:szCs w:val="28"/>
        </w:rPr>
        <w:t xml:space="preserve">ные </w:t>
      </w:r>
      <w:r w:rsidR="00A4151D" w:rsidRPr="00E6413B">
        <w:rPr>
          <w:sz w:val="28"/>
          <w:szCs w:val="28"/>
        </w:rPr>
        <w:t xml:space="preserve">наборы благ, которые доставляют одинаковый уровень </w:t>
      </w:r>
      <w:r w:rsidRPr="00E6413B">
        <w:rPr>
          <w:sz w:val="28"/>
          <w:szCs w:val="28"/>
        </w:rPr>
        <w:t>полезности</w:t>
      </w:r>
      <w:r w:rsidR="00A4151D" w:rsidRPr="00E6413B">
        <w:rPr>
          <w:sz w:val="28"/>
          <w:szCs w:val="28"/>
        </w:rPr>
        <w:t xml:space="preserve"> </w:t>
      </w:r>
    </w:p>
    <w:p w:rsidR="00CA48D2" w:rsidRPr="00E6413B" w:rsidRDefault="0076145A" w:rsidP="00AE37F1">
      <w:pPr>
        <w:shd w:val="clear" w:color="auto" w:fill="FFFFFF"/>
        <w:spacing w:line="360" w:lineRule="auto"/>
        <w:ind w:left="43" w:right="14" w:firstLine="720"/>
        <w:jc w:val="center"/>
        <w:rPr>
          <w:sz w:val="28"/>
          <w:szCs w:val="28"/>
        </w:rPr>
      </w:pPr>
      <w:r w:rsidRPr="00E6413B">
        <w:rPr>
          <w:b/>
          <w:bCs/>
          <w:sz w:val="28"/>
          <w:szCs w:val="28"/>
        </w:rPr>
        <w:t>Рис. 1.1.</w:t>
      </w:r>
      <w:r w:rsidRPr="00E6413B">
        <w:rPr>
          <w:sz w:val="28"/>
          <w:szCs w:val="28"/>
        </w:rPr>
        <w:t xml:space="preserve"> Кривая безразличия.</w:t>
      </w:r>
    </w:p>
    <w:p w:rsidR="001A6386" w:rsidRPr="00E6413B" w:rsidRDefault="001A6386" w:rsidP="00AE37F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spacing w:val="-9"/>
          <w:sz w:val="28"/>
          <w:szCs w:val="28"/>
        </w:rPr>
        <w:t>На рис.</w:t>
      </w:r>
      <w:r w:rsidR="005A4A5F" w:rsidRPr="00E6413B">
        <w:rPr>
          <w:spacing w:val="-9"/>
          <w:sz w:val="28"/>
          <w:szCs w:val="28"/>
        </w:rPr>
        <w:t>1</w:t>
      </w:r>
      <w:r w:rsidRPr="00E6413B">
        <w:rPr>
          <w:spacing w:val="-9"/>
          <w:sz w:val="28"/>
          <w:szCs w:val="28"/>
        </w:rPr>
        <w:t xml:space="preserve">.1 на одной оси отложено число единиц одежды, на другой — число единиц продуктов питания. Соединив точки </w:t>
      </w:r>
      <w:r w:rsidRPr="00E6413B">
        <w:rPr>
          <w:i/>
          <w:iCs/>
          <w:spacing w:val="-9"/>
          <w:sz w:val="28"/>
          <w:szCs w:val="28"/>
        </w:rPr>
        <w:t xml:space="preserve">А, </w:t>
      </w:r>
      <w:r w:rsidRPr="00E6413B">
        <w:rPr>
          <w:i/>
          <w:iCs/>
          <w:spacing w:val="-4"/>
          <w:sz w:val="28"/>
          <w:szCs w:val="28"/>
        </w:rPr>
        <w:t>В, С</w:t>
      </w:r>
      <w:r w:rsidRPr="00E6413B">
        <w:rPr>
          <w:spacing w:val="-4"/>
          <w:sz w:val="28"/>
          <w:szCs w:val="28"/>
        </w:rPr>
        <w:t xml:space="preserve">, получим кривую </w:t>
      </w:r>
      <w:r w:rsidRPr="00E6413B">
        <w:rPr>
          <w:i/>
          <w:iCs/>
          <w:spacing w:val="-4"/>
          <w:sz w:val="28"/>
          <w:szCs w:val="28"/>
          <w:lang w:val="en-US"/>
        </w:rPr>
        <w:t>U</w:t>
      </w:r>
      <w:r w:rsidRPr="00E6413B">
        <w:rPr>
          <w:i/>
          <w:iCs/>
          <w:spacing w:val="-4"/>
          <w:sz w:val="28"/>
          <w:szCs w:val="28"/>
          <w:vertAlign w:val="subscript"/>
        </w:rPr>
        <w:t>1</w:t>
      </w:r>
      <w:r w:rsidRPr="00E6413B">
        <w:rPr>
          <w:spacing w:val="-4"/>
          <w:sz w:val="28"/>
          <w:szCs w:val="28"/>
        </w:rPr>
        <w:t xml:space="preserve">, каждая точка которой показывает </w:t>
      </w:r>
      <w:r w:rsidRPr="00E6413B">
        <w:rPr>
          <w:spacing w:val="-3"/>
          <w:sz w:val="28"/>
          <w:szCs w:val="28"/>
        </w:rPr>
        <w:t>возможные комбинации единиц одежды и продуктов пита</w:t>
      </w:r>
      <w:r w:rsidRPr="00E6413B">
        <w:rPr>
          <w:spacing w:val="-3"/>
          <w:sz w:val="28"/>
          <w:szCs w:val="28"/>
        </w:rPr>
        <w:softHyphen/>
      </w:r>
      <w:r w:rsidRPr="00E6413B">
        <w:rPr>
          <w:spacing w:val="-6"/>
          <w:sz w:val="28"/>
          <w:szCs w:val="28"/>
        </w:rPr>
        <w:t xml:space="preserve">ния, дающие одинаковое удовлетворение. Кривая </w:t>
      </w:r>
      <w:r w:rsidRPr="00E6413B">
        <w:rPr>
          <w:i/>
          <w:iCs/>
          <w:spacing w:val="-4"/>
          <w:sz w:val="28"/>
          <w:szCs w:val="28"/>
          <w:lang w:val="en-US"/>
        </w:rPr>
        <w:t>U</w:t>
      </w:r>
      <w:r w:rsidRPr="00E6413B">
        <w:rPr>
          <w:i/>
          <w:iCs/>
          <w:spacing w:val="-4"/>
          <w:sz w:val="28"/>
          <w:szCs w:val="28"/>
          <w:vertAlign w:val="subscript"/>
        </w:rPr>
        <w:t>1</w:t>
      </w:r>
      <w:r w:rsidRPr="00E6413B">
        <w:rPr>
          <w:sz w:val="28"/>
          <w:szCs w:val="28"/>
        </w:rPr>
        <w:t xml:space="preserve"> </w:t>
      </w:r>
      <w:r w:rsidRPr="00E6413B">
        <w:rPr>
          <w:spacing w:val="-8"/>
          <w:sz w:val="28"/>
          <w:szCs w:val="28"/>
        </w:rPr>
        <w:t>называ</w:t>
      </w:r>
      <w:r w:rsidRPr="00E6413B">
        <w:rPr>
          <w:spacing w:val="-5"/>
          <w:sz w:val="28"/>
          <w:szCs w:val="28"/>
        </w:rPr>
        <w:t xml:space="preserve">ется кривой безразличия, которая. указывает, что потребитель </w:t>
      </w:r>
      <w:r w:rsidRPr="00E6413B">
        <w:rPr>
          <w:spacing w:val="-6"/>
          <w:sz w:val="28"/>
          <w:szCs w:val="28"/>
        </w:rPr>
        <w:t xml:space="preserve">безразличен к этим трем наборам продуктов, т. е. потребитель </w:t>
      </w:r>
      <w:r w:rsidRPr="00E6413B">
        <w:rPr>
          <w:spacing w:val="-5"/>
          <w:sz w:val="28"/>
          <w:szCs w:val="28"/>
        </w:rPr>
        <w:t>не чувствует себя ни лучше, ни хуже, отказавшись от 10 еди</w:t>
      </w:r>
      <w:r w:rsidRPr="00E6413B">
        <w:rPr>
          <w:spacing w:val="-5"/>
          <w:sz w:val="28"/>
          <w:szCs w:val="28"/>
        </w:rPr>
        <w:softHyphen/>
        <w:t>ниц продуктов питания и получив 20 единиц одежды при пе</w:t>
      </w:r>
      <w:r w:rsidRPr="00E6413B">
        <w:rPr>
          <w:spacing w:val="-5"/>
          <w:sz w:val="28"/>
          <w:szCs w:val="28"/>
        </w:rPr>
        <w:softHyphen/>
      </w:r>
      <w:r w:rsidRPr="00E6413B">
        <w:rPr>
          <w:spacing w:val="-7"/>
          <w:sz w:val="28"/>
          <w:szCs w:val="28"/>
        </w:rPr>
        <w:t xml:space="preserve">ремещении от набора </w:t>
      </w:r>
      <w:r w:rsidRPr="00E6413B">
        <w:rPr>
          <w:i/>
          <w:iCs/>
          <w:spacing w:val="-7"/>
          <w:sz w:val="28"/>
          <w:szCs w:val="28"/>
        </w:rPr>
        <w:t xml:space="preserve">А </w:t>
      </w:r>
      <w:r w:rsidRPr="00E6413B">
        <w:rPr>
          <w:spacing w:val="-7"/>
          <w:sz w:val="28"/>
          <w:szCs w:val="28"/>
        </w:rPr>
        <w:t xml:space="preserve">к набору </w:t>
      </w:r>
      <w:r w:rsidRPr="00E6413B">
        <w:rPr>
          <w:i/>
          <w:iCs/>
          <w:spacing w:val="-7"/>
          <w:sz w:val="28"/>
          <w:szCs w:val="28"/>
        </w:rPr>
        <w:t>В</w:t>
      </w:r>
      <w:r w:rsidRPr="00E6413B">
        <w:rPr>
          <w:spacing w:val="-7"/>
          <w:sz w:val="28"/>
          <w:szCs w:val="28"/>
        </w:rPr>
        <w:t xml:space="preserve">. Точно так же потребитель </w:t>
      </w:r>
      <w:r w:rsidRPr="00E6413B">
        <w:rPr>
          <w:spacing w:val="-5"/>
          <w:sz w:val="28"/>
          <w:szCs w:val="28"/>
        </w:rPr>
        <w:t xml:space="preserve">одинаково ранжирует </w:t>
      </w:r>
      <w:r w:rsidRPr="00E6413B">
        <w:rPr>
          <w:i/>
          <w:iCs/>
          <w:spacing w:val="-7"/>
          <w:sz w:val="28"/>
          <w:szCs w:val="28"/>
        </w:rPr>
        <w:t>А</w:t>
      </w:r>
      <w:r w:rsidRPr="00E6413B">
        <w:rPr>
          <w:spacing w:val="-5"/>
          <w:sz w:val="28"/>
          <w:szCs w:val="28"/>
        </w:rPr>
        <w:t xml:space="preserve"> и </w:t>
      </w:r>
      <w:r w:rsidRPr="00E6413B">
        <w:rPr>
          <w:i/>
          <w:iCs/>
          <w:spacing w:val="-7"/>
          <w:sz w:val="28"/>
          <w:szCs w:val="28"/>
        </w:rPr>
        <w:t>С</w:t>
      </w:r>
      <w:r w:rsidRPr="00E6413B">
        <w:rPr>
          <w:spacing w:val="-5"/>
          <w:sz w:val="28"/>
          <w:szCs w:val="28"/>
        </w:rPr>
        <w:t>, т. е. может отказаться от 10 еди</w:t>
      </w:r>
      <w:r w:rsidRPr="00E6413B">
        <w:rPr>
          <w:spacing w:val="-5"/>
          <w:sz w:val="28"/>
          <w:szCs w:val="28"/>
        </w:rPr>
        <w:softHyphen/>
      </w:r>
      <w:r w:rsidRPr="00E6413B">
        <w:rPr>
          <w:spacing w:val="-3"/>
          <w:sz w:val="28"/>
          <w:szCs w:val="28"/>
        </w:rPr>
        <w:t>ниц одежды, чтобы получить 20 единиц продуктов питания.</w:t>
      </w:r>
    </w:p>
    <w:p w:rsidR="001A6386" w:rsidRPr="00E6413B" w:rsidRDefault="001A6386" w:rsidP="00AE37F1">
      <w:pPr>
        <w:shd w:val="clear" w:color="auto" w:fill="FFFFFF"/>
        <w:spacing w:line="360" w:lineRule="auto"/>
        <w:ind w:right="5" w:firstLine="720"/>
        <w:rPr>
          <w:color w:val="000000"/>
          <w:sz w:val="28"/>
          <w:szCs w:val="28"/>
        </w:rPr>
      </w:pPr>
      <w:r w:rsidRPr="00E6413B">
        <w:rPr>
          <w:spacing w:val="-3"/>
          <w:sz w:val="28"/>
          <w:szCs w:val="28"/>
        </w:rPr>
        <w:t xml:space="preserve">На рис. 8.1 кривая безразличия идет вниз слева направо. </w:t>
      </w:r>
      <w:r w:rsidRPr="00E6413B">
        <w:rPr>
          <w:spacing w:val="-8"/>
          <w:sz w:val="28"/>
          <w:szCs w:val="28"/>
        </w:rPr>
        <w:t>Чтобы понять, почему это так, допустим вместо этого, что кри</w:t>
      </w:r>
      <w:r w:rsidRPr="00E6413B">
        <w:rPr>
          <w:spacing w:val="-8"/>
          <w:sz w:val="28"/>
          <w:szCs w:val="28"/>
        </w:rPr>
        <w:softHyphen/>
      </w:r>
      <w:r w:rsidRPr="00E6413B">
        <w:rPr>
          <w:spacing w:val="-4"/>
          <w:sz w:val="28"/>
          <w:szCs w:val="28"/>
        </w:rPr>
        <w:t xml:space="preserve">вая безразличия идет вверх, от точки </w:t>
      </w:r>
      <w:r w:rsidRPr="00E6413B">
        <w:rPr>
          <w:i/>
          <w:iCs/>
          <w:spacing w:val="-7"/>
          <w:sz w:val="28"/>
          <w:szCs w:val="28"/>
        </w:rPr>
        <w:t>А</w:t>
      </w:r>
      <w:r w:rsidRPr="00E6413B">
        <w:rPr>
          <w:spacing w:val="-4"/>
          <w:sz w:val="28"/>
          <w:szCs w:val="28"/>
        </w:rPr>
        <w:t xml:space="preserve"> по направлению к </w:t>
      </w:r>
      <w:r w:rsidRPr="00E6413B">
        <w:rPr>
          <w:i/>
          <w:iCs/>
          <w:spacing w:val="-7"/>
          <w:sz w:val="28"/>
          <w:szCs w:val="28"/>
        </w:rPr>
        <w:t>D</w:t>
      </w:r>
      <w:r w:rsidR="00C71AA8" w:rsidRPr="00E6413B">
        <w:rPr>
          <w:i/>
          <w:iCs/>
          <w:spacing w:val="-7"/>
          <w:sz w:val="28"/>
          <w:szCs w:val="28"/>
        </w:rPr>
        <w:t>.</w:t>
      </w:r>
      <w:r w:rsidRPr="00E6413B">
        <w:rPr>
          <w:spacing w:val="-4"/>
          <w:sz w:val="28"/>
          <w:szCs w:val="28"/>
        </w:rPr>
        <w:t xml:space="preserve"> </w:t>
      </w:r>
      <w:r w:rsidRPr="00E6413B">
        <w:rPr>
          <w:spacing w:val="-5"/>
          <w:sz w:val="28"/>
          <w:szCs w:val="28"/>
        </w:rPr>
        <w:t>Это противоречит допущению, что чем больше потребитель</w:t>
      </w:r>
      <w:r w:rsidRPr="00E6413B">
        <w:rPr>
          <w:spacing w:val="-5"/>
          <w:sz w:val="28"/>
          <w:szCs w:val="28"/>
        </w:rPr>
        <w:softHyphen/>
        <w:t xml:space="preserve">ских товаров, тем лучше. Поскольку набор </w:t>
      </w:r>
      <w:r w:rsidRPr="00E6413B">
        <w:rPr>
          <w:i/>
          <w:iCs/>
          <w:spacing w:val="-5"/>
          <w:sz w:val="28"/>
          <w:szCs w:val="28"/>
          <w:lang w:val="en-US"/>
        </w:rPr>
        <w:t>D</w:t>
      </w:r>
      <w:r w:rsidRPr="00E6413B">
        <w:rPr>
          <w:spacing w:val="-5"/>
          <w:sz w:val="28"/>
          <w:szCs w:val="28"/>
        </w:rPr>
        <w:t xml:space="preserve"> содержит боль</w:t>
      </w:r>
      <w:r w:rsidRPr="00E6413B">
        <w:rPr>
          <w:spacing w:val="-5"/>
          <w:sz w:val="28"/>
          <w:szCs w:val="28"/>
        </w:rPr>
        <w:softHyphen/>
        <w:t xml:space="preserve">ше и продуктов питания, и одежды, чем набор </w:t>
      </w:r>
      <w:r w:rsidRPr="00E6413B">
        <w:rPr>
          <w:i/>
          <w:iCs/>
          <w:spacing w:val="-5"/>
          <w:sz w:val="28"/>
          <w:szCs w:val="28"/>
        </w:rPr>
        <w:t>А</w:t>
      </w:r>
      <w:r w:rsidRPr="00E6413B">
        <w:rPr>
          <w:spacing w:val="-5"/>
          <w:sz w:val="28"/>
          <w:szCs w:val="28"/>
        </w:rPr>
        <w:t xml:space="preserve">, его должны </w:t>
      </w:r>
      <w:r w:rsidRPr="00E6413B">
        <w:rPr>
          <w:spacing w:val="-4"/>
          <w:sz w:val="28"/>
          <w:szCs w:val="28"/>
        </w:rPr>
        <w:t xml:space="preserve">предпочесть </w:t>
      </w:r>
      <w:r w:rsidRPr="00E6413B">
        <w:rPr>
          <w:i/>
          <w:iCs/>
          <w:spacing w:val="-5"/>
          <w:sz w:val="28"/>
          <w:szCs w:val="28"/>
        </w:rPr>
        <w:t xml:space="preserve">А </w:t>
      </w:r>
      <w:r w:rsidRPr="00E6413B">
        <w:rPr>
          <w:spacing w:val="-4"/>
          <w:sz w:val="28"/>
          <w:szCs w:val="28"/>
        </w:rPr>
        <w:t xml:space="preserve">и, следовательно, он не может находиться на </w:t>
      </w:r>
      <w:r w:rsidRPr="00E6413B">
        <w:rPr>
          <w:spacing w:val="-2"/>
          <w:sz w:val="28"/>
          <w:szCs w:val="28"/>
        </w:rPr>
        <w:t xml:space="preserve">той же кривой безразличия, что и </w:t>
      </w:r>
      <w:r w:rsidRPr="00E6413B">
        <w:rPr>
          <w:i/>
          <w:iCs/>
          <w:spacing w:val="-5"/>
          <w:sz w:val="28"/>
          <w:szCs w:val="28"/>
        </w:rPr>
        <w:t>А</w:t>
      </w:r>
      <w:r w:rsidRPr="00E6413B">
        <w:rPr>
          <w:spacing w:val="-2"/>
          <w:sz w:val="28"/>
          <w:szCs w:val="28"/>
        </w:rPr>
        <w:t>. Любой набор товаров, лежащий</w:t>
      </w:r>
      <w:r w:rsidRPr="00E6413B">
        <w:rPr>
          <w:color w:val="000000"/>
          <w:sz w:val="28"/>
          <w:szCs w:val="28"/>
        </w:rPr>
        <w:t xml:space="preserve"> выше и справа от кривой безразличия </w:t>
      </w:r>
      <w:r w:rsidRPr="00E6413B">
        <w:rPr>
          <w:i/>
          <w:iCs/>
          <w:spacing w:val="-4"/>
          <w:sz w:val="28"/>
          <w:szCs w:val="28"/>
          <w:lang w:val="en-US"/>
        </w:rPr>
        <w:t>U</w:t>
      </w:r>
      <w:r w:rsidRPr="00E6413B">
        <w:rPr>
          <w:i/>
          <w:iCs/>
          <w:spacing w:val="-4"/>
          <w:sz w:val="28"/>
          <w:szCs w:val="28"/>
          <w:vertAlign w:val="subscript"/>
        </w:rPr>
        <w:t>1</w:t>
      </w:r>
      <w:r w:rsidRPr="00E6413B">
        <w:rPr>
          <w:color w:val="000000"/>
          <w:sz w:val="28"/>
          <w:szCs w:val="28"/>
        </w:rPr>
        <w:t xml:space="preserve"> на рис. </w:t>
      </w:r>
      <w:r w:rsidR="005A4A5F" w:rsidRPr="00E6413B">
        <w:rPr>
          <w:color w:val="000000"/>
          <w:sz w:val="28"/>
          <w:szCs w:val="28"/>
        </w:rPr>
        <w:t>1</w:t>
      </w:r>
      <w:r w:rsidRPr="00E6413B">
        <w:rPr>
          <w:color w:val="000000"/>
          <w:sz w:val="28"/>
          <w:szCs w:val="28"/>
        </w:rPr>
        <w:t xml:space="preserve">.1, предпочтительнее любого набора на </w:t>
      </w:r>
      <w:r w:rsidRPr="00E6413B">
        <w:rPr>
          <w:i/>
          <w:iCs/>
          <w:spacing w:val="-4"/>
          <w:sz w:val="28"/>
          <w:szCs w:val="28"/>
          <w:lang w:val="en-US"/>
        </w:rPr>
        <w:t>U</w:t>
      </w:r>
      <w:r w:rsidRPr="00E6413B">
        <w:rPr>
          <w:i/>
          <w:iCs/>
          <w:spacing w:val="-4"/>
          <w:sz w:val="28"/>
          <w:szCs w:val="28"/>
          <w:vertAlign w:val="subscript"/>
        </w:rPr>
        <w:t>1</w:t>
      </w:r>
      <w:r w:rsidRPr="00E6413B">
        <w:rPr>
          <w:color w:val="000000"/>
          <w:sz w:val="28"/>
          <w:szCs w:val="28"/>
        </w:rPr>
        <w:t xml:space="preserve">. </w:t>
      </w:r>
    </w:p>
    <w:p w:rsidR="001A6386" w:rsidRPr="00E6413B" w:rsidRDefault="001A6386" w:rsidP="00AE37F1">
      <w:pPr>
        <w:shd w:val="clear" w:color="auto" w:fill="FFFFFF"/>
        <w:spacing w:line="360" w:lineRule="auto"/>
        <w:ind w:right="5"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Кривые безразличия обладают следующими свойствами.</w:t>
      </w:r>
    </w:p>
    <w:p w:rsidR="00E51AB1" w:rsidRPr="00E6413B" w:rsidRDefault="00E51AB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1.  Кривая безразличия, расположенная справа и выше другой кри</w:t>
      </w:r>
      <w:r w:rsidRPr="00E6413B">
        <w:rPr>
          <w:color w:val="000000"/>
          <w:sz w:val="28"/>
          <w:szCs w:val="28"/>
        </w:rPr>
        <w:softHyphen/>
        <w:t>вой, является более предпочтительной для потребителя.</w:t>
      </w:r>
    </w:p>
    <w:p w:rsidR="00E51AB1" w:rsidRPr="00E6413B" w:rsidRDefault="00E51AB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2.  Кривые безразличия всегда имеют отрицательный наклон, ибо рационально действующие потребители будут предпочитать боль</w:t>
      </w:r>
      <w:r w:rsidRPr="00E6413B">
        <w:rPr>
          <w:color w:val="000000"/>
          <w:sz w:val="28"/>
          <w:szCs w:val="28"/>
        </w:rPr>
        <w:softHyphen/>
        <w:t>шее количество любого набора меньшему.</w:t>
      </w:r>
    </w:p>
    <w:p w:rsidR="00E51AB1" w:rsidRPr="00E6413B" w:rsidRDefault="00E51AB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3.  Кривые безразличия имеют вогнутую форму, обусловленную уменьшающимися предельными нормами замещения.</w:t>
      </w:r>
    </w:p>
    <w:p w:rsidR="00E51AB1" w:rsidRPr="00E6413B" w:rsidRDefault="00E51AB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4.  Кривые безразличия никогда не пересекаются и обычно показы</w:t>
      </w:r>
      <w:r w:rsidRPr="00E6413B">
        <w:rPr>
          <w:color w:val="000000"/>
          <w:sz w:val="28"/>
          <w:szCs w:val="28"/>
        </w:rPr>
        <w:softHyphen/>
        <w:t>вают уменьшающиеся предельные нормы замещения блага на другое благо.</w:t>
      </w:r>
    </w:p>
    <w:p w:rsidR="00E51AB1" w:rsidRPr="00E6413B" w:rsidRDefault="00E51AB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5.  Наборы благ на кривых, более удаленных от начала координат, более предпочтительны наборам благ, расположенным на менее удаленных от начала координат кривых.</w:t>
      </w:r>
    </w:p>
    <w:p w:rsidR="00A57921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Чтобы описать предпочтения человека по всем наборам продуктов питания и одежды, можно изобразить семейство кривых безразличия, которое называется картой кривых безразличия.</w:t>
      </w:r>
    </w:p>
    <w:p w:rsidR="00A57921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Карта кривых безразличия</w:t>
      </w:r>
      <w:r w:rsidRPr="00E6413B">
        <w:rPr>
          <w:color w:val="000000"/>
          <w:sz w:val="28"/>
          <w:szCs w:val="28"/>
        </w:rPr>
        <w:t xml:space="preserve"> — способ графического изображения функ</w:t>
      </w:r>
      <w:r w:rsidRPr="00E6413B">
        <w:rPr>
          <w:color w:val="000000"/>
          <w:sz w:val="28"/>
          <w:szCs w:val="28"/>
        </w:rPr>
        <w:softHyphen/>
        <w:t>ции полезности для некоторого</w:t>
      </w:r>
      <w:r w:rsidR="005A4A5F" w:rsidRPr="00E6413B">
        <w:rPr>
          <w:color w:val="000000"/>
          <w:sz w:val="28"/>
          <w:szCs w:val="28"/>
        </w:rPr>
        <w:t xml:space="preserve"> конкретного потребителя (рис. 1</w:t>
      </w:r>
      <w:r w:rsidRPr="00E6413B">
        <w:rPr>
          <w:color w:val="000000"/>
          <w:sz w:val="28"/>
          <w:szCs w:val="28"/>
        </w:rPr>
        <w:t>.</w:t>
      </w:r>
      <w:r w:rsidR="005A4A5F" w:rsidRPr="00E6413B">
        <w:rPr>
          <w:color w:val="000000"/>
          <w:sz w:val="28"/>
          <w:szCs w:val="28"/>
        </w:rPr>
        <w:t>2</w:t>
      </w:r>
      <w:r w:rsidRPr="00E6413B">
        <w:rPr>
          <w:color w:val="000000"/>
          <w:sz w:val="28"/>
          <w:szCs w:val="28"/>
        </w:rPr>
        <w:t>).</w:t>
      </w:r>
    </w:p>
    <w:p w:rsidR="00A57921" w:rsidRPr="00E6413B" w:rsidRDefault="00A57921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На рис. </w:t>
      </w:r>
      <w:r w:rsidR="005A4A5F" w:rsidRPr="00E6413B">
        <w:rPr>
          <w:color w:val="000000"/>
          <w:sz w:val="28"/>
          <w:szCs w:val="28"/>
        </w:rPr>
        <w:t>1</w:t>
      </w:r>
      <w:r w:rsidRPr="00E6413B">
        <w:rPr>
          <w:color w:val="000000"/>
          <w:sz w:val="28"/>
          <w:szCs w:val="28"/>
        </w:rPr>
        <w:t>.</w:t>
      </w:r>
      <w:r w:rsidR="005A4A5F" w:rsidRPr="00E6413B">
        <w:rPr>
          <w:color w:val="000000"/>
          <w:sz w:val="28"/>
          <w:szCs w:val="28"/>
        </w:rPr>
        <w:t>2</w:t>
      </w:r>
      <w:r w:rsidRPr="00E6413B">
        <w:rPr>
          <w:color w:val="000000"/>
          <w:sz w:val="28"/>
          <w:szCs w:val="28"/>
        </w:rPr>
        <w:t xml:space="preserve"> показаны четыре кривые безразличия, образующие собой семейство — карту кривых безразличия. Наборы на кривых безразличия,</w:t>
      </w:r>
      <w:r w:rsidR="00433C1E" w:rsidRPr="00E6413B">
        <w:rPr>
          <w:color w:val="000000"/>
          <w:sz w:val="28"/>
          <w:szCs w:val="28"/>
        </w:rPr>
        <w:t xml:space="preserve"> более удаленных от начала координат, доставляют потребителю большую полез</w:t>
      </w:r>
      <w:r w:rsidR="00CA48D2" w:rsidRPr="00E6413B">
        <w:rPr>
          <w:color w:val="000000"/>
          <w:sz w:val="28"/>
          <w:szCs w:val="28"/>
        </w:rPr>
        <w:t>н</w:t>
      </w:r>
      <w:r w:rsidR="00433C1E" w:rsidRPr="00E6413B">
        <w:rPr>
          <w:color w:val="000000"/>
          <w:sz w:val="28"/>
          <w:szCs w:val="28"/>
        </w:rPr>
        <w:t xml:space="preserve">ость, а поэтому предпочтительнее, чем наборы на менее удаленных кривых. На рис. </w:t>
      </w:r>
      <w:r w:rsidR="005A4A5F" w:rsidRPr="00E6413B">
        <w:rPr>
          <w:color w:val="000000"/>
          <w:sz w:val="28"/>
          <w:szCs w:val="28"/>
        </w:rPr>
        <w:t>1</w:t>
      </w:r>
      <w:r w:rsidR="00433C1E" w:rsidRPr="00E6413B">
        <w:rPr>
          <w:color w:val="000000"/>
          <w:sz w:val="28"/>
          <w:szCs w:val="28"/>
        </w:rPr>
        <w:t xml:space="preserve">.2. </w:t>
      </w:r>
      <w:r w:rsidR="00433C1E" w:rsidRPr="00E6413B">
        <w:rPr>
          <w:i/>
          <w:iCs/>
          <w:spacing w:val="-4"/>
          <w:sz w:val="28"/>
          <w:szCs w:val="28"/>
          <w:lang w:val="en-US"/>
        </w:rPr>
        <w:t>U</w:t>
      </w:r>
      <w:r w:rsidR="00433C1E" w:rsidRPr="00E6413B">
        <w:rPr>
          <w:i/>
          <w:iCs/>
          <w:spacing w:val="-4"/>
          <w:sz w:val="28"/>
          <w:szCs w:val="28"/>
          <w:vertAlign w:val="subscript"/>
        </w:rPr>
        <w:t>4</w:t>
      </w:r>
      <w:r w:rsidR="00433C1E" w:rsidRPr="00E6413B">
        <w:rPr>
          <w:i/>
          <w:iCs/>
          <w:spacing w:val="-4"/>
          <w:sz w:val="28"/>
          <w:szCs w:val="28"/>
        </w:rPr>
        <w:t xml:space="preserve"> &gt; </w:t>
      </w:r>
      <w:r w:rsidR="00433C1E" w:rsidRPr="00E6413B">
        <w:rPr>
          <w:i/>
          <w:iCs/>
          <w:spacing w:val="-4"/>
          <w:sz w:val="28"/>
          <w:szCs w:val="28"/>
          <w:lang w:val="en-US"/>
        </w:rPr>
        <w:t>U</w:t>
      </w:r>
      <w:r w:rsidR="00433C1E" w:rsidRPr="00E6413B">
        <w:rPr>
          <w:i/>
          <w:iCs/>
          <w:spacing w:val="-4"/>
          <w:sz w:val="28"/>
          <w:szCs w:val="28"/>
          <w:vertAlign w:val="subscript"/>
        </w:rPr>
        <w:t>3</w:t>
      </w:r>
      <w:r w:rsidR="00433C1E" w:rsidRPr="00E6413B">
        <w:rPr>
          <w:i/>
          <w:iCs/>
          <w:spacing w:val="-4"/>
          <w:sz w:val="28"/>
          <w:szCs w:val="28"/>
        </w:rPr>
        <w:t xml:space="preserve"> &gt; </w:t>
      </w:r>
      <w:r w:rsidR="00433C1E" w:rsidRPr="00E6413B">
        <w:rPr>
          <w:i/>
          <w:iCs/>
          <w:spacing w:val="-4"/>
          <w:sz w:val="28"/>
          <w:szCs w:val="28"/>
          <w:lang w:val="en-US"/>
        </w:rPr>
        <w:t>U</w:t>
      </w:r>
      <w:r w:rsidR="00433C1E" w:rsidRPr="00E6413B">
        <w:rPr>
          <w:i/>
          <w:iCs/>
          <w:spacing w:val="-4"/>
          <w:sz w:val="28"/>
          <w:szCs w:val="28"/>
          <w:vertAlign w:val="subscript"/>
        </w:rPr>
        <w:t>2</w:t>
      </w:r>
      <w:r w:rsidR="00433C1E" w:rsidRPr="00E6413B">
        <w:rPr>
          <w:i/>
          <w:iCs/>
          <w:spacing w:val="-4"/>
          <w:sz w:val="28"/>
          <w:szCs w:val="28"/>
        </w:rPr>
        <w:t xml:space="preserve"> &gt; </w:t>
      </w:r>
      <w:r w:rsidR="00433C1E" w:rsidRPr="00E6413B">
        <w:rPr>
          <w:i/>
          <w:iCs/>
          <w:spacing w:val="-4"/>
          <w:sz w:val="28"/>
          <w:szCs w:val="28"/>
          <w:lang w:val="en-US"/>
        </w:rPr>
        <w:t>U</w:t>
      </w:r>
      <w:r w:rsidR="00433C1E" w:rsidRPr="00E6413B">
        <w:rPr>
          <w:i/>
          <w:iCs/>
          <w:spacing w:val="-4"/>
          <w:sz w:val="28"/>
          <w:szCs w:val="28"/>
          <w:vertAlign w:val="subscript"/>
        </w:rPr>
        <w:t>1</w:t>
      </w:r>
      <w:r w:rsidR="00433C1E" w:rsidRPr="00E6413B">
        <w:rPr>
          <w:i/>
          <w:iCs/>
          <w:color w:val="000000"/>
          <w:sz w:val="28"/>
          <w:szCs w:val="28"/>
        </w:rPr>
        <w:t>.</w:t>
      </w:r>
      <w:r w:rsidR="00433C1E" w:rsidRPr="00E6413B">
        <w:rPr>
          <w:color w:val="000000"/>
          <w:sz w:val="28"/>
          <w:szCs w:val="28"/>
        </w:rPr>
        <w:t xml:space="preserve"> </w:t>
      </w:r>
    </w:p>
    <w:p w:rsidR="007F187E" w:rsidRPr="00E6413B" w:rsidRDefault="007F187E" w:rsidP="00AE37F1">
      <w:pPr>
        <w:widowControl/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</w:p>
    <w:p w:rsidR="005A4A5F" w:rsidRPr="00E6413B" w:rsidRDefault="0076145A" w:rsidP="00AE37F1">
      <w:pPr>
        <w:widowControl/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Рис. 1.2.</w:t>
      </w:r>
      <w:r w:rsidRPr="00E6413B">
        <w:rPr>
          <w:color w:val="000000"/>
          <w:sz w:val="28"/>
          <w:szCs w:val="28"/>
        </w:rPr>
        <w:t xml:space="preserve"> Карта кривых безразличия.</w:t>
      </w:r>
    </w:p>
    <w:p w:rsidR="00A57921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Карта кривых безразличия дает представление о вкусах конкретного потребителя, поскольку иллюстрирует норму замещения двух благ при любых уровнях потребления данных благ. Когда речь идет о том, что известны вкусы потребителей, то имеется в виду вся карта кривых без</w:t>
      </w:r>
      <w:r w:rsidRPr="00E6413B">
        <w:rPr>
          <w:color w:val="000000"/>
          <w:sz w:val="28"/>
          <w:szCs w:val="28"/>
        </w:rPr>
        <w:softHyphen/>
        <w:t>различия, а не текущее соотношение единиц двух благ. На карте кри</w:t>
      </w:r>
      <w:r w:rsidRPr="00E6413B">
        <w:rPr>
          <w:color w:val="000000"/>
          <w:sz w:val="28"/>
          <w:szCs w:val="28"/>
        </w:rPr>
        <w:softHyphen/>
        <w:t>вых безразличия каждая кривая объединяет точки с одинаковой по</w:t>
      </w:r>
      <w:r w:rsidRPr="00E6413B">
        <w:rPr>
          <w:color w:val="000000"/>
          <w:sz w:val="28"/>
          <w:szCs w:val="28"/>
        </w:rPr>
        <w:softHyphen/>
        <w:t>лезностью.</w:t>
      </w:r>
    </w:p>
    <w:p w:rsidR="00A57921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Основным рабочим понятием ординалистской (порядковой) тео</w:t>
      </w:r>
      <w:r w:rsidRPr="00E6413B">
        <w:rPr>
          <w:color w:val="000000"/>
          <w:sz w:val="28"/>
          <w:szCs w:val="28"/>
        </w:rPr>
        <w:softHyphen/>
        <w:t xml:space="preserve">рии полезности считается предельная </w:t>
      </w:r>
      <w:r w:rsidRPr="00E6413B">
        <w:rPr>
          <w:b/>
          <w:bCs/>
          <w:color w:val="000000"/>
          <w:sz w:val="28"/>
          <w:szCs w:val="28"/>
        </w:rPr>
        <w:t xml:space="preserve">норма замещения </w:t>
      </w:r>
      <w:r w:rsidR="00433C1E" w:rsidRPr="00E6413B">
        <w:rPr>
          <w:b/>
          <w:bCs/>
          <w:i/>
          <w:iCs/>
          <w:color w:val="000000"/>
          <w:sz w:val="28"/>
          <w:szCs w:val="28"/>
        </w:rPr>
        <w:t>(М</w:t>
      </w:r>
      <w:r w:rsidR="00433C1E" w:rsidRPr="00E6413B">
        <w:rPr>
          <w:b/>
          <w:bCs/>
          <w:i/>
          <w:iCs/>
          <w:color w:val="000000"/>
          <w:sz w:val="28"/>
          <w:szCs w:val="28"/>
          <w:lang w:val="en-US"/>
        </w:rPr>
        <w:t>RS</w:t>
      </w:r>
      <w:r w:rsidRPr="00E6413B">
        <w:rPr>
          <w:b/>
          <w:bCs/>
          <w:i/>
          <w:iCs/>
          <w:color w:val="000000"/>
          <w:sz w:val="28"/>
          <w:szCs w:val="28"/>
        </w:rPr>
        <w:t>).</w:t>
      </w:r>
    </w:p>
    <w:p w:rsidR="00C940D7" w:rsidRPr="00E6413B" w:rsidRDefault="00C940D7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</w:p>
    <w:p w:rsidR="00C940D7" w:rsidRPr="00E6413B" w:rsidRDefault="00C940D7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Предельная норма замещения.</w:t>
      </w:r>
    </w:p>
    <w:p w:rsidR="00AE37F1" w:rsidRDefault="00AE37F1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  <w:lang w:val="en-US"/>
        </w:rPr>
      </w:pPr>
    </w:p>
    <w:p w:rsidR="00A57921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 xml:space="preserve">Предельная норма замещения </w:t>
      </w:r>
      <w:r w:rsidRPr="00E6413B">
        <w:rPr>
          <w:b/>
          <w:bCs/>
          <w:i/>
          <w:iCs/>
          <w:color w:val="000000"/>
          <w:sz w:val="28"/>
          <w:szCs w:val="28"/>
        </w:rPr>
        <w:t>(М</w:t>
      </w:r>
      <w:r w:rsidR="00433C1E" w:rsidRPr="00E6413B">
        <w:rPr>
          <w:b/>
          <w:bCs/>
          <w:i/>
          <w:iCs/>
          <w:color w:val="000000"/>
          <w:sz w:val="28"/>
          <w:szCs w:val="28"/>
          <w:lang w:val="en-US"/>
        </w:rPr>
        <w:t>RS</w:t>
      </w:r>
      <w:r w:rsidRPr="00E6413B">
        <w:rPr>
          <w:b/>
          <w:bCs/>
          <w:i/>
          <w:iCs/>
          <w:color w:val="000000"/>
          <w:sz w:val="28"/>
          <w:szCs w:val="28"/>
        </w:rPr>
        <w:t>)</w:t>
      </w:r>
      <w:r w:rsidRPr="00E6413B">
        <w:rPr>
          <w:b/>
          <w:b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>показывает, от скольких еди</w:t>
      </w:r>
      <w:r w:rsidRPr="00E6413B">
        <w:rPr>
          <w:color w:val="000000"/>
          <w:sz w:val="28"/>
          <w:szCs w:val="28"/>
        </w:rPr>
        <w:softHyphen/>
        <w:t>ниц одного блага потребитель должен отказаться, чтобы приобрести дополнительную единицу другого блага. Иными словами, это соот</w:t>
      </w:r>
      <w:r w:rsidRPr="00E6413B">
        <w:rPr>
          <w:color w:val="000000"/>
          <w:sz w:val="28"/>
          <w:szCs w:val="28"/>
        </w:rPr>
        <w:softHyphen/>
        <w:t>ношение предельной полезности двух благ.</w:t>
      </w:r>
    </w:p>
    <w:p w:rsidR="00A57921" w:rsidRPr="00E6413B" w:rsidRDefault="00830AB3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Предельная норма замещения измеряет желание обменять одно благо на каждую единицу другого, при этом не приобретая и не теряя полезность. </w:t>
      </w:r>
      <w:r w:rsidR="00A57921" w:rsidRPr="00E6413B">
        <w:rPr>
          <w:color w:val="000000"/>
          <w:sz w:val="28"/>
          <w:szCs w:val="28"/>
        </w:rPr>
        <w:t>Предельная норма замещения представляет собой норму, в соответ</w:t>
      </w:r>
      <w:r w:rsidR="00A57921" w:rsidRPr="00E6413B">
        <w:rPr>
          <w:color w:val="000000"/>
          <w:sz w:val="28"/>
          <w:szCs w:val="28"/>
        </w:rPr>
        <w:softHyphen/>
        <w:t>ствии с которой одно благо может быть замещено другим без выигры</w:t>
      </w:r>
      <w:r w:rsidR="00A57921" w:rsidRPr="00E6413B">
        <w:rPr>
          <w:color w:val="000000"/>
          <w:sz w:val="28"/>
          <w:szCs w:val="28"/>
        </w:rPr>
        <w:softHyphen/>
        <w:t>ша или потери для удовлетворения потребителя.</w:t>
      </w:r>
    </w:p>
    <w:p w:rsidR="00D027A0" w:rsidRPr="00E6413B" w:rsidRDefault="00A57921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Значения предельной нормы замещения </w:t>
      </w:r>
      <w:r w:rsidRPr="00E6413B">
        <w:rPr>
          <w:b/>
          <w:bCs/>
          <w:color w:val="000000"/>
          <w:sz w:val="28"/>
          <w:szCs w:val="28"/>
        </w:rPr>
        <w:t xml:space="preserve">всегда отрицательны, </w:t>
      </w:r>
      <w:r w:rsidRPr="00E6413B">
        <w:rPr>
          <w:color w:val="000000"/>
          <w:sz w:val="28"/>
          <w:szCs w:val="28"/>
        </w:rPr>
        <w:t>так как увеличение количества приобретенных единиц одного блага пред</w:t>
      </w:r>
      <w:r w:rsidRPr="00E6413B">
        <w:rPr>
          <w:color w:val="000000"/>
          <w:sz w:val="28"/>
          <w:szCs w:val="28"/>
        </w:rPr>
        <w:softHyphen/>
        <w:t>полагает уменьшение потребления другого, т. е. имеются разные знаки. Поскольку выпуклость кривой безразличия направлена вниз, к началу координат, то предельная норма замещения чаще всего уменьшается</w:t>
      </w:r>
      <w:r w:rsidR="00D027A0" w:rsidRPr="00E6413B">
        <w:rPr>
          <w:color w:val="000000"/>
          <w:sz w:val="28"/>
          <w:szCs w:val="28"/>
        </w:rPr>
        <w:t xml:space="preserve"> по мере увеличения потребления одного блага вместо другого. Это явление </w:t>
      </w:r>
      <w:r w:rsidR="00D027A0" w:rsidRPr="00E6413B">
        <w:rPr>
          <w:b/>
          <w:bCs/>
          <w:color w:val="000000"/>
          <w:sz w:val="28"/>
          <w:szCs w:val="28"/>
        </w:rPr>
        <w:t>называют уменьшающейся предельной нормой замещения.</w:t>
      </w:r>
    </w:p>
    <w:p w:rsidR="00A57921" w:rsidRPr="00E6413B" w:rsidRDefault="00D027A0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Рисунок </w:t>
      </w:r>
      <w:r w:rsidR="005A4A5F" w:rsidRPr="00E6413B">
        <w:rPr>
          <w:color w:val="000000"/>
          <w:sz w:val="28"/>
          <w:szCs w:val="28"/>
        </w:rPr>
        <w:t>1</w:t>
      </w:r>
      <w:r w:rsidRPr="00E6413B">
        <w:rPr>
          <w:color w:val="000000"/>
          <w:sz w:val="28"/>
          <w:szCs w:val="28"/>
        </w:rPr>
        <w:t>.</w:t>
      </w:r>
      <w:r w:rsidR="005A4A5F" w:rsidRPr="00E6413B">
        <w:rPr>
          <w:color w:val="000000"/>
          <w:sz w:val="28"/>
          <w:szCs w:val="28"/>
        </w:rPr>
        <w:t>3</w:t>
      </w:r>
      <w:r w:rsidRPr="00E6413B">
        <w:rPr>
          <w:color w:val="000000"/>
          <w:sz w:val="28"/>
          <w:szCs w:val="28"/>
        </w:rPr>
        <w:t xml:space="preserve"> показывает, что, перемещаясь от набора потребитель</w:t>
      </w:r>
      <w:r w:rsidRPr="00E6413B">
        <w:rPr>
          <w:color w:val="000000"/>
          <w:sz w:val="28"/>
          <w:szCs w:val="28"/>
        </w:rPr>
        <w:softHyphen/>
        <w:t xml:space="preserve">ских товаров </w:t>
      </w:r>
      <w:r w:rsidRPr="00E6413B">
        <w:rPr>
          <w:i/>
          <w:iCs/>
          <w:color w:val="000000"/>
          <w:sz w:val="28"/>
          <w:szCs w:val="28"/>
        </w:rPr>
        <w:t xml:space="preserve">А к </w:t>
      </w:r>
      <w:r w:rsidRPr="00E6413B">
        <w:rPr>
          <w:color w:val="000000"/>
          <w:sz w:val="28"/>
          <w:szCs w:val="28"/>
        </w:rPr>
        <w:t xml:space="preserve">набору </w:t>
      </w:r>
      <w:r w:rsidRPr="00E6413B">
        <w:rPr>
          <w:i/>
          <w:iCs/>
          <w:color w:val="000000"/>
          <w:sz w:val="28"/>
          <w:szCs w:val="28"/>
        </w:rPr>
        <w:t xml:space="preserve">В, </w:t>
      </w:r>
      <w:r w:rsidRPr="00E6413B">
        <w:rPr>
          <w:color w:val="000000"/>
          <w:sz w:val="28"/>
          <w:szCs w:val="28"/>
        </w:rPr>
        <w:t>потребитель готов отказаться от шести еди</w:t>
      </w:r>
      <w:r w:rsidRPr="00E6413B">
        <w:rPr>
          <w:color w:val="000000"/>
          <w:sz w:val="28"/>
          <w:szCs w:val="28"/>
        </w:rPr>
        <w:softHyphen/>
        <w:t>ниц одежды, чтобы получить одну единицу продуктов питания. Дви</w:t>
      </w:r>
      <w:r w:rsidRPr="00E6413B">
        <w:rPr>
          <w:color w:val="000000"/>
          <w:sz w:val="28"/>
          <w:szCs w:val="28"/>
        </w:rPr>
        <w:softHyphen/>
        <w:t xml:space="preserve">гаясь от набора </w:t>
      </w:r>
      <w:r w:rsidRPr="00E6413B">
        <w:rPr>
          <w:i/>
          <w:iCs/>
          <w:color w:val="000000"/>
          <w:sz w:val="28"/>
          <w:szCs w:val="28"/>
        </w:rPr>
        <w:t xml:space="preserve">В </w:t>
      </w:r>
      <w:r w:rsidRPr="00E6413B">
        <w:rPr>
          <w:color w:val="000000"/>
          <w:sz w:val="28"/>
          <w:szCs w:val="28"/>
        </w:rPr>
        <w:t xml:space="preserve">к набору </w:t>
      </w:r>
      <w:r w:rsidRPr="00E6413B">
        <w:rPr>
          <w:i/>
          <w:iCs/>
          <w:color w:val="000000"/>
          <w:sz w:val="28"/>
          <w:szCs w:val="28"/>
        </w:rPr>
        <w:t xml:space="preserve">С, </w:t>
      </w:r>
      <w:r w:rsidRPr="00E6413B">
        <w:rPr>
          <w:color w:val="000000"/>
          <w:sz w:val="28"/>
          <w:szCs w:val="28"/>
        </w:rPr>
        <w:t>он готов поступиться только четырьмя единицами одежды, чтобы получить дополнительную единицу про</w:t>
      </w:r>
      <w:r w:rsidRPr="00E6413B">
        <w:rPr>
          <w:color w:val="000000"/>
          <w:sz w:val="28"/>
          <w:szCs w:val="28"/>
        </w:rPr>
        <w:softHyphen/>
        <w:t xml:space="preserve">дуктов питания, а при перемещении от </w:t>
      </w:r>
      <w:r w:rsidRPr="00E6413B">
        <w:rPr>
          <w:i/>
          <w:iCs/>
          <w:color w:val="000000"/>
          <w:sz w:val="28"/>
          <w:szCs w:val="28"/>
        </w:rPr>
        <w:t xml:space="preserve">С </w:t>
      </w:r>
      <w:r w:rsidRPr="00E6413B">
        <w:rPr>
          <w:color w:val="000000"/>
          <w:sz w:val="28"/>
          <w:szCs w:val="28"/>
        </w:rPr>
        <w:t xml:space="preserve">к 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="00830AB3" w:rsidRPr="00E6413B">
        <w:rPr>
          <w:i/>
          <w:iCs/>
          <w:color w:val="000000"/>
          <w:sz w:val="28"/>
          <w:szCs w:val="28"/>
          <w:lang w:val="en-US"/>
        </w:rPr>
        <w:t>D</w:t>
      </w:r>
      <w:r w:rsidR="00830AB3"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>он откажется лишь от двух единиц одежды ради одной единицы продуктов питания. Чем больше одежды и меньше пищи потребляет человек, тем больше он готов отказаться от одежды ради продуктов питания.</w:t>
      </w:r>
    </w:p>
    <w:p w:rsidR="00624975" w:rsidRPr="00E6413B" w:rsidRDefault="00624975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</w:p>
    <w:p w:rsidR="00D027A0" w:rsidRPr="00E6413B" w:rsidRDefault="00C940D7" w:rsidP="00AE37F1">
      <w:pPr>
        <w:widowControl/>
        <w:shd w:val="clear" w:color="auto" w:fill="FFFFFF"/>
        <w:spacing w:line="360" w:lineRule="auto"/>
        <w:ind w:firstLine="720"/>
        <w:jc w:val="center"/>
        <w:rPr>
          <w:b/>
          <w:bCs/>
          <w:color w:val="000000"/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Р</w:t>
      </w:r>
      <w:r w:rsidR="00624975" w:rsidRPr="00E6413B">
        <w:rPr>
          <w:b/>
          <w:bCs/>
          <w:color w:val="000000"/>
          <w:sz w:val="28"/>
          <w:szCs w:val="28"/>
        </w:rPr>
        <w:t xml:space="preserve">ис. </w:t>
      </w:r>
      <w:r w:rsidR="005A4A5F" w:rsidRPr="00E6413B">
        <w:rPr>
          <w:b/>
          <w:bCs/>
          <w:color w:val="000000"/>
          <w:sz w:val="28"/>
          <w:szCs w:val="28"/>
        </w:rPr>
        <w:t>1</w:t>
      </w:r>
      <w:r w:rsidR="00624975" w:rsidRPr="00E6413B">
        <w:rPr>
          <w:b/>
          <w:bCs/>
          <w:color w:val="000000"/>
          <w:sz w:val="28"/>
          <w:szCs w:val="28"/>
        </w:rPr>
        <w:t>.</w:t>
      </w:r>
      <w:r w:rsidR="005A4A5F" w:rsidRPr="00E6413B">
        <w:rPr>
          <w:b/>
          <w:bCs/>
          <w:color w:val="000000"/>
          <w:sz w:val="28"/>
          <w:szCs w:val="28"/>
        </w:rPr>
        <w:t>3</w:t>
      </w:r>
      <w:r w:rsidR="00D027A0" w:rsidRPr="00E6413B">
        <w:rPr>
          <w:b/>
          <w:bCs/>
          <w:color w:val="000000"/>
          <w:sz w:val="28"/>
          <w:szCs w:val="28"/>
        </w:rPr>
        <w:t xml:space="preserve">. </w:t>
      </w:r>
      <w:r w:rsidR="00D027A0" w:rsidRPr="00E6413B">
        <w:rPr>
          <w:color w:val="000000"/>
          <w:sz w:val="28"/>
          <w:szCs w:val="28"/>
        </w:rPr>
        <w:t>Уменьшение предельных норм замещения вдоль кривой безразличия</w:t>
      </w:r>
    </w:p>
    <w:p w:rsidR="00C940D7" w:rsidRPr="00E6413B" w:rsidRDefault="00C940D7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spacing w:val="-11"/>
          <w:sz w:val="28"/>
          <w:szCs w:val="28"/>
        </w:rPr>
      </w:pPr>
    </w:p>
    <w:p w:rsidR="00C71AA8" w:rsidRPr="00E6413B" w:rsidRDefault="00C71AA8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E6413B">
        <w:rPr>
          <w:b/>
          <w:bCs/>
          <w:spacing w:val="-11"/>
          <w:sz w:val="28"/>
          <w:szCs w:val="28"/>
        </w:rPr>
        <w:t>Бюджетное ограничение потребителя.</w:t>
      </w:r>
    </w:p>
    <w:p w:rsidR="00AE37F1" w:rsidRDefault="00AE37F1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  <w:lang w:val="en-US"/>
        </w:rPr>
      </w:pP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 xml:space="preserve">Бюджетное ограничение </w:t>
      </w:r>
      <w:r w:rsidRPr="00E6413B">
        <w:rPr>
          <w:color w:val="000000"/>
          <w:sz w:val="28"/>
          <w:szCs w:val="28"/>
        </w:rPr>
        <w:t>показывает все комбинации благ, которые могут быть куплены потребителем при данном доходе и данных ценах. Бюджетное ограничение указывает, что общий расход должен быть равен доходу. Увеличение или уменьшение дохода вызывает сдвиг бюджетной линии.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  <w:lang w:val="en-US"/>
        </w:rPr>
      </w:pPr>
      <w:r w:rsidRPr="00E6413B">
        <w:rPr>
          <w:b/>
          <w:bCs/>
          <w:color w:val="000000"/>
          <w:sz w:val="28"/>
          <w:szCs w:val="28"/>
        </w:rPr>
        <w:t xml:space="preserve">Бюджетная линия (линия бюджетного ограничения) </w:t>
      </w:r>
      <w:r w:rsidRPr="00E6413B">
        <w:rPr>
          <w:color w:val="000000"/>
          <w:sz w:val="28"/>
          <w:szCs w:val="28"/>
        </w:rPr>
        <w:t>— это пря</w:t>
      </w:r>
      <w:r w:rsidRPr="00E6413B">
        <w:rPr>
          <w:color w:val="000000"/>
          <w:sz w:val="28"/>
          <w:szCs w:val="28"/>
        </w:rPr>
        <w:softHyphen/>
        <w:t>мая, точки которой показывают наборы благ, при покупке которых выделенный доход тратится полностью. Бюджетная линия пересекает оси координат в точках, показывающих максимально возможные ко</w:t>
      </w:r>
      <w:r w:rsidRPr="00E6413B">
        <w:rPr>
          <w:color w:val="000000"/>
          <w:sz w:val="28"/>
          <w:szCs w:val="28"/>
        </w:rPr>
        <w:softHyphen/>
        <w:t>личества благ, которые можно приобрести на данный доход при опре</w:t>
      </w:r>
      <w:r w:rsidRPr="00E6413B">
        <w:rPr>
          <w:color w:val="000000"/>
          <w:sz w:val="28"/>
          <w:szCs w:val="28"/>
        </w:rPr>
        <w:softHyphen/>
        <w:t>деленных ценах. Для каждой бюджетной линии можно строить кри</w:t>
      </w:r>
      <w:r w:rsidRPr="00E6413B">
        <w:rPr>
          <w:color w:val="000000"/>
          <w:sz w:val="28"/>
          <w:szCs w:val="28"/>
        </w:rPr>
        <w:softHyphen/>
        <w:t>вую безразличия, которая будет иметь точку касания с бюджетной линией.</w:t>
      </w:r>
    </w:p>
    <w:p w:rsidR="00C3178C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На рис. </w:t>
      </w:r>
      <w:r w:rsidR="0076145A" w:rsidRPr="00E6413B">
        <w:rPr>
          <w:color w:val="000000"/>
          <w:sz w:val="28"/>
          <w:szCs w:val="28"/>
        </w:rPr>
        <w:t>1</w:t>
      </w:r>
      <w:r w:rsidRPr="00E6413B">
        <w:rPr>
          <w:color w:val="000000"/>
          <w:sz w:val="28"/>
          <w:szCs w:val="28"/>
        </w:rPr>
        <w:t>.</w:t>
      </w:r>
      <w:r w:rsidR="0076145A" w:rsidRPr="00E6413B">
        <w:rPr>
          <w:color w:val="000000"/>
          <w:sz w:val="28"/>
          <w:szCs w:val="28"/>
        </w:rPr>
        <w:t>4</w:t>
      </w:r>
      <w:r w:rsidRPr="00E6413B">
        <w:rPr>
          <w:color w:val="000000"/>
          <w:sz w:val="28"/>
          <w:szCs w:val="28"/>
        </w:rPr>
        <w:t xml:space="preserve"> бюджетная линия первоначально занимает положение </w:t>
      </w:r>
      <w:r w:rsidR="00B919B2" w:rsidRPr="00E6413B">
        <w:rPr>
          <w:i/>
          <w:iCs/>
          <w:color w:val="000000"/>
          <w:sz w:val="28"/>
          <w:szCs w:val="28"/>
        </w:rPr>
        <w:t>К</w:t>
      </w:r>
      <w:r w:rsidR="00B919B2" w:rsidRPr="00E6413B">
        <w:rPr>
          <w:i/>
          <w:iCs/>
          <w:color w:val="000000"/>
          <w:sz w:val="28"/>
          <w:szCs w:val="28"/>
          <w:lang w:val="en-US"/>
        </w:rPr>
        <w:t>L</w:t>
      </w:r>
      <w:r w:rsidRPr="00E6413B">
        <w:rPr>
          <w:i/>
          <w:iCs/>
          <w:color w:val="000000"/>
          <w:sz w:val="28"/>
          <w:szCs w:val="28"/>
        </w:rPr>
        <w:t xml:space="preserve">. </w:t>
      </w:r>
      <w:r w:rsidRPr="00E6413B">
        <w:rPr>
          <w:color w:val="000000"/>
          <w:sz w:val="28"/>
          <w:szCs w:val="28"/>
        </w:rPr>
        <w:t>Точки пересечения бюджетной линии с осями координат получаются следующим образом. Предположим, что потребитель весь свой доход</w:t>
      </w:r>
      <w:r w:rsidR="00B919B2" w:rsidRPr="00E6413B">
        <w:rPr>
          <w:color w:val="000000"/>
          <w:sz w:val="28"/>
          <w:szCs w:val="28"/>
        </w:rPr>
        <w:t xml:space="preserve"> </w:t>
      </w:r>
      <w:r w:rsidR="00B919B2"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color w:val="000000"/>
          <w:sz w:val="28"/>
          <w:szCs w:val="28"/>
        </w:rPr>
        <w:t xml:space="preserve"> потратит лишь на приобретение блага </w:t>
      </w:r>
      <w:r w:rsidRPr="00E6413B">
        <w:rPr>
          <w:i/>
          <w:iCs/>
          <w:color w:val="000000"/>
          <w:sz w:val="28"/>
          <w:szCs w:val="28"/>
          <w:lang w:val="en-US"/>
        </w:rPr>
        <w:t>X</w:t>
      </w:r>
      <w:r w:rsidRPr="00E6413B">
        <w:rPr>
          <w:i/>
          <w:iCs/>
          <w:color w:val="000000"/>
          <w:sz w:val="28"/>
          <w:szCs w:val="28"/>
        </w:rPr>
        <w:t xml:space="preserve">, </w:t>
      </w:r>
      <w:r w:rsidRPr="00E6413B">
        <w:rPr>
          <w:color w:val="000000"/>
          <w:sz w:val="28"/>
          <w:szCs w:val="28"/>
        </w:rPr>
        <w:t xml:space="preserve">тогда он сможет купить </w:t>
      </w:r>
      <w:r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i/>
          <w:iCs/>
          <w:color w:val="000000"/>
          <w:sz w:val="28"/>
          <w:szCs w:val="28"/>
        </w:rPr>
        <w:t>/ Р</w:t>
      </w:r>
      <w:r w:rsidR="00B919B2" w:rsidRPr="00E6413B">
        <w:rPr>
          <w:i/>
          <w:iCs/>
          <w:color w:val="000000"/>
          <w:sz w:val="28"/>
          <w:szCs w:val="28"/>
          <w:vertAlign w:val="subscript"/>
          <w:lang w:val="en-US"/>
        </w:rPr>
        <w:t>X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 xml:space="preserve">единиц этого блага. Исходя из этого допущения длина отрезка </w:t>
      </w:r>
      <w:r w:rsidR="00B919B2" w:rsidRPr="00E6413B">
        <w:rPr>
          <w:i/>
          <w:iCs/>
          <w:color w:val="000000"/>
          <w:sz w:val="28"/>
          <w:szCs w:val="28"/>
        </w:rPr>
        <w:t>О</w:t>
      </w:r>
      <w:r w:rsidR="00B919B2" w:rsidRPr="00E6413B">
        <w:rPr>
          <w:i/>
          <w:iCs/>
          <w:color w:val="000000"/>
          <w:sz w:val="28"/>
          <w:szCs w:val="28"/>
          <w:lang w:val="en-US"/>
        </w:rPr>
        <w:t>L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>равна</w:t>
      </w:r>
      <w:r w:rsidR="00B919B2" w:rsidRPr="00E6413B">
        <w:rPr>
          <w:color w:val="000000"/>
          <w:sz w:val="28"/>
          <w:szCs w:val="28"/>
        </w:rPr>
        <w:t xml:space="preserve"> </w:t>
      </w:r>
      <w:r w:rsidR="00B919B2"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i/>
          <w:iCs/>
          <w:color w:val="000000"/>
          <w:sz w:val="28"/>
          <w:szCs w:val="28"/>
        </w:rPr>
        <w:t>/Р</w:t>
      </w:r>
      <w:r w:rsidR="005A4A5F" w:rsidRPr="00E6413B">
        <w:rPr>
          <w:i/>
          <w:iCs/>
          <w:color w:val="000000"/>
          <w:sz w:val="28"/>
          <w:szCs w:val="28"/>
          <w:vertAlign w:val="subscript"/>
          <w:lang w:val="en-US"/>
        </w:rPr>
        <w:t>Y</w:t>
      </w:r>
      <w:r w:rsidR="005A4A5F" w:rsidRPr="00E6413B">
        <w:rPr>
          <w:color w:val="000000"/>
          <w:sz w:val="28"/>
          <w:szCs w:val="28"/>
        </w:rPr>
        <w:t>.</w:t>
      </w:r>
    </w:p>
    <w:p w:rsidR="007F187E" w:rsidRPr="00E6413B" w:rsidRDefault="007F187E" w:rsidP="00AE37F1">
      <w:pPr>
        <w:widowControl/>
        <w:shd w:val="clear" w:color="auto" w:fill="FFFFFF"/>
        <w:spacing w:line="360" w:lineRule="auto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5A4A5F" w:rsidRPr="00E6413B" w:rsidRDefault="0076145A" w:rsidP="00AE37F1">
      <w:pPr>
        <w:widowControl/>
        <w:shd w:val="clear" w:color="auto" w:fill="FFFFFF"/>
        <w:spacing w:line="360" w:lineRule="auto"/>
        <w:ind w:firstLine="720"/>
        <w:jc w:val="center"/>
        <w:rPr>
          <w:color w:val="000000"/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Рис. 1.4.</w:t>
      </w:r>
      <w:r w:rsidRPr="00E6413B">
        <w:rPr>
          <w:color w:val="000000"/>
          <w:sz w:val="28"/>
          <w:szCs w:val="28"/>
        </w:rPr>
        <w:t xml:space="preserve"> Бюджетная линия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Все наборы благ, соответствующие точкам на бюджетной линии, стоят ровно 1 </w:t>
      </w:r>
      <w:r w:rsidR="00C3178C" w:rsidRPr="00E6413B">
        <w:rPr>
          <w:color w:val="000000"/>
          <w:sz w:val="28"/>
          <w:szCs w:val="28"/>
        </w:rPr>
        <w:t>грн</w:t>
      </w:r>
      <w:r w:rsidRPr="00E6413B">
        <w:rPr>
          <w:color w:val="000000"/>
          <w:sz w:val="28"/>
          <w:szCs w:val="28"/>
        </w:rPr>
        <w:t xml:space="preserve">. и поэтому доступны для потребителя. Все наборы благ, расположенные выше и правее бюджетной линии, стоят более 1 </w:t>
      </w:r>
      <w:r w:rsidR="00C3178C" w:rsidRPr="00E6413B">
        <w:rPr>
          <w:color w:val="000000"/>
          <w:sz w:val="28"/>
          <w:szCs w:val="28"/>
        </w:rPr>
        <w:t>грн</w:t>
      </w:r>
      <w:r w:rsidRPr="00E6413B">
        <w:rPr>
          <w:color w:val="000000"/>
          <w:sz w:val="28"/>
          <w:szCs w:val="28"/>
        </w:rPr>
        <w:t>. и таким образом недоступны для потребителя. Следовательно, бюджетная линия ограничивает сверху множество доступных для по</w:t>
      </w:r>
      <w:r w:rsidRPr="00E6413B">
        <w:rPr>
          <w:color w:val="000000"/>
          <w:sz w:val="28"/>
          <w:szCs w:val="28"/>
        </w:rPr>
        <w:softHyphen/>
        <w:t>требителя наборов благ.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Как изменяется бюджетная линия, когда меняются доход и цены на блага? Предположим, что доход потребителя сократился до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i/>
          <w:iCs/>
          <w:color w:val="000000"/>
          <w:sz w:val="28"/>
          <w:szCs w:val="28"/>
        </w:rPr>
        <w:t xml:space="preserve">' &gt;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color w:val="000000"/>
          <w:sz w:val="28"/>
          <w:szCs w:val="28"/>
        </w:rPr>
        <w:t xml:space="preserve">, цены на блага неизменны. Наклон бюджетной линии не изменится, так как он зависит лишь от пропорций цен. В этом случае произойдет параллельный сдвиг бюджетной линии вниз. Она займет положение </w:t>
      </w:r>
      <w:r w:rsidR="00EC1960" w:rsidRPr="00E6413B">
        <w:rPr>
          <w:i/>
          <w:iCs/>
          <w:color w:val="000000"/>
          <w:sz w:val="28"/>
          <w:szCs w:val="28"/>
        </w:rPr>
        <w:t>К'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L</w:t>
      </w:r>
      <w:r w:rsidRPr="00E6413B">
        <w:rPr>
          <w:i/>
          <w:iCs/>
          <w:color w:val="000000"/>
          <w:sz w:val="28"/>
          <w:szCs w:val="28"/>
        </w:rPr>
        <w:t xml:space="preserve">'. </w:t>
      </w:r>
      <w:r w:rsidRPr="00E6413B">
        <w:rPr>
          <w:color w:val="000000"/>
          <w:sz w:val="28"/>
          <w:szCs w:val="28"/>
        </w:rPr>
        <w:t xml:space="preserve">При росте дохода и неизменных ценах наблюдается параллельный сдвиг бюджетной линии вверх. Допустим теперь, что доход и цена товара </w:t>
      </w:r>
      <w:r w:rsidRPr="00E6413B">
        <w:rPr>
          <w:i/>
          <w:iCs/>
          <w:color w:val="000000"/>
          <w:sz w:val="28"/>
          <w:szCs w:val="28"/>
          <w:lang w:val="en-US"/>
        </w:rPr>
        <w:t>X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 xml:space="preserve">неизменны, цена же блага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Y</w:t>
      </w:r>
      <w:r w:rsidRPr="00E6413B">
        <w:rPr>
          <w:color w:val="000000"/>
          <w:sz w:val="28"/>
          <w:szCs w:val="28"/>
        </w:rPr>
        <w:t xml:space="preserve"> уменьшилась до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P</w:t>
      </w:r>
      <w:r w:rsidR="00EC1960" w:rsidRPr="00E6413B">
        <w:rPr>
          <w:i/>
          <w:iCs/>
          <w:color w:val="000000"/>
          <w:sz w:val="28"/>
          <w:szCs w:val="28"/>
        </w:rPr>
        <w:t>'</w:t>
      </w:r>
      <w:r w:rsidR="00EC1960" w:rsidRPr="00E6413B">
        <w:rPr>
          <w:i/>
          <w:iCs/>
          <w:color w:val="000000"/>
          <w:sz w:val="28"/>
          <w:szCs w:val="28"/>
          <w:vertAlign w:val="subscript"/>
          <w:lang w:val="en-US"/>
        </w:rPr>
        <w:t>y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 xml:space="preserve">&lt; </w:t>
      </w:r>
      <w:r w:rsidRPr="00E6413B">
        <w:rPr>
          <w:i/>
          <w:iCs/>
          <w:color w:val="000000"/>
          <w:sz w:val="28"/>
          <w:szCs w:val="28"/>
        </w:rPr>
        <w:t>Р</w:t>
      </w:r>
      <w:r w:rsidR="00EC1960" w:rsidRPr="00E6413B">
        <w:rPr>
          <w:i/>
          <w:iCs/>
          <w:color w:val="000000"/>
          <w:sz w:val="28"/>
          <w:szCs w:val="28"/>
          <w:vertAlign w:val="subscript"/>
          <w:lang w:val="en-US"/>
        </w:rPr>
        <w:t>y</w:t>
      </w:r>
      <w:r w:rsidRPr="00E6413B">
        <w:rPr>
          <w:i/>
          <w:iCs/>
          <w:color w:val="000000"/>
          <w:sz w:val="28"/>
          <w:szCs w:val="28"/>
        </w:rPr>
        <w:t xml:space="preserve">. </w:t>
      </w:r>
      <w:r w:rsidR="00EC1960" w:rsidRPr="00E6413B">
        <w:rPr>
          <w:color w:val="000000"/>
          <w:sz w:val="28"/>
          <w:szCs w:val="28"/>
        </w:rPr>
        <w:t>В данном вари</w:t>
      </w:r>
      <w:r w:rsidR="00EC1960" w:rsidRPr="00E6413B">
        <w:rPr>
          <w:color w:val="000000"/>
          <w:sz w:val="28"/>
          <w:szCs w:val="28"/>
        </w:rPr>
        <w:softHyphen/>
        <w:t xml:space="preserve">анте точка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L</w:t>
      </w:r>
      <w:r w:rsidRPr="00E6413B">
        <w:rPr>
          <w:color w:val="000000"/>
          <w:sz w:val="28"/>
          <w:szCs w:val="28"/>
        </w:rPr>
        <w:t xml:space="preserve"> не изменит своего положения, ибо оно обусловлено неиз</w:t>
      </w:r>
      <w:r w:rsidRPr="00E6413B">
        <w:rPr>
          <w:color w:val="000000"/>
          <w:sz w:val="28"/>
          <w:szCs w:val="28"/>
        </w:rPr>
        <w:softHyphen/>
        <w:t xml:space="preserve">менными </w:t>
      </w:r>
      <w:r w:rsidRPr="00E6413B">
        <w:rPr>
          <w:i/>
          <w:iCs/>
          <w:color w:val="000000"/>
          <w:sz w:val="28"/>
          <w:szCs w:val="28"/>
          <w:lang w:val="en-US"/>
        </w:rPr>
        <w:t>I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 xml:space="preserve">и </w:t>
      </w:r>
      <w:r w:rsidRPr="00E6413B">
        <w:rPr>
          <w:i/>
          <w:iCs/>
          <w:color w:val="000000"/>
          <w:sz w:val="28"/>
          <w:szCs w:val="28"/>
        </w:rPr>
        <w:t>Р</w:t>
      </w:r>
      <w:r w:rsidR="00EC1960" w:rsidRPr="00E6413B">
        <w:rPr>
          <w:i/>
          <w:iCs/>
          <w:color w:val="000000"/>
          <w:sz w:val="28"/>
          <w:szCs w:val="28"/>
          <w:vertAlign w:val="subscript"/>
          <w:lang w:val="en-US"/>
        </w:rPr>
        <w:t>x</w:t>
      </w:r>
      <w:r w:rsidRPr="00E6413B">
        <w:rPr>
          <w:i/>
          <w:iCs/>
          <w:color w:val="000000"/>
          <w:sz w:val="28"/>
          <w:szCs w:val="28"/>
        </w:rPr>
        <w:t xml:space="preserve">. </w:t>
      </w:r>
      <w:r w:rsidRPr="00E6413B">
        <w:rPr>
          <w:color w:val="000000"/>
          <w:sz w:val="28"/>
          <w:szCs w:val="28"/>
        </w:rPr>
        <w:t xml:space="preserve">Левый же конец бюджетной линии сдвинется вверх и займет положение </w:t>
      </w:r>
      <w:r w:rsidRPr="00E6413B">
        <w:rPr>
          <w:i/>
          <w:iCs/>
          <w:color w:val="000000"/>
          <w:sz w:val="28"/>
          <w:szCs w:val="28"/>
        </w:rPr>
        <w:t>К".</w:t>
      </w:r>
    </w:p>
    <w:p w:rsidR="00C71AA8" w:rsidRPr="00E6413B" w:rsidRDefault="00AE37F1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C71AA8" w:rsidRPr="00E6413B">
        <w:rPr>
          <w:b/>
          <w:bCs/>
          <w:sz w:val="28"/>
          <w:szCs w:val="28"/>
        </w:rPr>
        <w:t>Равновесие потребителя.</w:t>
      </w:r>
    </w:p>
    <w:p w:rsidR="00AE37F1" w:rsidRDefault="00AE37F1" w:rsidP="00AE37F1">
      <w:pPr>
        <w:widowControl/>
        <w:shd w:val="clear" w:color="auto" w:fill="FFFFFF"/>
        <w:spacing w:line="360" w:lineRule="auto"/>
        <w:ind w:firstLine="720"/>
        <w:jc w:val="both"/>
        <w:rPr>
          <w:b/>
          <w:bCs/>
          <w:color w:val="000000"/>
          <w:sz w:val="28"/>
          <w:szCs w:val="28"/>
          <w:lang w:val="en-US"/>
        </w:rPr>
      </w:pP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>Равновесие потребителя</w:t>
      </w:r>
      <w:r w:rsidRPr="00E6413B">
        <w:rPr>
          <w:color w:val="000000"/>
          <w:sz w:val="28"/>
          <w:szCs w:val="28"/>
        </w:rPr>
        <w:t xml:space="preserve"> — точка, в которой потребитель максими</w:t>
      </w:r>
      <w:r w:rsidRPr="00E6413B">
        <w:rPr>
          <w:color w:val="000000"/>
          <w:sz w:val="28"/>
          <w:szCs w:val="28"/>
        </w:rPr>
        <w:softHyphen/>
        <w:t>зирует свою общую полезность или удовлетворение от расходования фиксированного дохода.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Если кривая безразличия показывает, что потребитель хотел бы ку</w:t>
      </w:r>
      <w:r w:rsidRPr="00E6413B">
        <w:rPr>
          <w:color w:val="000000"/>
          <w:sz w:val="28"/>
          <w:szCs w:val="28"/>
        </w:rPr>
        <w:softHyphen/>
        <w:t>пить, а бюджетная линия — что потребитель может купить, то в своем единстве они могут ответить на вопрос, как обеспечить максимальное удовлетворение от покупки при ограниченном бюджете. Кривые безраз</w:t>
      </w:r>
      <w:r w:rsidRPr="00E6413B">
        <w:rPr>
          <w:color w:val="000000"/>
          <w:sz w:val="28"/>
          <w:szCs w:val="28"/>
        </w:rPr>
        <w:softHyphen/>
        <w:t>личия и бюджетная линия используются для графической интерпре</w:t>
      </w:r>
      <w:r w:rsidRPr="00E6413B">
        <w:rPr>
          <w:color w:val="000000"/>
          <w:sz w:val="28"/>
          <w:szCs w:val="28"/>
        </w:rPr>
        <w:softHyphen/>
        <w:t>тации ситуации, когда потребитель максимизирует полезность, полу</w:t>
      </w:r>
      <w:r w:rsidRPr="00E6413B">
        <w:rPr>
          <w:color w:val="000000"/>
          <w:sz w:val="28"/>
          <w:szCs w:val="28"/>
        </w:rPr>
        <w:softHyphen/>
        <w:t>чаемую им от покупки двух разных благ при имеющемся бюджете.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Оптимальный набор потребительских благ должен отвечать двум требованиям: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•   находиться на бюджетной линии;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•   пред</w:t>
      </w:r>
      <w:r w:rsidR="00EC1960" w:rsidRPr="00E6413B">
        <w:rPr>
          <w:color w:val="000000"/>
          <w:sz w:val="28"/>
          <w:szCs w:val="28"/>
        </w:rPr>
        <w:t>оставить потребителю наиболее п</w:t>
      </w:r>
      <w:r w:rsidRPr="00E6413B">
        <w:rPr>
          <w:color w:val="000000"/>
          <w:sz w:val="28"/>
          <w:szCs w:val="28"/>
        </w:rPr>
        <w:t>редпочтительное сочетание.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Данные условия и их реализация обеспечивают оптимальный вы</w:t>
      </w:r>
      <w:r w:rsidRPr="00E6413B">
        <w:rPr>
          <w:color w:val="000000"/>
          <w:sz w:val="28"/>
          <w:szCs w:val="28"/>
        </w:rPr>
        <w:softHyphen/>
        <w:t>бор точки на бюджетной линии. Для этого необходимо наложить бюд</w:t>
      </w:r>
      <w:r w:rsidRPr="00E6413B">
        <w:rPr>
          <w:color w:val="000000"/>
          <w:sz w:val="28"/>
          <w:szCs w:val="28"/>
        </w:rPr>
        <w:softHyphen/>
        <w:t>жетную линию на карту кривых безразл</w:t>
      </w:r>
      <w:r w:rsidR="0076145A" w:rsidRPr="00E6413B">
        <w:rPr>
          <w:color w:val="000000"/>
          <w:sz w:val="28"/>
          <w:szCs w:val="28"/>
        </w:rPr>
        <w:t>ичия, как это показано на рис. 1</w:t>
      </w:r>
      <w:r w:rsidRPr="00E6413B">
        <w:rPr>
          <w:color w:val="000000"/>
          <w:sz w:val="28"/>
          <w:szCs w:val="28"/>
        </w:rPr>
        <w:t>.</w:t>
      </w:r>
      <w:r w:rsidR="0076145A" w:rsidRPr="00E6413B">
        <w:rPr>
          <w:color w:val="000000"/>
          <w:sz w:val="28"/>
          <w:szCs w:val="28"/>
        </w:rPr>
        <w:t>5</w:t>
      </w:r>
      <w:r w:rsidRPr="00E6413B">
        <w:rPr>
          <w:color w:val="000000"/>
          <w:sz w:val="28"/>
          <w:szCs w:val="28"/>
        </w:rPr>
        <w:t>.</w:t>
      </w:r>
    </w:p>
    <w:p w:rsidR="0076145A" w:rsidRPr="00E6413B" w:rsidRDefault="0076145A" w:rsidP="00AE37F1">
      <w:pPr>
        <w:widowControl/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76145A" w:rsidRPr="00E6413B" w:rsidRDefault="0076145A" w:rsidP="00AE37F1">
      <w:pPr>
        <w:widowControl/>
        <w:shd w:val="clear" w:color="auto" w:fill="FFFFFF"/>
        <w:spacing w:line="360" w:lineRule="auto"/>
        <w:ind w:firstLine="720"/>
        <w:jc w:val="center"/>
        <w:rPr>
          <w:sz w:val="28"/>
          <w:szCs w:val="28"/>
        </w:rPr>
      </w:pPr>
      <w:r w:rsidRPr="00E6413B">
        <w:rPr>
          <w:b/>
          <w:bCs/>
          <w:sz w:val="28"/>
          <w:szCs w:val="28"/>
        </w:rPr>
        <w:t>Рис. 1.5.</w:t>
      </w:r>
      <w:r w:rsidRPr="00E6413B">
        <w:rPr>
          <w:sz w:val="28"/>
          <w:szCs w:val="28"/>
        </w:rPr>
        <w:t xml:space="preserve"> Равновесие потребителя.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Потребитель может свободно выбрать любую точку на линии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N</w:t>
      </w:r>
      <w:r w:rsidRPr="00E6413B">
        <w:rPr>
          <w:i/>
          <w:iCs/>
          <w:color w:val="000000"/>
          <w:sz w:val="28"/>
          <w:szCs w:val="28"/>
        </w:rPr>
        <w:t xml:space="preserve">М. </w:t>
      </w:r>
      <w:r w:rsidRPr="00E6413B">
        <w:rPr>
          <w:color w:val="000000"/>
          <w:sz w:val="28"/>
          <w:szCs w:val="28"/>
        </w:rPr>
        <w:t xml:space="preserve">Точки, расположенные правее и выше </w:t>
      </w:r>
      <w:r w:rsidRPr="00E6413B">
        <w:rPr>
          <w:i/>
          <w:iCs/>
          <w:color w:val="000000"/>
          <w:sz w:val="28"/>
          <w:szCs w:val="28"/>
        </w:rPr>
        <w:t xml:space="preserve">М, </w:t>
      </w:r>
      <w:r w:rsidRPr="00E6413B">
        <w:rPr>
          <w:color w:val="000000"/>
          <w:sz w:val="28"/>
          <w:szCs w:val="28"/>
        </w:rPr>
        <w:t>недоступны, ибо им соответ</w:t>
      </w:r>
      <w:r w:rsidRPr="00E6413B">
        <w:rPr>
          <w:color w:val="000000"/>
          <w:sz w:val="28"/>
          <w:szCs w:val="28"/>
        </w:rPr>
        <w:softHyphen/>
        <w:t>ствует доход больший, чем располагает потребитель. Точки, располо</w:t>
      </w:r>
      <w:r w:rsidRPr="00E6413B">
        <w:rPr>
          <w:color w:val="000000"/>
          <w:sz w:val="28"/>
          <w:szCs w:val="28"/>
        </w:rPr>
        <w:softHyphen/>
        <w:t xml:space="preserve">женные левее и </w:t>
      </w:r>
      <w:r w:rsidR="00C940D7" w:rsidRPr="00E6413B">
        <w:rPr>
          <w:color w:val="000000"/>
          <w:sz w:val="28"/>
          <w:szCs w:val="28"/>
        </w:rPr>
        <w:t>н</w:t>
      </w:r>
      <w:r w:rsidRPr="00E6413B">
        <w:rPr>
          <w:color w:val="000000"/>
          <w:sz w:val="28"/>
          <w:szCs w:val="28"/>
        </w:rPr>
        <w:t xml:space="preserve">иже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N</w:t>
      </w:r>
      <w:r w:rsidRPr="00E6413B">
        <w:rPr>
          <w:i/>
          <w:iCs/>
          <w:color w:val="000000"/>
          <w:sz w:val="28"/>
          <w:szCs w:val="28"/>
        </w:rPr>
        <w:t xml:space="preserve">М, </w:t>
      </w:r>
      <w:r w:rsidRPr="00E6413B">
        <w:rPr>
          <w:color w:val="000000"/>
          <w:sz w:val="28"/>
          <w:szCs w:val="28"/>
        </w:rPr>
        <w:t>не отвечают условию, согласно которому весь доход должен тратиться.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Потребитель выбирает ту точку, в которой он получает наибольшее удовлетворение. Она расположена на кривой безразличия на наибо</w:t>
      </w:r>
      <w:r w:rsidRPr="00E6413B">
        <w:rPr>
          <w:color w:val="000000"/>
          <w:sz w:val="28"/>
          <w:szCs w:val="28"/>
        </w:rPr>
        <w:softHyphen/>
        <w:t xml:space="preserve">лее высоком уровне из возможных. На рис. </w:t>
      </w:r>
      <w:r w:rsidR="0076145A" w:rsidRPr="00E6413B">
        <w:rPr>
          <w:color w:val="000000"/>
          <w:sz w:val="28"/>
          <w:szCs w:val="28"/>
        </w:rPr>
        <w:t>1</w:t>
      </w:r>
      <w:r w:rsidRPr="00E6413B">
        <w:rPr>
          <w:color w:val="000000"/>
          <w:sz w:val="28"/>
          <w:szCs w:val="28"/>
        </w:rPr>
        <w:t>.</w:t>
      </w:r>
      <w:r w:rsidR="0076145A" w:rsidRPr="00E6413B">
        <w:rPr>
          <w:color w:val="000000"/>
          <w:sz w:val="28"/>
          <w:szCs w:val="28"/>
        </w:rPr>
        <w:t>5</w:t>
      </w:r>
      <w:r w:rsidRPr="00E6413B">
        <w:rPr>
          <w:color w:val="000000"/>
          <w:sz w:val="28"/>
          <w:szCs w:val="28"/>
        </w:rPr>
        <w:t xml:space="preserve"> такой точкой является точка </w:t>
      </w:r>
      <w:r w:rsidRPr="00E6413B">
        <w:rPr>
          <w:i/>
          <w:iCs/>
          <w:color w:val="000000"/>
          <w:sz w:val="28"/>
          <w:szCs w:val="28"/>
        </w:rPr>
        <w:t xml:space="preserve">В. </w:t>
      </w:r>
      <w:r w:rsidRPr="00E6413B">
        <w:rPr>
          <w:color w:val="000000"/>
          <w:sz w:val="28"/>
          <w:szCs w:val="28"/>
        </w:rPr>
        <w:t xml:space="preserve">В точке </w:t>
      </w:r>
      <w:r w:rsidRPr="00E6413B">
        <w:rPr>
          <w:i/>
          <w:iCs/>
          <w:color w:val="000000"/>
          <w:sz w:val="28"/>
          <w:szCs w:val="28"/>
        </w:rPr>
        <w:t xml:space="preserve">В </w:t>
      </w:r>
      <w:r w:rsidRPr="00E6413B">
        <w:rPr>
          <w:color w:val="000000"/>
          <w:sz w:val="28"/>
          <w:szCs w:val="28"/>
        </w:rPr>
        <w:t xml:space="preserve">бюджетная линия только касается, а не </w:t>
      </w:r>
      <w:r w:rsidR="00EC1960" w:rsidRPr="00E6413B">
        <w:rPr>
          <w:color w:val="000000"/>
          <w:sz w:val="28"/>
          <w:szCs w:val="28"/>
        </w:rPr>
        <w:t xml:space="preserve">пересекает кривую безразличия </w:t>
      </w:r>
      <w:r w:rsidR="00EC1960" w:rsidRPr="00E6413B">
        <w:rPr>
          <w:i/>
          <w:iCs/>
          <w:color w:val="000000"/>
          <w:sz w:val="28"/>
          <w:szCs w:val="28"/>
          <w:lang w:val="en-US"/>
        </w:rPr>
        <w:t>U</w:t>
      </w:r>
      <w:r w:rsidRPr="00E6413B">
        <w:rPr>
          <w:i/>
          <w:iCs/>
          <w:color w:val="000000"/>
          <w:sz w:val="28"/>
          <w:szCs w:val="28"/>
          <w:vertAlign w:val="subscript"/>
        </w:rPr>
        <w:t>3</w:t>
      </w:r>
      <w:r w:rsidRPr="00E6413B">
        <w:rPr>
          <w:color w:val="000000"/>
          <w:sz w:val="28"/>
          <w:szCs w:val="28"/>
        </w:rPr>
        <w:t>. В точке касания норма замещения равна от</w:t>
      </w:r>
      <w:r w:rsidRPr="00E6413B">
        <w:rPr>
          <w:color w:val="000000"/>
          <w:sz w:val="28"/>
          <w:szCs w:val="28"/>
        </w:rPr>
        <w:softHyphen/>
        <w:t xml:space="preserve">ношению цен </w:t>
      </w:r>
      <w:r w:rsidRPr="00E6413B">
        <w:rPr>
          <w:i/>
          <w:iCs/>
          <w:color w:val="000000"/>
          <w:sz w:val="28"/>
          <w:szCs w:val="28"/>
        </w:rPr>
        <w:t>Р</w:t>
      </w:r>
      <w:r w:rsidR="00EC1960" w:rsidRPr="00E6413B">
        <w:rPr>
          <w:i/>
          <w:iCs/>
          <w:color w:val="000000"/>
          <w:sz w:val="28"/>
          <w:szCs w:val="28"/>
          <w:vertAlign w:val="subscript"/>
        </w:rPr>
        <w:t>F</w:t>
      </w:r>
      <w:r w:rsidRPr="00E6413B">
        <w:rPr>
          <w:i/>
          <w:iCs/>
          <w:color w:val="000000"/>
          <w:sz w:val="28"/>
          <w:szCs w:val="28"/>
        </w:rPr>
        <w:t>/Р</w:t>
      </w:r>
      <w:r w:rsidRPr="00E6413B">
        <w:rPr>
          <w:i/>
          <w:iCs/>
          <w:color w:val="000000"/>
          <w:sz w:val="28"/>
          <w:szCs w:val="28"/>
          <w:vertAlign w:val="subscript"/>
        </w:rPr>
        <w:t>с</w:t>
      </w:r>
      <w:r w:rsidRPr="00E6413B">
        <w:rPr>
          <w:i/>
          <w:iCs/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</w:rPr>
        <w:t>Такая точка касания, в которой бюджетная линия лишь соприкасается, но не пересекает линию безразличия, соответ</w:t>
      </w:r>
      <w:r w:rsidRPr="00E6413B">
        <w:rPr>
          <w:color w:val="000000"/>
          <w:sz w:val="28"/>
          <w:szCs w:val="28"/>
        </w:rPr>
        <w:softHyphen/>
        <w:t>ствует наивысшему уровню полезности, доступному потребителю. В соответствии с графиком потребитель достигает равновесия там, где наклон бюджетной линии точно равен наклону кривой безразли</w:t>
      </w:r>
      <w:r w:rsidRPr="00E6413B">
        <w:rPr>
          <w:color w:val="000000"/>
          <w:sz w:val="28"/>
          <w:szCs w:val="28"/>
        </w:rPr>
        <w:softHyphen/>
        <w:t xml:space="preserve">чия. Именно в точке </w:t>
      </w:r>
      <w:r w:rsidRPr="00E6413B">
        <w:rPr>
          <w:i/>
          <w:iCs/>
          <w:color w:val="000000"/>
          <w:sz w:val="28"/>
          <w:szCs w:val="28"/>
        </w:rPr>
        <w:t xml:space="preserve">В </w:t>
      </w:r>
      <w:r w:rsidRPr="00E6413B">
        <w:rPr>
          <w:color w:val="000000"/>
          <w:sz w:val="28"/>
          <w:szCs w:val="28"/>
        </w:rPr>
        <w:t>данные наклоны совпадают. Таким образом, наиболее предпочтительный из доступных для потребителя набор на</w:t>
      </w:r>
      <w:r w:rsidRPr="00E6413B">
        <w:rPr>
          <w:color w:val="000000"/>
          <w:sz w:val="28"/>
          <w:szCs w:val="28"/>
        </w:rPr>
        <w:softHyphen/>
        <w:t xml:space="preserve">ходится в точке </w:t>
      </w:r>
      <w:r w:rsidRPr="00E6413B">
        <w:rPr>
          <w:i/>
          <w:iCs/>
          <w:color w:val="000000"/>
          <w:sz w:val="28"/>
          <w:szCs w:val="28"/>
        </w:rPr>
        <w:t>В.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Итак, равновесие потребителя достигается в точке, в которой бюд</w:t>
      </w:r>
      <w:r w:rsidRPr="00E6413B">
        <w:rPr>
          <w:color w:val="000000"/>
          <w:sz w:val="28"/>
          <w:szCs w:val="28"/>
        </w:rPr>
        <w:softHyphen/>
        <w:t>жетная линия касается наивысшей кривой безразличия. В этой точке норма замещения потребителя точно равна наклону бюджетной линии.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Условие равновесия потребителя можно выразить следующим образом:</w:t>
      </w:r>
    </w:p>
    <w:p w:rsidR="00C940D7" w:rsidRPr="00E6413B" w:rsidRDefault="00EC1960" w:rsidP="00AE37F1">
      <w:pPr>
        <w:widowControl/>
        <w:shd w:val="clear" w:color="auto" w:fill="FFFFFF"/>
        <w:spacing w:line="360" w:lineRule="auto"/>
        <w:ind w:firstLine="720"/>
        <w:jc w:val="center"/>
        <w:rPr>
          <w:color w:val="000000"/>
          <w:sz w:val="28"/>
          <w:szCs w:val="28"/>
          <w:vertAlign w:val="subscript"/>
        </w:rPr>
      </w:pPr>
      <w:r w:rsidRPr="00E6413B">
        <w:rPr>
          <w:color w:val="000000"/>
          <w:sz w:val="28"/>
          <w:szCs w:val="28"/>
          <w:lang w:val="en-US"/>
        </w:rPr>
        <w:t>P</w:t>
      </w:r>
      <w:r w:rsidRPr="00E6413B">
        <w:rPr>
          <w:color w:val="000000"/>
          <w:sz w:val="28"/>
          <w:szCs w:val="28"/>
          <w:vertAlign w:val="subscript"/>
          <w:lang w:val="en-US"/>
        </w:rPr>
        <w:t>F</w:t>
      </w:r>
      <w:r w:rsidRPr="00E6413B">
        <w:rPr>
          <w:color w:val="000000"/>
          <w:sz w:val="28"/>
          <w:szCs w:val="28"/>
        </w:rPr>
        <w:t>/</w:t>
      </w:r>
      <w:r w:rsidRPr="00E6413B">
        <w:rPr>
          <w:color w:val="000000"/>
          <w:sz w:val="28"/>
          <w:szCs w:val="28"/>
          <w:lang w:val="en-US"/>
        </w:rPr>
        <w:t>P</w:t>
      </w:r>
      <w:r w:rsidRPr="00E6413B">
        <w:rPr>
          <w:color w:val="000000"/>
          <w:sz w:val="28"/>
          <w:szCs w:val="28"/>
          <w:vertAlign w:val="subscript"/>
          <w:lang w:val="en-US"/>
        </w:rPr>
        <w:t>C</w:t>
      </w:r>
      <w:r w:rsidR="0076145A" w:rsidRPr="00E6413B">
        <w:rPr>
          <w:color w:val="000000"/>
          <w:sz w:val="28"/>
          <w:szCs w:val="28"/>
          <w:vertAlign w:val="subscript"/>
        </w:rPr>
        <w:t xml:space="preserve"> </w:t>
      </w:r>
      <w:r w:rsidRPr="00E6413B">
        <w:rPr>
          <w:color w:val="000000"/>
          <w:sz w:val="28"/>
          <w:szCs w:val="28"/>
        </w:rPr>
        <w:t>=</w:t>
      </w:r>
      <w:r w:rsidR="00A9271F" w:rsidRPr="00E6413B">
        <w:rPr>
          <w:color w:val="000000"/>
          <w:sz w:val="28"/>
          <w:szCs w:val="28"/>
        </w:rPr>
        <w:t xml:space="preserve"> норма замещения</w:t>
      </w:r>
      <w:r w:rsidR="001F3B84" w:rsidRPr="00E6413B">
        <w:rPr>
          <w:color w:val="000000"/>
          <w:sz w:val="28"/>
          <w:szCs w:val="28"/>
        </w:rPr>
        <w:t>=</w:t>
      </w:r>
      <w:r w:rsidR="0076145A" w:rsidRPr="00E6413B">
        <w:rPr>
          <w:color w:val="000000"/>
          <w:sz w:val="28"/>
          <w:szCs w:val="28"/>
        </w:rPr>
        <w:t xml:space="preserve"> </w:t>
      </w:r>
      <w:r w:rsidRPr="00E6413B">
        <w:rPr>
          <w:color w:val="000000"/>
          <w:sz w:val="28"/>
          <w:szCs w:val="28"/>
          <w:lang w:val="en-US"/>
        </w:rPr>
        <w:t>MU</w:t>
      </w:r>
      <w:r w:rsidR="001F3B84" w:rsidRPr="00E6413B">
        <w:rPr>
          <w:color w:val="000000"/>
          <w:sz w:val="28"/>
          <w:szCs w:val="28"/>
          <w:vertAlign w:val="subscript"/>
          <w:lang w:val="en-US"/>
        </w:rPr>
        <w:t>F</w:t>
      </w:r>
      <w:r w:rsidR="0076145A" w:rsidRPr="00E6413B">
        <w:rPr>
          <w:color w:val="000000"/>
          <w:sz w:val="28"/>
          <w:szCs w:val="28"/>
          <w:vertAlign w:val="subscript"/>
        </w:rPr>
        <w:t xml:space="preserve"> </w:t>
      </w:r>
      <w:r w:rsidR="001F3B84" w:rsidRPr="00E6413B">
        <w:rPr>
          <w:color w:val="000000"/>
          <w:sz w:val="28"/>
          <w:szCs w:val="28"/>
        </w:rPr>
        <w:t>/</w:t>
      </w:r>
      <w:r w:rsidR="0076145A" w:rsidRPr="00E6413B">
        <w:rPr>
          <w:color w:val="000000"/>
          <w:sz w:val="28"/>
          <w:szCs w:val="28"/>
        </w:rPr>
        <w:t xml:space="preserve"> </w:t>
      </w:r>
      <w:r w:rsidR="001F3B84" w:rsidRPr="00E6413B">
        <w:rPr>
          <w:color w:val="000000"/>
          <w:sz w:val="28"/>
          <w:szCs w:val="28"/>
          <w:lang w:val="en-US"/>
        </w:rPr>
        <w:t>MU</w:t>
      </w:r>
      <w:r w:rsidR="001F3B84" w:rsidRPr="00E6413B">
        <w:rPr>
          <w:color w:val="000000"/>
          <w:sz w:val="28"/>
          <w:szCs w:val="28"/>
          <w:vertAlign w:val="subscript"/>
          <w:lang w:val="en-US"/>
        </w:rPr>
        <w:t>C</w:t>
      </w:r>
      <w:r w:rsidR="00CA48D2" w:rsidRPr="00E6413B">
        <w:rPr>
          <w:color w:val="000000"/>
          <w:sz w:val="28"/>
          <w:szCs w:val="28"/>
          <w:vertAlign w:val="subscript"/>
        </w:rPr>
        <w:t>.</w:t>
      </w:r>
    </w:p>
    <w:p w:rsidR="00C940D7" w:rsidRPr="00E6413B" w:rsidRDefault="00C940D7" w:rsidP="00AE37F1">
      <w:pPr>
        <w:widowControl/>
        <w:shd w:val="clear" w:color="auto" w:fill="FFFFFF"/>
        <w:spacing w:line="360" w:lineRule="auto"/>
        <w:ind w:firstLine="720"/>
        <w:jc w:val="center"/>
        <w:rPr>
          <w:color w:val="000000"/>
          <w:sz w:val="28"/>
          <w:szCs w:val="28"/>
        </w:rPr>
      </w:pP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 xml:space="preserve">ЭДЖУОРТ </w:t>
      </w:r>
      <w:r w:rsidRPr="00E6413B">
        <w:rPr>
          <w:color w:val="000000"/>
          <w:sz w:val="28"/>
          <w:szCs w:val="28"/>
        </w:rPr>
        <w:t>Фрэнсис Исидро (1845-1926), английский экономист и статистик, представитель математической школы в политической экономии. Окончил Оксфордский университет (1869 г.). Профессор политической экономии в Кингс-колледже в Лондоне (1889-1891 гг.). и Оксфордском университете (1891-1922 гг.). Большое значение в фор</w:t>
      </w:r>
      <w:r w:rsidRPr="00E6413B">
        <w:rPr>
          <w:color w:val="000000"/>
          <w:sz w:val="28"/>
          <w:szCs w:val="28"/>
        </w:rPr>
        <w:softHyphen/>
        <w:t>мировании теоретических взглядов Эджуорта имели У. Джевонс и А. Маршалл. Сторонник активного применения математики в эконо</w:t>
      </w:r>
      <w:r w:rsidRPr="00E6413B">
        <w:rPr>
          <w:color w:val="000000"/>
          <w:sz w:val="28"/>
          <w:szCs w:val="28"/>
        </w:rPr>
        <w:softHyphen/>
        <w:t>мической науке. Один из первых ввел в экономическую теорию поня</w:t>
      </w:r>
      <w:r w:rsidRPr="00E6413B">
        <w:rPr>
          <w:color w:val="000000"/>
          <w:sz w:val="28"/>
          <w:szCs w:val="28"/>
        </w:rPr>
        <w:softHyphen/>
        <w:t>тие «кривых безразличия», которые, по мнению Эджуорта, иллюстри</w:t>
      </w:r>
      <w:r w:rsidRPr="00E6413B">
        <w:rPr>
          <w:color w:val="000000"/>
          <w:sz w:val="28"/>
          <w:szCs w:val="28"/>
        </w:rPr>
        <w:softHyphen/>
        <w:t>руют выбор потребителем полезности различных благ. Подчеркивал роль функционального анализа при исследовании зависимостей между отдельными элементами экономической системы, отрицая необхо</w:t>
      </w:r>
      <w:r w:rsidRPr="00E6413B">
        <w:rPr>
          <w:color w:val="000000"/>
          <w:sz w:val="28"/>
          <w:szCs w:val="28"/>
        </w:rPr>
        <w:softHyphen/>
        <w:t>димость анализа причинно-следственных связей между экономиче</w:t>
      </w:r>
      <w:r w:rsidRPr="00E6413B">
        <w:rPr>
          <w:color w:val="000000"/>
          <w:sz w:val="28"/>
          <w:szCs w:val="28"/>
        </w:rPr>
        <w:softHyphen/>
        <w:t>скими явлениями.</w:t>
      </w:r>
    </w:p>
    <w:p w:rsidR="00D027A0" w:rsidRPr="00E6413B" w:rsidRDefault="00D027A0" w:rsidP="00AE37F1">
      <w:pPr>
        <w:widowControl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E6413B">
        <w:rPr>
          <w:b/>
          <w:bCs/>
          <w:color w:val="000000"/>
          <w:sz w:val="28"/>
          <w:szCs w:val="28"/>
        </w:rPr>
        <w:t xml:space="preserve">ФИШЕР </w:t>
      </w:r>
      <w:r w:rsidRPr="00E6413B">
        <w:rPr>
          <w:color w:val="000000"/>
          <w:sz w:val="28"/>
          <w:szCs w:val="28"/>
        </w:rPr>
        <w:t>Ирвинг (1867-1947), американский экономист и статистик, один из создателей и первый президент (1931-1933) Международного _эконометрического общества. Образование получил в Йельском уни</w:t>
      </w:r>
      <w:r w:rsidRPr="00E6413B">
        <w:rPr>
          <w:color w:val="000000"/>
          <w:sz w:val="28"/>
          <w:szCs w:val="28"/>
        </w:rPr>
        <w:softHyphen/>
        <w:t>верситете. Там же в 1893-1935 гг. преподавал политическую эконо</w:t>
      </w:r>
      <w:r w:rsidRPr="00E6413B">
        <w:rPr>
          <w:color w:val="000000"/>
          <w:sz w:val="28"/>
          <w:szCs w:val="28"/>
        </w:rPr>
        <w:softHyphen/>
        <w:t>мию. Сторонник количественной теории денег. Широкую известность получил благодаря работам по экономико-математическому анализу, теории денежного обращения и кредита, теории индексов. Фишер от</w:t>
      </w:r>
      <w:r w:rsidRPr="00E6413B">
        <w:rPr>
          <w:color w:val="000000"/>
          <w:sz w:val="28"/>
          <w:szCs w:val="28"/>
        </w:rPr>
        <w:softHyphen/>
        <w:t>рицал неизбежность кризисов при капитализме, в своей модели рыноч</w:t>
      </w:r>
      <w:r w:rsidRPr="00E6413B">
        <w:rPr>
          <w:color w:val="000000"/>
          <w:sz w:val="28"/>
          <w:szCs w:val="28"/>
        </w:rPr>
        <w:softHyphen/>
        <w:t>ного равновесия сводил их к колебаниям конъюнктуры, которые, как он полагал, можно элиминировать посредством изменения покупа</w:t>
      </w:r>
      <w:r w:rsidRPr="00E6413B">
        <w:rPr>
          <w:color w:val="000000"/>
          <w:sz w:val="28"/>
          <w:szCs w:val="28"/>
        </w:rPr>
        <w:softHyphen/>
        <w:t>тельной силы денег и регулируя их количество в обращении. В своих трактовках процента, прибыли, капитала, стоимости развивал взгляды представителей математической школы буржуазной политической эко</w:t>
      </w:r>
      <w:r w:rsidRPr="00E6413B">
        <w:rPr>
          <w:color w:val="000000"/>
          <w:sz w:val="28"/>
          <w:szCs w:val="28"/>
        </w:rPr>
        <w:softHyphen/>
        <w:t>номии. Некоторые его работы — «Краткое введение в исчисление беско</w:t>
      </w:r>
      <w:r w:rsidRPr="00E6413B">
        <w:rPr>
          <w:color w:val="000000"/>
          <w:sz w:val="28"/>
          <w:szCs w:val="28"/>
        </w:rPr>
        <w:softHyphen/>
        <w:t>нечно малых», «Покупательная сила денег», «Построение индексов» — переведены на русский язык соответственно в 1922,1925,1928 гг. в Москве.</w:t>
      </w:r>
    </w:p>
    <w:p w:rsidR="00D027A0" w:rsidRPr="00E6413B" w:rsidRDefault="00D027A0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AE37F1">
        <w:rPr>
          <w:b/>
          <w:bCs/>
          <w:color w:val="000000"/>
          <w:sz w:val="28"/>
          <w:szCs w:val="28"/>
        </w:rPr>
        <w:t xml:space="preserve">АЛЛЕН </w:t>
      </w:r>
      <w:r w:rsidRPr="00E6413B">
        <w:rPr>
          <w:color w:val="000000"/>
          <w:sz w:val="28"/>
          <w:szCs w:val="28"/>
        </w:rPr>
        <w:t>Рой Джордж Дуглас (р. 1906), английский экономист-мате</w:t>
      </w:r>
      <w:r w:rsidRPr="00E6413B">
        <w:rPr>
          <w:color w:val="000000"/>
          <w:sz w:val="28"/>
          <w:szCs w:val="28"/>
        </w:rPr>
        <w:softHyphen/>
        <w:t>матик. Работы Аллена — в основном учебные пособия по математиче</w:t>
      </w:r>
      <w:r w:rsidRPr="00E6413B">
        <w:rPr>
          <w:color w:val="000000"/>
          <w:sz w:val="28"/>
          <w:szCs w:val="28"/>
        </w:rPr>
        <w:softHyphen/>
        <w:t>ской экономии, посвященные систематизации и анализу математических методов, используемых при изучении различных экономических про</w:t>
      </w:r>
      <w:r w:rsidRPr="00E6413B">
        <w:rPr>
          <w:color w:val="000000"/>
          <w:sz w:val="28"/>
          <w:szCs w:val="28"/>
        </w:rPr>
        <w:softHyphen/>
        <w:t>блем. Аллен в своих теоретических позициях исходил из взглядов аме</w:t>
      </w:r>
      <w:r w:rsidRPr="00E6413B">
        <w:rPr>
          <w:color w:val="000000"/>
          <w:sz w:val="28"/>
          <w:szCs w:val="28"/>
        </w:rPr>
        <w:softHyphen/>
        <w:t>риканских экономистов и учения Дж. М. Кейнса. Исходным пунктом исследования он считал не производство, а получение дохода. Аллен пытался установить математическую зависимость между доходом, сбе</w:t>
      </w:r>
      <w:r w:rsidRPr="00E6413B">
        <w:rPr>
          <w:color w:val="000000"/>
          <w:sz w:val="28"/>
          <w:szCs w:val="28"/>
        </w:rPr>
        <w:softHyphen/>
        <w:t>режениями и потреблением.</w:t>
      </w:r>
    </w:p>
    <w:p w:rsidR="00563103" w:rsidRPr="00E6413B" w:rsidRDefault="00563103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</w:p>
    <w:p w:rsidR="00563103" w:rsidRPr="00E6413B" w:rsidRDefault="00943E47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Задача 1.</w:t>
      </w:r>
    </w:p>
    <w:p w:rsidR="00943E47" w:rsidRPr="00E6413B" w:rsidRDefault="00943E47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Для потребителя каждая дополнительная единица товара является менее ценной и поэтому дешевле предыдущей на 5%.</w:t>
      </w:r>
    </w:p>
    <w:p w:rsidR="00943E47" w:rsidRPr="00E6413B" w:rsidRDefault="00943E47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Фирма, которая на ряду с конкурентами предлагает рынку данный товар, считает, что </w:t>
      </w:r>
      <w:r w:rsidR="004758FB" w:rsidRPr="00E6413B">
        <w:rPr>
          <w:color w:val="000000"/>
          <w:sz w:val="28"/>
          <w:szCs w:val="28"/>
        </w:rPr>
        <w:t>каждая дополнительная единица продукции может быть реализована по цене на 10% больше предыдущей.</w:t>
      </w:r>
    </w:p>
    <w:p w:rsidR="004758FB" w:rsidRPr="00E6413B" w:rsidRDefault="004758FB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Цена первой единицы товара для потребителя   </w:t>
      </w:r>
      <w:r w:rsidRPr="00E6413B">
        <w:rPr>
          <w:color w:val="000000"/>
          <w:sz w:val="28"/>
          <w:szCs w:val="28"/>
        </w:rPr>
        <w:tab/>
      </w:r>
      <w:r w:rsidRPr="00E6413B">
        <w:rPr>
          <w:color w:val="000000"/>
          <w:sz w:val="28"/>
          <w:szCs w:val="28"/>
        </w:rPr>
        <w:tab/>
        <w:t>21</w:t>
      </w:r>
    </w:p>
    <w:p w:rsidR="004758FB" w:rsidRPr="00E6413B" w:rsidRDefault="004758FB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Цена первой единицы товара для производителя</w:t>
      </w:r>
      <w:r w:rsidRPr="00E6413B">
        <w:rPr>
          <w:color w:val="000000"/>
          <w:sz w:val="28"/>
          <w:szCs w:val="28"/>
        </w:rPr>
        <w:tab/>
      </w:r>
      <w:r w:rsidRPr="00E6413B">
        <w:rPr>
          <w:color w:val="000000"/>
          <w:sz w:val="28"/>
          <w:szCs w:val="28"/>
        </w:rPr>
        <w:tab/>
        <w:t>6</w:t>
      </w:r>
    </w:p>
    <w:p w:rsidR="004758FB" w:rsidRPr="00E6413B" w:rsidRDefault="004758FB" w:rsidP="00AE37F1">
      <w:p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На основании  данных:</w:t>
      </w:r>
    </w:p>
    <w:p w:rsidR="004758FB" w:rsidRPr="00E6413B" w:rsidRDefault="004758FB" w:rsidP="00AE37F1">
      <w:pPr>
        <w:numPr>
          <w:ilvl w:val="0"/>
          <w:numId w:val="1"/>
        </w:numPr>
        <w:shd w:val="clear" w:color="auto" w:fill="FFFFFF"/>
        <w:spacing w:line="360" w:lineRule="auto"/>
        <w:ind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Определите графически равноважную цену товара, на которую ориентируются  потребитель и фирма, принимая решение о закупке и производстве товара.</w:t>
      </w:r>
    </w:p>
    <w:p w:rsidR="004758FB" w:rsidRPr="00E6413B" w:rsidRDefault="004758FB" w:rsidP="00AE37F1">
      <w:pPr>
        <w:numPr>
          <w:ilvl w:val="0"/>
          <w:numId w:val="1"/>
        </w:numPr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Покажите на графике "излишек производителя" и "излишек потребителя".</w:t>
      </w:r>
    </w:p>
    <w:p w:rsidR="004758FB" w:rsidRPr="00E6413B" w:rsidRDefault="004758FB" w:rsidP="00AE37F1">
      <w:pPr>
        <w:numPr>
          <w:ilvl w:val="0"/>
          <w:numId w:val="1"/>
        </w:numPr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Объясните, как повлеяет на "излишек потребителя" и "излишек производителя"  принятое правительством решение о снижении цены товара на 20% по сравнению с рыночной ценой. Отобразите изменения графически</w:t>
      </w:r>
      <w:r w:rsidR="006C5868" w:rsidRPr="00E6413B">
        <w:rPr>
          <w:color w:val="000000"/>
          <w:sz w:val="28"/>
          <w:szCs w:val="28"/>
        </w:rPr>
        <w:t>.</w:t>
      </w:r>
    </w:p>
    <w:p w:rsidR="00BC0219" w:rsidRPr="00E6413B" w:rsidRDefault="00BC0219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Решение:</w:t>
      </w:r>
    </w:p>
    <w:p w:rsidR="00BC0219" w:rsidRPr="00E6413B" w:rsidRDefault="00BC0219" w:rsidP="00AE37F1">
      <w:pPr>
        <w:shd w:val="clear" w:color="auto" w:fill="FFFFFF"/>
        <w:spacing w:line="360" w:lineRule="auto"/>
        <w:ind w:left="235" w:firstLine="720"/>
        <w:rPr>
          <w:sz w:val="28"/>
          <w:szCs w:val="28"/>
        </w:rPr>
      </w:pPr>
      <w:r w:rsidRPr="00E6413B">
        <w:rPr>
          <w:color w:val="000000"/>
          <w:sz w:val="28"/>
          <w:szCs w:val="28"/>
        </w:rPr>
        <w:t>На основании данных рассчитаем цену товара для потребителя и производителя .</w:t>
      </w:r>
    </w:p>
    <w:tbl>
      <w:tblPr>
        <w:tblW w:w="5398" w:type="dxa"/>
        <w:tblInd w:w="1735" w:type="dxa"/>
        <w:tblLook w:val="0000" w:firstRow="0" w:lastRow="0" w:firstColumn="0" w:lastColumn="0" w:noHBand="0" w:noVBand="0"/>
      </w:tblPr>
      <w:tblGrid>
        <w:gridCol w:w="1177"/>
        <w:gridCol w:w="1386"/>
        <w:gridCol w:w="1386"/>
        <w:gridCol w:w="1386"/>
        <w:gridCol w:w="1386"/>
      </w:tblGrid>
      <w:tr w:rsidR="00BC0219" w:rsidRPr="00AE37F1">
        <w:trPr>
          <w:trHeight w:val="255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center"/>
            </w:pPr>
            <w:r w:rsidRPr="00AE37F1">
              <w:t>ед.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center"/>
            </w:pPr>
            <w:r w:rsidRPr="00AE37F1">
              <w:t>начальная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center"/>
            </w:pPr>
            <w:r w:rsidRPr="00AE37F1">
              <w:t>-20%</w:t>
            </w:r>
          </w:p>
        </w:tc>
      </w:tr>
      <w:tr w:rsidR="00BC0219" w:rsidRPr="00AE37F1">
        <w:trPr>
          <w:trHeight w:val="810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Цена ед. для потреб.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Цена ед. для производ.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Цена ед. для потреб.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Цена ед. для производ.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21,00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16,8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4,8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19,95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15,96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5,28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18,95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7,26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15,16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5,81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18,00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7,98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14,40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6,39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17,10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8,78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13,68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7,03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16,25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9,66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13,00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7,73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15,44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10,63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12,35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8,5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14,67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11,69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11,73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9,35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13,93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12,86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11,14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10,29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13,24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14,15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10,59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11,32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12,57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15,56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10,06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12,45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11,94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17,11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9,55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13,69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11,35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18,83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9,08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15,06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10,78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20,71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8,62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16,57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10,24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8,19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9,73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7,78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9,24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7,39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8,78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7,03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19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8,34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6,68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7,92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6,34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7,53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6,03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7,15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5,73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6,79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5,44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6,45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5,17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  <w:tr w:rsidR="00BC0219" w:rsidRPr="00AE37F1">
        <w:trPr>
          <w:trHeight w:val="2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>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6,13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  <w:jc w:val="right"/>
            </w:pPr>
            <w:r w:rsidRPr="00AE37F1">
              <w:t xml:space="preserve">4,91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C0219" w:rsidRPr="00AE37F1" w:rsidRDefault="00BC0219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 </w:t>
            </w:r>
          </w:p>
        </w:tc>
      </w:tr>
    </w:tbl>
    <w:p w:rsidR="00BC0219" w:rsidRPr="00E6413B" w:rsidRDefault="00BC0219" w:rsidP="00AE37F1">
      <w:pPr>
        <w:shd w:val="clear" w:color="auto" w:fill="FFFFFF"/>
        <w:spacing w:line="360" w:lineRule="auto"/>
        <w:ind w:left="235" w:firstLine="720"/>
        <w:jc w:val="center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Построим на основании этих данных график.</w:t>
      </w:r>
    </w:p>
    <w:p w:rsidR="00BC0219" w:rsidRPr="00E6413B" w:rsidRDefault="00582F7D" w:rsidP="00AE37F1">
      <w:pPr>
        <w:shd w:val="clear" w:color="auto" w:fill="FFFFFF"/>
        <w:spacing w:line="360" w:lineRule="auto"/>
        <w:ind w:left="235" w:firstLine="720"/>
        <w:jc w:val="center"/>
        <w:rPr>
          <w:color w:val="000000"/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75pt;height:249.75pt">
            <v:imagedata r:id="rId7" o:title=""/>
          </v:shape>
        </w:pict>
      </w:r>
    </w:p>
    <w:p w:rsidR="00BC0219" w:rsidRPr="00E6413B" w:rsidRDefault="00BC0219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</w:p>
    <w:p w:rsidR="007F187E" w:rsidRPr="00E6413B" w:rsidRDefault="007F187E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</w:p>
    <w:p w:rsidR="007F187E" w:rsidRPr="00E6413B" w:rsidRDefault="007F187E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</w:p>
    <w:p w:rsidR="006C5868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Задача 2.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Рассчитайте переменные (</w:t>
      </w:r>
      <w:r w:rsidRPr="00E6413B">
        <w:rPr>
          <w:color w:val="000000"/>
          <w:sz w:val="28"/>
          <w:szCs w:val="28"/>
          <w:lang w:val="en-US"/>
        </w:rPr>
        <w:t>VC</w:t>
      </w:r>
      <w:r w:rsidRPr="00E6413B">
        <w:rPr>
          <w:color w:val="000000"/>
          <w:sz w:val="28"/>
          <w:szCs w:val="28"/>
        </w:rPr>
        <w:t>), средние постоянные (</w:t>
      </w:r>
      <w:r w:rsidRPr="00E6413B">
        <w:rPr>
          <w:color w:val="000000"/>
          <w:sz w:val="28"/>
          <w:szCs w:val="28"/>
          <w:lang w:val="en-US"/>
        </w:rPr>
        <w:t>AFC</w:t>
      </w:r>
      <w:r w:rsidRPr="00E6413B">
        <w:rPr>
          <w:color w:val="000000"/>
          <w:sz w:val="28"/>
          <w:szCs w:val="28"/>
        </w:rPr>
        <w:t>), средние переменные (</w:t>
      </w:r>
      <w:r w:rsidRPr="00E6413B">
        <w:rPr>
          <w:color w:val="000000"/>
          <w:sz w:val="28"/>
          <w:szCs w:val="28"/>
          <w:lang w:val="en-US"/>
        </w:rPr>
        <w:t>AVC</w:t>
      </w:r>
      <w:r w:rsidRPr="00E6413B">
        <w:rPr>
          <w:color w:val="000000"/>
          <w:sz w:val="28"/>
          <w:szCs w:val="28"/>
        </w:rPr>
        <w:t>), общие средние (</w:t>
      </w:r>
      <w:r w:rsidRPr="00E6413B">
        <w:rPr>
          <w:color w:val="000000"/>
          <w:sz w:val="28"/>
          <w:szCs w:val="28"/>
          <w:lang w:val="en-US"/>
        </w:rPr>
        <w:t>ATC</w:t>
      </w:r>
      <w:r w:rsidRPr="00E6413B">
        <w:rPr>
          <w:color w:val="000000"/>
          <w:sz w:val="28"/>
          <w:szCs w:val="28"/>
        </w:rPr>
        <w:t>) и предельные издержки (</w:t>
      </w:r>
      <w:r w:rsidRPr="00E6413B">
        <w:rPr>
          <w:color w:val="000000"/>
          <w:sz w:val="28"/>
          <w:szCs w:val="28"/>
          <w:lang w:val="en-US"/>
        </w:rPr>
        <w:t>MC</w:t>
      </w:r>
      <w:r w:rsidRPr="00E6413B">
        <w:rPr>
          <w:color w:val="000000"/>
          <w:sz w:val="28"/>
          <w:szCs w:val="28"/>
        </w:rPr>
        <w:t>), постройте график производственных расходов.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Опираясь на правило максимилизации дохода, определите, до какого момента фирме целесообразно увеличивать объем производства продукции.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Даны: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  <w:lang w:val="en-US"/>
        </w:rPr>
        <w:t>Q</w:t>
      </w:r>
      <w:r w:rsidRPr="00E6413B">
        <w:rPr>
          <w:color w:val="000000"/>
          <w:sz w:val="28"/>
          <w:szCs w:val="28"/>
        </w:rPr>
        <w:t>- объем производства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  <w:lang w:val="en-US"/>
        </w:rPr>
        <w:t>MR</w:t>
      </w:r>
      <w:r w:rsidRPr="00E6413B">
        <w:rPr>
          <w:color w:val="000000"/>
          <w:sz w:val="28"/>
          <w:szCs w:val="28"/>
        </w:rPr>
        <w:t>- предельный доход</w:t>
      </w:r>
    </w:p>
    <w:p w:rsidR="00B318F6" w:rsidRPr="00E6413B" w:rsidRDefault="00B318F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  <w:lang w:val="en-US"/>
        </w:rPr>
      </w:pPr>
      <w:r w:rsidRPr="00E6413B">
        <w:rPr>
          <w:color w:val="000000"/>
          <w:sz w:val="28"/>
          <w:szCs w:val="28"/>
          <w:lang w:val="en-US"/>
        </w:rPr>
        <w:t>TC</w:t>
      </w:r>
      <w:r w:rsidRPr="00E6413B">
        <w:rPr>
          <w:color w:val="000000"/>
          <w:sz w:val="28"/>
          <w:szCs w:val="28"/>
        </w:rPr>
        <w:t>- общие издержки</w:t>
      </w:r>
    </w:p>
    <w:p w:rsidR="006B0786" w:rsidRPr="00E6413B" w:rsidRDefault="006B078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 xml:space="preserve">Решение. </w:t>
      </w:r>
    </w:p>
    <w:p w:rsidR="006B0786" w:rsidRPr="00E6413B" w:rsidRDefault="006B078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Рассчитаем переменные и постоянные.</w:t>
      </w:r>
    </w:p>
    <w:tbl>
      <w:tblPr>
        <w:tblW w:w="10777" w:type="dxa"/>
        <w:tblInd w:w="-1426" w:type="dxa"/>
        <w:tblLook w:val="0000" w:firstRow="0" w:lastRow="0" w:firstColumn="0" w:lastColumn="0" w:noHBand="0" w:noVBand="0"/>
      </w:tblPr>
      <w:tblGrid>
        <w:gridCol w:w="1844"/>
        <w:gridCol w:w="1029"/>
        <w:gridCol w:w="67"/>
        <w:gridCol w:w="908"/>
        <w:gridCol w:w="777"/>
        <w:gridCol w:w="1134"/>
        <w:gridCol w:w="1134"/>
        <w:gridCol w:w="992"/>
        <w:gridCol w:w="1134"/>
        <w:gridCol w:w="992"/>
        <w:gridCol w:w="766"/>
      </w:tblGrid>
      <w:tr w:rsidR="00AE37F1" w:rsidRPr="00AE37F1">
        <w:trPr>
          <w:trHeight w:val="25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Q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0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7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8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MR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140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-30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TC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320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410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490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690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770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810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rPr>
                <w:b/>
                <w:bCs/>
              </w:rPr>
            </w:pPr>
            <w:r w:rsidRPr="00AE37F1">
              <w:rPr>
                <w:b/>
                <w:bCs/>
              </w:rPr>
              <w:t>910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FC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MC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90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100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VC=TC-FC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90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490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590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AFC=FC/Q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320,00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160,00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106,67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64,00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53,33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45,71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40,00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AVC=VC/Q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90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73,75</w:t>
            </w:r>
          </w:p>
        </w:tc>
      </w:tr>
      <w:tr w:rsidR="00AE37F1" w:rsidRPr="00AE37F1">
        <w:trPr>
          <w:trHeight w:val="25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ATC=ТC/Q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410,00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245,00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186,67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155,00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138,00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128,33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115,71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113,75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MC при 0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1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410-320=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90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2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490-410=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3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560-490=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4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620-560=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60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5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690-620=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6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770-690=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7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810-770=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40</w:t>
            </w:r>
          </w:p>
        </w:tc>
      </w:tr>
      <w:tr w:rsidR="006B0786" w:rsidRPr="00AE37F1">
        <w:trPr>
          <w:gridAfter w:val="7"/>
          <w:wAfter w:w="6929" w:type="dxa"/>
          <w:trHeight w:val="255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  <w:ind w:firstLine="720"/>
            </w:pPr>
            <w:r w:rsidRPr="00AE37F1">
              <w:t>8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910-810=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B0786" w:rsidRPr="00AE37F1" w:rsidRDefault="006B0786" w:rsidP="00AE37F1">
            <w:pPr>
              <w:widowControl/>
              <w:autoSpaceDE/>
              <w:autoSpaceDN/>
              <w:adjustRightInd/>
              <w:spacing w:line="360" w:lineRule="auto"/>
            </w:pPr>
            <w:r w:rsidRPr="00AE37F1">
              <w:t>100</w:t>
            </w:r>
          </w:p>
        </w:tc>
      </w:tr>
    </w:tbl>
    <w:p w:rsidR="006B0786" w:rsidRPr="00E6413B" w:rsidRDefault="006B078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</w:p>
    <w:p w:rsidR="006B0786" w:rsidRPr="00E6413B" w:rsidRDefault="006B0786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 w:rsidRPr="00E6413B">
        <w:rPr>
          <w:color w:val="000000"/>
          <w:sz w:val="28"/>
          <w:szCs w:val="28"/>
        </w:rPr>
        <w:t>Построим графики.</w:t>
      </w:r>
    </w:p>
    <w:p w:rsidR="006B0786" w:rsidRPr="00E6413B" w:rsidRDefault="00582F7D" w:rsidP="00AE37F1">
      <w:pPr>
        <w:shd w:val="clear" w:color="auto" w:fill="FFFFFF"/>
        <w:spacing w:line="360" w:lineRule="auto"/>
        <w:ind w:left="235" w:firstLine="720"/>
        <w:rPr>
          <w:color w:val="000000"/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396pt;height:252pt">
            <v:imagedata r:id="rId8" o:title=""/>
          </v:shape>
        </w:pict>
      </w:r>
    </w:p>
    <w:p w:rsidR="007C3CC4" w:rsidRPr="00E6413B" w:rsidRDefault="00582F7D" w:rsidP="00AE37F1">
      <w:pPr>
        <w:shd w:val="clear" w:color="auto" w:fill="FFFFFF"/>
        <w:spacing w:line="360" w:lineRule="auto"/>
        <w:ind w:left="235" w:firstLine="720"/>
        <w:jc w:val="center"/>
        <w:rPr>
          <w:color w:val="000000"/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27" type="#_x0000_t75" style="width:403.5pt;height:252.75pt">
            <v:imagedata r:id="rId9" o:title=""/>
          </v:shape>
        </w:pict>
      </w:r>
    </w:p>
    <w:p w:rsidR="007C3CC4" w:rsidRPr="00E6413B" w:rsidRDefault="007C3CC4" w:rsidP="00AE37F1">
      <w:pPr>
        <w:spacing w:line="360" w:lineRule="auto"/>
        <w:ind w:firstLine="720"/>
        <w:rPr>
          <w:sz w:val="28"/>
          <w:szCs w:val="28"/>
          <w:lang w:val="en-US"/>
        </w:rPr>
      </w:pPr>
    </w:p>
    <w:p w:rsidR="001E6342" w:rsidRPr="00E6413B" w:rsidRDefault="00582F7D" w:rsidP="00AE37F1">
      <w:pPr>
        <w:tabs>
          <w:tab w:val="left" w:pos="1935"/>
        </w:tabs>
        <w:spacing w:line="360" w:lineRule="auto"/>
        <w:ind w:firstLine="720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28" type="#_x0000_t75" style="width:401.25pt;height:228.75pt">
            <v:imagedata r:id="rId10" o:title=""/>
          </v:shape>
        </w:pict>
      </w:r>
    </w:p>
    <w:p w:rsidR="001E6342" w:rsidRPr="00E6413B" w:rsidRDefault="001E6342" w:rsidP="00AE37F1">
      <w:pPr>
        <w:spacing w:line="360" w:lineRule="auto"/>
        <w:ind w:firstLine="720"/>
        <w:rPr>
          <w:sz w:val="28"/>
          <w:szCs w:val="28"/>
          <w:lang w:val="en-US"/>
        </w:rPr>
      </w:pPr>
    </w:p>
    <w:p w:rsidR="001E6342" w:rsidRPr="00E6413B" w:rsidRDefault="00AE37F1" w:rsidP="00AE37F1">
      <w:pPr>
        <w:spacing w:line="360" w:lineRule="auto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1E6342" w:rsidRPr="00E6413B">
        <w:rPr>
          <w:sz w:val="28"/>
          <w:szCs w:val="28"/>
        </w:rPr>
        <w:t>Литература.</w:t>
      </w:r>
    </w:p>
    <w:p w:rsidR="001E6342" w:rsidRPr="00E6413B" w:rsidRDefault="001E6342" w:rsidP="00AE37F1">
      <w:pPr>
        <w:spacing w:line="360" w:lineRule="auto"/>
        <w:ind w:firstLine="720"/>
        <w:jc w:val="center"/>
        <w:rPr>
          <w:sz w:val="28"/>
          <w:szCs w:val="28"/>
        </w:rPr>
      </w:pPr>
    </w:p>
    <w:p w:rsidR="001E6342" w:rsidRPr="00E6413B" w:rsidRDefault="001E6342" w:rsidP="00AE37F1">
      <w:pPr>
        <w:numPr>
          <w:ilvl w:val="0"/>
          <w:numId w:val="2"/>
        </w:numPr>
        <w:spacing w:line="360" w:lineRule="auto"/>
        <w:ind w:left="714" w:firstLine="720"/>
        <w:rPr>
          <w:sz w:val="28"/>
          <w:szCs w:val="28"/>
        </w:rPr>
      </w:pPr>
      <w:r w:rsidRPr="00E6413B">
        <w:rPr>
          <w:sz w:val="28"/>
          <w:szCs w:val="28"/>
        </w:rPr>
        <w:t>Г.С.Вечканов, Г.Р.Вечканова "Завтра экзамен." Микроэкономика 7-е изд. "Питер" 2006.</w:t>
      </w:r>
    </w:p>
    <w:p w:rsidR="001E6342" w:rsidRPr="00E6413B" w:rsidRDefault="001E6342" w:rsidP="00AE37F1">
      <w:pPr>
        <w:numPr>
          <w:ilvl w:val="0"/>
          <w:numId w:val="2"/>
        </w:numPr>
        <w:spacing w:line="360" w:lineRule="auto"/>
        <w:ind w:left="714" w:firstLine="720"/>
        <w:rPr>
          <w:sz w:val="28"/>
          <w:szCs w:val="28"/>
        </w:rPr>
      </w:pPr>
      <w:r w:rsidRPr="00E6413B">
        <w:rPr>
          <w:sz w:val="28"/>
          <w:szCs w:val="28"/>
        </w:rPr>
        <w:t>Г.С.Вечканов, Г.Р.Вечканова "Учебное пособие" Микроэкономика 7-е изд. "Питер" 2003.</w:t>
      </w:r>
    </w:p>
    <w:p w:rsidR="001E6342" w:rsidRPr="00AE37F1" w:rsidRDefault="001E6342" w:rsidP="00AE37F1">
      <w:pPr>
        <w:spacing w:line="360" w:lineRule="auto"/>
        <w:ind w:firstLine="720"/>
        <w:rPr>
          <w:sz w:val="28"/>
          <w:szCs w:val="28"/>
          <w:lang w:val="en-US"/>
        </w:rPr>
      </w:pPr>
      <w:bookmarkStart w:id="0" w:name="_GoBack"/>
      <w:bookmarkEnd w:id="0"/>
    </w:p>
    <w:sectPr w:rsidR="001E6342" w:rsidRPr="00AE37F1" w:rsidSect="00E6413B">
      <w:headerReference w:type="default" r:id="rId11"/>
      <w:footerReference w:type="default" r:id="rId12"/>
      <w:pgSz w:w="11909" w:h="16834" w:code="9"/>
      <w:pgMar w:top="1134" w:right="851" w:bottom="1134" w:left="1701" w:header="720" w:footer="720" w:gutter="0"/>
      <w:pgNumType w:start="1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622" w:rsidRDefault="00196622">
      <w:r>
        <w:separator/>
      </w:r>
    </w:p>
  </w:endnote>
  <w:endnote w:type="continuationSeparator" w:id="0">
    <w:p w:rsidR="00196622" w:rsidRDefault="0019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6342" w:rsidRDefault="001E6342" w:rsidP="00CA48D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622" w:rsidRDefault="00196622">
      <w:r>
        <w:separator/>
      </w:r>
    </w:p>
  </w:footnote>
  <w:footnote w:type="continuationSeparator" w:id="0">
    <w:p w:rsidR="00196622" w:rsidRDefault="00196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6342" w:rsidRDefault="001E6342" w:rsidP="00CA48D2">
    <w:pPr>
      <w:pStyle w:val="a6"/>
      <w:ind w:right="360"/>
    </w:pPr>
  </w:p>
  <w:p w:rsidR="001E6342" w:rsidRDefault="001E6342" w:rsidP="00CA48D2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006E4"/>
    <w:multiLevelType w:val="hybridMultilevel"/>
    <w:tmpl w:val="A9AA66F8"/>
    <w:lvl w:ilvl="0" w:tplc="FF167BFA">
      <w:start w:val="1"/>
      <w:numFmt w:val="decimal"/>
      <w:lvlText w:val="%1."/>
      <w:lvlJc w:val="left"/>
      <w:pPr>
        <w:tabs>
          <w:tab w:val="num" w:pos="805"/>
        </w:tabs>
        <w:ind w:left="805" w:hanging="57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315"/>
        </w:tabs>
        <w:ind w:left="13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35"/>
        </w:tabs>
        <w:ind w:left="20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55"/>
        </w:tabs>
        <w:ind w:left="27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75"/>
        </w:tabs>
        <w:ind w:left="34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95"/>
        </w:tabs>
        <w:ind w:left="41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15"/>
        </w:tabs>
        <w:ind w:left="49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35"/>
        </w:tabs>
        <w:ind w:left="56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55"/>
        </w:tabs>
        <w:ind w:left="6355" w:hanging="180"/>
      </w:pPr>
    </w:lvl>
  </w:abstractNum>
  <w:abstractNum w:abstractNumId="1">
    <w:nsid w:val="288236AF"/>
    <w:multiLevelType w:val="hybridMultilevel"/>
    <w:tmpl w:val="45B0F7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7921"/>
    <w:rsid w:val="00083EE1"/>
    <w:rsid w:val="00196622"/>
    <w:rsid w:val="001A6386"/>
    <w:rsid w:val="001C55AB"/>
    <w:rsid w:val="001E6342"/>
    <w:rsid w:val="001F3B84"/>
    <w:rsid w:val="002353AF"/>
    <w:rsid w:val="00347F45"/>
    <w:rsid w:val="00433C1E"/>
    <w:rsid w:val="004758FB"/>
    <w:rsid w:val="00563103"/>
    <w:rsid w:val="00582F7D"/>
    <w:rsid w:val="005A4A5F"/>
    <w:rsid w:val="00624975"/>
    <w:rsid w:val="0065334A"/>
    <w:rsid w:val="006B0786"/>
    <w:rsid w:val="006C5868"/>
    <w:rsid w:val="007009A2"/>
    <w:rsid w:val="0076145A"/>
    <w:rsid w:val="007C3CC4"/>
    <w:rsid w:val="007E2F6A"/>
    <w:rsid w:val="007F187E"/>
    <w:rsid w:val="00830AB3"/>
    <w:rsid w:val="00874642"/>
    <w:rsid w:val="00887C67"/>
    <w:rsid w:val="00943E47"/>
    <w:rsid w:val="00A4151D"/>
    <w:rsid w:val="00A57921"/>
    <w:rsid w:val="00A9271F"/>
    <w:rsid w:val="00AC65EB"/>
    <w:rsid w:val="00AD6B85"/>
    <w:rsid w:val="00AE37F1"/>
    <w:rsid w:val="00AE3C0A"/>
    <w:rsid w:val="00B318F6"/>
    <w:rsid w:val="00B919B2"/>
    <w:rsid w:val="00BB314E"/>
    <w:rsid w:val="00BC0219"/>
    <w:rsid w:val="00BD7D48"/>
    <w:rsid w:val="00C3178C"/>
    <w:rsid w:val="00C71AA8"/>
    <w:rsid w:val="00C80583"/>
    <w:rsid w:val="00C85121"/>
    <w:rsid w:val="00C940D7"/>
    <w:rsid w:val="00CA48D2"/>
    <w:rsid w:val="00D027A0"/>
    <w:rsid w:val="00DC7780"/>
    <w:rsid w:val="00E51AB1"/>
    <w:rsid w:val="00E6413B"/>
    <w:rsid w:val="00E724B9"/>
    <w:rsid w:val="00EC1960"/>
    <w:rsid w:val="00F6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8CB1AA02-996E-4776-AC96-55A7D0F0C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A48D2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  <w:rPr>
      <w:sz w:val="20"/>
      <w:szCs w:val="20"/>
    </w:rPr>
  </w:style>
  <w:style w:type="character" w:styleId="a5">
    <w:name w:val="page number"/>
    <w:uiPriority w:val="99"/>
    <w:rsid w:val="00CA48D2"/>
  </w:style>
  <w:style w:type="paragraph" w:styleId="a6">
    <w:name w:val="header"/>
    <w:basedOn w:val="a"/>
    <w:link w:val="a7"/>
    <w:uiPriority w:val="99"/>
    <w:rsid w:val="00CA48D2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933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3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2701</Words>
  <Characters>15402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2</Company>
  <LinksUpToDate>false</LinksUpToDate>
  <CharactersWithSpaces>18067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1</dc:creator>
  <cp:keywords/>
  <dc:description/>
  <cp:lastModifiedBy>Irina</cp:lastModifiedBy>
  <cp:revision>2</cp:revision>
  <cp:lastPrinted>2007-04-26T13:56:00Z</cp:lastPrinted>
  <dcterms:created xsi:type="dcterms:W3CDTF">2014-09-10T19:33:00Z</dcterms:created>
  <dcterms:modified xsi:type="dcterms:W3CDTF">2014-09-10T19:33:00Z</dcterms:modified>
</cp:coreProperties>
</file>