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5CA5" w:rsidRPr="00C40BDF" w:rsidRDefault="000F5CA5" w:rsidP="00C40BDF">
      <w:pPr>
        <w:widowControl w:val="0"/>
        <w:spacing w:line="360" w:lineRule="auto"/>
        <w:ind w:firstLine="709"/>
        <w:jc w:val="both"/>
        <w:rPr>
          <w:sz w:val="28"/>
          <w:szCs w:val="28"/>
        </w:rPr>
      </w:pPr>
    </w:p>
    <w:p w:rsidR="000F5CA5" w:rsidRPr="00C40BDF" w:rsidRDefault="000F5CA5" w:rsidP="00C40BDF">
      <w:pPr>
        <w:widowControl w:val="0"/>
        <w:spacing w:line="360" w:lineRule="auto"/>
        <w:ind w:firstLine="709"/>
        <w:jc w:val="both"/>
        <w:rPr>
          <w:sz w:val="28"/>
          <w:szCs w:val="28"/>
        </w:rPr>
      </w:pPr>
    </w:p>
    <w:p w:rsidR="000F5CA5" w:rsidRPr="00C40BDF" w:rsidRDefault="000F5CA5" w:rsidP="00C40BDF">
      <w:pPr>
        <w:widowControl w:val="0"/>
        <w:spacing w:line="360" w:lineRule="auto"/>
        <w:ind w:firstLine="709"/>
        <w:jc w:val="both"/>
        <w:rPr>
          <w:sz w:val="28"/>
          <w:szCs w:val="28"/>
        </w:rPr>
      </w:pPr>
    </w:p>
    <w:p w:rsidR="000F5CA5" w:rsidRPr="00C40BDF" w:rsidRDefault="000F5CA5" w:rsidP="00C40BDF">
      <w:pPr>
        <w:widowControl w:val="0"/>
        <w:spacing w:line="360" w:lineRule="auto"/>
        <w:ind w:firstLine="709"/>
        <w:jc w:val="both"/>
        <w:rPr>
          <w:sz w:val="28"/>
          <w:szCs w:val="28"/>
        </w:rPr>
      </w:pPr>
    </w:p>
    <w:p w:rsidR="000F5CA5" w:rsidRPr="00C40BDF" w:rsidRDefault="000F5CA5" w:rsidP="00C40BDF">
      <w:pPr>
        <w:widowControl w:val="0"/>
        <w:spacing w:line="360" w:lineRule="auto"/>
        <w:ind w:firstLine="709"/>
        <w:jc w:val="both"/>
        <w:rPr>
          <w:sz w:val="28"/>
          <w:szCs w:val="28"/>
        </w:rPr>
      </w:pPr>
    </w:p>
    <w:p w:rsidR="000F5CA5" w:rsidRPr="00C40BDF" w:rsidRDefault="000F5CA5" w:rsidP="00C40BDF">
      <w:pPr>
        <w:widowControl w:val="0"/>
        <w:spacing w:line="360" w:lineRule="auto"/>
        <w:ind w:firstLine="709"/>
        <w:jc w:val="both"/>
        <w:rPr>
          <w:sz w:val="28"/>
          <w:szCs w:val="28"/>
        </w:rPr>
      </w:pPr>
    </w:p>
    <w:p w:rsidR="000F5CA5" w:rsidRPr="00C40BDF" w:rsidRDefault="000F5CA5" w:rsidP="00C40BDF">
      <w:pPr>
        <w:widowControl w:val="0"/>
        <w:spacing w:line="360" w:lineRule="auto"/>
        <w:ind w:firstLine="709"/>
        <w:jc w:val="both"/>
        <w:rPr>
          <w:sz w:val="28"/>
          <w:szCs w:val="28"/>
        </w:rPr>
      </w:pPr>
    </w:p>
    <w:p w:rsidR="000F5CA5" w:rsidRPr="00C40BDF" w:rsidRDefault="000F5CA5" w:rsidP="00C40BDF">
      <w:pPr>
        <w:widowControl w:val="0"/>
        <w:spacing w:line="360" w:lineRule="auto"/>
        <w:ind w:firstLine="709"/>
        <w:jc w:val="both"/>
        <w:rPr>
          <w:sz w:val="28"/>
          <w:szCs w:val="28"/>
        </w:rPr>
      </w:pPr>
    </w:p>
    <w:p w:rsidR="000F5CA5" w:rsidRPr="00C40BDF" w:rsidRDefault="000F5CA5" w:rsidP="00C40BDF">
      <w:pPr>
        <w:widowControl w:val="0"/>
        <w:spacing w:line="360" w:lineRule="auto"/>
        <w:ind w:firstLine="709"/>
        <w:jc w:val="both"/>
        <w:rPr>
          <w:sz w:val="28"/>
          <w:szCs w:val="28"/>
        </w:rPr>
      </w:pPr>
    </w:p>
    <w:p w:rsidR="000F5CA5" w:rsidRPr="00C40BDF" w:rsidRDefault="000F5CA5" w:rsidP="00C40BDF">
      <w:pPr>
        <w:widowControl w:val="0"/>
        <w:spacing w:line="360" w:lineRule="auto"/>
        <w:ind w:firstLine="709"/>
        <w:jc w:val="both"/>
        <w:rPr>
          <w:sz w:val="28"/>
          <w:szCs w:val="28"/>
        </w:rPr>
      </w:pPr>
    </w:p>
    <w:p w:rsidR="000F5CA5" w:rsidRPr="00C40BDF" w:rsidRDefault="000F5CA5" w:rsidP="00C40BDF">
      <w:pPr>
        <w:widowControl w:val="0"/>
        <w:spacing w:line="360" w:lineRule="auto"/>
        <w:ind w:firstLine="709"/>
        <w:jc w:val="center"/>
        <w:rPr>
          <w:sz w:val="28"/>
          <w:szCs w:val="32"/>
        </w:rPr>
      </w:pPr>
      <w:r w:rsidRPr="00C40BDF">
        <w:rPr>
          <w:sz w:val="28"/>
          <w:szCs w:val="32"/>
        </w:rPr>
        <w:t>КУРСОВАЯ РАБОТА</w:t>
      </w:r>
    </w:p>
    <w:p w:rsidR="000F5CA5" w:rsidRPr="00C40BDF" w:rsidRDefault="000F5CA5" w:rsidP="00C40BDF">
      <w:pPr>
        <w:widowControl w:val="0"/>
        <w:spacing w:line="360" w:lineRule="auto"/>
        <w:ind w:firstLine="709"/>
        <w:jc w:val="center"/>
        <w:rPr>
          <w:sz w:val="28"/>
          <w:szCs w:val="28"/>
        </w:rPr>
      </w:pPr>
      <w:r w:rsidRPr="00C40BDF">
        <w:rPr>
          <w:sz w:val="28"/>
          <w:szCs w:val="28"/>
        </w:rPr>
        <w:t>ПО КУРСУ</w:t>
      </w:r>
    </w:p>
    <w:p w:rsidR="000F5CA5" w:rsidRPr="00C40BDF" w:rsidRDefault="000F5CA5" w:rsidP="00C40BDF">
      <w:pPr>
        <w:widowControl w:val="0"/>
        <w:spacing w:line="360" w:lineRule="auto"/>
        <w:ind w:firstLine="709"/>
        <w:jc w:val="center"/>
        <w:rPr>
          <w:sz w:val="28"/>
          <w:szCs w:val="28"/>
        </w:rPr>
      </w:pPr>
      <w:r w:rsidRPr="00C40BDF">
        <w:rPr>
          <w:sz w:val="28"/>
          <w:szCs w:val="28"/>
        </w:rPr>
        <w:t>ЭКОНОМИЧЕСКАЯ ТЕОРИЯ</w:t>
      </w:r>
    </w:p>
    <w:p w:rsidR="000F5CA5" w:rsidRPr="00C40BDF" w:rsidRDefault="000F5CA5" w:rsidP="00C40BDF">
      <w:pPr>
        <w:widowControl w:val="0"/>
        <w:spacing w:line="360" w:lineRule="auto"/>
        <w:ind w:firstLine="709"/>
        <w:jc w:val="center"/>
        <w:rPr>
          <w:sz w:val="28"/>
          <w:szCs w:val="28"/>
        </w:rPr>
      </w:pPr>
      <w:r w:rsidRPr="00C40BDF">
        <w:rPr>
          <w:sz w:val="28"/>
          <w:szCs w:val="28"/>
        </w:rPr>
        <w:t>ТЕМА:</w:t>
      </w:r>
    </w:p>
    <w:p w:rsidR="000F5CA5" w:rsidRPr="00C40BDF" w:rsidRDefault="005B61F9" w:rsidP="00C40BDF">
      <w:pPr>
        <w:widowControl w:val="0"/>
        <w:spacing w:line="360" w:lineRule="auto"/>
        <w:ind w:firstLine="709"/>
        <w:jc w:val="center"/>
        <w:rPr>
          <w:sz w:val="28"/>
          <w:szCs w:val="32"/>
        </w:rPr>
      </w:pPr>
      <w:r w:rsidRPr="00C40BDF">
        <w:rPr>
          <w:sz w:val="28"/>
          <w:szCs w:val="32"/>
        </w:rPr>
        <w:t>Валовой Внутренний Продукт: сущность, методы исчисления и его динамика в экономике России</w:t>
      </w:r>
    </w:p>
    <w:p w:rsidR="000F5CA5" w:rsidRPr="00C40BDF" w:rsidRDefault="000F5CA5" w:rsidP="00C40BDF">
      <w:pPr>
        <w:widowControl w:val="0"/>
        <w:spacing w:line="360" w:lineRule="auto"/>
        <w:ind w:firstLine="709"/>
        <w:jc w:val="both"/>
        <w:rPr>
          <w:sz w:val="28"/>
          <w:szCs w:val="28"/>
        </w:rPr>
      </w:pPr>
    </w:p>
    <w:p w:rsidR="000F5CA5" w:rsidRPr="00C40BDF" w:rsidRDefault="000F5CA5" w:rsidP="00C40BDF">
      <w:pPr>
        <w:widowControl w:val="0"/>
        <w:spacing w:line="360" w:lineRule="auto"/>
        <w:ind w:firstLine="709"/>
        <w:jc w:val="both"/>
        <w:rPr>
          <w:sz w:val="28"/>
          <w:szCs w:val="28"/>
        </w:rPr>
      </w:pPr>
    </w:p>
    <w:p w:rsidR="000F5CA5" w:rsidRPr="00C40BDF" w:rsidRDefault="000F5CA5" w:rsidP="00C40BDF">
      <w:pPr>
        <w:widowControl w:val="0"/>
        <w:spacing w:line="360" w:lineRule="auto"/>
        <w:ind w:firstLine="709"/>
        <w:jc w:val="both"/>
        <w:rPr>
          <w:sz w:val="28"/>
          <w:szCs w:val="28"/>
        </w:rPr>
      </w:pPr>
    </w:p>
    <w:p w:rsidR="000F5CA5" w:rsidRPr="00C40BDF" w:rsidRDefault="000F5CA5" w:rsidP="00C40BDF">
      <w:pPr>
        <w:widowControl w:val="0"/>
        <w:spacing w:line="360" w:lineRule="auto"/>
        <w:ind w:firstLine="709"/>
        <w:jc w:val="both"/>
        <w:rPr>
          <w:sz w:val="28"/>
          <w:szCs w:val="28"/>
        </w:rPr>
      </w:pPr>
    </w:p>
    <w:p w:rsidR="000F5CA5" w:rsidRPr="00C40BDF" w:rsidRDefault="000F5CA5" w:rsidP="00C40BDF">
      <w:pPr>
        <w:widowControl w:val="0"/>
        <w:spacing w:line="360" w:lineRule="auto"/>
        <w:ind w:firstLine="709"/>
        <w:jc w:val="both"/>
        <w:rPr>
          <w:sz w:val="28"/>
          <w:szCs w:val="28"/>
        </w:rPr>
      </w:pPr>
    </w:p>
    <w:p w:rsidR="000F5CA5" w:rsidRPr="00C40BDF" w:rsidRDefault="000F5CA5" w:rsidP="00C40BDF">
      <w:pPr>
        <w:widowControl w:val="0"/>
        <w:spacing w:line="360" w:lineRule="auto"/>
        <w:ind w:firstLine="709"/>
        <w:jc w:val="both"/>
        <w:rPr>
          <w:sz w:val="28"/>
          <w:szCs w:val="28"/>
        </w:rPr>
      </w:pPr>
    </w:p>
    <w:p w:rsidR="000F5CA5" w:rsidRPr="00C40BDF" w:rsidRDefault="000F5CA5" w:rsidP="00C40BDF">
      <w:pPr>
        <w:widowControl w:val="0"/>
        <w:spacing w:line="360" w:lineRule="auto"/>
        <w:ind w:firstLine="709"/>
        <w:jc w:val="both"/>
        <w:rPr>
          <w:sz w:val="28"/>
          <w:szCs w:val="28"/>
        </w:rPr>
      </w:pPr>
    </w:p>
    <w:p w:rsidR="000F5CA5" w:rsidRPr="00C40BDF" w:rsidRDefault="000F5CA5" w:rsidP="00C40BDF">
      <w:pPr>
        <w:widowControl w:val="0"/>
        <w:spacing w:line="360" w:lineRule="auto"/>
        <w:ind w:firstLine="709"/>
        <w:jc w:val="both"/>
        <w:rPr>
          <w:sz w:val="28"/>
          <w:szCs w:val="28"/>
        </w:rPr>
      </w:pPr>
    </w:p>
    <w:p w:rsidR="000F5CA5" w:rsidRPr="00C40BDF" w:rsidRDefault="000F5CA5" w:rsidP="00C40BDF">
      <w:pPr>
        <w:widowControl w:val="0"/>
        <w:spacing w:line="360" w:lineRule="auto"/>
        <w:ind w:firstLine="709"/>
        <w:jc w:val="both"/>
        <w:rPr>
          <w:sz w:val="28"/>
        </w:rPr>
      </w:pPr>
    </w:p>
    <w:p w:rsidR="000F5CA5" w:rsidRPr="00C40BDF" w:rsidRDefault="000F5CA5" w:rsidP="00C40BDF">
      <w:pPr>
        <w:widowControl w:val="0"/>
        <w:spacing w:line="360" w:lineRule="auto"/>
        <w:ind w:firstLine="709"/>
        <w:jc w:val="both"/>
        <w:rPr>
          <w:sz w:val="28"/>
        </w:rPr>
      </w:pPr>
    </w:p>
    <w:p w:rsidR="000F5CA5" w:rsidRPr="00C40BDF" w:rsidRDefault="000F5CA5" w:rsidP="00C40BDF">
      <w:pPr>
        <w:widowControl w:val="0"/>
        <w:spacing w:line="360" w:lineRule="auto"/>
        <w:ind w:firstLine="709"/>
        <w:jc w:val="both"/>
        <w:rPr>
          <w:sz w:val="28"/>
        </w:rPr>
      </w:pPr>
    </w:p>
    <w:p w:rsidR="000F5CA5" w:rsidRPr="00C40BDF" w:rsidRDefault="000F5CA5" w:rsidP="00C40BDF">
      <w:pPr>
        <w:widowControl w:val="0"/>
        <w:spacing w:line="360" w:lineRule="auto"/>
        <w:ind w:firstLine="709"/>
        <w:jc w:val="both"/>
        <w:rPr>
          <w:sz w:val="28"/>
        </w:rPr>
      </w:pPr>
    </w:p>
    <w:p w:rsidR="000F5CA5" w:rsidRPr="00C40BDF" w:rsidRDefault="00745BFA" w:rsidP="00C40BDF">
      <w:pPr>
        <w:widowControl w:val="0"/>
        <w:spacing w:line="360" w:lineRule="auto"/>
        <w:ind w:firstLine="709"/>
        <w:jc w:val="center"/>
        <w:rPr>
          <w:sz w:val="28"/>
        </w:rPr>
      </w:pPr>
      <w:r w:rsidRPr="00C40BDF">
        <w:rPr>
          <w:sz w:val="28"/>
        </w:rPr>
        <w:t>Коряжма 2008</w:t>
      </w:r>
    </w:p>
    <w:p w:rsidR="003A39A4" w:rsidRPr="00C40BDF" w:rsidRDefault="00C40BDF" w:rsidP="00C40BDF">
      <w:pPr>
        <w:widowControl w:val="0"/>
        <w:spacing w:line="360" w:lineRule="auto"/>
        <w:ind w:firstLine="709"/>
        <w:jc w:val="both"/>
        <w:rPr>
          <w:sz w:val="28"/>
        </w:rPr>
      </w:pPr>
      <w:r>
        <w:rPr>
          <w:sz w:val="28"/>
        </w:rPr>
        <w:br w:type="page"/>
      </w:r>
      <w:r w:rsidR="004F78BD" w:rsidRPr="00C40BDF">
        <w:rPr>
          <w:sz w:val="28"/>
        </w:rPr>
        <w:t>СОДЕРЖАНИЕ:</w:t>
      </w:r>
    </w:p>
    <w:p w:rsidR="004F78BD" w:rsidRPr="00C40BDF" w:rsidRDefault="004F78BD" w:rsidP="00C40BDF">
      <w:pPr>
        <w:widowControl w:val="0"/>
        <w:spacing w:line="360" w:lineRule="auto"/>
        <w:ind w:firstLine="709"/>
        <w:jc w:val="both"/>
        <w:rPr>
          <w:sz w:val="28"/>
        </w:rPr>
      </w:pPr>
    </w:p>
    <w:p w:rsidR="004F78BD" w:rsidRPr="00C40BDF" w:rsidRDefault="004F78BD" w:rsidP="00C40BDF">
      <w:pPr>
        <w:widowControl w:val="0"/>
        <w:spacing w:line="360" w:lineRule="auto"/>
        <w:rPr>
          <w:sz w:val="28"/>
          <w:szCs w:val="28"/>
        </w:rPr>
      </w:pPr>
      <w:r w:rsidRPr="00C40BDF">
        <w:rPr>
          <w:sz w:val="28"/>
          <w:szCs w:val="28"/>
        </w:rPr>
        <w:t>1.</w:t>
      </w:r>
      <w:r w:rsidR="008A147C" w:rsidRPr="00C40BDF">
        <w:rPr>
          <w:sz w:val="28"/>
          <w:szCs w:val="28"/>
        </w:rPr>
        <w:t>Введение</w:t>
      </w:r>
    </w:p>
    <w:p w:rsidR="008A147C" w:rsidRPr="00C40BDF" w:rsidRDefault="008A147C" w:rsidP="00C40BDF">
      <w:pPr>
        <w:widowControl w:val="0"/>
        <w:spacing w:line="360" w:lineRule="auto"/>
        <w:rPr>
          <w:sz w:val="28"/>
          <w:szCs w:val="28"/>
        </w:rPr>
      </w:pPr>
      <w:r w:rsidRPr="00C40BDF">
        <w:rPr>
          <w:sz w:val="28"/>
          <w:szCs w:val="28"/>
        </w:rPr>
        <w:t>2.</w:t>
      </w:r>
      <w:r w:rsidR="00F359D4" w:rsidRPr="00C40BDF">
        <w:rPr>
          <w:sz w:val="28"/>
          <w:szCs w:val="28"/>
        </w:rPr>
        <w:t>Сущность ВВП</w:t>
      </w:r>
    </w:p>
    <w:p w:rsidR="008A147C" w:rsidRPr="00C40BDF" w:rsidRDefault="00CB39EE" w:rsidP="00C40BDF">
      <w:pPr>
        <w:widowControl w:val="0"/>
        <w:spacing w:line="360" w:lineRule="auto"/>
        <w:rPr>
          <w:sz w:val="28"/>
          <w:szCs w:val="28"/>
        </w:rPr>
      </w:pPr>
      <w:r w:rsidRPr="00C40BDF">
        <w:rPr>
          <w:sz w:val="28"/>
          <w:szCs w:val="28"/>
        </w:rPr>
        <w:t>3.Методы исчисления ВВП</w:t>
      </w:r>
    </w:p>
    <w:p w:rsidR="008A147C" w:rsidRPr="00C40BDF" w:rsidRDefault="00B43C3C" w:rsidP="00C40BDF">
      <w:pPr>
        <w:widowControl w:val="0"/>
        <w:spacing w:line="360" w:lineRule="auto"/>
        <w:rPr>
          <w:sz w:val="28"/>
          <w:szCs w:val="28"/>
        </w:rPr>
      </w:pPr>
      <w:r w:rsidRPr="00C40BDF">
        <w:rPr>
          <w:sz w:val="28"/>
          <w:szCs w:val="28"/>
        </w:rPr>
        <w:t>4.Система агрегатных показателей ВВП</w:t>
      </w:r>
    </w:p>
    <w:p w:rsidR="00046141" w:rsidRPr="00C40BDF" w:rsidRDefault="00046141" w:rsidP="00C40BDF">
      <w:pPr>
        <w:widowControl w:val="0"/>
        <w:spacing w:line="360" w:lineRule="auto"/>
        <w:rPr>
          <w:sz w:val="28"/>
          <w:szCs w:val="28"/>
        </w:rPr>
      </w:pPr>
      <w:r w:rsidRPr="00C40BDF">
        <w:rPr>
          <w:sz w:val="28"/>
          <w:szCs w:val="28"/>
        </w:rPr>
        <w:t xml:space="preserve">5.Сущность экономического развития и факторы экономического роста </w:t>
      </w:r>
    </w:p>
    <w:p w:rsidR="00046141" w:rsidRPr="00C40BDF" w:rsidRDefault="00046141" w:rsidP="00C40BDF">
      <w:pPr>
        <w:widowControl w:val="0"/>
        <w:spacing w:line="360" w:lineRule="auto"/>
        <w:rPr>
          <w:sz w:val="28"/>
          <w:szCs w:val="28"/>
        </w:rPr>
      </w:pPr>
      <w:r w:rsidRPr="00C40BDF">
        <w:rPr>
          <w:sz w:val="28"/>
          <w:szCs w:val="28"/>
        </w:rPr>
        <w:t>6.Спад экономического развития</w:t>
      </w:r>
    </w:p>
    <w:p w:rsidR="00046141" w:rsidRPr="00C40BDF" w:rsidRDefault="00046141" w:rsidP="00C40BDF">
      <w:pPr>
        <w:widowControl w:val="0"/>
        <w:spacing w:line="360" w:lineRule="auto"/>
        <w:rPr>
          <w:sz w:val="28"/>
          <w:szCs w:val="28"/>
        </w:rPr>
      </w:pPr>
      <w:r w:rsidRPr="00C40BDF">
        <w:rPr>
          <w:sz w:val="28"/>
          <w:szCs w:val="28"/>
        </w:rPr>
        <w:t>7.</w:t>
      </w:r>
      <w:r w:rsidR="00CC0538" w:rsidRPr="00C40BDF">
        <w:rPr>
          <w:sz w:val="28"/>
          <w:szCs w:val="28"/>
        </w:rPr>
        <w:t>Тенденции</w:t>
      </w:r>
      <w:r w:rsidR="0014067E" w:rsidRPr="00C40BDF">
        <w:rPr>
          <w:sz w:val="28"/>
          <w:szCs w:val="28"/>
        </w:rPr>
        <w:t xml:space="preserve"> экономического роста</w:t>
      </w:r>
    </w:p>
    <w:p w:rsidR="003A0E1B" w:rsidRPr="00C40BDF" w:rsidRDefault="003A0E1B" w:rsidP="00C40BDF">
      <w:pPr>
        <w:widowControl w:val="0"/>
        <w:spacing w:line="360" w:lineRule="auto"/>
        <w:rPr>
          <w:sz w:val="28"/>
          <w:szCs w:val="28"/>
        </w:rPr>
      </w:pPr>
      <w:r w:rsidRPr="00C40BDF">
        <w:rPr>
          <w:sz w:val="28"/>
          <w:szCs w:val="28"/>
        </w:rPr>
        <w:t>8. Заключение</w:t>
      </w:r>
    </w:p>
    <w:p w:rsidR="003A0E1B" w:rsidRPr="00C40BDF" w:rsidRDefault="003A0E1B" w:rsidP="00C40BDF">
      <w:pPr>
        <w:widowControl w:val="0"/>
        <w:spacing w:line="360" w:lineRule="auto"/>
        <w:rPr>
          <w:sz w:val="28"/>
          <w:szCs w:val="28"/>
        </w:rPr>
      </w:pPr>
      <w:r w:rsidRPr="00C40BDF">
        <w:rPr>
          <w:sz w:val="28"/>
          <w:szCs w:val="28"/>
        </w:rPr>
        <w:t>9.Литерату</w:t>
      </w:r>
      <w:r w:rsidR="00253065" w:rsidRPr="00C40BDF">
        <w:rPr>
          <w:sz w:val="28"/>
          <w:szCs w:val="28"/>
        </w:rPr>
        <w:t>ра</w:t>
      </w:r>
    </w:p>
    <w:p w:rsidR="008A147C" w:rsidRPr="00C40BDF" w:rsidRDefault="00C40BDF" w:rsidP="00C40BDF">
      <w:pPr>
        <w:widowControl w:val="0"/>
        <w:spacing w:line="360" w:lineRule="auto"/>
        <w:ind w:firstLine="709"/>
        <w:jc w:val="both"/>
        <w:rPr>
          <w:sz w:val="28"/>
          <w:szCs w:val="28"/>
        </w:rPr>
      </w:pPr>
      <w:r>
        <w:rPr>
          <w:sz w:val="28"/>
          <w:szCs w:val="28"/>
        </w:rPr>
        <w:br w:type="page"/>
      </w:r>
      <w:r w:rsidR="008A147C" w:rsidRPr="00C40BDF">
        <w:rPr>
          <w:sz w:val="28"/>
          <w:szCs w:val="28"/>
        </w:rPr>
        <w:t>ВВЕДЕНИЕ</w:t>
      </w:r>
    </w:p>
    <w:p w:rsidR="005B61F9" w:rsidRPr="00C40BDF" w:rsidRDefault="005B61F9" w:rsidP="00C40BDF">
      <w:pPr>
        <w:widowControl w:val="0"/>
        <w:spacing w:line="360" w:lineRule="auto"/>
        <w:ind w:firstLine="709"/>
        <w:jc w:val="both"/>
        <w:rPr>
          <w:sz w:val="28"/>
          <w:szCs w:val="28"/>
        </w:rPr>
      </w:pPr>
    </w:p>
    <w:p w:rsidR="008A147C" w:rsidRPr="00C40BDF" w:rsidRDefault="00D902FD" w:rsidP="00C40BDF">
      <w:pPr>
        <w:widowControl w:val="0"/>
        <w:spacing w:line="360" w:lineRule="auto"/>
        <w:ind w:firstLine="709"/>
        <w:jc w:val="both"/>
        <w:rPr>
          <w:sz w:val="28"/>
          <w:szCs w:val="28"/>
        </w:rPr>
      </w:pPr>
      <w:r w:rsidRPr="00C40BDF">
        <w:rPr>
          <w:sz w:val="28"/>
          <w:szCs w:val="28"/>
        </w:rPr>
        <w:t xml:space="preserve">В России после начала 1990-х гг. произошел экономический спад, какого не знали самые глубокие циклические кризисы. Поэтому проблема экономического роста, его оживления - после сокращения объема ВВП более чем в 2 раза и значительной структурной деформации - остается одной из самых актуальных в макрорегулировании экономики. Восстановление и обеспечение роста объема производства, формирование адекватной потребностям </w:t>
      </w:r>
      <w:r w:rsidR="0014067E" w:rsidRPr="00C40BDF">
        <w:rPr>
          <w:sz w:val="28"/>
          <w:szCs w:val="28"/>
        </w:rPr>
        <w:t xml:space="preserve">экономики, </w:t>
      </w:r>
      <w:r w:rsidRPr="00C40BDF">
        <w:rPr>
          <w:sz w:val="28"/>
          <w:szCs w:val="28"/>
        </w:rPr>
        <w:t>структуры роста</w:t>
      </w:r>
      <w:r w:rsidR="0014067E" w:rsidRPr="00C40BDF">
        <w:rPr>
          <w:sz w:val="28"/>
          <w:szCs w:val="28"/>
        </w:rPr>
        <w:t>,</w:t>
      </w:r>
      <w:r w:rsidRPr="00C40BDF">
        <w:rPr>
          <w:sz w:val="28"/>
          <w:szCs w:val="28"/>
        </w:rPr>
        <w:t xml:space="preserve"> возможны только на основе создания условий, активизирующих экономический подъем. В таком случае перевод экономики в качественно иное состояние позволит преодолеть системную деформацию воспроизводственных циклов, увеличить долю инвестиций в структуре ВВП, капитальных затрат в структуре расходов бюджетов всех уровней. Соответственно потребуется проведение определенных маневров в регулировании основных макроэкономических пропорций исходя из научных представлений о содержании роста.</w:t>
      </w:r>
      <w:r w:rsidR="00920724" w:rsidRPr="00C40BDF">
        <w:rPr>
          <w:rStyle w:val="aa"/>
          <w:sz w:val="28"/>
          <w:szCs w:val="28"/>
          <w:vertAlign w:val="baseline"/>
        </w:rPr>
        <w:footnoteReference w:id="1"/>
      </w:r>
      <w:r w:rsidR="00C40BDF">
        <w:rPr>
          <w:sz w:val="28"/>
          <w:szCs w:val="28"/>
        </w:rPr>
        <w:t xml:space="preserve"> </w:t>
      </w:r>
      <w:r w:rsidR="008A147C" w:rsidRPr="00C40BDF">
        <w:rPr>
          <w:sz w:val="28"/>
          <w:szCs w:val="28"/>
        </w:rPr>
        <w:t>Существует множество показателей экономи</w:t>
      </w:r>
      <w:r w:rsidR="005B61F9" w:rsidRPr="00C40BDF">
        <w:rPr>
          <w:sz w:val="28"/>
          <w:szCs w:val="28"/>
        </w:rPr>
        <w:t>ческого благосостояния общества, основным считается увеличение потенциального ВВП, долгосрочное повышение уровня жизни людей данной страны.</w:t>
      </w:r>
    </w:p>
    <w:p w:rsidR="00510A64" w:rsidRPr="00C40BDF" w:rsidRDefault="00F359D4" w:rsidP="00C40BDF">
      <w:pPr>
        <w:widowControl w:val="0"/>
        <w:spacing w:line="360" w:lineRule="auto"/>
        <w:ind w:firstLine="709"/>
        <w:jc w:val="both"/>
        <w:rPr>
          <w:sz w:val="28"/>
          <w:szCs w:val="28"/>
        </w:rPr>
      </w:pPr>
      <w:r w:rsidRPr="00C40BDF">
        <w:rPr>
          <w:sz w:val="28"/>
          <w:szCs w:val="28"/>
        </w:rPr>
        <w:t>Вступление России в</w:t>
      </w:r>
      <w:r w:rsidR="00DE433A" w:rsidRPr="00C40BDF">
        <w:rPr>
          <w:sz w:val="28"/>
          <w:szCs w:val="28"/>
        </w:rPr>
        <w:t xml:space="preserve"> ВТО– одна из центральных проблем экономической политики в ходе усиления процессов глобализации. В условиях развития рыночной экономики, интеграционных процессов, перед Россией остро встал вопрос об увеличении ВВП, улучшения качества жизни общества.</w:t>
      </w:r>
    </w:p>
    <w:p w:rsidR="00427E3B" w:rsidRPr="00C40BDF" w:rsidRDefault="003E7D8C" w:rsidP="00C40BDF">
      <w:pPr>
        <w:widowControl w:val="0"/>
        <w:spacing w:line="360" w:lineRule="auto"/>
        <w:ind w:firstLine="709"/>
        <w:jc w:val="both"/>
        <w:rPr>
          <w:sz w:val="28"/>
          <w:szCs w:val="28"/>
        </w:rPr>
      </w:pPr>
      <w:r w:rsidRPr="00C40BDF">
        <w:rPr>
          <w:sz w:val="28"/>
          <w:szCs w:val="28"/>
        </w:rPr>
        <w:t>Ц</w:t>
      </w:r>
      <w:r w:rsidR="00427E3B" w:rsidRPr="00C40BDF">
        <w:rPr>
          <w:sz w:val="28"/>
          <w:szCs w:val="28"/>
        </w:rPr>
        <w:t>ель данной работы – рассмотреть сущность ВВП,</w:t>
      </w:r>
      <w:r w:rsidR="00920724" w:rsidRPr="00C40BDF">
        <w:rPr>
          <w:sz w:val="28"/>
          <w:szCs w:val="28"/>
        </w:rPr>
        <w:t xml:space="preserve"> методы исчисления,</w:t>
      </w:r>
      <w:r w:rsidR="00427E3B" w:rsidRPr="00C40BDF">
        <w:rPr>
          <w:sz w:val="28"/>
          <w:szCs w:val="28"/>
        </w:rPr>
        <w:t xml:space="preserve"> про</w:t>
      </w:r>
      <w:r w:rsidR="00920724" w:rsidRPr="00C40BDF">
        <w:rPr>
          <w:sz w:val="28"/>
          <w:szCs w:val="28"/>
        </w:rPr>
        <w:t>следить его динамику в экономическом развитии</w:t>
      </w:r>
      <w:r w:rsidR="0014067E" w:rsidRPr="00C40BDF">
        <w:rPr>
          <w:sz w:val="28"/>
          <w:szCs w:val="28"/>
        </w:rPr>
        <w:t xml:space="preserve"> России, дать оценку и рассмотреть перспективы развития.</w:t>
      </w:r>
      <w:r w:rsidR="00427E3B" w:rsidRPr="00C40BDF">
        <w:rPr>
          <w:sz w:val="28"/>
          <w:szCs w:val="28"/>
        </w:rPr>
        <w:t xml:space="preserve"> </w:t>
      </w:r>
    </w:p>
    <w:p w:rsidR="00510A64" w:rsidRPr="00C40BDF" w:rsidRDefault="00C40BDF" w:rsidP="00C40BDF">
      <w:pPr>
        <w:widowControl w:val="0"/>
        <w:spacing w:line="360" w:lineRule="auto"/>
        <w:ind w:firstLine="709"/>
        <w:jc w:val="both"/>
        <w:rPr>
          <w:sz w:val="28"/>
          <w:szCs w:val="28"/>
        </w:rPr>
      </w:pPr>
      <w:r>
        <w:rPr>
          <w:sz w:val="28"/>
          <w:szCs w:val="28"/>
        </w:rPr>
        <w:br w:type="page"/>
      </w:r>
      <w:r w:rsidR="00510A64" w:rsidRPr="00C40BDF">
        <w:rPr>
          <w:sz w:val="28"/>
          <w:szCs w:val="28"/>
        </w:rPr>
        <w:t>СУЩНОСТЬ ВВП</w:t>
      </w:r>
    </w:p>
    <w:p w:rsidR="008D7C6F" w:rsidRPr="00C40BDF" w:rsidRDefault="008D7C6F" w:rsidP="00C40BDF">
      <w:pPr>
        <w:widowControl w:val="0"/>
        <w:tabs>
          <w:tab w:val="left" w:pos="2865"/>
        </w:tabs>
        <w:spacing w:line="360" w:lineRule="auto"/>
        <w:ind w:firstLine="709"/>
        <w:jc w:val="both"/>
        <w:rPr>
          <w:sz w:val="28"/>
          <w:szCs w:val="28"/>
        </w:rPr>
      </w:pPr>
    </w:p>
    <w:p w:rsidR="00736908" w:rsidRPr="00C40BDF" w:rsidRDefault="00D22F46" w:rsidP="00C40BDF">
      <w:pPr>
        <w:widowControl w:val="0"/>
        <w:tabs>
          <w:tab w:val="left" w:pos="2865"/>
        </w:tabs>
        <w:spacing w:line="360" w:lineRule="auto"/>
        <w:ind w:firstLine="709"/>
        <w:jc w:val="both"/>
        <w:rPr>
          <w:sz w:val="28"/>
          <w:szCs w:val="28"/>
        </w:rPr>
      </w:pPr>
      <w:r w:rsidRPr="00C40BDF">
        <w:rPr>
          <w:sz w:val="28"/>
          <w:szCs w:val="28"/>
        </w:rPr>
        <w:t>ВВП является</w:t>
      </w:r>
      <w:r w:rsidR="00736908" w:rsidRPr="00C40BDF">
        <w:rPr>
          <w:sz w:val="28"/>
          <w:szCs w:val="28"/>
        </w:rPr>
        <w:t xml:space="preserve"> наиболее универсальным показателем оценки внутреннего экономического потенциала страны, который характеризуется не только современным уровнем развития экономики,</w:t>
      </w:r>
      <w:r w:rsidR="0014067E" w:rsidRPr="00C40BDF">
        <w:rPr>
          <w:sz w:val="28"/>
          <w:szCs w:val="28"/>
        </w:rPr>
        <w:t xml:space="preserve"> но и особенности ее структуры,</w:t>
      </w:r>
      <w:r w:rsidR="00736908" w:rsidRPr="00C40BDF">
        <w:rPr>
          <w:sz w:val="28"/>
          <w:szCs w:val="28"/>
        </w:rPr>
        <w:t xml:space="preserve"> эффективного функционирования отдельных отраслей, степень вовлечения страны в интеграционные мировые процессы</w:t>
      </w:r>
      <w:r w:rsidRPr="00C40BDF">
        <w:rPr>
          <w:sz w:val="28"/>
          <w:szCs w:val="28"/>
        </w:rPr>
        <w:t xml:space="preserve">. </w:t>
      </w:r>
    </w:p>
    <w:p w:rsidR="003E7D8C" w:rsidRPr="00C40BDF" w:rsidRDefault="00A31B0F" w:rsidP="00C40BDF">
      <w:pPr>
        <w:widowControl w:val="0"/>
        <w:tabs>
          <w:tab w:val="left" w:pos="2865"/>
        </w:tabs>
        <w:spacing w:line="360" w:lineRule="auto"/>
        <w:ind w:firstLine="709"/>
        <w:jc w:val="both"/>
        <w:rPr>
          <w:sz w:val="28"/>
          <w:szCs w:val="28"/>
        </w:rPr>
      </w:pPr>
      <w:r w:rsidRPr="00C40BDF">
        <w:rPr>
          <w:sz w:val="28"/>
          <w:szCs w:val="28"/>
        </w:rPr>
        <w:t>Общий выпуск всей экономики в целом измеряется ее валовым внутренним продуктом – общей рыночной стоимостью всех конечных товаров и услуг, произведенных в стране в течени</w:t>
      </w:r>
      <w:r w:rsidR="00F359D4" w:rsidRPr="00C40BDF">
        <w:rPr>
          <w:sz w:val="28"/>
          <w:szCs w:val="28"/>
        </w:rPr>
        <w:t>е</w:t>
      </w:r>
      <w:r w:rsidRPr="00C40BDF">
        <w:rPr>
          <w:sz w:val="28"/>
          <w:szCs w:val="28"/>
        </w:rPr>
        <w:t xml:space="preserve"> года. ВВП включает в себя товары и услуги, произведенные внутри географических границ страны как на основе внутренних, так и зарубежных производственных ресурсов.</w:t>
      </w:r>
    </w:p>
    <w:p w:rsidR="00510A64" w:rsidRPr="00C40BDF" w:rsidRDefault="003E7D8C" w:rsidP="00C40BDF">
      <w:pPr>
        <w:widowControl w:val="0"/>
        <w:spacing w:line="360" w:lineRule="auto"/>
        <w:ind w:firstLine="709"/>
        <w:jc w:val="both"/>
        <w:rPr>
          <w:sz w:val="28"/>
          <w:szCs w:val="28"/>
        </w:rPr>
      </w:pPr>
      <w:r w:rsidRPr="00C40BDF">
        <w:rPr>
          <w:sz w:val="28"/>
          <w:szCs w:val="28"/>
        </w:rPr>
        <w:t>ВВП измеряет рыночную стоимость общего выпуска за год. Следовательно, это – денежный показа</w:t>
      </w:r>
      <w:r w:rsidR="00A10543" w:rsidRPr="00C40BDF">
        <w:rPr>
          <w:sz w:val="28"/>
          <w:szCs w:val="28"/>
        </w:rPr>
        <w:t>тель, и он не может быть другим,</w:t>
      </w:r>
      <w:r w:rsidRPr="00C40BDF">
        <w:rPr>
          <w:sz w:val="28"/>
          <w:szCs w:val="28"/>
        </w:rPr>
        <w:t xml:space="preserve"> </w:t>
      </w:r>
      <w:r w:rsidR="00A10543" w:rsidRPr="00C40BDF">
        <w:rPr>
          <w:sz w:val="28"/>
          <w:szCs w:val="28"/>
        </w:rPr>
        <w:t>е</w:t>
      </w:r>
      <w:r w:rsidRPr="00C40BDF">
        <w:rPr>
          <w:sz w:val="28"/>
          <w:szCs w:val="28"/>
        </w:rPr>
        <w:t>сли мы хотим сравнивать разные наборы товаров и услуг, выпускаемых в разные годы и иметь осмысленное представлени</w:t>
      </w:r>
      <w:r w:rsidR="00F359D4" w:rsidRPr="00C40BDF">
        <w:rPr>
          <w:sz w:val="28"/>
          <w:szCs w:val="28"/>
        </w:rPr>
        <w:t>е об их относительной стоимости, в качестве измерителя используют денежные, или номинальные значения.</w:t>
      </w:r>
      <w:r w:rsidR="005D2524" w:rsidRPr="00C40BDF">
        <w:rPr>
          <w:sz w:val="28"/>
          <w:szCs w:val="28"/>
        </w:rPr>
        <w:t xml:space="preserve"> Этот подход, однако, порождает проблему сравнения значений ВВП разных лет, так как стоимость самих денег может меняться либо в результате инфляции, либо в результате дефляции. Мы можем справиться с подобными трудностями дефлируя ВВП, когда цены растут, и инфлируя, когда цены падают.</w:t>
      </w:r>
      <w:r w:rsidR="0034387A" w:rsidRPr="00C40BDF">
        <w:rPr>
          <w:sz w:val="28"/>
          <w:szCs w:val="28"/>
        </w:rPr>
        <w:t xml:space="preserve"> Эти корректировки позволяют сравнивать ВВП разных лет, как если бы стоимость рубля и уровень цен оставались неизменными по сравнению с базисным годом. Значение ВВП, отражающее господствующий уровень цен в период производства товаров, называется нескорректированным, или номинальным ВВП. В отличие от этого значение</w:t>
      </w:r>
      <w:r w:rsidR="005D2524" w:rsidRPr="00C40BDF">
        <w:rPr>
          <w:sz w:val="28"/>
          <w:szCs w:val="28"/>
        </w:rPr>
        <w:t xml:space="preserve"> </w:t>
      </w:r>
      <w:r w:rsidR="0034387A" w:rsidRPr="00C40BDF">
        <w:rPr>
          <w:sz w:val="28"/>
          <w:szCs w:val="28"/>
        </w:rPr>
        <w:t>ВВП, которое было дефлировано или инфлировано</w:t>
      </w:r>
      <w:r w:rsidR="00C40BDF">
        <w:rPr>
          <w:sz w:val="28"/>
          <w:szCs w:val="28"/>
        </w:rPr>
        <w:t xml:space="preserve"> </w:t>
      </w:r>
      <w:r w:rsidR="0034387A" w:rsidRPr="00C40BDF">
        <w:rPr>
          <w:sz w:val="28"/>
          <w:szCs w:val="28"/>
        </w:rPr>
        <w:t>для отражения изменений в уровне цен, называется скорректированным, или реальным ВВП.</w:t>
      </w:r>
    </w:p>
    <w:p w:rsidR="003E7D8C" w:rsidRPr="00C40BDF" w:rsidRDefault="003E7D8C" w:rsidP="00C40BDF">
      <w:pPr>
        <w:widowControl w:val="0"/>
        <w:spacing w:line="360" w:lineRule="auto"/>
        <w:ind w:firstLine="709"/>
        <w:jc w:val="both"/>
        <w:rPr>
          <w:sz w:val="28"/>
          <w:szCs w:val="28"/>
        </w:rPr>
      </w:pPr>
      <w:r w:rsidRPr="00C40BDF">
        <w:rPr>
          <w:sz w:val="28"/>
          <w:szCs w:val="28"/>
        </w:rPr>
        <w:t xml:space="preserve">Для того чтобы правильно рассчитать совокупный объем производства, необходимо, чтобы все продукты и услуги, произведенные в данном году, были учтены не более одного раза. Большинство продуктов проходит несколько производственных стадий, прежде чем попадают на рынок. В результате </w:t>
      </w:r>
      <w:r w:rsidR="00A10543" w:rsidRPr="00C40BDF">
        <w:rPr>
          <w:sz w:val="28"/>
          <w:szCs w:val="28"/>
        </w:rPr>
        <w:t>отдельные части и компоненты большинства продуктов покупаются и продаются несколько раз. Таким образом, чтобы избежать многократного учета компонентов, которые продаются и перепродаются, при расчете ВВП учитываются только рыночная стоимость конечных продуктов и исключаются сделки с промежуточным продуктом. Стоимость</w:t>
      </w:r>
      <w:r w:rsidR="00C40BDF">
        <w:rPr>
          <w:sz w:val="28"/>
          <w:szCs w:val="28"/>
        </w:rPr>
        <w:t xml:space="preserve"> </w:t>
      </w:r>
      <w:r w:rsidR="00A10543" w:rsidRPr="00C40BDF">
        <w:rPr>
          <w:sz w:val="28"/>
          <w:szCs w:val="28"/>
        </w:rPr>
        <w:t>конечных товаров уже включает в себя стоимость</w:t>
      </w:r>
      <w:r w:rsidR="00C40BDF">
        <w:rPr>
          <w:sz w:val="28"/>
          <w:szCs w:val="28"/>
        </w:rPr>
        <w:t xml:space="preserve"> </w:t>
      </w:r>
      <w:r w:rsidR="00A10543" w:rsidRPr="00C40BDF">
        <w:rPr>
          <w:sz w:val="28"/>
          <w:szCs w:val="28"/>
        </w:rPr>
        <w:t>всех использованных</w:t>
      </w:r>
      <w:r w:rsidR="00C40BDF">
        <w:rPr>
          <w:sz w:val="28"/>
          <w:szCs w:val="28"/>
        </w:rPr>
        <w:t xml:space="preserve"> </w:t>
      </w:r>
      <w:r w:rsidR="00A10543" w:rsidRPr="00C40BDF">
        <w:rPr>
          <w:sz w:val="28"/>
          <w:szCs w:val="28"/>
        </w:rPr>
        <w:t>при их производстве промежуточных товаров, и их повторный счет</w:t>
      </w:r>
      <w:r w:rsidR="00C40BDF">
        <w:rPr>
          <w:sz w:val="28"/>
          <w:szCs w:val="28"/>
        </w:rPr>
        <w:t xml:space="preserve"> </w:t>
      </w:r>
      <w:r w:rsidR="00A10543" w:rsidRPr="00C40BDF">
        <w:rPr>
          <w:sz w:val="28"/>
          <w:szCs w:val="28"/>
        </w:rPr>
        <w:t xml:space="preserve">завышал бы размеры ВВП. </w:t>
      </w:r>
    </w:p>
    <w:p w:rsidR="00295FBF" w:rsidRPr="00C40BDF" w:rsidRDefault="009A7FC2" w:rsidP="00C40BDF">
      <w:pPr>
        <w:widowControl w:val="0"/>
        <w:spacing w:line="360" w:lineRule="auto"/>
        <w:ind w:firstLine="709"/>
        <w:jc w:val="both"/>
        <w:rPr>
          <w:sz w:val="28"/>
          <w:szCs w:val="28"/>
        </w:rPr>
      </w:pPr>
      <w:r w:rsidRPr="00C40BDF">
        <w:rPr>
          <w:sz w:val="28"/>
          <w:szCs w:val="28"/>
        </w:rPr>
        <w:t>Хотя большая часть сделок связана с производством конечного продукта, есть другая часть сделок, которые не имеют к нему отношения. Поэтому из ВВП необходимо исключать множество непроизводственных сделок.</w:t>
      </w:r>
      <w:r w:rsidR="00295FBF" w:rsidRPr="00C40BDF">
        <w:rPr>
          <w:sz w:val="28"/>
          <w:szCs w:val="28"/>
        </w:rPr>
        <w:t xml:space="preserve"> Непроизводственные </w:t>
      </w:r>
      <w:r w:rsidR="00A230A6" w:rsidRPr="00C40BDF">
        <w:rPr>
          <w:sz w:val="28"/>
          <w:szCs w:val="28"/>
        </w:rPr>
        <w:t>сделки бывают двух видов: а) чисто финансовые сделки; б</w:t>
      </w:r>
      <w:r w:rsidR="00295FBF" w:rsidRPr="00C40BDF">
        <w:rPr>
          <w:sz w:val="28"/>
          <w:szCs w:val="28"/>
        </w:rPr>
        <w:t>) торговля подержанными товарами. Чисто финансовые сделки, в свою очередь, подразделяются на три основных вида.</w:t>
      </w:r>
    </w:p>
    <w:p w:rsidR="00A10543" w:rsidRPr="00C40BDF" w:rsidRDefault="00295FBF" w:rsidP="00C40BDF">
      <w:pPr>
        <w:widowControl w:val="0"/>
        <w:numPr>
          <w:ilvl w:val="0"/>
          <w:numId w:val="1"/>
        </w:numPr>
        <w:spacing w:line="360" w:lineRule="auto"/>
        <w:ind w:left="0" w:firstLine="709"/>
        <w:jc w:val="both"/>
        <w:rPr>
          <w:sz w:val="28"/>
          <w:szCs w:val="28"/>
        </w:rPr>
      </w:pPr>
      <w:r w:rsidRPr="00C40BDF">
        <w:rPr>
          <w:sz w:val="28"/>
          <w:szCs w:val="28"/>
        </w:rPr>
        <w:t>Государственные трансфертные платежи</w:t>
      </w:r>
      <w:r w:rsidR="00A230A6" w:rsidRPr="00C40BDF">
        <w:rPr>
          <w:sz w:val="28"/>
          <w:szCs w:val="28"/>
        </w:rPr>
        <w:t>, их особенность в том, что их получатели в ответ на эти выплаты не вносят какого-либо вклада в текущее производство. Включение таких платежей в ВВП привело бы к завышению этого показателя для данного года.</w:t>
      </w:r>
    </w:p>
    <w:p w:rsidR="00A230A6" w:rsidRPr="00C40BDF" w:rsidRDefault="00A230A6" w:rsidP="00C40BDF">
      <w:pPr>
        <w:widowControl w:val="0"/>
        <w:numPr>
          <w:ilvl w:val="0"/>
          <w:numId w:val="1"/>
        </w:numPr>
        <w:spacing w:line="360" w:lineRule="auto"/>
        <w:ind w:left="0" w:firstLine="709"/>
        <w:jc w:val="both"/>
        <w:rPr>
          <w:sz w:val="28"/>
          <w:szCs w:val="28"/>
        </w:rPr>
      </w:pPr>
      <w:r w:rsidRPr="00C40BDF">
        <w:rPr>
          <w:sz w:val="28"/>
          <w:szCs w:val="28"/>
        </w:rPr>
        <w:t>Частные трансфертные платежи, такие платежи не связаны с производством, а просто представляют собой передачу средств от одного частного лица к другому.</w:t>
      </w:r>
    </w:p>
    <w:p w:rsidR="00727CED" w:rsidRPr="00C40BDF" w:rsidRDefault="00A230A6" w:rsidP="00C40BDF">
      <w:pPr>
        <w:widowControl w:val="0"/>
        <w:numPr>
          <w:ilvl w:val="0"/>
          <w:numId w:val="1"/>
        </w:numPr>
        <w:spacing w:line="360" w:lineRule="auto"/>
        <w:ind w:left="0" w:firstLine="709"/>
        <w:jc w:val="both"/>
        <w:rPr>
          <w:sz w:val="28"/>
          <w:szCs w:val="28"/>
        </w:rPr>
      </w:pPr>
      <w:r w:rsidRPr="00C40BDF">
        <w:rPr>
          <w:sz w:val="28"/>
          <w:szCs w:val="28"/>
        </w:rPr>
        <w:t>Сделки с ценными бумагами. Операции на фондовом рынке представляют собой не что иное, как обмен бумажными активами. Данные средства не участвуют в текущем производстве продукции. Сделки купли продажи акций и облигаций тоже исключаются из ВВП, лишь услуги</w:t>
      </w:r>
      <w:r w:rsidR="00727CED" w:rsidRPr="00C40BDF">
        <w:rPr>
          <w:sz w:val="28"/>
          <w:szCs w:val="28"/>
        </w:rPr>
        <w:t>, предоставляемые фондовыми брокерами, включаются в ВВП. Вместе с тем в процессе продажи акций и облигаций новых выпусков деньги поступают к предпринимателям, которые зачастую тратят их на приобретение инвестиционных товаров. Таким образом</w:t>
      </w:r>
      <w:r w:rsidR="00DD6995" w:rsidRPr="00C40BDF">
        <w:rPr>
          <w:sz w:val="28"/>
          <w:szCs w:val="28"/>
        </w:rPr>
        <w:t xml:space="preserve">, </w:t>
      </w:r>
      <w:r w:rsidR="00727CED" w:rsidRPr="00C40BDF">
        <w:rPr>
          <w:sz w:val="28"/>
          <w:szCs w:val="28"/>
        </w:rPr>
        <w:t>такие сделки могут вносить косвенный вклад в расходы, связанные с производством, а поэтому учитываются в ВВП.</w:t>
      </w:r>
    </w:p>
    <w:p w:rsidR="00A230A6" w:rsidRPr="00C40BDF" w:rsidRDefault="00727CED" w:rsidP="00C40BDF">
      <w:pPr>
        <w:widowControl w:val="0"/>
        <w:spacing w:line="360" w:lineRule="auto"/>
        <w:ind w:firstLine="709"/>
        <w:jc w:val="both"/>
        <w:rPr>
          <w:sz w:val="28"/>
          <w:szCs w:val="28"/>
        </w:rPr>
      </w:pPr>
      <w:r w:rsidRPr="00C40BDF">
        <w:rPr>
          <w:sz w:val="28"/>
          <w:szCs w:val="28"/>
        </w:rPr>
        <w:t>Включение в</w:t>
      </w:r>
      <w:r w:rsidR="0034387A" w:rsidRPr="00C40BDF">
        <w:rPr>
          <w:sz w:val="28"/>
          <w:szCs w:val="28"/>
        </w:rPr>
        <w:t xml:space="preserve"> ВВП текущего года стоимости тех</w:t>
      </w:r>
      <w:r w:rsidRPr="00C40BDF">
        <w:rPr>
          <w:sz w:val="28"/>
          <w:szCs w:val="28"/>
        </w:rPr>
        <w:t xml:space="preserve"> товаров, которые были выпущены</w:t>
      </w:r>
      <w:r w:rsidR="00DD6995" w:rsidRPr="00C40BDF">
        <w:rPr>
          <w:sz w:val="28"/>
          <w:szCs w:val="28"/>
        </w:rPr>
        <w:t xml:space="preserve"> и проданы</w:t>
      </w:r>
      <w:r w:rsidRPr="00C40BDF">
        <w:rPr>
          <w:sz w:val="28"/>
          <w:szCs w:val="28"/>
        </w:rPr>
        <w:t xml:space="preserve"> сколько</w:t>
      </w:r>
      <w:r w:rsidR="00DD6995" w:rsidRPr="00C40BDF">
        <w:rPr>
          <w:sz w:val="28"/>
          <w:szCs w:val="28"/>
        </w:rPr>
        <w:t>-нибудь лет назад, приве</w:t>
      </w:r>
      <w:r w:rsidR="0034387A" w:rsidRPr="00C40BDF">
        <w:rPr>
          <w:sz w:val="28"/>
          <w:szCs w:val="28"/>
        </w:rPr>
        <w:t>де</w:t>
      </w:r>
      <w:r w:rsidR="00DD6995" w:rsidRPr="00C40BDF">
        <w:rPr>
          <w:sz w:val="28"/>
          <w:szCs w:val="28"/>
        </w:rPr>
        <w:t xml:space="preserve">т к завышению объема производства в этом году, поэтому учет последующей перепродажи означал бы повторный счет. </w:t>
      </w:r>
    </w:p>
    <w:p w:rsidR="0034387A" w:rsidRPr="00C40BDF" w:rsidRDefault="0034387A" w:rsidP="00C40BDF">
      <w:pPr>
        <w:widowControl w:val="0"/>
        <w:spacing w:line="360" w:lineRule="auto"/>
        <w:ind w:firstLine="709"/>
        <w:jc w:val="both"/>
        <w:rPr>
          <w:sz w:val="28"/>
          <w:szCs w:val="28"/>
        </w:rPr>
      </w:pPr>
    </w:p>
    <w:p w:rsidR="00A10543" w:rsidRPr="00C40BDF" w:rsidRDefault="0034387A" w:rsidP="00C40BDF">
      <w:pPr>
        <w:widowControl w:val="0"/>
        <w:spacing w:line="360" w:lineRule="auto"/>
        <w:ind w:firstLine="709"/>
        <w:jc w:val="both"/>
        <w:rPr>
          <w:sz w:val="28"/>
          <w:szCs w:val="28"/>
        </w:rPr>
      </w:pPr>
      <w:r w:rsidRPr="00C40BDF">
        <w:rPr>
          <w:sz w:val="28"/>
          <w:szCs w:val="28"/>
        </w:rPr>
        <w:t>МЕТОДЫ ИСЧИСЛЕНИЯ ВВП</w:t>
      </w:r>
    </w:p>
    <w:p w:rsidR="00CB39EE" w:rsidRPr="00C40BDF" w:rsidRDefault="00CB39EE" w:rsidP="00C40BDF">
      <w:pPr>
        <w:widowControl w:val="0"/>
        <w:spacing w:line="360" w:lineRule="auto"/>
        <w:ind w:firstLine="709"/>
        <w:jc w:val="both"/>
        <w:rPr>
          <w:sz w:val="28"/>
          <w:szCs w:val="28"/>
        </w:rPr>
      </w:pPr>
    </w:p>
    <w:p w:rsidR="00CB39EE" w:rsidRPr="00C40BDF" w:rsidRDefault="00CB39EE" w:rsidP="00C40BDF">
      <w:pPr>
        <w:widowControl w:val="0"/>
        <w:spacing w:line="360" w:lineRule="auto"/>
        <w:ind w:firstLine="709"/>
        <w:jc w:val="both"/>
        <w:rPr>
          <w:sz w:val="28"/>
          <w:szCs w:val="28"/>
        </w:rPr>
      </w:pPr>
      <w:r w:rsidRPr="00C40BDF">
        <w:rPr>
          <w:sz w:val="28"/>
          <w:szCs w:val="28"/>
        </w:rPr>
        <w:t>Теперь нам нужно разобраться, каким образом измеряется рыночная стоимость всего объема выпущенной продукции</w:t>
      </w:r>
      <w:r w:rsidR="00CC1A51" w:rsidRPr="00C40BDF">
        <w:rPr>
          <w:sz w:val="28"/>
          <w:szCs w:val="28"/>
        </w:rPr>
        <w:t>.</w:t>
      </w:r>
      <w:r w:rsidR="005E56B4" w:rsidRPr="00C40BDF">
        <w:rPr>
          <w:sz w:val="28"/>
          <w:szCs w:val="28"/>
        </w:rPr>
        <w:t xml:space="preserve"> Существует три различных подхода к измерению ВВП:</w:t>
      </w:r>
    </w:p>
    <w:p w:rsidR="005E56B4" w:rsidRPr="00C40BDF" w:rsidRDefault="005E56B4" w:rsidP="00C40BDF">
      <w:pPr>
        <w:widowControl w:val="0"/>
        <w:numPr>
          <w:ilvl w:val="0"/>
          <w:numId w:val="2"/>
        </w:numPr>
        <w:spacing w:line="360" w:lineRule="auto"/>
        <w:ind w:left="0" w:firstLine="709"/>
        <w:jc w:val="both"/>
        <w:rPr>
          <w:sz w:val="28"/>
          <w:szCs w:val="28"/>
        </w:rPr>
      </w:pPr>
      <w:r w:rsidRPr="00C40BDF">
        <w:rPr>
          <w:sz w:val="28"/>
          <w:szCs w:val="28"/>
        </w:rPr>
        <w:t>По расходам, или затратный метод. Для определения величины ВВП исходя из затрат мы суммируем все виды расходов на готовые, или конечные продукты и услуги, произведенные всеми экономическими субъектами в целом.</w:t>
      </w:r>
      <w:r w:rsidR="006C298B" w:rsidRPr="00C40BDF">
        <w:rPr>
          <w:sz w:val="28"/>
          <w:szCs w:val="28"/>
        </w:rPr>
        <w:t xml:space="preserve"> Уравнение затратного метода: ВВП = Потребительские расходы домохозяйств + Инвестиционные расходы фирм + Государственные закупки + Расходы иностранцев.</w:t>
      </w:r>
    </w:p>
    <w:p w:rsidR="005E56B4" w:rsidRPr="00C40BDF" w:rsidRDefault="005E56B4" w:rsidP="00C40BDF">
      <w:pPr>
        <w:widowControl w:val="0"/>
        <w:numPr>
          <w:ilvl w:val="0"/>
          <w:numId w:val="2"/>
        </w:numPr>
        <w:spacing w:line="360" w:lineRule="auto"/>
        <w:ind w:left="0" w:firstLine="709"/>
        <w:jc w:val="both"/>
        <w:rPr>
          <w:sz w:val="28"/>
          <w:szCs w:val="28"/>
        </w:rPr>
      </w:pPr>
      <w:r w:rsidRPr="00C40BDF">
        <w:rPr>
          <w:sz w:val="28"/>
          <w:szCs w:val="28"/>
        </w:rPr>
        <w:t>По доходам</w:t>
      </w:r>
      <w:r w:rsidR="0017131D" w:rsidRPr="00C40BDF">
        <w:rPr>
          <w:sz w:val="28"/>
          <w:szCs w:val="28"/>
        </w:rPr>
        <w:t>, или распределительный метод. Посредством сложения всех видов факторных доходов, полученных от производства всег</w:t>
      </w:r>
      <w:r w:rsidR="00CC723B" w:rsidRPr="00C40BDF">
        <w:rPr>
          <w:sz w:val="28"/>
          <w:szCs w:val="28"/>
        </w:rPr>
        <w:t>о объема продукции данного года</w:t>
      </w:r>
      <w:r w:rsidR="0017131D" w:rsidRPr="00C40BDF">
        <w:rPr>
          <w:sz w:val="28"/>
          <w:szCs w:val="28"/>
        </w:rPr>
        <w:t>, плюс две компоненты, не являющиеся доходом: амортизация и чистые косвенные налоги.</w:t>
      </w:r>
      <w:r w:rsidR="006C298B" w:rsidRPr="00C40BDF">
        <w:rPr>
          <w:sz w:val="28"/>
          <w:szCs w:val="28"/>
        </w:rPr>
        <w:t xml:space="preserve"> Уравнение доходного метода: ВВП = Заработная плата + Рентный доход + Проценты + Прибыли + Статистическая корректировка.</w:t>
      </w:r>
    </w:p>
    <w:p w:rsidR="00CC723B" w:rsidRPr="00C40BDF" w:rsidRDefault="0017131D" w:rsidP="00C40BDF">
      <w:pPr>
        <w:widowControl w:val="0"/>
        <w:numPr>
          <w:ilvl w:val="0"/>
          <w:numId w:val="2"/>
        </w:numPr>
        <w:spacing w:line="360" w:lineRule="auto"/>
        <w:ind w:left="0" w:firstLine="709"/>
        <w:jc w:val="both"/>
        <w:rPr>
          <w:sz w:val="28"/>
          <w:szCs w:val="28"/>
        </w:rPr>
      </w:pPr>
      <w:r w:rsidRPr="00C40BDF">
        <w:rPr>
          <w:sz w:val="28"/>
          <w:szCs w:val="28"/>
        </w:rPr>
        <w:t xml:space="preserve">По добавленной стоимости. </w:t>
      </w:r>
      <w:r w:rsidR="00CC723B" w:rsidRPr="00C40BDF">
        <w:rPr>
          <w:sz w:val="28"/>
          <w:szCs w:val="28"/>
        </w:rPr>
        <w:t>Подсчитывая и суммируя добавленные стоимости, созданные всеми фирмами в экономике, можно определить рыночную стоимость совокупного объема производства. Добавленная стоимость есть рыночная стоимость продукции, произведенной фирмой, за вычетом стоимости потребленных сырья и материалов, приобретаемых ею у поставщика.</w:t>
      </w:r>
    </w:p>
    <w:p w:rsidR="00CC723B" w:rsidRPr="00C40BDF" w:rsidRDefault="00CC723B" w:rsidP="00C40BDF">
      <w:pPr>
        <w:widowControl w:val="0"/>
        <w:spacing w:line="360" w:lineRule="auto"/>
        <w:ind w:firstLine="709"/>
        <w:jc w:val="both"/>
        <w:rPr>
          <w:sz w:val="28"/>
          <w:szCs w:val="28"/>
        </w:rPr>
      </w:pPr>
      <w:r w:rsidRPr="00C40BDF">
        <w:rPr>
          <w:sz w:val="28"/>
          <w:szCs w:val="28"/>
        </w:rPr>
        <w:t>Методики расчета по конечному продукту и по добавленной стоимости представляют собой два разных взгляда на одну и ту же проблему. То, что затрачено на приобретение продукта, получено в виде дохода теми, кто</w:t>
      </w:r>
      <w:r w:rsidR="006E6B37" w:rsidRPr="00C40BDF">
        <w:rPr>
          <w:sz w:val="28"/>
          <w:szCs w:val="28"/>
        </w:rPr>
        <w:t xml:space="preserve"> участвовал в его производстве. Указанное равенство между расходами на продукт и доходом, полученным от его производства, гарантировано, поскольку уравновешивающим элементом служит доход в виде прибыли.</w:t>
      </w:r>
    </w:p>
    <w:p w:rsidR="006E6B37" w:rsidRPr="00C40BDF" w:rsidRDefault="006C298B" w:rsidP="00C40BDF">
      <w:pPr>
        <w:widowControl w:val="0"/>
        <w:spacing w:line="360" w:lineRule="auto"/>
        <w:ind w:firstLine="709"/>
        <w:jc w:val="both"/>
        <w:rPr>
          <w:sz w:val="28"/>
          <w:szCs w:val="28"/>
        </w:rPr>
      </w:pPr>
      <w:r w:rsidRPr="00C40BDF">
        <w:rPr>
          <w:sz w:val="28"/>
          <w:szCs w:val="28"/>
        </w:rPr>
        <w:t xml:space="preserve">Для определения величины ВВП исходя из затрат мы суммируем все виды </w:t>
      </w:r>
      <w:r w:rsidR="00806FC7" w:rsidRPr="00C40BDF">
        <w:rPr>
          <w:sz w:val="28"/>
          <w:szCs w:val="28"/>
        </w:rPr>
        <w:t>расходов</w:t>
      </w:r>
      <w:r w:rsidRPr="00C40BDF">
        <w:rPr>
          <w:sz w:val="28"/>
          <w:szCs w:val="28"/>
        </w:rPr>
        <w:t xml:space="preserve"> на готовые, или коночные, продукты и услуги. Только в системе национальных счетов специалисты пользуются более подробной классификацией расходов.</w:t>
      </w:r>
      <w:r w:rsidR="00806FC7" w:rsidRPr="00C40BDF">
        <w:rPr>
          <w:sz w:val="28"/>
          <w:szCs w:val="28"/>
        </w:rPr>
        <w:t xml:space="preserve"> То, что мы назвали «потребительскими расходами домохозяйств», в системе национальных счетов определяется как личные потребительские расходы. Они включают в себя расходы домохозяйств на потребительские товары длительного, кратковременного пользования, а также потребительские расходы на услуги.</w:t>
      </w:r>
      <w:r w:rsidR="00144162" w:rsidRPr="00C40BDF">
        <w:rPr>
          <w:sz w:val="28"/>
          <w:szCs w:val="28"/>
        </w:rPr>
        <w:t xml:space="preserve"> Инвестиционные расходы фирм, или валовы</w:t>
      </w:r>
      <w:r w:rsidR="0004688E" w:rsidRPr="00C40BDF">
        <w:rPr>
          <w:sz w:val="28"/>
          <w:szCs w:val="28"/>
        </w:rPr>
        <w:t>е</w:t>
      </w:r>
      <w:r w:rsidR="00144162" w:rsidRPr="00C40BDF">
        <w:rPr>
          <w:sz w:val="28"/>
          <w:szCs w:val="28"/>
        </w:rPr>
        <w:t xml:space="preserve"> частные внутренние инвестиции</w:t>
      </w:r>
      <w:r w:rsidR="0004688E" w:rsidRPr="00C40BDF">
        <w:rPr>
          <w:sz w:val="28"/>
          <w:szCs w:val="28"/>
        </w:rPr>
        <w:t>, в системе национальных счетов включают в себя: а) Все конечные покупки деловыми предприятиями машин, оборудования, инструментов; б) Все строительство, к нему относится не только строительство фабрик, складов или магазинов, но и</w:t>
      </w:r>
      <w:r w:rsidR="00C40BDF">
        <w:rPr>
          <w:sz w:val="28"/>
          <w:szCs w:val="28"/>
        </w:rPr>
        <w:t xml:space="preserve"> </w:t>
      </w:r>
      <w:r w:rsidR="0004688E" w:rsidRPr="00C40BDF">
        <w:rPr>
          <w:sz w:val="28"/>
          <w:szCs w:val="28"/>
        </w:rPr>
        <w:t>жилья, так как жилые постройки являются инвестиционными товарами, которые, как и фабрики являются активами, которые при сдаче в аренду или лизинг могут приносить доход, даже если их владельцы не делают этого. в) Изменение величины запасов. По сути</w:t>
      </w:r>
      <w:r w:rsidR="00387DD6" w:rsidRPr="00C40BDF">
        <w:rPr>
          <w:sz w:val="28"/>
          <w:szCs w:val="28"/>
        </w:rPr>
        <w:t>,</w:t>
      </w:r>
      <w:r w:rsidR="0004688E" w:rsidRPr="00C40BDF">
        <w:rPr>
          <w:sz w:val="28"/>
          <w:szCs w:val="28"/>
        </w:rPr>
        <w:t xml:space="preserve"> увеличение запасов </w:t>
      </w:r>
      <w:r w:rsidR="006E1B5F" w:rsidRPr="00C40BDF">
        <w:rPr>
          <w:sz w:val="28"/>
          <w:szCs w:val="28"/>
        </w:rPr>
        <w:t>является «непотребленным продуктом», что есть инвестиции.</w:t>
      </w:r>
      <w:r w:rsidR="00387DD6" w:rsidRPr="00C40BDF">
        <w:rPr>
          <w:sz w:val="28"/>
          <w:szCs w:val="28"/>
        </w:rPr>
        <w:t xml:space="preserve"> Так как ВВП измеряет совокупный ежегодный выпуск, то мы должны включить в него все товары, произведенные в данном году, даже если их еще не продали. Увеличение запасов должно быть включено в ВВП как часть текущего выпуска наряду с товарами, которые были произведены и проданы в течение года. Сокращение запасов должно быть вычтено из величины ВВП</w:t>
      </w:r>
      <w:r w:rsidR="00E26334" w:rsidRPr="00C40BDF">
        <w:rPr>
          <w:sz w:val="28"/>
          <w:szCs w:val="28"/>
        </w:rPr>
        <w:t>. Порой экономика потребляет больше, чем выпускает, это и приводит к уменьшению запасов, поэтому любое потребление продукции, произведенной в предшествующие годы</w:t>
      </w:r>
      <w:r w:rsidR="00607854" w:rsidRPr="00C40BDF">
        <w:rPr>
          <w:sz w:val="28"/>
          <w:szCs w:val="28"/>
        </w:rPr>
        <w:t>,</w:t>
      </w:r>
      <w:r w:rsidR="00E26334" w:rsidRPr="00C40BDF">
        <w:rPr>
          <w:sz w:val="28"/>
          <w:szCs w:val="28"/>
        </w:rPr>
        <w:t xml:space="preserve"> должно быть исключено из ВВП данного года.</w:t>
      </w:r>
      <w:r w:rsidR="00A27205" w:rsidRPr="00C40BDF">
        <w:rPr>
          <w:sz w:val="28"/>
          <w:szCs w:val="28"/>
        </w:rPr>
        <w:t xml:space="preserve"> Государственные закупки включают все государственные расходы (федеральные, региональные, местных органов власти) на приобретение конечного продукта фирм и на все прямые закупки ресурсов, в том числе труд. Однако, как отмечалось ранее, в эту категорию не входят государственные трансфертные платежи. Расходы иностранцев не что иное, как чистый экспорт. При определении ВВП расходным методом необходимо включать</w:t>
      </w:r>
      <w:r w:rsidR="00C40BDF">
        <w:rPr>
          <w:sz w:val="28"/>
          <w:szCs w:val="28"/>
        </w:rPr>
        <w:t xml:space="preserve"> </w:t>
      </w:r>
      <w:r w:rsidR="00A27205" w:rsidRPr="00C40BDF">
        <w:rPr>
          <w:sz w:val="28"/>
          <w:szCs w:val="28"/>
        </w:rPr>
        <w:t>в расчет все те суммы, которые тратят иностранцы на приобретение российских товаров и услуг, т. е. стоимость российского экспорта, и исключать</w:t>
      </w:r>
      <w:r w:rsidR="009B35DA" w:rsidRPr="00C40BDF">
        <w:rPr>
          <w:sz w:val="28"/>
          <w:szCs w:val="28"/>
        </w:rPr>
        <w:t xml:space="preserve"> объем в Россию импорта, чтобы избежать завышения ВВП.</w:t>
      </w:r>
      <w:r w:rsidR="00A27205" w:rsidRPr="00C40BDF">
        <w:rPr>
          <w:sz w:val="28"/>
          <w:szCs w:val="28"/>
        </w:rPr>
        <w:t xml:space="preserve"> </w:t>
      </w:r>
    </w:p>
    <w:p w:rsidR="00CC723B" w:rsidRPr="00C40BDF" w:rsidRDefault="0018103D" w:rsidP="00C40BDF">
      <w:pPr>
        <w:widowControl w:val="0"/>
        <w:spacing w:line="360" w:lineRule="auto"/>
        <w:ind w:firstLine="709"/>
        <w:jc w:val="both"/>
        <w:rPr>
          <w:sz w:val="28"/>
          <w:szCs w:val="28"/>
        </w:rPr>
      </w:pPr>
      <w:r w:rsidRPr="00C40BDF">
        <w:rPr>
          <w:sz w:val="28"/>
          <w:szCs w:val="28"/>
        </w:rPr>
        <w:t>При определении ВВП доходным методом картина несколько усложняется тем, что существуют три вида платежей недоходного характера, входящие в доходную и затратную части национальных счетов.</w:t>
      </w:r>
      <w:r w:rsidR="00D733ED" w:rsidRPr="00C40BDF">
        <w:rPr>
          <w:sz w:val="28"/>
          <w:szCs w:val="28"/>
        </w:rPr>
        <w:t xml:space="preserve"> Но сначала рассмотрим перечисленные элементы. Оплата труда работников – крупнейшая категория дохода, выплачиваемая предпринимателями и государством за труд. В нее также входит множество дополнений в виде взносов в систему социального, пенсионного, медицинского страхования. Эти дополнительные выплаты представляют собой часть издержек предпринимателей и рассматриваются как компонент общих затрат на труд. Рента представляет собой доход домохозяйств и фирм, обеспечивающих предложение материальных ресурсов. Именно рентный доход остается после вычитания амортизации из валовых рентных поступлений. Проценты – это денежный доход, </w:t>
      </w:r>
      <w:r w:rsidR="00F95154" w:rsidRPr="00C40BDF">
        <w:rPr>
          <w:sz w:val="28"/>
          <w:szCs w:val="28"/>
        </w:rPr>
        <w:t>выплачиваем</w:t>
      </w:r>
      <w:r w:rsidR="00D733ED" w:rsidRPr="00C40BDF">
        <w:rPr>
          <w:sz w:val="28"/>
          <w:szCs w:val="28"/>
        </w:rPr>
        <w:t>ый</w:t>
      </w:r>
      <w:r w:rsidR="00F95154" w:rsidRPr="00C40BDF">
        <w:rPr>
          <w:sz w:val="28"/>
          <w:szCs w:val="28"/>
        </w:rPr>
        <w:t xml:space="preserve"> поставщикам денежного капитала. Прибыли обычно используются трояко: а) на часть прибыли корпораций претендует государство, которое и получает ее в виде налога на прибыль; б) прибыль может быть выплачена в виде дивидендов; в) прибыль может остаться в виде нераспределенной прибыли корпораций после уплаты налога на прибыль, после уплаты дивидендов. Эти нераспределенные доходы используются в качестве текущих или будущих инвестиций в новые предприятия и оборудование, что увеличивает реальные активы предприятий. Суммируя доходы в виде оплаты труда, ренты, процентов</w:t>
      </w:r>
      <w:r w:rsidR="00080AA7" w:rsidRPr="00C40BDF">
        <w:rPr>
          <w:sz w:val="28"/>
          <w:szCs w:val="28"/>
        </w:rPr>
        <w:t>, а также доходы от собственности и корпоративные прибыли, мы вычисляем национальный доход, но он будет ниже суммы расходов. Мы можем сбалансировать доходный и расходный методы, если учтем три поправки:</w:t>
      </w:r>
    </w:p>
    <w:p w:rsidR="00080AA7" w:rsidRPr="00C40BDF" w:rsidRDefault="00080AA7" w:rsidP="00C40BDF">
      <w:pPr>
        <w:widowControl w:val="0"/>
        <w:numPr>
          <w:ilvl w:val="0"/>
          <w:numId w:val="3"/>
        </w:numPr>
        <w:spacing w:line="360" w:lineRule="auto"/>
        <w:ind w:left="0" w:firstLine="709"/>
        <w:jc w:val="both"/>
        <w:rPr>
          <w:sz w:val="28"/>
          <w:szCs w:val="28"/>
        </w:rPr>
      </w:pPr>
      <w:r w:rsidRPr="00C40BDF">
        <w:rPr>
          <w:sz w:val="28"/>
          <w:szCs w:val="28"/>
        </w:rPr>
        <w:t>Косвенные налоги на бизнес, рассматриваемые в качестве издержек на производство и поэтому включаемые в цену продукции. К таким налогам относятся акцизы, налог на имущество, лицензионные сборы и таможенные пошлины.</w:t>
      </w:r>
    </w:p>
    <w:p w:rsidR="00080AA7" w:rsidRPr="00C40BDF" w:rsidRDefault="00080AA7" w:rsidP="00C40BDF">
      <w:pPr>
        <w:widowControl w:val="0"/>
        <w:numPr>
          <w:ilvl w:val="0"/>
          <w:numId w:val="3"/>
        </w:numPr>
        <w:spacing w:line="360" w:lineRule="auto"/>
        <w:ind w:left="0" w:firstLine="709"/>
        <w:jc w:val="both"/>
        <w:rPr>
          <w:sz w:val="28"/>
          <w:szCs w:val="28"/>
        </w:rPr>
      </w:pPr>
      <w:r w:rsidRPr="00C40BDF">
        <w:rPr>
          <w:sz w:val="28"/>
          <w:szCs w:val="28"/>
        </w:rPr>
        <w:t>Потребление основного капитала, или амортизация.</w:t>
      </w:r>
      <w:r w:rsidR="00D33CEF" w:rsidRPr="00C40BDF">
        <w:rPr>
          <w:sz w:val="28"/>
          <w:szCs w:val="28"/>
        </w:rPr>
        <w:t xml:space="preserve"> Строгий учет прибылей и совокупного дохода в экономике требует включения в общую сумму платежей гигантских амортизационных отчислений частного и общественного секторов экономики. Эти амортизационные отчисления называют потреблением основного капитала, и они представляют собой отчисления на возмещение инвестиционных товаров, «потребленных» в процессе производства ВВП данного года. Это</w:t>
      </w:r>
      <w:r w:rsidR="00C40BDF">
        <w:rPr>
          <w:sz w:val="28"/>
          <w:szCs w:val="28"/>
        </w:rPr>
        <w:t xml:space="preserve"> </w:t>
      </w:r>
      <w:r w:rsidR="00D33CEF" w:rsidRPr="00C40BDF">
        <w:rPr>
          <w:sz w:val="28"/>
          <w:szCs w:val="28"/>
        </w:rPr>
        <w:t>- часть годового ВВП, которая должна быть направлена на замещение части капитала, потребленного в ходе производства. Та часть, которая идет на замещение, составляет разницу между валовыми и чистыми инвестициями.</w:t>
      </w:r>
      <w:r w:rsidR="00510A05" w:rsidRPr="00C40BDF">
        <w:rPr>
          <w:sz w:val="28"/>
          <w:szCs w:val="28"/>
        </w:rPr>
        <w:t xml:space="preserve"> Эти платежи, составляющие определенную долю стоимости продукции, представляют собой издержки производства, которые сокращают прибыли, но в отличие от других издержек производства не увеличивают доход. Мы должны учитывать потребление основного капитала при выравнивании расходов и доходов в экономике.</w:t>
      </w:r>
    </w:p>
    <w:p w:rsidR="00510A05" w:rsidRPr="00C40BDF" w:rsidRDefault="00510A05" w:rsidP="00C40BDF">
      <w:pPr>
        <w:widowControl w:val="0"/>
        <w:numPr>
          <w:ilvl w:val="0"/>
          <w:numId w:val="3"/>
        </w:numPr>
        <w:spacing w:line="360" w:lineRule="auto"/>
        <w:ind w:left="0" w:firstLine="709"/>
        <w:jc w:val="both"/>
        <w:rPr>
          <w:sz w:val="28"/>
          <w:szCs w:val="28"/>
        </w:rPr>
      </w:pPr>
      <w:r w:rsidRPr="00C40BDF">
        <w:rPr>
          <w:sz w:val="28"/>
          <w:szCs w:val="28"/>
        </w:rPr>
        <w:t>Чистый доход, созданный иностранными факторами производства. ВВП измеряет внутреннее производство, то есть выпуск товаров на территории страны, вне зависимости от национальности тех, кто представляет ресурсы для его производства. Мы должны принять в расчет</w:t>
      </w:r>
      <w:r w:rsidR="00C40BDF">
        <w:rPr>
          <w:sz w:val="28"/>
          <w:szCs w:val="28"/>
        </w:rPr>
        <w:t xml:space="preserve"> </w:t>
      </w:r>
      <w:r w:rsidRPr="00C40BDF">
        <w:rPr>
          <w:sz w:val="28"/>
          <w:szCs w:val="28"/>
        </w:rPr>
        <w:t>те доходы, которые получают граждане России</w:t>
      </w:r>
      <w:r w:rsidR="00313BB2" w:rsidRPr="00C40BDF">
        <w:rPr>
          <w:sz w:val="28"/>
          <w:szCs w:val="28"/>
        </w:rPr>
        <w:t xml:space="preserve"> за рубежом от предоставления своих ресурсов, а также те доходы, которые получают иностранцы в России за использование их ресурсов. Эта разница в доходах увеличивает </w:t>
      </w:r>
      <w:r w:rsidR="00627058" w:rsidRPr="00C40BDF">
        <w:rPr>
          <w:sz w:val="28"/>
          <w:szCs w:val="28"/>
        </w:rPr>
        <w:t xml:space="preserve">(или уменьшает) </w:t>
      </w:r>
      <w:r w:rsidR="00313BB2" w:rsidRPr="00C40BDF">
        <w:rPr>
          <w:sz w:val="28"/>
          <w:szCs w:val="28"/>
        </w:rPr>
        <w:t>ВВП при его расчете.</w:t>
      </w:r>
    </w:p>
    <w:p w:rsidR="004B273C" w:rsidRPr="00C40BDF" w:rsidRDefault="004B273C" w:rsidP="00C40BDF">
      <w:pPr>
        <w:widowControl w:val="0"/>
        <w:spacing w:line="360" w:lineRule="auto"/>
        <w:ind w:firstLine="709"/>
        <w:jc w:val="both"/>
        <w:rPr>
          <w:sz w:val="28"/>
          <w:szCs w:val="28"/>
        </w:rPr>
      </w:pPr>
    </w:p>
    <w:p w:rsidR="00B43C3C" w:rsidRPr="00C40BDF" w:rsidRDefault="00B43C3C" w:rsidP="00C40BDF">
      <w:pPr>
        <w:widowControl w:val="0"/>
        <w:spacing w:line="360" w:lineRule="auto"/>
        <w:ind w:firstLine="709"/>
        <w:jc w:val="both"/>
        <w:rPr>
          <w:sz w:val="28"/>
          <w:szCs w:val="28"/>
        </w:rPr>
      </w:pPr>
      <w:r w:rsidRPr="00C40BDF">
        <w:rPr>
          <w:sz w:val="28"/>
          <w:szCs w:val="28"/>
        </w:rPr>
        <w:t>СИСТЕМА АГРЕГАТНЫХ ПОКАЗАТЕЛЕЙ ВВП</w:t>
      </w:r>
    </w:p>
    <w:p w:rsidR="00B43C3C" w:rsidRPr="00C40BDF" w:rsidRDefault="00B43C3C" w:rsidP="00C40BDF">
      <w:pPr>
        <w:widowControl w:val="0"/>
        <w:spacing w:line="360" w:lineRule="auto"/>
        <w:ind w:firstLine="709"/>
        <w:jc w:val="both"/>
        <w:rPr>
          <w:sz w:val="28"/>
          <w:szCs w:val="28"/>
        </w:rPr>
      </w:pPr>
    </w:p>
    <w:p w:rsidR="00313BB2" w:rsidRPr="00C40BDF" w:rsidRDefault="00CC5EA9" w:rsidP="00C40BDF">
      <w:pPr>
        <w:widowControl w:val="0"/>
        <w:spacing w:line="360" w:lineRule="auto"/>
        <w:ind w:firstLine="709"/>
        <w:jc w:val="both"/>
        <w:rPr>
          <w:sz w:val="28"/>
          <w:szCs w:val="28"/>
        </w:rPr>
      </w:pPr>
      <w:r w:rsidRPr="00C40BDF">
        <w:rPr>
          <w:sz w:val="28"/>
          <w:szCs w:val="28"/>
        </w:rPr>
        <w:t xml:space="preserve">До сих пор наши рассуждения концентрировались на ВВП как показателе годового объема производства в экономике. Однако существуют другие </w:t>
      </w:r>
      <w:r w:rsidR="00692FF7" w:rsidRPr="00C40BDF">
        <w:rPr>
          <w:sz w:val="28"/>
          <w:szCs w:val="28"/>
        </w:rPr>
        <w:t>взаимосвязанные показатели национальных счетов, которые могут быть рассчитаны на основе ВВП. Они наиболее полно отражают результаты функционирования национальной экономики в целом за любой период.</w:t>
      </w:r>
    </w:p>
    <w:p w:rsidR="00C40BDF" w:rsidRDefault="0072639D" w:rsidP="00C40BDF">
      <w:pPr>
        <w:widowControl w:val="0"/>
        <w:spacing w:line="360" w:lineRule="auto"/>
        <w:ind w:firstLine="709"/>
        <w:jc w:val="both"/>
        <w:rPr>
          <w:sz w:val="28"/>
          <w:szCs w:val="28"/>
        </w:rPr>
      </w:pPr>
      <w:r w:rsidRPr="00C40BDF">
        <w:rPr>
          <w:sz w:val="28"/>
          <w:szCs w:val="28"/>
        </w:rPr>
        <w:t>-</w:t>
      </w:r>
      <w:r w:rsidR="00F32CB1" w:rsidRPr="00C40BDF">
        <w:rPr>
          <w:sz w:val="28"/>
          <w:szCs w:val="28"/>
        </w:rPr>
        <w:t xml:space="preserve">Валовой национальный продукт (ВНП) </w:t>
      </w:r>
      <w:r w:rsidRPr="00C40BDF">
        <w:rPr>
          <w:sz w:val="28"/>
          <w:szCs w:val="28"/>
        </w:rPr>
        <w:t>–</w:t>
      </w:r>
      <w:r w:rsidR="00F32CB1" w:rsidRPr="00C40BDF">
        <w:rPr>
          <w:sz w:val="28"/>
          <w:szCs w:val="28"/>
        </w:rPr>
        <w:t xml:space="preserve"> </w:t>
      </w:r>
      <w:r w:rsidRPr="00C40BDF">
        <w:rPr>
          <w:sz w:val="28"/>
          <w:szCs w:val="28"/>
        </w:rPr>
        <w:t>рыночная совокупная стоимость конечных товаров и услуг, созданных</w:t>
      </w:r>
      <w:r w:rsidR="00C40BDF">
        <w:rPr>
          <w:sz w:val="28"/>
          <w:szCs w:val="28"/>
        </w:rPr>
        <w:t xml:space="preserve"> </w:t>
      </w:r>
      <w:r w:rsidRPr="00C40BDF">
        <w:rPr>
          <w:sz w:val="28"/>
          <w:szCs w:val="28"/>
        </w:rPr>
        <w:t>факторами производства, находящимися в собственности граждан данной страны, как в нутрии нее, так и за ее пределами.</w:t>
      </w:r>
      <w:r w:rsidR="00C40BDF">
        <w:rPr>
          <w:sz w:val="28"/>
          <w:szCs w:val="28"/>
        </w:rPr>
        <w:t xml:space="preserve"> </w:t>
      </w:r>
    </w:p>
    <w:p w:rsidR="00C40BDF" w:rsidRDefault="00C40BDF" w:rsidP="00C40BDF">
      <w:pPr>
        <w:widowControl w:val="0"/>
        <w:spacing w:line="360" w:lineRule="auto"/>
        <w:ind w:firstLine="709"/>
        <w:jc w:val="both"/>
        <w:rPr>
          <w:sz w:val="28"/>
          <w:szCs w:val="28"/>
        </w:rPr>
      </w:pPr>
    </w:p>
    <w:p w:rsidR="00627058" w:rsidRPr="00C40BDF" w:rsidRDefault="0072639D" w:rsidP="00C40BDF">
      <w:pPr>
        <w:widowControl w:val="0"/>
        <w:spacing w:line="360" w:lineRule="auto"/>
        <w:ind w:firstLine="709"/>
        <w:jc w:val="both"/>
        <w:rPr>
          <w:sz w:val="28"/>
          <w:szCs w:val="28"/>
        </w:rPr>
      </w:pPr>
      <w:r w:rsidRPr="00C40BDF">
        <w:rPr>
          <w:sz w:val="28"/>
          <w:szCs w:val="28"/>
        </w:rPr>
        <w:t>ВНП=ВВП+ЧФД</w:t>
      </w:r>
    </w:p>
    <w:p w:rsidR="00C40BDF" w:rsidRDefault="00C40BDF" w:rsidP="00C40BDF">
      <w:pPr>
        <w:widowControl w:val="0"/>
        <w:spacing w:line="360" w:lineRule="auto"/>
        <w:ind w:firstLine="709"/>
        <w:jc w:val="both"/>
        <w:rPr>
          <w:sz w:val="28"/>
          <w:szCs w:val="28"/>
        </w:rPr>
      </w:pPr>
    </w:p>
    <w:p w:rsidR="0072639D" w:rsidRPr="00C40BDF" w:rsidRDefault="0072639D" w:rsidP="00C40BDF">
      <w:pPr>
        <w:widowControl w:val="0"/>
        <w:spacing w:line="360" w:lineRule="auto"/>
        <w:ind w:firstLine="709"/>
        <w:jc w:val="both"/>
        <w:rPr>
          <w:sz w:val="28"/>
          <w:szCs w:val="28"/>
        </w:rPr>
      </w:pPr>
      <w:r w:rsidRPr="00C40BDF">
        <w:rPr>
          <w:sz w:val="28"/>
          <w:szCs w:val="28"/>
        </w:rPr>
        <w:t>-Чистый национальный продукт (ЧНП) – рыночная стоимость реально созданных страной благ и услуг</w:t>
      </w:r>
      <w:r w:rsidR="00AE1052" w:rsidRPr="00C40BDF">
        <w:rPr>
          <w:sz w:val="28"/>
          <w:szCs w:val="28"/>
        </w:rPr>
        <w:t>. Слово «чистый» в понятии ЧНП отражает тот факт, что мы учитываем не валовые инвестиции в экономику страны.</w:t>
      </w:r>
    </w:p>
    <w:p w:rsidR="00C40BDF" w:rsidRDefault="00C40BDF" w:rsidP="00C40BDF">
      <w:pPr>
        <w:widowControl w:val="0"/>
        <w:spacing w:line="360" w:lineRule="auto"/>
        <w:ind w:firstLine="709"/>
        <w:jc w:val="both"/>
        <w:rPr>
          <w:sz w:val="28"/>
          <w:szCs w:val="28"/>
        </w:rPr>
      </w:pPr>
    </w:p>
    <w:p w:rsidR="00AE1052" w:rsidRPr="00C40BDF" w:rsidRDefault="00AE1052" w:rsidP="00C40BDF">
      <w:pPr>
        <w:widowControl w:val="0"/>
        <w:spacing w:line="360" w:lineRule="auto"/>
        <w:ind w:firstLine="709"/>
        <w:jc w:val="both"/>
        <w:rPr>
          <w:sz w:val="28"/>
          <w:szCs w:val="28"/>
        </w:rPr>
      </w:pPr>
      <w:r w:rsidRPr="00C40BDF">
        <w:rPr>
          <w:sz w:val="28"/>
          <w:szCs w:val="28"/>
        </w:rPr>
        <w:t>ЧНП=ВВП- амортизация.</w:t>
      </w:r>
    </w:p>
    <w:p w:rsidR="00C40BDF" w:rsidRDefault="00C40BDF" w:rsidP="00C40BDF">
      <w:pPr>
        <w:widowControl w:val="0"/>
        <w:spacing w:line="360" w:lineRule="auto"/>
        <w:ind w:firstLine="709"/>
        <w:jc w:val="both"/>
        <w:rPr>
          <w:sz w:val="28"/>
          <w:szCs w:val="28"/>
        </w:rPr>
      </w:pPr>
    </w:p>
    <w:p w:rsidR="00C946D3" w:rsidRPr="00C40BDF" w:rsidRDefault="00AE1052" w:rsidP="00C40BDF">
      <w:pPr>
        <w:widowControl w:val="0"/>
        <w:spacing w:line="360" w:lineRule="auto"/>
        <w:ind w:firstLine="709"/>
        <w:jc w:val="both"/>
        <w:rPr>
          <w:sz w:val="28"/>
          <w:szCs w:val="28"/>
        </w:rPr>
      </w:pPr>
      <w:r w:rsidRPr="00C40BDF">
        <w:rPr>
          <w:sz w:val="28"/>
          <w:szCs w:val="28"/>
        </w:rPr>
        <w:t xml:space="preserve">-Национальный доход (НД) – показатель вновь созданных совокупных доходов всего населения станы за определенный период. </w:t>
      </w:r>
    </w:p>
    <w:p w:rsidR="00C40BDF" w:rsidRDefault="00C40BDF" w:rsidP="00C40BDF">
      <w:pPr>
        <w:widowControl w:val="0"/>
        <w:spacing w:line="360" w:lineRule="auto"/>
        <w:ind w:firstLine="709"/>
        <w:jc w:val="both"/>
        <w:rPr>
          <w:sz w:val="28"/>
          <w:szCs w:val="28"/>
        </w:rPr>
      </w:pPr>
    </w:p>
    <w:p w:rsidR="00AE1052" w:rsidRPr="00C40BDF" w:rsidRDefault="00AE1052" w:rsidP="00C40BDF">
      <w:pPr>
        <w:widowControl w:val="0"/>
        <w:spacing w:line="360" w:lineRule="auto"/>
        <w:ind w:firstLine="709"/>
        <w:jc w:val="both"/>
        <w:rPr>
          <w:sz w:val="28"/>
          <w:szCs w:val="28"/>
        </w:rPr>
      </w:pPr>
      <w:r w:rsidRPr="00C40BDF">
        <w:rPr>
          <w:sz w:val="28"/>
          <w:szCs w:val="28"/>
        </w:rPr>
        <w:t>НД=ЧНП-косвенные налоги.</w:t>
      </w:r>
    </w:p>
    <w:p w:rsidR="00C40BDF" w:rsidRDefault="00C40BDF" w:rsidP="00C40BDF">
      <w:pPr>
        <w:widowControl w:val="0"/>
        <w:spacing w:line="360" w:lineRule="auto"/>
        <w:ind w:firstLine="709"/>
        <w:jc w:val="both"/>
        <w:rPr>
          <w:sz w:val="28"/>
          <w:szCs w:val="28"/>
        </w:rPr>
      </w:pPr>
    </w:p>
    <w:p w:rsidR="00AE1052" w:rsidRPr="00C40BDF" w:rsidRDefault="00AE1052" w:rsidP="00C40BDF">
      <w:pPr>
        <w:widowControl w:val="0"/>
        <w:spacing w:line="360" w:lineRule="auto"/>
        <w:ind w:firstLine="709"/>
        <w:jc w:val="both"/>
        <w:rPr>
          <w:sz w:val="28"/>
          <w:szCs w:val="28"/>
        </w:rPr>
      </w:pPr>
      <w:r w:rsidRPr="00C40BDF">
        <w:rPr>
          <w:sz w:val="28"/>
          <w:szCs w:val="28"/>
        </w:rPr>
        <w:t xml:space="preserve">-Личный доход (ЛД) </w:t>
      </w:r>
      <w:r w:rsidR="00040625" w:rsidRPr="00C40BDF">
        <w:rPr>
          <w:sz w:val="28"/>
          <w:szCs w:val="28"/>
        </w:rPr>
        <w:t>–</w:t>
      </w:r>
      <w:r w:rsidRPr="00C40BDF">
        <w:rPr>
          <w:sz w:val="28"/>
          <w:szCs w:val="28"/>
        </w:rPr>
        <w:t xml:space="preserve"> </w:t>
      </w:r>
      <w:r w:rsidR="00040625" w:rsidRPr="00C40BDF">
        <w:rPr>
          <w:sz w:val="28"/>
          <w:szCs w:val="28"/>
        </w:rPr>
        <w:t>если из НД вычесть взносы на социальное страхование, налоги на прибыль, нераспределенную прибыль и прибавить трансфертные платежи, то получится ЛД населения страны.</w:t>
      </w:r>
    </w:p>
    <w:p w:rsidR="00040625" w:rsidRPr="00C40BDF" w:rsidRDefault="00040625" w:rsidP="00C40BDF">
      <w:pPr>
        <w:widowControl w:val="0"/>
        <w:spacing w:line="360" w:lineRule="auto"/>
        <w:ind w:firstLine="709"/>
        <w:jc w:val="both"/>
        <w:rPr>
          <w:sz w:val="28"/>
          <w:szCs w:val="28"/>
        </w:rPr>
      </w:pPr>
      <w:r w:rsidRPr="00C40BDF">
        <w:rPr>
          <w:sz w:val="28"/>
          <w:szCs w:val="28"/>
        </w:rPr>
        <w:t>-Располагаемый доход (РД) – получается вычитанием из ЛД</w:t>
      </w:r>
      <w:r w:rsidR="00C40BDF">
        <w:rPr>
          <w:sz w:val="28"/>
          <w:szCs w:val="28"/>
        </w:rPr>
        <w:t xml:space="preserve"> </w:t>
      </w:r>
      <w:r w:rsidRPr="00C40BDF">
        <w:rPr>
          <w:sz w:val="28"/>
          <w:szCs w:val="28"/>
        </w:rPr>
        <w:t>индивидуальных подоходных налогов.</w:t>
      </w:r>
    </w:p>
    <w:p w:rsidR="00040625" w:rsidRPr="00C40BDF" w:rsidRDefault="00040625" w:rsidP="00C40BDF">
      <w:pPr>
        <w:widowControl w:val="0"/>
        <w:spacing w:line="360" w:lineRule="auto"/>
        <w:ind w:firstLine="709"/>
        <w:jc w:val="both"/>
        <w:rPr>
          <w:sz w:val="28"/>
          <w:szCs w:val="28"/>
        </w:rPr>
      </w:pPr>
      <w:r w:rsidRPr="00C40BDF">
        <w:rPr>
          <w:sz w:val="28"/>
          <w:szCs w:val="28"/>
        </w:rPr>
        <w:t xml:space="preserve">Кроме этих базовых показателей для характеристики национальной экономики используют и такие показатели, как объем ВВП на душу населения или на одного занятого в экономике, объем инвестиций в национальную экономику, объем национального экспорта и импорта. </w:t>
      </w:r>
    </w:p>
    <w:p w:rsidR="00040625" w:rsidRPr="00C40BDF" w:rsidRDefault="00040625" w:rsidP="00C40BDF">
      <w:pPr>
        <w:widowControl w:val="0"/>
        <w:spacing w:line="360" w:lineRule="auto"/>
        <w:ind w:firstLine="709"/>
        <w:jc w:val="both"/>
        <w:rPr>
          <w:sz w:val="28"/>
          <w:szCs w:val="28"/>
        </w:rPr>
      </w:pPr>
      <w:r w:rsidRPr="00C40BDF">
        <w:rPr>
          <w:sz w:val="28"/>
          <w:szCs w:val="28"/>
        </w:rPr>
        <w:t>Важным является процесс корректировки номинального и реального ВВП</w:t>
      </w:r>
      <w:r w:rsidR="000C2BE6" w:rsidRPr="00C40BDF">
        <w:rPr>
          <w:sz w:val="28"/>
          <w:szCs w:val="28"/>
        </w:rPr>
        <w:t>.</w:t>
      </w:r>
      <w:r w:rsidR="00856FDB" w:rsidRPr="00C40BDF">
        <w:rPr>
          <w:sz w:val="28"/>
          <w:szCs w:val="28"/>
        </w:rPr>
        <w:t xml:space="preserve"> Сопоставление номинального ВВП с объемом реального позволяет определить индекс изменения (отклонения) цен по товарам и услугам в период создания данного объема ВВП. В наиболее общем виде индекс цен показывает отношение среднего уровня цен определенного набора товаров и услуг, называемых «рыночной корзиной», в один период времени к среднему уровню цен той же или близкой к ней «рыночной корзины» в период времени, называемом «базисным». Реальный ВВП равен номинальному ВВП деленному на индекс цен.</w:t>
      </w:r>
      <w:r w:rsidR="00F37D77" w:rsidRPr="00C40BDF">
        <w:rPr>
          <w:rStyle w:val="aa"/>
          <w:sz w:val="28"/>
          <w:szCs w:val="28"/>
          <w:vertAlign w:val="baseline"/>
        </w:rPr>
        <w:footnoteReference w:id="2"/>
      </w:r>
    </w:p>
    <w:p w:rsidR="00F37D77" w:rsidRPr="00C40BDF" w:rsidRDefault="00F37D77" w:rsidP="00C40BDF">
      <w:pPr>
        <w:widowControl w:val="0"/>
        <w:spacing w:line="360" w:lineRule="auto"/>
        <w:ind w:firstLine="709"/>
        <w:jc w:val="both"/>
        <w:rPr>
          <w:sz w:val="28"/>
          <w:szCs w:val="28"/>
        </w:rPr>
      </w:pPr>
    </w:p>
    <w:p w:rsidR="00C77C16" w:rsidRPr="00C40BDF" w:rsidRDefault="00C77C16" w:rsidP="00C40BDF">
      <w:pPr>
        <w:widowControl w:val="0"/>
        <w:spacing w:line="360" w:lineRule="auto"/>
        <w:ind w:firstLine="709"/>
        <w:jc w:val="both"/>
        <w:rPr>
          <w:sz w:val="28"/>
          <w:szCs w:val="28"/>
        </w:rPr>
      </w:pPr>
      <w:r w:rsidRPr="00C40BDF">
        <w:rPr>
          <w:sz w:val="28"/>
          <w:szCs w:val="28"/>
        </w:rPr>
        <w:t>СУЩНОСТЬ ЭКОНОМИЧЕСКОГО РАЗВИТИЯ</w:t>
      </w:r>
      <w:r w:rsidR="00046141" w:rsidRPr="00C40BDF">
        <w:rPr>
          <w:sz w:val="28"/>
          <w:szCs w:val="28"/>
        </w:rPr>
        <w:t xml:space="preserve"> И ФАКТОРЫ ЭКОНОМИЧЕСКОГО РОСТА</w:t>
      </w:r>
    </w:p>
    <w:p w:rsidR="00C77C16" w:rsidRPr="00C40BDF" w:rsidRDefault="00C77C16" w:rsidP="00C40BDF">
      <w:pPr>
        <w:widowControl w:val="0"/>
        <w:spacing w:line="360" w:lineRule="auto"/>
        <w:ind w:firstLine="709"/>
        <w:jc w:val="both"/>
        <w:rPr>
          <w:sz w:val="28"/>
          <w:szCs w:val="28"/>
        </w:rPr>
      </w:pPr>
    </w:p>
    <w:p w:rsidR="00C77C16" w:rsidRPr="00C40BDF" w:rsidRDefault="00C77C16" w:rsidP="00C40BDF">
      <w:pPr>
        <w:widowControl w:val="0"/>
        <w:spacing w:line="360" w:lineRule="auto"/>
        <w:ind w:firstLine="709"/>
        <w:jc w:val="both"/>
        <w:rPr>
          <w:sz w:val="28"/>
          <w:szCs w:val="28"/>
        </w:rPr>
      </w:pPr>
      <w:r w:rsidRPr="00C40BDF">
        <w:rPr>
          <w:sz w:val="28"/>
          <w:szCs w:val="28"/>
        </w:rPr>
        <w:t>Экономическое развитие – это процесс прохождения экономикой не только фаз роста, но и</w:t>
      </w:r>
      <w:r w:rsidR="00C40BDF">
        <w:rPr>
          <w:sz w:val="28"/>
          <w:szCs w:val="28"/>
        </w:rPr>
        <w:t xml:space="preserve"> </w:t>
      </w:r>
      <w:r w:rsidRPr="00C40BDF">
        <w:rPr>
          <w:sz w:val="28"/>
          <w:szCs w:val="28"/>
        </w:rPr>
        <w:t>фаз спада, которые могут сопровождаться как относительным, так и абсолютным падением объемов производства</w:t>
      </w:r>
      <w:r w:rsidR="007C73A0" w:rsidRPr="00C40BDF">
        <w:rPr>
          <w:sz w:val="28"/>
          <w:szCs w:val="28"/>
        </w:rPr>
        <w:t>. Под экономическим ростом обычно понимается такое развитие экономики, при котором происходит увеличение реальных</w:t>
      </w:r>
      <w:r w:rsidR="00C40BDF">
        <w:rPr>
          <w:sz w:val="28"/>
          <w:szCs w:val="28"/>
        </w:rPr>
        <w:t xml:space="preserve"> </w:t>
      </w:r>
      <w:r w:rsidR="007C73A0" w:rsidRPr="00C40BDF">
        <w:rPr>
          <w:sz w:val="28"/>
          <w:szCs w:val="28"/>
        </w:rPr>
        <w:t>объемов ВНП. То есть это положительная динамика развития национальной экономики в краткосрочном и долгосрочном периодах. Поэтому экономический рост является лишь одной из составляющих процесса экономического развития.</w:t>
      </w:r>
    </w:p>
    <w:p w:rsidR="007C73A0" w:rsidRPr="00C40BDF" w:rsidRDefault="007C73A0" w:rsidP="00C40BDF">
      <w:pPr>
        <w:widowControl w:val="0"/>
        <w:spacing w:line="360" w:lineRule="auto"/>
        <w:ind w:firstLine="709"/>
        <w:jc w:val="both"/>
        <w:rPr>
          <w:sz w:val="28"/>
          <w:szCs w:val="28"/>
        </w:rPr>
      </w:pPr>
      <w:r w:rsidRPr="00C40BDF">
        <w:rPr>
          <w:sz w:val="28"/>
          <w:szCs w:val="28"/>
        </w:rPr>
        <w:t>Основным показателем экономического роста служит темп прироста ВНП, также экономический рост можно измерить</w:t>
      </w:r>
      <w:r w:rsidR="00AD737C" w:rsidRPr="00C40BDF">
        <w:rPr>
          <w:sz w:val="28"/>
          <w:szCs w:val="28"/>
        </w:rPr>
        <w:t>, рассчитав объем реального ВНП на душу населения. Этот показатель наиболее точно отражает основную направленность экономического роста: обеспечение наиболее высокого уровня жизни населения страны.</w:t>
      </w:r>
      <w:r w:rsidR="00046141" w:rsidRPr="00C40BDF">
        <w:rPr>
          <w:sz w:val="28"/>
          <w:szCs w:val="28"/>
        </w:rPr>
        <w:t xml:space="preserve"> </w:t>
      </w:r>
    </w:p>
    <w:p w:rsidR="007B0800" w:rsidRPr="00C40BDF" w:rsidRDefault="00A25E9D" w:rsidP="00C40BDF">
      <w:pPr>
        <w:widowControl w:val="0"/>
        <w:spacing w:line="360" w:lineRule="auto"/>
        <w:ind w:firstLine="709"/>
        <w:jc w:val="both"/>
        <w:rPr>
          <w:sz w:val="28"/>
          <w:szCs w:val="28"/>
        </w:rPr>
      </w:pPr>
      <w:r w:rsidRPr="00C40BDF">
        <w:rPr>
          <w:sz w:val="28"/>
          <w:szCs w:val="28"/>
        </w:rPr>
        <w:t>Выделяют количественные и качественные факторы, непосредственно воздействующие на объемы ВНП. К количественным факторам относятся объем применяемых сырьевых, энергетических, природных ресурсов, численность населения, объемы основного капитала и др.</w:t>
      </w:r>
      <w:r w:rsidR="00BC0815" w:rsidRPr="00C40BDF">
        <w:rPr>
          <w:sz w:val="28"/>
          <w:szCs w:val="28"/>
        </w:rPr>
        <w:t>.</w:t>
      </w:r>
      <w:r w:rsidRPr="00C40BDF">
        <w:rPr>
          <w:sz w:val="28"/>
          <w:szCs w:val="28"/>
        </w:rPr>
        <w:t xml:space="preserve"> К качественным факторам, воздействующим на производительность, относят достижения научно-технического прогресса, новые формы организации управления и производства, уровень образования и подготовки рабочей силы, размещение физических факторов производства и др.</w:t>
      </w:r>
      <w:r w:rsidR="00BC0815" w:rsidRPr="00C40BDF">
        <w:rPr>
          <w:sz w:val="28"/>
          <w:szCs w:val="28"/>
        </w:rPr>
        <w:t>.</w:t>
      </w:r>
      <w:r w:rsidRPr="00C40BDF">
        <w:rPr>
          <w:sz w:val="28"/>
          <w:szCs w:val="28"/>
        </w:rPr>
        <w:t xml:space="preserve"> </w:t>
      </w:r>
      <w:r w:rsidR="00DD654A" w:rsidRPr="00C40BDF">
        <w:rPr>
          <w:sz w:val="28"/>
          <w:szCs w:val="28"/>
        </w:rPr>
        <w:t>В зависимости от того, какая</w:t>
      </w:r>
      <w:r w:rsidR="00BC0815" w:rsidRPr="00C40BDF">
        <w:rPr>
          <w:sz w:val="28"/>
          <w:szCs w:val="28"/>
        </w:rPr>
        <w:t xml:space="preserve"> группа факторов играет доминирующую роль в экономике на данном</w:t>
      </w:r>
      <w:r w:rsidR="00DD654A" w:rsidRPr="00C40BDF">
        <w:rPr>
          <w:sz w:val="28"/>
          <w:szCs w:val="28"/>
        </w:rPr>
        <w:t xml:space="preserve"> этапе, различают экстенсивный и интенсивный тип экономического роста.</w:t>
      </w:r>
      <w:r w:rsidR="008E21F6" w:rsidRPr="00C40BDF">
        <w:rPr>
          <w:sz w:val="28"/>
          <w:szCs w:val="28"/>
        </w:rPr>
        <w:t xml:space="preserve"> Повышение темпов роста за счет наращивания</w:t>
      </w:r>
      <w:r w:rsidR="00C40BDF">
        <w:rPr>
          <w:sz w:val="28"/>
          <w:szCs w:val="28"/>
        </w:rPr>
        <w:t xml:space="preserve"> </w:t>
      </w:r>
      <w:r w:rsidR="008E21F6" w:rsidRPr="00C40BDF">
        <w:rPr>
          <w:sz w:val="28"/>
          <w:szCs w:val="28"/>
        </w:rPr>
        <w:t>количественных факторов производства характеризует экстенсивный экономический рост.</w:t>
      </w:r>
      <w:r w:rsidR="007B0800" w:rsidRPr="00C40BDF">
        <w:rPr>
          <w:sz w:val="28"/>
          <w:szCs w:val="28"/>
        </w:rPr>
        <w:t xml:space="preserve"> Совершенствование применяемых факторов производства на основе технического прогресса, наиболее оптимального их размещения, изменения их качественных параметров характеризует интенсивный тип экономического роста.</w:t>
      </w:r>
      <w:r w:rsidR="00BC0815" w:rsidRPr="00C40BDF">
        <w:rPr>
          <w:sz w:val="28"/>
          <w:szCs w:val="28"/>
        </w:rPr>
        <w:t xml:space="preserve"> </w:t>
      </w:r>
    </w:p>
    <w:p w:rsidR="00A25E9D" w:rsidRPr="00C40BDF" w:rsidRDefault="00846ADC" w:rsidP="00C40BDF">
      <w:pPr>
        <w:widowControl w:val="0"/>
        <w:spacing w:line="360" w:lineRule="auto"/>
        <w:ind w:firstLine="709"/>
        <w:jc w:val="both"/>
        <w:rPr>
          <w:sz w:val="28"/>
          <w:szCs w:val="28"/>
        </w:rPr>
      </w:pPr>
      <w:r w:rsidRPr="00C40BDF">
        <w:rPr>
          <w:sz w:val="28"/>
          <w:szCs w:val="28"/>
        </w:rPr>
        <w:t>Количественные и качественные факторы экономического роста, увеличивая объемы производства и производительность труда, воздействуют на совокупное предложение. Однако увеличение объемов производства при неизменном или сокращающемся спросе приводит не к росту, а к регрессу экономическому или социальному (безработице). Поэтому факторы предложения</w:t>
      </w:r>
      <w:r w:rsidR="00C230C1" w:rsidRPr="00C40BDF">
        <w:rPr>
          <w:sz w:val="28"/>
          <w:szCs w:val="28"/>
        </w:rPr>
        <w:t xml:space="preserve"> создают лишь условия экономического роста. Основным фактором, влияющим на экономический рост посредством расширения совокупного спроса, является уровень дохода населения. Рост спроса создает необходимые условия для роста производства, стимулирует приток инвестиций, увеличивает количество рабочих мест в экономике и соответственно создает новые доходы их обладателям, что вызывает очередной виток совокупного спроса</w:t>
      </w:r>
      <w:r w:rsidR="00944396" w:rsidRPr="00C40BDF">
        <w:rPr>
          <w:rStyle w:val="aa"/>
          <w:sz w:val="28"/>
          <w:szCs w:val="28"/>
          <w:vertAlign w:val="baseline"/>
        </w:rPr>
        <w:footnoteReference w:id="3"/>
      </w:r>
      <w:r w:rsidR="00C230C1" w:rsidRPr="00C40BDF">
        <w:rPr>
          <w:sz w:val="28"/>
          <w:szCs w:val="28"/>
        </w:rPr>
        <w:t>.</w:t>
      </w:r>
      <w:r w:rsidR="00BC0815" w:rsidRPr="00C40BDF">
        <w:rPr>
          <w:sz w:val="28"/>
          <w:szCs w:val="28"/>
        </w:rPr>
        <w:t xml:space="preserve"> </w:t>
      </w:r>
    </w:p>
    <w:p w:rsidR="00BC0815" w:rsidRPr="00C40BDF" w:rsidRDefault="00BC0815" w:rsidP="00C40BDF">
      <w:pPr>
        <w:widowControl w:val="0"/>
        <w:spacing w:line="360" w:lineRule="auto"/>
        <w:ind w:firstLine="709"/>
        <w:jc w:val="both"/>
        <w:rPr>
          <w:sz w:val="28"/>
          <w:szCs w:val="28"/>
        </w:rPr>
      </w:pPr>
    </w:p>
    <w:p w:rsidR="00D07E25" w:rsidRPr="00C40BDF" w:rsidRDefault="00C77C16" w:rsidP="00C40BDF">
      <w:pPr>
        <w:widowControl w:val="0"/>
        <w:spacing w:line="360" w:lineRule="auto"/>
        <w:ind w:firstLine="709"/>
        <w:jc w:val="both"/>
        <w:rPr>
          <w:sz w:val="28"/>
          <w:szCs w:val="28"/>
        </w:rPr>
      </w:pPr>
      <w:r w:rsidRPr="00C40BDF">
        <w:rPr>
          <w:sz w:val="28"/>
          <w:szCs w:val="28"/>
        </w:rPr>
        <w:t>СПАД ЭКОНОМИЧЕСКОГО РАЗВИТИЯ</w:t>
      </w:r>
    </w:p>
    <w:p w:rsidR="00C40BDF" w:rsidRPr="004F282E" w:rsidRDefault="00C40BDF" w:rsidP="00C40BDF">
      <w:pPr>
        <w:widowControl w:val="0"/>
        <w:shd w:val="clear" w:color="auto" w:fill="FFFFFF"/>
        <w:spacing w:line="360" w:lineRule="auto"/>
        <w:ind w:firstLine="709"/>
        <w:jc w:val="both"/>
        <w:rPr>
          <w:color w:val="FFFFFF"/>
          <w:sz w:val="28"/>
          <w:szCs w:val="28"/>
        </w:rPr>
      </w:pPr>
      <w:r w:rsidRPr="004F282E">
        <w:rPr>
          <w:color w:val="FFFFFF"/>
          <w:sz w:val="28"/>
          <w:szCs w:val="28"/>
        </w:rPr>
        <w:t>экономический рост развитие глобализация</w:t>
      </w:r>
    </w:p>
    <w:p w:rsidR="00D07E25" w:rsidRPr="00C40BDF" w:rsidRDefault="00D07E25" w:rsidP="00C40BDF">
      <w:pPr>
        <w:widowControl w:val="0"/>
        <w:shd w:val="clear" w:color="auto" w:fill="FFFFFF"/>
        <w:spacing w:line="360" w:lineRule="auto"/>
        <w:ind w:firstLine="709"/>
        <w:jc w:val="both"/>
        <w:rPr>
          <w:sz w:val="28"/>
          <w:szCs w:val="28"/>
        </w:rPr>
      </w:pPr>
      <w:r w:rsidRPr="00C40BDF">
        <w:rPr>
          <w:sz w:val="28"/>
          <w:szCs w:val="28"/>
        </w:rPr>
        <w:t xml:space="preserve">После реформ 1992-1998 гг., проведенных без ясных экономических целей и влияния их на развитие внутреннего производства и социального положения населения, экономика России упала к началу </w:t>
      </w:r>
      <w:smartTag w:uri="urn:schemas-microsoft-com:office:smarttags" w:element="metricconverter">
        <w:smartTagPr>
          <w:attr w:name="ProductID" w:val="1999 г"/>
        </w:smartTagPr>
        <w:r w:rsidRPr="00C40BDF">
          <w:rPr>
            <w:sz w:val="28"/>
            <w:szCs w:val="28"/>
          </w:rPr>
          <w:t>1999 г</w:t>
        </w:r>
      </w:smartTag>
      <w:r w:rsidRPr="00C40BDF">
        <w:rPr>
          <w:sz w:val="28"/>
          <w:szCs w:val="28"/>
        </w:rPr>
        <w:t>. по всем основным показателям. Валовой внутренний продукт снизился на 40%, в том числе производство товаров на 52 и услуг - на 18%. Спад производства был особенно крутым в сфере наукоемких производств. В целом по промышленности спад производства составил 50%, по сырьевым отраслям - 30, а в секторах технологического машиностроения - от 60 до 80%. Падение товарного выпуска произошло также в сельском хозяйстве, строительстве и на транспорте.</w:t>
      </w:r>
    </w:p>
    <w:p w:rsidR="00D07E25" w:rsidRPr="00C40BDF" w:rsidRDefault="00D07E25" w:rsidP="00C40BDF">
      <w:pPr>
        <w:widowControl w:val="0"/>
        <w:shd w:val="clear" w:color="auto" w:fill="FFFFFF"/>
        <w:spacing w:line="360" w:lineRule="auto"/>
        <w:ind w:firstLine="709"/>
        <w:jc w:val="both"/>
        <w:rPr>
          <w:sz w:val="28"/>
          <w:szCs w:val="28"/>
        </w:rPr>
      </w:pPr>
      <w:r w:rsidRPr="00C40BDF">
        <w:rPr>
          <w:sz w:val="28"/>
          <w:szCs w:val="28"/>
        </w:rPr>
        <w:t>Как следствие, существенно изменились важнейшие макроэкономические пропорции и соотношения. Усилилась ориентация на экспорт сырья и импорт товаров, особенно для потребления. Изменения претерпели объемы и пропорции по элементам образования первичных доходов, т.е. по оплате труда, налогам (минус субсидии), прибыли и смешанным доходам. В структуре оплаты труда по отраслям экономики появилась значительная дифференциация. Наибольший уровень и прирост оплаты труда приходился на экспортноориентированные сырьевые отрасли. Напротив, многие отрасли, работающие на конечный спрос, стали убыточными, вследствие чего снизились как предложение, так и спрос на товары для воспроизводства и конечного потребления населения.</w:t>
      </w:r>
    </w:p>
    <w:p w:rsidR="00D07E25" w:rsidRPr="00C40BDF" w:rsidRDefault="00D07E25" w:rsidP="00C40BDF">
      <w:pPr>
        <w:widowControl w:val="0"/>
        <w:shd w:val="clear" w:color="auto" w:fill="FFFFFF"/>
        <w:spacing w:line="360" w:lineRule="auto"/>
        <w:ind w:firstLine="709"/>
        <w:jc w:val="both"/>
        <w:rPr>
          <w:sz w:val="28"/>
          <w:szCs w:val="28"/>
        </w:rPr>
      </w:pPr>
      <w:r w:rsidRPr="00C40BDF">
        <w:rPr>
          <w:sz w:val="28"/>
          <w:szCs w:val="28"/>
        </w:rPr>
        <w:t xml:space="preserve">В производстве обострилась проблема между имеющейся материальной базой и уровнем выпуска товаров. Объем основных производственных фондов в отраслях, производящих товары, практически не изменился, тогда, как численность занятых в производстве снизилась на 1/3, а выпуск продукции - в 2 раза. К началу </w:t>
      </w:r>
      <w:smartTag w:uri="urn:schemas-microsoft-com:office:smarttags" w:element="metricconverter">
        <w:smartTagPr>
          <w:attr w:name="ProductID" w:val="1999 г"/>
        </w:smartTagPr>
        <w:r w:rsidRPr="00C40BDF">
          <w:rPr>
            <w:sz w:val="28"/>
            <w:szCs w:val="28"/>
          </w:rPr>
          <w:t>1999 г</w:t>
        </w:r>
      </w:smartTag>
      <w:r w:rsidRPr="00C40BDF">
        <w:rPr>
          <w:sz w:val="28"/>
          <w:szCs w:val="28"/>
        </w:rPr>
        <w:t xml:space="preserve">. загрузка производственных мощностей в промышленности упала до 33% (против 74% в </w:t>
      </w:r>
      <w:smartTag w:uri="urn:schemas-microsoft-com:office:smarttags" w:element="metricconverter">
        <w:smartTagPr>
          <w:attr w:name="ProductID" w:val="1991 г"/>
        </w:smartTagPr>
        <w:r w:rsidRPr="00C40BDF">
          <w:rPr>
            <w:sz w:val="28"/>
            <w:szCs w:val="28"/>
          </w:rPr>
          <w:t>1991 г</w:t>
        </w:r>
      </w:smartTag>
      <w:r w:rsidRPr="00C40BDF">
        <w:rPr>
          <w:sz w:val="28"/>
          <w:szCs w:val="28"/>
        </w:rPr>
        <w:t>.). Относительно "высокая" загрузка мощностей осталась в топливно-сырьевых отраслях, которые сохранили рынок сбыта и работали в основном на экспорт. В отраслях, ориентируемых на конечное потребление, уровень загрузки мощностей был ниже среднего и составлял 17-30%. В результате резко упала эффективность производства, возросли издержки и нарушились пропорции факторов воспроизводства, в том числе ценовые.</w:t>
      </w:r>
    </w:p>
    <w:p w:rsidR="00F37D77" w:rsidRPr="00C40BDF" w:rsidRDefault="00D07E25" w:rsidP="00C40BDF">
      <w:pPr>
        <w:widowControl w:val="0"/>
        <w:spacing w:line="360" w:lineRule="auto"/>
        <w:ind w:firstLine="709"/>
        <w:jc w:val="both"/>
        <w:rPr>
          <w:sz w:val="28"/>
          <w:szCs w:val="28"/>
        </w:rPr>
      </w:pPr>
      <w:r w:rsidRPr="00C40BDF">
        <w:rPr>
          <w:sz w:val="28"/>
          <w:szCs w:val="28"/>
        </w:rPr>
        <w:t xml:space="preserve">В связи с падением доходов населения и предприятий изменились пропорции использования ВВП на потребление материальных благ и услуг и валовое накопление. Сниженные доходы население использовало в основном на потребление материальных благ и услуг. К </w:t>
      </w:r>
      <w:smartTag w:uri="urn:schemas-microsoft-com:office:smarttags" w:element="metricconverter">
        <w:smartTagPr>
          <w:attr w:name="ProductID" w:val="1999 г"/>
        </w:smartTagPr>
        <w:r w:rsidRPr="00C40BDF">
          <w:rPr>
            <w:sz w:val="28"/>
            <w:szCs w:val="28"/>
          </w:rPr>
          <w:t>1999 г</w:t>
        </w:r>
      </w:smartTag>
      <w:r w:rsidRPr="00C40BDF">
        <w:rPr>
          <w:sz w:val="28"/>
          <w:szCs w:val="28"/>
        </w:rPr>
        <w:t>. доля потребления в используемом ВВП составляла 78%, а валового накопления 15%; причем падение валового накопления опережало сокращение ВВП: если ВВП уменьшился на 40%, то накопление - на 85%. Чистое накопление за минусом потребления основного капитала (износ основных фондов) имело отрицательную величину. В этот период не могло осуществляться даже простое воспроизводство.</w:t>
      </w:r>
      <w:r w:rsidRPr="00C40BDF">
        <w:rPr>
          <w:rStyle w:val="aa"/>
          <w:sz w:val="28"/>
          <w:szCs w:val="28"/>
          <w:vertAlign w:val="baseline"/>
        </w:rPr>
        <w:footnoteReference w:id="4"/>
      </w:r>
    </w:p>
    <w:p w:rsidR="00122F18" w:rsidRPr="00C40BDF" w:rsidRDefault="008D7C6F" w:rsidP="00C40BDF">
      <w:pPr>
        <w:widowControl w:val="0"/>
        <w:shd w:val="clear" w:color="auto" w:fill="FFFFFF"/>
        <w:spacing w:line="360" w:lineRule="auto"/>
        <w:ind w:firstLine="709"/>
        <w:jc w:val="both"/>
        <w:rPr>
          <w:sz w:val="28"/>
          <w:szCs w:val="28"/>
        </w:rPr>
      </w:pPr>
      <w:r w:rsidRPr="00C40BDF">
        <w:rPr>
          <w:sz w:val="28"/>
          <w:szCs w:val="28"/>
        </w:rPr>
        <w:t>Ситуацию усугубил дефолт 1998</w:t>
      </w:r>
      <w:r w:rsidR="00122F18" w:rsidRPr="00C40BDF">
        <w:rPr>
          <w:sz w:val="28"/>
          <w:szCs w:val="28"/>
        </w:rPr>
        <w:t>г. Общее состояние экономики в этот период характеризовалось жестким финансовым и бюджетным кризисом, резким падением производства, ростом цен, сокращающимся внутренним и внешним спросом, снижением положительного сальдо торгового баланса, ухудшением платежного баланса страны.</w:t>
      </w:r>
    </w:p>
    <w:p w:rsidR="00122F18" w:rsidRPr="00C40BDF" w:rsidRDefault="00122F18" w:rsidP="00C40BDF">
      <w:pPr>
        <w:widowControl w:val="0"/>
        <w:shd w:val="clear" w:color="auto" w:fill="FFFFFF"/>
        <w:spacing w:line="360" w:lineRule="auto"/>
        <w:ind w:firstLine="709"/>
        <w:jc w:val="both"/>
        <w:rPr>
          <w:sz w:val="28"/>
          <w:szCs w:val="28"/>
        </w:rPr>
      </w:pPr>
      <w:r w:rsidRPr="00C40BDF">
        <w:rPr>
          <w:sz w:val="28"/>
          <w:szCs w:val="28"/>
        </w:rPr>
        <w:t xml:space="preserve">По "государственному сектору" резко возрос государственный долг. На начало </w:t>
      </w:r>
      <w:smartTag w:uri="urn:schemas-microsoft-com:office:smarttags" w:element="metricconverter">
        <w:smartTagPr>
          <w:attr w:name="ProductID" w:val="1999 г"/>
        </w:smartTagPr>
        <w:r w:rsidRPr="00C40BDF">
          <w:rPr>
            <w:sz w:val="28"/>
            <w:szCs w:val="28"/>
          </w:rPr>
          <w:t>1999 г</w:t>
        </w:r>
      </w:smartTag>
      <w:r w:rsidRPr="00C40BDF">
        <w:rPr>
          <w:sz w:val="28"/>
          <w:szCs w:val="28"/>
        </w:rPr>
        <w:t xml:space="preserve">. он составил 135% по отношению к ВВП (против 52% в </w:t>
      </w:r>
      <w:smartTag w:uri="urn:schemas-microsoft-com:office:smarttags" w:element="metricconverter">
        <w:smartTagPr>
          <w:attr w:name="ProductID" w:val="1997 г"/>
        </w:smartTagPr>
        <w:r w:rsidRPr="00C40BDF">
          <w:rPr>
            <w:sz w:val="28"/>
            <w:szCs w:val="28"/>
          </w:rPr>
          <w:t>1997 г</w:t>
        </w:r>
      </w:smartTag>
      <w:r w:rsidRPr="00C40BDF">
        <w:rPr>
          <w:sz w:val="28"/>
          <w:szCs w:val="28"/>
        </w:rPr>
        <w:t>.). По сектору "домашних хозяйств" практически все доходы направлялись на потребление, резко снизились сбережения. По сектору "остальной мир" (внешняя торговля) снижение цен на сырьевые товары в 1997-1998 гг. ухудшило счет текущих операций платежного баланса до отрицательных величин, что сокращало возможности по обслуживанию внешнего долга.</w:t>
      </w:r>
    </w:p>
    <w:p w:rsidR="00C77C16" w:rsidRPr="00C40BDF" w:rsidRDefault="00C77C16" w:rsidP="00C40BDF">
      <w:pPr>
        <w:widowControl w:val="0"/>
        <w:shd w:val="clear" w:color="auto" w:fill="FFFFFF"/>
        <w:spacing w:line="360" w:lineRule="auto"/>
        <w:ind w:firstLine="709"/>
        <w:jc w:val="both"/>
        <w:rPr>
          <w:sz w:val="28"/>
          <w:szCs w:val="28"/>
        </w:rPr>
      </w:pPr>
    </w:p>
    <w:p w:rsidR="00C77C16" w:rsidRPr="00C40BDF" w:rsidRDefault="00C77C16" w:rsidP="00C40BDF">
      <w:pPr>
        <w:widowControl w:val="0"/>
        <w:spacing w:line="360" w:lineRule="auto"/>
        <w:ind w:firstLine="709"/>
        <w:jc w:val="both"/>
        <w:rPr>
          <w:sz w:val="28"/>
          <w:szCs w:val="28"/>
        </w:rPr>
      </w:pPr>
      <w:r w:rsidRPr="00C40BDF">
        <w:rPr>
          <w:sz w:val="28"/>
          <w:szCs w:val="28"/>
        </w:rPr>
        <w:t>ТЕНДЕНЦИИ ЭКОНОМИЧЕСКОГО РОСТА</w:t>
      </w:r>
    </w:p>
    <w:p w:rsidR="00C40BDF" w:rsidRDefault="00C40BDF" w:rsidP="00C40BDF">
      <w:pPr>
        <w:widowControl w:val="0"/>
        <w:spacing w:line="360" w:lineRule="auto"/>
        <w:ind w:firstLine="709"/>
        <w:jc w:val="both"/>
        <w:rPr>
          <w:sz w:val="28"/>
          <w:szCs w:val="28"/>
        </w:rPr>
      </w:pPr>
    </w:p>
    <w:p w:rsidR="00122F18" w:rsidRPr="00C40BDF" w:rsidRDefault="00CD5C12" w:rsidP="00C40BDF">
      <w:pPr>
        <w:widowControl w:val="0"/>
        <w:spacing w:line="360" w:lineRule="auto"/>
        <w:ind w:firstLine="709"/>
        <w:jc w:val="both"/>
        <w:rPr>
          <w:sz w:val="28"/>
          <w:szCs w:val="28"/>
        </w:rPr>
      </w:pPr>
      <w:r w:rsidRPr="00C40BDF">
        <w:rPr>
          <w:sz w:val="28"/>
          <w:szCs w:val="28"/>
        </w:rPr>
        <w:t>С 1999</w:t>
      </w:r>
      <w:r w:rsidR="00122F18" w:rsidRPr="00C40BDF">
        <w:rPr>
          <w:sz w:val="28"/>
          <w:szCs w:val="28"/>
        </w:rPr>
        <w:t>г. начался второй период развития экономики после проведения реформ. Он характеризуется восстановительной динамикой роста. Этому способствовали и благоприятные внешние условия, которые сформировались в 1999-2000 гг. Мировая цена нефти за этот период выросла в 2 раза, природного газа - на 53,8%. Внешний спрос дал толчок росту производства сырьевых отраслей промышленности. По темпам роста они значительно опережали отрасли конечного спроса.</w:t>
      </w:r>
      <w:r w:rsidR="00C40BDF">
        <w:rPr>
          <w:sz w:val="28"/>
          <w:szCs w:val="28"/>
        </w:rPr>
        <w:t xml:space="preserve"> </w:t>
      </w:r>
      <w:r w:rsidR="000868F1" w:rsidRPr="00C40BDF">
        <w:rPr>
          <w:sz w:val="28"/>
          <w:szCs w:val="28"/>
        </w:rPr>
        <w:t>Высокие темпы роста цен на нефтепродукты заставляют вновь и вновь возвращаться к ситуации на этом рынке, поскольку она оказывает определяющее влияние на цены потребительских товаров и товаров производственно - технического назначения — в стоимости любого товара транспортные расходы составляют около 15%.</w:t>
      </w:r>
      <w:r w:rsidR="00C40BDF">
        <w:rPr>
          <w:sz w:val="28"/>
          <w:szCs w:val="28"/>
        </w:rPr>
        <w:t xml:space="preserve"> </w:t>
      </w:r>
      <w:r w:rsidR="000868F1" w:rsidRPr="00C40BDF">
        <w:rPr>
          <w:sz w:val="28"/>
          <w:szCs w:val="28"/>
        </w:rPr>
        <w:t>В течение последнего десятилетия в России рост потребительских цен на бензин уверенно опережал инфляцию: в 2005 г. эти цены выросли на 15,8% при индексе инфляции в 10,9%. Но о громких антимонопольных делах пока не слышно, хотя по данным антимонопольной службы 63% субъектов РФ находятся в зоне высококонцентрированных рынков нефтепродуктов. Причина в том, что антимонопольные органы постоянно сталкиваются с проблемой сбора доказательств антиконкурентных соглашений. Между тем мировая практика такие механизмы выработала — это концепция совместного доминирования.</w:t>
      </w:r>
      <w:r w:rsidR="00C40BDF">
        <w:rPr>
          <w:sz w:val="28"/>
          <w:szCs w:val="28"/>
        </w:rPr>
        <w:t xml:space="preserve"> </w:t>
      </w:r>
      <w:r w:rsidR="00122F18" w:rsidRPr="00C40BDF">
        <w:rPr>
          <w:sz w:val="28"/>
          <w:szCs w:val="28"/>
        </w:rPr>
        <w:t>Увеличению производства способствовало также уменьшение импорта товаров, в связи с чем, весомым фактором экономического роста стало импортозамещение.</w:t>
      </w:r>
      <w:r w:rsidR="000868F1" w:rsidRPr="00C40BDF">
        <w:rPr>
          <w:sz w:val="28"/>
          <w:szCs w:val="28"/>
        </w:rPr>
        <w:t xml:space="preserve"> </w:t>
      </w:r>
      <w:r w:rsidR="00122F18" w:rsidRPr="00C40BDF">
        <w:rPr>
          <w:sz w:val="28"/>
          <w:szCs w:val="28"/>
        </w:rPr>
        <w:t xml:space="preserve">Производство товаров увеличивалось тогда большими темпами, чем производство услуг. Выпуск </w:t>
      </w:r>
      <w:r w:rsidR="00D118C3" w:rsidRPr="00C40BDF">
        <w:rPr>
          <w:sz w:val="28"/>
          <w:szCs w:val="28"/>
        </w:rPr>
        <w:t>продукции промышленности в 2000</w:t>
      </w:r>
      <w:r w:rsidR="00122F18" w:rsidRPr="00C40BDF">
        <w:rPr>
          <w:sz w:val="28"/>
          <w:szCs w:val="28"/>
        </w:rPr>
        <w:t xml:space="preserve">г. увеличился за счет загрузки свободных производственных мощностей (с 33% в </w:t>
      </w:r>
      <w:smartTag w:uri="urn:schemas-microsoft-com:office:smarttags" w:element="metricconverter">
        <w:smartTagPr>
          <w:attr w:name="ProductID" w:val="1998 г"/>
        </w:smartTagPr>
        <w:r w:rsidR="00122F18" w:rsidRPr="00C40BDF">
          <w:rPr>
            <w:sz w:val="28"/>
            <w:szCs w:val="28"/>
          </w:rPr>
          <w:t>1998 г</w:t>
        </w:r>
      </w:smartTag>
      <w:r w:rsidR="00122F18" w:rsidRPr="00C40BDF">
        <w:rPr>
          <w:sz w:val="28"/>
          <w:szCs w:val="28"/>
        </w:rPr>
        <w:t xml:space="preserve">. до </w:t>
      </w:r>
      <w:r w:rsidR="00D118C3" w:rsidRPr="00C40BDF">
        <w:rPr>
          <w:sz w:val="28"/>
          <w:szCs w:val="28"/>
        </w:rPr>
        <w:t>40% в 2000</w:t>
      </w:r>
      <w:r w:rsidR="00122F18" w:rsidRPr="00C40BDF">
        <w:rPr>
          <w:sz w:val="28"/>
          <w:szCs w:val="28"/>
        </w:rPr>
        <w:t>г.). Рост выпуска промышленной продукции, инвестиций, замедление темпов роста инфляции несколько улучшили финансовое состояние предприятий. Хотя в 1999-2000 гг. увеличился прирост валовой добавленной стоимости по отраслям, производящим товары и услуги, но основными источниками роста стали экспортно-сырьевые отрасли (табл. 1).</w:t>
      </w:r>
    </w:p>
    <w:p w:rsidR="00A3297D" w:rsidRPr="00C40BDF" w:rsidRDefault="00A3297D" w:rsidP="00C40BDF">
      <w:pPr>
        <w:widowControl w:val="0"/>
        <w:shd w:val="clear" w:color="auto" w:fill="FFFFFF"/>
        <w:spacing w:line="360" w:lineRule="auto"/>
        <w:ind w:firstLine="709"/>
        <w:jc w:val="both"/>
        <w:rPr>
          <w:sz w:val="28"/>
          <w:szCs w:val="28"/>
        </w:rPr>
      </w:pPr>
      <w:r w:rsidRPr="00C40BDF">
        <w:rPr>
          <w:bCs/>
          <w:sz w:val="28"/>
          <w:szCs w:val="28"/>
        </w:rPr>
        <w:t xml:space="preserve">Изменение динамики валовой добавленной стоимости отраслей и </w:t>
      </w:r>
      <w:r w:rsidR="006206C2" w:rsidRPr="00C40BDF">
        <w:rPr>
          <w:bCs/>
          <w:sz w:val="28"/>
          <w:szCs w:val="28"/>
        </w:rPr>
        <w:t>ВВП в 1998-2003</w:t>
      </w:r>
      <w:r w:rsidRPr="00C40BDF">
        <w:rPr>
          <w:bCs/>
          <w:sz w:val="28"/>
          <w:szCs w:val="28"/>
        </w:rPr>
        <w:t xml:space="preserve"> гг.</w:t>
      </w:r>
    </w:p>
    <w:tbl>
      <w:tblPr>
        <w:tblpPr w:leftFromText="180" w:rightFromText="180" w:vertAnchor="text" w:horzAnchor="margin" w:tblpY="12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32"/>
        <w:gridCol w:w="890"/>
        <w:gridCol w:w="890"/>
        <w:gridCol w:w="823"/>
        <w:gridCol w:w="817"/>
        <w:gridCol w:w="817"/>
        <w:gridCol w:w="817"/>
      </w:tblGrid>
      <w:tr w:rsidR="00AD68CF" w:rsidRPr="00C40BDF" w:rsidTr="00C40BDF">
        <w:trPr>
          <w:trHeight w:val="294"/>
        </w:trPr>
        <w:tc>
          <w:tcPr>
            <w:tcW w:w="3132" w:type="dxa"/>
          </w:tcPr>
          <w:p w:rsidR="00AD68CF" w:rsidRPr="00C40BDF" w:rsidRDefault="00AD68CF" w:rsidP="00C40BDF">
            <w:pPr>
              <w:widowControl w:val="0"/>
              <w:spacing w:line="360" w:lineRule="auto"/>
              <w:jc w:val="both"/>
              <w:rPr>
                <w:sz w:val="20"/>
                <w:szCs w:val="20"/>
              </w:rPr>
            </w:pPr>
            <w:r w:rsidRPr="00C40BDF">
              <w:rPr>
                <w:sz w:val="20"/>
                <w:szCs w:val="20"/>
              </w:rPr>
              <w:t>Показатель</w:t>
            </w:r>
          </w:p>
        </w:tc>
        <w:tc>
          <w:tcPr>
            <w:tcW w:w="890" w:type="dxa"/>
          </w:tcPr>
          <w:p w:rsidR="00AD68CF" w:rsidRPr="00C40BDF" w:rsidRDefault="00AD68CF" w:rsidP="00C40BDF">
            <w:pPr>
              <w:widowControl w:val="0"/>
              <w:spacing w:line="360" w:lineRule="auto"/>
              <w:jc w:val="both"/>
              <w:rPr>
                <w:sz w:val="20"/>
                <w:szCs w:val="20"/>
              </w:rPr>
            </w:pPr>
            <w:r w:rsidRPr="00C40BDF">
              <w:rPr>
                <w:sz w:val="20"/>
                <w:szCs w:val="20"/>
              </w:rPr>
              <w:t>1998</w:t>
            </w:r>
          </w:p>
        </w:tc>
        <w:tc>
          <w:tcPr>
            <w:tcW w:w="890" w:type="dxa"/>
          </w:tcPr>
          <w:p w:rsidR="00AD68CF" w:rsidRPr="00C40BDF" w:rsidRDefault="00AD68CF" w:rsidP="00C40BDF">
            <w:pPr>
              <w:widowControl w:val="0"/>
              <w:spacing w:line="360" w:lineRule="auto"/>
              <w:jc w:val="both"/>
              <w:rPr>
                <w:sz w:val="20"/>
                <w:szCs w:val="20"/>
              </w:rPr>
            </w:pPr>
            <w:r w:rsidRPr="00C40BDF">
              <w:rPr>
                <w:sz w:val="20"/>
                <w:szCs w:val="20"/>
              </w:rPr>
              <w:t>1999</w:t>
            </w:r>
          </w:p>
        </w:tc>
        <w:tc>
          <w:tcPr>
            <w:tcW w:w="823" w:type="dxa"/>
          </w:tcPr>
          <w:p w:rsidR="00AD68CF" w:rsidRPr="00C40BDF" w:rsidRDefault="00AD68CF" w:rsidP="00C40BDF">
            <w:pPr>
              <w:widowControl w:val="0"/>
              <w:spacing w:line="360" w:lineRule="auto"/>
              <w:jc w:val="both"/>
              <w:rPr>
                <w:sz w:val="20"/>
                <w:szCs w:val="20"/>
              </w:rPr>
            </w:pPr>
            <w:r w:rsidRPr="00C40BDF">
              <w:rPr>
                <w:sz w:val="20"/>
                <w:szCs w:val="20"/>
              </w:rPr>
              <w:t>2000</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2001</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2002</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2003</w:t>
            </w:r>
          </w:p>
        </w:tc>
      </w:tr>
      <w:tr w:rsidR="00AD68CF" w:rsidRPr="00C40BDF" w:rsidTr="00C40BDF">
        <w:trPr>
          <w:trHeight w:val="617"/>
        </w:trPr>
        <w:tc>
          <w:tcPr>
            <w:tcW w:w="3132" w:type="dxa"/>
          </w:tcPr>
          <w:p w:rsidR="00AD68CF" w:rsidRPr="00C40BDF" w:rsidRDefault="00AD68CF" w:rsidP="00C40BDF">
            <w:pPr>
              <w:widowControl w:val="0"/>
              <w:spacing w:line="360" w:lineRule="auto"/>
              <w:jc w:val="both"/>
              <w:rPr>
                <w:sz w:val="20"/>
                <w:szCs w:val="20"/>
              </w:rPr>
            </w:pPr>
            <w:r w:rsidRPr="00C40BDF">
              <w:rPr>
                <w:sz w:val="20"/>
                <w:szCs w:val="20"/>
              </w:rPr>
              <w:t>Валовая добавл. стоим. (в основных ценах)</w:t>
            </w:r>
          </w:p>
        </w:tc>
        <w:tc>
          <w:tcPr>
            <w:tcW w:w="890" w:type="dxa"/>
          </w:tcPr>
          <w:p w:rsidR="00AD68CF" w:rsidRPr="00C40BDF" w:rsidRDefault="00AD68CF" w:rsidP="00C40BDF">
            <w:pPr>
              <w:widowControl w:val="0"/>
              <w:spacing w:line="360" w:lineRule="auto"/>
              <w:jc w:val="both"/>
              <w:rPr>
                <w:sz w:val="20"/>
                <w:szCs w:val="20"/>
              </w:rPr>
            </w:pPr>
            <w:r w:rsidRPr="00C40BDF">
              <w:rPr>
                <w:sz w:val="20"/>
                <w:szCs w:val="20"/>
              </w:rPr>
              <w:t>-5.1</w:t>
            </w:r>
          </w:p>
        </w:tc>
        <w:tc>
          <w:tcPr>
            <w:tcW w:w="890" w:type="dxa"/>
          </w:tcPr>
          <w:p w:rsidR="00AD68CF" w:rsidRPr="00C40BDF" w:rsidRDefault="00AD68CF" w:rsidP="00C40BDF">
            <w:pPr>
              <w:widowControl w:val="0"/>
              <w:spacing w:line="360" w:lineRule="auto"/>
              <w:jc w:val="both"/>
              <w:rPr>
                <w:sz w:val="20"/>
                <w:szCs w:val="20"/>
              </w:rPr>
            </w:pPr>
            <w:r w:rsidRPr="00C40BDF">
              <w:rPr>
                <w:sz w:val="20"/>
                <w:szCs w:val="20"/>
              </w:rPr>
              <w:t>5.8</w:t>
            </w:r>
          </w:p>
        </w:tc>
        <w:tc>
          <w:tcPr>
            <w:tcW w:w="823" w:type="dxa"/>
          </w:tcPr>
          <w:p w:rsidR="00AD68CF" w:rsidRPr="00C40BDF" w:rsidRDefault="00AD68CF" w:rsidP="00C40BDF">
            <w:pPr>
              <w:widowControl w:val="0"/>
              <w:spacing w:line="360" w:lineRule="auto"/>
              <w:jc w:val="both"/>
              <w:rPr>
                <w:sz w:val="20"/>
                <w:szCs w:val="20"/>
              </w:rPr>
            </w:pPr>
            <w:r w:rsidRPr="00C40BDF">
              <w:rPr>
                <w:sz w:val="20"/>
                <w:szCs w:val="20"/>
              </w:rPr>
              <w:t>9.4</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5.0</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4.6</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7.2</w:t>
            </w:r>
          </w:p>
        </w:tc>
      </w:tr>
      <w:tr w:rsidR="00AD68CF" w:rsidRPr="00C40BDF" w:rsidTr="00C40BDF">
        <w:trPr>
          <w:trHeight w:val="294"/>
        </w:trPr>
        <w:tc>
          <w:tcPr>
            <w:tcW w:w="3132" w:type="dxa"/>
          </w:tcPr>
          <w:p w:rsidR="00AD68CF" w:rsidRPr="00C40BDF" w:rsidRDefault="00AD68CF" w:rsidP="00C40BDF">
            <w:pPr>
              <w:widowControl w:val="0"/>
              <w:spacing w:line="360" w:lineRule="auto"/>
              <w:jc w:val="both"/>
              <w:rPr>
                <w:sz w:val="20"/>
                <w:szCs w:val="20"/>
              </w:rPr>
            </w:pPr>
            <w:r w:rsidRPr="00C40BDF">
              <w:rPr>
                <w:sz w:val="20"/>
                <w:szCs w:val="20"/>
              </w:rPr>
              <w:t>Производство товаров</w:t>
            </w:r>
          </w:p>
        </w:tc>
        <w:tc>
          <w:tcPr>
            <w:tcW w:w="890" w:type="dxa"/>
          </w:tcPr>
          <w:p w:rsidR="00AD68CF" w:rsidRPr="00C40BDF" w:rsidRDefault="00AD68CF" w:rsidP="00C40BDF">
            <w:pPr>
              <w:widowControl w:val="0"/>
              <w:spacing w:line="360" w:lineRule="auto"/>
              <w:jc w:val="both"/>
              <w:rPr>
                <w:sz w:val="20"/>
                <w:szCs w:val="20"/>
              </w:rPr>
            </w:pPr>
            <w:r w:rsidRPr="00C40BDF">
              <w:rPr>
                <w:sz w:val="20"/>
                <w:szCs w:val="20"/>
              </w:rPr>
              <w:t>7.4</w:t>
            </w:r>
          </w:p>
        </w:tc>
        <w:tc>
          <w:tcPr>
            <w:tcW w:w="890" w:type="dxa"/>
          </w:tcPr>
          <w:p w:rsidR="00AD68CF" w:rsidRPr="00C40BDF" w:rsidRDefault="00AD68CF" w:rsidP="00C40BDF">
            <w:pPr>
              <w:widowControl w:val="0"/>
              <w:spacing w:line="360" w:lineRule="auto"/>
              <w:jc w:val="both"/>
              <w:rPr>
                <w:sz w:val="20"/>
                <w:szCs w:val="20"/>
              </w:rPr>
            </w:pPr>
            <w:r w:rsidRPr="00C40BDF">
              <w:rPr>
                <w:sz w:val="20"/>
                <w:szCs w:val="20"/>
              </w:rPr>
              <w:t>10.4</w:t>
            </w:r>
          </w:p>
        </w:tc>
        <w:tc>
          <w:tcPr>
            <w:tcW w:w="823" w:type="dxa"/>
          </w:tcPr>
          <w:p w:rsidR="00AD68CF" w:rsidRPr="00C40BDF" w:rsidRDefault="00AD68CF" w:rsidP="00C40BDF">
            <w:pPr>
              <w:widowControl w:val="0"/>
              <w:spacing w:line="360" w:lineRule="auto"/>
              <w:jc w:val="both"/>
              <w:rPr>
                <w:sz w:val="20"/>
                <w:szCs w:val="20"/>
              </w:rPr>
            </w:pPr>
            <w:r w:rsidRPr="00C40BDF">
              <w:rPr>
                <w:sz w:val="20"/>
                <w:szCs w:val="20"/>
              </w:rPr>
              <w:t>12.4</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6.5</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3.6</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7</w:t>
            </w:r>
          </w:p>
        </w:tc>
      </w:tr>
      <w:tr w:rsidR="00AD68CF" w:rsidRPr="00C40BDF" w:rsidTr="00C40BDF">
        <w:trPr>
          <w:trHeight w:val="309"/>
        </w:trPr>
        <w:tc>
          <w:tcPr>
            <w:tcW w:w="3132" w:type="dxa"/>
          </w:tcPr>
          <w:p w:rsidR="00AD68CF" w:rsidRPr="00C40BDF" w:rsidRDefault="00AD68CF" w:rsidP="00C40BDF">
            <w:pPr>
              <w:widowControl w:val="0"/>
              <w:spacing w:line="360" w:lineRule="auto"/>
              <w:jc w:val="both"/>
              <w:rPr>
                <w:sz w:val="20"/>
                <w:szCs w:val="20"/>
              </w:rPr>
            </w:pPr>
            <w:r w:rsidRPr="00C40BDF">
              <w:rPr>
                <w:sz w:val="20"/>
                <w:szCs w:val="20"/>
              </w:rPr>
              <w:t>В т. ч.</w:t>
            </w:r>
            <w:r w:rsidR="00C40BDF" w:rsidRPr="00C40BDF">
              <w:rPr>
                <w:sz w:val="20"/>
                <w:szCs w:val="20"/>
              </w:rPr>
              <w:t xml:space="preserve"> </w:t>
            </w:r>
            <w:r w:rsidRPr="00C40BDF">
              <w:rPr>
                <w:sz w:val="20"/>
                <w:szCs w:val="20"/>
              </w:rPr>
              <w:t>промышленность</w:t>
            </w:r>
          </w:p>
        </w:tc>
        <w:tc>
          <w:tcPr>
            <w:tcW w:w="890" w:type="dxa"/>
          </w:tcPr>
          <w:p w:rsidR="00AD68CF" w:rsidRPr="00C40BDF" w:rsidRDefault="00AD68CF" w:rsidP="00C40BDF">
            <w:pPr>
              <w:widowControl w:val="0"/>
              <w:spacing w:line="360" w:lineRule="auto"/>
              <w:jc w:val="both"/>
              <w:rPr>
                <w:sz w:val="20"/>
                <w:szCs w:val="20"/>
              </w:rPr>
            </w:pPr>
            <w:r w:rsidRPr="00C40BDF">
              <w:rPr>
                <w:sz w:val="20"/>
                <w:szCs w:val="20"/>
              </w:rPr>
              <w:t>-4.8</w:t>
            </w:r>
          </w:p>
        </w:tc>
        <w:tc>
          <w:tcPr>
            <w:tcW w:w="890" w:type="dxa"/>
          </w:tcPr>
          <w:p w:rsidR="00AD68CF" w:rsidRPr="00C40BDF" w:rsidRDefault="00AD68CF" w:rsidP="00C40BDF">
            <w:pPr>
              <w:widowControl w:val="0"/>
              <w:spacing w:line="360" w:lineRule="auto"/>
              <w:jc w:val="both"/>
              <w:rPr>
                <w:sz w:val="20"/>
                <w:szCs w:val="20"/>
              </w:rPr>
            </w:pPr>
            <w:r w:rsidRPr="00C40BDF">
              <w:rPr>
                <w:sz w:val="20"/>
                <w:szCs w:val="20"/>
              </w:rPr>
              <w:t>10.2</w:t>
            </w:r>
          </w:p>
        </w:tc>
        <w:tc>
          <w:tcPr>
            <w:tcW w:w="823" w:type="dxa"/>
          </w:tcPr>
          <w:p w:rsidR="00AD68CF" w:rsidRPr="00C40BDF" w:rsidRDefault="00AD68CF" w:rsidP="00C40BDF">
            <w:pPr>
              <w:widowControl w:val="0"/>
              <w:spacing w:line="360" w:lineRule="auto"/>
              <w:jc w:val="both"/>
              <w:rPr>
                <w:sz w:val="20"/>
                <w:szCs w:val="20"/>
              </w:rPr>
            </w:pPr>
            <w:r w:rsidRPr="00C40BDF">
              <w:rPr>
                <w:sz w:val="20"/>
                <w:szCs w:val="20"/>
              </w:rPr>
              <w:t>11.1</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4.9</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4</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7</w:t>
            </w:r>
          </w:p>
        </w:tc>
      </w:tr>
      <w:tr w:rsidR="00AD68CF" w:rsidRPr="00C40BDF" w:rsidTr="00C40BDF">
        <w:trPr>
          <w:trHeight w:val="309"/>
        </w:trPr>
        <w:tc>
          <w:tcPr>
            <w:tcW w:w="3132" w:type="dxa"/>
          </w:tcPr>
          <w:p w:rsidR="00AD68CF" w:rsidRPr="00C40BDF" w:rsidRDefault="00AD68CF" w:rsidP="00C40BDF">
            <w:pPr>
              <w:widowControl w:val="0"/>
              <w:spacing w:line="360" w:lineRule="auto"/>
              <w:jc w:val="both"/>
              <w:rPr>
                <w:sz w:val="20"/>
                <w:szCs w:val="20"/>
              </w:rPr>
            </w:pPr>
            <w:r w:rsidRPr="00C40BDF">
              <w:rPr>
                <w:sz w:val="20"/>
                <w:szCs w:val="20"/>
              </w:rPr>
              <w:t>Сельское хозяйство</w:t>
            </w:r>
          </w:p>
        </w:tc>
        <w:tc>
          <w:tcPr>
            <w:tcW w:w="890" w:type="dxa"/>
          </w:tcPr>
          <w:p w:rsidR="00AD68CF" w:rsidRPr="00C40BDF" w:rsidRDefault="00AD68CF" w:rsidP="00C40BDF">
            <w:pPr>
              <w:widowControl w:val="0"/>
              <w:spacing w:line="360" w:lineRule="auto"/>
              <w:jc w:val="both"/>
              <w:rPr>
                <w:sz w:val="20"/>
                <w:szCs w:val="20"/>
              </w:rPr>
            </w:pPr>
            <w:r w:rsidRPr="00C40BDF">
              <w:rPr>
                <w:sz w:val="20"/>
                <w:szCs w:val="20"/>
              </w:rPr>
              <w:t>-18.8</w:t>
            </w:r>
          </w:p>
        </w:tc>
        <w:tc>
          <w:tcPr>
            <w:tcW w:w="890" w:type="dxa"/>
          </w:tcPr>
          <w:p w:rsidR="00AD68CF" w:rsidRPr="00C40BDF" w:rsidRDefault="00AD68CF" w:rsidP="00C40BDF">
            <w:pPr>
              <w:widowControl w:val="0"/>
              <w:spacing w:line="360" w:lineRule="auto"/>
              <w:jc w:val="both"/>
              <w:rPr>
                <w:sz w:val="20"/>
                <w:szCs w:val="20"/>
              </w:rPr>
            </w:pPr>
            <w:r w:rsidRPr="00C40BDF">
              <w:rPr>
                <w:sz w:val="20"/>
                <w:szCs w:val="20"/>
              </w:rPr>
              <w:t>17.1</w:t>
            </w:r>
          </w:p>
        </w:tc>
        <w:tc>
          <w:tcPr>
            <w:tcW w:w="823" w:type="dxa"/>
          </w:tcPr>
          <w:p w:rsidR="00AD68CF" w:rsidRPr="00C40BDF" w:rsidRDefault="00AD68CF" w:rsidP="00C40BDF">
            <w:pPr>
              <w:widowControl w:val="0"/>
              <w:spacing w:line="360" w:lineRule="auto"/>
              <w:jc w:val="both"/>
              <w:rPr>
                <w:sz w:val="20"/>
                <w:szCs w:val="20"/>
              </w:rPr>
            </w:pPr>
            <w:r w:rsidRPr="00C40BDF">
              <w:rPr>
                <w:sz w:val="20"/>
                <w:szCs w:val="20"/>
              </w:rPr>
              <w:t>12.7</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11.4</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2.9</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2.7</w:t>
            </w:r>
          </w:p>
        </w:tc>
      </w:tr>
      <w:tr w:rsidR="00AD68CF" w:rsidRPr="00C40BDF" w:rsidTr="00C40BDF">
        <w:trPr>
          <w:trHeight w:val="309"/>
        </w:trPr>
        <w:tc>
          <w:tcPr>
            <w:tcW w:w="3132" w:type="dxa"/>
          </w:tcPr>
          <w:p w:rsidR="00AD68CF" w:rsidRPr="00C40BDF" w:rsidRDefault="00AD68CF" w:rsidP="00C40BDF">
            <w:pPr>
              <w:widowControl w:val="0"/>
              <w:spacing w:line="360" w:lineRule="auto"/>
              <w:jc w:val="both"/>
              <w:rPr>
                <w:sz w:val="20"/>
                <w:szCs w:val="20"/>
              </w:rPr>
            </w:pPr>
            <w:r w:rsidRPr="00C40BDF">
              <w:rPr>
                <w:sz w:val="20"/>
                <w:szCs w:val="20"/>
              </w:rPr>
              <w:t>Строительство</w:t>
            </w:r>
          </w:p>
        </w:tc>
        <w:tc>
          <w:tcPr>
            <w:tcW w:w="890" w:type="dxa"/>
          </w:tcPr>
          <w:p w:rsidR="00AD68CF" w:rsidRPr="00C40BDF" w:rsidRDefault="00AD68CF" w:rsidP="00C40BDF">
            <w:pPr>
              <w:widowControl w:val="0"/>
              <w:spacing w:line="360" w:lineRule="auto"/>
              <w:jc w:val="both"/>
              <w:rPr>
                <w:sz w:val="20"/>
                <w:szCs w:val="20"/>
              </w:rPr>
            </w:pPr>
            <w:r w:rsidRPr="00C40BDF">
              <w:rPr>
                <w:sz w:val="20"/>
                <w:szCs w:val="20"/>
              </w:rPr>
              <w:t>-6.3</w:t>
            </w:r>
          </w:p>
        </w:tc>
        <w:tc>
          <w:tcPr>
            <w:tcW w:w="890" w:type="dxa"/>
          </w:tcPr>
          <w:p w:rsidR="00AD68CF" w:rsidRPr="00C40BDF" w:rsidRDefault="00AD68CF" w:rsidP="00C40BDF">
            <w:pPr>
              <w:widowControl w:val="0"/>
              <w:spacing w:line="360" w:lineRule="auto"/>
              <w:jc w:val="both"/>
              <w:rPr>
                <w:sz w:val="20"/>
                <w:szCs w:val="20"/>
              </w:rPr>
            </w:pPr>
            <w:r w:rsidRPr="00C40BDF">
              <w:rPr>
                <w:sz w:val="20"/>
                <w:szCs w:val="20"/>
              </w:rPr>
              <w:t>6</w:t>
            </w:r>
          </w:p>
        </w:tc>
        <w:tc>
          <w:tcPr>
            <w:tcW w:w="823" w:type="dxa"/>
          </w:tcPr>
          <w:p w:rsidR="00AD68CF" w:rsidRPr="00C40BDF" w:rsidRDefault="00AD68CF" w:rsidP="00C40BDF">
            <w:pPr>
              <w:widowControl w:val="0"/>
              <w:spacing w:line="360" w:lineRule="auto"/>
              <w:jc w:val="both"/>
              <w:rPr>
                <w:sz w:val="20"/>
                <w:szCs w:val="20"/>
              </w:rPr>
            </w:pPr>
            <w:r w:rsidRPr="00C40BDF">
              <w:rPr>
                <w:sz w:val="20"/>
                <w:szCs w:val="20"/>
              </w:rPr>
              <w:t>17.4</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9.9</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2.7</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12.1</w:t>
            </w:r>
          </w:p>
        </w:tc>
      </w:tr>
      <w:tr w:rsidR="00AD68CF" w:rsidRPr="00C40BDF" w:rsidTr="00C40BDF">
        <w:trPr>
          <w:trHeight w:val="309"/>
        </w:trPr>
        <w:tc>
          <w:tcPr>
            <w:tcW w:w="3132" w:type="dxa"/>
          </w:tcPr>
          <w:p w:rsidR="00AD68CF" w:rsidRPr="00C40BDF" w:rsidRDefault="00AD68CF" w:rsidP="00C40BDF">
            <w:pPr>
              <w:widowControl w:val="0"/>
              <w:spacing w:line="360" w:lineRule="auto"/>
              <w:jc w:val="both"/>
              <w:rPr>
                <w:sz w:val="20"/>
                <w:szCs w:val="20"/>
              </w:rPr>
            </w:pPr>
            <w:r w:rsidRPr="00C40BDF">
              <w:rPr>
                <w:sz w:val="20"/>
                <w:szCs w:val="20"/>
              </w:rPr>
              <w:t>Производство услуг</w:t>
            </w:r>
          </w:p>
        </w:tc>
        <w:tc>
          <w:tcPr>
            <w:tcW w:w="890" w:type="dxa"/>
          </w:tcPr>
          <w:p w:rsidR="00AD68CF" w:rsidRPr="00C40BDF" w:rsidRDefault="00AD68CF" w:rsidP="00C40BDF">
            <w:pPr>
              <w:widowControl w:val="0"/>
              <w:spacing w:line="360" w:lineRule="auto"/>
              <w:jc w:val="both"/>
              <w:rPr>
                <w:sz w:val="20"/>
                <w:szCs w:val="20"/>
              </w:rPr>
            </w:pPr>
            <w:r w:rsidRPr="00C40BDF">
              <w:rPr>
                <w:sz w:val="20"/>
                <w:szCs w:val="20"/>
              </w:rPr>
              <w:t>-3.4</w:t>
            </w:r>
          </w:p>
        </w:tc>
        <w:tc>
          <w:tcPr>
            <w:tcW w:w="890" w:type="dxa"/>
          </w:tcPr>
          <w:p w:rsidR="00AD68CF" w:rsidRPr="00C40BDF" w:rsidRDefault="00AD68CF" w:rsidP="00C40BDF">
            <w:pPr>
              <w:widowControl w:val="0"/>
              <w:spacing w:line="360" w:lineRule="auto"/>
              <w:jc w:val="both"/>
              <w:rPr>
                <w:sz w:val="20"/>
                <w:szCs w:val="20"/>
              </w:rPr>
            </w:pPr>
            <w:r w:rsidRPr="00C40BDF">
              <w:rPr>
                <w:sz w:val="20"/>
                <w:szCs w:val="20"/>
              </w:rPr>
              <w:t>2.3</w:t>
            </w:r>
          </w:p>
        </w:tc>
        <w:tc>
          <w:tcPr>
            <w:tcW w:w="823" w:type="dxa"/>
          </w:tcPr>
          <w:p w:rsidR="00AD68CF" w:rsidRPr="00C40BDF" w:rsidRDefault="00AD68CF" w:rsidP="00C40BDF">
            <w:pPr>
              <w:widowControl w:val="0"/>
              <w:spacing w:line="360" w:lineRule="auto"/>
              <w:jc w:val="both"/>
              <w:rPr>
                <w:sz w:val="20"/>
                <w:szCs w:val="20"/>
              </w:rPr>
            </w:pPr>
            <w:r w:rsidRPr="00C40BDF">
              <w:rPr>
                <w:sz w:val="20"/>
                <w:szCs w:val="20"/>
              </w:rPr>
              <w:t>6.9</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3.6</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5.5</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7.4</w:t>
            </w:r>
          </w:p>
        </w:tc>
      </w:tr>
      <w:tr w:rsidR="00AD68CF" w:rsidRPr="00C40BDF" w:rsidTr="00C40BDF">
        <w:trPr>
          <w:trHeight w:val="264"/>
        </w:trPr>
        <w:tc>
          <w:tcPr>
            <w:tcW w:w="3132" w:type="dxa"/>
          </w:tcPr>
          <w:p w:rsidR="00AD68CF" w:rsidRPr="00C40BDF" w:rsidRDefault="00AD68CF" w:rsidP="00C40BDF">
            <w:pPr>
              <w:widowControl w:val="0"/>
              <w:spacing w:line="360" w:lineRule="auto"/>
              <w:jc w:val="both"/>
              <w:rPr>
                <w:sz w:val="20"/>
                <w:szCs w:val="20"/>
              </w:rPr>
            </w:pPr>
            <w:r w:rsidRPr="00C40BDF">
              <w:rPr>
                <w:sz w:val="20"/>
                <w:szCs w:val="20"/>
              </w:rPr>
              <w:t>Налоги на продукты и импорт (+)</w:t>
            </w:r>
          </w:p>
        </w:tc>
        <w:tc>
          <w:tcPr>
            <w:tcW w:w="890" w:type="dxa"/>
          </w:tcPr>
          <w:p w:rsidR="00AD68CF" w:rsidRPr="00C40BDF" w:rsidRDefault="00AD68CF" w:rsidP="00C40BDF">
            <w:pPr>
              <w:widowControl w:val="0"/>
              <w:spacing w:line="360" w:lineRule="auto"/>
              <w:jc w:val="both"/>
              <w:rPr>
                <w:sz w:val="20"/>
                <w:szCs w:val="20"/>
              </w:rPr>
            </w:pPr>
            <w:r w:rsidRPr="00C40BDF">
              <w:rPr>
                <w:sz w:val="20"/>
                <w:szCs w:val="20"/>
              </w:rPr>
              <w:t>-6.3</w:t>
            </w:r>
          </w:p>
        </w:tc>
        <w:tc>
          <w:tcPr>
            <w:tcW w:w="890" w:type="dxa"/>
          </w:tcPr>
          <w:p w:rsidR="00AD68CF" w:rsidRPr="00C40BDF" w:rsidRDefault="00AD68CF" w:rsidP="00C40BDF">
            <w:pPr>
              <w:widowControl w:val="0"/>
              <w:spacing w:line="360" w:lineRule="auto"/>
              <w:jc w:val="both"/>
              <w:rPr>
                <w:sz w:val="20"/>
                <w:szCs w:val="20"/>
              </w:rPr>
            </w:pPr>
            <w:r w:rsidRPr="00C40BDF">
              <w:rPr>
                <w:sz w:val="20"/>
                <w:szCs w:val="20"/>
              </w:rPr>
              <w:t>6.4</w:t>
            </w:r>
          </w:p>
        </w:tc>
        <w:tc>
          <w:tcPr>
            <w:tcW w:w="823" w:type="dxa"/>
          </w:tcPr>
          <w:p w:rsidR="00AD68CF" w:rsidRPr="00C40BDF" w:rsidRDefault="00AD68CF" w:rsidP="00C40BDF">
            <w:pPr>
              <w:widowControl w:val="0"/>
              <w:spacing w:line="360" w:lineRule="auto"/>
              <w:jc w:val="both"/>
              <w:rPr>
                <w:sz w:val="20"/>
                <w:szCs w:val="20"/>
              </w:rPr>
            </w:pPr>
            <w:r w:rsidRPr="00C40BDF">
              <w:rPr>
                <w:sz w:val="20"/>
                <w:szCs w:val="20"/>
              </w:rPr>
              <w:t>11.4</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5.4</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4.7</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7.2</w:t>
            </w:r>
          </w:p>
        </w:tc>
      </w:tr>
      <w:tr w:rsidR="00AD68CF" w:rsidRPr="00C40BDF" w:rsidTr="00C40BDF">
        <w:trPr>
          <w:trHeight w:val="617"/>
        </w:trPr>
        <w:tc>
          <w:tcPr>
            <w:tcW w:w="3132" w:type="dxa"/>
          </w:tcPr>
          <w:p w:rsidR="00AD68CF" w:rsidRPr="00C40BDF" w:rsidRDefault="00AD68CF" w:rsidP="00C40BDF">
            <w:pPr>
              <w:widowControl w:val="0"/>
              <w:spacing w:line="360" w:lineRule="auto"/>
              <w:jc w:val="both"/>
              <w:rPr>
                <w:sz w:val="20"/>
                <w:szCs w:val="20"/>
              </w:rPr>
            </w:pPr>
            <w:r w:rsidRPr="00C40BDF">
              <w:rPr>
                <w:sz w:val="20"/>
                <w:szCs w:val="20"/>
              </w:rPr>
              <w:t>Субсидии на продукты и импорт (-)</w:t>
            </w:r>
          </w:p>
        </w:tc>
        <w:tc>
          <w:tcPr>
            <w:tcW w:w="890" w:type="dxa"/>
          </w:tcPr>
          <w:p w:rsidR="00AD68CF" w:rsidRPr="00C40BDF" w:rsidRDefault="00AD68CF" w:rsidP="00C40BDF">
            <w:pPr>
              <w:widowControl w:val="0"/>
              <w:spacing w:line="360" w:lineRule="auto"/>
              <w:jc w:val="both"/>
              <w:rPr>
                <w:sz w:val="20"/>
                <w:szCs w:val="20"/>
              </w:rPr>
            </w:pPr>
            <w:r w:rsidRPr="00C40BDF">
              <w:rPr>
                <w:sz w:val="20"/>
                <w:szCs w:val="20"/>
              </w:rPr>
              <w:t>-3.9</w:t>
            </w:r>
          </w:p>
        </w:tc>
        <w:tc>
          <w:tcPr>
            <w:tcW w:w="890" w:type="dxa"/>
          </w:tcPr>
          <w:p w:rsidR="00AD68CF" w:rsidRPr="00C40BDF" w:rsidRDefault="00AD68CF" w:rsidP="00C40BDF">
            <w:pPr>
              <w:widowControl w:val="0"/>
              <w:spacing w:line="360" w:lineRule="auto"/>
              <w:jc w:val="both"/>
              <w:rPr>
                <w:sz w:val="20"/>
                <w:szCs w:val="20"/>
              </w:rPr>
            </w:pPr>
            <w:r w:rsidRPr="00C40BDF">
              <w:rPr>
                <w:sz w:val="20"/>
                <w:szCs w:val="20"/>
              </w:rPr>
              <w:t>-2.9</w:t>
            </w:r>
          </w:p>
        </w:tc>
        <w:tc>
          <w:tcPr>
            <w:tcW w:w="823" w:type="dxa"/>
          </w:tcPr>
          <w:p w:rsidR="00AD68CF" w:rsidRPr="00C40BDF" w:rsidRDefault="00AD68CF" w:rsidP="00C40BDF">
            <w:pPr>
              <w:widowControl w:val="0"/>
              <w:spacing w:line="360" w:lineRule="auto"/>
              <w:jc w:val="both"/>
              <w:rPr>
                <w:sz w:val="20"/>
                <w:szCs w:val="20"/>
              </w:rPr>
            </w:pPr>
            <w:r w:rsidRPr="00C40BDF">
              <w:rPr>
                <w:sz w:val="20"/>
                <w:szCs w:val="20"/>
              </w:rPr>
              <w:t>1.7</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0.8</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2.6</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1.1</w:t>
            </w:r>
          </w:p>
        </w:tc>
      </w:tr>
      <w:tr w:rsidR="00AD68CF" w:rsidRPr="00C40BDF" w:rsidTr="00C40BDF">
        <w:trPr>
          <w:trHeight w:val="207"/>
        </w:trPr>
        <w:tc>
          <w:tcPr>
            <w:tcW w:w="3132" w:type="dxa"/>
          </w:tcPr>
          <w:p w:rsidR="00AD68CF" w:rsidRPr="00C40BDF" w:rsidRDefault="00AD68CF" w:rsidP="00C40BDF">
            <w:pPr>
              <w:widowControl w:val="0"/>
              <w:spacing w:line="360" w:lineRule="auto"/>
              <w:jc w:val="both"/>
              <w:rPr>
                <w:sz w:val="20"/>
                <w:szCs w:val="20"/>
              </w:rPr>
            </w:pPr>
            <w:r w:rsidRPr="00C40BDF">
              <w:rPr>
                <w:sz w:val="20"/>
                <w:szCs w:val="20"/>
              </w:rPr>
              <w:t>ВВП в рыночных ценах</w:t>
            </w:r>
          </w:p>
        </w:tc>
        <w:tc>
          <w:tcPr>
            <w:tcW w:w="890" w:type="dxa"/>
          </w:tcPr>
          <w:p w:rsidR="00AD68CF" w:rsidRPr="00C40BDF" w:rsidRDefault="00AD68CF" w:rsidP="00C40BDF">
            <w:pPr>
              <w:widowControl w:val="0"/>
              <w:spacing w:line="360" w:lineRule="auto"/>
              <w:jc w:val="both"/>
              <w:rPr>
                <w:sz w:val="20"/>
                <w:szCs w:val="20"/>
              </w:rPr>
            </w:pPr>
            <w:r w:rsidRPr="00C40BDF">
              <w:rPr>
                <w:sz w:val="20"/>
                <w:szCs w:val="20"/>
              </w:rPr>
              <w:t>-5.3</w:t>
            </w:r>
          </w:p>
        </w:tc>
        <w:tc>
          <w:tcPr>
            <w:tcW w:w="890" w:type="dxa"/>
          </w:tcPr>
          <w:p w:rsidR="00AD68CF" w:rsidRPr="00C40BDF" w:rsidRDefault="00AD68CF" w:rsidP="00C40BDF">
            <w:pPr>
              <w:widowControl w:val="0"/>
              <w:spacing w:line="360" w:lineRule="auto"/>
              <w:jc w:val="both"/>
              <w:rPr>
                <w:sz w:val="20"/>
                <w:szCs w:val="20"/>
              </w:rPr>
            </w:pPr>
            <w:r w:rsidRPr="00C40BDF">
              <w:rPr>
                <w:sz w:val="20"/>
                <w:szCs w:val="20"/>
              </w:rPr>
              <w:t>6.4</w:t>
            </w:r>
          </w:p>
        </w:tc>
        <w:tc>
          <w:tcPr>
            <w:tcW w:w="823" w:type="dxa"/>
          </w:tcPr>
          <w:p w:rsidR="00AD68CF" w:rsidRPr="00C40BDF" w:rsidRDefault="00AD68CF" w:rsidP="00C40BDF">
            <w:pPr>
              <w:widowControl w:val="0"/>
              <w:spacing w:line="360" w:lineRule="auto"/>
              <w:jc w:val="both"/>
              <w:rPr>
                <w:sz w:val="20"/>
                <w:szCs w:val="20"/>
              </w:rPr>
            </w:pPr>
            <w:r w:rsidRPr="00C40BDF">
              <w:rPr>
                <w:sz w:val="20"/>
                <w:szCs w:val="20"/>
              </w:rPr>
              <w:t>10</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5.1</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4.7</w:t>
            </w:r>
          </w:p>
        </w:tc>
        <w:tc>
          <w:tcPr>
            <w:tcW w:w="817" w:type="dxa"/>
          </w:tcPr>
          <w:p w:rsidR="00AD68CF" w:rsidRPr="00C40BDF" w:rsidRDefault="00AD68CF" w:rsidP="00C40BDF">
            <w:pPr>
              <w:widowControl w:val="0"/>
              <w:spacing w:line="360" w:lineRule="auto"/>
              <w:jc w:val="both"/>
              <w:rPr>
                <w:sz w:val="20"/>
                <w:szCs w:val="20"/>
              </w:rPr>
            </w:pPr>
            <w:r w:rsidRPr="00C40BDF">
              <w:rPr>
                <w:sz w:val="20"/>
                <w:szCs w:val="20"/>
              </w:rPr>
              <w:t>7.3</w:t>
            </w:r>
          </w:p>
        </w:tc>
      </w:tr>
    </w:tbl>
    <w:p w:rsidR="00C40BDF" w:rsidRDefault="00C40BDF" w:rsidP="00C40BDF">
      <w:pPr>
        <w:widowControl w:val="0"/>
        <w:shd w:val="clear" w:color="auto" w:fill="FFFFFF"/>
        <w:spacing w:line="360" w:lineRule="auto"/>
        <w:ind w:firstLine="709"/>
        <w:jc w:val="both"/>
        <w:rPr>
          <w:sz w:val="28"/>
          <w:szCs w:val="28"/>
        </w:rPr>
      </w:pPr>
    </w:p>
    <w:p w:rsidR="00B127B0" w:rsidRPr="00C40BDF" w:rsidRDefault="00B127B0" w:rsidP="00C40BDF">
      <w:pPr>
        <w:widowControl w:val="0"/>
        <w:shd w:val="clear" w:color="auto" w:fill="FFFFFF"/>
        <w:spacing w:line="360" w:lineRule="auto"/>
        <w:ind w:firstLine="709"/>
        <w:jc w:val="both"/>
        <w:rPr>
          <w:sz w:val="28"/>
          <w:szCs w:val="28"/>
        </w:rPr>
      </w:pPr>
      <w:r w:rsidRPr="00C40BDF">
        <w:rPr>
          <w:sz w:val="28"/>
          <w:szCs w:val="28"/>
        </w:rPr>
        <w:t>Таблица 1</w:t>
      </w:r>
      <w:r w:rsidR="00C40BDF">
        <w:rPr>
          <w:sz w:val="28"/>
          <w:szCs w:val="28"/>
        </w:rPr>
        <w:t xml:space="preserve"> </w:t>
      </w:r>
      <w:r w:rsidRPr="00C40BDF">
        <w:rPr>
          <w:sz w:val="28"/>
          <w:szCs w:val="28"/>
        </w:rPr>
        <w:t>(в сопоставимых ценах, в % к предыдущему году.)</w:t>
      </w:r>
    </w:p>
    <w:p w:rsidR="00B127B0" w:rsidRPr="00C40BDF" w:rsidRDefault="00B127B0" w:rsidP="00C40BDF">
      <w:pPr>
        <w:widowControl w:val="0"/>
        <w:shd w:val="clear" w:color="auto" w:fill="FFFFFF"/>
        <w:spacing w:line="360" w:lineRule="auto"/>
        <w:ind w:firstLine="709"/>
        <w:jc w:val="both"/>
        <w:rPr>
          <w:sz w:val="28"/>
          <w:szCs w:val="28"/>
        </w:rPr>
      </w:pPr>
    </w:p>
    <w:p w:rsidR="00B127B0" w:rsidRPr="00C40BDF" w:rsidRDefault="00B127B0" w:rsidP="00C40BDF">
      <w:pPr>
        <w:widowControl w:val="0"/>
        <w:shd w:val="clear" w:color="auto" w:fill="FFFFFF"/>
        <w:spacing w:line="360" w:lineRule="auto"/>
        <w:ind w:firstLine="709"/>
        <w:jc w:val="both"/>
        <w:rPr>
          <w:sz w:val="28"/>
          <w:szCs w:val="28"/>
        </w:rPr>
      </w:pPr>
    </w:p>
    <w:p w:rsidR="00B127B0" w:rsidRPr="00C40BDF" w:rsidRDefault="00B127B0" w:rsidP="00C40BDF">
      <w:pPr>
        <w:widowControl w:val="0"/>
        <w:shd w:val="clear" w:color="auto" w:fill="FFFFFF"/>
        <w:spacing w:line="360" w:lineRule="auto"/>
        <w:ind w:firstLine="709"/>
        <w:jc w:val="both"/>
        <w:rPr>
          <w:sz w:val="28"/>
          <w:szCs w:val="28"/>
        </w:rPr>
      </w:pPr>
    </w:p>
    <w:p w:rsidR="00B127B0" w:rsidRPr="00C40BDF" w:rsidRDefault="00B127B0" w:rsidP="00C40BDF">
      <w:pPr>
        <w:widowControl w:val="0"/>
        <w:shd w:val="clear" w:color="auto" w:fill="FFFFFF"/>
        <w:spacing w:line="360" w:lineRule="auto"/>
        <w:ind w:firstLine="709"/>
        <w:jc w:val="both"/>
        <w:rPr>
          <w:sz w:val="28"/>
          <w:szCs w:val="28"/>
        </w:rPr>
      </w:pPr>
    </w:p>
    <w:p w:rsidR="00B127B0" w:rsidRPr="00C40BDF" w:rsidRDefault="00B127B0" w:rsidP="00C40BDF">
      <w:pPr>
        <w:widowControl w:val="0"/>
        <w:shd w:val="clear" w:color="auto" w:fill="FFFFFF"/>
        <w:spacing w:line="360" w:lineRule="auto"/>
        <w:ind w:firstLine="709"/>
        <w:jc w:val="both"/>
        <w:rPr>
          <w:sz w:val="28"/>
          <w:szCs w:val="28"/>
        </w:rPr>
      </w:pPr>
    </w:p>
    <w:p w:rsidR="00B127B0" w:rsidRPr="00C40BDF" w:rsidRDefault="00B127B0" w:rsidP="00C40BDF">
      <w:pPr>
        <w:widowControl w:val="0"/>
        <w:shd w:val="clear" w:color="auto" w:fill="FFFFFF"/>
        <w:spacing w:line="360" w:lineRule="auto"/>
        <w:ind w:firstLine="709"/>
        <w:jc w:val="both"/>
        <w:rPr>
          <w:sz w:val="28"/>
          <w:szCs w:val="28"/>
        </w:rPr>
      </w:pPr>
    </w:p>
    <w:p w:rsidR="00B127B0" w:rsidRPr="00C40BDF" w:rsidRDefault="00B127B0" w:rsidP="00C40BDF">
      <w:pPr>
        <w:widowControl w:val="0"/>
        <w:shd w:val="clear" w:color="auto" w:fill="FFFFFF"/>
        <w:spacing w:line="360" w:lineRule="auto"/>
        <w:ind w:firstLine="709"/>
        <w:jc w:val="both"/>
        <w:rPr>
          <w:sz w:val="28"/>
          <w:szCs w:val="28"/>
        </w:rPr>
      </w:pPr>
    </w:p>
    <w:p w:rsidR="00B127B0" w:rsidRPr="00C40BDF" w:rsidRDefault="00B127B0" w:rsidP="00C40BDF">
      <w:pPr>
        <w:widowControl w:val="0"/>
        <w:shd w:val="clear" w:color="auto" w:fill="FFFFFF"/>
        <w:spacing w:line="360" w:lineRule="auto"/>
        <w:ind w:firstLine="709"/>
        <w:jc w:val="both"/>
        <w:rPr>
          <w:sz w:val="28"/>
          <w:szCs w:val="28"/>
        </w:rPr>
      </w:pPr>
    </w:p>
    <w:p w:rsidR="00B127B0" w:rsidRPr="00C40BDF" w:rsidRDefault="00B127B0" w:rsidP="00C40BDF">
      <w:pPr>
        <w:widowControl w:val="0"/>
        <w:shd w:val="clear" w:color="auto" w:fill="FFFFFF"/>
        <w:spacing w:line="360" w:lineRule="auto"/>
        <w:ind w:firstLine="709"/>
        <w:jc w:val="both"/>
        <w:rPr>
          <w:sz w:val="28"/>
          <w:szCs w:val="28"/>
        </w:rPr>
      </w:pPr>
    </w:p>
    <w:p w:rsidR="00B127B0" w:rsidRPr="00C40BDF" w:rsidRDefault="00B127B0" w:rsidP="00C40BDF">
      <w:pPr>
        <w:widowControl w:val="0"/>
        <w:shd w:val="clear" w:color="auto" w:fill="FFFFFF"/>
        <w:spacing w:line="360" w:lineRule="auto"/>
        <w:ind w:firstLine="709"/>
        <w:jc w:val="both"/>
        <w:rPr>
          <w:sz w:val="28"/>
          <w:szCs w:val="28"/>
        </w:rPr>
      </w:pPr>
    </w:p>
    <w:p w:rsidR="00B127B0" w:rsidRPr="00C40BDF" w:rsidRDefault="00B127B0" w:rsidP="00C40BDF">
      <w:pPr>
        <w:widowControl w:val="0"/>
        <w:shd w:val="clear" w:color="auto" w:fill="FFFFFF"/>
        <w:spacing w:line="360" w:lineRule="auto"/>
        <w:ind w:firstLine="709"/>
        <w:jc w:val="both"/>
        <w:rPr>
          <w:sz w:val="28"/>
          <w:szCs w:val="28"/>
        </w:rPr>
      </w:pPr>
    </w:p>
    <w:p w:rsidR="00B127B0" w:rsidRPr="00C40BDF" w:rsidRDefault="00C40BDF" w:rsidP="00C40BDF">
      <w:pPr>
        <w:widowControl w:val="0"/>
        <w:shd w:val="clear" w:color="auto" w:fill="FFFFFF"/>
        <w:spacing w:line="360" w:lineRule="auto"/>
        <w:ind w:firstLine="709"/>
        <w:jc w:val="both"/>
        <w:rPr>
          <w:sz w:val="28"/>
          <w:szCs w:val="28"/>
        </w:rPr>
      </w:pPr>
      <w:r>
        <w:rPr>
          <w:sz w:val="28"/>
          <w:szCs w:val="28"/>
        </w:rPr>
        <w:br w:type="page"/>
      </w:r>
      <w:r w:rsidR="00B127B0" w:rsidRPr="00C40BDF">
        <w:rPr>
          <w:sz w:val="28"/>
          <w:szCs w:val="28"/>
        </w:rPr>
        <w:t>Таблица 2. Основные показатели прогноза социально-экономического развития России</w:t>
      </w:r>
    </w:p>
    <w:p w:rsidR="00AD68CF" w:rsidRPr="00C40BDF" w:rsidRDefault="009118F3" w:rsidP="00C40BDF">
      <w:pPr>
        <w:widowControl w:val="0"/>
        <w:shd w:val="clear" w:color="auto" w:fill="FFFFFF"/>
        <w:spacing w:line="360" w:lineRule="auto"/>
        <w:ind w:firstLine="709"/>
        <w:jc w:val="both"/>
        <w:rPr>
          <w:sz w:val="28"/>
          <w:szCs w:val="28"/>
        </w:rPr>
      </w:pPr>
      <w:r>
        <w:rPr>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7.25pt;height:498pt">
            <v:imagedata r:id="rId8" o:title=""/>
          </v:shape>
        </w:pict>
      </w:r>
    </w:p>
    <w:p w:rsidR="00640B73" w:rsidRPr="00C40BDF" w:rsidRDefault="00640B73" w:rsidP="00C40BDF">
      <w:pPr>
        <w:widowControl w:val="0"/>
        <w:shd w:val="clear" w:color="auto" w:fill="FFFFFF"/>
        <w:spacing w:line="360" w:lineRule="auto"/>
        <w:ind w:firstLine="709"/>
        <w:jc w:val="both"/>
        <w:rPr>
          <w:sz w:val="28"/>
          <w:szCs w:val="28"/>
        </w:rPr>
      </w:pPr>
    </w:p>
    <w:p w:rsidR="00C23DC3" w:rsidRPr="00C40BDF" w:rsidRDefault="00C23DC3" w:rsidP="00C40BDF">
      <w:pPr>
        <w:widowControl w:val="0"/>
        <w:shd w:val="clear" w:color="auto" w:fill="FFFFFF"/>
        <w:spacing w:line="360" w:lineRule="auto"/>
        <w:ind w:firstLine="709"/>
        <w:jc w:val="both"/>
        <w:rPr>
          <w:sz w:val="28"/>
          <w:szCs w:val="28"/>
        </w:rPr>
      </w:pPr>
      <w:r w:rsidRPr="00C40BDF">
        <w:rPr>
          <w:sz w:val="28"/>
          <w:szCs w:val="28"/>
        </w:rPr>
        <w:t>В структуре произведенного ВВП д</w:t>
      </w:r>
      <w:r w:rsidR="00CD5C12" w:rsidRPr="00C40BDF">
        <w:rPr>
          <w:sz w:val="28"/>
          <w:szCs w:val="28"/>
        </w:rPr>
        <w:t>оля производства товаров с 2000</w:t>
      </w:r>
      <w:r w:rsidRPr="00C40BDF">
        <w:rPr>
          <w:sz w:val="28"/>
          <w:szCs w:val="28"/>
        </w:rPr>
        <w:t>г. систематически снижается, а услуг растет. Чистые налоги (за вычетом субсидий) занимают относительно стабильный удельный вес.</w:t>
      </w:r>
    </w:p>
    <w:p w:rsidR="00FD04BF" w:rsidRPr="00C40BDF" w:rsidRDefault="00C23DC3" w:rsidP="00C40BDF">
      <w:pPr>
        <w:widowControl w:val="0"/>
        <w:shd w:val="clear" w:color="auto" w:fill="FFFFFF"/>
        <w:spacing w:line="360" w:lineRule="auto"/>
        <w:ind w:firstLine="709"/>
        <w:jc w:val="both"/>
        <w:rPr>
          <w:sz w:val="28"/>
          <w:szCs w:val="28"/>
        </w:rPr>
      </w:pPr>
      <w:r w:rsidRPr="00C40BDF">
        <w:rPr>
          <w:sz w:val="28"/>
          <w:szCs w:val="28"/>
        </w:rPr>
        <w:t>Необходимо отметить, что уже в 2000г. наряду с положительными тенденциями начали нарастать негативные, которые указывали на неустойчивый характер темпов развития. В 2001г. были исчерпаны такие факторы роста, как "эффект низкой базы" и импортозамещение. Уже в том году рост импорта опередил рост ВВП почти в 2,3 раза, что отрицательно повлияло на развитие</w:t>
      </w:r>
      <w:r w:rsidR="0072633E" w:rsidRPr="00C40BDF">
        <w:rPr>
          <w:sz w:val="28"/>
          <w:szCs w:val="28"/>
        </w:rPr>
        <w:t xml:space="preserve"> внутреннего производства. Спад в экономике ведущих</w:t>
      </w:r>
      <w:r w:rsidR="00C4386F" w:rsidRPr="00C40BDF">
        <w:rPr>
          <w:sz w:val="28"/>
          <w:szCs w:val="28"/>
        </w:rPr>
        <w:t xml:space="preserve"> зарубежных </w:t>
      </w:r>
      <w:r w:rsidR="0072633E" w:rsidRPr="00C40BDF">
        <w:rPr>
          <w:sz w:val="28"/>
          <w:szCs w:val="28"/>
        </w:rPr>
        <w:t>стран,</w:t>
      </w:r>
      <w:r w:rsidR="00C4386F" w:rsidRPr="00C40BDF">
        <w:rPr>
          <w:sz w:val="28"/>
          <w:szCs w:val="28"/>
        </w:rPr>
        <w:t xml:space="preserve"> </w:t>
      </w:r>
      <w:r w:rsidR="0072633E" w:rsidRPr="00C40BDF">
        <w:rPr>
          <w:sz w:val="28"/>
          <w:szCs w:val="28"/>
        </w:rPr>
        <w:t>который начался во второй половине 2001г., привел к снижению внешнего спроса и падению цен на нефть.</w:t>
      </w:r>
      <w:r w:rsidR="00C40BDF">
        <w:rPr>
          <w:sz w:val="28"/>
          <w:szCs w:val="28"/>
        </w:rPr>
        <w:t xml:space="preserve"> </w:t>
      </w:r>
      <w:r w:rsidR="0072633E" w:rsidRPr="00C40BDF">
        <w:rPr>
          <w:sz w:val="28"/>
          <w:szCs w:val="28"/>
        </w:rPr>
        <w:t>Другие негативные явления - высокая инфляция, рост материальных затрат (в связи с повышением цен и тарифов на топливо, электроэнергию) привели к снижению валовой добавленной стоимости, в том числе прибыли, по всем отраслям</w:t>
      </w:r>
      <w:r w:rsidR="00FD04BF" w:rsidRPr="00C40BDF">
        <w:rPr>
          <w:sz w:val="28"/>
          <w:szCs w:val="28"/>
        </w:rPr>
        <w:t>. В 2001-2002 гг. темпы увеличения ВВП снизились. Это связано в основном с внутренними факторами, инфляцией, распространившейся по всем отраслям промышленности, и снижением спроса. Доля материальных затрат в валовом в</w:t>
      </w:r>
      <w:r w:rsidR="00B127B0" w:rsidRPr="00C40BDF">
        <w:rPr>
          <w:sz w:val="28"/>
          <w:szCs w:val="28"/>
        </w:rPr>
        <w:t>ыпуске (в текущих ценах) в 2001</w:t>
      </w:r>
      <w:r w:rsidR="00FD04BF" w:rsidRPr="00C40BDF">
        <w:rPr>
          <w:sz w:val="28"/>
          <w:szCs w:val="28"/>
        </w:rPr>
        <w:t>г.</w:t>
      </w:r>
      <w:r w:rsidR="00CD5C12" w:rsidRPr="00C40BDF">
        <w:rPr>
          <w:sz w:val="28"/>
          <w:szCs w:val="28"/>
        </w:rPr>
        <w:t xml:space="preserve"> повысилась с 45 до 47%. С 2002</w:t>
      </w:r>
      <w:r w:rsidR="00FD04BF" w:rsidRPr="00C40BDF">
        <w:rPr>
          <w:sz w:val="28"/>
          <w:szCs w:val="28"/>
        </w:rPr>
        <w:t>г. влияние внешних факторов на экономический рост вновь стало благоприятным, поскольку на мировых рынках повысился спрос на энергоносители.</w:t>
      </w:r>
    </w:p>
    <w:p w:rsidR="00FD04BF" w:rsidRPr="00C40BDF" w:rsidRDefault="00FD04BF" w:rsidP="00C40BDF">
      <w:pPr>
        <w:widowControl w:val="0"/>
        <w:shd w:val="clear" w:color="auto" w:fill="FFFFFF"/>
        <w:spacing w:line="360" w:lineRule="auto"/>
        <w:ind w:firstLine="709"/>
        <w:jc w:val="both"/>
        <w:rPr>
          <w:sz w:val="28"/>
          <w:szCs w:val="28"/>
        </w:rPr>
      </w:pPr>
      <w:r w:rsidRPr="00C40BDF">
        <w:rPr>
          <w:sz w:val="28"/>
          <w:szCs w:val="28"/>
        </w:rPr>
        <w:t>Благодаря сохране</w:t>
      </w:r>
      <w:r w:rsidR="00640B73" w:rsidRPr="00C40BDF">
        <w:rPr>
          <w:sz w:val="28"/>
          <w:szCs w:val="28"/>
        </w:rPr>
        <w:t>нию внешней конъюнктуры, в 2003</w:t>
      </w:r>
      <w:r w:rsidRPr="00C40BDF">
        <w:rPr>
          <w:sz w:val="28"/>
          <w:szCs w:val="28"/>
        </w:rPr>
        <w:t xml:space="preserve">г. наблюдалось значительное увеличение темпов роста валового выпуска, добавленной стоимости в отраслях промышленности. Прирост ВВП в </w:t>
      </w:r>
      <w:smartTag w:uri="urn:schemas-microsoft-com:office:smarttags" w:element="metricconverter">
        <w:smartTagPr>
          <w:attr w:name="ProductID" w:val="2003 г"/>
        </w:smartTagPr>
        <w:r w:rsidRPr="00C40BDF">
          <w:rPr>
            <w:sz w:val="28"/>
            <w:szCs w:val="28"/>
          </w:rPr>
          <w:t>2003 г</w:t>
        </w:r>
      </w:smartTag>
      <w:r w:rsidRPr="00C40BDF">
        <w:rPr>
          <w:sz w:val="28"/>
          <w:szCs w:val="28"/>
        </w:rPr>
        <w:t xml:space="preserve">. составил 7,3% </w:t>
      </w:r>
      <w:r w:rsidR="00CD5C12" w:rsidRPr="00C40BDF">
        <w:rPr>
          <w:sz w:val="28"/>
          <w:szCs w:val="28"/>
        </w:rPr>
        <w:t>- против 4,7% в 2002г. и 5,1% в 2001</w:t>
      </w:r>
      <w:r w:rsidRPr="00C40BDF">
        <w:rPr>
          <w:sz w:val="28"/>
          <w:szCs w:val="28"/>
        </w:rPr>
        <w:t xml:space="preserve">г. Однако улучшение динамики достигнуто в основном за счет внешних факторов, зависящих от состояния товарных и финансовых мировых рынков. Динамика цен на нефть и ВВП показывает их прочную связь. Так, изменение цены на нефть на 1% обеспечивало прирост ВВП, в среднем на 0,2%, а повышение уровня мировых цен на нефть составило </w:t>
      </w:r>
      <w:r w:rsidR="00B127B0" w:rsidRPr="00C40BDF">
        <w:rPr>
          <w:sz w:val="28"/>
          <w:szCs w:val="28"/>
        </w:rPr>
        <w:t>в 2003</w:t>
      </w:r>
      <w:r w:rsidRPr="00C40BDF">
        <w:rPr>
          <w:sz w:val="28"/>
          <w:szCs w:val="28"/>
        </w:rPr>
        <w:t>г. более 14%.</w:t>
      </w:r>
    </w:p>
    <w:p w:rsidR="00FD04BF" w:rsidRPr="00C40BDF" w:rsidRDefault="00B127B0" w:rsidP="00C40BDF">
      <w:pPr>
        <w:widowControl w:val="0"/>
        <w:shd w:val="clear" w:color="auto" w:fill="FFFFFF"/>
        <w:spacing w:line="360" w:lineRule="auto"/>
        <w:ind w:firstLine="709"/>
        <w:jc w:val="both"/>
        <w:rPr>
          <w:sz w:val="28"/>
          <w:szCs w:val="28"/>
        </w:rPr>
      </w:pPr>
      <w:r w:rsidRPr="00C40BDF">
        <w:rPr>
          <w:sz w:val="28"/>
          <w:szCs w:val="28"/>
        </w:rPr>
        <w:t>Лишь в четвертом квартале 2003</w:t>
      </w:r>
      <w:r w:rsidR="00FD04BF" w:rsidRPr="00C40BDF">
        <w:rPr>
          <w:sz w:val="28"/>
          <w:szCs w:val="28"/>
        </w:rPr>
        <w:t xml:space="preserve">г. обрабатывающие отрасли, работающие на внутренний рынок, впервые опередили сырьевые по темпам роста (10,5% и 6,3%). Производство добавленной стоимости в промышленности увеличилось </w:t>
      </w:r>
      <w:r w:rsidRPr="00C40BDF">
        <w:rPr>
          <w:sz w:val="28"/>
          <w:szCs w:val="28"/>
        </w:rPr>
        <w:t>в 2003</w:t>
      </w:r>
      <w:r w:rsidR="00FD04BF" w:rsidRPr="00C40BDF">
        <w:rPr>
          <w:sz w:val="28"/>
          <w:szCs w:val="28"/>
        </w:rPr>
        <w:t>г</w:t>
      </w:r>
      <w:r w:rsidR="00CD5C12" w:rsidRPr="00C40BDF">
        <w:rPr>
          <w:sz w:val="28"/>
          <w:szCs w:val="28"/>
        </w:rPr>
        <w:t>. против 2002</w:t>
      </w:r>
      <w:r w:rsidR="00FD04BF" w:rsidRPr="00C40BDF">
        <w:rPr>
          <w:sz w:val="28"/>
          <w:szCs w:val="28"/>
        </w:rPr>
        <w:t>г. на 7%, в строительстве - на 12, в основном за счет строительства жилья и производственной инфраструктуры, в сфере рыночных услуг на 8,3, в том числе транспорта - на 5,6, внутренней и внешней торговли -</w:t>
      </w:r>
      <w:r w:rsidR="00CD5C12" w:rsidRPr="00C40BDF">
        <w:rPr>
          <w:sz w:val="28"/>
          <w:szCs w:val="28"/>
        </w:rPr>
        <w:t xml:space="preserve"> </w:t>
      </w:r>
      <w:r w:rsidR="00FD04BF" w:rsidRPr="00C40BDF">
        <w:rPr>
          <w:sz w:val="28"/>
          <w:szCs w:val="28"/>
        </w:rPr>
        <w:t>на 10%.</w:t>
      </w:r>
    </w:p>
    <w:p w:rsidR="006379D7" w:rsidRPr="00C40BDF" w:rsidRDefault="00FD04BF" w:rsidP="00C40BDF">
      <w:pPr>
        <w:widowControl w:val="0"/>
        <w:shd w:val="clear" w:color="auto" w:fill="FFFFFF"/>
        <w:spacing w:line="360" w:lineRule="auto"/>
        <w:ind w:firstLine="709"/>
        <w:jc w:val="both"/>
        <w:rPr>
          <w:noProof/>
          <w:sz w:val="28"/>
          <w:szCs w:val="28"/>
        </w:rPr>
      </w:pPr>
      <w:r w:rsidRPr="00C40BDF">
        <w:rPr>
          <w:sz w:val="28"/>
          <w:szCs w:val="28"/>
        </w:rPr>
        <w:t>В производстве ВВП снизилась доля товаров и увеличилась доля услуг. На изменение этих пропорций повлияли цены и разные темпы удорожания продукции по отраслям.</w:t>
      </w:r>
      <w:r w:rsidR="006379D7" w:rsidRPr="00C40BDF">
        <w:rPr>
          <w:noProof/>
          <w:sz w:val="28"/>
          <w:szCs w:val="28"/>
        </w:rPr>
        <w:t xml:space="preserve"> </w:t>
      </w:r>
    </w:p>
    <w:p w:rsidR="00F86215" w:rsidRPr="00C40BDF" w:rsidRDefault="00CD5C12" w:rsidP="00C40BDF">
      <w:pPr>
        <w:widowControl w:val="0"/>
        <w:shd w:val="clear" w:color="auto" w:fill="FFFFFF"/>
        <w:spacing w:line="360" w:lineRule="auto"/>
        <w:ind w:firstLine="709"/>
        <w:jc w:val="both"/>
        <w:rPr>
          <w:sz w:val="28"/>
          <w:szCs w:val="28"/>
        </w:rPr>
      </w:pPr>
      <w:r w:rsidRPr="00C40BDF">
        <w:rPr>
          <w:sz w:val="28"/>
          <w:szCs w:val="28"/>
        </w:rPr>
        <w:t>В первой половине 2004</w:t>
      </w:r>
      <w:r w:rsidR="009D0480" w:rsidRPr="00C40BDF">
        <w:rPr>
          <w:sz w:val="28"/>
          <w:szCs w:val="28"/>
        </w:rPr>
        <w:t>г. экономика России развивалась приблизительно такими же тем</w:t>
      </w:r>
      <w:r w:rsidRPr="00C40BDF">
        <w:rPr>
          <w:sz w:val="28"/>
          <w:szCs w:val="28"/>
        </w:rPr>
        <w:t>пами, как и в 2003</w:t>
      </w:r>
      <w:r w:rsidR="009D0480" w:rsidRPr="00C40BDF">
        <w:rPr>
          <w:sz w:val="28"/>
          <w:szCs w:val="28"/>
        </w:rPr>
        <w:t xml:space="preserve">г. Но рост стал более диверсифицированным, причем многие обрабатывающие отрасли опережали нефтяной сектор. </w:t>
      </w:r>
    </w:p>
    <w:p w:rsidR="009759BC" w:rsidRPr="00C40BDF" w:rsidRDefault="00245184" w:rsidP="00C40BDF">
      <w:pPr>
        <w:widowControl w:val="0"/>
        <w:shd w:val="clear" w:color="auto" w:fill="FFFFFF"/>
        <w:spacing w:line="360" w:lineRule="auto"/>
        <w:ind w:firstLine="709"/>
        <w:jc w:val="both"/>
        <w:rPr>
          <w:sz w:val="28"/>
          <w:szCs w:val="28"/>
        </w:rPr>
      </w:pPr>
      <w:r w:rsidRPr="00C40BDF">
        <w:rPr>
          <w:sz w:val="28"/>
          <w:szCs w:val="28"/>
        </w:rPr>
        <w:t>Динамика роста ВВП в первой половине 2004г. по</w:t>
      </w:r>
      <w:r w:rsidR="00C40BDF">
        <w:rPr>
          <w:sz w:val="28"/>
          <w:szCs w:val="28"/>
        </w:rPr>
        <w:t xml:space="preserve"> </w:t>
      </w:r>
      <w:r w:rsidRPr="00C40BDF">
        <w:rPr>
          <w:sz w:val="28"/>
          <w:szCs w:val="28"/>
        </w:rPr>
        <w:t>кварталам</w:t>
      </w:r>
      <w:r w:rsidR="00C40BDF">
        <w:rPr>
          <w:sz w:val="28"/>
          <w:szCs w:val="28"/>
        </w:rPr>
        <w:t xml:space="preserve"> </w:t>
      </w:r>
      <w:r w:rsidRPr="00C40BDF">
        <w:rPr>
          <w:sz w:val="28"/>
          <w:szCs w:val="28"/>
        </w:rPr>
        <w:t>была</w:t>
      </w:r>
      <w:r w:rsidR="00C40BDF">
        <w:rPr>
          <w:sz w:val="28"/>
          <w:szCs w:val="28"/>
        </w:rPr>
        <w:t xml:space="preserve"> </w:t>
      </w:r>
      <w:r w:rsidRPr="00C40BDF">
        <w:rPr>
          <w:sz w:val="28"/>
          <w:szCs w:val="28"/>
        </w:rPr>
        <w:t>устойчивой. При этом производство в базовых отраслях экономики увеличилось на 7,9%, однако в третьем квартале прирост данного</w:t>
      </w:r>
      <w:r w:rsidR="009759BC" w:rsidRPr="00C40BDF">
        <w:rPr>
          <w:sz w:val="28"/>
          <w:szCs w:val="28"/>
        </w:rPr>
        <w:t xml:space="preserve"> показателя упал в среднем до 5,4, а в сентяб</w:t>
      </w:r>
      <w:r w:rsidR="00B127B0" w:rsidRPr="00C40BDF">
        <w:rPr>
          <w:sz w:val="28"/>
          <w:szCs w:val="28"/>
        </w:rPr>
        <w:t>ре — до 2,8% (в сентябре 2003</w:t>
      </w:r>
      <w:r w:rsidR="009759BC" w:rsidRPr="00C40BDF">
        <w:rPr>
          <w:sz w:val="28"/>
          <w:szCs w:val="28"/>
        </w:rPr>
        <w:t>г. — 9,5). Значительное снижение темпов наблюдалось в промышленности, строительстве и транспорте.</w:t>
      </w:r>
    </w:p>
    <w:p w:rsidR="00245184" w:rsidRPr="00C40BDF" w:rsidRDefault="00CD5C12" w:rsidP="00C40BDF">
      <w:pPr>
        <w:widowControl w:val="0"/>
        <w:shd w:val="clear" w:color="auto" w:fill="FFFFFF"/>
        <w:spacing w:line="360" w:lineRule="auto"/>
        <w:ind w:firstLine="709"/>
        <w:jc w:val="both"/>
        <w:rPr>
          <w:sz w:val="28"/>
          <w:szCs w:val="28"/>
        </w:rPr>
      </w:pPr>
      <w:r w:rsidRPr="00C40BDF">
        <w:rPr>
          <w:sz w:val="28"/>
          <w:szCs w:val="28"/>
        </w:rPr>
        <w:t>Если в 2003</w:t>
      </w:r>
      <w:r w:rsidR="009759BC" w:rsidRPr="00C40BDF">
        <w:rPr>
          <w:sz w:val="28"/>
          <w:szCs w:val="28"/>
        </w:rPr>
        <w:t xml:space="preserve">г. ресурсные отрасли опережали обрабатывающие по темпам роста, то в </w:t>
      </w:r>
      <w:r w:rsidRPr="00C40BDF">
        <w:rPr>
          <w:sz w:val="28"/>
          <w:szCs w:val="28"/>
        </w:rPr>
        <w:t>2004</w:t>
      </w:r>
      <w:r w:rsidR="009759BC" w:rsidRPr="00C40BDF">
        <w:rPr>
          <w:sz w:val="28"/>
          <w:szCs w:val="28"/>
        </w:rPr>
        <w:t>г. наблюдалась противоположная ситуация. Так, с января по сентябрь выпуск продукции увеличился в среднем на 6,7% (в частности, в машиностроении — на 12,7; в химической промышленности — на 7,9), а в ресурсных — лишь на 6%. Однако именно в обрабатывающем секторе в третьем квартале имело место наибольшее ухудшение динамики. 11 из 15 отраслей промышленности, исследуемых Росстатом, продолжали показывать в сентябре положительный рост, но в восьми из них произошло снижение темпов. Наиболее заметным оно было в химической промышленности, машиностро</w:t>
      </w:r>
      <w:r w:rsidR="004535B7" w:rsidRPr="00C40BDF">
        <w:rPr>
          <w:sz w:val="28"/>
          <w:szCs w:val="28"/>
        </w:rPr>
        <w:t xml:space="preserve">ении </w:t>
      </w:r>
      <w:r w:rsidR="009759BC" w:rsidRPr="00C40BDF">
        <w:rPr>
          <w:sz w:val="28"/>
          <w:szCs w:val="28"/>
        </w:rPr>
        <w:t>и цветной металлургии</w:t>
      </w:r>
      <w:r w:rsidR="004535B7" w:rsidRPr="00C40BDF">
        <w:rPr>
          <w:sz w:val="28"/>
          <w:szCs w:val="28"/>
        </w:rPr>
        <w:t>.</w:t>
      </w:r>
    </w:p>
    <w:p w:rsidR="00B61F3F" w:rsidRPr="00C40BDF" w:rsidRDefault="009118F3" w:rsidP="00C40BDF">
      <w:pPr>
        <w:widowControl w:val="0"/>
        <w:shd w:val="clear" w:color="auto" w:fill="FFFFFF"/>
        <w:spacing w:line="360" w:lineRule="auto"/>
        <w:ind w:firstLine="709"/>
        <w:jc w:val="both"/>
        <w:rPr>
          <w:sz w:val="28"/>
          <w:szCs w:val="28"/>
        </w:rPr>
      </w:pPr>
      <w:r>
        <w:rPr>
          <w:noProof/>
        </w:rPr>
        <w:pict>
          <v:line id="_x0000_s1026" style="position:absolute;left:0;text-align:left;z-index:251657216" from="-279pt,14.75pt" to="-90pt,14.75pt" strokeweight="1.1pt"/>
        </w:pict>
      </w:r>
      <w:r w:rsidR="000D352D" w:rsidRPr="00C40BDF">
        <w:rPr>
          <w:sz w:val="28"/>
          <w:szCs w:val="28"/>
        </w:rPr>
        <w:t>В течен</w:t>
      </w:r>
      <w:r w:rsidR="00CD5C12" w:rsidRPr="00C40BDF">
        <w:rPr>
          <w:sz w:val="28"/>
          <w:szCs w:val="28"/>
        </w:rPr>
        <w:t>ие 2004</w:t>
      </w:r>
      <w:r w:rsidR="000D352D" w:rsidRPr="00C40BDF">
        <w:rPr>
          <w:sz w:val="28"/>
          <w:szCs w:val="28"/>
        </w:rPr>
        <w:t xml:space="preserve">г. наблюдался значительный рост располагаемых денежных доходов, заработной платы и потребления населения. По оценкам Росстата </w:t>
      </w:r>
      <w:r w:rsidR="00CD5C12" w:rsidRPr="00C40BDF">
        <w:rPr>
          <w:sz w:val="28"/>
          <w:szCs w:val="28"/>
        </w:rPr>
        <w:t>в 2004</w:t>
      </w:r>
      <w:r w:rsidR="000D352D" w:rsidRPr="00C40BDF">
        <w:rPr>
          <w:sz w:val="28"/>
          <w:szCs w:val="28"/>
        </w:rPr>
        <w:t xml:space="preserve">г. реальная заработная плата увеличилась по сравнению с аналогичным периодом </w:t>
      </w:r>
      <w:smartTag w:uri="urn:schemas-microsoft-com:office:smarttags" w:element="metricconverter">
        <w:smartTagPr>
          <w:attr w:name="ProductID" w:val="2003 г"/>
        </w:smartTagPr>
        <w:r w:rsidR="000D352D" w:rsidRPr="00C40BDF">
          <w:rPr>
            <w:sz w:val="28"/>
            <w:szCs w:val="28"/>
          </w:rPr>
          <w:t>2003 г</w:t>
        </w:r>
      </w:smartTag>
      <w:r w:rsidR="000D352D" w:rsidRPr="00C40BDF">
        <w:rPr>
          <w:sz w:val="28"/>
          <w:szCs w:val="28"/>
        </w:rPr>
        <w:t xml:space="preserve">. на 13,3%, а уровень располагаемых денежных доходов - на 9,8%. Уже четвертый год названые индикаторы по темпам роста значительно опережай ВВП (табл. 2). Это во многом объясняется послекризисной «корректировкой» реальных доходов, которые резко упали из-за дефолта </w:t>
      </w:r>
      <w:smartTag w:uri="urn:schemas-microsoft-com:office:smarttags" w:element="metricconverter">
        <w:smartTagPr>
          <w:attr w:name="ProductID" w:val="1998 г"/>
        </w:smartTagPr>
        <w:r w:rsidR="000D352D" w:rsidRPr="00C40BDF">
          <w:rPr>
            <w:sz w:val="28"/>
            <w:szCs w:val="28"/>
          </w:rPr>
          <w:t>1998 г</w:t>
        </w:r>
      </w:smartTag>
      <w:r w:rsidR="00B61F3F" w:rsidRPr="00C40BDF">
        <w:rPr>
          <w:sz w:val="28"/>
          <w:szCs w:val="28"/>
        </w:rPr>
        <w:t>.</w:t>
      </w:r>
    </w:p>
    <w:p w:rsidR="000D352D" w:rsidRPr="00C40BDF" w:rsidRDefault="000D352D" w:rsidP="00C40BDF">
      <w:pPr>
        <w:widowControl w:val="0"/>
        <w:shd w:val="clear" w:color="auto" w:fill="FFFFFF"/>
        <w:spacing w:line="360" w:lineRule="auto"/>
        <w:ind w:firstLine="709"/>
        <w:jc w:val="both"/>
        <w:rPr>
          <w:sz w:val="28"/>
          <w:szCs w:val="28"/>
        </w:rPr>
      </w:pPr>
      <w:r w:rsidRPr="00C40BDF">
        <w:rPr>
          <w:sz w:val="28"/>
          <w:szCs w:val="28"/>
        </w:rPr>
        <w:t>В течение 2004 заработная плата в бюджетной сфере повышалась опережающими темпами, особенно в образова</w:t>
      </w:r>
      <w:r w:rsidR="008C217B" w:rsidRPr="00C40BDF">
        <w:rPr>
          <w:sz w:val="28"/>
          <w:szCs w:val="28"/>
        </w:rPr>
        <w:t>нии и здравоохранении, где ее прирост</w:t>
      </w:r>
      <w:r w:rsidRPr="00C40BDF">
        <w:rPr>
          <w:sz w:val="28"/>
          <w:szCs w:val="28"/>
        </w:rPr>
        <w:t xml:space="preserve"> сос</w:t>
      </w:r>
      <w:r w:rsidR="008C217B" w:rsidRPr="00C40BDF">
        <w:rPr>
          <w:sz w:val="28"/>
          <w:szCs w:val="28"/>
        </w:rPr>
        <w:t>тавил 20% (в то время как в промышленности</w:t>
      </w:r>
      <w:r w:rsidRPr="00C40BDF">
        <w:rPr>
          <w:sz w:val="28"/>
          <w:szCs w:val="28"/>
        </w:rPr>
        <w:t>, согласно оценкам, лишь 6,2%).</w:t>
      </w:r>
    </w:p>
    <w:p w:rsidR="000D352D" w:rsidRPr="00C40BDF" w:rsidRDefault="000D352D" w:rsidP="00C40BDF">
      <w:pPr>
        <w:widowControl w:val="0"/>
        <w:shd w:val="clear" w:color="auto" w:fill="FFFFFF"/>
        <w:spacing w:line="360" w:lineRule="auto"/>
        <w:ind w:firstLine="709"/>
        <w:jc w:val="both"/>
        <w:rPr>
          <w:sz w:val="28"/>
          <w:szCs w:val="28"/>
        </w:rPr>
      </w:pPr>
      <w:r w:rsidRPr="00C40BDF">
        <w:rPr>
          <w:sz w:val="28"/>
          <w:szCs w:val="28"/>
        </w:rPr>
        <w:t>В теч</w:t>
      </w:r>
      <w:r w:rsidR="008C217B" w:rsidRPr="00C40BDF">
        <w:rPr>
          <w:sz w:val="28"/>
          <w:szCs w:val="28"/>
        </w:rPr>
        <w:t>ение лет, характеризующихся быст</w:t>
      </w:r>
      <w:r w:rsidRPr="00C40BDF">
        <w:rPr>
          <w:sz w:val="28"/>
          <w:szCs w:val="28"/>
        </w:rPr>
        <w:t>рым экономическим ростом, уровень безра</w:t>
      </w:r>
      <w:r w:rsidR="008C217B" w:rsidRPr="00C40BDF">
        <w:rPr>
          <w:sz w:val="28"/>
          <w:szCs w:val="28"/>
        </w:rPr>
        <w:t>бо</w:t>
      </w:r>
      <w:r w:rsidRPr="00C40BDF">
        <w:rPr>
          <w:sz w:val="28"/>
          <w:szCs w:val="28"/>
        </w:rPr>
        <w:t>тицы (п</w:t>
      </w:r>
      <w:r w:rsidR="008C217B" w:rsidRPr="00C40BDF">
        <w:rPr>
          <w:sz w:val="28"/>
          <w:szCs w:val="28"/>
        </w:rPr>
        <w:t>о определению МОТ) оставался ста</w:t>
      </w:r>
      <w:r w:rsidRPr="00C40BDF">
        <w:rPr>
          <w:sz w:val="28"/>
          <w:szCs w:val="28"/>
        </w:rPr>
        <w:t>бильным.</w:t>
      </w:r>
      <w:r w:rsidR="008C217B" w:rsidRPr="00C40BDF">
        <w:rPr>
          <w:sz w:val="28"/>
          <w:szCs w:val="28"/>
        </w:rPr>
        <w:t xml:space="preserve"> Последние оценки свидетельствуют</w:t>
      </w:r>
      <w:r w:rsidRPr="00C40BDF">
        <w:rPr>
          <w:sz w:val="28"/>
          <w:szCs w:val="28"/>
        </w:rPr>
        <w:t xml:space="preserve"> о поло</w:t>
      </w:r>
      <w:r w:rsidR="008C217B" w:rsidRPr="00C40BDF">
        <w:rPr>
          <w:sz w:val="28"/>
          <w:szCs w:val="28"/>
        </w:rPr>
        <w:t>жительных тенденциях в этой сфере</w:t>
      </w:r>
      <w:r w:rsidRPr="00C40BDF">
        <w:rPr>
          <w:sz w:val="28"/>
          <w:szCs w:val="28"/>
        </w:rPr>
        <w:t xml:space="preserve"> Обычное </w:t>
      </w:r>
      <w:r w:rsidR="008C217B" w:rsidRPr="00C40BDF">
        <w:rPr>
          <w:sz w:val="28"/>
          <w:szCs w:val="28"/>
        </w:rPr>
        <w:t>сезонное (во второй половине года</w:t>
      </w:r>
      <w:r w:rsidRPr="00C40BDF">
        <w:rPr>
          <w:sz w:val="28"/>
          <w:szCs w:val="28"/>
        </w:rPr>
        <w:t xml:space="preserve"> особен</w:t>
      </w:r>
      <w:r w:rsidR="008C217B" w:rsidRPr="00C40BDF">
        <w:rPr>
          <w:sz w:val="28"/>
          <w:szCs w:val="28"/>
        </w:rPr>
        <w:t>но летом) уменьшение безработицы</w:t>
      </w:r>
      <w:r w:rsidRPr="00C40BDF">
        <w:rPr>
          <w:sz w:val="28"/>
          <w:szCs w:val="28"/>
        </w:rPr>
        <w:t xml:space="preserve"> </w:t>
      </w:r>
      <w:r w:rsidR="008C217B" w:rsidRPr="00C40BDF">
        <w:rPr>
          <w:sz w:val="28"/>
          <w:szCs w:val="28"/>
        </w:rPr>
        <w:t xml:space="preserve">в </w:t>
      </w:r>
      <w:r w:rsidRPr="00C40BDF">
        <w:rPr>
          <w:sz w:val="28"/>
          <w:szCs w:val="28"/>
        </w:rPr>
        <w:t>2004г. был</w:t>
      </w:r>
      <w:r w:rsidR="008C217B" w:rsidRPr="00C40BDF">
        <w:rPr>
          <w:sz w:val="28"/>
          <w:szCs w:val="28"/>
        </w:rPr>
        <w:t>о более значительным, чем в 2003</w:t>
      </w:r>
      <w:r w:rsidRPr="00C40BDF">
        <w:rPr>
          <w:sz w:val="28"/>
          <w:szCs w:val="28"/>
        </w:rPr>
        <w:t xml:space="preserve"> средний уровень безработицы снизился с 8,7% </w:t>
      </w:r>
      <w:r w:rsidR="00670E00" w:rsidRPr="00C40BDF">
        <w:rPr>
          <w:sz w:val="28"/>
          <w:szCs w:val="28"/>
        </w:rPr>
        <w:t>до 7,5%</w:t>
      </w:r>
      <w:r w:rsidRPr="00C40BDF">
        <w:rPr>
          <w:sz w:val="28"/>
          <w:szCs w:val="28"/>
        </w:rPr>
        <w:t xml:space="preserve">. </w:t>
      </w:r>
    </w:p>
    <w:p w:rsidR="00B127B0" w:rsidRPr="00C40BDF" w:rsidRDefault="00C40BDF" w:rsidP="00C40BDF">
      <w:pPr>
        <w:widowControl w:val="0"/>
        <w:shd w:val="clear" w:color="auto" w:fill="FFFFFF"/>
        <w:spacing w:line="360" w:lineRule="auto"/>
        <w:ind w:firstLine="709"/>
        <w:jc w:val="both"/>
        <w:rPr>
          <w:sz w:val="28"/>
          <w:szCs w:val="28"/>
        </w:rPr>
      </w:pPr>
      <w:r>
        <w:rPr>
          <w:sz w:val="28"/>
          <w:szCs w:val="28"/>
        </w:rPr>
        <w:t xml:space="preserve"> </w:t>
      </w:r>
      <w:r w:rsidR="00F23E60" w:rsidRPr="00C40BDF">
        <w:rPr>
          <w:sz w:val="28"/>
          <w:szCs w:val="28"/>
        </w:rPr>
        <w:t>Положительная динамика доходов обусловила дальнейшее ослабление проблемы бедности. Согласно данным Росстата, число людей, живших в первой половине 2004г. ниже прожиточного минимума (оценен в 2 328 руб. или 80 долл.), уменьшилось с 35,6 млн человек за аналогичный период 2003г. до 30,7 млн</w:t>
      </w:r>
      <w:r w:rsidR="001C356E" w:rsidRPr="00C40BDF">
        <w:rPr>
          <w:sz w:val="28"/>
          <w:szCs w:val="28"/>
        </w:rPr>
        <w:t>. в</w:t>
      </w:r>
      <w:r w:rsidR="00F23E60" w:rsidRPr="00C40BDF">
        <w:rPr>
          <w:sz w:val="28"/>
          <w:szCs w:val="28"/>
        </w:rPr>
        <w:t xml:space="preserve"> 2004г. (соответственно 24,8 и 21,5% населения страны)</w:t>
      </w:r>
      <w:r w:rsidR="00FC1C69" w:rsidRPr="00C40BDF">
        <w:rPr>
          <w:rStyle w:val="aa"/>
          <w:sz w:val="28"/>
          <w:szCs w:val="28"/>
          <w:vertAlign w:val="baseline"/>
        </w:rPr>
        <w:footnoteReference w:id="5"/>
      </w:r>
      <w:r w:rsidR="00F23E60" w:rsidRPr="00C40BDF">
        <w:rPr>
          <w:sz w:val="28"/>
          <w:szCs w:val="28"/>
        </w:rPr>
        <w:t>.</w:t>
      </w:r>
      <w:r w:rsidR="008A2AAB" w:rsidRPr="00C40BDF">
        <w:rPr>
          <w:sz w:val="28"/>
          <w:szCs w:val="28"/>
        </w:rPr>
        <w:t xml:space="preserve"> </w:t>
      </w:r>
    </w:p>
    <w:p w:rsidR="00FA00C1" w:rsidRPr="00C40BDF" w:rsidRDefault="00C40BDF" w:rsidP="00C40BDF">
      <w:pPr>
        <w:widowControl w:val="0"/>
        <w:shd w:val="clear" w:color="auto" w:fill="FFFFFF"/>
        <w:spacing w:line="360" w:lineRule="auto"/>
        <w:ind w:firstLine="709"/>
        <w:jc w:val="both"/>
        <w:rPr>
          <w:sz w:val="28"/>
          <w:szCs w:val="28"/>
        </w:rPr>
      </w:pPr>
      <w:r>
        <w:rPr>
          <w:sz w:val="28"/>
          <w:szCs w:val="28"/>
        </w:rPr>
        <w:t xml:space="preserve"> </w:t>
      </w:r>
      <w:r w:rsidR="0046522A" w:rsidRPr="00C40BDF">
        <w:rPr>
          <w:sz w:val="28"/>
          <w:szCs w:val="28"/>
        </w:rPr>
        <w:t>Проблема активизации внутренних источников экономического развития России за 2005г. остается нерешенной. О том свидетельствуют предварительные данные Федеральной службы государственной статистики. По этим данным прослеживается снижение темпов по важнейшим количественным показателям</w:t>
      </w:r>
      <w:r>
        <w:rPr>
          <w:sz w:val="28"/>
          <w:szCs w:val="28"/>
        </w:rPr>
        <w:t xml:space="preserve"> </w:t>
      </w:r>
      <w:r w:rsidR="0046522A" w:rsidRPr="00C40BDF">
        <w:rPr>
          <w:sz w:val="28"/>
          <w:szCs w:val="28"/>
        </w:rPr>
        <w:t>-</w:t>
      </w:r>
      <w:r w:rsidR="00B127B0" w:rsidRPr="00C40BDF">
        <w:rPr>
          <w:sz w:val="28"/>
          <w:szCs w:val="28"/>
        </w:rPr>
        <w:t xml:space="preserve"> </w:t>
      </w:r>
      <w:r w:rsidR="0046522A" w:rsidRPr="00C40BDF">
        <w:rPr>
          <w:sz w:val="28"/>
          <w:szCs w:val="28"/>
        </w:rPr>
        <w:t>объемам ВВП, промышленного производства, инвестиций (табл. 3.)</w:t>
      </w:r>
    </w:p>
    <w:p w:rsidR="00B127B0" w:rsidRPr="00C40BDF" w:rsidRDefault="00B127B0" w:rsidP="00C40BDF">
      <w:pPr>
        <w:widowControl w:val="0"/>
        <w:shd w:val="clear" w:color="auto" w:fill="FFFFFF"/>
        <w:spacing w:line="360" w:lineRule="auto"/>
        <w:ind w:firstLine="709"/>
        <w:jc w:val="both"/>
        <w:rPr>
          <w:sz w:val="28"/>
          <w:szCs w:val="28"/>
        </w:rPr>
      </w:pPr>
    </w:p>
    <w:p w:rsidR="0046522A" w:rsidRPr="00C40BDF" w:rsidRDefault="007A69B5" w:rsidP="00C40BDF">
      <w:pPr>
        <w:widowControl w:val="0"/>
        <w:shd w:val="clear" w:color="auto" w:fill="FFFFFF"/>
        <w:spacing w:line="360" w:lineRule="auto"/>
        <w:ind w:firstLine="709"/>
        <w:jc w:val="both"/>
        <w:rPr>
          <w:sz w:val="28"/>
          <w:szCs w:val="28"/>
        </w:rPr>
      </w:pPr>
      <w:r w:rsidRPr="00C40BDF">
        <w:rPr>
          <w:sz w:val="28"/>
          <w:szCs w:val="28"/>
        </w:rPr>
        <w:t>Таблица 3</w:t>
      </w:r>
      <w:r w:rsidR="00C40BDF">
        <w:rPr>
          <w:sz w:val="28"/>
          <w:szCs w:val="28"/>
        </w:rPr>
        <w:t xml:space="preserve"> </w:t>
      </w:r>
      <w:r w:rsidR="0046522A" w:rsidRPr="00C40BDF">
        <w:rPr>
          <w:sz w:val="28"/>
          <w:szCs w:val="28"/>
        </w:rPr>
        <w:t>Динамика основных макроэкономических показателей</w:t>
      </w:r>
      <w:r w:rsidRPr="00C40BDF">
        <w:rPr>
          <w:sz w:val="28"/>
          <w:szCs w:val="28"/>
        </w:rPr>
        <w: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1440"/>
        <w:gridCol w:w="1440"/>
        <w:gridCol w:w="1182"/>
      </w:tblGrid>
      <w:tr w:rsidR="007A69B5" w:rsidRPr="00C40BDF" w:rsidTr="00C40BDF">
        <w:tc>
          <w:tcPr>
            <w:tcW w:w="4928" w:type="dxa"/>
          </w:tcPr>
          <w:p w:rsidR="007A69B5" w:rsidRPr="00C40BDF" w:rsidRDefault="007A69B5" w:rsidP="00C40BDF">
            <w:pPr>
              <w:widowControl w:val="0"/>
              <w:spacing w:line="360" w:lineRule="auto"/>
              <w:jc w:val="both"/>
              <w:rPr>
                <w:sz w:val="20"/>
                <w:szCs w:val="20"/>
              </w:rPr>
            </w:pPr>
            <w:r w:rsidRPr="00C40BDF">
              <w:rPr>
                <w:sz w:val="20"/>
                <w:szCs w:val="20"/>
              </w:rPr>
              <w:t>Показатель</w:t>
            </w:r>
          </w:p>
        </w:tc>
        <w:tc>
          <w:tcPr>
            <w:tcW w:w="1440" w:type="dxa"/>
          </w:tcPr>
          <w:p w:rsidR="007A69B5" w:rsidRPr="00C40BDF" w:rsidRDefault="007A69B5" w:rsidP="00C40BDF">
            <w:pPr>
              <w:widowControl w:val="0"/>
              <w:spacing w:line="360" w:lineRule="auto"/>
              <w:jc w:val="both"/>
              <w:rPr>
                <w:sz w:val="20"/>
                <w:szCs w:val="20"/>
              </w:rPr>
            </w:pPr>
            <w:r w:rsidRPr="00C40BDF">
              <w:rPr>
                <w:sz w:val="20"/>
                <w:szCs w:val="20"/>
              </w:rPr>
              <w:t>2003</w:t>
            </w:r>
          </w:p>
        </w:tc>
        <w:tc>
          <w:tcPr>
            <w:tcW w:w="1440" w:type="dxa"/>
          </w:tcPr>
          <w:p w:rsidR="007A69B5" w:rsidRPr="00C40BDF" w:rsidRDefault="007A69B5" w:rsidP="00C40BDF">
            <w:pPr>
              <w:widowControl w:val="0"/>
              <w:spacing w:line="360" w:lineRule="auto"/>
              <w:jc w:val="both"/>
              <w:rPr>
                <w:sz w:val="20"/>
                <w:szCs w:val="20"/>
              </w:rPr>
            </w:pPr>
            <w:r w:rsidRPr="00C40BDF">
              <w:rPr>
                <w:sz w:val="20"/>
                <w:szCs w:val="20"/>
              </w:rPr>
              <w:t>2004</w:t>
            </w:r>
          </w:p>
        </w:tc>
        <w:tc>
          <w:tcPr>
            <w:tcW w:w="1182" w:type="dxa"/>
          </w:tcPr>
          <w:p w:rsidR="007A69B5" w:rsidRPr="00C40BDF" w:rsidRDefault="007A69B5" w:rsidP="00C40BDF">
            <w:pPr>
              <w:widowControl w:val="0"/>
              <w:spacing w:line="360" w:lineRule="auto"/>
              <w:jc w:val="both"/>
              <w:rPr>
                <w:sz w:val="20"/>
                <w:szCs w:val="20"/>
              </w:rPr>
            </w:pPr>
            <w:r w:rsidRPr="00C40BDF">
              <w:rPr>
                <w:sz w:val="20"/>
                <w:szCs w:val="20"/>
              </w:rPr>
              <w:t>2005</w:t>
            </w:r>
          </w:p>
        </w:tc>
      </w:tr>
      <w:tr w:rsidR="007A69B5" w:rsidRPr="00C40BDF" w:rsidTr="00C40BDF">
        <w:tc>
          <w:tcPr>
            <w:tcW w:w="4928" w:type="dxa"/>
          </w:tcPr>
          <w:p w:rsidR="007A69B5" w:rsidRPr="00C40BDF" w:rsidRDefault="007A69B5" w:rsidP="00C40BDF">
            <w:pPr>
              <w:widowControl w:val="0"/>
              <w:spacing w:line="360" w:lineRule="auto"/>
              <w:jc w:val="both"/>
              <w:rPr>
                <w:sz w:val="20"/>
                <w:szCs w:val="20"/>
              </w:rPr>
            </w:pPr>
            <w:r w:rsidRPr="00C40BDF">
              <w:rPr>
                <w:sz w:val="20"/>
                <w:szCs w:val="20"/>
              </w:rPr>
              <w:t>ВВП</w:t>
            </w:r>
          </w:p>
        </w:tc>
        <w:tc>
          <w:tcPr>
            <w:tcW w:w="1440" w:type="dxa"/>
          </w:tcPr>
          <w:p w:rsidR="007A69B5" w:rsidRPr="00C40BDF" w:rsidRDefault="007A69B5" w:rsidP="00C40BDF">
            <w:pPr>
              <w:widowControl w:val="0"/>
              <w:spacing w:line="360" w:lineRule="auto"/>
              <w:jc w:val="both"/>
              <w:rPr>
                <w:sz w:val="20"/>
                <w:szCs w:val="20"/>
              </w:rPr>
            </w:pPr>
            <w:r w:rsidRPr="00C40BDF">
              <w:rPr>
                <w:sz w:val="20"/>
                <w:szCs w:val="20"/>
              </w:rPr>
              <w:t>7.3</w:t>
            </w:r>
          </w:p>
        </w:tc>
        <w:tc>
          <w:tcPr>
            <w:tcW w:w="1440" w:type="dxa"/>
          </w:tcPr>
          <w:p w:rsidR="007A69B5" w:rsidRPr="00C40BDF" w:rsidRDefault="007A69B5" w:rsidP="00C40BDF">
            <w:pPr>
              <w:widowControl w:val="0"/>
              <w:spacing w:line="360" w:lineRule="auto"/>
              <w:jc w:val="both"/>
              <w:rPr>
                <w:sz w:val="20"/>
                <w:szCs w:val="20"/>
              </w:rPr>
            </w:pPr>
            <w:r w:rsidRPr="00C40BDF">
              <w:rPr>
                <w:sz w:val="20"/>
                <w:szCs w:val="20"/>
              </w:rPr>
              <w:t>7.1</w:t>
            </w:r>
          </w:p>
        </w:tc>
        <w:tc>
          <w:tcPr>
            <w:tcW w:w="1182" w:type="dxa"/>
          </w:tcPr>
          <w:p w:rsidR="007A69B5" w:rsidRPr="00C40BDF" w:rsidRDefault="007A69B5" w:rsidP="00C40BDF">
            <w:pPr>
              <w:widowControl w:val="0"/>
              <w:spacing w:line="360" w:lineRule="auto"/>
              <w:jc w:val="both"/>
              <w:rPr>
                <w:sz w:val="20"/>
                <w:szCs w:val="20"/>
              </w:rPr>
            </w:pPr>
            <w:r w:rsidRPr="00C40BDF">
              <w:rPr>
                <w:sz w:val="20"/>
                <w:szCs w:val="20"/>
              </w:rPr>
              <w:t>6.2</w:t>
            </w:r>
          </w:p>
        </w:tc>
      </w:tr>
      <w:tr w:rsidR="007A69B5" w:rsidRPr="00C40BDF" w:rsidTr="00C40BDF">
        <w:tc>
          <w:tcPr>
            <w:tcW w:w="4928" w:type="dxa"/>
          </w:tcPr>
          <w:p w:rsidR="007A69B5" w:rsidRPr="00C40BDF" w:rsidRDefault="007A69B5" w:rsidP="00C40BDF">
            <w:pPr>
              <w:widowControl w:val="0"/>
              <w:spacing w:line="360" w:lineRule="auto"/>
              <w:jc w:val="both"/>
              <w:rPr>
                <w:sz w:val="20"/>
                <w:szCs w:val="20"/>
              </w:rPr>
            </w:pPr>
            <w:r w:rsidRPr="00C40BDF">
              <w:rPr>
                <w:sz w:val="20"/>
                <w:szCs w:val="20"/>
              </w:rPr>
              <w:t>Промышленное производство</w:t>
            </w:r>
          </w:p>
        </w:tc>
        <w:tc>
          <w:tcPr>
            <w:tcW w:w="1440" w:type="dxa"/>
          </w:tcPr>
          <w:p w:rsidR="007A69B5" w:rsidRPr="00C40BDF" w:rsidRDefault="007A69B5" w:rsidP="00C40BDF">
            <w:pPr>
              <w:widowControl w:val="0"/>
              <w:spacing w:line="360" w:lineRule="auto"/>
              <w:jc w:val="both"/>
              <w:rPr>
                <w:sz w:val="20"/>
                <w:szCs w:val="20"/>
              </w:rPr>
            </w:pPr>
            <w:r w:rsidRPr="00C40BDF">
              <w:rPr>
                <w:sz w:val="20"/>
                <w:szCs w:val="20"/>
              </w:rPr>
              <w:t>7</w:t>
            </w:r>
          </w:p>
        </w:tc>
        <w:tc>
          <w:tcPr>
            <w:tcW w:w="1440" w:type="dxa"/>
          </w:tcPr>
          <w:p w:rsidR="007A69B5" w:rsidRPr="00C40BDF" w:rsidRDefault="007A69B5" w:rsidP="00C40BDF">
            <w:pPr>
              <w:widowControl w:val="0"/>
              <w:spacing w:line="360" w:lineRule="auto"/>
              <w:jc w:val="both"/>
              <w:rPr>
                <w:sz w:val="20"/>
                <w:szCs w:val="20"/>
              </w:rPr>
            </w:pPr>
            <w:r w:rsidRPr="00C40BDF">
              <w:rPr>
                <w:sz w:val="20"/>
                <w:szCs w:val="20"/>
              </w:rPr>
              <w:t>6.1</w:t>
            </w:r>
          </w:p>
        </w:tc>
        <w:tc>
          <w:tcPr>
            <w:tcW w:w="1182" w:type="dxa"/>
          </w:tcPr>
          <w:p w:rsidR="007A69B5" w:rsidRPr="00C40BDF" w:rsidRDefault="007A69B5" w:rsidP="00C40BDF">
            <w:pPr>
              <w:widowControl w:val="0"/>
              <w:spacing w:line="360" w:lineRule="auto"/>
              <w:jc w:val="both"/>
              <w:rPr>
                <w:sz w:val="20"/>
                <w:szCs w:val="20"/>
              </w:rPr>
            </w:pPr>
            <w:r w:rsidRPr="00C40BDF">
              <w:rPr>
                <w:sz w:val="20"/>
                <w:szCs w:val="20"/>
              </w:rPr>
              <w:t>4.1</w:t>
            </w:r>
          </w:p>
        </w:tc>
      </w:tr>
      <w:tr w:rsidR="007A69B5" w:rsidRPr="00C40BDF" w:rsidTr="00C40BDF">
        <w:tc>
          <w:tcPr>
            <w:tcW w:w="4928" w:type="dxa"/>
          </w:tcPr>
          <w:p w:rsidR="007A69B5" w:rsidRPr="00C40BDF" w:rsidRDefault="007A69B5" w:rsidP="00C40BDF">
            <w:pPr>
              <w:widowControl w:val="0"/>
              <w:spacing w:line="360" w:lineRule="auto"/>
              <w:jc w:val="both"/>
              <w:rPr>
                <w:sz w:val="20"/>
                <w:szCs w:val="20"/>
              </w:rPr>
            </w:pPr>
            <w:r w:rsidRPr="00C40BDF">
              <w:rPr>
                <w:sz w:val="20"/>
                <w:szCs w:val="20"/>
              </w:rPr>
              <w:t>Инвестиции в основной капитал</w:t>
            </w:r>
          </w:p>
        </w:tc>
        <w:tc>
          <w:tcPr>
            <w:tcW w:w="1440" w:type="dxa"/>
          </w:tcPr>
          <w:p w:rsidR="007A69B5" w:rsidRPr="00C40BDF" w:rsidRDefault="007A69B5" w:rsidP="00C40BDF">
            <w:pPr>
              <w:widowControl w:val="0"/>
              <w:spacing w:line="360" w:lineRule="auto"/>
              <w:jc w:val="both"/>
              <w:rPr>
                <w:sz w:val="20"/>
                <w:szCs w:val="20"/>
              </w:rPr>
            </w:pPr>
            <w:r w:rsidRPr="00C40BDF">
              <w:rPr>
                <w:sz w:val="20"/>
                <w:szCs w:val="20"/>
              </w:rPr>
              <w:t>12.5</w:t>
            </w:r>
          </w:p>
        </w:tc>
        <w:tc>
          <w:tcPr>
            <w:tcW w:w="1440" w:type="dxa"/>
          </w:tcPr>
          <w:p w:rsidR="007A69B5" w:rsidRPr="00C40BDF" w:rsidRDefault="007A69B5" w:rsidP="00C40BDF">
            <w:pPr>
              <w:widowControl w:val="0"/>
              <w:spacing w:line="360" w:lineRule="auto"/>
              <w:jc w:val="both"/>
              <w:rPr>
                <w:sz w:val="20"/>
                <w:szCs w:val="20"/>
              </w:rPr>
            </w:pPr>
            <w:r w:rsidRPr="00C40BDF">
              <w:rPr>
                <w:sz w:val="20"/>
                <w:szCs w:val="20"/>
              </w:rPr>
              <w:t>10.9</w:t>
            </w:r>
          </w:p>
        </w:tc>
        <w:tc>
          <w:tcPr>
            <w:tcW w:w="1182" w:type="dxa"/>
          </w:tcPr>
          <w:p w:rsidR="007A69B5" w:rsidRPr="00C40BDF" w:rsidRDefault="007A69B5" w:rsidP="00C40BDF">
            <w:pPr>
              <w:widowControl w:val="0"/>
              <w:spacing w:line="360" w:lineRule="auto"/>
              <w:jc w:val="both"/>
              <w:rPr>
                <w:sz w:val="20"/>
                <w:szCs w:val="20"/>
              </w:rPr>
            </w:pPr>
            <w:r w:rsidRPr="00C40BDF">
              <w:rPr>
                <w:sz w:val="20"/>
                <w:szCs w:val="20"/>
              </w:rPr>
              <w:t>10</w:t>
            </w:r>
          </w:p>
        </w:tc>
      </w:tr>
    </w:tbl>
    <w:p w:rsidR="00B737E3" w:rsidRPr="00C40BDF" w:rsidRDefault="00C40BDF" w:rsidP="00C40BDF">
      <w:pPr>
        <w:widowControl w:val="0"/>
        <w:shd w:val="clear" w:color="auto" w:fill="FFFFFF"/>
        <w:spacing w:line="360" w:lineRule="auto"/>
        <w:ind w:firstLine="709"/>
        <w:jc w:val="both"/>
        <w:rPr>
          <w:sz w:val="28"/>
          <w:szCs w:val="28"/>
        </w:rPr>
      </w:pPr>
      <w:r>
        <w:rPr>
          <w:noProof/>
          <w:sz w:val="28"/>
          <w:szCs w:val="28"/>
        </w:rPr>
        <w:br w:type="page"/>
      </w:r>
      <w:r w:rsidR="00336FAE" w:rsidRPr="00C40BDF">
        <w:rPr>
          <w:sz w:val="28"/>
          <w:szCs w:val="28"/>
        </w:rPr>
        <w:t>П</w:t>
      </w:r>
      <w:r w:rsidR="0046522A" w:rsidRPr="00C40BDF">
        <w:rPr>
          <w:sz w:val="28"/>
          <w:szCs w:val="28"/>
        </w:rPr>
        <w:t>ри этом замедление темпов наблюдается на фоне продолжающегося повышения внешнеэкономи</w:t>
      </w:r>
      <w:r w:rsidR="00B127B0" w:rsidRPr="00C40BDF">
        <w:rPr>
          <w:sz w:val="28"/>
          <w:szCs w:val="28"/>
        </w:rPr>
        <w:t>ческой конъюнктуры. Так, в 2003</w:t>
      </w:r>
      <w:r w:rsidR="0046522A" w:rsidRPr="00C40BDF">
        <w:rPr>
          <w:sz w:val="28"/>
          <w:szCs w:val="28"/>
        </w:rPr>
        <w:t>г. цена барреля нефти составляла 29</w:t>
      </w:r>
      <w:r w:rsidR="00B127B0" w:rsidRPr="00C40BDF">
        <w:rPr>
          <w:sz w:val="28"/>
          <w:szCs w:val="28"/>
        </w:rPr>
        <w:t xml:space="preserve"> долл., в 2004г. - 38, по итогам 2005</w:t>
      </w:r>
      <w:r w:rsidR="0046522A" w:rsidRPr="00C40BDF">
        <w:rPr>
          <w:sz w:val="28"/>
          <w:szCs w:val="28"/>
        </w:rPr>
        <w:t>г. - примерно 52 долл. Росли в истекшем году мировые цены и на другие ресурсы, в частности, на</w:t>
      </w:r>
      <w:r w:rsidR="00B737E3" w:rsidRPr="00C40BDF">
        <w:rPr>
          <w:sz w:val="28"/>
          <w:szCs w:val="28"/>
        </w:rPr>
        <w:t xml:space="preserve"> алюминий</w:t>
      </w:r>
      <w:r w:rsidR="00B61F3F" w:rsidRPr="00C40BDF">
        <w:rPr>
          <w:sz w:val="28"/>
          <w:szCs w:val="28"/>
        </w:rPr>
        <w:t xml:space="preserve"> </w:t>
      </w:r>
      <w:r w:rsidR="00B737E3" w:rsidRPr="00C40BDF">
        <w:rPr>
          <w:sz w:val="28"/>
          <w:szCs w:val="28"/>
        </w:rPr>
        <w:t>(20%), медь (52%) и т. д.</w:t>
      </w:r>
    </w:p>
    <w:p w:rsidR="00B737E3" w:rsidRPr="00C40BDF" w:rsidRDefault="00B737E3" w:rsidP="00C40BDF">
      <w:pPr>
        <w:widowControl w:val="0"/>
        <w:shd w:val="clear" w:color="auto" w:fill="FFFFFF"/>
        <w:spacing w:line="360" w:lineRule="auto"/>
        <w:ind w:firstLine="709"/>
        <w:jc w:val="both"/>
        <w:rPr>
          <w:sz w:val="28"/>
          <w:szCs w:val="28"/>
        </w:rPr>
      </w:pPr>
      <w:r w:rsidRPr="00C40BDF">
        <w:rPr>
          <w:sz w:val="28"/>
          <w:szCs w:val="28"/>
        </w:rPr>
        <w:t xml:space="preserve">По предварительным оценкам, прирост реального объема ВВП за </w:t>
      </w:r>
      <w:smartTag w:uri="urn:schemas-microsoft-com:office:smarttags" w:element="metricconverter">
        <w:smartTagPr>
          <w:attr w:name="ProductID" w:val="2005 г"/>
        </w:smartTagPr>
        <w:r w:rsidRPr="00C40BDF">
          <w:rPr>
            <w:sz w:val="28"/>
            <w:szCs w:val="28"/>
          </w:rPr>
          <w:t>2005 г</w:t>
        </w:r>
      </w:smartTag>
      <w:r w:rsidRPr="00C40BDF">
        <w:rPr>
          <w:sz w:val="28"/>
          <w:szCs w:val="28"/>
        </w:rPr>
        <w:t>. достиг 6,2% (против</w:t>
      </w:r>
      <w:r w:rsidR="00B127B0" w:rsidRPr="00C40BDF">
        <w:rPr>
          <w:sz w:val="28"/>
          <w:szCs w:val="28"/>
        </w:rPr>
        <w:t xml:space="preserve"> 7,1% в 2004</w:t>
      </w:r>
      <w:r w:rsidRPr="00C40BDF">
        <w:rPr>
          <w:sz w:val="28"/>
          <w:szCs w:val="28"/>
        </w:rPr>
        <w:t xml:space="preserve">г.). И в данном случае значение имеет не столько </w:t>
      </w:r>
      <w:r w:rsidR="00B127B0" w:rsidRPr="00C40BDF">
        <w:rPr>
          <w:sz w:val="28"/>
          <w:szCs w:val="28"/>
        </w:rPr>
        <w:t>отставание показателя 2005</w:t>
      </w:r>
      <w:r w:rsidRPr="00C40BDF">
        <w:rPr>
          <w:sz w:val="28"/>
          <w:szCs w:val="28"/>
        </w:rPr>
        <w:t>г., сколько тот факт, что даже высокие цены на нефть уже не подстегивают экономический рост. При сохранении текущей внешнеэкономической конъюнктуры за счет внешних факторов можно обеспечивать 5% прироста ВВП в год, но если сырьевые цены пойдут вниз, то среднегодовые темпы замедлятся до 3%. При подобной тенденции к 2010г. удвоения ВВП не достичь, поскольку для этого необходим прирост на 7-8% в год.</w:t>
      </w:r>
    </w:p>
    <w:p w:rsidR="00B737E3" w:rsidRDefault="00B737E3" w:rsidP="00C40BDF">
      <w:pPr>
        <w:widowControl w:val="0"/>
        <w:shd w:val="clear" w:color="auto" w:fill="FFFFFF"/>
        <w:spacing w:line="360" w:lineRule="auto"/>
        <w:ind w:firstLine="709"/>
        <w:jc w:val="both"/>
        <w:rPr>
          <w:sz w:val="28"/>
          <w:szCs w:val="28"/>
        </w:rPr>
      </w:pPr>
      <w:r w:rsidRPr="00C40BDF">
        <w:rPr>
          <w:sz w:val="28"/>
          <w:szCs w:val="28"/>
        </w:rPr>
        <w:t>К аналогичному выводу приводят и данные Министерства экономического развития и торговли РФ</w:t>
      </w:r>
      <w:r w:rsidR="006206C2" w:rsidRPr="00C40BDF">
        <w:rPr>
          <w:sz w:val="28"/>
          <w:szCs w:val="28"/>
        </w:rPr>
        <w:t xml:space="preserve">. </w:t>
      </w:r>
      <w:r w:rsidRPr="00C40BDF">
        <w:rPr>
          <w:sz w:val="28"/>
          <w:szCs w:val="28"/>
        </w:rPr>
        <w:t>Согласно уточненному им прогнозу социально-экономического развития России до 2008г., рост ВВП в 2006г. составит 5,8%, в 2007г. - 5,7,</w:t>
      </w:r>
      <w:r w:rsidR="00C40BDF">
        <w:rPr>
          <w:sz w:val="28"/>
          <w:szCs w:val="28"/>
        </w:rPr>
        <w:t xml:space="preserve"> </w:t>
      </w:r>
      <w:r w:rsidRPr="00C40BDF">
        <w:rPr>
          <w:sz w:val="28"/>
          <w:szCs w:val="28"/>
        </w:rPr>
        <w:t>а</w:t>
      </w:r>
      <w:r w:rsidR="00C40BDF">
        <w:rPr>
          <w:sz w:val="28"/>
          <w:szCs w:val="28"/>
        </w:rPr>
        <w:t xml:space="preserve"> </w:t>
      </w:r>
      <w:r w:rsidRPr="00C40BDF">
        <w:rPr>
          <w:sz w:val="28"/>
          <w:szCs w:val="28"/>
        </w:rPr>
        <w:t xml:space="preserve">2008г. - 5,9%. Такой прогноз сделан из расчета мировой цены на нефть марки </w:t>
      </w:r>
      <w:r w:rsidRPr="00C40BDF">
        <w:rPr>
          <w:sz w:val="28"/>
          <w:szCs w:val="28"/>
          <w:lang w:val="en-US"/>
        </w:rPr>
        <w:t>Urals</w:t>
      </w:r>
      <w:r w:rsidRPr="00C40BDF">
        <w:rPr>
          <w:sz w:val="28"/>
          <w:szCs w:val="28"/>
        </w:rPr>
        <w:t xml:space="preserve"> в 2006г. на уровне 45 долл./барр., в 2007-2008 гг. - 40 долл./барр. В прогнозе имеется второй вариант, по которому при снижении цены на нефть ниже 40 долл./барр. происходит пропорциональное замедление роста ВВП.</w:t>
      </w:r>
    </w:p>
    <w:p w:rsidR="008A2AAB" w:rsidRPr="00C40BDF" w:rsidRDefault="00C40BDF" w:rsidP="00C40BDF">
      <w:pPr>
        <w:widowControl w:val="0"/>
        <w:shd w:val="clear" w:color="auto" w:fill="FFFFFF"/>
        <w:spacing w:line="360" w:lineRule="auto"/>
        <w:ind w:firstLine="709"/>
        <w:jc w:val="both"/>
        <w:rPr>
          <w:noProof/>
          <w:sz w:val="28"/>
          <w:szCs w:val="28"/>
        </w:rPr>
      </w:pPr>
      <w:r>
        <w:rPr>
          <w:sz w:val="28"/>
          <w:szCs w:val="28"/>
        </w:rPr>
        <w:br w:type="page"/>
      </w:r>
      <w:r w:rsidR="009118F3">
        <w:rPr>
          <w:noProof/>
          <w:sz w:val="28"/>
          <w:szCs w:val="28"/>
        </w:rPr>
        <w:pict>
          <v:shape id="Рисунок 3" o:spid="_x0000_i1026" type="#_x0000_t75" alt="http://times.liga.net/TEHNO/l_news_img2.nsf/LookupFiles/shiUntitled-1_S.jpg/$file/shiUntitled-1_S.jpg" style="width:375pt;height:231.75pt;visibility:visible">
            <v:imagedata r:id="rId9" o:title=""/>
          </v:shape>
        </w:pict>
      </w:r>
    </w:p>
    <w:p w:rsidR="008A2AAB" w:rsidRPr="00C40BDF" w:rsidRDefault="008A2AAB" w:rsidP="00C40BDF">
      <w:pPr>
        <w:widowControl w:val="0"/>
        <w:shd w:val="clear" w:color="auto" w:fill="FFFFFF"/>
        <w:spacing w:line="360" w:lineRule="auto"/>
        <w:ind w:firstLine="709"/>
        <w:jc w:val="both"/>
        <w:rPr>
          <w:noProof/>
          <w:sz w:val="28"/>
          <w:szCs w:val="28"/>
        </w:rPr>
      </w:pPr>
    </w:p>
    <w:p w:rsidR="00B127B0" w:rsidRPr="00C40BDF" w:rsidRDefault="008A2AAB" w:rsidP="00C40BDF">
      <w:pPr>
        <w:pStyle w:val="ac"/>
        <w:widowControl w:val="0"/>
        <w:spacing w:before="0" w:beforeAutospacing="0" w:after="0" w:afterAutospacing="0" w:line="360" w:lineRule="auto"/>
        <w:ind w:firstLine="709"/>
        <w:jc w:val="both"/>
        <w:rPr>
          <w:sz w:val="28"/>
          <w:szCs w:val="28"/>
        </w:rPr>
      </w:pPr>
      <w:r w:rsidRPr="00C40BDF">
        <w:rPr>
          <w:sz w:val="28"/>
          <w:szCs w:val="28"/>
        </w:rPr>
        <w:t>Ускорение роста ВВП произошло в основном за счет увеличения валовой добавленной стоимости в строительстве на 8,2%, в транспортной отрасли – на 7,3%, в торговле – на 6,7%, в производстве и распределении электроэнергии, газа и воды – на 5,6%, в сельском хозяйстве – на 4,8%, а также в добывающей промышленности – на 4,2%.</w:t>
      </w:r>
      <w:r w:rsidR="00C40BDF">
        <w:rPr>
          <w:sz w:val="28"/>
          <w:szCs w:val="28"/>
        </w:rPr>
        <w:t xml:space="preserve"> </w:t>
      </w:r>
      <w:r w:rsidRPr="00C40BDF">
        <w:rPr>
          <w:sz w:val="28"/>
          <w:szCs w:val="28"/>
        </w:rPr>
        <w:t>Еще одно достижение – преодоление спада в обрабатывающей промышленности: если по результатам января - апреля он составлял 0,4%, то за пять месяцев зафиксирован рост на 1,9% во многом благодаря улучшению ситуации в металлургии. Показатель роста объемов промышленного производства в мае оказался еще большим, чем увеличение ВВП, а именно 10%, причем наибольший рост продемонстрировали основные промышленные регионы страны. Вместе с тем по итогам пяти месяцев рост пром</w:t>
      </w:r>
      <w:r w:rsidR="00B127B0" w:rsidRPr="00C40BDF">
        <w:rPr>
          <w:sz w:val="28"/>
          <w:szCs w:val="28"/>
        </w:rPr>
        <w:t xml:space="preserve"> </w:t>
      </w:r>
      <w:r w:rsidRPr="00C40BDF">
        <w:rPr>
          <w:sz w:val="28"/>
          <w:szCs w:val="28"/>
        </w:rPr>
        <w:t>производства все же невысокий – 2,4%.</w:t>
      </w:r>
    </w:p>
    <w:p w:rsidR="0046522A" w:rsidRPr="00C40BDF" w:rsidRDefault="00B737E3" w:rsidP="00C40BDF">
      <w:pPr>
        <w:pStyle w:val="ac"/>
        <w:widowControl w:val="0"/>
        <w:spacing w:before="0" w:beforeAutospacing="0" w:after="0" w:afterAutospacing="0" w:line="360" w:lineRule="auto"/>
        <w:ind w:firstLine="709"/>
        <w:jc w:val="both"/>
        <w:rPr>
          <w:sz w:val="28"/>
          <w:szCs w:val="28"/>
        </w:rPr>
      </w:pPr>
      <w:r w:rsidRPr="00C40BDF">
        <w:rPr>
          <w:sz w:val="28"/>
          <w:szCs w:val="28"/>
        </w:rPr>
        <w:t xml:space="preserve">Отметим еще одну особенность, которая потребует в дальнейшем более обстоятельного анализа, - отставание России по динамике роста от многих стран СНГ. Так, по имеющимся данным, Россия по темпам прироста ВВП в </w:t>
      </w:r>
      <w:smartTag w:uri="urn:schemas-microsoft-com:office:smarttags" w:element="metricconverter">
        <w:smartTagPr>
          <w:attr w:name="ProductID" w:val="2005 г"/>
        </w:smartTagPr>
        <w:r w:rsidRPr="00C40BDF">
          <w:rPr>
            <w:sz w:val="28"/>
            <w:szCs w:val="28"/>
          </w:rPr>
          <w:t>2005 г</w:t>
        </w:r>
      </w:smartTag>
      <w:r w:rsidRPr="00C40BDF">
        <w:rPr>
          <w:sz w:val="28"/>
          <w:szCs w:val="28"/>
        </w:rPr>
        <w:t>. занимает 7-9-е место.</w:t>
      </w:r>
    </w:p>
    <w:p w:rsidR="00737236" w:rsidRPr="00C40BDF" w:rsidRDefault="00737236" w:rsidP="00C40BDF">
      <w:pPr>
        <w:widowControl w:val="0"/>
        <w:shd w:val="clear" w:color="auto" w:fill="FFFFFF"/>
        <w:spacing w:line="360" w:lineRule="auto"/>
        <w:ind w:firstLine="709"/>
        <w:jc w:val="both"/>
        <w:rPr>
          <w:sz w:val="28"/>
          <w:szCs w:val="28"/>
        </w:rPr>
      </w:pPr>
      <w:r w:rsidRPr="00C40BDF">
        <w:rPr>
          <w:sz w:val="28"/>
          <w:szCs w:val="28"/>
        </w:rPr>
        <w:t xml:space="preserve">Не может не тревожить и особенность, связанная с опережающим замедлением развития российской промышленности. По предварительным оценкам, темп роста объемов выпуска промышленной продукции в </w:t>
      </w:r>
      <w:smartTag w:uri="urn:schemas-microsoft-com:office:smarttags" w:element="metricconverter">
        <w:smartTagPr>
          <w:attr w:name="ProductID" w:val="2005 г"/>
        </w:smartTagPr>
        <w:r w:rsidRPr="00C40BDF">
          <w:rPr>
            <w:sz w:val="28"/>
            <w:szCs w:val="28"/>
          </w:rPr>
          <w:t>2005 г</w:t>
        </w:r>
      </w:smartTag>
      <w:r w:rsidRPr="00C40BDF">
        <w:rPr>
          <w:sz w:val="28"/>
          <w:szCs w:val="28"/>
        </w:rPr>
        <w:t xml:space="preserve">. </w:t>
      </w:r>
      <w:r w:rsidR="00B127B0" w:rsidRPr="00C40BDF">
        <w:rPr>
          <w:sz w:val="28"/>
          <w:szCs w:val="28"/>
        </w:rPr>
        <w:t>сократился до 104,1% (в 2004</w:t>
      </w:r>
      <w:r w:rsidRPr="00C40BDF">
        <w:rPr>
          <w:sz w:val="28"/>
          <w:szCs w:val="28"/>
        </w:rPr>
        <w:t>г. - 106,1%). Напомним, что индекс промышленного производства исчисляется по следующим видам деятельности: добыча полезных ископаемых, обрабатывающие отрасли, выработка и распределение электроэнергии, газа и воды. Расчеты проводятся на основе данных о динамике производства 730 важнейших товаров.</w:t>
      </w:r>
    </w:p>
    <w:p w:rsidR="00737236" w:rsidRPr="00C40BDF" w:rsidRDefault="00737236" w:rsidP="00C40BDF">
      <w:pPr>
        <w:widowControl w:val="0"/>
        <w:shd w:val="clear" w:color="auto" w:fill="FFFFFF"/>
        <w:spacing w:line="360" w:lineRule="auto"/>
        <w:ind w:firstLine="709"/>
        <w:jc w:val="both"/>
        <w:rPr>
          <w:sz w:val="28"/>
          <w:szCs w:val="28"/>
        </w:rPr>
      </w:pPr>
      <w:r w:rsidRPr="00C40BDF">
        <w:rPr>
          <w:sz w:val="28"/>
          <w:szCs w:val="28"/>
        </w:rPr>
        <w:t>Медленными темпами росли не только сырьевые отрасли (добыча нефти и газа), но и обрабатывающие (соответственно 102 и 106%). Более того, темпы роста нефтедобычи - главного локомоти</w:t>
      </w:r>
      <w:r w:rsidR="00B127B0" w:rsidRPr="00C40BDF">
        <w:rPr>
          <w:sz w:val="28"/>
          <w:szCs w:val="28"/>
        </w:rPr>
        <w:t>ва российской экономики - в 2005</w:t>
      </w:r>
      <w:r w:rsidRPr="00C40BDF">
        <w:rPr>
          <w:sz w:val="28"/>
          <w:szCs w:val="28"/>
        </w:rPr>
        <w:t xml:space="preserve">г. </w:t>
      </w:r>
      <w:r w:rsidR="00B127B0" w:rsidRPr="00C40BDF">
        <w:rPr>
          <w:sz w:val="28"/>
          <w:szCs w:val="28"/>
        </w:rPr>
        <w:t>составили 101,6% (в 2004</w:t>
      </w:r>
      <w:r w:rsidRPr="00C40BDF">
        <w:rPr>
          <w:sz w:val="28"/>
          <w:szCs w:val="28"/>
        </w:rPr>
        <w:t>г. - 111,2%). Поскольку спрос на нефть на мировых рынках возрастал, но не побуждал нефтяной сектор России к адекватному наращиванию предложения, можно прийти к выводу, что основными лимитирующими факторами стали именно внутренние.</w:t>
      </w:r>
    </w:p>
    <w:p w:rsidR="000049C5" w:rsidRPr="00C40BDF" w:rsidRDefault="00737236" w:rsidP="00C40BDF">
      <w:pPr>
        <w:widowControl w:val="0"/>
        <w:shd w:val="clear" w:color="auto" w:fill="FFFFFF"/>
        <w:spacing w:line="360" w:lineRule="auto"/>
        <w:ind w:firstLine="709"/>
        <w:jc w:val="both"/>
        <w:rPr>
          <w:sz w:val="28"/>
          <w:szCs w:val="28"/>
        </w:rPr>
      </w:pPr>
      <w:r w:rsidRPr="00C40BDF">
        <w:rPr>
          <w:sz w:val="28"/>
          <w:szCs w:val="28"/>
        </w:rPr>
        <w:t>Здесь</w:t>
      </w:r>
      <w:r w:rsidR="00C40BDF">
        <w:rPr>
          <w:sz w:val="28"/>
          <w:szCs w:val="28"/>
        </w:rPr>
        <w:t xml:space="preserve"> </w:t>
      </w:r>
      <w:r w:rsidRPr="00C40BDF">
        <w:rPr>
          <w:sz w:val="28"/>
          <w:szCs w:val="28"/>
        </w:rPr>
        <w:t xml:space="preserve">дает знать о себе проблема соотношения краткосрочных и долгосрочных интересов и капиталовложений. До сих пор преобладали краткосрочные. В результате, хотя и при незначительном росте добычи нефти, по-прежнему происходит сокращение работ "на перспективу", в частности, по разведочному бурению; </w:t>
      </w:r>
      <w:r w:rsidR="00B127B0" w:rsidRPr="00C40BDF">
        <w:rPr>
          <w:sz w:val="28"/>
          <w:szCs w:val="28"/>
        </w:rPr>
        <w:t>в 2005</w:t>
      </w:r>
      <w:r w:rsidRPr="00C40BDF">
        <w:rPr>
          <w:sz w:val="28"/>
          <w:szCs w:val="28"/>
        </w:rPr>
        <w:t>г. в эксплуатацию введено на 1,1% меньше новых нефтяных скважин, чем в 200</w:t>
      </w:r>
      <w:r w:rsidR="000049C5" w:rsidRPr="00C40BDF">
        <w:rPr>
          <w:sz w:val="28"/>
          <w:szCs w:val="28"/>
        </w:rPr>
        <w:t>4г.</w:t>
      </w:r>
    </w:p>
    <w:p w:rsidR="007706F3" w:rsidRPr="00C40BDF" w:rsidRDefault="007706F3" w:rsidP="00C40BDF">
      <w:pPr>
        <w:widowControl w:val="0"/>
        <w:shd w:val="clear" w:color="auto" w:fill="FFFFFF"/>
        <w:spacing w:line="360" w:lineRule="auto"/>
        <w:ind w:firstLine="709"/>
        <w:jc w:val="both"/>
        <w:rPr>
          <w:sz w:val="28"/>
          <w:szCs w:val="28"/>
        </w:rPr>
      </w:pPr>
      <w:r w:rsidRPr="00C40BDF">
        <w:rPr>
          <w:sz w:val="28"/>
          <w:szCs w:val="28"/>
        </w:rPr>
        <w:t xml:space="preserve">В дальнейшей перспективе Россия будет не в состоянии не только наращивать темпы добычи нефти, но и поддерживать их на нынешнем уровне. Нужно интенсивнее переключаться на внутренние источники развития, и не сырьевого, а инновационного и высокотехнологического характера. Пока </w:t>
      </w:r>
      <w:r w:rsidR="00B127B0" w:rsidRPr="00C40BDF">
        <w:rPr>
          <w:sz w:val="28"/>
          <w:szCs w:val="28"/>
        </w:rPr>
        <w:t>этого не видно, поскольку в 2005</w:t>
      </w:r>
      <w:r w:rsidRPr="00C40BDF">
        <w:rPr>
          <w:sz w:val="28"/>
          <w:szCs w:val="28"/>
        </w:rPr>
        <w:t>г. не произошло изменения структуры ВВП в пользу обрабатывающих отраслей. Основные доходы экономики в силу благоприятной конъюнктуры до сих пор генерируются в добывающей промышленности, хотя и не на уровне предыдущего года.</w:t>
      </w:r>
    </w:p>
    <w:p w:rsidR="00D80F9D" w:rsidRPr="00C40BDF" w:rsidRDefault="00D80F9D" w:rsidP="00C40BDF">
      <w:pPr>
        <w:widowControl w:val="0"/>
        <w:spacing w:line="360" w:lineRule="auto"/>
        <w:ind w:firstLine="709"/>
        <w:jc w:val="both"/>
        <w:rPr>
          <w:sz w:val="28"/>
          <w:szCs w:val="28"/>
        </w:rPr>
      </w:pPr>
      <w:r w:rsidRPr="00C40BDF">
        <w:rPr>
          <w:sz w:val="28"/>
          <w:szCs w:val="28"/>
        </w:rPr>
        <w:t>Таким образом, и сокращение темпов роста производства указывает на расхождение между целевой установкой и политикой ее достижения. Одновременно при сохранении сырьевой структуры экономики в условиях нехватки основного капитала у производителей товаров и без развертывания крупномасштабной технологической модернизации экономика будет утрачивать потенциал прогрессивного развития, с постепенным снижением темпов роста.</w:t>
      </w:r>
    </w:p>
    <w:p w:rsidR="00D80F9D" w:rsidRPr="00C40BDF" w:rsidRDefault="00D80F9D" w:rsidP="00C40BDF">
      <w:pPr>
        <w:widowControl w:val="0"/>
        <w:spacing w:line="360" w:lineRule="auto"/>
        <w:ind w:firstLine="709"/>
        <w:jc w:val="both"/>
        <w:rPr>
          <w:sz w:val="28"/>
          <w:szCs w:val="28"/>
        </w:rPr>
      </w:pPr>
      <w:r w:rsidRPr="00C40BDF">
        <w:rPr>
          <w:sz w:val="28"/>
          <w:szCs w:val="28"/>
        </w:rPr>
        <w:t xml:space="preserve">Такая тенденция проявляется в виде замедления экономического роста и двухзначной инфляции. По итогам </w:t>
      </w:r>
      <w:smartTag w:uri="urn:schemas-microsoft-com:office:smarttags" w:element="metricconverter">
        <w:smartTagPr>
          <w:attr w:name="ProductID" w:val="2005 г"/>
        </w:smartTagPr>
        <w:r w:rsidRPr="00C40BDF">
          <w:rPr>
            <w:sz w:val="28"/>
            <w:szCs w:val="28"/>
          </w:rPr>
          <w:t>2005 г</w:t>
        </w:r>
      </w:smartTag>
      <w:r w:rsidRPr="00C40BDF">
        <w:rPr>
          <w:sz w:val="28"/>
          <w:szCs w:val="28"/>
        </w:rPr>
        <w:t>. она остается достаточно высокой -11% при годовом прогнозе 8,5% (против 11,7% в 2004г. и 12% в 2003г.).</w:t>
      </w:r>
    </w:p>
    <w:p w:rsidR="005A296F" w:rsidRPr="00C40BDF" w:rsidRDefault="005A296F" w:rsidP="00C40BDF">
      <w:pPr>
        <w:widowControl w:val="0"/>
        <w:spacing w:line="360" w:lineRule="auto"/>
        <w:ind w:firstLine="709"/>
        <w:jc w:val="both"/>
        <w:rPr>
          <w:sz w:val="28"/>
          <w:szCs w:val="28"/>
        </w:rPr>
      </w:pPr>
      <w:r w:rsidRPr="00C40BDF">
        <w:rPr>
          <w:sz w:val="28"/>
          <w:szCs w:val="28"/>
        </w:rPr>
        <w:t>Не может не тревожить и ускоренный рост промышленной инфляции. Правительство напрасно старается не упоминать о динамике цен производителей, которая за 2005г. составила около 22% (в 2004г. - 28,3%). Закрывать глаза на проблему - не лучший способ поиска ее решения.</w:t>
      </w:r>
    </w:p>
    <w:p w:rsidR="005A296F" w:rsidRPr="00C40BDF" w:rsidRDefault="005A296F" w:rsidP="00C40BDF">
      <w:pPr>
        <w:widowControl w:val="0"/>
        <w:spacing w:line="360" w:lineRule="auto"/>
        <w:ind w:firstLine="709"/>
        <w:jc w:val="both"/>
        <w:rPr>
          <w:sz w:val="28"/>
          <w:szCs w:val="28"/>
        </w:rPr>
      </w:pPr>
      <w:r w:rsidRPr="00C40BDF">
        <w:rPr>
          <w:sz w:val="28"/>
          <w:szCs w:val="28"/>
        </w:rPr>
        <w:t>Основной вклад в рост цен производителей промышленной продукции внесли отрасли, связанные с добычей полезных ископаемых, или сырьевой сектор: индекс удорожания достиг 156%; рост цен в обрабатывающем секторе составил 120%. Другой причиной</w:t>
      </w:r>
      <w:r w:rsidRPr="00C40BDF">
        <w:rPr>
          <w:sz w:val="28"/>
        </w:rPr>
        <w:t xml:space="preserve"> </w:t>
      </w:r>
      <w:r w:rsidRPr="00C40BDF">
        <w:rPr>
          <w:sz w:val="28"/>
          <w:szCs w:val="28"/>
        </w:rPr>
        <w:t>инфляции стало административное повышение цен на услуги ЖКХ и транспорта в начале года, о чем тоже стараются не вспоминать.</w:t>
      </w:r>
    </w:p>
    <w:p w:rsidR="005A296F" w:rsidRPr="00C40BDF" w:rsidRDefault="005A296F" w:rsidP="00C40BDF">
      <w:pPr>
        <w:widowControl w:val="0"/>
        <w:spacing w:line="360" w:lineRule="auto"/>
        <w:ind w:firstLine="709"/>
        <w:jc w:val="both"/>
        <w:rPr>
          <w:sz w:val="28"/>
          <w:szCs w:val="28"/>
        </w:rPr>
      </w:pPr>
      <w:r w:rsidRPr="00C40BDF">
        <w:rPr>
          <w:sz w:val="28"/>
          <w:szCs w:val="28"/>
        </w:rPr>
        <w:t xml:space="preserve">Придерживаясь монетаристских постулатов, правительство продолжает настойчиво уверять, будто причиной инфляции является повышение конечного потребления в результате увеличения денежной массы на руках у населения. Иными словами, инфляцию подстегивает якобы увеличение заработной платы, пенсий и социальных выплат. Отсюда вытекают решения, </w:t>
      </w:r>
      <w:r w:rsidR="003C4163" w:rsidRPr="00C40BDF">
        <w:rPr>
          <w:sz w:val="28"/>
          <w:szCs w:val="28"/>
        </w:rPr>
        <w:t>направленные,</w:t>
      </w:r>
      <w:r w:rsidRPr="00C40BDF">
        <w:rPr>
          <w:sz w:val="28"/>
          <w:szCs w:val="28"/>
        </w:rPr>
        <w:t xml:space="preserve"> так или </w:t>
      </w:r>
      <w:r w:rsidR="003C4163" w:rsidRPr="00C40BDF">
        <w:rPr>
          <w:sz w:val="28"/>
          <w:szCs w:val="28"/>
        </w:rPr>
        <w:t>иначе,</w:t>
      </w:r>
      <w:r w:rsidRPr="00C40BDF">
        <w:rPr>
          <w:sz w:val="28"/>
          <w:szCs w:val="28"/>
        </w:rPr>
        <w:t xml:space="preserve"> на сокращение внутреннего спроса. О том свидетельствуют статистические данные: индекс роста располагаемых денежных доходов на</w:t>
      </w:r>
      <w:r w:rsidR="00BB0B55" w:rsidRPr="00C40BDF">
        <w:rPr>
          <w:sz w:val="28"/>
          <w:szCs w:val="28"/>
        </w:rPr>
        <w:t>селения снизился со 120% в 2000</w:t>
      </w:r>
      <w:r w:rsidRPr="00C40BDF">
        <w:rPr>
          <w:sz w:val="28"/>
          <w:szCs w:val="28"/>
        </w:rPr>
        <w:t>г. до 104% в истекшем. Тем не менее, темпы инфляции особо не сократились. В то же время число россиян, живущих за чертой бедности, достигло 25 млн. человек против 22 млн. в прошлом году.</w:t>
      </w:r>
    </w:p>
    <w:p w:rsidR="005D7CDF" w:rsidRPr="00C40BDF" w:rsidRDefault="005A296F" w:rsidP="00C40BDF">
      <w:pPr>
        <w:widowControl w:val="0"/>
        <w:spacing w:line="360" w:lineRule="auto"/>
        <w:ind w:firstLine="709"/>
        <w:jc w:val="both"/>
        <w:rPr>
          <w:sz w:val="28"/>
          <w:szCs w:val="28"/>
        </w:rPr>
      </w:pPr>
      <w:r w:rsidRPr="00C40BDF">
        <w:rPr>
          <w:sz w:val="28"/>
          <w:szCs w:val="28"/>
        </w:rPr>
        <w:t>Эта проблема более значима, чем полагает правительство. Так, инфляция сильнее побуждает к вывозу капитала за границу, чем тому противодействуют меры, призванные остановить этот отток. Она предельно ухудшает также усло</w:t>
      </w:r>
      <w:r w:rsidR="003C4163" w:rsidRPr="00C40BDF">
        <w:rPr>
          <w:sz w:val="28"/>
          <w:szCs w:val="28"/>
        </w:rPr>
        <w:t>вия окупаемости капиталовложений, из-за чего тормозится инвестиционный процесс</w:t>
      </w:r>
      <w:r w:rsidR="00272987" w:rsidRPr="00C40BDF">
        <w:rPr>
          <w:rStyle w:val="aa"/>
          <w:sz w:val="28"/>
          <w:szCs w:val="28"/>
          <w:vertAlign w:val="baseline"/>
        </w:rPr>
        <w:footnoteReference w:id="6"/>
      </w:r>
      <w:r w:rsidR="003C4163" w:rsidRPr="00C40BDF">
        <w:rPr>
          <w:sz w:val="28"/>
          <w:szCs w:val="28"/>
        </w:rPr>
        <w:t>.</w:t>
      </w:r>
      <w:r w:rsidR="005D7CDF" w:rsidRPr="00C40BDF">
        <w:rPr>
          <w:sz w:val="28"/>
          <w:szCs w:val="28"/>
        </w:rPr>
        <w:t xml:space="preserve"> Возможен ли вообще экономический рост в сложившейся ситуации? Основными факторами для повышения его темпов, кроме увеличения внутреннего потребительского спроса и его инвестиционной ориентации, является приток инвестиций в страну, причем технологических и промышленных, прямо направленных на увеличение основного капитала промышленных предприятий и комплексов.</w:t>
      </w:r>
    </w:p>
    <w:p w:rsidR="005D7CDF" w:rsidRPr="00C40BDF" w:rsidRDefault="005D7CDF" w:rsidP="00C40BDF">
      <w:pPr>
        <w:widowControl w:val="0"/>
        <w:spacing w:line="360" w:lineRule="auto"/>
        <w:ind w:firstLine="709"/>
        <w:jc w:val="both"/>
        <w:rPr>
          <w:sz w:val="28"/>
          <w:szCs w:val="28"/>
        </w:rPr>
      </w:pPr>
      <w:r w:rsidRPr="00C40BDF">
        <w:rPr>
          <w:sz w:val="28"/>
          <w:szCs w:val="28"/>
        </w:rPr>
        <w:t>Поскольку занятость населения и темп роста доходов уже близки к естественному предельному уровню, дальнейший ход развития, включая и решение социальных проблем, во многом будет зависеть именно от инвестиционной составляющей. На наш взгляд, для устойчивого динамичного развития экономики и изменения структуры народного хозяйства в пользу обрабатывающей индустрии объем капиталовложений должен быть в 1,5 раза больше нынешней величины и составлять не менее 25% ВВП. Напомним: бурно развивающийся Китай поддерживает норму накопления основного капитала на уровне 38% ВВП, и благодаря тому обеспечивает высокие среднегодовые темпы роста (около 9%).</w:t>
      </w:r>
    </w:p>
    <w:p w:rsidR="005D7CDF" w:rsidRPr="00C40BDF" w:rsidRDefault="005D7CDF" w:rsidP="00C40BDF">
      <w:pPr>
        <w:widowControl w:val="0"/>
        <w:spacing w:line="360" w:lineRule="auto"/>
        <w:ind w:firstLine="709"/>
        <w:jc w:val="both"/>
        <w:rPr>
          <w:sz w:val="28"/>
          <w:szCs w:val="28"/>
        </w:rPr>
      </w:pPr>
      <w:r w:rsidRPr="00C40BDF">
        <w:rPr>
          <w:sz w:val="28"/>
          <w:szCs w:val="28"/>
        </w:rPr>
        <w:t>В России прирост инвестиций недостаточен. В 2005г. в целом по экономике он составил 111%, что ниже прошлогоднего показателя. Низкий уровень инвестиций в основной капитал промышленности, и в особенности обрабатывающей и инновационной, ощутимо угрожает устойчивому быстрому развитию национальной экономики.</w:t>
      </w:r>
    </w:p>
    <w:p w:rsidR="005C4D6B" w:rsidRPr="00C40BDF" w:rsidRDefault="005D7CDF" w:rsidP="00C40BDF">
      <w:pPr>
        <w:widowControl w:val="0"/>
        <w:spacing w:line="360" w:lineRule="auto"/>
        <w:ind w:firstLine="709"/>
        <w:jc w:val="both"/>
        <w:rPr>
          <w:sz w:val="28"/>
          <w:szCs w:val="28"/>
        </w:rPr>
      </w:pPr>
      <w:r w:rsidRPr="00C40BDF">
        <w:rPr>
          <w:sz w:val="28"/>
          <w:szCs w:val="28"/>
        </w:rPr>
        <w:t xml:space="preserve">Сокращаются поступления иностранных инвестиций в российскую экономику (115% в 2005г. против 136,4% в 2004г.). Не лучше ситуация с качественным составом инвестированных средств зарубежных инвесторов. В 2005г. в виде прямых инвестиций в экономику страны поступило всего 24,6% общего объема иностранных инвестиций. Это несколько больше, чем в </w:t>
      </w:r>
      <w:smartTag w:uri="urn:schemas-microsoft-com:office:smarttags" w:element="metricconverter">
        <w:smartTagPr>
          <w:attr w:name="ProductID" w:val="2004 г"/>
        </w:smartTagPr>
        <w:r w:rsidRPr="00C40BDF">
          <w:rPr>
            <w:sz w:val="28"/>
            <w:szCs w:val="28"/>
          </w:rPr>
          <w:t>2004 г</w:t>
        </w:r>
      </w:smartTag>
      <w:r w:rsidRPr="00C40BDF">
        <w:rPr>
          <w:sz w:val="28"/>
          <w:szCs w:val="28"/>
        </w:rPr>
        <w:t>., когда на прямые инвестиции приходилось 23,3%. Однако их объем составил в 2005г. лишь 1,3% ВВП, т. е. они не могут рассматриваться как существенный источник развития народного хозяйства. К тому же основной поток иностранных инвестиций в 2005г. по-прежнему попадал в разряд "прочих" - 74% общего</w:t>
      </w:r>
      <w:r w:rsidR="005C4D6B" w:rsidRPr="00C40BDF">
        <w:rPr>
          <w:sz w:val="28"/>
          <w:szCs w:val="28"/>
        </w:rPr>
        <w:t xml:space="preserve"> объема. Преимущественно они приходились либо на импорт машин и оборудования (этому способствовали внутренний спрос, высокие доходы за счет продажи нефти и укрепление курса рубля), либо на иностранные заимствования.</w:t>
      </w:r>
    </w:p>
    <w:p w:rsidR="005C4D6B" w:rsidRPr="00C40BDF" w:rsidRDefault="005C4D6B" w:rsidP="00C40BDF">
      <w:pPr>
        <w:widowControl w:val="0"/>
        <w:spacing w:line="360" w:lineRule="auto"/>
        <w:ind w:firstLine="709"/>
        <w:jc w:val="both"/>
        <w:rPr>
          <w:sz w:val="28"/>
          <w:szCs w:val="28"/>
        </w:rPr>
      </w:pPr>
      <w:r w:rsidRPr="00C40BDF">
        <w:rPr>
          <w:sz w:val="28"/>
          <w:szCs w:val="28"/>
        </w:rPr>
        <w:t>Финансирование предприятий, как и годом раньше, осуществлялось в основном за счет наращивания объема долговых обязательств. Это не представляет угрозы только при растущем сырьевом экспорте и дорожающей нефти. Но если экспорт нефти и газа станет менее доходным, нарастание задолженности субъектов хозяйствования может оказаться стратегической ошибкой.</w:t>
      </w:r>
    </w:p>
    <w:p w:rsidR="005C4D6B" w:rsidRPr="00C40BDF" w:rsidRDefault="005C4D6B" w:rsidP="00C40BDF">
      <w:pPr>
        <w:widowControl w:val="0"/>
        <w:spacing w:line="360" w:lineRule="auto"/>
        <w:ind w:firstLine="709"/>
        <w:jc w:val="both"/>
        <w:rPr>
          <w:sz w:val="28"/>
          <w:szCs w:val="28"/>
        </w:rPr>
      </w:pPr>
      <w:r w:rsidRPr="00C40BDF">
        <w:rPr>
          <w:sz w:val="28"/>
          <w:szCs w:val="28"/>
        </w:rPr>
        <w:t>Что касается отраслевой структуры поступлений иностранных инвестиций, то 17,1% поступало в 2005г. в сектор добычи полезных ископаемых (в том числе в топливно-энергетический комплекс - 14,4%), 28,3 - в обрабатывающие производства (10% в металлургию) и 32% - в оптовую и розничную торговлю. На остальные секторы экономики пришлись 22,6% иностранных инвестиций. Лидерами по инвестициям в Россию продолжают оставаться Кипр (18,2% общего объема), Люксембург (16,7%), Нидерланды (16,1%).</w:t>
      </w:r>
    </w:p>
    <w:p w:rsidR="005C4D6B" w:rsidRPr="00C40BDF" w:rsidRDefault="005C4D6B" w:rsidP="00C40BDF">
      <w:pPr>
        <w:widowControl w:val="0"/>
        <w:spacing w:line="360" w:lineRule="auto"/>
        <w:ind w:firstLine="709"/>
        <w:jc w:val="both"/>
        <w:rPr>
          <w:sz w:val="28"/>
          <w:szCs w:val="28"/>
        </w:rPr>
      </w:pPr>
      <w:r w:rsidRPr="00C40BDF">
        <w:rPr>
          <w:sz w:val="28"/>
          <w:szCs w:val="28"/>
        </w:rPr>
        <w:t>Проблема развития российской экономики имеет не столько количественный, сколько качественный характер. Не наблюдается главного - устойчивости и конкурентоспособности роста. Как хорошо известно, устойчивый рост характеризуется стабильными, сохраняющимися на достаточно большом временном интервале темпами возрастания основных экономических показателей, и в первую очередь основного капитала обрабатывающей промышленности. Этому критерию не соответствует фиксируемое по всем основным макроэкономическ</w:t>
      </w:r>
      <w:r w:rsidR="006244BF" w:rsidRPr="00C40BDF">
        <w:rPr>
          <w:sz w:val="28"/>
          <w:szCs w:val="28"/>
        </w:rPr>
        <w:t xml:space="preserve">им показателям замедление: ВВП </w:t>
      </w:r>
      <w:r w:rsidRPr="00C40BDF">
        <w:rPr>
          <w:sz w:val="28"/>
          <w:szCs w:val="28"/>
        </w:rPr>
        <w:t>на 1,1%, промышленного производства (-2,0%), инвестиций (-0,9%).</w:t>
      </w:r>
    </w:p>
    <w:p w:rsidR="00FA00C1" w:rsidRPr="00C40BDF" w:rsidRDefault="005C4D6B" w:rsidP="00C40BDF">
      <w:pPr>
        <w:widowControl w:val="0"/>
        <w:spacing w:line="360" w:lineRule="auto"/>
        <w:ind w:firstLine="709"/>
        <w:jc w:val="both"/>
        <w:rPr>
          <w:sz w:val="28"/>
          <w:szCs w:val="28"/>
        </w:rPr>
      </w:pPr>
      <w:r w:rsidRPr="00C40BDF">
        <w:rPr>
          <w:sz w:val="28"/>
          <w:szCs w:val="28"/>
        </w:rPr>
        <w:t>Ориентиром должно служить движение капитальных вложений. Только кардинальное увеличение их объемов и эффективности, равно как улучшение технологической структуры, позволяет рассчитывать на повышение конкурентоспособности народного хозяйства и преодоление тенденций деградации производственно-технологического аппарата</w:t>
      </w:r>
      <w:r w:rsidR="00A865F7" w:rsidRPr="00C40BDF">
        <w:rPr>
          <w:rStyle w:val="aa"/>
          <w:sz w:val="28"/>
          <w:szCs w:val="28"/>
          <w:vertAlign w:val="baseline"/>
        </w:rPr>
        <w:footnoteReference w:id="7"/>
      </w:r>
      <w:r w:rsidR="00666FA1" w:rsidRPr="00C40BDF">
        <w:rPr>
          <w:sz w:val="28"/>
          <w:szCs w:val="28"/>
        </w:rPr>
        <w:t>.</w:t>
      </w:r>
    </w:p>
    <w:p w:rsidR="00FA00C1" w:rsidRPr="00C40BDF" w:rsidRDefault="00FA00C1" w:rsidP="00C40BDF">
      <w:pPr>
        <w:widowControl w:val="0"/>
        <w:spacing w:line="360" w:lineRule="auto"/>
        <w:ind w:firstLine="709"/>
        <w:jc w:val="both"/>
        <w:rPr>
          <w:sz w:val="28"/>
          <w:szCs w:val="28"/>
        </w:rPr>
      </w:pPr>
      <w:r w:rsidRPr="00C40BDF">
        <w:rPr>
          <w:sz w:val="28"/>
          <w:szCs w:val="28"/>
        </w:rPr>
        <w:t>Итоги социально-эконом</w:t>
      </w:r>
      <w:r w:rsidR="00DC18E2" w:rsidRPr="00C40BDF">
        <w:rPr>
          <w:sz w:val="28"/>
          <w:szCs w:val="28"/>
        </w:rPr>
        <w:t>ического развития страны в 2005</w:t>
      </w:r>
      <w:r w:rsidRPr="00C40BDF">
        <w:rPr>
          <w:sz w:val="28"/>
          <w:szCs w:val="28"/>
        </w:rPr>
        <w:t>г., как и в предыдущие семь лет, продолжают оцениваться реформаторами с "локальных" позиций, что подчинено, в сущности стремлению оправдать очевидные провалы проводимых реформ и сохранение политики сырьевого роста.</w:t>
      </w:r>
    </w:p>
    <w:p w:rsidR="00FA00C1" w:rsidRPr="00C40BDF" w:rsidRDefault="00FA00C1" w:rsidP="00C40BDF">
      <w:pPr>
        <w:widowControl w:val="0"/>
        <w:spacing w:line="360" w:lineRule="auto"/>
        <w:ind w:firstLine="709"/>
        <w:jc w:val="both"/>
        <w:rPr>
          <w:sz w:val="28"/>
          <w:szCs w:val="28"/>
        </w:rPr>
      </w:pPr>
      <w:r w:rsidRPr="00C40BDF">
        <w:rPr>
          <w:sz w:val="28"/>
          <w:szCs w:val="28"/>
        </w:rPr>
        <w:t>В частности, в виде удовлетворительных результат</w:t>
      </w:r>
      <w:r w:rsidR="00DC18E2" w:rsidRPr="00C40BDF">
        <w:rPr>
          <w:sz w:val="28"/>
          <w:szCs w:val="28"/>
        </w:rPr>
        <w:t>ов ушедшего 2005</w:t>
      </w:r>
      <w:r w:rsidRPr="00C40BDF">
        <w:rPr>
          <w:sz w:val="28"/>
          <w:szCs w:val="28"/>
        </w:rPr>
        <w:t>г. правительственные структуры расценивают прирост ВВП на 6,1%, некоторое сокращение безработицы и доли населения с доходами ниже прожиточного минимума, номинальный прирост денежных инвестиций в основной капитал. К позитивным итогам относят также увеличение золотовалютного резерва страны и сальдо внешнеторгового баланса, стабилизационного фонда, досрочное погашение государственной части внешнего долга.</w:t>
      </w:r>
    </w:p>
    <w:p w:rsidR="00FA00C1" w:rsidRPr="00C40BDF" w:rsidRDefault="00FA00C1" w:rsidP="00C40BDF">
      <w:pPr>
        <w:widowControl w:val="0"/>
        <w:spacing w:line="360" w:lineRule="auto"/>
        <w:ind w:firstLine="709"/>
        <w:jc w:val="both"/>
        <w:rPr>
          <w:sz w:val="28"/>
          <w:szCs w:val="28"/>
        </w:rPr>
      </w:pPr>
      <w:r w:rsidRPr="00C40BDF">
        <w:rPr>
          <w:sz w:val="28"/>
          <w:szCs w:val="28"/>
        </w:rPr>
        <w:t>При этом не обращают внимания даже на то, что некоторые важнейшие из этих показателей оказались ниже прогнозируемых (ВВП, инвестиции, доходы населения), а инфляция, наоборот, превысила прогноз почти на 2,5% и состав</w:t>
      </w:r>
      <w:r w:rsidR="00BB0B55" w:rsidRPr="00C40BDF">
        <w:rPr>
          <w:sz w:val="28"/>
          <w:szCs w:val="28"/>
        </w:rPr>
        <w:t>ила 11%. Об удвоении ВВП к 2010</w:t>
      </w:r>
      <w:r w:rsidRPr="00C40BDF">
        <w:rPr>
          <w:sz w:val="28"/>
          <w:szCs w:val="28"/>
        </w:rPr>
        <w:t xml:space="preserve">г. уже не говорят. А если еще учесть, что в </w:t>
      </w:r>
      <w:smartTag w:uri="urn:schemas-microsoft-com:office:smarttags" w:element="metricconverter">
        <w:smartTagPr>
          <w:attr w:name="ProductID" w:val="2005 г"/>
        </w:smartTagPr>
        <w:r w:rsidRPr="00C40BDF">
          <w:rPr>
            <w:sz w:val="28"/>
            <w:szCs w:val="28"/>
          </w:rPr>
          <w:t>2005 г</w:t>
        </w:r>
      </w:smartTag>
      <w:r w:rsidRPr="00C40BDF">
        <w:rPr>
          <w:sz w:val="28"/>
          <w:szCs w:val="28"/>
        </w:rPr>
        <w:t>. государством получен</w:t>
      </w:r>
      <w:r w:rsidRPr="00C40BDF">
        <w:rPr>
          <w:sz w:val="28"/>
        </w:rPr>
        <w:t xml:space="preserve"> </w:t>
      </w:r>
      <w:r w:rsidRPr="00C40BDF">
        <w:rPr>
          <w:sz w:val="28"/>
          <w:szCs w:val="28"/>
        </w:rPr>
        <w:t>максимальный за постсоветский период доход вследствие сверхвысоких цен на нефть (118 млрд. долл.), то итоги года и с "локальных" позиций удовлетворительными оценить невозможно, поскольку они характеризуют Россию, еще более втянутую в роль сырьевого придатка развитых стран.</w:t>
      </w:r>
    </w:p>
    <w:p w:rsidR="00FA00C1" w:rsidRPr="00C40BDF" w:rsidRDefault="00FA00C1" w:rsidP="00C40BDF">
      <w:pPr>
        <w:widowControl w:val="0"/>
        <w:spacing w:line="360" w:lineRule="auto"/>
        <w:ind w:firstLine="709"/>
        <w:jc w:val="both"/>
        <w:rPr>
          <w:sz w:val="28"/>
          <w:szCs w:val="28"/>
        </w:rPr>
      </w:pPr>
      <w:r w:rsidRPr="00C40BDF">
        <w:rPr>
          <w:sz w:val="28"/>
          <w:szCs w:val="28"/>
        </w:rPr>
        <w:t xml:space="preserve">С точки зрения же решения стратегических и системных задач, неотложных для подъема экономики на базе инновационного и высокотехнологичного типа развития, итоги социально-экономического развития страны </w:t>
      </w:r>
      <w:smartTag w:uri="urn:schemas-microsoft-com:office:smarttags" w:element="metricconverter">
        <w:smartTagPr>
          <w:attr w:name="ProductID" w:val="2005 г"/>
        </w:smartTagPr>
        <w:r w:rsidRPr="00C40BDF">
          <w:rPr>
            <w:sz w:val="28"/>
            <w:szCs w:val="28"/>
          </w:rPr>
          <w:t>2005 г</w:t>
        </w:r>
      </w:smartTag>
      <w:r w:rsidRPr="00C40BDF">
        <w:rPr>
          <w:sz w:val="28"/>
          <w:szCs w:val="28"/>
        </w:rPr>
        <w:t>. признать положительными нельзя.</w:t>
      </w:r>
    </w:p>
    <w:p w:rsidR="00FA00C1" w:rsidRPr="00C40BDF" w:rsidRDefault="00FA00C1" w:rsidP="00C40BDF">
      <w:pPr>
        <w:widowControl w:val="0"/>
        <w:spacing w:line="360" w:lineRule="auto"/>
        <w:ind w:firstLine="709"/>
        <w:jc w:val="both"/>
        <w:rPr>
          <w:sz w:val="28"/>
          <w:szCs w:val="28"/>
        </w:rPr>
      </w:pPr>
      <w:r w:rsidRPr="00C40BDF">
        <w:rPr>
          <w:sz w:val="28"/>
          <w:szCs w:val="28"/>
        </w:rPr>
        <w:t>В современной высококонкурентной среде мирового хозяйства для эффективной интеграции в него России необходимо обеспечение устойчивого экономического развития на основе прогрессивных структурных сдвигов - в пользу высокотехнологического сектора, внедрения микропроцессорных и наукоемких технологий. Требуется не что иное, как переход к политике неуклонного подъема уровня жизни населения адекватно достижениям мирового научно-технического прогресса.</w:t>
      </w:r>
    </w:p>
    <w:p w:rsidR="00FA00C1" w:rsidRPr="00C40BDF" w:rsidRDefault="00FA00C1" w:rsidP="00C40BDF">
      <w:pPr>
        <w:widowControl w:val="0"/>
        <w:spacing w:line="360" w:lineRule="auto"/>
        <w:ind w:firstLine="709"/>
        <w:jc w:val="both"/>
        <w:rPr>
          <w:sz w:val="28"/>
          <w:szCs w:val="28"/>
        </w:rPr>
      </w:pPr>
      <w:r w:rsidRPr="00C40BDF">
        <w:rPr>
          <w:sz w:val="28"/>
          <w:szCs w:val="28"/>
        </w:rPr>
        <w:t>Однако столь нужного России перехода к политике, гарантирующей высокотехнологическую модернизацию всего народного хозяйства, не последовало и в 2005г., несмотря на разговоры и даже официальные декларации о формировании инновационной модели экономического роста. По самым определяющим направлениям экономического развития заметных сдвигов не достигнуто. Например, институциональные и структурные реформы в русле вертикальной Интеграции предприятий и отраслей, о необходимости проведения которой говорится уже более десятка лет, так и не начались.</w:t>
      </w:r>
    </w:p>
    <w:p w:rsidR="00FA00C1" w:rsidRPr="00C40BDF" w:rsidRDefault="00FA00C1" w:rsidP="00C40BDF">
      <w:pPr>
        <w:widowControl w:val="0"/>
        <w:spacing w:line="360" w:lineRule="auto"/>
        <w:ind w:firstLine="709"/>
        <w:jc w:val="both"/>
        <w:rPr>
          <w:sz w:val="28"/>
        </w:rPr>
      </w:pPr>
      <w:r w:rsidRPr="00C40BDF">
        <w:rPr>
          <w:sz w:val="28"/>
          <w:szCs w:val="28"/>
        </w:rPr>
        <w:t>О низком качестве экономической и социальной динамики России можно судить по</w:t>
      </w:r>
      <w:r w:rsidRPr="00C40BDF">
        <w:rPr>
          <w:sz w:val="28"/>
        </w:rPr>
        <w:t xml:space="preserve"> основным показателям, приведенным в таблице. </w:t>
      </w:r>
    </w:p>
    <w:p w:rsidR="00C40BDF" w:rsidRDefault="00C40BDF" w:rsidP="00C40BDF">
      <w:pPr>
        <w:pStyle w:val="ac"/>
        <w:widowControl w:val="0"/>
        <w:spacing w:before="0" w:beforeAutospacing="0" w:after="0" w:afterAutospacing="0" w:line="360" w:lineRule="auto"/>
        <w:ind w:firstLine="709"/>
        <w:jc w:val="both"/>
        <w:rPr>
          <w:bCs/>
          <w:sz w:val="28"/>
          <w:szCs w:val="28"/>
        </w:rPr>
      </w:pPr>
    </w:p>
    <w:p w:rsidR="001E7CD3" w:rsidRPr="00C40BDF" w:rsidRDefault="001E7CD3" w:rsidP="00C40BDF">
      <w:pPr>
        <w:pStyle w:val="ac"/>
        <w:widowControl w:val="0"/>
        <w:spacing w:before="0" w:beforeAutospacing="0" w:after="0" w:afterAutospacing="0" w:line="360" w:lineRule="auto"/>
        <w:ind w:firstLine="709"/>
        <w:jc w:val="both"/>
        <w:rPr>
          <w:sz w:val="28"/>
          <w:szCs w:val="28"/>
        </w:rPr>
      </w:pPr>
      <w:r w:rsidRPr="00C40BDF">
        <w:rPr>
          <w:bCs/>
          <w:sz w:val="28"/>
          <w:szCs w:val="28"/>
        </w:rPr>
        <w:t>Общая характеристика воспроизводства населения в Российской Федерации</w:t>
      </w:r>
      <w:r w:rsidRPr="00C40BDF">
        <w:rPr>
          <w:sz w:val="28"/>
          <w:szCs w:val="28"/>
        </w:rPr>
        <w:t>.</w:t>
      </w:r>
      <w:r w:rsidR="008D7C6F" w:rsidRPr="00C40BDF">
        <w:rPr>
          <w:sz w:val="28"/>
          <w:szCs w:val="28"/>
        </w:rPr>
        <w:t xml:space="preserve"> </w:t>
      </w:r>
      <w:r w:rsidRPr="00C40BDF">
        <w:rPr>
          <w:bCs/>
          <w:sz w:val="28"/>
          <w:szCs w:val="28"/>
        </w:rPr>
        <w:t>Показатели естественного движения населения</w:t>
      </w:r>
    </w:p>
    <w:tbl>
      <w:tblPr>
        <w:tblW w:w="8490" w:type="dxa"/>
        <w:tblCellSpacing w:w="7" w:type="dxa"/>
        <w:tblInd w:w="515"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000" w:firstRow="0" w:lastRow="0" w:firstColumn="0" w:lastColumn="0" w:noHBand="0" w:noVBand="0"/>
      </w:tblPr>
      <w:tblGrid>
        <w:gridCol w:w="2272"/>
        <w:gridCol w:w="979"/>
        <w:gridCol w:w="1034"/>
        <w:gridCol w:w="988"/>
        <w:gridCol w:w="1031"/>
        <w:gridCol w:w="979"/>
        <w:gridCol w:w="1207"/>
      </w:tblGrid>
      <w:tr w:rsidR="001E7CD3" w:rsidRPr="00C40BDF" w:rsidTr="00C40BDF">
        <w:trPr>
          <w:tblCellSpacing w:w="7" w:type="dxa"/>
        </w:trPr>
        <w:tc>
          <w:tcPr>
            <w:tcW w:w="1339" w:type="pct"/>
            <w:vMerge w:val="restart"/>
            <w:tcBorders>
              <w:top w:val="single" w:sz="4" w:space="0" w:color="auto"/>
              <w:left w:val="single" w:sz="4" w:space="0" w:color="auto"/>
              <w:bottom w:val="single" w:sz="4" w:space="0" w:color="auto"/>
              <w:right w:val="single" w:sz="4" w:space="0" w:color="auto"/>
            </w:tcBorders>
            <w:vAlign w:val="bottom"/>
          </w:tcPr>
          <w:p w:rsidR="001E7CD3" w:rsidRPr="00C40BDF" w:rsidRDefault="00C40BDF" w:rsidP="00C40BDF">
            <w:pPr>
              <w:widowControl w:val="0"/>
              <w:spacing w:line="360" w:lineRule="auto"/>
              <w:jc w:val="both"/>
              <w:rPr>
                <w:sz w:val="20"/>
                <w:szCs w:val="20"/>
              </w:rPr>
            </w:pPr>
            <w:r w:rsidRPr="00C40BDF">
              <w:rPr>
                <w:sz w:val="20"/>
                <w:szCs w:val="20"/>
              </w:rPr>
              <w:t xml:space="preserve"> </w:t>
            </w:r>
          </w:p>
        </w:tc>
        <w:tc>
          <w:tcPr>
            <w:tcW w:w="1181" w:type="pct"/>
            <w:gridSpan w:val="2"/>
            <w:tcBorders>
              <w:top w:val="single" w:sz="4" w:space="0" w:color="auto"/>
              <w:left w:val="single" w:sz="4" w:space="0" w:color="auto"/>
              <w:bottom w:val="single" w:sz="4" w:space="0" w:color="auto"/>
              <w:right w:val="single" w:sz="4" w:space="0" w:color="auto"/>
            </w:tcBorders>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iCs/>
                <w:sz w:val="20"/>
                <w:szCs w:val="20"/>
              </w:rPr>
              <w:t>Тысяч</w:t>
            </w:r>
          </w:p>
        </w:tc>
        <w:tc>
          <w:tcPr>
            <w:tcW w:w="1184" w:type="pct"/>
            <w:gridSpan w:val="2"/>
            <w:tcBorders>
              <w:top w:val="single" w:sz="4" w:space="0" w:color="auto"/>
              <w:left w:val="single" w:sz="4" w:space="0" w:color="auto"/>
              <w:bottom w:val="single" w:sz="4" w:space="0" w:color="auto"/>
              <w:right w:val="single" w:sz="4" w:space="0" w:color="auto"/>
            </w:tcBorders>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iCs/>
                <w:sz w:val="20"/>
                <w:szCs w:val="20"/>
              </w:rPr>
              <w:t>2005г. к 2004г.</w:t>
            </w:r>
          </w:p>
        </w:tc>
        <w:tc>
          <w:tcPr>
            <w:tcW w:w="1254" w:type="pct"/>
            <w:gridSpan w:val="2"/>
            <w:tcBorders>
              <w:top w:val="single" w:sz="4" w:space="0" w:color="auto"/>
              <w:left w:val="single" w:sz="4" w:space="0" w:color="auto"/>
              <w:bottom w:val="single" w:sz="4" w:space="0" w:color="auto"/>
              <w:right w:val="single" w:sz="4" w:space="0" w:color="auto"/>
            </w:tcBorders>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iCs/>
                <w:sz w:val="20"/>
                <w:szCs w:val="20"/>
              </w:rPr>
              <w:t>на 1000 человек населения</w:t>
            </w:r>
          </w:p>
        </w:tc>
      </w:tr>
      <w:tr w:rsidR="001E7CD3" w:rsidRPr="00C40BDF" w:rsidTr="00C40BDF">
        <w:trPr>
          <w:tblCellSpacing w:w="7" w:type="dxa"/>
        </w:trPr>
        <w:tc>
          <w:tcPr>
            <w:tcW w:w="0" w:type="auto"/>
            <w:vMerge/>
            <w:tcBorders>
              <w:top w:val="single" w:sz="4" w:space="0" w:color="auto"/>
              <w:left w:val="single" w:sz="4" w:space="0" w:color="auto"/>
              <w:bottom w:val="single" w:sz="4" w:space="0" w:color="auto"/>
              <w:right w:val="single" w:sz="4" w:space="0" w:color="auto"/>
            </w:tcBorders>
            <w:vAlign w:val="center"/>
          </w:tcPr>
          <w:p w:rsidR="001E7CD3" w:rsidRPr="00C40BDF" w:rsidRDefault="001E7CD3" w:rsidP="00C40BDF">
            <w:pPr>
              <w:widowControl w:val="0"/>
              <w:spacing w:line="360" w:lineRule="auto"/>
              <w:jc w:val="both"/>
              <w:rPr>
                <w:sz w:val="20"/>
                <w:szCs w:val="20"/>
              </w:rPr>
            </w:pPr>
          </w:p>
        </w:tc>
        <w:tc>
          <w:tcPr>
            <w:tcW w:w="574" w:type="pct"/>
            <w:tcBorders>
              <w:top w:val="single" w:sz="4" w:space="0" w:color="auto"/>
              <w:left w:val="single" w:sz="4" w:space="0" w:color="auto"/>
              <w:bottom w:val="single" w:sz="4" w:space="0" w:color="auto"/>
              <w:right w:val="single" w:sz="4" w:space="0" w:color="auto"/>
            </w:tcBorders>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iCs/>
                <w:sz w:val="20"/>
                <w:szCs w:val="20"/>
              </w:rPr>
              <w:t>2005г.</w:t>
            </w:r>
          </w:p>
        </w:tc>
        <w:tc>
          <w:tcPr>
            <w:tcW w:w="600" w:type="pct"/>
            <w:tcBorders>
              <w:top w:val="single" w:sz="4" w:space="0" w:color="auto"/>
              <w:left w:val="single" w:sz="4" w:space="0" w:color="auto"/>
              <w:bottom w:val="single" w:sz="4" w:space="0" w:color="auto"/>
              <w:right w:val="single" w:sz="4" w:space="0" w:color="auto"/>
            </w:tcBorders>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iCs/>
                <w:sz w:val="20"/>
                <w:szCs w:val="20"/>
              </w:rPr>
              <w:t>2004г.</w:t>
            </w:r>
          </w:p>
        </w:tc>
        <w:tc>
          <w:tcPr>
            <w:tcW w:w="579" w:type="pct"/>
            <w:tcBorders>
              <w:top w:val="single" w:sz="4" w:space="0" w:color="auto"/>
              <w:left w:val="single" w:sz="4" w:space="0" w:color="auto"/>
              <w:bottom w:val="single" w:sz="4" w:space="0" w:color="auto"/>
              <w:right w:val="single" w:sz="4" w:space="0" w:color="auto"/>
            </w:tcBorders>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iCs/>
                <w:sz w:val="20"/>
                <w:szCs w:val="20"/>
              </w:rPr>
              <w:t>прирост (+), снижение (-), тысяч</w:t>
            </w:r>
          </w:p>
        </w:tc>
        <w:tc>
          <w:tcPr>
            <w:tcW w:w="597" w:type="pct"/>
            <w:tcBorders>
              <w:top w:val="single" w:sz="4" w:space="0" w:color="auto"/>
              <w:left w:val="single" w:sz="4" w:space="0" w:color="auto"/>
              <w:bottom w:val="single" w:sz="4" w:space="0" w:color="auto"/>
              <w:right w:val="single" w:sz="4" w:space="0" w:color="auto"/>
            </w:tcBorders>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iCs/>
                <w:sz w:val="20"/>
                <w:szCs w:val="20"/>
              </w:rPr>
              <w:t>в %</w:t>
            </w:r>
          </w:p>
        </w:tc>
        <w:tc>
          <w:tcPr>
            <w:tcW w:w="574" w:type="pct"/>
            <w:tcBorders>
              <w:top w:val="single" w:sz="4" w:space="0" w:color="auto"/>
              <w:left w:val="single" w:sz="4" w:space="0" w:color="auto"/>
              <w:bottom w:val="single" w:sz="4" w:space="0" w:color="auto"/>
              <w:right w:val="single" w:sz="4" w:space="0" w:color="auto"/>
            </w:tcBorders>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iCs/>
                <w:sz w:val="20"/>
                <w:szCs w:val="20"/>
              </w:rPr>
              <w:t>2005г.</w:t>
            </w:r>
          </w:p>
        </w:tc>
        <w:tc>
          <w:tcPr>
            <w:tcW w:w="673" w:type="pct"/>
            <w:tcBorders>
              <w:top w:val="single" w:sz="4" w:space="0" w:color="auto"/>
              <w:left w:val="single" w:sz="4" w:space="0" w:color="auto"/>
              <w:bottom w:val="single" w:sz="4" w:space="0" w:color="auto"/>
              <w:right w:val="single" w:sz="4" w:space="0" w:color="auto"/>
            </w:tcBorders>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iCs/>
                <w:sz w:val="20"/>
                <w:szCs w:val="20"/>
              </w:rPr>
              <w:t>2004г.</w:t>
            </w:r>
          </w:p>
        </w:tc>
      </w:tr>
      <w:tr w:rsidR="001E7CD3" w:rsidRPr="00C40BDF" w:rsidTr="00C40BDF">
        <w:trPr>
          <w:tblCellSpacing w:w="7" w:type="dxa"/>
        </w:trPr>
        <w:tc>
          <w:tcPr>
            <w:tcW w:w="1339"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Родившихся</w:t>
            </w:r>
          </w:p>
        </w:tc>
        <w:tc>
          <w:tcPr>
            <w:tcW w:w="574"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1460,1</w:t>
            </w:r>
          </w:p>
        </w:tc>
        <w:tc>
          <w:tcPr>
            <w:tcW w:w="600"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1502,5</w:t>
            </w:r>
          </w:p>
        </w:tc>
        <w:tc>
          <w:tcPr>
            <w:tcW w:w="579"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-42,4</w:t>
            </w:r>
          </w:p>
        </w:tc>
        <w:tc>
          <w:tcPr>
            <w:tcW w:w="597"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97,2</w:t>
            </w:r>
          </w:p>
        </w:tc>
        <w:tc>
          <w:tcPr>
            <w:tcW w:w="574"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10,2</w:t>
            </w:r>
          </w:p>
        </w:tc>
        <w:tc>
          <w:tcPr>
            <w:tcW w:w="673"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10,4</w:t>
            </w:r>
          </w:p>
        </w:tc>
      </w:tr>
      <w:tr w:rsidR="001E7CD3" w:rsidRPr="00C40BDF" w:rsidTr="00C40BDF">
        <w:trPr>
          <w:tblCellSpacing w:w="7" w:type="dxa"/>
        </w:trPr>
        <w:tc>
          <w:tcPr>
            <w:tcW w:w="1339"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Умерших</w:t>
            </w:r>
          </w:p>
        </w:tc>
        <w:tc>
          <w:tcPr>
            <w:tcW w:w="574"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2303,1</w:t>
            </w:r>
          </w:p>
        </w:tc>
        <w:tc>
          <w:tcPr>
            <w:tcW w:w="600"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2295,4</w:t>
            </w:r>
          </w:p>
        </w:tc>
        <w:tc>
          <w:tcPr>
            <w:tcW w:w="579"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+7,7</w:t>
            </w:r>
          </w:p>
        </w:tc>
        <w:tc>
          <w:tcPr>
            <w:tcW w:w="597"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100,3</w:t>
            </w:r>
          </w:p>
        </w:tc>
        <w:tc>
          <w:tcPr>
            <w:tcW w:w="574"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16,1</w:t>
            </w:r>
          </w:p>
        </w:tc>
        <w:tc>
          <w:tcPr>
            <w:tcW w:w="673"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16,0</w:t>
            </w:r>
          </w:p>
        </w:tc>
      </w:tr>
      <w:tr w:rsidR="001E7CD3" w:rsidRPr="00C40BDF" w:rsidTr="00C40BDF">
        <w:trPr>
          <w:tblCellSpacing w:w="7" w:type="dxa"/>
        </w:trPr>
        <w:tc>
          <w:tcPr>
            <w:tcW w:w="1339"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 xml:space="preserve">в том числе детей </w:t>
            </w:r>
            <w:r w:rsidRPr="00C40BDF">
              <w:rPr>
                <w:sz w:val="20"/>
                <w:szCs w:val="20"/>
              </w:rPr>
              <w:br/>
              <w:t>в возрасте до 1 года</w:t>
            </w:r>
          </w:p>
        </w:tc>
        <w:tc>
          <w:tcPr>
            <w:tcW w:w="574"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16,1</w:t>
            </w:r>
          </w:p>
        </w:tc>
        <w:tc>
          <w:tcPr>
            <w:tcW w:w="600"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17,3</w:t>
            </w:r>
          </w:p>
        </w:tc>
        <w:tc>
          <w:tcPr>
            <w:tcW w:w="579"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-1,2</w:t>
            </w:r>
          </w:p>
        </w:tc>
        <w:tc>
          <w:tcPr>
            <w:tcW w:w="597"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93,1</w:t>
            </w:r>
          </w:p>
        </w:tc>
        <w:tc>
          <w:tcPr>
            <w:tcW w:w="574"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11,02)</w:t>
            </w:r>
          </w:p>
        </w:tc>
        <w:tc>
          <w:tcPr>
            <w:tcW w:w="673"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11,62)</w:t>
            </w:r>
          </w:p>
        </w:tc>
      </w:tr>
      <w:tr w:rsidR="001E7CD3" w:rsidRPr="00C40BDF" w:rsidTr="00C40BDF">
        <w:trPr>
          <w:tblCellSpacing w:w="7" w:type="dxa"/>
        </w:trPr>
        <w:tc>
          <w:tcPr>
            <w:tcW w:w="1339"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Естественная убыль</w:t>
            </w:r>
          </w:p>
        </w:tc>
        <w:tc>
          <w:tcPr>
            <w:tcW w:w="574"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-843,0</w:t>
            </w:r>
          </w:p>
        </w:tc>
        <w:tc>
          <w:tcPr>
            <w:tcW w:w="600"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-792,9</w:t>
            </w:r>
          </w:p>
        </w:tc>
        <w:tc>
          <w:tcPr>
            <w:tcW w:w="579" w:type="pct"/>
            <w:tcBorders>
              <w:top w:val="single" w:sz="4" w:space="0" w:color="auto"/>
              <w:left w:val="single" w:sz="4" w:space="0" w:color="auto"/>
              <w:bottom w:val="single" w:sz="4" w:space="0" w:color="auto"/>
              <w:right w:val="single" w:sz="4" w:space="0" w:color="auto"/>
            </w:tcBorders>
            <w:vAlign w:val="bottom"/>
          </w:tcPr>
          <w:p w:rsidR="001E7CD3" w:rsidRPr="00C40BDF" w:rsidRDefault="00C40BDF" w:rsidP="00C40BDF">
            <w:pPr>
              <w:pStyle w:val="ac"/>
              <w:widowControl w:val="0"/>
              <w:spacing w:before="0" w:beforeAutospacing="0" w:after="0" w:afterAutospacing="0" w:line="360" w:lineRule="auto"/>
              <w:jc w:val="both"/>
              <w:rPr>
                <w:sz w:val="20"/>
                <w:szCs w:val="20"/>
              </w:rPr>
            </w:pPr>
            <w:r w:rsidRPr="00C40BDF">
              <w:rPr>
                <w:sz w:val="20"/>
                <w:szCs w:val="20"/>
              </w:rPr>
              <w:t xml:space="preserve"> </w:t>
            </w:r>
          </w:p>
        </w:tc>
        <w:tc>
          <w:tcPr>
            <w:tcW w:w="597"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106,3</w:t>
            </w:r>
          </w:p>
        </w:tc>
        <w:tc>
          <w:tcPr>
            <w:tcW w:w="574"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-5,9</w:t>
            </w:r>
          </w:p>
        </w:tc>
        <w:tc>
          <w:tcPr>
            <w:tcW w:w="673" w:type="pct"/>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sz w:val="20"/>
                <w:szCs w:val="20"/>
              </w:rPr>
              <w:t>-5,6</w:t>
            </w:r>
          </w:p>
        </w:tc>
      </w:tr>
      <w:tr w:rsidR="001E7CD3" w:rsidRPr="00C40BDF" w:rsidTr="00C40BDF">
        <w:trPr>
          <w:trHeight w:val="395"/>
          <w:tblCellSpacing w:w="7" w:type="dxa"/>
        </w:trPr>
        <w:tc>
          <w:tcPr>
            <w:tcW w:w="4984" w:type="pct"/>
            <w:gridSpan w:val="7"/>
            <w:tcBorders>
              <w:top w:val="single" w:sz="4" w:space="0" w:color="auto"/>
              <w:left w:val="single" w:sz="4" w:space="0" w:color="auto"/>
              <w:bottom w:val="single" w:sz="4" w:space="0" w:color="auto"/>
              <w:right w:val="single" w:sz="4" w:space="0" w:color="auto"/>
            </w:tcBorders>
            <w:vAlign w:val="bottom"/>
          </w:tcPr>
          <w:p w:rsidR="001E7CD3" w:rsidRPr="00C40BDF" w:rsidRDefault="001E7CD3" w:rsidP="00C40BDF">
            <w:pPr>
              <w:pStyle w:val="ac"/>
              <w:widowControl w:val="0"/>
              <w:spacing w:before="0" w:beforeAutospacing="0" w:after="0" w:afterAutospacing="0" w:line="360" w:lineRule="auto"/>
              <w:jc w:val="both"/>
              <w:rPr>
                <w:sz w:val="20"/>
                <w:szCs w:val="20"/>
              </w:rPr>
            </w:pPr>
            <w:r w:rsidRPr="00C40BDF">
              <w:rPr>
                <w:iCs/>
                <w:sz w:val="20"/>
                <w:szCs w:val="20"/>
              </w:rPr>
              <w:t>1) За 2005г. - по данным помесячной регистрации, за 2004г. - по данным годовой разработки.</w:t>
            </w:r>
            <w:r w:rsidRPr="00C40BDF">
              <w:rPr>
                <w:iCs/>
                <w:sz w:val="20"/>
                <w:szCs w:val="20"/>
              </w:rPr>
              <w:br/>
              <w:t>2) На 1000 родившихся.</w:t>
            </w:r>
          </w:p>
        </w:tc>
      </w:tr>
    </w:tbl>
    <w:p w:rsidR="00C40BDF" w:rsidRDefault="00C40BDF" w:rsidP="00C40BDF">
      <w:pPr>
        <w:widowControl w:val="0"/>
        <w:spacing w:line="360" w:lineRule="auto"/>
        <w:ind w:firstLine="709"/>
        <w:jc w:val="both"/>
        <w:rPr>
          <w:sz w:val="28"/>
          <w:szCs w:val="28"/>
        </w:rPr>
      </w:pPr>
    </w:p>
    <w:p w:rsidR="003A37BF" w:rsidRPr="00C40BDF" w:rsidRDefault="00B94E6B" w:rsidP="00C40BDF">
      <w:pPr>
        <w:widowControl w:val="0"/>
        <w:spacing w:line="360" w:lineRule="auto"/>
        <w:ind w:firstLine="709"/>
        <w:jc w:val="both"/>
        <w:rPr>
          <w:sz w:val="28"/>
          <w:szCs w:val="28"/>
        </w:rPr>
      </w:pPr>
      <w:r w:rsidRPr="00C40BDF">
        <w:rPr>
          <w:sz w:val="28"/>
          <w:szCs w:val="28"/>
        </w:rPr>
        <w:t xml:space="preserve">По предварительной оценке, численность </w:t>
      </w:r>
      <w:r w:rsidRPr="00C40BDF">
        <w:rPr>
          <w:bCs/>
          <w:sz w:val="28"/>
          <w:szCs w:val="28"/>
        </w:rPr>
        <w:t>постоянного населения Российской Федерации</w:t>
      </w:r>
      <w:r w:rsidRPr="00C40BDF">
        <w:rPr>
          <w:sz w:val="28"/>
          <w:szCs w:val="28"/>
        </w:rPr>
        <w:t xml:space="preserve"> на 1</w:t>
      </w:r>
      <w:r w:rsidR="00C40BDF">
        <w:rPr>
          <w:sz w:val="28"/>
          <w:szCs w:val="28"/>
        </w:rPr>
        <w:t xml:space="preserve"> </w:t>
      </w:r>
      <w:r w:rsidRPr="00C40BDF">
        <w:rPr>
          <w:sz w:val="28"/>
          <w:szCs w:val="28"/>
        </w:rPr>
        <w:t>января 2006г. составила 142,7 млн.человек и за прошедший год уменьшилась на 735,5 тыс.человек, или на 0,51% (за 2004г. - на 694,0 тыс.человек, или на 0,48%). Сокращение численности населения происходило из-за естественной убыли населения, которая в 2005г. увеличилась по сравнению с 2004г. на 50,1 т</w:t>
      </w:r>
      <w:r w:rsidR="00C97366" w:rsidRPr="00C40BDF">
        <w:rPr>
          <w:sz w:val="28"/>
          <w:szCs w:val="28"/>
        </w:rPr>
        <w:t>ыс.человек. Таким образом, ВВП</w:t>
      </w:r>
      <w:r w:rsidR="006244BF" w:rsidRPr="00C40BDF">
        <w:rPr>
          <w:sz w:val="28"/>
          <w:szCs w:val="28"/>
        </w:rPr>
        <w:t xml:space="preserve"> на душу населения составил 151</w:t>
      </w:r>
      <w:r w:rsidR="00C97366" w:rsidRPr="00C40BDF">
        <w:rPr>
          <w:sz w:val="28"/>
          <w:szCs w:val="28"/>
        </w:rPr>
        <w:t>8</w:t>
      </w:r>
      <w:r w:rsidR="006244BF" w:rsidRPr="00C40BDF">
        <w:rPr>
          <w:sz w:val="28"/>
          <w:szCs w:val="28"/>
        </w:rPr>
        <w:t>,</w:t>
      </w:r>
      <w:r w:rsidR="00C97366" w:rsidRPr="00C40BDF">
        <w:rPr>
          <w:sz w:val="28"/>
          <w:szCs w:val="28"/>
        </w:rPr>
        <w:t>2 руб</w:t>
      </w:r>
      <w:r w:rsidR="00C7110C" w:rsidRPr="00C40BDF">
        <w:rPr>
          <w:sz w:val="28"/>
          <w:szCs w:val="28"/>
        </w:rPr>
        <w:t>.</w:t>
      </w:r>
      <w:r w:rsidR="00C97366" w:rsidRPr="00C40BDF">
        <w:rPr>
          <w:sz w:val="28"/>
          <w:szCs w:val="28"/>
        </w:rPr>
        <w:t xml:space="preserve"> (21</w:t>
      </w:r>
      <w:r w:rsidR="00C40BDF">
        <w:rPr>
          <w:sz w:val="28"/>
          <w:szCs w:val="28"/>
        </w:rPr>
        <w:t xml:space="preserve"> </w:t>
      </w:r>
      <w:r w:rsidR="00C97366" w:rsidRPr="00C40BDF">
        <w:rPr>
          <w:sz w:val="28"/>
          <w:szCs w:val="28"/>
        </w:rPr>
        <w:t>665млрд.руб./ 142,7 млн. чел.).</w:t>
      </w:r>
    </w:p>
    <w:p w:rsidR="00DC18E2" w:rsidRPr="00C40BDF" w:rsidRDefault="00C40BDF" w:rsidP="00C40BDF">
      <w:pPr>
        <w:widowControl w:val="0"/>
        <w:spacing w:line="360" w:lineRule="auto"/>
        <w:ind w:firstLine="709"/>
        <w:jc w:val="both"/>
        <w:rPr>
          <w:sz w:val="28"/>
          <w:szCs w:val="28"/>
        </w:rPr>
      </w:pPr>
      <w:r>
        <w:rPr>
          <w:sz w:val="28"/>
          <w:szCs w:val="28"/>
        </w:rPr>
        <w:t xml:space="preserve"> </w:t>
      </w:r>
      <w:r w:rsidR="00DC18E2" w:rsidRPr="00C40BDF">
        <w:rPr>
          <w:sz w:val="28"/>
          <w:szCs w:val="28"/>
        </w:rPr>
        <w:t>В России пока недостаточны условия даже для экстенсивного роста, в процессе реформ ухудшилось положение в реальном секторе экономики, предельно ограничено государственное кредитование предприятий, резкий скачок цен породил трудности с финансовым обеспечением производства и кризис неплатежей. В то же время развитие экономики требует повышения конкурентоспособности, расширения сбыта продукции, выхода на мировой рынок. Для этого должное значение следует придавать структурно-технологическим, экономическим, финансовым, демографическим, институциональным факторам экономического роста, возможности использования которых в экономической системе России в современных условиях явно недооцениваются. На основе обобщения опыта хозяйственных систем в Восточной Европе и в Китае можно утверждать, что в нашей стране также необходимы меры, направленные на преодоление стагнационных явлений в экономике, активизацию экономического роста прежде всего на базе инновационного, инвестиционного процесса, более активного перехода к новым технологическим укладам.</w:t>
      </w:r>
    </w:p>
    <w:p w:rsidR="00C7110C" w:rsidRPr="00C40BDF" w:rsidRDefault="00C40BDF" w:rsidP="00C40BDF">
      <w:pPr>
        <w:pStyle w:val="ac"/>
        <w:widowControl w:val="0"/>
        <w:spacing w:before="0" w:beforeAutospacing="0" w:after="0" w:afterAutospacing="0" w:line="360" w:lineRule="auto"/>
        <w:ind w:firstLine="709"/>
        <w:jc w:val="both"/>
        <w:rPr>
          <w:sz w:val="28"/>
          <w:szCs w:val="28"/>
        </w:rPr>
      </w:pPr>
      <w:r>
        <w:rPr>
          <w:sz w:val="28"/>
          <w:szCs w:val="28"/>
        </w:rPr>
        <w:br w:type="page"/>
      </w:r>
      <w:r w:rsidR="00C7110C" w:rsidRPr="00C40BDF">
        <w:rPr>
          <w:sz w:val="28"/>
          <w:szCs w:val="28"/>
        </w:rPr>
        <w:t>Основные экономические и социальные показатели</w:t>
      </w:r>
    </w:p>
    <w:p w:rsidR="00AA3924" w:rsidRPr="00C40BDF" w:rsidRDefault="009118F3" w:rsidP="00C40BDF">
      <w:pPr>
        <w:pStyle w:val="ac"/>
        <w:widowControl w:val="0"/>
        <w:spacing w:before="0" w:beforeAutospacing="0" w:after="0" w:afterAutospacing="0" w:line="360" w:lineRule="auto"/>
        <w:ind w:firstLine="709"/>
        <w:jc w:val="both"/>
        <w:rPr>
          <w:sz w:val="28"/>
          <w:szCs w:val="28"/>
        </w:rPr>
      </w:pPr>
      <w:r>
        <w:rPr>
          <w:noProof/>
          <w:sz w:val="28"/>
          <w:szCs w:val="28"/>
        </w:rPr>
        <w:pict>
          <v:shape id="Рисунок 9" o:spid="_x0000_i1027" type="#_x0000_t75" alt="основные экономические и социальные показатели" style="width:424.5pt;height:688.5pt;visibility:visible">
            <v:imagedata r:id="rId10" o:title=""/>
          </v:shape>
        </w:pict>
      </w:r>
    </w:p>
    <w:p w:rsidR="008D7C6F" w:rsidRPr="00C40BDF" w:rsidRDefault="008D7C6F" w:rsidP="00C40BDF">
      <w:pPr>
        <w:widowControl w:val="0"/>
        <w:spacing w:line="360" w:lineRule="auto"/>
        <w:ind w:firstLine="709"/>
        <w:jc w:val="both"/>
        <w:rPr>
          <w:sz w:val="28"/>
          <w:szCs w:val="28"/>
        </w:rPr>
      </w:pPr>
      <w:r w:rsidRPr="00C40BDF">
        <w:rPr>
          <w:sz w:val="28"/>
          <w:szCs w:val="28"/>
        </w:rPr>
        <w:t>25 мая главный финансист России – министр финансов Алексей Кудрин представил на рассмотрение Госдумы проект главного финансового документа страны – бюджет России на 2008 – 2010 годы. Трехлетний бюджет депутатам предстоит принять впервые, ранее планы на будущее ограничивались годом.</w:t>
      </w:r>
    </w:p>
    <w:p w:rsidR="008D7C6F" w:rsidRPr="00C40BDF" w:rsidRDefault="008D7C6F" w:rsidP="00C40BDF">
      <w:pPr>
        <w:widowControl w:val="0"/>
        <w:spacing w:line="360" w:lineRule="auto"/>
        <w:ind w:firstLine="709"/>
        <w:jc w:val="both"/>
        <w:rPr>
          <w:sz w:val="28"/>
          <w:szCs w:val="28"/>
        </w:rPr>
      </w:pPr>
      <w:r w:rsidRPr="00C40BDF">
        <w:rPr>
          <w:sz w:val="28"/>
          <w:szCs w:val="28"/>
        </w:rPr>
        <w:t>Россия обеспечит независимость своей экономики от цен на энергоресурсы при условии, что цены будут зависеть от России соизмеримо ее доле и статусу на мировом рынке…</w:t>
      </w:r>
    </w:p>
    <w:p w:rsidR="00C40BDF" w:rsidRDefault="008D7C6F" w:rsidP="00C40BDF">
      <w:pPr>
        <w:widowControl w:val="0"/>
        <w:spacing w:line="360" w:lineRule="auto"/>
        <w:ind w:firstLine="709"/>
        <w:jc w:val="both"/>
        <w:rPr>
          <w:noProof/>
          <w:sz w:val="28"/>
          <w:szCs w:val="28"/>
        </w:rPr>
      </w:pPr>
      <w:r w:rsidRPr="00C40BDF">
        <w:rPr>
          <w:sz w:val="28"/>
          <w:szCs w:val="28"/>
        </w:rPr>
        <w:t>Развитие этого направления отечественной экономики правомерно оценивать по основным макроэкономическим показателям, представленным Минфином России в пояснительной записке от 28 апреля 2007 – стр. 10, Таблица 1. Дополнив представленные в ней данные сопутствующими расчетами, по объемно-ценовым параметрам можно проследить развитие нефтегазового сектора – см. Таблицу 1 - РС и Таблицу 2 - РС</w:t>
      </w:r>
      <w:r w:rsidRPr="00C40BDF">
        <w:rPr>
          <w:noProof/>
          <w:sz w:val="28"/>
          <w:szCs w:val="28"/>
        </w:rPr>
        <w:t xml:space="preserve"> </w:t>
      </w:r>
    </w:p>
    <w:p w:rsidR="00C40BDF" w:rsidRDefault="00C40BDF" w:rsidP="00C40BDF">
      <w:pPr>
        <w:widowControl w:val="0"/>
        <w:spacing w:line="360" w:lineRule="auto"/>
        <w:ind w:firstLine="709"/>
        <w:jc w:val="both"/>
        <w:rPr>
          <w:noProof/>
          <w:sz w:val="28"/>
          <w:szCs w:val="28"/>
        </w:rPr>
      </w:pPr>
    </w:p>
    <w:p w:rsidR="008D7C6F" w:rsidRPr="00C40BDF" w:rsidRDefault="009118F3" w:rsidP="00C40BDF">
      <w:pPr>
        <w:widowControl w:val="0"/>
        <w:spacing w:line="360" w:lineRule="auto"/>
        <w:ind w:firstLine="709"/>
        <w:jc w:val="both"/>
        <w:rPr>
          <w:sz w:val="28"/>
        </w:rPr>
      </w:pPr>
      <w:r>
        <w:rPr>
          <w:noProof/>
          <w:sz w:val="28"/>
        </w:rPr>
        <w:pict>
          <v:shape id="Рисунок 11" o:spid="_x0000_i1028" type="#_x0000_t75" alt="http://www.agronews.ru/images/2007/21_06_1.gif" style="width:424.5pt;height:351pt;visibility:visible">
            <v:imagedata r:id="rId11" o:title=""/>
          </v:shape>
        </w:pict>
      </w:r>
    </w:p>
    <w:p w:rsidR="008D7C6F" w:rsidRPr="00C40BDF" w:rsidRDefault="008D7C6F" w:rsidP="00C40BDF">
      <w:pPr>
        <w:widowControl w:val="0"/>
        <w:spacing w:line="360" w:lineRule="auto"/>
        <w:ind w:firstLine="709"/>
        <w:jc w:val="both"/>
        <w:rPr>
          <w:sz w:val="28"/>
          <w:szCs w:val="28"/>
        </w:rPr>
      </w:pPr>
      <w:r w:rsidRPr="00C40BDF">
        <w:rPr>
          <w:sz w:val="28"/>
          <w:szCs w:val="28"/>
        </w:rPr>
        <w:t xml:space="preserve">Здесь, следует обратить внимание на динамику макроэкономических показателей, которая характеризует качественные изменения основных параметров трехлетнего бюджета России. </w:t>
      </w:r>
    </w:p>
    <w:p w:rsidR="008D7C6F" w:rsidRPr="00C40BDF" w:rsidRDefault="008D7C6F" w:rsidP="00C40BDF">
      <w:pPr>
        <w:widowControl w:val="0"/>
        <w:spacing w:line="360" w:lineRule="auto"/>
        <w:ind w:firstLine="709"/>
        <w:jc w:val="both"/>
        <w:rPr>
          <w:sz w:val="28"/>
          <w:szCs w:val="28"/>
        </w:rPr>
      </w:pPr>
      <w:r w:rsidRPr="00C40BDF">
        <w:rPr>
          <w:sz w:val="28"/>
          <w:szCs w:val="28"/>
        </w:rPr>
        <w:t>Бесспорен факт, что в бюджетном прогнозе ВВП уверенно растет, а долевое соотношение нефтегазового комплекса снижается – вопрос за счет чего?! Хотя ответ очевиден по процентной динамике показателей – за счет снижения цен нефтегазового комплекса. На 2008 – 2010 годы рост добычи нефти и газа запланирован соответственно на +4,8% и +7,8%от уровня 2007 года. Но при этом, сверх темпов роста добычи ожидается снижение цен нефти на -9,1%, газа на -9,9%.Эти “ножницы” в долларах США урезают стоимость добываемой нефти на -4,8%, газа на -2,8% и получается как в народной поговорке про арбуз “бочок растет, а хвостик сохнет…”.</w:t>
      </w:r>
    </w:p>
    <w:p w:rsidR="00DC18E2" w:rsidRPr="00C40BDF" w:rsidRDefault="008D7C6F" w:rsidP="00C40BDF">
      <w:pPr>
        <w:pStyle w:val="ac"/>
        <w:widowControl w:val="0"/>
        <w:spacing w:before="0" w:beforeAutospacing="0" w:after="0" w:afterAutospacing="0" w:line="360" w:lineRule="auto"/>
        <w:ind w:firstLine="709"/>
        <w:jc w:val="both"/>
        <w:rPr>
          <w:sz w:val="28"/>
          <w:szCs w:val="28"/>
        </w:rPr>
      </w:pPr>
      <w:r w:rsidRPr="00C40BDF">
        <w:rPr>
          <w:sz w:val="28"/>
          <w:szCs w:val="28"/>
        </w:rPr>
        <w:t>Однако стоит задуматься – откуда такая уверенность, что цены невосполняемых ресурсов будут снижаться вопреки фундаментальному закону, справедливому для всех, без исключения, товарных рынков “ниже запасы – выше цены”. Оспаривать сокращение мировых запасов нефти и газа будет откровенной глупостью. Скорее сомнителен американский сценарий, представленный Минфином в разъяснении основных направлений бюджетной и налоговой политики:</w:t>
      </w:r>
      <w:r w:rsidR="00C40BDF">
        <w:rPr>
          <w:sz w:val="28"/>
          <w:szCs w:val="28"/>
        </w:rPr>
        <w:t xml:space="preserve"> </w:t>
      </w:r>
      <w:r w:rsidR="00DC18E2" w:rsidRPr="00C40BDF">
        <w:rPr>
          <w:sz w:val="28"/>
          <w:szCs w:val="28"/>
        </w:rPr>
        <w:t>“…Согласно базовому варианту прогноза Агентства энергетической информации США (февраль 2007 года) цены на нефть, пересчитанные на марку “Юралс”, в период 2011-2015 г. продолжат падение до уровня 42 USD/бар, в долларах 2005 года, и затем не превысят 50 USD до 2030 года. …При этом с некоторой вероятностью может также реализоваться сценарий низких цен, при котором цены снизятся до 26 - 27 USD/бар. в долларах 2005 года…”</w:t>
      </w:r>
      <w:r w:rsidR="0014162D" w:rsidRPr="00C40BDF">
        <w:rPr>
          <w:rStyle w:val="aa"/>
          <w:sz w:val="28"/>
          <w:szCs w:val="28"/>
          <w:vertAlign w:val="baseline"/>
        </w:rPr>
        <w:footnoteReference w:id="8"/>
      </w:r>
      <w:r w:rsidR="0014162D" w:rsidRPr="00C40BDF">
        <w:rPr>
          <w:sz w:val="28"/>
          <w:szCs w:val="28"/>
        </w:rPr>
        <w:t>.</w:t>
      </w:r>
    </w:p>
    <w:p w:rsidR="00ED4140" w:rsidRPr="00C40BDF" w:rsidRDefault="00C40BDF" w:rsidP="00C40BDF">
      <w:pPr>
        <w:widowControl w:val="0"/>
        <w:shd w:val="clear" w:color="auto" w:fill="FFFFFF"/>
        <w:spacing w:line="360" w:lineRule="auto"/>
        <w:ind w:firstLine="709"/>
        <w:jc w:val="both"/>
        <w:rPr>
          <w:sz w:val="28"/>
          <w:szCs w:val="28"/>
        </w:rPr>
      </w:pPr>
      <w:r>
        <w:rPr>
          <w:sz w:val="28"/>
          <w:szCs w:val="28"/>
        </w:rPr>
        <w:br w:type="page"/>
      </w:r>
      <w:r w:rsidR="00ED4140" w:rsidRPr="00C40BDF">
        <w:rPr>
          <w:sz w:val="28"/>
          <w:szCs w:val="28"/>
        </w:rPr>
        <w:t>ЗАКЛЮЧЕНИЕ</w:t>
      </w:r>
    </w:p>
    <w:p w:rsidR="00ED4140" w:rsidRPr="00C40BDF" w:rsidRDefault="00ED4140" w:rsidP="00C40BDF">
      <w:pPr>
        <w:widowControl w:val="0"/>
        <w:shd w:val="clear" w:color="auto" w:fill="FFFFFF"/>
        <w:spacing w:line="360" w:lineRule="auto"/>
        <w:ind w:firstLine="709"/>
        <w:jc w:val="both"/>
        <w:rPr>
          <w:sz w:val="28"/>
          <w:szCs w:val="28"/>
        </w:rPr>
      </w:pPr>
    </w:p>
    <w:p w:rsidR="00ED4140" w:rsidRPr="00C40BDF" w:rsidRDefault="009118F3" w:rsidP="00C40BDF">
      <w:pPr>
        <w:widowControl w:val="0"/>
        <w:spacing w:line="360" w:lineRule="auto"/>
        <w:ind w:firstLine="709"/>
        <w:jc w:val="both"/>
        <w:rPr>
          <w:sz w:val="28"/>
          <w:szCs w:val="28"/>
        </w:rPr>
      </w:pPr>
      <w:r>
        <w:rPr>
          <w:noProof/>
        </w:rPr>
        <w:pict>
          <v:line id="_x0000_s1027" style="position:absolute;left:0;text-align:left;z-index:251658240;mso-position-horizontal-relative:margin" from="6in,390.4pt" to="6in,409.5pt" o:allowincell="f" strokeweight=".2pt">
            <w10:wrap anchorx="margin"/>
          </v:line>
        </w:pict>
      </w:r>
      <w:r w:rsidR="00ED4140" w:rsidRPr="00C40BDF">
        <w:rPr>
          <w:sz w:val="28"/>
          <w:szCs w:val="28"/>
        </w:rPr>
        <w:t xml:space="preserve">Данные о темпах роста важнейших социально-экономических показателей приводятся в правительственных докладах в качестве иллюстрации обоснованности проводимого курса на дальнейшую либерализацию. Следует отметить, что при формально "высоких" темпах за шестилетие ВВП составил в </w:t>
      </w:r>
      <w:smartTag w:uri="urn:schemas-microsoft-com:office:smarttags" w:element="metricconverter">
        <w:smartTagPr>
          <w:attr w:name="ProductID" w:val="2005 г"/>
        </w:smartTagPr>
        <w:r w:rsidR="00ED4140" w:rsidRPr="00C40BDF">
          <w:rPr>
            <w:sz w:val="28"/>
            <w:szCs w:val="28"/>
          </w:rPr>
          <w:t>2005 г</w:t>
        </w:r>
      </w:smartTag>
      <w:r w:rsidR="00ED4140" w:rsidRPr="00C40BDF">
        <w:rPr>
          <w:sz w:val="28"/>
          <w:szCs w:val="28"/>
        </w:rPr>
        <w:t xml:space="preserve">. лишь 89% уровня </w:t>
      </w:r>
      <w:smartTag w:uri="urn:schemas-microsoft-com:office:smarttags" w:element="metricconverter">
        <w:smartTagPr>
          <w:attr w:name="ProductID" w:val="1990 г"/>
        </w:smartTagPr>
        <w:r w:rsidR="00ED4140" w:rsidRPr="00C40BDF">
          <w:rPr>
            <w:sz w:val="28"/>
            <w:szCs w:val="28"/>
          </w:rPr>
          <w:t>1990 г</w:t>
        </w:r>
      </w:smartTag>
      <w:r w:rsidR="00ED4140" w:rsidRPr="00C40BDF">
        <w:rPr>
          <w:sz w:val="28"/>
          <w:szCs w:val="28"/>
        </w:rPr>
        <w:t>., объем промышленного производства - 73, продукция сельского хозяйства - 72, инвестиции в основной капитал - 40%, реальные доходы населения - 60%.</w:t>
      </w:r>
    </w:p>
    <w:p w:rsidR="00ED4140" w:rsidRPr="00C40BDF" w:rsidRDefault="00ED4140" w:rsidP="00C40BDF">
      <w:pPr>
        <w:widowControl w:val="0"/>
        <w:spacing w:line="360" w:lineRule="auto"/>
        <w:ind w:firstLine="709"/>
        <w:jc w:val="both"/>
        <w:rPr>
          <w:sz w:val="28"/>
          <w:szCs w:val="28"/>
        </w:rPr>
      </w:pPr>
      <w:r w:rsidRPr="00C40BDF">
        <w:rPr>
          <w:sz w:val="28"/>
          <w:szCs w:val="28"/>
        </w:rPr>
        <w:t>К тому же нельзя не учитывать того, что темпы роста экономики в 2000-</w:t>
      </w:r>
      <w:r w:rsidR="00B127B0" w:rsidRPr="00C40BDF">
        <w:rPr>
          <w:sz w:val="28"/>
          <w:szCs w:val="28"/>
        </w:rPr>
        <w:t>2005</w:t>
      </w:r>
      <w:r w:rsidRPr="00C40BDF">
        <w:rPr>
          <w:sz w:val="28"/>
          <w:szCs w:val="28"/>
        </w:rPr>
        <w:t xml:space="preserve">гг. обусловлены эффектом импортозамещения в связи со стихийной девальвацией отечественной валюты в </w:t>
      </w:r>
      <w:smartTag w:uri="urn:schemas-microsoft-com:office:smarttags" w:element="metricconverter">
        <w:smartTagPr>
          <w:attr w:name="ProductID" w:val="1998 г"/>
        </w:smartTagPr>
        <w:r w:rsidRPr="00C40BDF">
          <w:rPr>
            <w:sz w:val="28"/>
            <w:szCs w:val="28"/>
          </w:rPr>
          <w:t>1998 г</w:t>
        </w:r>
      </w:smartTag>
      <w:r w:rsidRPr="00C40BDF">
        <w:rPr>
          <w:sz w:val="28"/>
          <w:szCs w:val="28"/>
        </w:rPr>
        <w:t xml:space="preserve">. и одновременно благоприятной конъюнктурой цен на энергоносители. Они по определению не могут быть долговременными. Уже </w:t>
      </w:r>
      <w:r w:rsidR="00B127B0" w:rsidRPr="00C40BDF">
        <w:rPr>
          <w:sz w:val="28"/>
          <w:szCs w:val="28"/>
        </w:rPr>
        <w:t>начиная со второй половины 2000</w:t>
      </w:r>
      <w:r w:rsidRPr="00C40BDF">
        <w:rPr>
          <w:sz w:val="28"/>
          <w:szCs w:val="28"/>
        </w:rPr>
        <w:t>г. поддерживать конкурентоспособность отечественной легкой, пищевой и перерабатывающей промышленности в рамках указанной конъюнктуры было невозможно, что своевременно отмечалось в научных исследованиях</w:t>
      </w:r>
      <w:r w:rsidRPr="00C40BDF">
        <w:rPr>
          <w:rStyle w:val="aa"/>
          <w:sz w:val="28"/>
          <w:szCs w:val="28"/>
          <w:vertAlign w:val="baseline"/>
        </w:rPr>
        <w:footnoteReference w:id="9"/>
      </w:r>
      <w:r w:rsidRPr="00C40BDF">
        <w:rPr>
          <w:sz w:val="28"/>
          <w:szCs w:val="28"/>
        </w:rPr>
        <w:t>.</w:t>
      </w:r>
    </w:p>
    <w:p w:rsidR="00ED4140" w:rsidRPr="00C40BDF" w:rsidRDefault="00ED4140" w:rsidP="00C40BDF">
      <w:pPr>
        <w:widowControl w:val="0"/>
        <w:spacing w:line="360" w:lineRule="auto"/>
        <w:ind w:firstLine="709"/>
        <w:jc w:val="both"/>
        <w:rPr>
          <w:sz w:val="28"/>
          <w:szCs w:val="28"/>
        </w:rPr>
      </w:pPr>
      <w:r w:rsidRPr="00C40BDF">
        <w:rPr>
          <w:sz w:val="28"/>
          <w:szCs w:val="28"/>
        </w:rPr>
        <w:t xml:space="preserve">В 2001-2002 гг. по важнейшим показателям темпы экономического роста были в 2-3 и более раз ниже темпов </w:t>
      </w:r>
      <w:smartTag w:uri="urn:schemas-microsoft-com:office:smarttags" w:element="metricconverter">
        <w:smartTagPr>
          <w:attr w:name="ProductID" w:val="2000 г"/>
        </w:smartTagPr>
        <w:r w:rsidRPr="00C40BDF">
          <w:rPr>
            <w:sz w:val="28"/>
            <w:szCs w:val="28"/>
          </w:rPr>
          <w:t>2000 г</w:t>
        </w:r>
      </w:smartTag>
      <w:r w:rsidRPr="00C40BDF">
        <w:rPr>
          <w:sz w:val="28"/>
          <w:szCs w:val="28"/>
        </w:rPr>
        <w:t xml:space="preserve">. В 2003-2005 гг. в номинальном выражении они заметно поднялись: по ВВП в годовом исчислении соответственно до 7,3, 7,1 и 6,2%; промышленному производству - до 7, 6 и 4%; инвестициям -до 12,5, 10,9и 10%. Однако этот прирост обусловлен существенным повышением цен на нефть на мировом рынке (с 25 до 52 долл. за баррель) и заметным увеличением добычи нефти (в 2003-2005 гг. добыто соответственно 420, 430 и 459 млн. т против 380 млн. т в </w:t>
      </w:r>
      <w:smartTag w:uri="urn:schemas-microsoft-com:office:smarttags" w:element="metricconverter">
        <w:smartTagPr>
          <w:attr w:name="ProductID" w:val="2002 г"/>
        </w:smartTagPr>
        <w:r w:rsidRPr="00C40BDF">
          <w:rPr>
            <w:sz w:val="28"/>
            <w:szCs w:val="28"/>
          </w:rPr>
          <w:t>2002 г</w:t>
        </w:r>
      </w:smartTag>
      <w:r w:rsidRPr="00C40BDF">
        <w:rPr>
          <w:sz w:val="28"/>
          <w:szCs w:val="28"/>
        </w:rPr>
        <w:t xml:space="preserve">.). По аналитическим оценкам, более 60% в приросте ВВП приходится на топливно-энергетический комплекс. При этом относительно полученного в </w:t>
      </w:r>
      <w:smartTag w:uri="urn:schemas-microsoft-com:office:smarttags" w:element="metricconverter">
        <w:smartTagPr>
          <w:attr w:name="ProductID" w:val="2005 г"/>
        </w:smartTagPr>
        <w:r w:rsidRPr="00C40BDF">
          <w:rPr>
            <w:sz w:val="28"/>
            <w:szCs w:val="28"/>
          </w:rPr>
          <w:t>2005 г</w:t>
        </w:r>
      </w:smartTag>
      <w:r w:rsidRPr="00C40BDF">
        <w:rPr>
          <w:sz w:val="28"/>
          <w:szCs w:val="28"/>
        </w:rPr>
        <w:t>. рекордного дохода из-за сверхвысоких цен на нефть следует заметить: поскольку в этих условиях прошлогодние темпы важнейших показателей бы</w:t>
      </w:r>
      <w:r w:rsidR="00B127B0" w:rsidRPr="00C40BDF">
        <w:rPr>
          <w:sz w:val="28"/>
          <w:szCs w:val="28"/>
        </w:rPr>
        <w:t>ли существенно ниже, чем в 2003</w:t>
      </w:r>
      <w:r w:rsidRPr="00C40BDF">
        <w:rPr>
          <w:sz w:val="28"/>
          <w:szCs w:val="28"/>
        </w:rPr>
        <w:t>г., значит динамическое влияние сырьевого экспорта, т.е. основного фактора нынешнего экономического роста, ощутимо ослабло.</w:t>
      </w:r>
    </w:p>
    <w:p w:rsidR="00ED4140" w:rsidRPr="00C40BDF" w:rsidRDefault="00ED4140" w:rsidP="00C40BDF">
      <w:pPr>
        <w:widowControl w:val="0"/>
        <w:spacing w:line="360" w:lineRule="auto"/>
        <w:ind w:firstLine="709"/>
        <w:jc w:val="both"/>
        <w:rPr>
          <w:sz w:val="28"/>
          <w:szCs w:val="28"/>
        </w:rPr>
      </w:pPr>
      <w:r w:rsidRPr="00C40BDF">
        <w:rPr>
          <w:sz w:val="28"/>
          <w:szCs w:val="28"/>
        </w:rPr>
        <w:t>Кроме того, фактически исчерпано действие импортозамещения. Прирост доходов за шесть лет (184%) превысил рост промышленного производства (144%). Как следствие, активизировался импорт, который вновь стал основным источником роста товарооборота. Так, доля импортных ресурсов в структуре товарного обеспечения об</w:t>
      </w:r>
      <w:r w:rsidR="00B127B0" w:rsidRPr="00C40BDF">
        <w:rPr>
          <w:sz w:val="28"/>
          <w:szCs w:val="28"/>
        </w:rPr>
        <w:t>орота розничной торговли в 2005</w:t>
      </w:r>
      <w:r w:rsidRPr="00C40BDF">
        <w:rPr>
          <w:sz w:val="28"/>
          <w:szCs w:val="28"/>
        </w:rPr>
        <w:t>г. поднялась до 45%, приближа</w:t>
      </w:r>
      <w:r w:rsidR="00B127B0" w:rsidRPr="00C40BDF">
        <w:rPr>
          <w:sz w:val="28"/>
          <w:szCs w:val="28"/>
        </w:rPr>
        <w:t>ясь к уровню кризисного 1998</w:t>
      </w:r>
      <w:r w:rsidRPr="00C40BDF">
        <w:rPr>
          <w:sz w:val="28"/>
          <w:szCs w:val="28"/>
        </w:rPr>
        <w:t>г. (48%). Это тревожное обстоятельство. Оно отражает</w:t>
      </w:r>
      <w:r w:rsidR="00C40BDF">
        <w:rPr>
          <w:sz w:val="28"/>
          <w:szCs w:val="28"/>
        </w:rPr>
        <w:t xml:space="preserve"> </w:t>
      </w:r>
      <w:r w:rsidRPr="00C40BDF">
        <w:rPr>
          <w:sz w:val="28"/>
          <w:szCs w:val="28"/>
        </w:rPr>
        <w:t>ухудшение условий и стимулов для расширения внутреннего производства.</w:t>
      </w:r>
    </w:p>
    <w:p w:rsidR="00ED4140" w:rsidRPr="00C40BDF" w:rsidRDefault="00ED4140" w:rsidP="00C40BDF">
      <w:pPr>
        <w:widowControl w:val="0"/>
        <w:spacing w:line="360" w:lineRule="auto"/>
        <w:ind w:firstLine="709"/>
        <w:jc w:val="both"/>
        <w:rPr>
          <w:sz w:val="28"/>
          <w:szCs w:val="28"/>
        </w:rPr>
      </w:pPr>
      <w:r w:rsidRPr="00C40BDF">
        <w:rPr>
          <w:sz w:val="28"/>
          <w:szCs w:val="28"/>
        </w:rPr>
        <w:t>Крайне недостаточными темпами возрастают инвестиции. Проблема обеспечения ресурсов накопления остается острейшей. Для ее ослабления (как показывают расчеты ИЭ РАН и других научных учреждений) инвестиции должны были ежегодно возрастать в 2000-2005 гг. на 30-35%, а фактический темп был в 3-3,5 раза меньше (10,5%).</w:t>
      </w:r>
    </w:p>
    <w:p w:rsidR="00ED4140" w:rsidRPr="00C40BDF" w:rsidRDefault="00ED4140" w:rsidP="00C40BDF">
      <w:pPr>
        <w:widowControl w:val="0"/>
        <w:spacing w:line="360" w:lineRule="auto"/>
        <w:ind w:firstLine="709"/>
        <w:jc w:val="both"/>
        <w:rPr>
          <w:sz w:val="28"/>
          <w:szCs w:val="28"/>
        </w:rPr>
      </w:pPr>
      <w:r w:rsidRPr="00C40BDF">
        <w:rPr>
          <w:sz w:val="28"/>
          <w:szCs w:val="28"/>
        </w:rPr>
        <w:t xml:space="preserve">Доля оборудования со сроком эксплуатации до пяти лет (то, что определяет технико-технологический уровень) сократилась с 29% в </w:t>
      </w:r>
      <w:smartTag w:uri="urn:schemas-microsoft-com:office:smarttags" w:element="metricconverter">
        <w:smartTagPr>
          <w:attr w:name="ProductID" w:val="1990 г"/>
        </w:smartTagPr>
        <w:r w:rsidRPr="00C40BDF">
          <w:rPr>
            <w:sz w:val="28"/>
            <w:szCs w:val="28"/>
          </w:rPr>
          <w:t>1990 г</w:t>
        </w:r>
      </w:smartTag>
      <w:r w:rsidR="00B127B0" w:rsidRPr="00C40BDF">
        <w:rPr>
          <w:sz w:val="28"/>
          <w:szCs w:val="28"/>
        </w:rPr>
        <w:t>. до менее 7% -в 2005</w:t>
      </w:r>
      <w:r w:rsidRPr="00C40BDF">
        <w:rPr>
          <w:sz w:val="28"/>
          <w:szCs w:val="28"/>
        </w:rPr>
        <w:t>г. Свыше двух третей всех машин и оборудования эксплуатируется более 15 лет (этот показатель вдвое выше, чем в развитых странах). Средний возраст оборудования в российской промышленности превышает 20 лет.</w:t>
      </w:r>
    </w:p>
    <w:p w:rsidR="00ED4140" w:rsidRPr="00C40BDF" w:rsidRDefault="00ED4140" w:rsidP="00C40BDF">
      <w:pPr>
        <w:widowControl w:val="0"/>
        <w:spacing w:line="360" w:lineRule="auto"/>
        <w:ind w:firstLine="709"/>
        <w:jc w:val="both"/>
        <w:rPr>
          <w:sz w:val="28"/>
          <w:szCs w:val="28"/>
        </w:rPr>
      </w:pPr>
      <w:r w:rsidRPr="00C40BDF">
        <w:rPr>
          <w:sz w:val="28"/>
          <w:szCs w:val="28"/>
        </w:rPr>
        <w:t>Мощности высокотехнологического комплекса (совокупность авиационной, радиотехнической, средств связи, электронной, ракетно-космической, оборонной отраслей), обеспечивающего инновационную направленность развития экономики и воспроизводящий инновации, используются на 15-20%. Доля российской промышленности на рынках наукоемкой продукции составляет менее 1% (против 36% - США, 30% - Японии).</w:t>
      </w:r>
    </w:p>
    <w:p w:rsidR="00ED4140" w:rsidRPr="00C40BDF" w:rsidRDefault="00ED4140" w:rsidP="00C40BDF">
      <w:pPr>
        <w:widowControl w:val="0"/>
        <w:spacing w:line="360" w:lineRule="auto"/>
        <w:ind w:firstLine="709"/>
        <w:jc w:val="both"/>
        <w:rPr>
          <w:sz w:val="28"/>
          <w:szCs w:val="28"/>
        </w:rPr>
      </w:pPr>
      <w:r w:rsidRPr="00C40BDF">
        <w:rPr>
          <w:sz w:val="28"/>
          <w:szCs w:val="28"/>
        </w:rPr>
        <w:t xml:space="preserve">Не претерпела позитивных изменений товарная структура экспорта. И в </w:t>
      </w:r>
      <w:smartTag w:uri="urn:schemas-microsoft-com:office:smarttags" w:element="metricconverter">
        <w:smartTagPr>
          <w:attr w:name="ProductID" w:val="2005 г"/>
        </w:smartTagPr>
        <w:r w:rsidRPr="00C40BDF">
          <w:rPr>
            <w:sz w:val="28"/>
            <w:szCs w:val="28"/>
          </w:rPr>
          <w:t>2005 г</w:t>
        </w:r>
      </w:smartTag>
      <w:r w:rsidRPr="00C40BDF">
        <w:rPr>
          <w:sz w:val="28"/>
          <w:szCs w:val="28"/>
        </w:rPr>
        <w:t>. объем экспорта товаров сформирован на 60% за счет энергоносителей, на 15% - металлургической продукции. Товары с высокой степенью переработки занимают незначительную долю: машины и оборудование - менее 10%, продукция химической промышленности - около 7%.</w:t>
      </w:r>
    </w:p>
    <w:p w:rsidR="00ED4140" w:rsidRPr="00C40BDF" w:rsidRDefault="00C40BDF" w:rsidP="00C40BDF">
      <w:pPr>
        <w:widowControl w:val="0"/>
        <w:spacing w:line="360" w:lineRule="auto"/>
        <w:ind w:firstLine="709"/>
        <w:jc w:val="both"/>
        <w:rPr>
          <w:sz w:val="28"/>
          <w:szCs w:val="28"/>
        </w:rPr>
      </w:pPr>
      <w:r>
        <w:rPr>
          <w:sz w:val="28"/>
          <w:szCs w:val="28"/>
        </w:rPr>
        <w:t xml:space="preserve"> </w:t>
      </w:r>
      <w:r w:rsidR="00ED4140" w:rsidRPr="00C40BDF">
        <w:rPr>
          <w:sz w:val="28"/>
          <w:szCs w:val="28"/>
        </w:rPr>
        <w:t>Многолетняя практика исчерпывающе доказала, что рыночный механизм и либеральная политика - при отсутствии государственной стратегии экономического развития, промышленной политики и активной роли государства -непригодны для вывода экономики из состояния неконкурентоспособности. Об этом свидетельствует и мировой опыт.</w:t>
      </w:r>
    </w:p>
    <w:p w:rsidR="00ED4140" w:rsidRPr="00C40BDF" w:rsidRDefault="00ED4140" w:rsidP="00C40BDF">
      <w:pPr>
        <w:widowControl w:val="0"/>
        <w:spacing w:line="360" w:lineRule="auto"/>
        <w:ind w:firstLine="709"/>
        <w:jc w:val="both"/>
        <w:rPr>
          <w:sz w:val="28"/>
          <w:szCs w:val="28"/>
        </w:rPr>
      </w:pPr>
      <w:r w:rsidRPr="00C40BDF">
        <w:rPr>
          <w:sz w:val="28"/>
          <w:szCs w:val="28"/>
        </w:rPr>
        <w:t xml:space="preserve">На наш взгляд, оценки реформаторов неадекватны ни реальной ситуации, ни подлинным стратегическим интересам России. Проводимая экономическая политика должна претерпеть существенные изменения. Недопустимо, что страна по-прежнему живет в посреднической и рентной, а не производительной экономике; основную выручку получают от реализации нефти, газа, металлов, другого сырья; получаемые доходы от экспорта либо проедаются, либо питают отток капитала, либо в лучшем случае инвестируются в этот же сырьевой сектор. Причем и такие инвестиции крайне незначительны (при положительном сальдо торгового баланса в </w:t>
      </w:r>
      <w:smartTag w:uri="urn:schemas-microsoft-com:office:smarttags" w:element="metricconverter">
        <w:smartTagPr>
          <w:attr w:name="ProductID" w:val="2003 г"/>
        </w:smartTagPr>
        <w:r w:rsidRPr="00C40BDF">
          <w:rPr>
            <w:sz w:val="28"/>
            <w:szCs w:val="28"/>
          </w:rPr>
          <w:t>2003 г</w:t>
        </w:r>
      </w:smartTag>
      <w:r w:rsidRPr="00C40BDF">
        <w:rPr>
          <w:sz w:val="28"/>
          <w:szCs w:val="28"/>
        </w:rPr>
        <w:t xml:space="preserve">. - 60 млрд. долл., в </w:t>
      </w:r>
      <w:smartTag w:uri="urn:schemas-microsoft-com:office:smarttags" w:element="metricconverter">
        <w:smartTagPr>
          <w:attr w:name="ProductID" w:val="2004 г"/>
        </w:smartTagPr>
        <w:r w:rsidRPr="00C40BDF">
          <w:rPr>
            <w:sz w:val="28"/>
            <w:szCs w:val="28"/>
          </w:rPr>
          <w:t>2004 г</w:t>
        </w:r>
      </w:smartTag>
      <w:r w:rsidRPr="00C40BDF">
        <w:rPr>
          <w:sz w:val="28"/>
          <w:szCs w:val="28"/>
        </w:rPr>
        <w:t xml:space="preserve">. - 85 млрд. долл. и в </w:t>
      </w:r>
      <w:smartTag w:uri="urn:schemas-microsoft-com:office:smarttags" w:element="metricconverter">
        <w:smartTagPr>
          <w:attr w:name="ProductID" w:val="2005 г"/>
        </w:smartTagPr>
        <w:r w:rsidRPr="00C40BDF">
          <w:rPr>
            <w:sz w:val="28"/>
            <w:szCs w:val="28"/>
          </w:rPr>
          <w:t>2005 г</w:t>
        </w:r>
      </w:smartTag>
      <w:r w:rsidRPr="00C40BDF">
        <w:rPr>
          <w:sz w:val="28"/>
          <w:szCs w:val="28"/>
        </w:rPr>
        <w:t>. - более 140 млрд. долл. в нефтяную отрасль инвестировалось ежегодно около 5-6 млрд. долл.). Таким образом, в сложившейся макроэкономической ситуации реформаторские правительственные меры не имеют своей целью обеспечение подъема экономики на базе инновационной и высокотехнологической модернизации обрабатывающей промышленности, а потому нынешний курс не может вывести экономику на траекторию роста.</w:t>
      </w:r>
    </w:p>
    <w:p w:rsidR="00ED4140" w:rsidRPr="00C40BDF" w:rsidRDefault="00ED4140" w:rsidP="00C40BDF">
      <w:pPr>
        <w:widowControl w:val="0"/>
        <w:spacing w:line="360" w:lineRule="auto"/>
        <w:ind w:firstLine="709"/>
        <w:jc w:val="both"/>
        <w:rPr>
          <w:sz w:val="28"/>
          <w:szCs w:val="28"/>
        </w:rPr>
      </w:pPr>
      <w:r w:rsidRPr="00C40BDF">
        <w:rPr>
          <w:sz w:val="28"/>
          <w:szCs w:val="28"/>
        </w:rPr>
        <w:t>Между тем, необходимость превращения России из сырьевой державы в высокотехнологическую стала очевидной. Более того - доминирующей в научном и общественном сознании. Имеются научно обоснованные рекомендации ИЭ РАН, Института народнохозяйственного прогнозирования РАН и других научных и общественных организаций об изменении экономического курса в стране. В них выработаны предложения к стратегии экономического развития, промышленной политике государства, которые учитывают отечественный и зарубежный опыт хозяйственного строительства, функционирования денежно-кредитной и финансовой систем, ориентированных на укрепление национальной валюты, пополнение доходной части государственного бюджета и поддержки отечественного производства, повышения доверия населения к государственным мероприятиям в социально-экономической сфере.</w:t>
      </w:r>
    </w:p>
    <w:p w:rsidR="00ED4140" w:rsidRPr="00C40BDF" w:rsidRDefault="00ED4140" w:rsidP="00C40BDF">
      <w:pPr>
        <w:widowControl w:val="0"/>
        <w:spacing w:line="360" w:lineRule="auto"/>
        <w:ind w:firstLine="709"/>
        <w:jc w:val="both"/>
        <w:rPr>
          <w:sz w:val="28"/>
          <w:szCs w:val="28"/>
        </w:rPr>
      </w:pPr>
      <w:r w:rsidRPr="00C40BDF">
        <w:rPr>
          <w:sz w:val="28"/>
          <w:szCs w:val="28"/>
        </w:rPr>
        <w:t>Новый подход, необходимый в экономической политике, состоит в том, чтобы государство на качественно новой основе усилило свою экономическую и социальную функции, связанные с необходимостью корректировки конкурентных регуляторов и механизмов, научно-технического и интеллектуального потенциала страны, опираясь на внутренние источники роста.</w:t>
      </w:r>
    </w:p>
    <w:p w:rsidR="00ED4140" w:rsidRPr="00C40BDF" w:rsidRDefault="00ED4140" w:rsidP="00C40BDF">
      <w:pPr>
        <w:widowControl w:val="0"/>
        <w:spacing w:line="360" w:lineRule="auto"/>
        <w:ind w:firstLine="709"/>
        <w:jc w:val="both"/>
        <w:rPr>
          <w:sz w:val="28"/>
          <w:szCs w:val="28"/>
        </w:rPr>
      </w:pPr>
      <w:r w:rsidRPr="00C40BDF">
        <w:rPr>
          <w:sz w:val="28"/>
          <w:szCs w:val="28"/>
        </w:rPr>
        <w:t>Качественно новый подход к развитию экономики требует учета органичной связи роста потребностей и инвестиций, достижения устойчивого баланса между финансовой, производственной и ресурсной сферами при активной роли государства.</w:t>
      </w:r>
    </w:p>
    <w:p w:rsidR="00ED4140" w:rsidRPr="00C40BDF" w:rsidRDefault="00ED4140" w:rsidP="00C40BDF">
      <w:pPr>
        <w:widowControl w:val="0"/>
        <w:spacing w:line="360" w:lineRule="auto"/>
        <w:ind w:firstLine="709"/>
        <w:jc w:val="both"/>
        <w:rPr>
          <w:sz w:val="28"/>
          <w:szCs w:val="28"/>
        </w:rPr>
      </w:pPr>
      <w:r w:rsidRPr="00C40BDF">
        <w:rPr>
          <w:sz w:val="28"/>
          <w:szCs w:val="28"/>
        </w:rPr>
        <w:t>Экономический рост как единство структурно-воспроизводственной, количественной и качественно-результативной динамики элементов общественного продукта испытывает влияние всех факторов, сложившихся в экономике переходного типа. В России в основном действуют две группы факторов экономического роста, связанные, с одной стороны, со снятием ограничений планово-распределительной системы, с другой - с использованием мотивационных механизмов рыночной экономики. Их соотношение находится под воздействием конъюнктуры мирового рынка. Однако в создании условий динамичного экономического роста недостаточно учитывается возможность регулирующего воздействия государства на экономический рост.</w:t>
      </w:r>
    </w:p>
    <w:p w:rsidR="0044174E" w:rsidRPr="00C40BDF" w:rsidRDefault="00ED4140" w:rsidP="00C40BDF">
      <w:pPr>
        <w:widowControl w:val="0"/>
        <w:spacing w:line="360" w:lineRule="auto"/>
        <w:ind w:firstLine="709"/>
        <w:jc w:val="both"/>
        <w:rPr>
          <w:sz w:val="28"/>
          <w:szCs w:val="28"/>
        </w:rPr>
      </w:pPr>
      <w:r w:rsidRPr="00C40BDF">
        <w:rPr>
          <w:sz w:val="28"/>
          <w:szCs w:val="28"/>
        </w:rPr>
        <w:t>Основными направлениями действий государства должны стать: единая структурная, инвестиционная, конкурентная стратегия, разрешающая противоречия классического товарного производства; активная инвестиционно</w:t>
      </w:r>
      <w:r w:rsidR="00B127B0" w:rsidRPr="00C40BDF">
        <w:rPr>
          <w:sz w:val="28"/>
          <w:szCs w:val="28"/>
        </w:rPr>
        <w:t xml:space="preserve"> </w:t>
      </w:r>
      <w:r w:rsidRPr="00C40BDF">
        <w:rPr>
          <w:sz w:val="28"/>
          <w:szCs w:val="28"/>
        </w:rPr>
        <w:t>-</w:t>
      </w:r>
      <w:r w:rsidR="00B127B0" w:rsidRPr="00C40BDF">
        <w:rPr>
          <w:sz w:val="28"/>
          <w:szCs w:val="28"/>
        </w:rPr>
        <w:t xml:space="preserve"> </w:t>
      </w:r>
      <w:r w:rsidRPr="00C40BDF">
        <w:rPr>
          <w:sz w:val="28"/>
          <w:szCs w:val="28"/>
        </w:rPr>
        <w:t>инновационная, селективная конкурентная стратегия, особое внимание уделяющая преодолению отставания отраслей нематериального производства и услуг, в рамках которых создаются предпосылки активизации инновационного процесса, роста доли</w:t>
      </w:r>
      <w:r w:rsidR="00CD284E" w:rsidRPr="00C40BDF">
        <w:rPr>
          <w:sz w:val="28"/>
          <w:szCs w:val="28"/>
        </w:rPr>
        <w:t xml:space="preserve"> </w:t>
      </w:r>
      <w:r w:rsidR="00F16F14" w:rsidRPr="00C40BDF">
        <w:rPr>
          <w:sz w:val="28"/>
          <w:szCs w:val="28"/>
        </w:rPr>
        <w:t>наукоемкой продукции и услуг в их общем объеме, постепенный переход к импортозамещению в традиционных отраслях экономики, сокращение доли экспорта сырьевых и первопередельных ресурсов, увеличение доли импорта наукоемких товаров; использование мотивационных механизмов, органично связанных с реализацией экономических интересов в условиях опосредования этого процесса инструментами рынка. В мотивационной</w:t>
      </w:r>
      <w:r w:rsidR="005E3F3B" w:rsidRPr="00C40BDF">
        <w:rPr>
          <w:sz w:val="28"/>
          <w:szCs w:val="28"/>
        </w:rPr>
        <w:t xml:space="preserve"> системе рыночного типа недопустима нынешняя дифференциация в оплате труда, позволяющая получать за труд примерно одинаковой социально-экономической значимости, существенно различающиеся доходы путем их перераспределения.</w:t>
      </w:r>
      <w:r w:rsidR="005E3F3B" w:rsidRPr="00C40BDF">
        <w:rPr>
          <w:rStyle w:val="aa"/>
          <w:sz w:val="28"/>
          <w:szCs w:val="28"/>
          <w:vertAlign w:val="baseline"/>
        </w:rPr>
        <w:footnoteReference w:id="10"/>
      </w:r>
    </w:p>
    <w:p w:rsidR="0044174E" w:rsidRPr="00C40BDF" w:rsidRDefault="0044174E" w:rsidP="00C40BDF">
      <w:pPr>
        <w:widowControl w:val="0"/>
        <w:shd w:val="clear" w:color="auto" w:fill="FFFFFF"/>
        <w:spacing w:line="360" w:lineRule="auto"/>
        <w:ind w:firstLine="709"/>
        <w:jc w:val="both"/>
        <w:rPr>
          <w:sz w:val="28"/>
          <w:szCs w:val="28"/>
        </w:rPr>
      </w:pPr>
    </w:p>
    <w:p w:rsidR="00D07E25" w:rsidRPr="00C40BDF" w:rsidRDefault="00C40BDF" w:rsidP="00C40BDF">
      <w:pPr>
        <w:widowControl w:val="0"/>
        <w:shd w:val="clear" w:color="auto" w:fill="FFFFFF"/>
        <w:spacing w:line="360" w:lineRule="auto"/>
        <w:ind w:firstLine="709"/>
        <w:jc w:val="both"/>
        <w:rPr>
          <w:sz w:val="28"/>
          <w:szCs w:val="28"/>
        </w:rPr>
      </w:pPr>
      <w:r>
        <w:rPr>
          <w:sz w:val="28"/>
          <w:szCs w:val="28"/>
        </w:rPr>
        <w:br w:type="page"/>
      </w:r>
      <w:r w:rsidR="007C0C99" w:rsidRPr="00C40BDF">
        <w:rPr>
          <w:sz w:val="28"/>
          <w:szCs w:val="28"/>
        </w:rPr>
        <w:t>ЛИТЕРАТУРА</w:t>
      </w:r>
    </w:p>
    <w:p w:rsidR="007C0C99" w:rsidRPr="00C40BDF" w:rsidRDefault="007C0C99" w:rsidP="00C40BDF">
      <w:pPr>
        <w:widowControl w:val="0"/>
        <w:shd w:val="clear" w:color="auto" w:fill="FFFFFF"/>
        <w:spacing w:line="360" w:lineRule="auto"/>
        <w:ind w:firstLine="709"/>
        <w:jc w:val="both"/>
        <w:rPr>
          <w:sz w:val="28"/>
          <w:szCs w:val="28"/>
        </w:rPr>
      </w:pPr>
    </w:p>
    <w:p w:rsidR="007C0C99" w:rsidRPr="00C40BDF" w:rsidRDefault="007C0C99" w:rsidP="00C40BDF">
      <w:pPr>
        <w:widowControl w:val="0"/>
        <w:shd w:val="clear" w:color="auto" w:fill="FFFFFF"/>
        <w:spacing w:line="360" w:lineRule="auto"/>
        <w:jc w:val="both"/>
        <w:rPr>
          <w:sz w:val="28"/>
          <w:szCs w:val="28"/>
        </w:rPr>
      </w:pPr>
      <w:r w:rsidRPr="00C40BDF">
        <w:rPr>
          <w:sz w:val="28"/>
          <w:szCs w:val="28"/>
        </w:rPr>
        <w:t>1. Экономикс // К. Макконнелл, С. Брю// М: «Инфра-М», 2002.</w:t>
      </w:r>
    </w:p>
    <w:p w:rsidR="0010141E" w:rsidRPr="00C40BDF" w:rsidRDefault="007C0C99" w:rsidP="00C40BDF">
      <w:pPr>
        <w:widowControl w:val="0"/>
        <w:shd w:val="clear" w:color="auto" w:fill="FFFFFF"/>
        <w:spacing w:line="360" w:lineRule="auto"/>
        <w:jc w:val="both"/>
        <w:rPr>
          <w:sz w:val="28"/>
          <w:szCs w:val="28"/>
        </w:rPr>
      </w:pPr>
      <w:r w:rsidRPr="00C40BDF">
        <w:rPr>
          <w:sz w:val="28"/>
          <w:szCs w:val="28"/>
        </w:rPr>
        <w:t>2. Экономика в вопросах и ответах // М: «Проспект», 2004.</w:t>
      </w:r>
    </w:p>
    <w:p w:rsidR="007C0C99" w:rsidRPr="00C40BDF" w:rsidRDefault="0014162D" w:rsidP="00C40BDF">
      <w:pPr>
        <w:widowControl w:val="0"/>
        <w:shd w:val="clear" w:color="auto" w:fill="FFFFFF"/>
        <w:spacing w:line="360" w:lineRule="auto"/>
        <w:jc w:val="both"/>
        <w:rPr>
          <w:sz w:val="28"/>
          <w:szCs w:val="28"/>
        </w:rPr>
      </w:pPr>
      <w:r w:rsidRPr="00C40BDF">
        <w:rPr>
          <w:sz w:val="28"/>
          <w:szCs w:val="28"/>
        </w:rPr>
        <w:t>3</w:t>
      </w:r>
      <w:r w:rsidR="007C0C99" w:rsidRPr="00C40BDF">
        <w:rPr>
          <w:sz w:val="28"/>
          <w:szCs w:val="28"/>
        </w:rPr>
        <w:t>. Экономист №3 2004 //Л. Чередниченко//</w:t>
      </w:r>
    </w:p>
    <w:p w:rsidR="007C0C99" w:rsidRPr="00C40BDF" w:rsidRDefault="0014162D" w:rsidP="00C40BDF">
      <w:pPr>
        <w:widowControl w:val="0"/>
        <w:shd w:val="clear" w:color="auto" w:fill="FFFFFF"/>
        <w:spacing w:line="360" w:lineRule="auto"/>
        <w:jc w:val="both"/>
        <w:rPr>
          <w:sz w:val="28"/>
          <w:szCs w:val="28"/>
        </w:rPr>
      </w:pPr>
      <w:r w:rsidRPr="00C40BDF">
        <w:rPr>
          <w:sz w:val="28"/>
          <w:szCs w:val="28"/>
        </w:rPr>
        <w:t>4</w:t>
      </w:r>
      <w:r w:rsidR="007C0C99" w:rsidRPr="00C40BDF">
        <w:rPr>
          <w:sz w:val="28"/>
          <w:szCs w:val="28"/>
        </w:rPr>
        <w:t>. Экономист №5 2004 //Л.Артемова, А.Назарова //</w:t>
      </w:r>
    </w:p>
    <w:p w:rsidR="007C0C99" w:rsidRPr="00C40BDF" w:rsidRDefault="0014162D" w:rsidP="00C40BDF">
      <w:pPr>
        <w:widowControl w:val="0"/>
        <w:shd w:val="clear" w:color="auto" w:fill="FFFFFF"/>
        <w:spacing w:line="360" w:lineRule="auto"/>
        <w:jc w:val="both"/>
        <w:rPr>
          <w:sz w:val="28"/>
          <w:szCs w:val="28"/>
        </w:rPr>
      </w:pPr>
      <w:r w:rsidRPr="00C40BDF">
        <w:rPr>
          <w:sz w:val="28"/>
          <w:szCs w:val="28"/>
        </w:rPr>
        <w:t>5</w:t>
      </w:r>
      <w:r w:rsidR="007C0C99" w:rsidRPr="00C40BDF">
        <w:rPr>
          <w:sz w:val="28"/>
          <w:szCs w:val="28"/>
        </w:rPr>
        <w:t>. Российская Федерация сегодня №5 2004.</w:t>
      </w:r>
    </w:p>
    <w:p w:rsidR="007C0C99" w:rsidRPr="00C40BDF" w:rsidRDefault="0014162D" w:rsidP="00C40BDF">
      <w:pPr>
        <w:widowControl w:val="0"/>
        <w:shd w:val="clear" w:color="auto" w:fill="FFFFFF"/>
        <w:spacing w:line="360" w:lineRule="auto"/>
        <w:jc w:val="both"/>
        <w:rPr>
          <w:sz w:val="28"/>
          <w:szCs w:val="28"/>
        </w:rPr>
      </w:pPr>
      <w:r w:rsidRPr="00C40BDF">
        <w:rPr>
          <w:sz w:val="28"/>
          <w:szCs w:val="28"/>
        </w:rPr>
        <w:t>6</w:t>
      </w:r>
      <w:r w:rsidR="007C0C99" w:rsidRPr="00C40BDF">
        <w:rPr>
          <w:sz w:val="28"/>
          <w:szCs w:val="28"/>
        </w:rPr>
        <w:t>. Экономист №2 2005</w:t>
      </w:r>
    </w:p>
    <w:p w:rsidR="007C0C99" w:rsidRPr="00C40BDF" w:rsidRDefault="0014162D" w:rsidP="00C40BDF">
      <w:pPr>
        <w:widowControl w:val="0"/>
        <w:shd w:val="clear" w:color="auto" w:fill="FFFFFF"/>
        <w:spacing w:line="360" w:lineRule="auto"/>
        <w:jc w:val="both"/>
        <w:rPr>
          <w:sz w:val="28"/>
          <w:szCs w:val="28"/>
        </w:rPr>
      </w:pPr>
      <w:r w:rsidRPr="00C40BDF">
        <w:rPr>
          <w:sz w:val="28"/>
          <w:szCs w:val="28"/>
        </w:rPr>
        <w:t>7</w:t>
      </w:r>
      <w:r w:rsidR="007C0C99" w:rsidRPr="00C40BDF">
        <w:rPr>
          <w:sz w:val="28"/>
          <w:szCs w:val="28"/>
        </w:rPr>
        <w:t>. Проблемы управления №2 2005.</w:t>
      </w:r>
    </w:p>
    <w:p w:rsidR="007C0C99" w:rsidRPr="00C40BDF" w:rsidRDefault="0014162D" w:rsidP="00C40BDF">
      <w:pPr>
        <w:widowControl w:val="0"/>
        <w:shd w:val="clear" w:color="auto" w:fill="FFFFFF"/>
        <w:spacing w:line="360" w:lineRule="auto"/>
        <w:jc w:val="both"/>
        <w:rPr>
          <w:sz w:val="28"/>
          <w:szCs w:val="28"/>
        </w:rPr>
      </w:pPr>
      <w:r w:rsidRPr="00C40BDF">
        <w:rPr>
          <w:sz w:val="28"/>
          <w:szCs w:val="28"/>
        </w:rPr>
        <w:t>8</w:t>
      </w:r>
      <w:r w:rsidR="007C0C99" w:rsidRPr="00C40BDF">
        <w:rPr>
          <w:sz w:val="28"/>
          <w:szCs w:val="28"/>
        </w:rPr>
        <w:t xml:space="preserve">. </w:t>
      </w:r>
      <w:r w:rsidR="00EC529C" w:rsidRPr="00C40BDF">
        <w:rPr>
          <w:sz w:val="28"/>
          <w:szCs w:val="28"/>
        </w:rPr>
        <w:t>Экономист №1 2006 //А.Цветков//</w:t>
      </w:r>
    </w:p>
    <w:p w:rsidR="00EC529C" w:rsidRPr="00C40BDF" w:rsidRDefault="0014162D" w:rsidP="00C40BDF">
      <w:pPr>
        <w:widowControl w:val="0"/>
        <w:shd w:val="clear" w:color="auto" w:fill="FFFFFF"/>
        <w:spacing w:line="360" w:lineRule="auto"/>
        <w:jc w:val="both"/>
        <w:rPr>
          <w:sz w:val="28"/>
          <w:szCs w:val="28"/>
        </w:rPr>
      </w:pPr>
      <w:r w:rsidRPr="00C40BDF">
        <w:rPr>
          <w:sz w:val="28"/>
          <w:szCs w:val="28"/>
        </w:rPr>
        <w:t>9</w:t>
      </w:r>
      <w:r w:rsidR="00EC529C" w:rsidRPr="00C40BDF">
        <w:rPr>
          <w:sz w:val="28"/>
          <w:szCs w:val="28"/>
        </w:rPr>
        <w:t>. Экономист №2 2006 //</w:t>
      </w:r>
      <w:r w:rsidR="009E35D4" w:rsidRPr="00C40BDF">
        <w:rPr>
          <w:sz w:val="28"/>
          <w:szCs w:val="28"/>
        </w:rPr>
        <w:t>А. Нешитой</w:t>
      </w:r>
      <w:r w:rsidR="00EC529C" w:rsidRPr="00C40BDF">
        <w:rPr>
          <w:sz w:val="28"/>
          <w:szCs w:val="28"/>
        </w:rPr>
        <w:t>//</w:t>
      </w:r>
    </w:p>
    <w:p w:rsidR="0014162D" w:rsidRPr="00C40BDF" w:rsidRDefault="0014162D" w:rsidP="00C40BDF">
      <w:pPr>
        <w:widowControl w:val="0"/>
        <w:spacing w:line="360" w:lineRule="auto"/>
        <w:jc w:val="both"/>
        <w:rPr>
          <w:sz w:val="28"/>
        </w:rPr>
      </w:pPr>
      <w:r w:rsidRPr="00C40BDF">
        <w:rPr>
          <w:sz w:val="28"/>
          <w:szCs w:val="28"/>
        </w:rPr>
        <w:t>10.</w:t>
      </w:r>
      <w:r w:rsidRPr="00C40BDF">
        <w:rPr>
          <w:sz w:val="28"/>
        </w:rPr>
        <w:t xml:space="preserve"> </w:t>
      </w:r>
      <w:r w:rsidRPr="008D6847">
        <w:rPr>
          <w:sz w:val="28"/>
          <w:szCs w:val="28"/>
        </w:rPr>
        <w:t>http://www.agronews.ru/articleview.php?AId=1548</w:t>
      </w:r>
      <w:r w:rsidRPr="00C40BDF">
        <w:rPr>
          <w:sz w:val="28"/>
        </w:rPr>
        <w:t xml:space="preserve"> </w:t>
      </w:r>
    </w:p>
    <w:p w:rsidR="0014162D" w:rsidRPr="00C40BDF" w:rsidRDefault="00C40BDF" w:rsidP="00C40BDF">
      <w:pPr>
        <w:widowControl w:val="0"/>
        <w:shd w:val="clear" w:color="auto" w:fill="FFFFFF"/>
        <w:spacing w:line="360" w:lineRule="auto"/>
        <w:jc w:val="both"/>
        <w:rPr>
          <w:sz w:val="28"/>
          <w:szCs w:val="28"/>
        </w:rPr>
      </w:pPr>
      <w:r>
        <w:rPr>
          <w:sz w:val="28"/>
          <w:szCs w:val="28"/>
        </w:rPr>
        <w:t xml:space="preserve">11. </w:t>
      </w:r>
      <w:r w:rsidR="0014162D" w:rsidRPr="00C40BDF">
        <w:rPr>
          <w:sz w:val="28"/>
          <w:szCs w:val="28"/>
        </w:rPr>
        <w:t>Крестьянские ведомости.</w:t>
      </w:r>
    </w:p>
    <w:p w:rsidR="00D96B52" w:rsidRPr="004F282E" w:rsidRDefault="00D96B52" w:rsidP="00C40BDF">
      <w:pPr>
        <w:widowControl w:val="0"/>
        <w:spacing w:line="360" w:lineRule="auto"/>
        <w:ind w:firstLine="709"/>
        <w:jc w:val="both"/>
        <w:rPr>
          <w:color w:val="FFFFFF"/>
          <w:sz w:val="28"/>
          <w:szCs w:val="28"/>
        </w:rPr>
      </w:pPr>
      <w:bookmarkStart w:id="0" w:name="_GoBack"/>
      <w:bookmarkEnd w:id="0"/>
    </w:p>
    <w:sectPr w:rsidR="00D96B52" w:rsidRPr="004F282E" w:rsidSect="00C40BDF">
      <w:headerReference w:type="even" r:id="rId12"/>
      <w:headerReference w:type="default" r:id="rId13"/>
      <w:headerReference w:type="first" r:id="rId14"/>
      <w:type w:val="nextColumn"/>
      <w:pgSz w:w="11906" w:h="16838" w:code="9"/>
      <w:pgMar w:top="1134" w:right="851"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F282E" w:rsidRDefault="004F282E">
      <w:r>
        <w:separator/>
      </w:r>
    </w:p>
  </w:endnote>
  <w:endnote w:type="continuationSeparator" w:id="0">
    <w:p w:rsidR="004F282E" w:rsidRDefault="004F28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F282E" w:rsidRDefault="004F282E">
      <w:r>
        <w:separator/>
      </w:r>
    </w:p>
  </w:footnote>
  <w:footnote w:type="continuationSeparator" w:id="0">
    <w:p w:rsidR="004F282E" w:rsidRDefault="004F282E">
      <w:r>
        <w:continuationSeparator/>
      </w:r>
    </w:p>
  </w:footnote>
  <w:footnote w:id="1">
    <w:p w:rsidR="004F282E" w:rsidRDefault="00253065">
      <w:pPr>
        <w:pStyle w:val="a8"/>
      </w:pPr>
      <w:r>
        <w:rPr>
          <w:rStyle w:val="aa"/>
        </w:rPr>
        <w:footnoteRef/>
      </w:r>
      <w:r>
        <w:t xml:space="preserve"> Экономист №1 2006, В.Цветков, с. 10.</w:t>
      </w:r>
    </w:p>
  </w:footnote>
  <w:footnote w:id="2">
    <w:p w:rsidR="004F282E" w:rsidRDefault="00253065">
      <w:pPr>
        <w:pStyle w:val="a8"/>
      </w:pPr>
      <w:r>
        <w:rPr>
          <w:rStyle w:val="aa"/>
        </w:rPr>
        <w:footnoteRef/>
      </w:r>
      <w:r>
        <w:t xml:space="preserve"> К.Макконнелл, С.Брю, Экономикс, с. 132-178.</w:t>
      </w:r>
    </w:p>
  </w:footnote>
  <w:footnote w:id="3">
    <w:p w:rsidR="004F282E" w:rsidRDefault="00253065">
      <w:pPr>
        <w:pStyle w:val="a8"/>
      </w:pPr>
      <w:r>
        <w:rPr>
          <w:rStyle w:val="aa"/>
        </w:rPr>
        <w:footnoteRef/>
      </w:r>
      <w:r>
        <w:t xml:space="preserve"> Экономика в вопросах и ответах под ред. И. Николаевой, М:2004, с.176-178.</w:t>
      </w:r>
    </w:p>
  </w:footnote>
  <w:footnote w:id="4">
    <w:p w:rsidR="004F282E" w:rsidRDefault="00253065">
      <w:pPr>
        <w:pStyle w:val="a8"/>
      </w:pPr>
      <w:r>
        <w:rPr>
          <w:rStyle w:val="aa"/>
        </w:rPr>
        <w:footnoteRef/>
      </w:r>
      <w:r>
        <w:t xml:space="preserve"> Экономист №5 2004,  Л.Артемонова, А. Назарова, с. 36 </w:t>
      </w:r>
    </w:p>
  </w:footnote>
  <w:footnote w:id="5">
    <w:p w:rsidR="004F282E" w:rsidRDefault="00253065">
      <w:pPr>
        <w:pStyle w:val="a8"/>
      </w:pPr>
      <w:r>
        <w:rPr>
          <w:rStyle w:val="aa"/>
        </w:rPr>
        <w:footnoteRef/>
      </w:r>
      <w:r>
        <w:t xml:space="preserve"> Проблемы Управления, 2005 №3, с. 30-37.</w:t>
      </w:r>
    </w:p>
  </w:footnote>
  <w:footnote w:id="6">
    <w:p w:rsidR="004F282E" w:rsidRDefault="00253065">
      <w:pPr>
        <w:pStyle w:val="a8"/>
      </w:pPr>
      <w:r>
        <w:rPr>
          <w:rStyle w:val="aa"/>
        </w:rPr>
        <w:footnoteRef/>
      </w:r>
      <w:r>
        <w:t xml:space="preserve"> Экономист №1, 2006., В. Цветков, с. 10-14</w:t>
      </w:r>
    </w:p>
  </w:footnote>
  <w:footnote w:id="7">
    <w:p w:rsidR="004F282E" w:rsidRDefault="00253065">
      <w:pPr>
        <w:pStyle w:val="a8"/>
      </w:pPr>
      <w:r>
        <w:rPr>
          <w:rStyle w:val="aa"/>
        </w:rPr>
        <w:footnoteRef/>
      </w:r>
      <w:r>
        <w:t xml:space="preserve"> Экономист №1, 2006., В. Цветков, с. 10-14</w:t>
      </w:r>
    </w:p>
  </w:footnote>
  <w:footnote w:id="8">
    <w:p w:rsidR="004F282E" w:rsidRDefault="0014162D" w:rsidP="0014162D">
      <w:pPr>
        <w:pStyle w:val="a8"/>
      </w:pPr>
      <w:r>
        <w:rPr>
          <w:rStyle w:val="aa"/>
        </w:rPr>
        <w:footnoteRef/>
      </w:r>
      <w:r>
        <w:t xml:space="preserve"> </w:t>
      </w:r>
      <w:r w:rsidRPr="0014162D">
        <w:t>http://www.agronews.ru/articleview.php?AId=1548</w:t>
      </w:r>
    </w:p>
  </w:footnote>
  <w:footnote w:id="9">
    <w:p w:rsidR="004F282E" w:rsidRDefault="00253065" w:rsidP="00ED4140">
      <w:pPr>
        <w:pStyle w:val="a8"/>
        <w:jc w:val="both"/>
      </w:pPr>
      <w:r>
        <w:rPr>
          <w:rStyle w:val="aa"/>
        </w:rPr>
        <w:footnoteRef/>
      </w:r>
      <w:r>
        <w:t xml:space="preserve"> Экономист №2, 2006., А. Нешитой, с. 3</w:t>
      </w:r>
    </w:p>
  </w:footnote>
  <w:footnote w:id="10">
    <w:p w:rsidR="004F282E" w:rsidRDefault="00253065">
      <w:pPr>
        <w:pStyle w:val="a8"/>
      </w:pPr>
      <w:r>
        <w:rPr>
          <w:rStyle w:val="aa"/>
        </w:rPr>
        <w:footnoteRef/>
      </w:r>
      <w:r>
        <w:t xml:space="preserve"> Проблемы управления №2 2005, экономическая политика, стратегия и практика.</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3065" w:rsidRDefault="00253065" w:rsidP="000E2EE0">
    <w:pPr>
      <w:pStyle w:val="a3"/>
      <w:framePr w:wrap="around" w:vAnchor="text" w:hAnchor="margin" w:xAlign="right" w:y="1"/>
      <w:rPr>
        <w:rStyle w:val="a5"/>
      </w:rPr>
    </w:pPr>
  </w:p>
  <w:p w:rsidR="00253065" w:rsidRDefault="00253065" w:rsidP="001C442C">
    <w:pPr>
      <w:pStyle w:val="a3"/>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0BDF" w:rsidRPr="00C40BDF" w:rsidRDefault="00C40BDF" w:rsidP="00C40BDF">
    <w:pPr>
      <w:pStyle w:val="a3"/>
      <w:jc w:val="center"/>
      <w:rPr>
        <w:sz w:val="28"/>
        <w:szCs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0BDF" w:rsidRPr="00C40BDF" w:rsidRDefault="00C40BDF" w:rsidP="00C40BDF">
    <w:pPr>
      <w:pStyle w:val="a3"/>
      <w:jc w:val="center"/>
      <w:rPr>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C7157F2"/>
    <w:multiLevelType w:val="hybridMultilevel"/>
    <w:tmpl w:val="AE1E4D7E"/>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
    <w:nsid w:val="26AD7359"/>
    <w:multiLevelType w:val="hybridMultilevel"/>
    <w:tmpl w:val="7E7619E0"/>
    <w:lvl w:ilvl="0" w:tplc="609CD6F2">
      <w:start w:val="1"/>
      <w:numFmt w:val="decimal"/>
      <w:lvlText w:val="%1)"/>
      <w:lvlJc w:val="left"/>
      <w:pPr>
        <w:tabs>
          <w:tab w:val="num" w:pos="435"/>
        </w:tabs>
        <w:ind w:left="435" w:hanging="360"/>
      </w:pPr>
      <w:rPr>
        <w:rFonts w:cs="Times New Roman" w:hint="default"/>
      </w:rPr>
    </w:lvl>
    <w:lvl w:ilvl="1" w:tplc="04190019" w:tentative="1">
      <w:start w:val="1"/>
      <w:numFmt w:val="lowerLetter"/>
      <w:lvlText w:val="%2."/>
      <w:lvlJc w:val="left"/>
      <w:pPr>
        <w:tabs>
          <w:tab w:val="num" w:pos="1155"/>
        </w:tabs>
        <w:ind w:left="1155" w:hanging="360"/>
      </w:pPr>
      <w:rPr>
        <w:rFonts w:cs="Times New Roman"/>
      </w:rPr>
    </w:lvl>
    <w:lvl w:ilvl="2" w:tplc="0419001B" w:tentative="1">
      <w:start w:val="1"/>
      <w:numFmt w:val="lowerRoman"/>
      <w:lvlText w:val="%3."/>
      <w:lvlJc w:val="right"/>
      <w:pPr>
        <w:tabs>
          <w:tab w:val="num" w:pos="1875"/>
        </w:tabs>
        <w:ind w:left="1875" w:hanging="180"/>
      </w:pPr>
      <w:rPr>
        <w:rFonts w:cs="Times New Roman"/>
      </w:rPr>
    </w:lvl>
    <w:lvl w:ilvl="3" w:tplc="0419000F" w:tentative="1">
      <w:start w:val="1"/>
      <w:numFmt w:val="decimal"/>
      <w:lvlText w:val="%4."/>
      <w:lvlJc w:val="left"/>
      <w:pPr>
        <w:tabs>
          <w:tab w:val="num" w:pos="2595"/>
        </w:tabs>
        <w:ind w:left="2595" w:hanging="360"/>
      </w:pPr>
      <w:rPr>
        <w:rFonts w:cs="Times New Roman"/>
      </w:rPr>
    </w:lvl>
    <w:lvl w:ilvl="4" w:tplc="04190019" w:tentative="1">
      <w:start w:val="1"/>
      <w:numFmt w:val="lowerLetter"/>
      <w:lvlText w:val="%5."/>
      <w:lvlJc w:val="left"/>
      <w:pPr>
        <w:tabs>
          <w:tab w:val="num" w:pos="3315"/>
        </w:tabs>
        <w:ind w:left="3315" w:hanging="360"/>
      </w:pPr>
      <w:rPr>
        <w:rFonts w:cs="Times New Roman"/>
      </w:rPr>
    </w:lvl>
    <w:lvl w:ilvl="5" w:tplc="0419001B" w:tentative="1">
      <w:start w:val="1"/>
      <w:numFmt w:val="lowerRoman"/>
      <w:lvlText w:val="%6."/>
      <w:lvlJc w:val="right"/>
      <w:pPr>
        <w:tabs>
          <w:tab w:val="num" w:pos="4035"/>
        </w:tabs>
        <w:ind w:left="4035" w:hanging="180"/>
      </w:pPr>
      <w:rPr>
        <w:rFonts w:cs="Times New Roman"/>
      </w:rPr>
    </w:lvl>
    <w:lvl w:ilvl="6" w:tplc="0419000F" w:tentative="1">
      <w:start w:val="1"/>
      <w:numFmt w:val="decimal"/>
      <w:lvlText w:val="%7."/>
      <w:lvlJc w:val="left"/>
      <w:pPr>
        <w:tabs>
          <w:tab w:val="num" w:pos="4755"/>
        </w:tabs>
        <w:ind w:left="4755" w:hanging="360"/>
      </w:pPr>
      <w:rPr>
        <w:rFonts w:cs="Times New Roman"/>
      </w:rPr>
    </w:lvl>
    <w:lvl w:ilvl="7" w:tplc="04190019" w:tentative="1">
      <w:start w:val="1"/>
      <w:numFmt w:val="lowerLetter"/>
      <w:lvlText w:val="%8."/>
      <w:lvlJc w:val="left"/>
      <w:pPr>
        <w:tabs>
          <w:tab w:val="num" w:pos="5475"/>
        </w:tabs>
        <w:ind w:left="5475" w:hanging="360"/>
      </w:pPr>
      <w:rPr>
        <w:rFonts w:cs="Times New Roman"/>
      </w:rPr>
    </w:lvl>
    <w:lvl w:ilvl="8" w:tplc="0419001B" w:tentative="1">
      <w:start w:val="1"/>
      <w:numFmt w:val="lowerRoman"/>
      <w:lvlText w:val="%9."/>
      <w:lvlJc w:val="right"/>
      <w:pPr>
        <w:tabs>
          <w:tab w:val="num" w:pos="6195"/>
        </w:tabs>
        <w:ind w:left="6195" w:hanging="180"/>
      </w:pPr>
      <w:rPr>
        <w:rFonts w:cs="Times New Roman"/>
      </w:rPr>
    </w:lvl>
  </w:abstractNum>
  <w:abstractNum w:abstractNumId="2">
    <w:nsid w:val="4E8348AE"/>
    <w:multiLevelType w:val="hybridMultilevel"/>
    <w:tmpl w:val="8D56A388"/>
    <w:lvl w:ilvl="0" w:tplc="04190011">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F5CA5"/>
    <w:rsid w:val="000049C5"/>
    <w:rsid w:val="00040625"/>
    <w:rsid w:val="00046141"/>
    <w:rsid w:val="0004688E"/>
    <w:rsid w:val="000632E3"/>
    <w:rsid w:val="00080AA7"/>
    <w:rsid w:val="000868F1"/>
    <w:rsid w:val="000A6F2A"/>
    <w:rsid w:val="000C27E5"/>
    <w:rsid w:val="000C2BE6"/>
    <w:rsid w:val="000D352D"/>
    <w:rsid w:val="000E2EE0"/>
    <w:rsid w:val="000F0C61"/>
    <w:rsid w:val="000F5CA5"/>
    <w:rsid w:val="0010141E"/>
    <w:rsid w:val="00122F18"/>
    <w:rsid w:val="0014067E"/>
    <w:rsid w:val="0014162D"/>
    <w:rsid w:val="00144162"/>
    <w:rsid w:val="0016739D"/>
    <w:rsid w:val="0017131D"/>
    <w:rsid w:val="0018103D"/>
    <w:rsid w:val="001C356E"/>
    <w:rsid w:val="001C442C"/>
    <w:rsid w:val="001E7CD3"/>
    <w:rsid w:val="002133C7"/>
    <w:rsid w:val="002151BC"/>
    <w:rsid w:val="00245184"/>
    <w:rsid w:val="00253065"/>
    <w:rsid w:val="00272987"/>
    <w:rsid w:val="002921A8"/>
    <w:rsid w:val="00295FBF"/>
    <w:rsid w:val="002B3742"/>
    <w:rsid w:val="00313BB2"/>
    <w:rsid w:val="00336FAE"/>
    <w:rsid w:val="0034387A"/>
    <w:rsid w:val="00387DD6"/>
    <w:rsid w:val="003A0E1B"/>
    <w:rsid w:val="003A37BF"/>
    <w:rsid w:val="003A39A4"/>
    <w:rsid w:val="003C4163"/>
    <w:rsid w:val="003E7D8C"/>
    <w:rsid w:val="00405D49"/>
    <w:rsid w:val="00427E3B"/>
    <w:rsid w:val="00432532"/>
    <w:rsid w:val="0044174E"/>
    <w:rsid w:val="00450CC3"/>
    <w:rsid w:val="004535B7"/>
    <w:rsid w:val="0046522A"/>
    <w:rsid w:val="004B273C"/>
    <w:rsid w:val="004F282E"/>
    <w:rsid w:val="004F78BD"/>
    <w:rsid w:val="00510A05"/>
    <w:rsid w:val="00510A64"/>
    <w:rsid w:val="00514AA4"/>
    <w:rsid w:val="0054178D"/>
    <w:rsid w:val="00545742"/>
    <w:rsid w:val="00565069"/>
    <w:rsid w:val="00586526"/>
    <w:rsid w:val="005A296F"/>
    <w:rsid w:val="005B61F9"/>
    <w:rsid w:val="005C4D6B"/>
    <w:rsid w:val="005C4F4D"/>
    <w:rsid w:val="005D2524"/>
    <w:rsid w:val="005D7CDF"/>
    <w:rsid w:val="005E3F3B"/>
    <w:rsid w:val="005E56B4"/>
    <w:rsid w:val="00607854"/>
    <w:rsid w:val="006206C2"/>
    <w:rsid w:val="006244BF"/>
    <w:rsid w:val="00627058"/>
    <w:rsid w:val="0063002B"/>
    <w:rsid w:val="006379D7"/>
    <w:rsid w:val="00640B73"/>
    <w:rsid w:val="00666FA1"/>
    <w:rsid w:val="00670E00"/>
    <w:rsid w:val="00692FF7"/>
    <w:rsid w:val="006A3899"/>
    <w:rsid w:val="006C298B"/>
    <w:rsid w:val="006E1B5F"/>
    <w:rsid w:val="006E6B37"/>
    <w:rsid w:val="007009BC"/>
    <w:rsid w:val="007250E0"/>
    <w:rsid w:val="00725117"/>
    <w:rsid w:val="0072633E"/>
    <w:rsid w:val="0072639D"/>
    <w:rsid w:val="00727CED"/>
    <w:rsid w:val="00734EEE"/>
    <w:rsid w:val="00736908"/>
    <w:rsid w:val="00737236"/>
    <w:rsid w:val="00745BFA"/>
    <w:rsid w:val="00753CA6"/>
    <w:rsid w:val="007706F3"/>
    <w:rsid w:val="007A69B5"/>
    <w:rsid w:val="007B0800"/>
    <w:rsid w:val="007B477F"/>
    <w:rsid w:val="007C0C99"/>
    <w:rsid w:val="007C73A0"/>
    <w:rsid w:val="007D5F5E"/>
    <w:rsid w:val="007D723E"/>
    <w:rsid w:val="007D77AB"/>
    <w:rsid w:val="00806FC7"/>
    <w:rsid w:val="00837882"/>
    <w:rsid w:val="00846ADC"/>
    <w:rsid w:val="00856FDB"/>
    <w:rsid w:val="008A0B59"/>
    <w:rsid w:val="008A147C"/>
    <w:rsid w:val="008A241B"/>
    <w:rsid w:val="008A2AAB"/>
    <w:rsid w:val="008B4180"/>
    <w:rsid w:val="008C217B"/>
    <w:rsid w:val="008C26EB"/>
    <w:rsid w:val="008D6847"/>
    <w:rsid w:val="008D7C6F"/>
    <w:rsid w:val="008E21F6"/>
    <w:rsid w:val="00910C0C"/>
    <w:rsid w:val="009118F3"/>
    <w:rsid w:val="009148BB"/>
    <w:rsid w:val="00920724"/>
    <w:rsid w:val="00944396"/>
    <w:rsid w:val="009759BC"/>
    <w:rsid w:val="009A7FC2"/>
    <w:rsid w:val="009B35DA"/>
    <w:rsid w:val="009D0480"/>
    <w:rsid w:val="009E35D4"/>
    <w:rsid w:val="00A10543"/>
    <w:rsid w:val="00A230A6"/>
    <w:rsid w:val="00A25E9D"/>
    <w:rsid w:val="00A27205"/>
    <w:rsid w:val="00A31B0F"/>
    <w:rsid w:val="00A3297D"/>
    <w:rsid w:val="00A4415A"/>
    <w:rsid w:val="00A44E4F"/>
    <w:rsid w:val="00A865F7"/>
    <w:rsid w:val="00AA3924"/>
    <w:rsid w:val="00AD68CF"/>
    <w:rsid w:val="00AD737C"/>
    <w:rsid w:val="00AE1052"/>
    <w:rsid w:val="00AF3A52"/>
    <w:rsid w:val="00AF46F2"/>
    <w:rsid w:val="00B127B0"/>
    <w:rsid w:val="00B15372"/>
    <w:rsid w:val="00B43C3C"/>
    <w:rsid w:val="00B54B97"/>
    <w:rsid w:val="00B61F3F"/>
    <w:rsid w:val="00B64019"/>
    <w:rsid w:val="00B737E3"/>
    <w:rsid w:val="00B8535B"/>
    <w:rsid w:val="00B94E6B"/>
    <w:rsid w:val="00BA65EC"/>
    <w:rsid w:val="00BB0B55"/>
    <w:rsid w:val="00BC0815"/>
    <w:rsid w:val="00C03A09"/>
    <w:rsid w:val="00C230C1"/>
    <w:rsid w:val="00C23DC3"/>
    <w:rsid w:val="00C30C3D"/>
    <w:rsid w:val="00C31B6D"/>
    <w:rsid w:val="00C40BDF"/>
    <w:rsid w:val="00C4386F"/>
    <w:rsid w:val="00C7110C"/>
    <w:rsid w:val="00C77C16"/>
    <w:rsid w:val="00C946D3"/>
    <w:rsid w:val="00C97366"/>
    <w:rsid w:val="00CB39EE"/>
    <w:rsid w:val="00CC0538"/>
    <w:rsid w:val="00CC11F8"/>
    <w:rsid w:val="00CC1A51"/>
    <w:rsid w:val="00CC5EA9"/>
    <w:rsid w:val="00CC723B"/>
    <w:rsid w:val="00CD284E"/>
    <w:rsid w:val="00CD5C12"/>
    <w:rsid w:val="00D07E25"/>
    <w:rsid w:val="00D118C3"/>
    <w:rsid w:val="00D22F46"/>
    <w:rsid w:val="00D33CEF"/>
    <w:rsid w:val="00D37ECC"/>
    <w:rsid w:val="00D5353B"/>
    <w:rsid w:val="00D61356"/>
    <w:rsid w:val="00D648B7"/>
    <w:rsid w:val="00D733ED"/>
    <w:rsid w:val="00D75A1A"/>
    <w:rsid w:val="00D80F9D"/>
    <w:rsid w:val="00D902FD"/>
    <w:rsid w:val="00D96B52"/>
    <w:rsid w:val="00DB2F1B"/>
    <w:rsid w:val="00DC18E2"/>
    <w:rsid w:val="00DD654A"/>
    <w:rsid w:val="00DD6995"/>
    <w:rsid w:val="00DE36E7"/>
    <w:rsid w:val="00DE433A"/>
    <w:rsid w:val="00E0253D"/>
    <w:rsid w:val="00E26334"/>
    <w:rsid w:val="00E711BC"/>
    <w:rsid w:val="00EA226E"/>
    <w:rsid w:val="00EC529C"/>
    <w:rsid w:val="00EC6A47"/>
    <w:rsid w:val="00ED4140"/>
    <w:rsid w:val="00ED440E"/>
    <w:rsid w:val="00F16F14"/>
    <w:rsid w:val="00F23E60"/>
    <w:rsid w:val="00F32CB1"/>
    <w:rsid w:val="00F359D4"/>
    <w:rsid w:val="00F37D77"/>
    <w:rsid w:val="00F86215"/>
    <w:rsid w:val="00F95154"/>
    <w:rsid w:val="00FA00C1"/>
    <w:rsid w:val="00FA0499"/>
    <w:rsid w:val="00FC1C69"/>
    <w:rsid w:val="00FD04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32"/>
    <o:shapelayout v:ext="edit">
      <o:idmap v:ext="edit" data="1"/>
    </o:shapelayout>
  </w:shapeDefaults>
  <w:decimalSymbol w:val=","/>
  <w:listSeparator w:val=";"/>
  <w14:defaultImageDpi w14:val="0"/>
  <w15:chartTrackingRefBased/>
  <w15:docId w15:val="{4D27EDCE-813D-4390-9244-DF4218CBDF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5CA5"/>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1C442C"/>
    <w:pPr>
      <w:tabs>
        <w:tab w:val="center" w:pos="4677"/>
        <w:tab w:val="right" w:pos="9355"/>
      </w:tabs>
    </w:pPr>
  </w:style>
  <w:style w:type="character" w:customStyle="1" w:styleId="a4">
    <w:name w:val="Верхний колонтитул Знак"/>
    <w:link w:val="a3"/>
    <w:uiPriority w:val="99"/>
    <w:semiHidden/>
    <w:locked/>
    <w:rPr>
      <w:rFonts w:cs="Times New Roman"/>
      <w:sz w:val="24"/>
      <w:szCs w:val="24"/>
    </w:rPr>
  </w:style>
  <w:style w:type="character" w:styleId="a5">
    <w:name w:val="page number"/>
    <w:uiPriority w:val="99"/>
    <w:rsid w:val="001C442C"/>
    <w:rPr>
      <w:rFonts w:cs="Times New Roman"/>
    </w:rPr>
  </w:style>
  <w:style w:type="paragraph" w:styleId="a6">
    <w:name w:val="footer"/>
    <w:basedOn w:val="a"/>
    <w:link w:val="a7"/>
    <w:uiPriority w:val="99"/>
    <w:rsid w:val="00CB39EE"/>
    <w:pPr>
      <w:tabs>
        <w:tab w:val="center" w:pos="4677"/>
        <w:tab w:val="right" w:pos="9355"/>
      </w:tabs>
    </w:pPr>
  </w:style>
  <w:style w:type="character" w:customStyle="1" w:styleId="a7">
    <w:name w:val="Нижний колонтитул Знак"/>
    <w:link w:val="a6"/>
    <w:uiPriority w:val="99"/>
    <w:semiHidden/>
    <w:locked/>
    <w:rPr>
      <w:rFonts w:cs="Times New Roman"/>
      <w:sz w:val="24"/>
      <w:szCs w:val="24"/>
    </w:rPr>
  </w:style>
  <w:style w:type="paragraph" w:styleId="a8">
    <w:name w:val="footnote text"/>
    <w:basedOn w:val="a"/>
    <w:link w:val="a9"/>
    <w:uiPriority w:val="99"/>
    <w:semiHidden/>
    <w:rsid w:val="00920724"/>
    <w:rPr>
      <w:sz w:val="20"/>
      <w:szCs w:val="20"/>
    </w:rPr>
  </w:style>
  <w:style w:type="character" w:customStyle="1" w:styleId="a9">
    <w:name w:val="Текст сноски Знак"/>
    <w:link w:val="a8"/>
    <w:uiPriority w:val="99"/>
    <w:semiHidden/>
    <w:locked/>
    <w:rPr>
      <w:rFonts w:cs="Times New Roman"/>
    </w:rPr>
  </w:style>
  <w:style w:type="character" w:styleId="aa">
    <w:name w:val="footnote reference"/>
    <w:uiPriority w:val="99"/>
    <w:semiHidden/>
    <w:rsid w:val="00920724"/>
    <w:rPr>
      <w:rFonts w:cs="Times New Roman"/>
      <w:vertAlign w:val="superscript"/>
    </w:rPr>
  </w:style>
  <w:style w:type="table" w:styleId="ab">
    <w:name w:val="Table Grid"/>
    <w:basedOn w:val="a1"/>
    <w:uiPriority w:val="59"/>
    <w:rsid w:val="00A3297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c">
    <w:name w:val="Normal (Web)"/>
    <w:basedOn w:val="a"/>
    <w:uiPriority w:val="99"/>
    <w:rsid w:val="001E7CD3"/>
    <w:pPr>
      <w:spacing w:before="100" w:beforeAutospacing="1" w:after="100" w:afterAutospacing="1"/>
    </w:pPr>
  </w:style>
  <w:style w:type="character" w:styleId="ad">
    <w:name w:val="Hyperlink"/>
    <w:uiPriority w:val="99"/>
    <w:rsid w:val="00C30C3D"/>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60646858">
      <w:marLeft w:val="0"/>
      <w:marRight w:val="0"/>
      <w:marTop w:val="0"/>
      <w:marBottom w:val="0"/>
      <w:divBdr>
        <w:top w:val="none" w:sz="0" w:space="0" w:color="auto"/>
        <w:left w:val="none" w:sz="0" w:space="0" w:color="auto"/>
        <w:bottom w:val="none" w:sz="0" w:space="0" w:color="auto"/>
        <w:right w:val="none" w:sz="0" w:space="0" w:color="auto"/>
      </w:divBdr>
    </w:div>
    <w:div w:id="960646859">
      <w:marLeft w:val="0"/>
      <w:marRight w:val="0"/>
      <w:marTop w:val="0"/>
      <w:marBottom w:val="0"/>
      <w:divBdr>
        <w:top w:val="none" w:sz="0" w:space="0" w:color="auto"/>
        <w:left w:val="none" w:sz="0" w:space="0" w:color="auto"/>
        <w:bottom w:val="none" w:sz="0" w:space="0" w:color="auto"/>
        <w:right w:val="none" w:sz="0" w:space="0" w:color="auto"/>
      </w:divBdr>
    </w:div>
    <w:div w:id="960646860">
      <w:marLeft w:val="0"/>
      <w:marRight w:val="0"/>
      <w:marTop w:val="0"/>
      <w:marBottom w:val="0"/>
      <w:divBdr>
        <w:top w:val="none" w:sz="0" w:space="0" w:color="auto"/>
        <w:left w:val="none" w:sz="0" w:space="0" w:color="auto"/>
        <w:bottom w:val="none" w:sz="0" w:space="0" w:color="auto"/>
        <w:right w:val="none" w:sz="0" w:space="0" w:color="auto"/>
      </w:divBdr>
    </w:div>
    <w:div w:id="960646861">
      <w:marLeft w:val="0"/>
      <w:marRight w:val="0"/>
      <w:marTop w:val="0"/>
      <w:marBottom w:val="0"/>
      <w:divBdr>
        <w:top w:val="none" w:sz="0" w:space="0" w:color="auto"/>
        <w:left w:val="none" w:sz="0" w:space="0" w:color="auto"/>
        <w:bottom w:val="none" w:sz="0" w:space="0" w:color="auto"/>
        <w:right w:val="none" w:sz="0" w:space="0" w:color="auto"/>
      </w:divBdr>
    </w:div>
    <w:div w:id="960646862">
      <w:marLeft w:val="0"/>
      <w:marRight w:val="0"/>
      <w:marTop w:val="0"/>
      <w:marBottom w:val="0"/>
      <w:divBdr>
        <w:top w:val="none" w:sz="0" w:space="0" w:color="auto"/>
        <w:left w:val="none" w:sz="0" w:space="0" w:color="auto"/>
        <w:bottom w:val="none" w:sz="0" w:space="0" w:color="auto"/>
        <w:right w:val="none" w:sz="0" w:space="0" w:color="auto"/>
      </w:divBdr>
    </w:div>
    <w:div w:id="960646863">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A16683-CEF8-4CC4-8C62-2F7DE7DDA5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8517</Words>
  <Characters>48552</Characters>
  <Application>Microsoft Office Word</Application>
  <DocSecurity>0</DocSecurity>
  <Lines>404</Lines>
  <Paragraphs>113</Paragraphs>
  <ScaleCrop>false</ScaleCrop>
  <HeadingPairs>
    <vt:vector size="2" baseType="variant">
      <vt:variant>
        <vt:lpstr>Название</vt:lpstr>
      </vt:variant>
      <vt:variant>
        <vt:i4>1</vt:i4>
      </vt:variant>
    </vt:vector>
  </HeadingPairs>
  <TitlesOfParts>
    <vt:vector size="1" baseType="lpstr">
      <vt:lpstr>МОСКОВСКИЙ ГУМАНИТАРНО-ЭКОНОМИЧЕСКИЙ</vt:lpstr>
    </vt:vector>
  </TitlesOfParts>
  <Company>home</Company>
  <LinksUpToDate>false</LinksUpToDate>
  <CharactersWithSpaces>56956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МОСКОВСКИЙ ГУМАНИТАРНО-ЭКОНОМИЧЕСКИЙ</dc:title>
  <dc:subject/>
  <dc:creator>user</dc:creator>
  <cp:keywords/>
  <dc:description/>
  <cp:lastModifiedBy>admin</cp:lastModifiedBy>
  <cp:revision>2</cp:revision>
  <dcterms:created xsi:type="dcterms:W3CDTF">2014-03-25T01:59:00Z</dcterms:created>
  <dcterms:modified xsi:type="dcterms:W3CDTF">2014-03-25T01:59:00Z</dcterms:modified>
</cp:coreProperties>
</file>