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5933" w:rsidRPr="00FA5933" w:rsidRDefault="00327BB4" w:rsidP="00FA5933">
      <w:pPr>
        <w:spacing w:after="0" w:line="360" w:lineRule="auto"/>
        <w:ind w:firstLine="709"/>
        <w:jc w:val="both"/>
        <w:rPr>
          <w:rFonts w:ascii="Times New Roman" w:hAnsi="Times New Roman"/>
          <w:bCs/>
          <w:vanish/>
          <w:sz w:val="28"/>
          <w:szCs w:val="28"/>
          <w:lang w:val="uk-UA"/>
        </w:rPr>
      </w:pPr>
      <w:r w:rsidRPr="00FA5933">
        <w:rPr>
          <w:rFonts w:ascii="Times New Roman" w:hAnsi="Times New Roman"/>
          <w:bCs/>
          <w:sz w:val="28"/>
          <w:szCs w:val="28"/>
          <w:lang w:val="uk-UA"/>
        </w:rPr>
        <w:t>ВСТУП</w:t>
      </w:r>
    </w:p>
    <w:p w:rsidR="00FA5933" w:rsidRPr="00FA5933" w:rsidRDefault="00FA5933" w:rsidP="00FA5933">
      <w:pPr>
        <w:spacing w:after="0" w:line="360" w:lineRule="auto"/>
        <w:ind w:firstLine="709"/>
        <w:jc w:val="both"/>
        <w:rPr>
          <w:rFonts w:ascii="Times New Roman" w:hAnsi="Times New Roman"/>
          <w:bCs/>
          <w:vanish/>
          <w:sz w:val="28"/>
          <w:szCs w:val="28"/>
          <w:lang w:val="uk-UA"/>
        </w:rPr>
      </w:pP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У даному дидактичному проекті буде розглянуто вивчення підтеми «Контрольно–вимірювальні прилади» в рамках</w:t>
      </w:r>
      <w:r w:rsidR="00F6195F">
        <w:rPr>
          <w:rFonts w:ascii="Times New Roman" w:hAnsi="Times New Roman"/>
          <w:sz w:val="28"/>
          <w:szCs w:val="28"/>
          <w:lang w:val="uk-UA"/>
        </w:rPr>
        <w:t xml:space="preserve"> </w:t>
      </w:r>
      <w:r w:rsidRPr="00FA5933">
        <w:rPr>
          <w:rFonts w:ascii="Times New Roman" w:hAnsi="Times New Roman"/>
          <w:sz w:val="28"/>
          <w:szCs w:val="28"/>
          <w:lang w:val="uk-UA"/>
        </w:rPr>
        <w:t>одного уроку. При цьому застосовуватиметься елементи творчого завдання.</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Для того, щоб розкрити суть вмісту цієї теми, використовуються</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креативні методи навчання учнів, а також евристичні прийоми технічної творчості. Навчання тем</w:t>
      </w:r>
      <w:r w:rsidR="00FA5933">
        <w:rPr>
          <w:rFonts w:ascii="Times New Roman" w:hAnsi="Times New Roman"/>
          <w:sz w:val="28"/>
          <w:szCs w:val="28"/>
          <w:lang w:val="uk-UA"/>
        </w:rPr>
        <w:t>и «Контрольно</w:t>
      </w:r>
      <w:r w:rsidR="00FA5933" w:rsidRPr="00FA5933">
        <w:rPr>
          <w:rFonts w:ascii="Times New Roman" w:hAnsi="Times New Roman"/>
          <w:sz w:val="28"/>
          <w:szCs w:val="28"/>
          <w:lang w:val="uk-UA"/>
        </w:rPr>
        <w:t>-вимірювальні</w:t>
      </w:r>
      <w:r w:rsidRPr="00FA5933">
        <w:rPr>
          <w:rFonts w:ascii="Times New Roman" w:hAnsi="Times New Roman"/>
          <w:sz w:val="28"/>
          <w:szCs w:val="28"/>
          <w:lang w:val="uk-UA"/>
        </w:rPr>
        <w:t xml:space="preserve"> прилади» імітувалася як процес дослідження, ґрунтуючись на способі самостійного пошуку знань. Слюсар</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повинен знати правила збору, класифікацію і використання інформації з будь-яких джерел.</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Прийнято вважати, що освіта - це передача новому поколінню досвіду і знань попереднього. У традиційному вченні студент спочатку «вивчає знання», а потім застосовує їх, у тому числі і творчо.</w:t>
      </w:r>
    </w:p>
    <w:p w:rsidR="00327BB4" w:rsidRPr="00FA5933" w:rsidRDefault="00327BB4" w:rsidP="00FA5933">
      <w:pPr>
        <w:pStyle w:val="a3"/>
        <w:spacing w:line="360" w:lineRule="auto"/>
        <w:rPr>
          <w:szCs w:val="28"/>
          <w:lang w:val="uk-UA"/>
        </w:rPr>
      </w:pPr>
      <w:r w:rsidRPr="00FA5933">
        <w:rPr>
          <w:szCs w:val="28"/>
          <w:lang w:val="uk-UA"/>
        </w:rPr>
        <w:t>Засвоєння людиною досвіду минулого у вигляді великої кількості об'єктів, а не процесу їх створення, вступає сьогодні в спір з потребою людини в самореалізації, необхідністю вирішення наукових проблем техніка, яка нестримно змінюється</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 xml:space="preserve">Розглянемо кваліфікаційну характеристику слюсаря по </w:t>
      </w:r>
      <w:r w:rsidR="00FA5933" w:rsidRPr="00FA5933">
        <w:rPr>
          <w:rFonts w:ascii="Times New Roman" w:hAnsi="Times New Roman"/>
          <w:sz w:val="28"/>
          <w:szCs w:val="28"/>
          <w:lang w:val="uk-UA"/>
        </w:rPr>
        <w:t>контрольно</w:t>
      </w:r>
      <w:r w:rsidR="00FA5933">
        <w:rPr>
          <w:rFonts w:ascii="Times New Roman" w:hAnsi="Times New Roman"/>
          <w:sz w:val="28"/>
          <w:szCs w:val="28"/>
          <w:lang w:val="uk-UA"/>
        </w:rPr>
        <w:t>-</w:t>
      </w:r>
      <w:r w:rsidR="00FA5933" w:rsidRPr="00FA5933">
        <w:rPr>
          <w:rFonts w:ascii="Times New Roman" w:hAnsi="Times New Roman"/>
          <w:sz w:val="28"/>
          <w:szCs w:val="28"/>
          <w:lang w:val="uk-UA"/>
        </w:rPr>
        <w:t>вимірювальним</w:t>
      </w:r>
      <w:r w:rsidRPr="00FA5933">
        <w:rPr>
          <w:rFonts w:ascii="Times New Roman" w:hAnsi="Times New Roman"/>
          <w:sz w:val="28"/>
          <w:szCs w:val="28"/>
          <w:lang w:val="uk-UA"/>
        </w:rPr>
        <w:t xml:space="preserve"> приладам 3-го розряду.</w:t>
      </w:r>
    </w:p>
    <w:p w:rsidR="00327BB4" w:rsidRPr="00FA5933" w:rsidRDefault="00327BB4" w:rsidP="00FA5933">
      <w:pPr>
        <w:shd w:val="clear" w:color="auto" w:fill="FFFFFF"/>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Слюсар</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 xml:space="preserve">по </w:t>
      </w:r>
      <w:r w:rsidR="00FA5933" w:rsidRPr="00FA5933">
        <w:rPr>
          <w:rFonts w:ascii="Times New Roman" w:hAnsi="Times New Roman"/>
          <w:sz w:val="28"/>
          <w:szCs w:val="28"/>
          <w:lang w:val="uk-UA"/>
        </w:rPr>
        <w:t>контрольно-вимірювальним</w:t>
      </w:r>
      <w:r w:rsidRPr="00FA5933">
        <w:rPr>
          <w:rFonts w:ascii="Times New Roman" w:hAnsi="Times New Roman"/>
          <w:sz w:val="28"/>
          <w:szCs w:val="28"/>
          <w:lang w:val="uk-UA"/>
        </w:rPr>
        <w:t xml:space="preserve"> приладам і автоматиці</w:t>
      </w:r>
      <w:r w:rsidRPr="00FA5933">
        <w:rPr>
          <w:rFonts w:ascii="Times New Roman" w:hAnsi="Times New Roman"/>
          <w:vanish/>
          <w:sz w:val="28"/>
          <w:szCs w:val="28"/>
          <w:lang w:val="uk-UA"/>
        </w:rPr>
        <w:t xml:space="preserve"> |сітей|</w:t>
      </w:r>
      <w:r w:rsidRPr="00FA5933">
        <w:rPr>
          <w:rFonts w:ascii="Times New Roman" w:hAnsi="Times New Roman"/>
          <w:sz w:val="28"/>
          <w:szCs w:val="28"/>
          <w:lang w:val="uk-UA"/>
        </w:rPr>
        <w:t xml:space="preserve"> 4 групи кваліфікації повинен уміти:</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 xml:space="preserve">Ремонтувати, збирати, перевіряти, регулювати </w:t>
      </w:r>
      <w:r w:rsidR="00FA5933" w:rsidRPr="00FA5933">
        <w:rPr>
          <w:rFonts w:ascii="Times New Roman" w:hAnsi="Times New Roman"/>
          <w:sz w:val="28"/>
          <w:szCs w:val="28"/>
          <w:lang w:val="uk-UA"/>
        </w:rPr>
        <w:t>електромагнітні</w:t>
      </w:r>
      <w:r w:rsidRPr="00FA5933">
        <w:rPr>
          <w:rFonts w:ascii="Times New Roman" w:hAnsi="Times New Roman"/>
          <w:sz w:val="28"/>
          <w:szCs w:val="28"/>
          <w:lang w:val="uk-UA"/>
        </w:rPr>
        <w:t xml:space="preserve">, </w:t>
      </w:r>
      <w:r w:rsidR="00FA5933" w:rsidRPr="00FA5933">
        <w:rPr>
          <w:rFonts w:ascii="Times New Roman" w:hAnsi="Times New Roman"/>
          <w:sz w:val="28"/>
          <w:szCs w:val="28"/>
          <w:lang w:val="uk-UA"/>
        </w:rPr>
        <w:t>електродинамічні</w:t>
      </w:r>
      <w:r w:rsidRPr="00FA5933">
        <w:rPr>
          <w:rFonts w:ascii="Times New Roman" w:hAnsi="Times New Roman"/>
          <w:sz w:val="28"/>
          <w:szCs w:val="28"/>
          <w:lang w:val="uk-UA"/>
        </w:rPr>
        <w:t xml:space="preserve"> головки, </w:t>
      </w:r>
      <w:r w:rsidR="00FA5933" w:rsidRPr="00FA5933">
        <w:rPr>
          <w:rFonts w:ascii="Times New Roman" w:hAnsi="Times New Roman"/>
          <w:sz w:val="28"/>
          <w:szCs w:val="28"/>
          <w:lang w:val="uk-UA"/>
        </w:rPr>
        <w:t>рахуючи</w:t>
      </w:r>
      <w:r w:rsidRPr="00FA5933">
        <w:rPr>
          <w:rFonts w:ascii="Times New Roman" w:hAnsi="Times New Roman"/>
          <w:sz w:val="28"/>
          <w:szCs w:val="28"/>
          <w:lang w:val="uk-UA"/>
        </w:rPr>
        <w:t xml:space="preserve">, </w:t>
      </w:r>
      <w:r w:rsidR="00FA5933" w:rsidRPr="00FA5933">
        <w:rPr>
          <w:rFonts w:ascii="Times New Roman" w:hAnsi="Times New Roman"/>
          <w:sz w:val="28"/>
          <w:szCs w:val="28"/>
          <w:lang w:val="uk-UA"/>
        </w:rPr>
        <w:t>оптико-механічні</w:t>
      </w:r>
      <w:r w:rsidRPr="00FA5933">
        <w:rPr>
          <w:rFonts w:ascii="Times New Roman" w:hAnsi="Times New Roman"/>
          <w:sz w:val="28"/>
          <w:szCs w:val="28"/>
          <w:lang w:val="uk-UA"/>
        </w:rPr>
        <w:t xml:space="preserve">, </w:t>
      </w:r>
      <w:r w:rsidR="00FA5933" w:rsidRPr="00FA5933">
        <w:rPr>
          <w:rFonts w:ascii="Times New Roman" w:hAnsi="Times New Roman"/>
          <w:sz w:val="28"/>
          <w:szCs w:val="28"/>
          <w:lang w:val="uk-UA"/>
        </w:rPr>
        <w:t>пірометричні</w:t>
      </w:r>
      <w:r w:rsidRPr="00FA5933">
        <w:rPr>
          <w:rFonts w:ascii="Times New Roman" w:hAnsi="Times New Roman"/>
          <w:sz w:val="28"/>
          <w:szCs w:val="28"/>
          <w:lang w:val="uk-UA"/>
        </w:rPr>
        <w:t>, автоматичні, самопишущі та ін</w:t>
      </w:r>
      <w:r w:rsidR="00FA5933">
        <w:rPr>
          <w:rFonts w:ascii="Times New Roman" w:hAnsi="Times New Roman"/>
          <w:sz w:val="28"/>
          <w:szCs w:val="28"/>
          <w:lang w:val="uk-UA"/>
        </w:rPr>
        <w:t>ш</w:t>
      </w:r>
      <w:r w:rsidRPr="00FA5933">
        <w:rPr>
          <w:rFonts w:ascii="Times New Roman" w:hAnsi="Times New Roman"/>
          <w:sz w:val="28"/>
          <w:szCs w:val="28"/>
          <w:lang w:val="uk-UA"/>
        </w:rPr>
        <w:t xml:space="preserve">і прилади середньої </w:t>
      </w:r>
      <w:r w:rsidR="00FA5933" w:rsidRPr="00FA5933">
        <w:rPr>
          <w:rFonts w:ascii="Times New Roman" w:hAnsi="Times New Roman"/>
          <w:sz w:val="28"/>
          <w:szCs w:val="28"/>
          <w:lang w:val="uk-UA"/>
        </w:rPr>
        <w:t>важкості</w:t>
      </w:r>
      <w:r w:rsidRPr="00FA5933">
        <w:rPr>
          <w:rFonts w:ascii="Times New Roman" w:hAnsi="Times New Roman"/>
          <w:sz w:val="28"/>
          <w:szCs w:val="28"/>
          <w:lang w:val="uk-UA"/>
        </w:rPr>
        <w:t xml:space="preserve"> зі зняттям схем;</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 xml:space="preserve">Робити </w:t>
      </w:r>
      <w:r w:rsidR="00FA5933">
        <w:rPr>
          <w:rFonts w:ascii="Times New Roman" w:hAnsi="Times New Roman"/>
          <w:sz w:val="28"/>
          <w:szCs w:val="28"/>
          <w:lang w:val="uk-UA"/>
        </w:rPr>
        <w:t xml:space="preserve">слюсарну </w:t>
      </w:r>
      <w:r w:rsidRPr="00FA5933">
        <w:rPr>
          <w:rFonts w:ascii="Times New Roman" w:hAnsi="Times New Roman"/>
          <w:sz w:val="28"/>
          <w:szCs w:val="28"/>
          <w:lang w:val="uk-UA"/>
        </w:rPr>
        <w:t xml:space="preserve">обробку деталей за 3-4 класам точності з </w:t>
      </w:r>
      <w:r w:rsidR="00FA5933" w:rsidRPr="00FA5933">
        <w:rPr>
          <w:rFonts w:ascii="Times New Roman" w:hAnsi="Times New Roman"/>
          <w:sz w:val="28"/>
          <w:szCs w:val="28"/>
          <w:lang w:val="uk-UA"/>
        </w:rPr>
        <w:t>підгонкою</w:t>
      </w:r>
      <w:r w:rsidRPr="00FA5933">
        <w:rPr>
          <w:rFonts w:ascii="Times New Roman" w:hAnsi="Times New Roman"/>
          <w:sz w:val="28"/>
          <w:szCs w:val="28"/>
          <w:lang w:val="uk-UA"/>
        </w:rPr>
        <w:t xml:space="preserve"> деталей;</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Складати та виконувати монтаж схем з’єднання середньої важкості;</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Випробовувати та здавати прилади;</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Виконувати паяння різними припоями;</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 xml:space="preserve">Виконувати термообробку </w:t>
      </w:r>
      <w:r w:rsidR="00FA5933" w:rsidRPr="00FA5933">
        <w:rPr>
          <w:rFonts w:ascii="Times New Roman" w:hAnsi="Times New Roman"/>
          <w:sz w:val="28"/>
          <w:szCs w:val="28"/>
          <w:lang w:val="uk-UA"/>
        </w:rPr>
        <w:t>мало відповідальних</w:t>
      </w:r>
      <w:r w:rsidRPr="00FA5933">
        <w:rPr>
          <w:rFonts w:ascii="Times New Roman" w:hAnsi="Times New Roman"/>
          <w:sz w:val="28"/>
          <w:szCs w:val="28"/>
          <w:lang w:val="uk-UA"/>
        </w:rPr>
        <w:t xml:space="preserve"> деталей з подальшою доводкою їх;</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Визначати твердість метала тар</w:t>
      </w:r>
      <w:r w:rsidR="00FA5933">
        <w:rPr>
          <w:rFonts w:ascii="Times New Roman" w:hAnsi="Times New Roman"/>
          <w:sz w:val="28"/>
          <w:szCs w:val="28"/>
          <w:lang w:val="uk-UA"/>
        </w:rPr>
        <w:t>і</w:t>
      </w:r>
      <w:r w:rsidRPr="00FA5933">
        <w:rPr>
          <w:rFonts w:ascii="Times New Roman" w:hAnsi="Times New Roman"/>
          <w:sz w:val="28"/>
          <w:szCs w:val="28"/>
          <w:lang w:val="uk-UA"/>
        </w:rPr>
        <w:t>рованими напилками;</w:t>
      </w:r>
    </w:p>
    <w:p w:rsidR="00327BB4" w:rsidRPr="00FA5933" w:rsidRDefault="00327BB4" w:rsidP="00FA5933">
      <w:pPr>
        <w:pStyle w:val="a5"/>
        <w:numPr>
          <w:ilvl w:val="0"/>
          <w:numId w:val="2"/>
        </w:numPr>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Ремонтувати, регулювати та юстувати особо складні прилади та апарати під керівництвом слюсаря більш високої кваліфікації</w:t>
      </w:r>
    </w:p>
    <w:p w:rsidR="00327BB4" w:rsidRPr="00FA5933" w:rsidRDefault="00327BB4" w:rsidP="00FA5933">
      <w:pPr>
        <w:pStyle w:val="a5"/>
        <w:shd w:val="clear" w:color="auto" w:fill="FFFFFF"/>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Спираючись на вище перелічене, можна зробити припущення про можливіст</w:t>
      </w:r>
      <w:r w:rsidRPr="00FA5933">
        <w:rPr>
          <w:rFonts w:ascii="Times New Roman" w:hAnsi="Times New Roman"/>
          <w:vanish/>
          <w:sz w:val="28"/>
          <w:szCs w:val="28"/>
          <w:lang w:val="uk-UA"/>
        </w:rPr>
        <w:t>ь</w:t>
      </w:r>
      <w:r w:rsidRPr="00FA5933">
        <w:rPr>
          <w:rFonts w:ascii="Times New Roman" w:hAnsi="Times New Roman"/>
          <w:sz w:val="28"/>
          <w:szCs w:val="28"/>
          <w:lang w:val="uk-UA"/>
        </w:rPr>
        <w:t xml:space="preserve"> творчого підходу, як до навчання, так і до процесу експлуатації КІП. У даному дидактичному проекті буде розглянутий евристичний урок з рішенням творчого завдання, що полягає у виборі заходів щодо ремонту КІП.</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 xml:space="preserve">У зв'язку з модернізацією виробництва, впровадженням нових технологій, що характеризуються великою кількістю параметрів і строгими вимогами технологічного регламенту, навчання слюсаря по </w:t>
      </w:r>
      <w:r w:rsidR="00FA5933" w:rsidRPr="00FA5933">
        <w:rPr>
          <w:rFonts w:ascii="Times New Roman" w:hAnsi="Times New Roman"/>
          <w:sz w:val="28"/>
          <w:szCs w:val="28"/>
          <w:lang w:val="uk-UA"/>
        </w:rPr>
        <w:t>контрольно</w:t>
      </w:r>
      <w:r w:rsidR="00FA5933">
        <w:rPr>
          <w:rFonts w:ascii="Times New Roman" w:hAnsi="Times New Roman"/>
          <w:sz w:val="28"/>
          <w:szCs w:val="28"/>
          <w:lang w:val="uk-UA"/>
        </w:rPr>
        <w:t>-</w:t>
      </w:r>
      <w:r w:rsidR="00FA5933" w:rsidRPr="00FA5933">
        <w:rPr>
          <w:rFonts w:ascii="Times New Roman" w:hAnsi="Times New Roman"/>
          <w:sz w:val="28"/>
          <w:szCs w:val="28"/>
          <w:lang w:val="uk-UA"/>
        </w:rPr>
        <w:t>вимірювальним</w:t>
      </w:r>
      <w:r w:rsidRPr="00FA5933">
        <w:rPr>
          <w:rFonts w:ascii="Times New Roman" w:hAnsi="Times New Roman"/>
          <w:sz w:val="28"/>
          <w:szCs w:val="28"/>
          <w:lang w:val="uk-UA"/>
        </w:rPr>
        <w:t xml:space="preserve"> приладам</w:t>
      </w:r>
      <w:r w:rsidR="00FA5933">
        <w:rPr>
          <w:rFonts w:ascii="Times New Roman" w:hAnsi="Times New Roman"/>
          <w:vanish/>
          <w:sz w:val="28"/>
          <w:szCs w:val="28"/>
          <w:lang w:val="uk-UA"/>
        </w:rPr>
        <w:t xml:space="preserve"> т</w:t>
      </w:r>
      <w:r w:rsidRPr="00FA5933">
        <w:rPr>
          <w:rFonts w:ascii="Times New Roman" w:hAnsi="Times New Roman"/>
          <w:sz w:val="28"/>
          <w:szCs w:val="28"/>
          <w:lang w:val="uk-UA"/>
        </w:rPr>
        <w:t>ворчості стає усе більш актуальною.</w:t>
      </w:r>
    </w:p>
    <w:p w:rsidR="00327BB4" w:rsidRPr="00FA5933" w:rsidRDefault="00327BB4" w:rsidP="00FA5933">
      <w:pPr>
        <w:spacing w:after="0" w:line="360" w:lineRule="auto"/>
        <w:ind w:firstLine="709"/>
        <w:jc w:val="both"/>
        <w:rPr>
          <w:rFonts w:ascii="Times New Roman" w:hAnsi="Times New Roman"/>
          <w:sz w:val="28"/>
          <w:szCs w:val="28"/>
          <w:lang w:val="uk-UA"/>
        </w:rPr>
      </w:pPr>
    </w:p>
    <w:p w:rsidR="00327BB4" w:rsidRDefault="00FA5933" w:rsidP="00FA5933">
      <w:pPr>
        <w:spacing w:after="0" w:line="360" w:lineRule="auto"/>
        <w:ind w:firstLine="709"/>
        <w:jc w:val="both"/>
        <w:rPr>
          <w:rFonts w:ascii="Times New Roman" w:hAnsi="Times New Roman"/>
          <w:bCs/>
          <w:vanish/>
          <w:sz w:val="28"/>
          <w:szCs w:val="28"/>
          <w:lang w:val="uk-UA"/>
        </w:rPr>
      </w:pPr>
      <w:r>
        <w:rPr>
          <w:rFonts w:ascii="Times New Roman" w:hAnsi="Times New Roman"/>
          <w:bCs/>
          <w:sz w:val="28"/>
          <w:szCs w:val="28"/>
          <w:lang w:val="uk-UA"/>
        </w:rPr>
        <w:br w:type="page"/>
      </w:r>
      <w:r w:rsidR="00F709F5">
        <w:rPr>
          <w:rFonts w:ascii="Times New Roman" w:hAnsi="Times New Roman"/>
          <w:bCs/>
          <w:sz w:val="28"/>
          <w:szCs w:val="28"/>
          <w:lang w:val="uk-UA"/>
        </w:rPr>
        <w:t>М</w:t>
      </w:r>
      <w:r w:rsidR="00F709F5" w:rsidRPr="00FA5933">
        <w:rPr>
          <w:rFonts w:ascii="Times New Roman" w:hAnsi="Times New Roman"/>
          <w:bCs/>
          <w:sz w:val="28"/>
          <w:szCs w:val="28"/>
          <w:lang w:val="uk-UA"/>
        </w:rPr>
        <w:t>ЕТА</w:t>
      </w:r>
    </w:p>
    <w:p w:rsidR="00FA5933" w:rsidRPr="00FA5933" w:rsidRDefault="00FA5933" w:rsidP="00FA5933">
      <w:pPr>
        <w:spacing w:after="0" w:line="360" w:lineRule="auto"/>
        <w:ind w:firstLine="709"/>
        <w:jc w:val="both"/>
        <w:rPr>
          <w:rFonts w:ascii="Times New Roman" w:hAnsi="Times New Roman"/>
          <w:bCs/>
          <w:sz w:val="28"/>
          <w:szCs w:val="28"/>
          <w:lang w:val="uk-UA"/>
        </w:rPr>
      </w:pP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Мета даного заняття – теоретично освоїти КІП. Прищепити учням уміння творчо мислити, там, де це можливо, до процесу експлуатаційних робіт на прикладі даного заняття. А також, можливо, підвищити інтерес до вибраної спеціальності.</w:t>
      </w:r>
    </w:p>
    <w:p w:rsidR="00F709F5" w:rsidRDefault="00F709F5" w:rsidP="00FA5933">
      <w:pPr>
        <w:spacing w:after="0" w:line="360" w:lineRule="auto"/>
        <w:ind w:firstLine="709"/>
        <w:jc w:val="both"/>
        <w:rPr>
          <w:rFonts w:ascii="Times New Roman" w:hAnsi="Times New Roman"/>
          <w:bCs/>
          <w:sz w:val="28"/>
          <w:szCs w:val="28"/>
          <w:lang w:val="uk-UA"/>
        </w:rPr>
      </w:pPr>
    </w:p>
    <w:p w:rsidR="00327BB4" w:rsidRPr="00FA5933" w:rsidRDefault="00F709F5" w:rsidP="00FA5933">
      <w:pPr>
        <w:spacing w:after="0" w:line="360" w:lineRule="auto"/>
        <w:ind w:firstLine="709"/>
        <w:jc w:val="both"/>
        <w:rPr>
          <w:rFonts w:ascii="Times New Roman" w:hAnsi="Times New Roman"/>
          <w:bCs/>
          <w:sz w:val="28"/>
          <w:szCs w:val="28"/>
          <w:lang w:val="uk-UA"/>
        </w:rPr>
      </w:pPr>
      <w:r w:rsidRPr="00FA5933">
        <w:rPr>
          <w:rFonts w:ascii="Times New Roman" w:hAnsi="Times New Roman"/>
          <w:bCs/>
          <w:sz w:val="28"/>
          <w:szCs w:val="28"/>
          <w:lang w:val="uk-UA"/>
        </w:rPr>
        <w:t>ВМІСТ</w:t>
      </w:r>
      <w:r>
        <w:rPr>
          <w:rFonts w:ascii="Times New Roman" w:hAnsi="Times New Roman"/>
          <w:bCs/>
          <w:sz w:val="28"/>
          <w:szCs w:val="28"/>
          <w:lang w:val="uk-UA"/>
        </w:rPr>
        <w:t xml:space="preserve"> УРОКУ</w:t>
      </w:r>
    </w:p>
    <w:p w:rsidR="00FA5933" w:rsidRDefault="00FA5933" w:rsidP="00FA5933">
      <w:pPr>
        <w:spacing w:after="0" w:line="360" w:lineRule="auto"/>
        <w:ind w:firstLine="709"/>
        <w:jc w:val="both"/>
        <w:rPr>
          <w:rFonts w:ascii="Times New Roman" w:hAnsi="Times New Roman"/>
          <w:sz w:val="28"/>
          <w:szCs w:val="28"/>
          <w:lang w:val="uk-UA"/>
        </w:rPr>
      </w:pP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Для творчого підходу до вчення, мною був вибраний евристичний урок. Він складається з двох частин: інваріантна частина – в ній викладач пояснює тему. Ця частина складається з контурного конспекту, який приведений нижче.</w:t>
      </w:r>
    </w:p>
    <w:p w:rsidR="00327BB4" w:rsidRPr="00F709F5" w:rsidRDefault="00327BB4" w:rsidP="00FA5933">
      <w:pPr>
        <w:spacing w:after="0" w:line="360" w:lineRule="auto"/>
        <w:ind w:firstLine="709"/>
        <w:jc w:val="both"/>
        <w:rPr>
          <w:rFonts w:ascii="Times New Roman" w:hAnsi="Times New Roman"/>
          <w:b/>
          <w:sz w:val="28"/>
          <w:szCs w:val="28"/>
          <w:lang w:val="uk-UA"/>
        </w:rPr>
      </w:pPr>
      <w:r w:rsidRPr="00F709F5">
        <w:rPr>
          <w:rFonts w:ascii="Times New Roman" w:hAnsi="Times New Roman"/>
          <w:b/>
          <w:bCs/>
          <w:iCs/>
          <w:sz w:val="28"/>
          <w:szCs w:val="28"/>
          <w:lang w:val="uk-UA"/>
        </w:rPr>
        <w:t>Інваріантна частина</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Інваріантна частина даного уроку (тобто його вміст) представлено в додатку А.</w:t>
      </w:r>
    </w:p>
    <w:p w:rsidR="00327BB4" w:rsidRPr="00F709F5" w:rsidRDefault="00327BB4" w:rsidP="00FA5933">
      <w:pPr>
        <w:spacing w:after="0" w:line="360" w:lineRule="auto"/>
        <w:ind w:firstLine="709"/>
        <w:jc w:val="both"/>
        <w:rPr>
          <w:rFonts w:ascii="Times New Roman" w:hAnsi="Times New Roman"/>
          <w:b/>
          <w:bCs/>
          <w:iCs/>
          <w:vanish/>
          <w:sz w:val="28"/>
          <w:szCs w:val="28"/>
          <w:u w:val="single"/>
          <w:lang w:val="uk-UA"/>
        </w:rPr>
      </w:pPr>
      <w:r w:rsidRPr="00F709F5">
        <w:rPr>
          <w:rFonts w:ascii="Times New Roman" w:hAnsi="Times New Roman"/>
          <w:b/>
          <w:bCs/>
          <w:iCs/>
          <w:sz w:val="28"/>
          <w:szCs w:val="28"/>
          <w:lang w:val="uk-UA"/>
        </w:rPr>
        <w:t>Варіантна частина</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У варіантній частині</w:t>
      </w:r>
      <w:r w:rsidR="00FA5933">
        <w:rPr>
          <w:rFonts w:ascii="Times New Roman" w:hAnsi="Times New Roman"/>
          <w:sz w:val="28"/>
          <w:szCs w:val="28"/>
          <w:lang w:val="uk-UA"/>
        </w:rPr>
        <w:t xml:space="preserve"> </w:t>
      </w:r>
      <w:r w:rsidRPr="00FA5933">
        <w:rPr>
          <w:rFonts w:ascii="Times New Roman" w:hAnsi="Times New Roman"/>
          <w:sz w:val="28"/>
          <w:szCs w:val="28"/>
          <w:lang w:val="uk-UA"/>
        </w:rPr>
        <w:t>дидактичного проекту розглядається</w:t>
      </w:r>
      <w:r w:rsidR="00FA5933">
        <w:rPr>
          <w:rFonts w:ascii="Times New Roman" w:hAnsi="Times New Roman"/>
          <w:sz w:val="28"/>
          <w:szCs w:val="28"/>
          <w:lang w:val="uk-UA"/>
        </w:rPr>
        <w:t xml:space="preserve"> урок по темі «Контрольно-</w:t>
      </w:r>
      <w:r w:rsidR="00FA5933" w:rsidRPr="00FA5933">
        <w:rPr>
          <w:rFonts w:ascii="Times New Roman" w:hAnsi="Times New Roman"/>
          <w:sz w:val="28"/>
          <w:szCs w:val="28"/>
          <w:lang w:val="uk-UA"/>
        </w:rPr>
        <w:t>вимірювальні</w:t>
      </w:r>
      <w:r w:rsidRPr="00FA5933">
        <w:rPr>
          <w:rFonts w:ascii="Times New Roman" w:hAnsi="Times New Roman"/>
          <w:sz w:val="28"/>
          <w:szCs w:val="28"/>
          <w:lang w:val="uk-UA"/>
        </w:rPr>
        <w:t xml:space="preserve"> прилади». Даний урок побудований на методі евристичних питань. Цей метод полягає в пошуку рішення задачі за допомогою спеціального підготовленого переліку (списку) навідних питань. Розрахунок робиться на те, що при відповіді на поставлені питання настає те «осяяння», яке приводить до потрібної ідеї рішення задачі.</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У</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даній</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курсовій роботі формою</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організації навчання є евристичний урок креативного типа.</w:t>
      </w:r>
    </w:p>
    <w:p w:rsidR="00327BB4" w:rsidRPr="00FA5933" w:rsidRDefault="00327BB4" w:rsidP="00FA5933">
      <w:pPr>
        <w:shd w:val="clear" w:color="auto" w:fill="FFFFFF"/>
        <w:spacing w:after="0" w:line="360" w:lineRule="auto"/>
        <w:ind w:firstLine="709"/>
        <w:jc w:val="both"/>
        <w:rPr>
          <w:rFonts w:ascii="Times New Roman" w:hAnsi="Times New Roman"/>
          <w:sz w:val="28"/>
          <w:szCs w:val="28"/>
          <w:lang w:val="uk-UA"/>
        </w:rPr>
      </w:pPr>
      <w:r w:rsidRPr="00FA5933">
        <w:rPr>
          <w:rFonts w:ascii="Times New Roman" w:hAnsi="Times New Roman"/>
          <w:iCs/>
          <w:sz w:val="28"/>
          <w:szCs w:val="28"/>
          <w:lang w:val="uk-UA"/>
        </w:rPr>
        <w:t>Евристичний урок – форма навчання, в якій педагог допомагає учням створювати нові знання або розуміння, формулювати проблеми, робити власні відкриття. До евристичних уроків відносяться ті, які забезпечують умови для створення учнями або педагогами нових освітніх продуктів.</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iCs/>
          <w:sz w:val="28"/>
          <w:szCs w:val="28"/>
          <w:lang w:val="uk-UA"/>
        </w:rPr>
        <w:t>До уроків креативного типа відносяться:</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урок-діалог;</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дискусія;</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евристична</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бесіда;</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пошуковий урок;</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урок постановки проблем і їх рішення</w:t>
      </w:r>
      <w:r w:rsidRPr="00FA5933">
        <w:rPr>
          <w:rFonts w:ascii="Times New Roman" w:hAnsi="Times New Roman"/>
          <w:vanish/>
          <w:sz w:val="28"/>
          <w:szCs w:val="28"/>
          <w:lang w:val="uk-UA"/>
        </w:rPr>
        <w:t>|вирішення|</w:t>
      </w:r>
      <w:r w:rsidRPr="00FA5933">
        <w:rPr>
          <w:rFonts w:ascii="Times New Roman" w:hAnsi="Times New Roman"/>
          <w:sz w:val="28"/>
          <w:szCs w:val="28"/>
          <w:lang w:val="uk-UA"/>
        </w:rPr>
        <w:t>;</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урок моделювання;</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винахідництво;</w:t>
      </w:r>
    </w:p>
    <w:p w:rsidR="00327BB4" w:rsidRPr="00FA5933" w:rsidRDefault="00327BB4" w:rsidP="00FA5933">
      <w:pPr>
        <w:pStyle w:val="a5"/>
        <w:numPr>
          <w:ilvl w:val="0"/>
          <w:numId w:val="4"/>
        </w:numPr>
        <w:shd w:val="clear" w:color="auto" w:fill="FFFFFF"/>
        <w:tabs>
          <w:tab w:val="left" w:pos="880"/>
        </w:tabs>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урок евристичної ситуації;</w:t>
      </w:r>
    </w:p>
    <w:p w:rsidR="00327BB4" w:rsidRPr="00FA5933" w:rsidRDefault="00327BB4" w:rsidP="00FA5933">
      <w:pPr>
        <w:pStyle w:val="a5"/>
        <w:numPr>
          <w:ilvl w:val="0"/>
          <w:numId w:val="4"/>
        </w:numPr>
        <w:shd w:val="clear" w:color="auto" w:fill="FFFFFF"/>
        <w:tabs>
          <w:tab w:val="left" w:pos="880"/>
        </w:tabs>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ділова гра;</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урок навпаки;</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прогностичний урок;</w:t>
      </w:r>
    </w:p>
    <w:p w:rsidR="00327BB4" w:rsidRPr="00FA5933" w:rsidRDefault="00327BB4" w:rsidP="00FA5933">
      <w:pPr>
        <w:pStyle w:val="a5"/>
        <w:widowControl w:val="0"/>
        <w:numPr>
          <w:ilvl w:val="0"/>
          <w:numId w:val="4"/>
        </w:numPr>
        <w:shd w:val="clear" w:color="auto" w:fill="FFFFFF"/>
        <w:tabs>
          <w:tab w:val="left" w:pos="880"/>
        </w:tabs>
        <w:autoSpaceDE w:val="0"/>
        <w:autoSpaceDN w:val="0"/>
        <w:adjustRightInd w:val="0"/>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урок захисту творчих робіт.</w:t>
      </w:r>
    </w:p>
    <w:p w:rsidR="00327BB4" w:rsidRPr="00FA5933" w:rsidRDefault="00327BB4" w:rsidP="00FA5933">
      <w:pPr>
        <w:shd w:val="clear" w:color="auto" w:fill="FFFFFF"/>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З безлічі перерахованих видів уроків креативного типа для досягнення поставлених цілей вибираємо урок постановки проблем і їх рішення.</w:t>
      </w:r>
      <w:r w:rsidR="00FA5933">
        <w:rPr>
          <w:rFonts w:ascii="Times New Roman" w:hAnsi="Times New Roman"/>
          <w:sz w:val="28"/>
          <w:szCs w:val="28"/>
          <w:lang w:val="uk-UA"/>
        </w:rPr>
        <w:t xml:space="preserve"> </w:t>
      </w:r>
      <w:r w:rsidRPr="00FA5933">
        <w:rPr>
          <w:rFonts w:ascii="Times New Roman" w:hAnsi="Times New Roman"/>
          <w:sz w:val="28"/>
          <w:szCs w:val="28"/>
          <w:lang w:val="uk-UA"/>
        </w:rPr>
        <w:t>Евристичні (інтуїтивні або ірраціональні) методи спираються на активацію творчої діяльності людини і розвиток його творчих здібностей на основі розвитку інтуїтивних процедур діяльності, фантазії, аналогій і так далі</w:t>
      </w:r>
      <w:r w:rsidR="00FA5933">
        <w:rPr>
          <w:rFonts w:ascii="Times New Roman" w:hAnsi="Times New Roman"/>
          <w:sz w:val="28"/>
          <w:szCs w:val="28"/>
          <w:lang w:val="uk-UA"/>
        </w:rPr>
        <w:t>.</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Метод евристичних питань, відомий також як метод «ключових питань», доцільно застосовувати для збору додаткової інформації в умовах проблемної ситуації або впорядкування вже наявної інформації в самому процесі рішення творчої задачі. Крім того, евристичні питання служать додатковою стимул-реакцією, формують нову стратегію і тактику рішення творчої задачі. Не випадково в практиці викладання їх також називають навідними питаннями, оскільки вдало поставлене педагогом питання наводить учня на ідею рішення, правильну відповідь.</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Метод евристичних питань базується на наступних закономірностях і відповідних ним принципах:</w:t>
      </w:r>
    </w:p>
    <w:p w:rsidR="00327BB4" w:rsidRPr="00FA5933" w:rsidRDefault="00327BB4" w:rsidP="00FA5933">
      <w:pPr>
        <w:widowControl w:val="0"/>
        <w:shd w:val="clear" w:color="auto" w:fill="FFFFFF"/>
        <w:tabs>
          <w:tab w:val="left" w:pos="1459"/>
        </w:tabs>
        <w:autoSpaceDE w:val="0"/>
        <w:autoSpaceDN w:val="0"/>
        <w:adjustRightInd w:val="0"/>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проблемне і оптимальності (дорогою майстерно поставлених питань проблемна завдання знижується до оптимального рівня);</w:t>
      </w:r>
    </w:p>
    <w:p w:rsidR="00327BB4" w:rsidRPr="00FA5933" w:rsidRDefault="00327BB4" w:rsidP="00FA5933">
      <w:pPr>
        <w:widowControl w:val="0"/>
        <w:shd w:val="clear" w:color="auto" w:fill="FFFFFF"/>
        <w:tabs>
          <w:tab w:val="left" w:pos="1459"/>
        </w:tabs>
        <w:autoSpaceDE w:val="0"/>
        <w:autoSpaceDN w:val="0"/>
        <w:adjustRightInd w:val="0"/>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дроблення інформації (дозволяє здійснити розбиття завдання на під задачі);</w:t>
      </w:r>
    </w:p>
    <w:p w:rsidR="00327BB4" w:rsidRPr="00FA5933" w:rsidRDefault="00327BB4" w:rsidP="00FA5933">
      <w:pPr>
        <w:shd w:val="clear" w:color="auto" w:fill="FFFFFF"/>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ціле покладання</w:t>
      </w:r>
      <w:r w:rsidRPr="00FA5933">
        <w:rPr>
          <w:rFonts w:ascii="Times New Roman" w:hAnsi="Times New Roman"/>
          <w:vanish/>
          <w:sz w:val="28"/>
          <w:szCs w:val="28"/>
          <w:lang w:val="uk-UA"/>
        </w:rPr>
        <w:t>|</w:t>
      </w:r>
      <w:r w:rsidRPr="00FA5933">
        <w:rPr>
          <w:rFonts w:ascii="Times New Roman" w:hAnsi="Times New Roman"/>
          <w:sz w:val="28"/>
          <w:szCs w:val="28"/>
          <w:lang w:val="uk-UA"/>
        </w:rPr>
        <w:t xml:space="preserve"> (кожне нове евристичне питання формує нову стратегію - і ялина діяльності).</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Достоїнства</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методу</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евристичних</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питань</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полягає</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в</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його простоті і ефективності.</w:t>
      </w:r>
    </w:p>
    <w:p w:rsidR="00327BB4" w:rsidRPr="00FA5933" w:rsidRDefault="00327BB4" w:rsidP="00FA5933">
      <w:pPr>
        <w:shd w:val="clear" w:color="auto" w:fill="FFFFFF"/>
        <w:spacing w:after="0" w:line="360" w:lineRule="auto"/>
        <w:ind w:firstLine="709"/>
        <w:jc w:val="both"/>
        <w:rPr>
          <w:rFonts w:ascii="Times New Roman" w:hAnsi="Times New Roman"/>
          <w:sz w:val="28"/>
          <w:lang w:val="uk-UA"/>
        </w:rPr>
      </w:pPr>
      <w:r w:rsidRPr="00FA5933">
        <w:rPr>
          <w:rFonts w:ascii="Times New Roman" w:hAnsi="Times New Roman"/>
          <w:sz w:val="28"/>
          <w:szCs w:val="28"/>
          <w:lang w:val="uk-UA"/>
        </w:rPr>
        <w:t>Таким чином, на даному етапі курсового проекту доцільно скласти евристичні питання і їх обґрунтування або передбачувані відповіді.</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Спільно з</w:t>
      </w:r>
      <w:r w:rsidR="00FA5933">
        <w:rPr>
          <w:rFonts w:ascii="Times New Roman" w:hAnsi="Times New Roman"/>
          <w:sz w:val="28"/>
          <w:szCs w:val="28"/>
          <w:lang w:val="uk-UA"/>
        </w:rPr>
        <w:t xml:space="preserve"> </w:t>
      </w:r>
      <w:r w:rsidRPr="00FA5933">
        <w:rPr>
          <w:rFonts w:ascii="Times New Roman" w:hAnsi="Times New Roman"/>
          <w:sz w:val="28"/>
          <w:szCs w:val="28"/>
          <w:lang w:val="uk-UA"/>
        </w:rPr>
        <w:t xml:space="preserve">учнями розглянемо параметри якості електроенергії, подальший їх аналіз, </w:t>
      </w:r>
      <w:r w:rsidR="00FA5933">
        <w:rPr>
          <w:rFonts w:ascii="Times New Roman" w:hAnsi="Times New Roman"/>
          <w:sz w:val="28"/>
          <w:szCs w:val="28"/>
          <w:lang w:val="uk-UA"/>
        </w:rPr>
        <w:t xml:space="preserve">виявлення достоїнств і </w:t>
      </w:r>
      <w:r w:rsidR="00F6195F">
        <w:rPr>
          <w:rFonts w:ascii="Times New Roman" w:hAnsi="Times New Roman"/>
          <w:sz w:val="28"/>
          <w:szCs w:val="28"/>
          <w:lang w:val="uk-UA"/>
        </w:rPr>
        <w:t>недоліки</w:t>
      </w:r>
      <w:r w:rsidRPr="00FA5933">
        <w:rPr>
          <w:rFonts w:ascii="Times New Roman" w:hAnsi="Times New Roman"/>
          <w:sz w:val="28"/>
          <w:szCs w:val="28"/>
          <w:lang w:val="uk-UA"/>
        </w:rPr>
        <w:t>. Ідеальний кінцевий продукт – учні самі зможуть вибрати методи регулювання параметрів якості, що є завданням</w:t>
      </w:r>
      <w:r w:rsidR="00FA5933" w:rsidRPr="00FA5933">
        <w:rPr>
          <w:rFonts w:ascii="Times New Roman" w:hAnsi="Times New Roman"/>
          <w:sz w:val="28"/>
          <w:szCs w:val="28"/>
          <w:lang w:val="uk-UA"/>
        </w:rPr>
        <w:t xml:space="preserve"> </w:t>
      </w:r>
      <w:r w:rsidRPr="00FA5933">
        <w:rPr>
          <w:rFonts w:ascii="Times New Roman" w:hAnsi="Times New Roman"/>
          <w:sz w:val="28"/>
          <w:szCs w:val="28"/>
          <w:lang w:val="uk-UA"/>
        </w:rPr>
        <w:t>4 рівня складності (тобто елементом творчої діяльності, характерної для студентів вузів).</w:t>
      </w:r>
    </w:p>
    <w:p w:rsidR="00327BB4" w:rsidRPr="00FA5933" w:rsidRDefault="00327BB4" w:rsidP="00FA5933">
      <w:pPr>
        <w:pStyle w:val="a3"/>
        <w:spacing w:line="360" w:lineRule="auto"/>
        <w:rPr>
          <w:szCs w:val="28"/>
          <w:lang w:val="uk-UA"/>
        </w:rPr>
      </w:pPr>
      <w:r w:rsidRPr="00FA5933">
        <w:rPr>
          <w:szCs w:val="28"/>
          <w:lang w:val="uk-UA"/>
        </w:rPr>
        <w:t>Параметри якості електроенергії, методи їх регулювання, а також їх відмітні особливості відбиті в древі рішення і пов'язані з нижче приведеною таблицею. У ній зведені евристичні питання, їх обґрунтування, а також бажані відповіді по кожній з позицій в древі</w:t>
      </w:r>
      <w:r w:rsidR="00FA5933">
        <w:rPr>
          <w:vanish/>
          <w:szCs w:val="28"/>
          <w:lang w:val="uk-UA"/>
        </w:rPr>
        <w:t xml:space="preserve"> </w:t>
      </w:r>
      <w:r w:rsidRPr="00FA5933">
        <w:rPr>
          <w:szCs w:val="28"/>
          <w:lang w:val="uk-UA"/>
        </w:rPr>
        <w:t>рішень.</w:t>
      </w:r>
    </w:p>
    <w:p w:rsidR="00327BB4" w:rsidRPr="00FA5933" w:rsidRDefault="00327BB4" w:rsidP="00FA5933">
      <w:pPr>
        <w:pStyle w:val="a3"/>
        <w:spacing w:line="360" w:lineRule="auto"/>
        <w:rPr>
          <w:szCs w:val="28"/>
          <w:lang w:val="uk-UA"/>
        </w:rPr>
      </w:pPr>
    </w:p>
    <w:p w:rsidR="00327BB4" w:rsidRPr="00FA5933" w:rsidRDefault="00327BB4" w:rsidP="00FA5933">
      <w:pPr>
        <w:pStyle w:val="a3"/>
        <w:spacing w:line="360" w:lineRule="auto"/>
        <w:rPr>
          <w:szCs w:val="28"/>
          <w:lang w:val="uk-UA"/>
        </w:rPr>
      </w:pPr>
      <w:r w:rsidRPr="00FA5933">
        <w:rPr>
          <w:szCs w:val="28"/>
          <w:lang w:val="uk-UA"/>
        </w:rPr>
        <w:t>Таблиця 1 – Розробка евристичних питань для учбового заняття</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9"/>
        <w:gridCol w:w="2665"/>
        <w:gridCol w:w="2689"/>
        <w:gridCol w:w="2802"/>
      </w:tblGrid>
      <w:tr w:rsidR="00327BB4" w:rsidRPr="009F2693" w:rsidTr="009F2693">
        <w:trPr>
          <w:cantSplit/>
          <w:trHeight w:val="949"/>
          <w:jc w:val="center"/>
        </w:trPr>
        <w:tc>
          <w:tcPr>
            <w:tcW w:w="916" w:type="dxa"/>
            <w:textDirection w:val="btLr"/>
            <w:vAlign w:val="center"/>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питання</w:t>
            </w:r>
          </w:p>
        </w:tc>
        <w:tc>
          <w:tcPr>
            <w:tcW w:w="2813" w:type="dxa"/>
            <w:vAlign w:val="center"/>
          </w:tcPr>
          <w:p w:rsidR="00327BB4" w:rsidRPr="009F2693" w:rsidRDefault="00327BB4" w:rsidP="00FA5933">
            <w:pPr>
              <w:pStyle w:val="4"/>
              <w:spacing w:before="0" w:line="360" w:lineRule="auto"/>
              <w:jc w:val="both"/>
              <w:rPr>
                <w:rFonts w:ascii="Times New Roman" w:hAnsi="Times New Roman"/>
                <w:b w:val="0"/>
                <w:i w:val="0"/>
                <w:color w:val="auto"/>
                <w:sz w:val="20"/>
                <w:szCs w:val="20"/>
                <w:lang w:val="uk-UA"/>
              </w:rPr>
            </w:pPr>
            <w:r w:rsidRPr="009F2693">
              <w:rPr>
                <w:rFonts w:ascii="Times New Roman" w:hAnsi="Times New Roman"/>
                <w:b w:val="0"/>
                <w:i w:val="0"/>
                <w:color w:val="auto"/>
                <w:sz w:val="20"/>
                <w:szCs w:val="20"/>
                <w:lang w:val="uk-UA"/>
              </w:rPr>
              <w:t>Евристичне питання</w:t>
            </w:r>
          </w:p>
        </w:tc>
        <w:tc>
          <w:tcPr>
            <w:tcW w:w="2959" w:type="dxa"/>
            <w:vAlign w:val="center"/>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Обґрунтування питання</w:t>
            </w:r>
          </w:p>
        </w:tc>
        <w:tc>
          <w:tcPr>
            <w:tcW w:w="3000" w:type="dxa"/>
            <w:vAlign w:val="center"/>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Бажана відповідь</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bCs/>
                <w:sz w:val="20"/>
                <w:szCs w:val="20"/>
                <w:lang w:val="uk-UA"/>
              </w:rPr>
            </w:pPr>
            <w:r w:rsidRPr="009F2693">
              <w:rPr>
                <w:rFonts w:ascii="Times New Roman" w:hAnsi="Times New Roman"/>
                <w:bCs/>
                <w:sz w:val="20"/>
                <w:szCs w:val="20"/>
                <w:lang w:val="uk-UA"/>
              </w:rPr>
              <w:t>1</w:t>
            </w:r>
          </w:p>
        </w:tc>
        <w:tc>
          <w:tcPr>
            <w:tcW w:w="2813" w:type="dxa"/>
          </w:tcPr>
          <w:p w:rsidR="00327BB4" w:rsidRPr="009F2693" w:rsidRDefault="00327BB4" w:rsidP="00FA5933">
            <w:pPr>
              <w:spacing w:after="0" w:line="360" w:lineRule="auto"/>
              <w:jc w:val="both"/>
              <w:rPr>
                <w:rFonts w:ascii="Times New Roman" w:hAnsi="Times New Roman"/>
                <w:bCs/>
                <w:sz w:val="20"/>
                <w:szCs w:val="20"/>
                <w:lang w:val="uk-UA"/>
              </w:rPr>
            </w:pPr>
            <w:r w:rsidRPr="009F2693">
              <w:rPr>
                <w:rFonts w:ascii="Times New Roman" w:hAnsi="Times New Roman"/>
                <w:bCs/>
                <w:sz w:val="20"/>
                <w:szCs w:val="20"/>
                <w:lang w:val="uk-UA"/>
              </w:rPr>
              <w:t>2</w:t>
            </w:r>
          </w:p>
        </w:tc>
        <w:tc>
          <w:tcPr>
            <w:tcW w:w="2959" w:type="dxa"/>
          </w:tcPr>
          <w:p w:rsidR="00327BB4" w:rsidRPr="009F2693" w:rsidRDefault="00327BB4" w:rsidP="00FA5933">
            <w:pPr>
              <w:spacing w:after="0" w:line="360" w:lineRule="auto"/>
              <w:jc w:val="both"/>
              <w:rPr>
                <w:rFonts w:ascii="Times New Roman" w:hAnsi="Times New Roman"/>
                <w:bCs/>
                <w:sz w:val="20"/>
                <w:szCs w:val="20"/>
                <w:lang w:val="uk-UA"/>
              </w:rPr>
            </w:pPr>
            <w:r w:rsidRPr="009F2693">
              <w:rPr>
                <w:rFonts w:ascii="Times New Roman" w:hAnsi="Times New Roman"/>
                <w:bCs/>
                <w:sz w:val="20"/>
                <w:szCs w:val="20"/>
                <w:lang w:val="uk-UA"/>
              </w:rPr>
              <w:t>3</w:t>
            </w:r>
          </w:p>
        </w:tc>
        <w:tc>
          <w:tcPr>
            <w:tcW w:w="3000" w:type="dxa"/>
          </w:tcPr>
          <w:p w:rsidR="00327BB4" w:rsidRPr="009F2693" w:rsidRDefault="00327BB4" w:rsidP="00FA5933">
            <w:pPr>
              <w:spacing w:after="0" w:line="360" w:lineRule="auto"/>
              <w:jc w:val="both"/>
              <w:rPr>
                <w:rFonts w:ascii="Times New Roman" w:hAnsi="Times New Roman"/>
                <w:bCs/>
                <w:sz w:val="20"/>
                <w:szCs w:val="20"/>
                <w:lang w:val="uk-UA"/>
              </w:rPr>
            </w:pPr>
            <w:r w:rsidRPr="009F2693">
              <w:rPr>
                <w:rFonts w:ascii="Times New Roman" w:hAnsi="Times New Roman"/>
                <w:bCs/>
                <w:sz w:val="20"/>
                <w:szCs w:val="20"/>
                <w:lang w:val="uk-UA"/>
              </w:rPr>
              <w:t>4</w:t>
            </w:r>
          </w:p>
        </w:tc>
      </w:tr>
      <w:tr w:rsidR="00327BB4" w:rsidRPr="009F2693" w:rsidTr="00FA5933">
        <w:trPr>
          <w:cantSplit/>
          <w:jc w:val="center"/>
        </w:trPr>
        <w:tc>
          <w:tcPr>
            <w:tcW w:w="9688" w:type="dxa"/>
            <w:gridSpan w:val="4"/>
          </w:tcPr>
          <w:p w:rsidR="00327BB4" w:rsidRPr="009F2693" w:rsidRDefault="00327BB4" w:rsidP="00FA5933">
            <w:pPr>
              <w:spacing w:after="0" w:line="360" w:lineRule="auto"/>
              <w:jc w:val="both"/>
              <w:rPr>
                <w:rFonts w:ascii="Times New Roman" w:hAnsi="Times New Roman"/>
                <w:iCs/>
                <w:sz w:val="20"/>
                <w:szCs w:val="20"/>
                <w:u w:val="single"/>
                <w:lang w:val="uk-UA"/>
              </w:rPr>
            </w:pPr>
            <w:r w:rsidRPr="009F2693">
              <w:rPr>
                <w:rFonts w:ascii="Times New Roman" w:hAnsi="Times New Roman"/>
                <w:sz w:val="20"/>
                <w:szCs w:val="20"/>
                <w:lang w:val="uk-UA"/>
              </w:rPr>
              <w:t xml:space="preserve">1 </w:t>
            </w:r>
            <w:r w:rsidRPr="009F2693">
              <w:rPr>
                <w:rFonts w:ascii="Times New Roman" w:hAnsi="Times New Roman"/>
                <w:iCs/>
                <w:sz w:val="20"/>
                <w:szCs w:val="20"/>
                <w:u w:val="single"/>
                <w:lang w:val="uk-UA"/>
              </w:rPr>
              <w:t>Контрольні питання:</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1.1</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Що таке КІП?</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w:t>
            </w:r>
            <w:r w:rsidR="00FA5933" w:rsidRPr="009F2693">
              <w:rPr>
                <w:rFonts w:ascii="Times New Roman" w:hAnsi="Times New Roman"/>
                <w:sz w:val="20"/>
                <w:szCs w:val="20"/>
                <w:lang w:val="uk-UA"/>
              </w:rPr>
              <w:t xml:space="preserve"> </w:t>
            </w:r>
            <w:r w:rsidRPr="009F2693">
              <w:rPr>
                <w:rFonts w:ascii="Times New Roman" w:hAnsi="Times New Roman"/>
                <w:sz w:val="20"/>
                <w:szCs w:val="20"/>
                <w:lang w:val="uk-UA"/>
              </w:rPr>
              <w:t>вивченого матеріалу, про даний термін.</w:t>
            </w:r>
          </w:p>
          <w:p w:rsidR="00327BB4" w:rsidRPr="009F2693" w:rsidRDefault="00327BB4" w:rsidP="00FA5933">
            <w:pPr>
              <w:spacing w:after="0" w:line="360" w:lineRule="auto"/>
              <w:jc w:val="both"/>
              <w:rPr>
                <w:rFonts w:ascii="Times New Roman" w:hAnsi="Times New Roman"/>
                <w:sz w:val="20"/>
                <w:szCs w:val="20"/>
                <w:lang w:val="uk-UA"/>
              </w:rPr>
            </w:pP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Вимірник пр</w:t>
            </w:r>
            <w:r w:rsidR="00F709F5" w:rsidRPr="009F2693">
              <w:rPr>
                <w:rFonts w:ascii="Times New Roman" w:hAnsi="Times New Roman"/>
                <w:sz w:val="20"/>
                <w:szCs w:val="20"/>
                <w:lang w:val="uk-UA"/>
              </w:rPr>
              <w:t xml:space="preserve">истрій </w:t>
            </w:r>
            <w:r w:rsidRPr="009F2693">
              <w:rPr>
                <w:rFonts w:ascii="Times New Roman" w:hAnsi="Times New Roman"/>
                <w:sz w:val="20"/>
                <w:szCs w:val="20"/>
                <w:lang w:val="uk-UA"/>
              </w:rPr>
              <w:t>-</w:t>
            </w:r>
            <w:r w:rsidR="00FA5933" w:rsidRPr="009F2693">
              <w:rPr>
                <w:rFonts w:ascii="Times New Roman" w:hAnsi="Times New Roman"/>
                <w:sz w:val="20"/>
                <w:szCs w:val="20"/>
                <w:lang w:val="uk-UA"/>
              </w:rPr>
              <w:t xml:space="preserve"> </w:t>
            </w:r>
            <w:r w:rsidRPr="009F2693">
              <w:rPr>
                <w:rFonts w:ascii="Times New Roman" w:hAnsi="Times New Roman"/>
                <w:sz w:val="20"/>
                <w:szCs w:val="20"/>
                <w:lang w:val="uk-UA"/>
              </w:rPr>
              <w:t>засіб вимірювань, що дає можливість безпосередньо відлічувати значення вимірюваної величини.</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1.2</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Які ви види КІП?</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w:t>
            </w:r>
            <w:r w:rsidR="00FA5933" w:rsidRPr="009F2693">
              <w:rPr>
                <w:rFonts w:ascii="Times New Roman" w:hAnsi="Times New Roman"/>
                <w:sz w:val="20"/>
                <w:szCs w:val="20"/>
                <w:lang w:val="uk-UA"/>
              </w:rPr>
              <w:t xml:space="preserve"> </w:t>
            </w:r>
            <w:r w:rsidRPr="009F2693">
              <w:rPr>
                <w:rFonts w:ascii="Times New Roman" w:hAnsi="Times New Roman"/>
                <w:sz w:val="20"/>
                <w:szCs w:val="20"/>
                <w:lang w:val="uk-UA"/>
              </w:rPr>
              <w:t xml:space="preserve">про КІП. </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Інтегруючі, що підсумовують</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1.3</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У чому різниці між аналоговими і цифровими КІП?</w:t>
            </w:r>
          </w:p>
          <w:p w:rsidR="00327BB4" w:rsidRPr="009F2693" w:rsidRDefault="00327BB4" w:rsidP="00FA5933">
            <w:pPr>
              <w:spacing w:after="0" w:line="360" w:lineRule="auto"/>
              <w:jc w:val="both"/>
              <w:rPr>
                <w:rFonts w:ascii="Times New Roman" w:hAnsi="Times New Roman"/>
                <w:sz w:val="20"/>
                <w:szCs w:val="20"/>
                <w:lang w:val="uk-UA"/>
              </w:rPr>
            </w:pP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w:t>
            </w:r>
            <w:r w:rsidR="00FA5933" w:rsidRPr="009F2693">
              <w:rPr>
                <w:rFonts w:ascii="Times New Roman" w:hAnsi="Times New Roman"/>
                <w:sz w:val="20"/>
                <w:szCs w:val="20"/>
                <w:lang w:val="uk-UA"/>
              </w:rPr>
              <w:t xml:space="preserve"> </w:t>
            </w:r>
            <w:r w:rsidRPr="009F2693">
              <w:rPr>
                <w:rFonts w:ascii="Times New Roman" w:hAnsi="Times New Roman"/>
                <w:sz w:val="20"/>
                <w:szCs w:val="20"/>
                <w:lang w:val="uk-UA"/>
              </w:rPr>
              <w:t>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w:t>
            </w:r>
            <w:r w:rsidR="00F709F5" w:rsidRPr="009F2693">
              <w:rPr>
                <w:rFonts w:ascii="Times New Roman" w:hAnsi="Times New Roman"/>
                <w:sz w:val="20"/>
                <w:szCs w:val="20"/>
                <w:lang w:val="uk-UA"/>
              </w:rPr>
              <w:t xml:space="preserve"> </w:t>
            </w:r>
            <w:r w:rsidRPr="009F2693">
              <w:rPr>
                <w:rFonts w:ascii="Times New Roman" w:hAnsi="Times New Roman"/>
                <w:sz w:val="20"/>
                <w:szCs w:val="20"/>
                <w:lang w:val="uk-UA"/>
              </w:rPr>
              <w:t>аналогових вимірювальних приладах відлік проводиться за шкалою, в цифрових - по цифровому відліковому пристрою</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1.4</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Що є чутливістю вимірювального приладу?</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w:t>
            </w:r>
            <w:r w:rsidR="00FA5933" w:rsidRPr="009F2693">
              <w:rPr>
                <w:rFonts w:ascii="Times New Roman" w:hAnsi="Times New Roman"/>
                <w:sz w:val="20"/>
                <w:szCs w:val="20"/>
                <w:lang w:val="uk-UA"/>
              </w:rPr>
              <w:t xml:space="preserve"> </w:t>
            </w:r>
            <w:r w:rsidRPr="009F2693">
              <w:rPr>
                <w:rFonts w:ascii="Times New Roman" w:hAnsi="Times New Roman"/>
                <w:sz w:val="20"/>
                <w:szCs w:val="20"/>
                <w:lang w:val="uk-UA"/>
              </w:rPr>
              <w:t>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Відношення переміщення покажчика приладу щодо шкали (вираженого в лінійних або кутових одиницях) до зміни значення вимірюваної величини, що викликала це переміщення</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2.1</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Що є шкалою вимірювального приладу? </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9F2693">
            <w:pPr>
              <w:autoSpaceDE w:val="0"/>
              <w:autoSpaceDN w:val="0"/>
              <w:adjustRightInd w:val="0"/>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Частина відлікового пристрою приладу, що є сукупністю відміток і проставлених у деяких з них чисел відліку або інших символів, відповідних ряду послідовних значень вимірюваної величини</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2.2</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Які є параметри шкали КІП?</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Параметри шкали - її межі, ціна ділення</w:t>
            </w:r>
            <w:r w:rsidR="00FA5933" w:rsidRPr="009F2693">
              <w:rPr>
                <w:rFonts w:ascii="Times New Roman" w:hAnsi="Times New Roman"/>
                <w:sz w:val="20"/>
                <w:szCs w:val="20"/>
                <w:lang w:val="uk-UA"/>
              </w:rPr>
              <w:t xml:space="preserve"> </w:t>
            </w:r>
            <w:r w:rsidRPr="009F2693">
              <w:rPr>
                <w:rFonts w:ascii="Times New Roman" w:hAnsi="Times New Roman"/>
                <w:sz w:val="20"/>
                <w:szCs w:val="20"/>
                <w:lang w:val="uk-UA"/>
              </w:rPr>
              <w:t>і ін. - визначаються межами вимірювання, що реалізовуються вимірювальним механізмом приладу, чутливістю приладу і необхідною точністю відліку</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2.3</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Що таке </w:t>
            </w:r>
            <w:r w:rsidRPr="009F2693">
              <w:rPr>
                <w:rFonts w:ascii="Times New Roman" w:hAnsi="Times New Roman"/>
                <w:sz w:val="20"/>
                <w:szCs w:val="20"/>
                <w:lang w:val="uk-UA" w:eastAsia="ru-RU"/>
              </w:rPr>
              <w:t>н</w:t>
            </w:r>
            <w:r w:rsidRPr="009F2693">
              <w:rPr>
                <w:rFonts w:ascii="Times New Roman" w:hAnsi="Times New Roman"/>
                <w:sz w:val="20"/>
                <w:szCs w:val="20"/>
                <w:lang w:eastAsia="ru-RU"/>
              </w:rPr>
              <w:t>он</w:t>
            </w:r>
            <w:r w:rsidRPr="009F2693">
              <w:rPr>
                <w:rFonts w:ascii="Times New Roman" w:hAnsi="Times New Roman"/>
                <w:sz w:val="20"/>
                <w:szCs w:val="20"/>
                <w:lang w:val="uk-UA" w:eastAsia="ru-RU"/>
              </w:rPr>
              <w:t>і</w:t>
            </w:r>
            <w:r w:rsidRPr="009F2693">
              <w:rPr>
                <w:rFonts w:ascii="Times New Roman" w:hAnsi="Times New Roman"/>
                <w:sz w:val="20"/>
                <w:szCs w:val="20"/>
                <w:lang w:eastAsia="ru-RU"/>
              </w:rPr>
              <w:t>ус</w:t>
            </w:r>
            <w:r w:rsidRPr="009F2693">
              <w:rPr>
                <w:rFonts w:ascii="Times New Roman" w:hAnsi="Times New Roman"/>
                <w:sz w:val="20"/>
                <w:szCs w:val="20"/>
                <w:lang w:val="uk-UA" w:eastAsia="ru-RU"/>
              </w:rPr>
              <w:t>?</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Допоміжна шкала, за допомогою якої відлічують долі ділень основної шкали вимірювального приладу.</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2.4</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Що є відліковим </w:t>
            </w:r>
            <w:r w:rsidR="00FA5933" w:rsidRPr="009F2693">
              <w:rPr>
                <w:rFonts w:ascii="Times New Roman" w:hAnsi="Times New Roman"/>
                <w:sz w:val="20"/>
                <w:szCs w:val="20"/>
                <w:lang w:val="uk-UA"/>
              </w:rPr>
              <w:t>пристроєм</w:t>
            </w:r>
            <w:r w:rsidRPr="009F2693">
              <w:rPr>
                <w:rFonts w:ascii="Times New Roman" w:hAnsi="Times New Roman"/>
                <w:sz w:val="20"/>
                <w:szCs w:val="20"/>
                <w:lang w:val="uk-UA"/>
              </w:rPr>
              <w:t xml:space="preserve"> вимірювального приладу? </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Частина приладу, призначена для відліку його свідчень. Відліковий пристрій аналогового приладу зазвичай складається з шкали і покажчика, причому рухомим може бути або покажчик, або шкала.</w:t>
            </w:r>
          </w:p>
        </w:tc>
      </w:tr>
      <w:tr w:rsidR="00327BB4" w:rsidRPr="009F2693" w:rsidTr="00FA5933">
        <w:trPr>
          <w:jc w:val="center"/>
        </w:trPr>
        <w:tc>
          <w:tcPr>
            <w:tcW w:w="9688" w:type="dxa"/>
            <w:gridSpan w:val="4"/>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3.1 Розглянемо деякі </w:t>
            </w:r>
            <w:r w:rsidRPr="009F2693">
              <w:rPr>
                <w:rFonts w:ascii="Times New Roman" w:hAnsi="Times New Roman"/>
                <w:bCs/>
                <w:sz w:val="20"/>
                <w:szCs w:val="20"/>
                <w:lang w:val="uk-UA" w:eastAsia="ru-RU"/>
              </w:rPr>
              <w:t xml:space="preserve">електродинамічні, електростатичні, термоелектричні </w:t>
            </w:r>
            <w:r w:rsidRPr="009F2693">
              <w:rPr>
                <w:rFonts w:ascii="Times New Roman" w:hAnsi="Times New Roman"/>
                <w:sz w:val="20"/>
                <w:szCs w:val="20"/>
                <w:lang w:val="uk-UA"/>
              </w:rPr>
              <w:t>прилади.</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3.1.1</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Що є </w:t>
            </w:r>
            <w:r w:rsidR="00FA5933" w:rsidRPr="009F2693">
              <w:rPr>
                <w:rFonts w:ascii="Times New Roman" w:hAnsi="Times New Roman"/>
                <w:sz w:val="20"/>
                <w:szCs w:val="20"/>
                <w:lang w:val="uk-UA"/>
              </w:rPr>
              <w:t>електродинамічним</w:t>
            </w:r>
            <w:r w:rsidRPr="009F2693">
              <w:rPr>
                <w:rFonts w:ascii="Times New Roman" w:hAnsi="Times New Roman"/>
                <w:sz w:val="20"/>
                <w:szCs w:val="20"/>
                <w:lang w:val="uk-UA"/>
              </w:rPr>
              <w:t xml:space="preserve"> приладом? </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Вимірювальний прилад, принцип дії якого заснований на механічній взаємодії двох провідників при протіканні по ним електричного струму.</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3.1.2</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Чому їх треба використовувати?</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Викладач</w:t>
            </w:r>
            <w:r w:rsidR="00FA5933" w:rsidRPr="009F2693">
              <w:rPr>
                <w:rFonts w:ascii="Times New Roman" w:hAnsi="Times New Roman"/>
                <w:sz w:val="20"/>
                <w:szCs w:val="20"/>
                <w:lang w:val="uk-UA"/>
              </w:rPr>
              <w:t xml:space="preserve"> </w:t>
            </w:r>
            <w:r w:rsidRPr="009F2693">
              <w:rPr>
                <w:rFonts w:ascii="Times New Roman" w:hAnsi="Times New Roman"/>
                <w:sz w:val="20"/>
                <w:szCs w:val="20"/>
                <w:lang w:val="uk-UA"/>
              </w:rPr>
              <w:t>підводить учнів до думки про необхідність використання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Найбільш точні прилади електровимірювань, вживані для визначення значень струму і напруги в ланцюгах змінного і постійного струму, що діють.</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3.1.2</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eastAsia="ru-RU"/>
              </w:rPr>
              <w:t xml:space="preserve">Що є </w:t>
            </w:r>
            <w:r w:rsidRPr="009F2693">
              <w:rPr>
                <w:rFonts w:ascii="Times New Roman" w:hAnsi="Times New Roman"/>
                <w:sz w:val="20"/>
                <w:szCs w:val="20"/>
                <w:lang w:val="uk-UA"/>
              </w:rPr>
              <w:t>електростатичним приладом?</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вимірювальний прилад, принцип дії якого заснований на механічній взаємодії електродів, що несуть різнойменні електричні заряди.</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3.1.3</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Де їх використовують?</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Викладач поясненням підводить учнів до думки про основну причину використання цього приладу. </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для вимірювання напруги змінного або постійного струму, зокрема високочастотних.</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3.1.4</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Який клас точності електростатичного прилада?</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Викладач поясненням підводить учнів до думки про основну причину використання цього приладу. </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Електростатичний прилад, випускаються найвищого класу точності 0,005.</w:t>
            </w:r>
          </w:p>
          <w:p w:rsidR="00327BB4" w:rsidRPr="009F2693" w:rsidRDefault="00327BB4" w:rsidP="00FA5933">
            <w:pPr>
              <w:spacing w:after="0" w:line="360" w:lineRule="auto"/>
              <w:jc w:val="both"/>
              <w:rPr>
                <w:rFonts w:ascii="Times New Roman" w:hAnsi="Times New Roman"/>
                <w:sz w:val="20"/>
                <w:szCs w:val="20"/>
                <w:lang w:val="uk-UA"/>
              </w:rPr>
            </w:pP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3.1.5</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А тепер скажіть що характерно для цих приладів?</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Наводить на причину використання саме цих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мале споживання енергії і незалежність свідчень від частоти.</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3.1.6</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Що є </w:t>
            </w:r>
            <w:r w:rsidRPr="009F2693">
              <w:rPr>
                <w:rFonts w:ascii="Times New Roman" w:hAnsi="Times New Roman"/>
                <w:sz w:val="20"/>
                <w:szCs w:val="20"/>
                <w:lang w:val="uk-UA" w:eastAsia="ru-RU"/>
              </w:rPr>
              <w:t>термоелектричним приладом?</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по КІП.</w:t>
            </w:r>
            <w:r w:rsidR="00FA5933" w:rsidRPr="009F2693">
              <w:rPr>
                <w:rFonts w:ascii="Times New Roman" w:hAnsi="Times New Roman"/>
                <w:sz w:val="20"/>
                <w:szCs w:val="20"/>
                <w:lang w:val="uk-UA"/>
              </w:rPr>
              <w:t xml:space="preserve"> </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eastAsia="ru-RU"/>
              </w:rPr>
              <w:t>Вимірювальний прилад для вимірювання сили змінного струму, рідше за електричну напругу, потужності</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3.1.7</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Де їх використовують?</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Викладач наводить на думку вживання цих приладів.</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eastAsia="ru-RU"/>
              </w:rPr>
              <w:t>Застосовуються переважно для вимірювання значення сили змінного струму, що діє, в діапазоні частот від декількох десятків Гц до декількох сотень Мгц</w:t>
            </w:r>
            <w:r w:rsidRPr="009F2693">
              <w:rPr>
                <w:rFonts w:ascii="Times New Roman" w:hAnsi="Times New Roman"/>
                <w:sz w:val="20"/>
                <w:szCs w:val="20"/>
                <w:lang w:val="uk-UA"/>
              </w:rPr>
              <w:t xml:space="preserve"> </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3.1.8</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Яка є похибка </w:t>
            </w:r>
            <w:r w:rsidRPr="009F2693">
              <w:rPr>
                <w:rFonts w:ascii="Times New Roman" w:hAnsi="Times New Roman"/>
                <w:sz w:val="20"/>
                <w:szCs w:val="20"/>
                <w:lang w:val="uk-UA" w:eastAsia="ru-RU"/>
              </w:rPr>
              <w:t>термоелектричного</w:t>
            </w:r>
            <w:r w:rsidRPr="009F2693">
              <w:rPr>
                <w:rFonts w:ascii="Times New Roman" w:hAnsi="Times New Roman"/>
                <w:sz w:val="20"/>
                <w:szCs w:val="20"/>
                <w:lang w:val="uk-UA"/>
              </w:rPr>
              <w:t xml:space="preserve"> прилада? </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Наводить на причину використання саме цих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eastAsia="ru-RU"/>
              </w:rPr>
              <w:t>1—5%.</w:t>
            </w:r>
            <w:r w:rsidRPr="009F2693">
              <w:rPr>
                <w:rFonts w:ascii="Times New Roman" w:hAnsi="Times New Roman"/>
                <w:sz w:val="20"/>
                <w:szCs w:val="20"/>
                <w:lang w:val="uk-UA"/>
              </w:rPr>
              <w:t>.</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3.1.9</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Які недоліки </w:t>
            </w:r>
            <w:r w:rsidRPr="009F2693">
              <w:rPr>
                <w:rFonts w:ascii="Times New Roman" w:hAnsi="Times New Roman"/>
                <w:sz w:val="20"/>
                <w:szCs w:val="20"/>
                <w:lang w:val="uk-UA" w:eastAsia="ru-RU"/>
              </w:rPr>
              <w:t>термоелектричного</w:t>
            </w:r>
            <w:r w:rsidRPr="009F2693">
              <w:rPr>
                <w:rFonts w:ascii="Times New Roman" w:hAnsi="Times New Roman"/>
                <w:sz w:val="20"/>
                <w:szCs w:val="20"/>
                <w:lang w:val="uk-UA"/>
              </w:rPr>
              <w:t xml:space="preserve"> приладу?</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Наводить на причину використання або не використання саме цих КІП.</w:t>
            </w:r>
          </w:p>
          <w:p w:rsidR="00327BB4" w:rsidRPr="009F2693" w:rsidRDefault="00327BB4" w:rsidP="00FA5933">
            <w:pPr>
              <w:spacing w:after="0" w:line="360" w:lineRule="auto"/>
              <w:jc w:val="both"/>
              <w:rPr>
                <w:rFonts w:ascii="Times New Roman" w:hAnsi="Times New Roman"/>
                <w:sz w:val="20"/>
                <w:szCs w:val="20"/>
                <w:lang w:val="uk-UA"/>
              </w:rPr>
            </w:pP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Наводить на причину використання саме цих КІП.</w:t>
            </w:r>
          </w:p>
          <w:p w:rsidR="00327BB4" w:rsidRPr="009F2693" w:rsidRDefault="00327BB4" w:rsidP="00FA5933">
            <w:pPr>
              <w:spacing w:after="0" w:line="360" w:lineRule="auto"/>
              <w:jc w:val="both"/>
              <w:rPr>
                <w:rFonts w:ascii="Times New Roman" w:hAnsi="Times New Roman"/>
                <w:sz w:val="20"/>
                <w:szCs w:val="20"/>
                <w:lang w:val="uk-UA"/>
              </w:rPr>
            </w:pPr>
          </w:p>
        </w:tc>
      </w:tr>
      <w:tr w:rsidR="00327BB4" w:rsidRPr="009F2693" w:rsidTr="00FA5933">
        <w:trPr>
          <w:jc w:val="center"/>
        </w:trPr>
        <w:tc>
          <w:tcPr>
            <w:tcW w:w="9688" w:type="dxa"/>
            <w:gridSpan w:val="4"/>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3.2 Розглянемо деякі </w:t>
            </w:r>
            <w:r w:rsidRPr="009F2693">
              <w:rPr>
                <w:rFonts w:ascii="Times New Roman" w:hAnsi="Times New Roman"/>
                <w:bCs/>
                <w:sz w:val="20"/>
                <w:szCs w:val="20"/>
                <w:lang w:val="uk-UA" w:eastAsia="ru-RU"/>
              </w:rPr>
              <w:t>електромагнітні, магнітоелектричні, комбіновані прилади</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3.2.1</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Що є е</w:t>
            </w:r>
            <w:r w:rsidRPr="009F2693">
              <w:rPr>
                <w:rFonts w:ascii="Times New Roman" w:hAnsi="Times New Roman"/>
                <w:bCs/>
                <w:sz w:val="20"/>
                <w:szCs w:val="20"/>
                <w:lang w:val="uk-UA" w:eastAsia="ru-RU"/>
              </w:rPr>
              <w:t>лектромагнітним приладом?</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eastAsia="ru-RU"/>
              </w:rPr>
              <w:t>Вимірювальний прилад, принцип дії якого заснований на взаємодії магнітного поля, пропорційного вимірюваній величині, з сердечником, виконаним з феромагнітного матеріалу.</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3.2.2</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Де їх використовують?</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Викладач наводить на думку вживання цих приладів.</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eastAsia="ru-RU"/>
              </w:rPr>
              <w:t>Для вимірювань в ланцюгах змінного струму частотою 50 Гц</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3.2.3</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Які класи точності електромагнітних приладів найчастіше використовуються?</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Викладач наводить на думку вживання цього методу.</w:t>
            </w:r>
          </w:p>
        </w:tc>
        <w:tc>
          <w:tcPr>
            <w:tcW w:w="3000"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eastAsia="ru-RU"/>
              </w:rPr>
              <w:t>Найбільш поширені щитові прилади класів точності 1,5 і 2,5, хоча існують прилади класів 0,5 і навіть 0,1</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br w:type="page"/>
              <w:t>3.2.4</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Що є </w:t>
            </w:r>
            <w:r w:rsidRPr="009F2693">
              <w:rPr>
                <w:rFonts w:ascii="Times New Roman" w:hAnsi="Times New Roman"/>
                <w:sz w:val="20"/>
                <w:szCs w:val="20"/>
                <w:lang w:val="uk-UA" w:eastAsia="ru-RU"/>
              </w:rPr>
              <w:t>магнітоелектричним приладом?</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eastAsia="ru-RU"/>
              </w:rPr>
            </w:pPr>
            <w:r w:rsidRPr="009F2693">
              <w:rPr>
                <w:rFonts w:ascii="Times New Roman" w:hAnsi="Times New Roman"/>
                <w:sz w:val="20"/>
                <w:szCs w:val="20"/>
                <w:lang w:val="uk-UA" w:eastAsia="ru-RU"/>
              </w:rPr>
              <w:t>Вимірювальний прилад безпосередньої оцінки для вимірювання сили електричного струму, напруги або кількості електрики в ланцюгах постійного струму</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3.2.5</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eastAsia="ru-RU"/>
              </w:rPr>
              <w:t>Які є відмітні особливості магнітоелектричного приладу?</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Викладач наводить на думку вживання цього методу.</w:t>
            </w:r>
          </w:p>
        </w:tc>
        <w:tc>
          <w:tcPr>
            <w:tcW w:w="3000" w:type="dxa"/>
          </w:tcPr>
          <w:p w:rsidR="00327BB4" w:rsidRPr="009F2693" w:rsidRDefault="00327BB4" w:rsidP="00FA5933">
            <w:pPr>
              <w:spacing w:after="0" w:line="360" w:lineRule="auto"/>
              <w:jc w:val="both"/>
              <w:rPr>
                <w:rFonts w:ascii="Times New Roman" w:hAnsi="Times New Roman"/>
                <w:sz w:val="20"/>
                <w:szCs w:val="20"/>
                <w:lang w:val="uk-UA" w:eastAsia="ru-RU"/>
              </w:rPr>
            </w:pPr>
            <w:r w:rsidRPr="009F2693">
              <w:rPr>
                <w:rFonts w:ascii="Times New Roman" w:hAnsi="Times New Roman"/>
                <w:sz w:val="20"/>
                <w:szCs w:val="20"/>
                <w:lang w:val="uk-UA" w:eastAsia="ru-RU"/>
              </w:rPr>
              <w:t>Рівномірна шкала, хороше заспокоєння, висока точність і чутливість, мале споживання потужності; вони чутливі до перевантажень, до механічних струсів і ударів і мало чутливі до впливів зовнішніх магнітних полів і навколишньої температури.</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3.2.6</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 xml:space="preserve">Що є </w:t>
            </w:r>
            <w:r w:rsidRPr="009F2693">
              <w:rPr>
                <w:rFonts w:ascii="Times New Roman" w:hAnsi="Times New Roman"/>
                <w:sz w:val="20"/>
                <w:szCs w:val="20"/>
                <w:lang w:val="uk-UA" w:eastAsia="ru-RU"/>
              </w:rPr>
              <w:t>комбінованим приладом?</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Нагадати з раніше вивченого матеріалу про КІП.</w:t>
            </w:r>
          </w:p>
        </w:tc>
        <w:tc>
          <w:tcPr>
            <w:tcW w:w="3000" w:type="dxa"/>
          </w:tcPr>
          <w:p w:rsidR="00327BB4" w:rsidRPr="009F2693" w:rsidRDefault="00327BB4" w:rsidP="00FA5933">
            <w:pPr>
              <w:spacing w:after="0" w:line="360" w:lineRule="auto"/>
              <w:jc w:val="both"/>
              <w:rPr>
                <w:rFonts w:ascii="Times New Roman" w:hAnsi="Times New Roman"/>
                <w:sz w:val="20"/>
                <w:szCs w:val="20"/>
                <w:lang w:val="uk-UA" w:eastAsia="ru-RU"/>
              </w:rPr>
            </w:pPr>
            <w:r w:rsidRPr="009F2693">
              <w:rPr>
                <w:rFonts w:ascii="Times New Roman" w:hAnsi="Times New Roman"/>
                <w:sz w:val="20"/>
                <w:szCs w:val="20"/>
                <w:lang w:val="uk-UA" w:eastAsia="ru-RU"/>
              </w:rPr>
              <w:t>Вимірювальний прилад, в якому для вимірювання два і більш за величини використовується один вимірювальний механізм або декілька різних вимірювальних перетворювачів із загальним відліковим пристроєм.</w:t>
            </w:r>
          </w:p>
        </w:tc>
      </w:tr>
      <w:tr w:rsidR="00327BB4" w:rsidRPr="009F2693" w:rsidTr="00FA5933">
        <w:trPr>
          <w:jc w:val="center"/>
        </w:trPr>
        <w:tc>
          <w:tcPr>
            <w:tcW w:w="916"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3.2.7</w:t>
            </w:r>
          </w:p>
        </w:tc>
        <w:tc>
          <w:tcPr>
            <w:tcW w:w="2813"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Які з них найбільш використовують?</w:t>
            </w:r>
          </w:p>
        </w:tc>
        <w:tc>
          <w:tcPr>
            <w:tcW w:w="2959" w:type="dxa"/>
          </w:tcPr>
          <w:p w:rsidR="00327BB4" w:rsidRPr="009F2693" w:rsidRDefault="00327BB4" w:rsidP="00FA5933">
            <w:pPr>
              <w:spacing w:after="0" w:line="360" w:lineRule="auto"/>
              <w:jc w:val="both"/>
              <w:rPr>
                <w:rFonts w:ascii="Times New Roman" w:hAnsi="Times New Roman"/>
                <w:sz w:val="20"/>
                <w:szCs w:val="20"/>
                <w:lang w:val="uk-UA"/>
              </w:rPr>
            </w:pPr>
            <w:r w:rsidRPr="009F2693">
              <w:rPr>
                <w:rFonts w:ascii="Times New Roman" w:hAnsi="Times New Roman"/>
                <w:sz w:val="20"/>
                <w:szCs w:val="20"/>
                <w:lang w:val="uk-UA"/>
              </w:rPr>
              <w:t>Викладач наводить на думку вживання цих приладів.</w:t>
            </w:r>
          </w:p>
        </w:tc>
        <w:tc>
          <w:tcPr>
            <w:tcW w:w="3000" w:type="dxa"/>
          </w:tcPr>
          <w:p w:rsidR="00327BB4" w:rsidRPr="009F2693" w:rsidRDefault="00327BB4" w:rsidP="00FA5933">
            <w:pPr>
              <w:spacing w:after="0" w:line="360" w:lineRule="auto"/>
              <w:jc w:val="both"/>
              <w:rPr>
                <w:rFonts w:ascii="Times New Roman" w:hAnsi="Times New Roman"/>
                <w:sz w:val="20"/>
                <w:szCs w:val="20"/>
                <w:lang w:val="uk-UA" w:eastAsia="ru-RU"/>
              </w:rPr>
            </w:pPr>
            <w:r w:rsidRPr="009F2693">
              <w:rPr>
                <w:rFonts w:ascii="Times New Roman" w:hAnsi="Times New Roman"/>
                <w:sz w:val="20"/>
                <w:szCs w:val="20"/>
                <w:lang w:val="uk-UA" w:eastAsia="ru-RU"/>
              </w:rPr>
              <w:t>Найширше використовують прилади для вимірювання електричної напруги, сили змінного і постійного струму - ампервольтметри; напруга, сили змінного і постійного струму і опору - ампервольтомметри (авометри); індуктивності, напруги постійного струму, кількості імпульсів -</w:t>
            </w:r>
            <w:r w:rsidR="00FA5933" w:rsidRPr="009F2693">
              <w:rPr>
                <w:rFonts w:ascii="Times New Roman" w:hAnsi="Times New Roman"/>
                <w:sz w:val="20"/>
                <w:szCs w:val="20"/>
                <w:lang w:val="uk-UA" w:eastAsia="ru-RU"/>
              </w:rPr>
              <w:t xml:space="preserve"> </w:t>
            </w:r>
            <w:r w:rsidRPr="009F2693">
              <w:rPr>
                <w:rFonts w:ascii="Times New Roman" w:hAnsi="Times New Roman"/>
                <w:sz w:val="20"/>
                <w:szCs w:val="20"/>
                <w:lang w:val="uk-UA" w:eastAsia="ru-RU"/>
              </w:rPr>
              <w:t>універсальні цифрові комбіновані прилади електровимірювань</w:t>
            </w:r>
          </w:p>
        </w:tc>
      </w:tr>
    </w:tbl>
    <w:p w:rsidR="00FA5933" w:rsidRDefault="00FA5933" w:rsidP="00FA5933">
      <w:pPr>
        <w:spacing w:after="0" w:line="360" w:lineRule="auto"/>
        <w:ind w:firstLine="709"/>
        <w:jc w:val="both"/>
        <w:rPr>
          <w:rFonts w:ascii="Times New Roman" w:hAnsi="Times New Roman"/>
          <w:bCs/>
          <w:sz w:val="28"/>
          <w:szCs w:val="28"/>
          <w:lang w:val="uk-UA"/>
        </w:rPr>
      </w:pPr>
    </w:p>
    <w:p w:rsidR="00327BB4" w:rsidRDefault="00FA5933" w:rsidP="00FA5933">
      <w:pPr>
        <w:spacing w:after="0" w:line="360" w:lineRule="auto"/>
        <w:ind w:firstLine="709"/>
        <w:jc w:val="both"/>
        <w:rPr>
          <w:rFonts w:ascii="Times New Roman" w:hAnsi="Times New Roman"/>
          <w:bCs/>
          <w:vanish/>
          <w:sz w:val="28"/>
          <w:szCs w:val="28"/>
          <w:lang w:val="uk-UA"/>
        </w:rPr>
      </w:pPr>
      <w:r>
        <w:rPr>
          <w:rFonts w:ascii="Times New Roman" w:hAnsi="Times New Roman"/>
          <w:bCs/>
          <w:sz w:val="28"/>
          <w:szCs w:val="28"/>
          <w:lang w:val="uk-UA"/>
        </w:rPr>
        <w:br w:type="page"/>
      </w:r>
      <w:r w:rsidR="00D62010" w:rsidRPr="00FA5933">
        <w:rPr>
          <w:rFonts w:ascii="Times New Roman" w:hAnsi="Times New Roman"/>
          <w:bCs/>
          <w:sz w:val="28"/>
          <w:szCs w:val="28"/>
          <w:lang w:val="uk-UA"/>
        </w:rPr>
        <w:t>МЕТОДИ НАВЧАННЯ</w:t>
      </w:r>
    </w:p>
    <w:p w:rsidR="00FA5933" w:rsidRPr="00FA5933" w:rsidRDefault="00FA5933" w:rsidP="00FA5933">
      <w:pPr>
        <w:spacing w:after="0" w:line="360" w:lineRule="auto"/>
        <w:ind w:firstLine="709"/>
        <w:jc w:val="both"/>
        <w:rPr>
          <w:rFonts w:ascii="Times New Roman" w:hAnsi="Times New Roman"/>
          <w:sz w:val="28"/>
          <w:szCs w:val="28"/>
          <w:lang w:val="uk-UA"/>
        </w:rPr>
      </w:pP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У даному дидактичному проекті, при виборі методу навчання, ми зупинилися на «методі евристичних питань». Даний метод дозволяє таким, що вчиться самим доходити до способу вирішення тієї або іншої проблеми, або рішення поставленої задачі. Суть методики полягає в наступному: викладач поясненнями поступово підводить учнів до проблеми. Ставить евристичне питання, завдяки якому що вчаться і знаходять рішення поставленої задачі.</w:t>
      </w:r>
    </w:p>
    <w:p w:rsidR="00F6195F" w:rsidRDefault="00F6195F" w:rsidP="00FA5933">
      <w:pPr>
        <w:spacing w:after="0" w:line="360" w:lineRule="auto"/>
        <w:ind w:firstLine="709"/>
        <w:jc w:val="both"/>
        <w:rPr>
          <w:rFonts w:ascii="Times New Roman" w:hAnsi="Times New Roman"/>
          <w:bCs/>
          <w:sz w:val="28"/>
          <w:szCs w:val="28"/>
          <w:lang w:val="uk-UA"/>
        </w:rPr>
      </w:pPr>
    </w:p>
    <w:p w:rsidR="00327BB4" w:rsidRPr="00FA5933" w:rsidRDefault="00D62010" w:rsidP="00FA5933">
      <w:pPr>
        <w:spacing w:after="0" w:line="360" w:lineRule="auto"/>
        <w:ind w:firstLine="709"/>
        <w:jc w:val="both"/>
        <w:rPr>
          <w:rFonts w:ascii="Times New Roman" w:hAnsi="Times New Roman"/>
          <w:bCs/>
          <w:sz w:val="28"/>
          <w:szCs w:val="28"/>
          <w:lang w:val="uk-UA"/>
        </w:rPr>
      </w:pPr>
      <w:r w:rsidRPr="00FA5933">
        <w:rPr>
          <w:rFonts w:ascii="Times New Roman" w:hAnsi="Times New Roman"/>
          <w:bCs/>
          <w:sz w:val="28"/>
          <w:szCs w:val="28"/>
          <w:lang w:val="uk-UA"/>
        </w:rPr>
        <w:t>ФОРМА ОРГАНІЗАЦІЇ</w:t>
      </w:r>
    </w:p>
    <w:p w:rsidR="00F6195F" w:rsidRDefault="00F6195F" w:rsidP="00FA5933">
      <w:pPr>
        <w:spacing w:after="0" w:line="360" w:lineRule="auto"/>
        <w:ind w:firstLine="709"/>
        <w:jc w:val="both"/>
        <w:rPr>
          <w:rFonts w:ascii="Times New Roman" w:hAnsi="Times New Roman"/>
          <w:sz w:val="28"/>
          <w:szCs w:val="28"/>
          <w:lang w:val="uk-UA"/>
        </w:rPr>
      </w:pP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Для вибраного методу навчання більш за все личить урок креативного типу. Уроки даного типу</w:t>
      </w:r>
      <w:r w:rsidR="00FA5933">
        <w:rPr>
          <w:rFonts w:ascii="Times New Roman" w:hAnsi="Times New Roman"/>
          <w:vanish/>
          <w:sz w:val="28"/>
          <w:szCs w:val="28"/>
          <w:lang w:val="uk-UA"/>
        </w:rPr>
        <w:t xml:space="preserve"> </w:t>
      </w:r>
      <w:r w:rsidRPr="00FA5933">
        <w:rPr>
          <w:rFonts w:ascii="Times New Roman" w:hAnsi="Times New Roman"/>
          <w:sz w:val="28"/>
          <w:szCs w:val="28"/>
          <w:lang w:val="uk-UA"/>
        </w:rPr>
        <w:t>дозволяють викладачеві творчо підійти до процесу навчання і до викладу матеріалу.</w:t>
      </w:r>
    </w:p>
    <w:p w:rsidR="00327BB4" w:rsidRPr="00FA5933" w:rsidRDefault="00327BB4" w:rsidP="00FA5933">
      <w:pPr>
        <w:spacing w:after="0" w:line="360" w:lineRule="auto"/>
        <w:ind w:firstLine="709"/>
        <w:jc w:val="both"/>
        <w:rPr>
          <w:rFonts w:ascii="Times New Roman" w:hAnsi="Times New Roman"/>
          <w:sz w:val="28"/>
          <w:szCs w:val="28"/>
          <w:lang w:val="uk-UA"/>
        </w:rPr>
      </w:pPr>
    </w:p>
    <w:p w:rsidR="00327BB4" w:rsidRPr="00FA5933" w:rsidRDefault="00D62010" w:rsidP="00FA5933">
      <w:pPr>
        <w:spacing w:after="0" w:line="360" w:lineRule="auto"/>
        <w:ind w:firstLine="709"/>
        <w:jc w:val="both"/>
        <w:rPr>
          <w:rFonts w:ascii="Times New Roman" w:hAnsi="Times New Roman"/>
          <w:bCs/>
          <w:sz w:val="28"/>
          <w:szCs w:val="28"/>
          <w:lang w:val="uk-UA"/>
        </w:rPr>
      </w:pPr>
      <w:r>
        <w:rPr>
          <w:rFonts w:ascii="Times New Roman" w:hAnsi="Times New Roman"/>
          <w:bCs/>
          <w:sz w:val="28"/>
          <w:szCs w:val="28"/>
          <w:lang w:val="uk-UA"/>
        </w:rPr>
        <w:br w:type="page"/>
      </w:r>
      <w:r w:rsidRPr="00FA5933">
        <w:rPr>
          <w:rFonts w:ascii="Times New Roman" w:hAnsi="Times New Roman"/>
          <w:bCs/>
          <w:sz w:val="28"/>
          <w:szCs w:val="28"/>
          <w:lang w:val="uk-UA"/>
        </w:rPr>
        <w:t>ВИСНОВОК</w:t>
      </w:r>
    </w:p>
    <w:p w:rsidR="00D62010" w:rsidRDefault="00D62010" w:rsidP="00FA5933">
      <w:pPr>
        <w:spacing w:after="0" w:line="360" w:lineRule="auto"/>
        <w:ind w:firstLine="709"/>
        <w:jc w:val="both"/>
        <w:rPr>
          <w:rFonts w:ascii="Times New Roman" w:hAnsi="Times New Roman"/>
          <w:sz w:val="28"/>
          <w:szCs w:val="28"/>
          <w:lang w:val="uk-UA" w:eastAsia="uk-UA"/>
        </w:rPr>
      </w:pP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eastAsia="uk-UA"/>
        </w:rPr>
        <w:t xml:space="preserve">У даному дидактичному проекті нами були розглянуті способи рішення творчої задачі з якості електричної енергії. При цьому </w:t>
      </w:r>
      <w:r w:rsidRPr="00FA5933">
        <w:rPr>
          <w:rFonts w:ascii="Times New Roman" w:hAnsi="Times New Roman"/>
          <w:iCs/>
          <w:sz w:val="28"/>
          <w:szCs w:val="28"/>
          <w:u w:val="single"/>
          <w:lang w:val="uk-UA" w:eastAsia="uk-UA"/>
        </w:rPr>
        <w:t xml:space="preserve">метод евристичних питань </w:t>
      </w:r>
      <w:r w:rsidRPr="00FA5933">
        <w:rPr>
          <w:rFonts w:ascii="Times New Roman" w:hAnsi="Times New Roman"/>
          <w:sz w:val="28"/>
          <w:szCs w:val="28"/>
          <w:lang w:val="uk-UA" w:eastAsia="uk-UA"/>
        </w:rPr>
        <w:t xml:space="preserve">був узятий за основу. Отже формою організації уроку став </w:t>
      </w:r>
      <w:r w:rsidRPr="00FA5933">
        <w:rPr>
          <w:rFonts w:ascii="Times New Roman" w:hAnsi="Times New Roman"/>
          <w:iCs/>
          <w:sz w:val="28"/>
          <w:szCs w:val="28"/>
          <w:u w:val="single"/>
          <w:lang w:val="uk-UA" w:eastAsia="uk-UA"/>
        </w:rPr>
        <w:t>урок креативного типа.</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Дидактичний проект складається з трьох основних частин</w:t>
      </w:r>
      <w:r w:rsidRPr="00FA5933">
        <w:rPr>
          <w:rFonts w:ascii="Times New Roman" w:hAnsi="Times New Roman"/>
          <w:vanish/>
          <w:sz w:val="28"/>
          <w:szCs w:val="28"/>
          <w:lang w:val="uk-UA"/>
        </w:rPr>
        <w:t>|часток|</w:t>
      </w:r>
      <w:r w:rsidRPr="00FA5933">
        <w:rPr>
          <w:rFonts w:ascii="Times New Roman" w:hAnsi="Times New Roman"/>
          <w:sz w:val="28"/>
          <w:szCs w:val="28"/>
          <w:lang w:val="uk-UA"/>
        </w:rPr>
        <w:t>:</w:t>
      </w:r>
    </w:p>
    <w:p w:rsidR="00327BB4" w:rsidRPr="00FA5933" w:rsidRDefault="00327BB4" w:rsidP="00FA5933">
      <w:pPr>
        <w:numPr>
          <w:ilvl w:val="0"/>
          <w:numId w:val="5"/>
        </w:numPr>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інваріантна частина – є лекцією як вона є;</w:t>
      </w:r>
    </w:p>
    <w:p w:rsidR="00327BB4" w:rsidRPr="00FA5933" w:rsidRDefault="00327BB4" w:rsidP="00FA5933">
      <w:pPr>
        <w:numPr>
          <w:ilvl w:val="0"/>
          <w:numId w:val="5"/>
        </w:numPr>
        <w:spacing w:after="0" w:line="360" w:lineRule="auto"/>
        <w:ind w:left="0" w:firstLine="709"/>
        <w:jc w:val="both"/>
        <w:rPr>
          <w:rFonts w:ascii="Times New Roman" w:hAnsi="Times New Roman"/>
          <w:sz w:val="28"/>
          <w:szCs w:val="28"/>
          <w:lang w:val="uk-UA"/>
        </w:rPr>
      </w:pPr>
      <w:r w:rsidRPr="00FA5933">
        <w:rPr>
          <w:rFonts w:ascii="Times New Roman" w:hAnsi="Times New Roman"/>
          <w:sz w:val="28"/>
          <w:szCs w:val="28"/>
          <w:lang w:val="uk-UA"/>
        </w:rPr>
        <w:t>варіантну частину:</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древо рішення;</w:t>
      </w:r>
    </w:p>
    <w:p w:rsidR="00327BB4" w:rsidRPr="00FA5933" w:rsidRDefault="00FA5933" w:rsidP="00FA5933">
      <w:pPr>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т</w:t>
      </w:r>
      <w:r w:rsidR="00327BB4" w:rsidRPr="00FA5933">
        <w:rPr>
          <w:rFonts w:ascii="Times New Roman" w:hAnsi="Times New Roman"/>
          <w:sz w:val="28"/>
          <w:szCs w:val="28"/>
          <w:lang w:val="uk-UA"/>
        </w:rPr>
        <w:t>аблиця евристичних питань.</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Інваріантна частина містить в собі текст лекції (контурний конспект викладача). Її ми узяли за основу при складанні евристичних питань і уроку в цілому. Проблема, що розглядається на уроці, була розкладена в древі рішень на три гілки. Кожна з гілок представляє спосіб рішення. Вони були проаналізовані. Евристичні питання і ідеальні відповіді на них зведені в таблицю 1. Пункти в таблиці 1 і в древі рішення нерозривно зв'язані і є засланнями один на одного.</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bCs/>
          <w:iCs/>
          <w:sz w:val="28"/>
          <w:szCs w:val="28"/>
          <w:lang w:val="uk-UA"/>
        </w:rPr>
        <w:t>Висновок: Урок креативного типу</w:t>
      </w:r>
      <w:r w:rsidR="00FA5933">
        <w:rPr>
          <w:rFonts w:ascii="Times New Roman" w:hAnsi="Times New Roman"/>
          <w:bCs/>
          <w:iCs/>
          <w:vanish/>
          <w:sz w:val="28"/>
          <w:szCs w:val="28"/>
          <w:lang w:val="uk-UA"/>
        </w:rPr>
        <w:t>,</w:t>
      </w:r>
      <w:r w:rsidRPr="00FA5933">
        <w:rPr>
          <w:rFonts w:ascii="Times New Roman" w:hAnsi="Times New Roman"/>
          <w:bCs/>
          <w:iCs/>
          <w:sz w:val="28"/>
          <w:szCs w:val="28"/>
          <w:lang w:val="uk-UA"/>
        </w:rPr>
        <w:t xml:space="preserve"> заснований на методі евристичних питань, розглянуті в даному дидактичному проекті, на мою думку, неоднозначні. З одного боку вони дозволяють розвинути у учнів розвивати творчий підхід до рішення будь-якого питання, у тому числі і виробничого, але з іншого боку їх розробка і впровадження украй трудомісткі. Для його проведення необхідний аналіз і характеристика учбової групи, в якій проводитиметься урок. Розробка даного уроку витратна за часом. До того ж проведення даного уроку зажадає від викладача максимальної віддачі, психологічного навантаження.</w:t>
      </w: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Даного типу уроку недоцільно проводити як стандартне заняття за розкладом. На мою думку, варто обмежитися їм при вивченні важливої, базової теми. Що дозволить учням досконально освоїти матеріал і використовувати його при вивченні подальших легших тем.</w:t>
      </w:r>
    </w:p>
    <w:p w:rsidR="00FA5933" w:rsidRDefault="00FA5933" w:rsidP="00FA5933">
      <w:pPr>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br w:type="page"/>
      </w:r>
      <w:r w:rsidR="00F6195F" w:rsidRPr="00FA5933">
        <w:rPr>
          <w:rFonts w:ascii="Times New Roman" w:hAnsi="Times New Roman"/>
          <w:sz w:val="28"/>
          <w:szCs w:val="28"/>
          <w:lang w:val="uk-UA"/>
        </w:rPr>
        <w:t>ДОДАТОК</w:t>
      </w:r>
    </w:p>
    <w:p w:rsidR="00FA5933" w:rsidRDefault="00FA5933" w:rsidP="00FA5933">
      <w:pPr>
        <w:spacing w:after="0" w:line="360" w:lineRule="auto"/>
        <w:ind w:firstLine="709"/>
        <w:jc w:val="both"/>
        <w:rPr>
          <w:rFonts w:ascii="Times New Roman" w:hAnsi="Times New Roman"/>
          <w:sz w:val="28"/>
          <w:szCs w:val="28"/>
          <w:lang w:val="uk-UA"/>
        </w:rPr>
      </w:pPr>
    </w:p>
    <w:p w:rsidR="00327BB4" w:rsidRPr="00CE5B44" w:rsidRDefault="00327BB4" w:rsidP="00FA5933">
      <w:pPr>
        <w:spacing w:after="0" w:line="360" w:lineRule="auto"/>
        <w:ind w:firstLine="709"/>
        <w:jc w:val="both"/>
        <w:rPr>
          <w:rFonts w:ascii="Times New Roman" w:hAnsi="Times New Roman"/>
          <w:b/>
          <w:sz w:val="28"/>
          <w:szCs w:val="28"/>
          <w:lang w:val="uk-UA"/>
        </w:rPr>
      </w:pPr>
      <w:r w:rsidRPr="00CE5B44">
        <w:rPr>
          <w:rFonts w:ascii="Times New Roman" w:hAnsi="Times New Roman"/>
          <w:b/>
          <w:sz w:val="28"/>
          <w:szCs w:val="28"/>
          <w:lang w:val="uk-UA"/>
        </w:rPr>
        <w:t>Інваріантна частина уроку, що проводиться,</w:t>
      </w:r>
      <w:r w:rsidR="00FA5933" w:rsidRPr="00CE5B44">
        <w:rPr>
          <w:rFonts w:ascii="Times New Roman" w:hAnsi="Times New Roman"/>
          <w:b/>
          <w:sz w:val="28"/>
          <w:szCs w:val="28"/>
          <w:lang w:val="uk-UA"/>
        </w:rPr>
        <w:t xml:space="preserve"> </w:t>
      </w:r>
      <w:r w:rsidRPr="00CE5B44">
        <w:rPr>
          <w:rFonts w:ascii="Times New Roman" w:hAnsi="Times New Roman"/>
          <w:b/>
          <w:sz w:val="28"/>
          <w:szCs w:val="28"/>
          <w:lang w:val="uk-UA"/>
        </w:rPr>
        <w:t>на тему: «Якість електроенергії»</w:t>
      </w:r>
    </w:p>
    <w:p w:rsidR="00FA5933" w:rsidRPr="00FA5933" w:rsidRDefault="00FA5933" w:rsidP="00FA5933">
      <w:pPr>
        <w:spacing w:after="0" w:line="360" w:lineRule="auto"/>
        <w:ind w:firstLine="709"/>
        <w:jc w:val="both"/>
        <w:rPr>
          <w:rFonts w:ascii="Times New Roman" w:hAnsi="Times New Roman"/>
          <w:sz w:val="28"/>
          <w:szCs w:val="28"/>
          <w:lang w:val="uk-UA"/>
        </w:rPr>
      </w:pPr>
    </w:p>
    <w:p w:rsidR="00327BB4" w:rsidRPr="00FA5933" w:rsidRDefault="00327BB4" w:rsidP="00FA5933">
      <w:pPr>
        <w:spacing w:after="0" w:line="360" w:lineRule="auto"/>
        <w:ind w:firstLine="709"/>
        <w:jc w:val="both"/>
        <w:rPr>
          <w:rFonts w:ascii="Times New Roman" w:hAnsi="Times New Roman"/>
          <w:sz w:val="28"/>
          <w:szCs w:val="28"/>
          <w:lang w:val="uk-UA"/>
        </w:rPr>
      </w:pPr>
      <w:r w:rsidRPr="00FA5933">
        <w:rPr>
          <w:rFonts w:ascii="Times New Roman" w:hAnsi="Times New Roman"/>
          <w:sz w:val="28"/>
          <w:szCs w:val="28"/>
          <w:lang w:val="uk-UA"/>
        </w:rPr>
        <w:t xml:space="preserve">Тема 1. </w:t>
      </w:r>
      <w:r w:rsidRPr="00FA5933">
        <w:rPr>
          <w:rFonts w:ascii="Times New Roman" w:hAnsi="Times New Roman"/>
          <w:bCs/>
          <w:sz w:val="28"/>
          <w:szCs w:val="28"/>
          <w:lang w:val="uk-UA" w:eastAsia="ru-RU"/>
        </w:rPr>
        <w:t>Загальні відомості про електротехнічні вимірювальні прилади</w:t>
      </w:r>
    </w:p>
    <w:p w:rsidR="00327BB4" w:rsidRPr="00FA5933" w:rsidRDefault="00327BB4" w:rsidP="00FA5933">
      <w:pPr>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Вимірник пр</w:t>
      </w:r>
      <w:r w:rsidR="00FA5933">
        <w:rPr>
          <w:rFonts w:ascii="Times New Roman" w:hAnsi="Times New Roman"/>
          <w:sz w:val="28"/>
          <w:szCs w:val="28"/>
          <w:lang w:val="uk-UA" w:eastAsia="ru-RU"/>
        </w:rPr>
        <w:t xml:space="preserve">истрій </w:t>
      </w:r>
      <w:r w:rsidRPr="00FA5933">
        <w:rPr>
          <w:rFonts w:ascii="Times New Roman" w:hAnsi="Times New Roman"/>
          <w:sz w:val="28"/>
          <w:szCs w:val="28"/>
          <w:lang w:val="uk-UA" w:eastAsia="ru-RU"/>
        </w:rPr>
        <w:t>-</w:t>
      </w:r>
      <w:r w:rsid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засіб вимірювань, що дає можливість безпосередньо відлічувати значення вимірюваної величини. В</w:t>
      </w:r>
      <w:r w:rsid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 xml:space="preserve">аналогових вимірювальних приладах відлік проводиться за шкалою, в цифрових - по цифровому відліковому пристрою. </w:t>
      </w:r>
      <w:r w:rsidR="006F06BD" w:rsidRPr="00FA5933">
        <w:rPr>
          <w:rFonts w:ascii="Times New Roman" w:hAnsi="Times New Roman"/>
          <w:sz w:val="28"/>
          <w:szCs w:val="28"/>
          <w:lang w:val="uk-UA" w:eastAsia="ru-RU"/>
        </w:rPr>
        <w:t>Показуючи</w:t>
      </w:r>
      <w:r w:rsidRPr="00FA5933">
        <w:rPr>
          <w:rFonts w:ascii="Times New Roman" w:hAnsi="Times New Roman"/>
          <w:sz w:val="28"/>
          <w:szCs w:val="28"/>
          <w:lang w:val="uk-UA" w:eastAsia="ru-RU"/>
        </w:rPr>
        <w:t xml:space="preserve"> вимірювальні прилади призначені тільки для візуального відліку свідчень, </w:t>
      </w:r>
      <w:r w:rsidR="006F06BD" w:rsidRPr="00FA5933">
        <w:rPr>
          <w:rFonts w:ascii="Times New Roman" w:hAnsi="Times New Roman"/>
          <w:sz w:val="28"/>
          <w:szCs w:val="28"/>
          <w:lang w:val="uk-UA" w:eastAsia="ru-RU"/>
        </w:rPr>
        <w:t>реєструючи</w:t>
      </w:r>
      <w:r w:rsidRPr="00FA5933">
        <w:rPr>
          <w:rFonts w:ascii="Times New Roman" w:hAnsi="Times New Roman"/>
          <w:sz w:val="28"/>
          <w:szCs w:val="28"/>
          <w:lang w:val="uk-UA" w:eastAsia="ru-RU"/>
        </w:rPr>
        <w:t xml:space="preserve"> вимірювальні прилади забезпечені пристроєм для їх фіксації, найчастіше на папері. </w:t>
      </w:r>
      <w:r w:rsidR="006F06BD" w:rsidRPr="00FA5933">
        <w:rPr>
          <w:rFonts w:ascii="Times New Roman" w:hAnsi="Times New Roman"/>
          <w:sz w:val="28"/>
          <w:szCs w:val="28"/>
          <w:lang w:val="uk-UA" w:eastAsia="ru-RU"/>
        </w:rPr>
        <w:t>Реєструючи</w:t>
      </w:r>
      <w:r w:rsidRPr="00FA5933">
        <w:rPr>
          <w:rFonts w:ascii="Times New Roman" w:hAnsi="Times New Roman"/>
          <w:sz w:val="28"/>
          <w:szCs w:val="28"/>
          <w:lang w:val="uk-UA" w:eastAsia="ru-RU"/>
        </w:rPr>
        <w:t xml:space="preserve"> вимірювальні прилади підрозділяються на самописні, такі, що дозволяють отримувати запис свідчень у вигляді діаграми, і що друкують, забезпечують друкування свідчень в цифровій формі. У вимірювальних приладах прямої дії (наприклад, манометрі, амперметрі) здійснюється одне або декілька перетворень вимірюваної величини, і значення її знаходиться без порівняння з відомою однойменною величиною. У вимірювальних приладах порівняння безпосередньо порівнюється вимірювана величина з однойменною величиною, відтворною мірою (приклади </w:t>
      </w:r>
      <w:r w:rsidR="006F06BD">
        <w:rPr>
          <w:rFonts w:ascii="Times New Roman" w:hAnsi="Times New Roman"/>
          <w:sz w:val="28"/>
          <w:szCs w:val="28"/>
          <w:lang w:val="uk-UA" w:eastAsia="ru-RU"/>
        </w:rPr>
        <w:t>–</w:t>
      </w:r>
      <w:r w:rsidRPr="00FA5933">
        <w:rPr>
          <w:rFonts w:ascii="Times New Roman" w:hAnsi="Times New Roman"/>
          <w:sz w:val="28"/>
          <w:szCs w:val="28"/>
          <w:lang w:val="uk-UA" w:eastAsia="ru-RU"/>
        </w:rPr>
        <w:t xml:space="preserve"> </w:t>
      </w:r>
      <w:r w:rsidRPr="006F06BD">
        <w:rPr>
          <w:rFonts w:ascii="Times New Roman" w:hAnsi="Times New Roman"/>
          <w:sz w:val="28"/>
          <w:szCs w:val="28"/>
          <w:lang w:val="uk-UA" w:eastAsia="ru-RU"/>
        </w:rPr>
        <w:t>равноплечн</w:t>
      </w:r>
      <w:r w:rsidR="006F06BD" w:rsidRPr="006F06BD">
        <w:rPr>
          <w:rFonts w:ascii="Times New Roman" w:hAnsi="Times New Roman"/>
          <w:sz w:val="28"/>
          <w:szCs w:val="28"/>
          <w:lang w:val="uk-UA" w:eastAsia="ru-RU"/>
        </w:rPr>
        <w:t>і</w:t>
      </w:r>
      <w:r w:rsidR="006F06BD">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ваги, потенціометр електровимірювання, компаратор для лінійних мерів). До різновидів вимірювальних приладів відносяться інтегруючі вимірювальні прилади, в яких величина, що підводиться, піддається інтеграції за часом або по іншій незалежній змінній (електричні лічильники, газові лічильники), і вимірювальні прилади, що підсумовують, дають значення два або декількох величин, що підводяться по різних каналах (ватметр, що підсумовує потужності декількох електричних генераторів).</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В цілях автоматизації управління технологічними процесами вимірювальні прилади часто забезпечуються додатковими регулюючими, рахунковими вирішальними і такими, що управляють пристроями, що діють по програмах, що задаються.</w:t>
      </w:r>
    </w:p>
    <w:p w:rsidR="00327BB4" w:rsidRPr="00FA5933" w:rsidRDefault="00327BB4" w:rsidP="00FA5933">
      <w:pPr>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Чутливість вимірювального приладу -</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відношення переміщення покажчика приладу щодо шкали (вираженого в лінійних або кутових одиницях) до зміни значення вимірюваної величини, що викликала це переміщення.</w:t>
      </w:r>
    </w:p>
    <w:p w:rsidR="00327BB4" w:rsidRPr="00FA5933" w:rsidRDefault="00327BB4" w:rsidP="00FA5933">
      <w:pPr>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 xml:space="preserve">Шкала(від латів. </w:t>
      </w:r>
      <w:r w:rsidRPr="00FA5933">
        <w:rPr>
          <w:rFonts w:ascii="Times New Roman" w:hAnsi="Times New Roman"/>
          <w:sz w:val="28"/>
          <w:szCs w:val="28"/>
          <w:lang w:eastAsia="ru-RU"/>
        </w:rPr>
        <w:t>scala</w:t>
      </w:r>
      <w:r w:rsidRPr="00FA5933">
        <w:rPr>
          <w:rFonts w:ascii="Times New Roman" w:hAnsi="Times New Roman"/>
          <w:sz w:val="28"/>
          <w:szCs w:val="28"/>
          <w:lang w:val="uk-UA" w:eastAsia="ru-RU"/>
        </w:rPr>
        <w:t xml:space="preserve"> - сходи) вимірювального приладу, частина відлікового пристрою приладу, що є сукупністю відміток (крапок, штрихів, розташованих в певній послідовності) і проставлених у деяких з них чисел відліку або інших символів, відповідних ряду послідовних значень вимірюваної величини. Параметри шкали - її межі, ціна ділення (різниця значень величини, відповідних двом сусіднім відміткам) і ін. - визначаються межами вимірювання, що реалізовуються вимірювальним механізмом приладу, чутливістю приладу і необхідною точністю відліку. Залежно від конструкції відлікового пристрою ділення шкали можуть розташовуватися по колу, дузі або прямій лінії, а сама шкала може бути рівномірною, квадратичною, логарифмічною і</w:t>
      </w:r>
      <w:r w:rsidR="006F06BD">
        <w:rPr>
          <w:rFonts w:ascii="Times New Roman" w:hAnsi="Times New Roman"/>
          <w:sz w:val="28"/>
          <w:szCs w:val="28"/>
          <w:lang w:val="uk-UA" w:eastAsia="ru-RU"/>
        </w:rPr>
        <w:t xml:space="preserve"> </w:t>
      </w:r>
      <w:r w:rsidRPr="00FA5933">
        <w:rPr>
          <w:rFonts w:ascii="Times New Roman" w:hAnsi="Times New Roman"/>
          <w:sz w:val="28"/>
          <w:szCs w:val="28"/>
          <w:lang w:val="uk-UA" w:eastAsia="ru-RU"/>
        </w:rPr>
        <w:t>т.д. Основні ділення шкали, відповідні цифровим позначенням, наносяться довшими (або товстими) лініями. Свідчення відлічуються неозброєним оком при відстанях між діленнями до 0,7 мм, при менших -</w:t>
      </w:r>
      <w:r w:rsidR="006F06BD">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пр</w:t>
      </w:r>
      <w:r w:rsidR="006F06BD">
        <w:rPr>
          <w:rFonts w:ascii="Times New Roman" w:hAnsi="Times New Roman"/>
          <w:sz w:val="28"/>
          <w:szCs w:val="28"/>
          <w:lang w:val="uk-UA" w:eastAsia="ru-RU"/>
        </w:rPr>
        <w:t>и</w:t>
      </w:r>
      <w:r w:rsidRPr="00FA5933">
        <w:rPr>
          <w:rFonts w:ascii="Times New Roman" w:hAnsi="Times New Roman"/>
          <w:sz w:val="28"/>
          <w:szCs w:val="28"/>
          <w:lang w:val="uk-UA" w:eastAsia="ru-RU"/>
        </w:rPr>
        <w:t xml:space="preserve"> допомозі лупи або мікроскопа. Для пайової оцінки ділень шкали застосовують додаткові шкали - ноніуси.</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Ноніус - допоміжна шкала, за допомогою якої відлічують долі ділень основної шкали вимірювального приладу. Прототип сучасного ноніуса запропонований французьким математиком П. Вернь</w:t>
      </w:r>
      <w:r w:rsidR="006F06BD">
        <w:rPr>
          <w:rFonts w:ascii="Times New Roman" w:hAnsi="Times New Roman"/>
          <w:sz w:val="28"/>
          <w:szCs w:val="28"/>
          <w:lang w:val="uk-UA" w:eastAsia="ru-RU"/>
        </w:rPr>
        <w:t>є</w:t>
      </w:r>
      <w:r w:rsidRPr="00FA5933">
        <w:rPr>
          <w:rFonts w:ascii="Times New Roman" w:hAnsi="Times New Roman"/>
          <w:sz w:val="28"/>
          <w:szCs w:val="28"/>
          <w:lang w:val="uk-UA" w:eastAsia="ru-RU"/>
        </w:rPr>
        <w:t xml:space="preserve">, тому ноніус часто називають верньєром. Ноніус отримав назву по імені португальця П. Нуніша (P. </w:t>
      </w:r>
      <w:r w:rsidRPr="00FA5933">
        <w:rPr>
          <w:rFonts w:ascii="Times New Roman" w:hAnsi="Times New Roman"/>
          <w:sz w:val="28"/>
          <w:szCs w:val="28"/>
          <w:lang w:eastAsia="ru-RU"/>
        </w:rPr>
        <w:t>Nunes</w:t>
      </w:r>
      <w:r w:rsidRPr="00FA5933">
        <w:rPr>
          <w:rFonts w:ascii="Times New Roman" w:hAnsi="Times New Roman"/>
          <w:sz w:val="28"/>
          <w:szCs w:val="28"/>
          <w:lang w:val="uk-UA" w:eastAsia="ru-RU"/>
        </w:rPr>
        <w:t xml:space="preserve">, латинізоване ім'я </w:t>
      </w:r>
      <w:r w:rsidRPr="00FA5933">
        <w:rPr>
          <w:rFonts w:ascii="Times New Roman" w:hAnsi="Times New Roman"/>
          <w:sz w:val="28"/>
          <w:szCs w:val="28"/>
          <w:lang w:eastAsia="ru-RU"/>
        </w:rPr>
        <w:t>Nonius</w:t>
      </w:r>
      <w:r w:rsidRPr="00FA5933">
        <w:rPr>
          <w:rFonts w:ascii="Times New Roman" w:hAnsi="Times New Roman"/>
          <w:sz w:val="28"/>
          <w:szCs w:val="28"/>
          <w:lang w:val="uk-UA" w:eastAsia="ru-RU"/>
        </w:rPr>
        <w:t>), що запропонував для відліку доль ділень шкали інший схожий прилад, нині, проте, не вживаний. Розрізняють лінійний, кутомірний, спіральний, трансверсальний</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 xml:space="preserve">і ін. Види ноніусів. Застосування лінійного ноніуса засноване на різниці інтервалів ділення основної шкали і ноніуса. Довжина ноніуса (ціле число його ділень) точно укладається в певному цілому числі ділень основної шкали. При збігу нульової відмітки ноніуса з якою-небудь відміткою L основної шкали результат вимірювання А відповідає величині, визначуваною відміткою L; при неспівпаданні нульової відмітки ноніуса з L значення А = L + </w:t>
      </w:r>
      <w:r w:rsidRPr="00FA5933">
        <w:rPr>
          <w:rFonts w:ascii="Times New Roman" w:hAnsi="Times New Roman"/>
          <w:sz w:val="28"/>
          <w:szCs w:val="28"/>
          <w:lang w:eastAsia="ru-RU"/>
        </w:rPr>
        <w:t>ki</w:t>
      </w:r>
      <w:r w:rsidRPr="00FA5933">
        <w:rPr>
          <w:rFonts w:ascii="Times New Roman" w:hAnsi="Times New Roman"/>
          <w:sz w:val="28"/>
          <w:szCs w:val="28"/>
          <w:lang w:val="uk-UA" w:eastAsia="ru-RU"/>
        </w:rPr>
        <w:t>, де до - число ділень ноніуса від нульового до співпадаючого з штрихом основної шкали; i - найменша частка ділення основної шкали, яку можна оцінити ноніусом (зазвичай i = 0,1; 0,05 або 0,02 мм). Принцип відліку по кутомірному ноніусу, вживаному в ряду</w:t>
      </w:r>
      <w:r w:rsidR="006F06BD">
        <w:rPr>
          <w:rFonts w:ascii="Times New Roman" w:hAnsi="Times New Roman"/>
          <w:sz w:val="28"/>
          <w:szCs w:val="28"/>
          <w:lang w:val="uk-UA" w:eastAsia="ru-RU"/>
        </w:rPr>
        <w:t xml:space="preserve"> </w:t>
      </w:r>
      <w:r w:rsidRPr="00FA5933">
        <w:rPr>
          <w:rFonts w:ascii="Times New Roman" w:hAnsi="Times New Roman"/>
          <w:sz w:val="28"/>
          <w:szCs w:val="28"/>
          <w:lang w:eastAsia="ru-RU"/>
        </w:rPr>
        <w:t>оптико-механических</w:t>
      </w:r>
      <w:r w:rsidRPr="00FA5933">
        <w:rPr>
          <w:rFonts w:ascii="Times New Roman" w:hAnsi="Times New Roman"/>
          <w:sz w:val="28"/>
          <w:szCs w:val="28"/>
          <w:lang w:val="uk-UA" w:eastAsia="ru-RU"/>
        </w:rPr>
        <w:t xml:space="preserve"> приладів, такий же, як і по лінійному ноніусу.</w:t>
      </w:r>
    </w:p>
    <w:p w:rsidR="00327BB4" w:rsidRPr="00FA5933" w:rsidRDefault="00327BB4" w:rsidP="00FA5933">
      <w:pPr>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 xml:space="preserve">Відліковий пристрій вимірювального приладу (аналогового або цифрового) - частина приладу, призначена для відліку його свідчень. Відліковий пристрій аналогового приладу зазвичай складається з шкали і покажчика, причому рухомим може бути або покажчик, або шкала. За типом покажчика відлікові пристрої підрозділяються на стрілочних і світлових. У стрілочних відлікових пристроях стрільця своїм кінцем переміщається щодо відміток шкали. Кінець стрілки може бути списоподібним або виконаним у вигляді ножа або натягнутої нитки. У останніх двох випадках шкали забезпечуються дзеркалом для </w:t>
      </w:r>
      <w:r w:rsidRPr="00FA5933">
        <w:rPr>
          <w:rFonts w:ascii="Times New Roman" w:hAnsi="Times New Roman"/>
          <w:sz w:val="28"/>
          <w:szCs w:val="28"/>
          <w:lang w:eastAsia="ru-RU"/>
        </w:rPr>
        <w:t>ус</w:t>
      </w:r>
      <w:r w:rsidR="006F06BD">
        <w:rPr>
          <w:rFonts w:ascii="Times New Roman" w:hAnsi="Times New Roman"/>
          <w:sz w:val="28"/>
          <w:szCs w:val="28"/>
          <w:lang w:val="uk-UA" w:eastAsia="ru-RU"/>
        </w:rPr>
        <w:t xml:space="preserve">унення </w:t>
      </w:r>
      <w:r w:rsidRPr="006F06BD">
        <w:rPr>
          <w:rFonts w:ascii="Times New Roman" w:hAnsi="Times New Roman"/>
          <w:sz w:val="28"/>
          <w:szCs w:val="28"/>
          <w:lang w:val="uk-UA" w:eastAsia="ru-RU"/>
        </w:rPr>
        <w:t>по</w:t>
      </w:r>
      <w:r w:rsidR="006F06BD">
        <w:rPr>
          <w:rFonts w:ascii="Times New Roman" w:hAnsi="Times New Roman"/>
          <w:sz w:val="28"/>
          <w:szCs w:val="28"/>
          <w:lang w:val="uk-UA" w:eastAsia="ru-RU"/>
        </w:rPr>
        <w:t>хибки</w:t>
      </w:r>
      <w:r w:rsidRPr="00FA5933">
        <w:rPr>
          <w:rFonts w:ascii="Times New Roman" w:hAnsi="Times New Roman"/>
          <w:sz w:val="28"/>
          <w:szCs w:val="28"/>
          <w:lang w:val="uk-UA" w:eastAsia="ru-RU"/>
        </w:rPr>
        <w:t xml:space="preserve"> відліку, викликаною паралаксом. У світлових відлікових пристроях роль стрілки виконує світловий промінь, відбитий від люстерка, що скріпляє з рухомою частиною приладу. Від положення останньою залежить положення світлового зображення на шкалі, по якому відлічують свідчення. Світловий відліковий пристрій дозволяє усунути погрішність від паралакса і підвищити чутливість приладу за рахунок збільшення довжини покажчика і подвоєння кута його повороту.</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Відліковий пристрій цифрового приладу дозволяє отримати свідчення безпосередньо в цифровій формі. Для створення зображень цифр застосовуються цифрові індикатори різної конструкції. Механічними індикаторами є декілька роликів або дисків з цифрами по кола і ряд віконець, в яких з'являються цифри окремих роликів (дисків). Такими відліковими пристроями забезпечені, наприклад, лічильники електроенергії. Електромеханічні індикатори містять рухомі частини із зображеннями цифр, переміщувані електромеханічними приводними пристроями. У електричних індикаторах застосовуються лампи розжарювання, люмінесцентні або газорозрядні елементи і електронно</w:t>
      </w:r>
      <w:r w:rsidR="006F06BD">
        <w:rPr>
          <w:rFonts w:ascii="Times New Roman" w:hAnsi="Times New Roman"/>
          <w:sz w:val="28"/>
          <w:szCs w:val="28"/>
          <w:lang w:val="uk-UA" w:eastAsia="ru-RU"/>
        </w:rPr>
        <w:t>-</w:t>
      </w:r>
      <w:r w:rsidRPr="00FA5933">
        <w:rPr>
          <w:rFonts w:ascii="Times New Roman" w:hAnsi="Times New Roman"/>
          <w:sz w:val="28"/>
          <w:szCs w:val="28"/>
          <w:lang w:val="uk-UA" w:eastAsia="ru-RU"/>
        </w:rPr>
        <w:t xml:space="preserve">променеві трубки, </w:t>
      </w:r>
      <w:r w:rsidR="006F06BD" w:rsidRPr="00FA5933">
        <w:rPr>
          <w:rFonts w:ascii="Times New Roman" w:hAnsi="Times New Roman"/>
          <w:sz w:val="28"/>
          <w:szCs w:val="28"/>
          <w:lang w:val="uk-UA" w:eastAsia="ru-RU"/>
        </w:rPr>
        <w:t>створюючи</w:t>
      </w:r>
      <w:r w:rsidRPr="00FA5933">
        <w:rPr>
          <w:rFonts w:ascii="Times New Roman" w:hAnsi="Times New Roman"/>
          <w:sz w:val="28"/>
          <w:szCs w:val="28"/>
          <w:lang w:val="uk-UA" w:eastAsia="ru-RU"/>
        </w:rPr>
        <w:t xml:space="preserve"> зображення цифр.</w:t>
      </w:r>
    </w:p>
    <w:p w:rsidR="00327BB4" w:rsidRPr="00FA5933" w:rsidRDefault="00327BB4" w:rsidP="00FA5933">
      <w:pPr>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Точність вимірювання -</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характеристика вимірювання, що відображає ступінь близькості його результатів до дійсного значення вимірюваної величини. Чим менше результат вимірювання відхиляється від дійсного значення величини, тобто чим менше його погрішність, тим вище точність вимірювання, незалежно від того, чи є погрішність систематичною, випадковою або містить ту і іншу складові. Іноді як кількісна оцінка точності вимірювання указують погрішність, проте погрішність є поняттям, протилежним точності, і логічніше як оцінка точності вимірювання указувати зворотну величину відносної погрішності (без урахування її знаку); наприклад, якщо відносна погрішність рівна ±10-5, то точність рівна 105.</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Точність міри і вимірювального приладу - ступінь близькості значень міри або показань вимірювального</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приладу до дійсного значення величини, відтворною мірою або вимірюваною за допомогою приладу. Точні заходи або вимірювальні прилади мають малі погрішності, як систематичні, так і випадкові.</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Класи точності засобів вимірювань - узагальнена характеристика засобів вимірювань, службовка показником встановлених для них державними стандартами меж основних і додаткових погрішностей і ін. параметрів, що впливають на точність. Введення класів точності полегшує стандартизацію засобів вимірювань і їх підбір для вимірювань з необхідною точністю.</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Із-за різноманітності вимірюваних величин і засобів вимірювань не можна ввести єдиний спосіб виразу меж похибок, що припускаються, і єдині позначення класів точності. Якщо межі погрішностей виражені у вигляді приведеної погрішності (тобто у відсотках від верхньої межі вимірювань, діапазону вимірювань або довжини шкали приладу), а також у вигляді відносної погрішності (тобто у відсотках від дійсного значення величини), то класи точності позначають числом, відповідним значенню погрішності. Наприклад: Класу точності 0,1 відповідає погрішність 0,1%. Багато показуючих приладів (амперметри, вольтметри, манометри і ін.) формуються по приведеній погрішності, вираженій у відсотках від верхньої межі вимірювань. У цих випадках застосовується ряд класів точності: 0,1; 0,2; 0,5; 1,0; 1,5; 2,5; 4,0.</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p>
    <w:p w:rsidR="00327BB4" w:rsidRPr="00CE5B44"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b/>
          <w:sz w:val="28"/>
          <w:szCs w:val="28"/>
          <w:lang w:val="uk-UA" w:eastAsia="ru-RU"/>
        </w:rPr>
      </w:pPr>
      <w:r w:rsidRPr="00CE5B44">
        <w:rPr>
          <w:rFonts w:ascii="Times New Roman" w:hAnsi="Times New Roman"/>
          <w:b/>
          <w:bCs/>
          <w:sz w:val="28"/>
          <w:szCs w:val="28"/>
          <w:lang w:val="uk-UA" w:eastAsia="ru-RU"/>
        </w:rPr>
        <w:t>Електродинамічні, електростатичні, термоелектричні прилади</w:t>
      </w:r>
    </w:p>
    <w:p w:rsidR="006F06BD" w:rsidRPr="00CE5B44" w:rsidRDefault="006F06BD"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b/>
          <w:sz w:val="28"/>
          <w:szCs w:val="28"/>
          <w:lang w:val="uk-UA" w:eastAsia="ru-RU"/>
        </w:rPr>
      </w:pP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 xml:space="preserve">Електродинамічний прилад - вимірювальний прилад, принцип дії якого заснований на механічній взаємодії двох провідників при протіканні по ним електричного струму. Електродинамічний прилад складається з вимірювального перетворювача, що перетворює вимірювану величину в змінний або постійний струм, і вимірювального механізму електродинамічної системи. Найбільш поширені електродинамічні прилади з рухомою котушкою, усередині якої на осі із стрілкою розташована рухома котушка. Момент, що обертає, на осі виникає в результаті взаємодії струмів в обмотках котушок і пропорційний твору значень цих струмів, що діють. </w:t>
      </w:r>
      <w:r w:rsidR="006F06BD" w:rsidRPr="006F06BD">
        <w:rPr>
          <w:rFonts w:ascii="Times New Roman" w:hAnsi="Times New Roman"/>
          <w:caps/>
          <w:sz w:val="28"/>
          <w:szCs w:val="28"/>
          <w:lang w:val="uk-UA" w:eastAsia="ru-RU"/>
        </w:rPr>
        <w:t>у</w:t>
      </w:r>
      <w:r w:rsidRPr="00FA5933">
        <w:rPr>
          <w:rFonts w:ascii="Times New Roman" w:hAnsi="Times New Roman"/>
          <w:sz w:val="28"/>
          <w:szCs w:val="28"/>
          <w:lang w:val="uk-UA" w:eastAsia="ru-RU"/>
        </w:rPr>
        <w:t xml:space="preserve">рівноважуючий момент створює пружина, з якою пов'язана вісь. При рівності </w:t>
      </w:r>
      <w:r w:rsidR="006F06BD">
        <w:rPr>
          <w:rFonts w:ascii="Times New Roman" w:hAnsi="Times New Roman"/>
          <w:sz w:val="28"/>
          <w:szCs w:val="28"/>
          <w:lang w:val="uk-UA" w:eastAsia="ru-RU"/>
        </w:rPr>
        <w:t xml:space="preserve">моментів стрільця зупиняється. </w:t>
      </w:r>
      <w:r w:rsidRPr="00FA5933">
        <w:rPr>
          <w:rFonts w:ascii="Times New Roman" w:hAnsi="Times New Roman"/>
          <w:sz w:val="28"/>
          <w:szCs w:val="28"/>
          <w:lang w:val="uk-UA" w:eastAsia="ru-RU"/>
        </w:rPr>
        <w:t>Електродинамічні прилади -</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 xml:space="preserve">найбільш точні прилади електровимірювань, вживані для визначення значень струму і напруги в ланцюгах змінного і постійного струму, що діють. При послідовному з'єднанні обмоток котушок кут повороту стрілки пропорційний квадрату вимірюваної величини. Таке включення </w:t>
      </w:r>
      <w:r w:rsidRPr="00FA5933">
        <w:rPr>
          <w:rFonts w:ascii="Times New Roman" w:hAnsi="Times New Roman"/>
          <w:sz w:val="28"/>
          <w:szCs w:val="28"/>
          <w:lang w:eastAsia="ru-RU"/>
        </w:rPr>
        <w:t>обмоток</w:t>
      </w:r>
      <w:r w:rsidRPr="00FA5933">
        <w:rPr>
          <w:rFonts w:ascii="Times New Roman" w:hAnsi="Times New Roman"/>
          <w:sz w:val="28"/>
          <w:szCs w:val="28"/>
          <w:lang w:val="uk-UA" w:eastAsia="ru-RU"/>
        </w:rPr>
        <w:t xml:space="preserve"> застосовується в електродинамічних приладах для вимірювання напруги і сили струму (вольтметри і амперметри). Електродинамічні вимірювальні механізми використовують також для вимірювання потужності (ватметри). При цьому через нерухому котушку пропускають струм, пропорційний струму, а через рухому - струм, пропорційний напрузі у вимірюваному ланцюзі. Показання приладу пропорційні активному або реактивному значенню електричної потужності. У разі виконання електродинамічних механізмів у вигляді логометрів їх застосовують як частотоміри, фазометри і </w:t>
      </w:r>
      <w:r w:rsidRPr="00FA5933">
        <w:rPr>
          <w:rFonts w:ascii="Times New Roman" w:hAnsi="Times New Roman"/>
          <w:sz w:val="28"/>
          <w:szCs w:val="28"/>
          <w:lang w:eastAsia="ru-RU"/>
        </w:rPr>
        <w:t>фарадометри</w:t>
      </w:r>
      <w:r w:rsidRPr="00FA5933">
        <w:rPr>
          <w:rFonts w:ascii="Times New Roman" w:hAnsi="Times New Roman"/>
          <w:sz w:val="28"/>
          <w:szCs w:val="28"/>
          <w:lang w:val="uk-UA" w:eastAsia="ru-RU"/>
        </w:rPr>
        <w:t>.</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ab/>
        <w:t>Електродинамічні прилади виготовляють головним чином переносними</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приладами високої точності - класів 0,1; 0,2; 0,5. Різновид електродинамічних приладів - феродинамічний прилад, в якому для посилення магнітного поля нерухомої котушки застосовують магнітопровід з феромагнітного матеріалу. Такі прилади призначаються для роботи в умовах вібрації, трясіння і ударів.</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Клас точності феродинамічних приладів 1,5 і 2,5.</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Електростатичний прилад - вимірювальний прилад, принцип дії якого заснований на механічній взаємодії електродів, що несуть різнойменні електричні заряди. У електростатичному приладі, вимірювана величина перетвориться в напругу змінного або постійного струму, визначувану електростатичним вимірювальним механізмом. Вимірювана напруга підводиться до рухомого електроду, укріпленого на осі, пов'язаній із стрілкою, і до ізольованого від нього нерухомого електроду. В результаті взаємодії зарядів, що виникають на електродах, на осі з'являється момент, що обертає, пропорційний квадрату прикладеної напруги. Пружина, що діє на вісь, створює момент, протидіючий моменту, що обертає, і пропорційний куту повороту осі рухомого електроду. При взаємодії моментів стрільця вимірювального механізму, що обертають і протидіючого, повертається на кут, пропорційний квадрату поданої на електроди напруги. Шкала, що градуюється в одиницях вимірюваних величин, виходить нерівномірною, виконується часто зі світловим покажчиком. Електростатичний прилад, використовують зазвичай для вимірювання напруги змінного або постійного струму, зокрема високочастотних. Для цих приладів характерне мале споживання енергії і незалежність свідчень від частоти. Вони схильні до впливу зовнішніх електростатичних полів, який ослабляється внутрішнім екрануванням приладу. Електростатичний прилад, випускаються найвищого класу точності 0,005.</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Термоелектричний прилад - вимірювальний прилад для вимірювання сили змінного струму, рідше за електричну напругу, потужності. Є поєднанням магнітоелектричного вимірника з одним або декількома термоп</w:t>
      </w:r>
      <w:r w:rsidR="006F06BD">
        <w:rPr>
          <w:rFonts w:ascii="Times New Roman" w:hAnsi="Times New Roman"/>
          <w:sz w:val="28"/>
          <w:szCs w:val="28"/>
          <w:lang w:val="uk-UA" w:eastAsia="ru-RU"/>
        </w:rPr>
        <w:t>е</w:t>
      </w:r>
      <w:r w:rsidRPr="00FA5933">
        <w:rPr>
          <w:rFonts w:ascii="Times New Roman" w:hAnsi="Times New Roman"/>
          <w:sz w:val="28"/>
          <w:szCs w:val="28"/>
          <w:lang w:val="uk-UA" w:eastAsia="ru-RU"/>
        </w:rPr>
        <w:t>ре</w:t>
      </w:r>
      <w:r w:rsidR="006F06BD">
        <w:rPr>
          <w:rFonts w:ascii="Times New Roman" w:hAnsi="Times New Roman"/>
          <w:sz w:val="28"/>
          <w:szCs w:val="28"/>
          <w:lang w:val="uk-UA" w:eastAsia="ru-RU"/>
        </w:rPr>
        <w:t>творювача</w:t>
      </w:r>
      <w:r w:rsidRPr="00FA5933">
        <w:rPr>
          <w:rFonts w:ascii="Times New Roman" w:hAnsi="Times New Roman"/>
          <w:sz w:val="28"/>
          <w:szCs w:val="28"/>
          <w:lang w:val="uk-UA" w:eastAsia="ru-RU"/>
        </w:rPr>
        <w:t>м</w:t>
      </w:r>
      <w:r w:rsidR="006F06BD">
        <w:rPr>
          <w:rFonts w:ascii="Times New Roman" w:hAnsi="Times New Roman"/>
          <w:sz w:val="28"/>
          <w:szCs w:val="28"/>
          <w:lang w:val="uk-UA" w:eastAsia="ru-RU"/>
        </w:rPr>
        <w:t>и</w:t>
      </w:r>
      <w:r w:rsidRPr="00FA5933">
        <w:rPr>
          <w:rFonts w:ascii="Times New Roman" w:hAnsi="Times New Roman"/>
          <w:sz w:val="28"/>
          <w:szCs w:val="28"/>
          <w:lang w:val="uk-UA" w:eastAsia="ru-RU"/>
        </w:rPr>
        <w:t>. Термоп</w:t>
      </w:r>
      <w:r w:rsidR="006F06BD">
        <w:rPr>
          <w:rFonts w:ascii="Times New Roman" w:hAnsi="Times New Roman"/>
          <w:sz w:val="28"/>
          <w:szCs w:val="28"/>
          <w:lang w:val="uk-UA" w:eastAsia="ru-RU"/>
        </w:rPr>
        <w:t>е</w:t>
      </w:r>
      <w:r w:rsidRPr="00FA5933">
        <w:rPr>
          <w:rFonts w:ascii="Times New Roman" w:hAnsi="Times New Roman"/>
          <w:sz w:val="28"/>
          <w:szCs w:val="28"/>
          <w:lang w:val="uk-UA" w:eastAsia="ru-RU"/>
        </w:rPr>
        <w:t>ре</w:t>
      </w:r>
      <w:r w:rsidR="006F06BD">
        <w:rPr>
          <w:rFonts w:ascii="Times New Roman" w:hAnsi="Times New Roman"/>
          <w:sz w:val="28"/>
          <w:szCs w:val="28"/>
          <w:lang w:val="uk-UA" w:eastAsia="ru-RU"/>
        </w:rPr>
        <w:t>творювач</w:t>
      </w:r>
      <w:r w:rsidRPr="00FA5933">
        <w:rPr>
          <w:rFonts w:ascii="Times New Roman" w:hAnsi="Times New Roman"/>
          <w:sz w:val="28"/>
          <w:szCs w:val="28"/>
          <w:lang w:val="uk-UA" w:eastAsia="ru-RU"/>
        </w:rPr>
        <w:t xml:space="preserve"> складається з термопари (або декількох термопар) і нагрівача, по якому протікає вимірюваний струм. Під дією тепла, що виділяється нагрівачем, між вільними кінцями термопари виникає термоедс, вимірювана магнітоелектричним вимірником. Для розширення меж вимірювання </w:t>
      </w:r>
      <w:r w:rsidRPr="00FA5933">
        <w:rPr>
          <w:rFonts w:ascii="Times New Roman" w:hAnsi="Times New Roman"/>
          <w:sz w:val="28"/>
          <w:szCs w:val="28"/>
          <w:lang w:eastAsia="ru-RU"/>
        </w:rPr>
        <w:t>термо</w:t>
      </w:r>
      <w:r w:rsidR="006F06BD">
        <w:rPr>
          <w:rFonts w:ascii="Times New Roman" w:hAnsi="Times New Roman"/>
          <w:sz w:val="28"/>
          <w:szCs w:val="28"/>
          <w:lang w:val="uk-UA" w:eastAsia="ru-RU"/>
        </w:rPr>
        <w:t>перетворювачами</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використовують високочастотні вимірювальні трансформатори струму.</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Термоелектричні прилади забезпечують порівняно велику точність вимірювань в широкому діапазоні частот і незалежність свідчень від форми кривої струму, що протікає через нагрівач. Їх основні недоліки - залежність свідчень від температури навколишнього середовища, значне власне споживання потужності, неприпустимість великих перевантажень (не більше ніж в 1,5 разу). Застосовуються переважно для вимірювання значення сили змінного струму (від одиниць мка до декількох десятків А), що діє, в діапазоні частот від декількох десятків Гц до декількох сотень Мгц з погрішністю 1-5%.</w:t>
      </w:r>
    </w:p>
    <w:p w:rsidR="00327BB4" w:rsidRPr="00FA5933" w:rsidRDefault="00327BB4" w:rsidP="00FA5933">
      <w:pPr>
        <w:autoSpaceDE w:val="0"/>
        <w:autoSpaceDN w:val="0"/>
        <w:adjustRightInd w:val="0"/>
        <w:spacing w:after="0" w:line="360" w:lineRule="auto"/>
        <w:ind w:firstLine="709"/>
        <w:jc w:val="both"/>
        <w:rPr>
          <w:rFonts w:ascii="Times New Roman" w:hAnsi="Times New Roman"/>
          <w:sz w:val="28"/>
          <w:szCs w:val="28"/>
          <w:lang w:val="uk-UA" w:eastAsia="ru-RU"/>
        </w:rPr>
      </w:pPr>
    </w:p>
    <w:p w:rsidR="00327BB4" w:rsidRPr="00CE5B44"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b/>
          <w:sz w:val="28"/>
          <w:szCs w:val="28"/>
          <w:lang w:val="uk-UA" w:eastAsia="ru-RU"/>
        </w:rPr>
      </w:pPr>
      <w:r w:rsidRPr="00CE5B44">
        <w:rPr>
          <w:rFonts w:ascii="Times New Roman" w:hAnsi="Times New Roman"/>
          <w:b/>
          <w:bCs/>
          <w:sz w:val="28"/>
          <w:szCs w:val="28"/>
          <w:lang w:val="uk-UA" w:eastAsia="ru-RU"/>
        </w:rPr>
        <w:t>Електромагнітні, магнітоелектричні, комбіновані прилади</w:t>
      </w:r>
    </w:p>
    <w:p w:rsidR="006F06BD" w:rsidRDefault="006F06BD"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Електромагнітний прилад - вимірювальний прилад, принцип дії якого заснований на взаємодії магнітного поля, пропорційного вимірюваній величині, з сердечником, виконаним з феромагнітного матеріалу. Основні елементи електромагнітного приладу: вимірювальна схема, що перетворює вимірювану величину в постійний або змінний струм, і вимірювальний механізм електромагнітної системи. Електричний струм в котушці електромагнітної системи створює електромагнітне поле, що втягує сердечник в котушку, що приводить до виникнення на осі моменту, що обертає, пропорційного квадрату сили струму, що протікає по котушці. В результаті дії на вісь пружини створюється момент, протидіючий моменту, що обертає, і пропорційний куту повороту осі. При взаємодії моментів вісь і пов'язана з нею стрілка повертаються на кут, пропорційний квадрату вимірюваної величини. При рівності моментів стрільця зупиняється.</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Випускаються електромагнітні амперметри і вольтметри для вимірювань головним чином в ланцюгах змінного струму частотою 50 Гц. У електромагнітному амперметрі котушка вимірювального механізму включається послідовно в ланцюг вимірюваного струму, у вольтметрі паралельно. Електромагнітні вимірювальні механізми застосовують також в логометрах. Найбільш поширені щитові прилади класів точності 1,5 і 2,5, хоча існують прилади класів 0,5 і навіть 0,1 з робочою частотою до 800 Гц.</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 xml:space="preserve">Магнітоелектричний прилад - вимірювальний прилад безпосередньої оцінки для вимірювання сили електричного струму, напруги або кількості електрики в ланцюгах постійного струму. Рухома частина вимірювального механізму магнітоелектричного приладу переміщається унаслідок взаємодії магнітного поля постійного </w:t>
      </w:r>
      <w:r w:rsidR="006F06BD" w:rsidRPr="00FA5933">
        <w:rPr>
          <w:rFonts w:ascii="Times New Roman" w:hAnsi="Times New Roman"/>
          <w:sz w:val="28"/>
          <w:szCs w:val="28"/>
          <w:lang w:val="uk-UA" w:eastAsia="ru-RU"/>
        </w:rPr>
        <w:t>магніту</w:t>
      </w:r>
      <w:r w:rsidRPr="00FA5933">
        <w:rPr>
          <w:rFonts w:ascii="Times New Roman" w:hAnsi="Times New Roman"/>
          <w:sz w:val="28"/>
          <w:szCs w:val="28"/>
          <w:lang w:val="uk-UA" w:eastAsia="ru-RU"/>
        </w:rPr>
        <w:t xml:space="preserve"> і провідника із струмом. Найбільш поширені магнітоелектричні прилади з рухомою рамкою, розташованою в полі постійного </w:t>
      </w:r>
      <w:r w:rsidR="006F06BD" w:rsidRPr="00FA5933">
        <w:rPr>
          <w:rFonts w:ascii="Times New Roman" w:hAnsi="Times New Roman"/>
          <w:sz w:val="28"/>
          <w:szCs w:val="28"/>
          <w:lang w:val="uk-UA" w:eastAsia="ru-RU"/>
        </w:rPr>
        <w:t>магніту</w:t>
      </w:r>
      <w:r w:rsidRPr="00FA5933">
        <w:rPr>
          <w:rFonts w:ascii="Times New Roman" w:hAnsi="Times New Roman"/>
          <w:sz w:val="28"/>
          <w:szCs w:val="28"/>
          <w:lang w:val="uk-UA" w:eastAsia="ru-RU"/>
        </w:rPr>
        <w:t xml:space="preserve">. При протіканні по витках рамки струму виникають сили, </w:t>
      </w:r>
      <w:r w:rsidR="006F06BD" w:rsidRPr="00FA5933">
        <w:rPr>
          <w:rFonts w:ascii="Times New Roman" w:hAnsi="Times New Roman"/>
          <w:sz w:val="28"/>
          <w:szCs w:val="28"/>
          <w:lang w:val="uk-UA" w:eastAsia="ru-RU"/>
        </w:rPr>
        <w:t>утворююч</w:t>
      </w:r>
      <w:r w:rsidR="006F06BD">
        <w:rPr>
          <w:rFonts w:ascii="Times New Roman" w:hAnsi="Times New Roman"/>
          <w:sz w:val="28"/>
          <w:szCs w:val="28"/>
          <w:lang w:val="uk-UA" w:eastAsia="ru-RU"/>
        </w:rPr>
        <w:t>ий</w:t>
      </w:r>
      <w:r w:rsidRPr="00FA5933">
        <w:rPr>
          <w:rFonts w:ascii="Times New Roman" w:hAnsi="Times New Roman"/>
          <w:sz w:val="28"/>
          <w:szCs w:val="28"/>
          <w:lang w:val="uk-UA" w:eastAsia="ru-RU"/>
        </w:rPr>
        <w:t xml:space="preserve"> момент, що обертає. Струм до рамки підводиться через пружинки або розтяжки, що створюють протидіючий механічний момент, що обертає. Під дією обох моментів рамка переміщається на кут, пропорційний силі струму в рамці. Безпосередньо через обмотку рамки можна пропускати тільки невеликі струми силою від декількох </w:t>
      </w:r>
      <w:r w:rsidRPr="00FA5933">
        <w:rPr>
          <w:rFonts w:ascii="Times New Roman" w:hAnsi="Times New Roman"/>
          <w:sz w:val="28"/>
          <w:szCs w:val="28"/>
          <w:lang w:eastAsia="ru-RU"/>
        </w:rPr>
        <w:t>мка</w:t>
      </w:r>
      <w:r w:rsidRPr="00FA5933">
        <w:rPr>
          <w:rFonts w:ascii="Times New Roman" w:hAnsi="Times New Roman"/>
          <w:sz w:val="28"/>
          <w:szCs w:val="28"/>
          <w:lang w:val="uk-UA" w:eastAsia="ru-RU"/>
        </w:rPr>
        <w:t xml:space="preserve"> до десятків</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eastAsia="ru-RU"/>
        </w:rPr>
        <w:t>ма</w:t>
      </w:r>
      <w:r w:rsidRPr="00FA5933">
        <w:rPr>
          <w:rFonts w:ascii="Times New Roman" w:hAnsi="Times New Roman"/>
          <w:sz w:val="28"/>
          <w:szCs w:val="28"/>
          <w:lang w:val="uk-UA" w:eastAsia="ru-RU"/>
        </w:rPr>
        <w:t>, щоб не перегріти обмотки і розтяжки. Для розширення меж вимірювань по струму і по напрузі до рамки підключають шунтуюч</w:t>
      </w:r>
      <w:r w:rsidR="006F06BD">
        <w:rPr>
          <w:rFonts w:ascii="Times New Roman" w:hAnsi="Times New Roman"/>
          <w:sz w:val="28"/>
          <w:szCs w:val="28"/>
          <w:lang w:val="uk-UA" w:eastAsia="ru-RU"/>
        </w:rPr>
        <w:t>и</w:t>
      </w:r>
      <w:r w:rsidRPr="00FA5933">
        <w:rPr>
          <w:rFonts w:ascii="Times New Roman" w:hAnsi="Times New Roman"/>
          <w:sz w:val="28"/>
          <w:szCs w:val="28"/>
          <w:lang w:val="uk-UA" w:eastAsia="ru-RU"/>
        </w:rPr>
        <w:t xml:space="preserve"> і додаткові опори, що підключаються ззовні або вбудовані. Існують магнітоелектричні прилади, у яких постійний магніт поміщений усередині рухомої котушки, а також магнітоелектричні прилади з рухомим магнітом, укріпленим на осі усередині нерухомої котушки. Застосовуються також магнітоелектричні логометри.</w:t>
      </w:r>
    </w:p>
    <w:p w:rsidR="00327BB4" w:rsidRPr="00FA5933" w:rsidRDefault="00327BB4" w:rsidP="00FA5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hAnsi="Times New Roman"/>
          <w:sz w:val="28"/>
          <w:szCs w:val="28"/>
          <w:lang w:val="uk-UA" w:eastAsia="ru-RU"/>
        </w:rPr>
      </w:pPr>
      <w:r w:rsidRPr="00FA5933">
        <w:rPr>
          <w:rFonts w:ascii="Times New Roman" w:hAnsi="Times New Roman"/>
          <w:sz w:val="28"/>
          <w:szCs w:val="28"/>
          <w:lang w:val="uk-UA" w:eastAsia="ru-RU"/>
        </w:rPr>
        <w:t>Магнітоелектричні прилади з рухомим магнітом простіші, мають менші габарити і масу, але меншу точність і чутливість, чим прилади з рухомою рамкою. Для відліку свідчень використовують стрілочний або світловий покажчик: промінь світла від освітлювача прямує на люстерко, укріплене на рухомій частині приладу, відбивається від нього і утворює на шкалі магнітоелектричного приладу світлову пляму з темною межею в центрі.</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Відмітні особливості магнітоелектричного приладу - рівномірна шкала, хороше заспокоєння, висока точність і чутливість, мале споживання потужності; вони чутливі до перевантажень, до механічних струсів і ударів і мало чутливі до впливів зовнішніх магнітних полів і навколишньої температури.</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Комбінований прилад електровимірювання - вимірювальний прилад, в якому для вимірювання (неодночасного) два і більш за величини використовується один вимірювальний механізм або декілька різних вимірювальних перетворювачів із загальним відліковим пристроєм. Шкалу або відліковий пристрій електровимірювання</w:t>
      </w:r>
      <w:r w:rsidR="006F06BD">
        <w:rPr>
          <w:rFonts w:ascii="Times New Roman" w:hAnsi="Times New Roman"/>
          <w:sz w:val="28"/>
          <w:szCs w:val="28"/>
          <w:lang w:val="uk-UA" w:eastAsia="ru-RU"/>
        </w:rPr>
        <w:t xml:space="preserve"> </w:t>
      </w:r>
      <w:r w:rsidRPr="00FA5933">
        <w:rPr>
          <w:rFonts w:ascii="Times New Roman" w:hAnsi="Times New Roman"/>
          <w:sz w:val="28"/>
          <w:szCs w:val="28"/>
          <w:lang w:val="uk-UA" w:eastAsia="ru-RU"/>
        </w:rPr>
        <w:t>комбінованого приладу градуюють в одиницях тих величин, які він вимірює. Найширше використовують прилади для вимірювання електричної напруги, сили змінного і постійного струму - ампервольтметри; напруга, сили змінного і постійного струму і опору - ампервольтомметри (авометри); індуктивності, напруги постійного струму, кількості імпульсів -</w:t>
      </w:r>
      <w:r w:rsidR="00FA5933" w:rsidRPr="00FA5933">
        <w:rPr>
          <w:rFonts w:ascii="Times New Roman" w:hAnsi="Times New Roman"/>
          <w:sz w:val="28"/>
          <w:szCs w:val="28"/>
          <w:lang w:val="uk-UA" w:eastAsia="ru-RU"/>
        </w:rPr>
        <w:t xml:space="preserve"> </w:t>
      </w:r>
      <w:r w:rsidRPr="00FA5933">
        <w:rPr>
          <w:rFonts w:ascii="Times New Roman" w:hAnsi="Times New Roman"/>
          <w:sz w:val="28"/>
          <w:szCs w:val="28"/>
          <w:lang w:val="uk-UA" w:eastAsia="ru-RU"/>
        </w:rPr>
        <w:t>універсальні цифрові комбіновані прилади електровимірювань.</w:t>
      </w:r>
    </w:p>
    <w:p w:rsidR="00327BB4" w:rsidRPr="00FA5933" w:rsidRDefault="00327BB4" w:rsidP="00FA5933">
      <w:pPr>
        <w:spacing w:after="0" w:line="360" w:lineRule="auto"/>
        <w:ind w:firstLine="709"/>
        <w:jc w:val="both"/>
        <w:rPr>
          <w:rFonts w:ascii="Times New Roman" w:hAnsi="Times New Roman"/>
          <w:sz w:val="28"/>
          <w:szCs w:val="28"/>
          <w:lang w:val="uk-UA"/>
        </w:rPr>
      </w:pPr>
    </w:p>
    <w:p w:rsidR="00327BB4" w:rsidRDefault="006F06BD" w:rsidP="00FA5933">
      <w:pPr>
        <w:shd w:val="clear" w:color="auto" w:fill="FFFFFF"/>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br w:type="page"/>
      </w:r>
      <w:r w:rsidR="00F6195F" w:rsidRPr="00FA5933">
        <w:rPr>
          <w:rFonts w:ascii="Times New Roman" w:hAnsi="Times New Roman"/>
          <w:sz w:val="28"/>
          <w:szCs w:val="28"/>
          <w:lang w:val="uk-UA"/>
        </w:rPr>
        <w:t>СПИСОК ВИКОРИСТОВУВАНОЇ ЛІТЕРАТУРИ</w:t>
      </w:r>
    </w:p>
    <w:p w:rsidR="006F06BD" w:rsidRPr="00FA5933" w:rsidRDefault="006F06BD" w:rsidP="00FA5933">
      <w:pPr>
        <w:shd w:val="clear" w:color="auto" w:fill="FFFFFF"/>
        <w:spacing w:after="0" w:line="360" w:lineRule="auto"/>
        <w:ind w:firstLine="709"/>
        <w:jc w:val="both"/>
        <w:rPr>
          <w:rFonts w:ascii="Times New Roman" w:hAnsi="Times New Roman"/>
          <w:sz w:val="28"/>
          <w:szCs w:val="28"/>
          <w:lang w:val="uk-UA"/>
        </w:rPr>
      </w:pPr>
    </w:p>
    <w:p w:rsidR="00327BB4" w:rsidRPr="00FA5933" w:rsidRDefault="00327BB4" w:rsidP="006F06BD">
      <w:pPr>
        <w:widowControl w:val="0"/>
        <w:numPr>
          <w:ilvl w:val="0"/>
          <w:numId w:val="6"/>
        </w:numPr>
        <w:shd w:val="clear" w:color="auto" w:fill="FFFFFF"/>
        <w:tabs>
          <w:tab w:val="left" w:pos="355"/>
        </w:tabs>
        <w:autoSpaceDE w:val="0"/>
        <w:autoSpaceDN w:val="0"/>
        <w:adjustRightInd w:val="0"/>
        <w:spacing w:after="0" w:line="360" w:lineRule="auto"/>
        <w:jc w:val="both"/>
        <w:rPr>
          <w:rFonts w:ascii="Times New Roman" w:hAnsi="Times New Roman"/>
          <w:sz w:val="28"/>
          <w:szCs w:val="28"/>
          <w:lang w:val="uk-UA"/>
        </w:rPr>
      </w:pPr>
      <w:r w:rsidRPr="00FA5933">
        <w:rPr>
          <w:rFonts w:ascii="Times New Roman" w:hAnsi="Times New Roman"/>
          <w:sz w:val="28"/>
          <w:szCs w:val="28"/>
          <w:lang w:val="uk-UA"/>
        </w:rPr>
        <w:t>Заєнчик В.М., Карачев А.А. Шмельов А.Е. Основи творчо-к</w:t>
      </w:r>
      <w:r w:rsidR="006F06BD">
        <w:rPr>
          <w:rFonts w:ascii="Times New Roman" w:hAnsi="Times New Roman"/>
          <w:sz w:val="28"/>
          <w:szCs w:val="28"/>
          <w:lang w:val="uk-UA"/>
        </w:rPr>
        <w:t>о</w:t>
      </w:r>
      <w:r w:rsidRPr="00FA5933">
        <w:rPr>
          <w:rFonts w:ascii="Times New Roman" w:hAnsi="Times New Roman"/>
          <w:sz w:val="28"/>
          <w:szCs w:val="28"/>
          <w:lang w:val="uk-UA"/>
        </w:rPr>
        <w:t>нструктивної діяльності. - М-код: «Академія», 2004 - 256с.</w:t>
      </w:r>
    </w:p>
    <w:p w:rsidR="00327BB4" w:rsidRPr="00FA5933" w:rsidRDefault="00327BB4" w:rsidP="006F06BD">
      <w:pPr>
        <w:widowControl w:val="0"/>
        <w:numPr>
          <w:ilvl w:val="0"/>
          <w:numId w:val="6"/>
        </w:numPr>
        <w:shd w:val="clear" w:color="auto" w:fill="FFFFFF"/>
        <w:tabs>
          <w:tab w:val="left" w:pos="355"/>
        </w:tabs>
        <w:autoSpaceDE w:val="0"/>
        <w:autoSpaceDN w:val="0"/>
        <w:adjustRightInd w:val="0"/>
        <w:spacing w:after="0" w:line="360" w:lineRule="auto"/>
        <w:jc w:val="both"/>
        <w:rPr>
          <w:rFonts w:ascii="Times New Roman" w:hAnsi="Times New Roman"/>
          <w:sz w:val="28"/>
          <w:szCs w:val="28"/>
          <w:lang w:val="uk-UA"/>
        </w:rPr>
      </w:pPr>
      <w:r w:rsidRPr="00FA5933">
        <w:rPr>
          <w:rFonts w:ascii="Times New Roman" w:hAnsi="Times New Roman"/>
          <w:sz w:val="28"/>
          <w:szCs w:val="28"/>
          <w:lang w:val="uk-UA" w:eastAsia="uk-UA"/>
        </w:rPr>
        <w:t xml:space="preserve">Давидов В.В. Проблеми розвиваючого вчення. - М.: Педагогіка : </w:t>
      </w:r>
      <w:r w:rsidRPr="00FA5933">
        <w:rPr>
          <w:rFonts w:ascii="Times New Roman" w:hAnsi="Times New Roman"/>
          <w:iCs/>
          <w:sz w:val="28"/>
          <w:szCs w:val="28"/>
          <w:lang w:val="uk-UA" w:eastAsia="uk-UA"/>
        </w:rPr>
        <w:t xml:space="preserve">Ш.- </w:t>
      </w:r>
      <w:r w:rsidRPr="00FA5933">
        <w:rPr>
          <w:rFonts w:ascii="Times New Roman" w:hAnsi="Times New Roman"/>
          <w:sz w:val="28"/>
          <w:szCs w:val="28"/>
          <w:lang w:val="uk-UA" w:eastAsia="uk-UA"/>
        </w:rPr>
        <w:t>240с.</w:t>
      </w:r>
    </w:p>
    <w:p w:rsidR="00327BB4" w:rsidRPr="00FA5933" w:rsidRDefault="00327BB4" w:rsidP="006F06BD">
      <w:pPr>
        <w:widowControl w:val="0"/>
        <w:numPr>
          <w:ilvl w:val="0"/>
          <w:numId w:val="6"/>
        </w:numPr>
        <w:shd w:val="clear" w:color="auto" w:fill="FFFFFF"/>
        <w:tabs>
          <w:tab w:val="left" w:pos="355"/>
        </w:tabs>
        <w:autoSpaceDE w:val="0"/>
        <w:autoSpaceDN w:val="0"/>
        <w:adjustRightInd w:val="0"/>
        <w:spacing w:after="0" w:line="360" w:lineRule="auto"/>
        <w:jc w:val="both"/>
        <w:rPr>
          <w:rFonts w:ascii="Times New Roman" w:hAnsi="Times New Roman"/>
          <w:sz w:val="28"/>
          <w:szCs w:val="28"/>
          <w:lang w:val="uk-UA"/>
        </w:rPr>
      </w:pPr>
      <w:r w:rsidRPr="00FA5933">
        <w:rPr>
          <w:rFonts w:ascii="Times New Roman" w:hAnsi="Times New Roman"/>
          <w:sz w:val="28"/>
          <w:szCs w:val="28"/>
          <w:lang w:val="uk-UA"/>
        </w:rPr>
        <w:t>Кузнецов Ю.В. Теорія вирішення творчих завдань- К.: Кондор. 2005.-428с: мул.</w:t>
      </w:r>
    </w:p>
    <w:p w:rsidR="00327BB4" w:rsidRPr="00FA5933" w:rsidRDefault="00327BB4" w:rsidP="006F06BD">
      <w:pPr>
        <w:widowControl w:val="0"/>
        <w:numPr>
          <w:ilvl w:val="0"/>
          <w:numId w:val="6"/>
        </w:numPr>
        <w:shd w:val="clear" w:color="auto" w:fill="FFFFFF"/>
        <w:tabs>
          <w:tab w:val="left" w:pos="355"/>
        </w:tabs>
        <w:autoSpaceDE w:val="0"/>
        <w:autoSpaceDN w:val="0"/>
        <w:adjustRightInd w:val="0"/>
        <w:spacing w:after="0" w:line="360" w:lineRule="auto"/>
        <w:jc w:val="both"/>
        <w:rPr>
          <w:rFonts w:ascii="Times New Roman" w:hAnsi="Times New Roman"/>
          <w:sz w:val="28"/>
          <w:szCs w:val="28"/>
          <w:lang w:val="uk-UA"/>
        </w:rPr>
      </w:pPr>
      <w:r w:rsidRPr="00FA5933">
        <w:rPr>
          <w:rFonts w:ascii="Times New Roman" w:hAnsi="Times New Roman"/>
          <w:sz w:val="28"/>
          <w:szCs w:val="28"/>
          <w:lang w:val="uk-UA"/>
        </w:rPr>
        <w:t>Хуторськой А.В. Дидактична евристика. Теорія і технологія креативного вчення. - М.: Видавництво МДУ, 2003. - 416с.</w:t>
      </w:r>
    </w:p>
    <w:p w:rsidR="00327BB4" w:rsidRPr="00FA5933" w:rsidRDefault="00327BB4" w:rsidP="006F06BD">
      <w:pPr>
        <w:widowControl w:val="0"/>
        <w:numPr>
          <w:ilvl w:val="0"/>
          <w:numId w:val="6"/>
        </w:numPr>
        <w:shd w:val="clear" w:color="auto" w:fill="FFFFFF"/>
        <w:tabs>
          <w:tab w:val="left" w:pos="355"/>
        </w:tabs>
        <w:autoSpaceDE w:val="0"/>
        <w:autoSpaceDN w:val="0"/>
        <w:adjustRightInd w:val="0"/>
        <w:spacing w:after="0" w:line="360" w:lineRule="auto"/>
        <w:jc w:val="both"/>
        <w:rPr>
          <w:rFonts w:ascii="Times New Roman" w:hAnsi="Times New Roman"/>
          <w:sz w:val="28"/>
          <w:szCs w:val="28"/>
          <w:lang w:val="uk-UA"/>
        </w:rPr>
      </w:pPr>
      <w:r w:rsidRPr="00FA5933">
        <w:rPr>
          <w:rFonts w:ascii="Times New Roman" w:hAnsi="Times New Roman"/>
          <w:sz w:val="28"/>
          <w:szCs w:val="28"/>
          <w:lang w:val="uk-UA"/>
        </w:rPr>
        <w:t>Міхелькевіч В.Н. Радомський В.М. Основи науково-технічної творчості - Ростов-на-Дону: Фенікс, 2004 - 320с: мул.</w:t>
      </w:r>
    </w:p>
    <w:p w:rsidR="00327BB4" w:rsidRPr="00FA5933" w:rsidRDefault="00327BB4" w:rsidP="006F06BD">
      <w:pPr>
        <w:widowControl w:val="0"/>
        <w:numPr>
          <w:ilvl w:val="0"/>
          <w:numId w:val="6"/>
        </w:numPr>
        <w:shd w:val="clear" w:color="auto" w:fill="FFFFFF"/>
        <w:tabs>
          <w:tab w:val="left" w:pos="355"/>
        </w:tabs>
        <w:autoSpaceDE w:val="0"/>
        <w:autoSpaceDN w:val="0"/>
        <w:adjustRightInd w:val="0"/>
        <w:spacing w:after="0" w:line="360" w:lineRule="auto"/>
        <w:jc w:val="both"/>
        <w:rPr>
          <w:rFonts w:ascii="Times New Roman" w:hAnsi="Times New Roman"/>
          <w:sz w:val="28"/>
          <w:szCs w:val="28"/>
          <w:lang w:val="uk-UA"/>
        </w:rPr>
      </w:pPr>
      <w:r w:rsidRPr="00FA5933">
        <w:rPr>
          <w:rFonts w:ascii="Times New Roman" w:hAnsi="Times New Roman"/>
          <w:sz w:val="28"/>
          <w:szCs w:val="28"/>
          <w:lang w:val="uk-UA"/>
        </w:rPr>
        <w:t>Морозов В.В. Креативна педагогіка і психологія. - Традиція, 2004.-560с.</w:t>
      </w:r>
      <w:bookmarkStart w:id="0" w:name="_GoBack"/>
      <w:bookmarkEnd w:id="0"/>
    </w:p>
    <w:sectPr w:rsidR="00327BB4" w:rsidRPr="00FA5933" w:rsidSect="00FA5933">
      <w:footerReference w:type="default" r:id="rId7"/>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3E65" w:rsidRDefault="00EF3E65">
      <w:pPr>
        <w:spacing w:after="0" w:line="240" w:lineRule="auto"/>
      </w:pPr>
      <w:r>
        <w:separator/>
      </w:r>
    </w:p>
  </w:endnote>
  <w:endnote w:type="continuationSeparator" w:id="0">
    <w:p w:rsidR="00EF3E65" w:rsidRDefault="00EF3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BB4" w:rsidRDefault="00E52232">
    <w:pPr>
      <w:pStyle w:val="a8"/>
      <w:jc w:val="right"/>
    </w:pPr>
    <w:r>
      <w:rPr>
        <w:noProof/>
      </w:rPr>
      <w:t>1</w:t>
    </w:r>
  </w:p>
  <w:p w:rsidR="00327BB4" w:rsidRDefault="00327BB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3E65" w:rsidRDefault="00EF3E65">
      <w:pPr>
        <w:spacing w:after="0" w:line="240" w:lineRule="auto"/>
      </w:pPr>
      <w:r>
        <w:separator/>
      </w:r>
    </w:p>
  </w:footnote>
  <w:footnote w:type="continuationSeparator" w:id="0">
    <w:p w:rsidR="00EF3E65" w:rsidRDefault="00EF3E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03E69"/>
    <w:multiLevelType w:val="hybridMultilevel"/>
    <w:tmpl w:val="461C2546"/>
    <w:lvl w:ilvl="0" w:tplc="B7F6CDF8">
      <w:start w:val="1"/>
      <w:numFmt w:val="decimal"/>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0C263DD4"/>
    <w:multiLevelType w:val="hybridMultilevel"/>
    <w:tmpl w:val="355C50B0"/>
    <w:lvl w:ilvl="0" w:tplc="4D761A88">
      <w:start w:val="2"/>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2F75644F"/>
    <w:multiLevelType w:val="hybridMultilevel"/>
    <w:tmpl w:val="CD1E7E4E"/>
    <w:lvl w:ilvl="0" w:tplc="62E44392">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nsid w:val="316D5851"/>
    <w:multiLevelType w:val="hybridMultilevel"/>
    <w:tmpl w:val="B0D67856"/>
    <w:lvl w:ilvl="0" w:tplc="0419000F">
      <w:start w:val="1"/>
      <w:numFmt w:val="decimal"/>
      <w:lvlText w:val="%1."/>
      <w:lvlJc w:val="left"/>
      <w:pPr>
        <w:tabs>
          <w:tab w:val="num" w:pos="1429"/>
        </w:tabs>
        <w:ind w:left="1429" w:hanging="360"/>
      </w:pPr>
      <w:rPr>
        <w:rFonts w:cs="Times New Roman"/>
      </w:rPr>
    </w:lvl>
    <w:lvl w:ilvl="1" w:tplc="E4FEA7F6">
      <w:start w:val="1"/>
      <w:numFmt w:val="bullet"/>
      <w:lvlText w:val="­"/>
      <w:lvlJc w:val="left"/>
      <w:pPr>
        <w:tabs>
          <w:tab w:val="num" w:pos="2149"/>
        </w:tabs>
        <w:ind w:left="2149" w:hanging="360"/>
      </w:pPr>
      <w:rPr>
        <w:rFonts w:hAnsi="Microsoft Sans Serif"/>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4C2738E6"/>
    <w:multiLevelType w:val="hybridMultilevel"/>
    <w:tmpl w:val="FA68301A"/>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6DB75EEF"/>
    <w:multiLevelType w:val="singleLevel"/>
    <w:tmpl w:val="BEA8BAFC"/>
    <w:lvl w:ilvl="0">
      <w:start w:val="1"/>
      <w:numFmt w:val="decimal"/>
      <w:lvlText w:val="%1."/>
      <w:legacy w:legacy="1" w:legacySpace="0" w:legacyIndent="355"/>
      <w:lvlJc w:val="left"/>
      <w:rPr>
        <w:rFonts w:ascii="Times New Roman" w:hAnsi="Times New Roman" w:cs="Times New Roman" w:hint="default"/>
      </w:rPr>
    </w:lvl>
  </w:abstractNum>
  <w:num w:numId="1">
    <w:abstractNumId w:val="0"/>
  </w:num>
  <w:num w:numId="2">
    <w:abstractNumId w:val="2"/>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10"/>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A5933"/>
    <w:rsid w:val="00327BB4"/>
    <w:rsid w:val="006206BB"/>
    <w:rsid w:val="006F06BD"/>
    <w:rsid w:val="009F2693"/>
    <w:rsid w:val="00CE5B44"/>
    <w:rsid w:val="00D62010"/>
    <w:rsid w:val="00E52232"/>
    <w:rsid w:val="00EB3A5D"/>
    <w:rsid w:val="00EF3E65"/>
    <w:rsid w:val="00F6195F"/>
    <w:rsid w:val="00F709F5"/>
    <w:rsid w:val="00FA59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2A32459-1790-4CA2-8505-B0FE21B0F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4">
    <w:name w:val="heading 4"/>
    <w:basedOn w:val="a"/>
    <w:next w:val="a"/>
    <w:link w:val="40"/>
    <w:uiPriority w:val="99"/>
    <w:qFormat/>
    <w:pPr>
      <w:keepNext/>
      <w:keepLines/>
      <w:spacing w:before="200" w:after="0"/>
      <w:outlineLvl w:val="3"/>
    </w:pPr>
    <w:rPr>
      <w:rFonts w:ascii="Cambria" w:hAnsi="Cambria"/>
      <w:b/>
      <w:bCs/>
      <w:i/>
      <w:iCs/>
      <w:color w:val="4F81BD"/>
    </w:rPr>
  </w:style>
  <w:style w:type="paragraph" w:styleId="5">
    <w:name w:val="heading 5"/>
    <w:basedOn w:val="a"/>
    <w:next w:val="a"/>
    <w:link w:val="50"/>
    <w:uiPriority w:val="99"/>
    <w:qFormat/>
    <w:pPr>
      <w:keepNext/>
      <w:spacing w:after="0" w:line="240" w:lineRule="auto"/>
      <w:ind w:firstLine="720"/>
      <w:jc w:val="both"/>
      <w:outlineLvl w:val="4"/>
    </w:pPr>
    <w:rPr>
      <w:rFonts w:ascii="Times New Roman" w:hAnsi="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locked/>
    <w:rPr>
      <w:rFonts w:ascii="Cambria" w:hAnsi="Cambria" w:cs="Times New Roman"/>
      <w:b/>
      <w:bCs/>
      <w:i/>
      <w:iCs/>
      <w:color w:val="4F81BD"/>
    </w:rPr>
  </w:style>
  <w:style w:type="character" w:customStyle="1" w:styleId="50">
    <w:name w:val="Заголовок 5 Знак"/>
    <w:link w:val="5"/>
    <w:uiPriority w:val="99"/>
    <w:locked/>
    <w:rPr>
      <w:rFonts w:ascii="Times New Roman" w:hAnsi="Times New Roman" w:cs="Times New Roman"/>
      <w:sz w:val="24"/>
      <w:szCs w:val="24"/>
      <w:lang w:val="x-none" w:eastAsia="ru-RU"/>
    </w:rPr>
  </w:style>
  <w:style w:type="paragraph" w:styleId="a3">
    <w:name w:val="Body Text Indent"/>
    <w:basedOn w:val="a"/>
    <w:link w:val="a4"/>
    <w:uiPriority w:val="99"/>
    <w:pPr>
      <w:spacing w:after="0" w:line="240" w:lineRule="auto"/>
      <w:ind w:firstLine="709"/>
      <w:jc w:val="both"/>
    </w:pPr>
    <w:rPr>
      <w:rFonts w:ascii="Times New Roman" w:hAnsi="Times New Roman"/>
      <w:sz w:val="28"/>
      <w:szCs w:val="24"/>
      <w:lang w:eastAsia="ru-RU"/>
    </w:rPr>
  </w:style>
  <w:style w:type="character" w:customStyle="1" w:styleId="a4">
    <w:name w:val="Основной текст с отступом Знак"/>
    <w:link w:val="a3"/>
    <w:uiPriority w:val="99"/>
    <w:locked/>
    <w:rPr>
      <w:rFonts w:ascii="Times New Roman" w:hAnsi="Times New Roman" w:cs="Times New Roman"/>
      <w:sz w:val="24"/>
      <w:szCs w:val="24"/>
      <w:lang w:val="x-none" w:eastAsia="ru-RU"/>
    </w:rPr>
  </w:style>
  <w:style w:type="paragraph" w:styleId="a5">
    <w:name w:val="List Paragraph"/>
    <w:basedOn w:val="a"/>
    <w:uiPriority w:val="99"/>
    <w:qFormat/>
    <w:pPr>
      <w:ind w:left="720"/>
      <w:contextualSpacing/>
    </w:pPr>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link w:val="a6"/>
    <w:uiPriority w:val="99"/>
    <w:semiHidden/>
    <w:locked/>
    <w:rPr>
      <w:rFonts w:cs="Times New Roman"/>
      <w:sz w:val="22"/>
      <w:szCs w:val="22"/>
      <w:lang w:val="x-none" w:eastAsia="en-US"/>
    </w:rPr>
  </w:style>
  <w:style w:type="paragraph" w:styleId="a8">
    <w:name w:val="footer"/>
    <w:basedOn w:val="a"/>
    <w:link w:val="a9"/>
    <w:uiPriority w:val="99"/>
    <w:pPr>
      <w:tabs>
        <w:tab w:val="center" w:pos="4677"/>
        <w:tab w:val="right" w:pos="9355"/>
      </w:tabs>
    </w:pPr>
  </w:style>
  <w:style w:type="character" w:customStyle="1" w:styleId="a9">
    <w:name w:val="Нижний колонтитул Знак"/>
    <w:link w:val="a8"/>
    <w:uiPriority w:val="99"/>
    <w:locked/>
    <w:rPr>
      <w:rFonts w:cs="Times New Roman"/>
      <w:sz w:val="22"/>
      <w:szCs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4748</Words>
  <Characters>27070</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ЗМІСТ:</vt:lpstr>
    </vt:vector>
  </TitlesOfParts>
  <Company>Microsoft</Company>
  <LinksUpToDate>false</LinksUpToDate>
  <CharactersWithSpaces>31755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Zver</dc:creator>
  <cp:keywords/>
  <dc:description/>
  <cp:lastModifiedBy>admin</cp:lastModifiedBy>
  <cp:revision>2</cp:revision>
  <cp:lastPrinted>2008-12-23T18:56:00Z</cp:lastPrinted>
  <dcterms:created xsi:type="dcterms:W3CDTF">2014-03-15T14:33:00Z</dcterms:created>
  <dcterms:modified xsi:type="dcterms:W3CDTF">2014-03-15T14:33:00Z</dcterms:modified>
</cp:coreProperties>
</file>